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EE4" w:rsidRPr="00B32023" w:rsidRDefault="006B4506" w:rsidP="00377580">
      <w:pPr>
        <w:spacing w:after="30" w:line="259" w:lineRule="auto"/>
        <w:ind w:left="10" w:right="6" w:hanging="10"/>
        <w:jc w:val="center"/>
        <w:rPr>
          <w:rFonts w:ascii="Times New Roman" w:hAnsi="Times New Roman" w:cs="Times New Roman"/>
        </w:rPr>
      </w:pPr>
      <w:r w:rsidRPr="00B32023">
        <w:rPr>
          <w:rFonts w:ascii="Times New Roman" w:hAnsi="Times New Roman" w:cs="Times New Roman"/>
          <w:b/>
        </w:rPr>
        <w:t>SPIS SPECY</w:t>
      </w:r>
      <w:r w:rsidR="00377580" w:rsidRPr="00B32023">
        <w:rPr>
          <w:rFonts w:ascii="Times New Roman" w:hAnsi="Times New Roman" w:cs="Times New Roman"/>
          <w:b/>
        </w:rPr>
        <w:t xml:space="preserve">FIKACJI TECHNICZNYCH WYKONANIA </w:t>
      </w:r>
      <w:r w:rsidRPr="00B32023">
        <w:rPr>
          <w:rFonts w:ascii="Times New Roman" w:hAnsi="Times New Roman" w:cs="Times New Roman"/>
          <w:b/>
        </w:rPr>
        <w:t xml:space="preserve">I ODBIORU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D.01.01.01 Odtworzenie (wyznaczenie) trasy i punktów wysokościowych ..............</w:t>
      </w:r>
      <w:r w:rsidR="00784E43" w:rsidRPr="00B32023">
        <w:rPr>
          <w:rFonts w:ascii="Times New Roman" w:hAnsi="Times New Roman" w:cs="Times New Roman"/>
        </w:rPr>
        <w:t xml:space="preserve">.............................. </w:t>
      </w:r>
      <w:r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D.02.01.01 Wykonanie wykopów w gruntach I-V kategorii ......................................</w:t>
      </w:r>
      <w:r w:rsidR="00784E43"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D.04.03.01 Oczyszczenie i skropienie warstw konstrukcyjnych ...............................</w:t>
      </w:r>
      <w:r w:rsidR="00784E43" w:rsidRPr="00B32023">
        <w:rPr>
          <w:rFonts w:ascii="Times New Roman" w:hAnsi="Times New Roman" w:cs="Times New Roman"/>
        </w:rPr>
        <w:t xml:space="preserve">............................. </w:t>
      </w:r>
      <w:r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D.04.04.02 Podbudowa z mieszanki niezwiązanej ...................................................</w:t>
      </w:r>
      <w:r w:rsidR="00784E43" w:rsidRPr="00B32023">
        <w:rPr>
          <w:rFonts w:ascii="Times New Roman" w:hAnsi="Times New Roman" w:cs="Times New Roman"/>
        </w:rPr>
        <w:t>.............................</w:t>
      </w:r>
      <w:r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D.05.03.05a Nawierzchnia z betonu asfaltowego - warstwa wiążąca ......................</w:t>
      </w:r>
      <w:r w:rsidR="00784E43"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D.05.03.05b Nawierzchnia z betonu asfaltowego - warstwa ścieralna ............................</w:t>
      </w:r>
      <w:r w:rsidR="00784E43"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D.05.03.23 Nawierzchnia z kostki brukowej betonowej ...........................................</w:t>
      </w:r>
      <w:r w:rsidR="00784E43"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D.07.01.01 Oznakowanie poziome ..........................................................................</w:t>
      </w:r>
      <w:r w:rsidR="00784E43" w:rsidRPr="00B32023">
        <w:rPr>
          <w:rFonts w:ascii="Times New Roman" w:hAnsi="Times New Roman" w:cs="Times New Roman"/>
        </w:rPr>
        <w:t>..............................</w:t>
      </w:r>
      <w:r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D.07.02.01 Oznakowanie pionowe ..........................................................................</w:t>
      </w:r>
      <w:r w:rsidR="00784E43" w:rsidRPr="00B32023">
        <w:rPr>
          <w:rFonts w:ascii="Times New Roman" w:hAnsi="Times New Roman" w:cs="Times New Roman"/>
        </w:rPr>
        <w:t xml:space="preserve">........................... </w:t>
      </w:r>
    </w:p>
    <w:p w:rsidR="00EA1EE4" w:rsidRPr="00B32023" w:rsidRDefault="006B4506">
      <w:pPr>
        <w:spacing w:after="336"/>
        <w:ind w:left="-10"/>
        <w:rPr>
          <w:rFonts w:ascii="Times New Roman" w:hAnsi="Times New Roman" w:cs="Times New Roman"/>
        </w:rPr>
      </w:pPr>
      <w:r w:rsidRPr="00B32023">
        <w:rPr>
          <w:rFonts w:ascii="Times New Roman" w:hAnsi="Times New Roman" w:cs="Times New Roman"/>
        </w:rPr>
        <w:t>D.08.01.01 Oporniki betonowe ...............................................................................</w:t>
      </w:r>
      <w:r w:rsidR="00784E43"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r>
      <w:r w:rsidRPr="00B32023">
        <w:rPr>
          <w:rFonts w:ascii="Times New Roman" w:hAnsi="Times New Roman" w:cs="Times New Roman"/>
          <w:color w:val="006BC2"/>
        </w:rPr>
        <w:t xml:space="preserve"> </w:t>
      </w:r>
      <w:r w:rsidRPr="00B32023">
        <w:rPr>
          <w:rFonts w:ascii="Times New Roman" w:hAnsi="Times New Roman" w:cs="Times New Roman"/>
        </w:rPr>
        <w:br w:type="page"/>
      </w:r>
    </w:p>
    <w:p w:rsidR="00EA1EE4" w:rsidRPr="00B32023" w:rsidRDefault="006B4506" w:rsidP="00784E43">
      <w:pPr>
        <w:pStyle w:val="Nagwek1"/>
        <w:spacing w:after="0"/>
        <w:ind w:left="0" w:firstLine="0"/>
        <w:rPr>
          <w:rFonts w:ascii="Times New Roman" w:hAnsi="Times New Roman" w:cs="Times New Roman"/>
          <w:sz w:val="22"/>
        </w:rPr>
      </w:pPr>
      <w:r w:rsidRPr="00B32023">
        <w:rPr>
          <w:rFonts w:ascii="Times New Roman" w:hAnsi="Times New Roman" w:cs="Times New Roman"/>
          <w:sz w:val="22"/>
        </w:rPr>
        <w:lastRenderedPageBreak/>
        <w:t xml:space="preserve">01.00.00 ROBOTY PRZYGOTOWAWCZE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D.01.01.01 </w:t>
      </w:r>
      <w:r w:rsidRPr="00B32023">
        <w:rPr>
          <w:rFonts w:ascii="Times New Roman" w:hAnsi="Times New Roman" w:cs="Times New Roman"/>
          <w:sz w:val="22"/>
        </w:rPr>
        <w:tab/>
        <w:t xml:space="preserve">ODTWORZENIE </w:t>
      </w:r>
      <w:r w:rsidRPr="00B32023">
        <w:rPr>
          <w:rFonts w:ascii="Times New Roman" w:hAnsi="Times New Roman" w:cs="Times New Roman"/>
          <w:sz w:val="22"/>
        </w:rPr>
        <w:tab/>
        <w:t xml:space="preserve">(WYZNACZENIE) </w:t>
      </w:r>
      <w:r w:rsidRPr="00B32023">
        <w:rPr>
          <w:rFonts w:ascii="Times New Roman" w:hAnsi="Times New Roman" w:cs="Times New Roman"/>
          <w:sz w:val="22"/>
        </w:rPr>
        <w:tab/>
        <w:t xml:space="preserve">TRASY </w:t>
      </w:r>
      <w:r w:rsidRPr="00B32023">
        <w:rPr>
          <w:rFonts w:ascii="Times New Roman" w:hAnsi="Times New Roman" w:cs="Times New Roman"/>
          <w:sz w:val="22"/>
        </w:rPr>
        <w:tab/>
        <w:t xml:space="preserve">I </w:t>
      </w:r>
      <w:r w:rsidRPr="00B32023">
        <w:rPr>
          <w:rFonts w:ascii="Times New Roman" w:hAnsi="Times New Roman" w:cs="Times New Roman"/>
          <w:sz w:val="22"/>
        </w:rPr>
        <w:tab/>
        <w:t xml:space="preserve">PUNKTÓW WYSOKOŚCIOWYCH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7845" name="Group 12784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46" name="Shape 19274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5" name="Picture 425"/>
                          <pic:cNvPicPr/>
                        </pic:nvPicPr>
                        <pic:blipFill>
                          <a:blip r:embed="rId7"/>
                          <a:stretch>
                            <a:fillRect/>
                          </a:stretch>
                        </pic:blipFill>
                        <pic:spPr>
                          <a:xfrm>
                            <a:off x="24384" y="118872"/>
                            <a:ext cx="185928" cy="109728"/>
                          </a:xfrm>
                          <a:prstGeom prst="rect">
                            <a:avLst/>
                          </a:prstGeom>
                        </pic:spPr>
                      </pic:pic>
                      <wps:wsp>
                        <wps:cNvPr id="426" name="Rectangle 426"/>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27" name="Rectangle 427"/>
                        <wps:cNvSpPr/>
                        <wps:spPr>
                          <a:xfrm>
                            <a:off x="384048"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428" name="Rectangle 428"/>
                        <wps:cNvSpPr/>
                        <wps:spPr>
                          <a:xfrm>
                            <a:off x="466343"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429" name="Rectangle 429"/>
                        <wps:cNvSpPr/>
                        <wps:spPr>
                          <a:xfrm>
                            <a:off x="1050035"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430" name="Rectangle 430"/>
                        <wps:cNvSpPr/>
                        <wps:spPr>
                          <a:xfrm>
                            <a:off x="1339595"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431" name="Rectangle 431"/>
                        <wps:cNvSpPr/>
                        <wps:spPr>
                          <a:xfrm>
                            <a:off x="1373123"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27845"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">
                <v:shape id="Shape 19274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zfMIA&#10;AADfAAAADwAAAGRycy9kb3ducmV2LnhtbERPy2rCQBTdC/2H4Qru6kQtqUZHqaJSd/VB1pfMNQlm&#10;7oTMGNO/dwoFl4fzXqw6U4mWGldaVjAaRiCIM6tLzhVczrv3KQjnkTVWlknBLzlYLd96C0y0ffCR&#10;2pPPRQhhl6CCwvs6kdJlBRl0Q1sTB+5qG4M+wCaXusFHCDeVHEdRLA2WHBoKrGlTUHY73Y2Clvd5&#10;vU5tOpUHs622kzj9OcZKDfrd1xyEp86/xP/ubx3mz8afHzH8/Q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vN8wgAAAN8AAAAPAAAAAAAAAAAAAAAAAJgCAABkcnMvZG93&#10;bnJldi54bWxQSwUGAAAAAAQABAD1AAAAhwM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28" type="#_x0000_t75" style="position:absolute;left:243;top:1188;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parEAAAA3AAAAA8AAABkcnMvZG93bnJldi54bWxEj0FrwkAUhO9C/8PyCr3pxlAlpK5ihdAe&#10;vGik50f2mQSzb9Pdrcb+elcQPA4z8w2zWA2mE2dyvrWsYDpJQBBXVrdcKziUxTgD4QOyxs4yKbiS&#10;h9XyZbTAXNsL7+i8D7WIEPY5KmhC6HMpfdWQQT+xPXH0jtYZDFG6WmqHlwg3nUyTZC4NthwXGuxp&#10;01B12v8ZBcW1+MyKbdn+l1httP39cf4rVertdVh/gAg0hGf40f7WCt7TGdzPx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dparEAAAA3AAAAA8AAAAAAAAAAAAAAAAA&#10;nwIAAGRycy9kb3ducmV2LnhtbFBLBQYAAAAABAAEAPcAAACQAwAAAAA=&#10;">
                  <v:imagedata r:id="rId8" o:title=""/>
                </v:shape>
                <v:rect id="Rectangle 426"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427" o:spid="_x0000_s1030" style="position:absolute;left:3840;top:969;width:104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428" o:spid="_x0000_s1031" style="position:absolute;left:4663;top:1233;width:771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429" o:spid="_x0000_s1032" style="position:absolute;left:10500;top:969;width:38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STW</w:t>
                        </w:r>
                      </w:p>
                    </w:txbxContent>
                  </v:textbox>
                </v:rect>
                <v:rect id="Rectangle 430" o:spid="_x0000_s1033" style="position:absolute;left:13395;top:1233;width: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6B4506" w:rsidRDefault="006B4506">
                        <w:pPr>
                          <w:spacing w:after="160" w:line="259" w:lineRule="auto"/>
                          <w:ind w:left="0" w:firstLine="0"/>
                          <w:jc w:val="left"/>
                        </w:pPr>
                        <w:r>
                          <w:rPr>
                            <w:sz w:val="19"/>
                          </w:rPr>
                          <w:t>I</w:t>
                        </w:r>
                      </w:p>
                    </w:txbxContent>
                  </v:textbox>
                </v:rect>
                <v:rect id="Rectangle 431" o:spid="_x0000_s1034" style="position:absolute;left:13731;top:969;width:412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Przedmiotem niniejszej Specyfikacji Technicznej są wymagania dotyczące odtworzenia trasy i jej punktów wysokościowych w związku z remontem ul.</w:t>
      </w:r>
      <w:r w:rsidR="00455FFE">
        <w:rPr>
          <w:rFonts w:ascii="Times New Roman" w:hAnsi="Times New Roman" w:cs="Times New Roman"/>
        </w:rPr>
        <w:t xml:space="preserve"> Konika Polnego w Jesówce</w:t>
      </w:r>
      <w:r w:rsidRPr="00B32023">
        <w:rPr>
          <w:rFonts w:ascii="Times New Roman" w:hAnsi="Times New Roman" w:cs="Times New Roman"/>
        </w:rPr>
        <w:t xml:space="preserve">.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wyznaczenie trasy i punktów wysokościowych dróg w terenie równinnym (roboty pomiarowe przy liniowych robotach ziemnych), </w:t>
      </w:r>
    </w:p>
    <w:p w:rsidR="00EA1EE4" w:rsidRPr="00B32023" w:rsidRDefault="006B4506">
      <w:pPr>
        <w:spacing w:after="254"/>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dokumentacji geodezyjnej powykonawczej.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Punkty główne trasy – punkty załamania osi trasy, punkty kierunkowe oraz początkowy i końcowy punkt trasy. Określenia podane w niniejszej STWiORB są zgodne z odpowiednimi polskimi normami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2"/>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Wykonawca robót jest odpowiedzialny za jakość ich wykonania oraz za zgodność z Dokumentacją Projektową, STWiORB i poleceniami Inspektora Nadzoru Inwestorskiego.  </w:t>
      </w:r>
    </w:p>
    <w:p w:rsidR="00EA1EE4" w:rsidRPr="00B32023" w:rsidRDefault="006B4506">
      <w:pPr>
        <w:numPr>
          <w:ilvl w:val="0"/>
          <w:numId w:val="1"/>
        </w:numPr>
        <w:spacing w:after="0"/>
        <w:ind w:hanging="432"/>
        <w:rPr>
          <w:rFonts w:ascii="Times New Roman" w:hAnsi="Times New Roman" w:cs="Times New Roman"/>
        </w:rPr>
      </w:pPr>
      <w:r w:rsidRPr="00B32023">
        <w:rPr>
          <w:rFonts w:ascii="Times New Roman" w:hAnsi="Times New Roman" w:cs="Times New Roman"/>
        </w:rPr>
        <w:t xml:space="preserve">SPRZĘT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7850" name="Group 12785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47" name="Shape 1927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540AAB" id="Group 12785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">
                <v:shape id="Shape 1927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W58MA&#10;AADfAAAADwAAAGRycy9kb3ducmV2LnhtbERPTWvCQBC9C/6HZYTedFNbEk1dRYsVvVUrOQ/ZaRKa&#10;nQ3ZbYz/3hUEj4/3vVj1phYdta6yrOB1EoEgzq2uuFBw/vkaz0A4j6yxtkwKruRgtRwOFphqe+Ej&#10;dSdfiBDCLkUFpfdNKqXLSzLoJrYhDtyvbQ36ANtC6hYvIdzUchpFsTRYcWgosaHPkvK/079R0PGu&#10;aDaZzWbyYLb19i3Ovo+xUi+jfv0BwlPvn+KHe6/D/Pk0eU/g/icA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JW5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EA1EE4" w:rsidRPr="00B32023" w:rsidRDefault="006B4506">
      <w:pPr>
        <w:numPr>
          <w:ilvl w:val="0"/>
          <w:numId w:val="1"/>
        </w:numPr>
        <w:spacing w:after="0"/>
        <w:ind w:hanging="432"/>
        <w:rPr>
          <w:rFonts w:ascii="Times New Roman" w:hAnsi="Times New Roman" w:cs="Times New Roman"/>
        </w:rPr>
      </w:pPr>
      <w:r w:rsidRPr="00B32023">
        <w:rPr>
          <w:rFonts w:ascii="Times New Roman" w:hAnsi="Times New Roman" w:cs="Times New Roman"/>
        </w:rPr>
        <w:t xml:space="preserve">TRANSPORT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7851" name="Group 12785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48" name="Shape 1927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50A365" id="Group 12785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ntU4nsCAABjBgAADgAA&#10;AAAAAAAAAAAAAAAuAgAAZHJzL2Uyb0RvYy54bWxQSwECLQAUAAYACAAAACEA0NKNLNoAAAADAQAA&#10;DwAAAAAAAAAAAAAAAADVBAAAZHJzL2Rvd25yZXYueG1sUEsFBgAAAAAEAAQA8wAAANwFAAAAAA==&#10;">
                <v:shape id="Shape 1927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ClcMA&#10;AADfAAAADwAAAGRycy9kb3ducmV2LnhtbERPTU/CQBC9k/gfNmPiTbaAqVhZCBAkehM0PU+6Y9vQ&#10;nW26ayn/njmQcHx534vV4BrVUxdqzwYm4wQUceFtzaWB35+P5zmoEJEtNp7JwIUCrJYPowVm1p/5&#10;QP0xlkpCOGRooIqxzbQORUUOw9i3xML9+c5hFNiV2nZ4lnDX6GmSpNphzdJQYUvbiorT8d8Z6Hlf&#10;tpvc53P95XbNbpbm34fUmKfHYf0OKtIQ7+Kb+9PK/Lfp64sMlj8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3Cl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Sprzęt oraz wyroby i materiały do odtworzenia trasy można przewozić dowolnymi środkami transportu. </w:t>
      </w:r>
    </w:p>
    <w:p w:rsidR="00EA1EE4" w:rsidRPr="00B32023" w:rsidRDefault="006B4506" w:rsidP="00B32023">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WYKONANIE ROBÓT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8056" name="Group 12805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49" name="Shape 19274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8" name="Picture 538"/>
                          <pic:cNvPicPr/>
                        </pic:nvPicPr>
                        <pic:blipFill>
                          <a:blip r:embed="rId13"/>
                          <a:stretch>
                            <a:fillRect/>
                          </a:stretch>
                        </pic:blipFill>
                        <pic:spPr>
                          <a:xfrm>
                            <a:off x="15240" y="118872"/>
                            <a:ext cx="195072" cy="109728"/>
                          </a:xfrm>
                          <a:prstGeom prst="rect">
                            <a:avLst/>
                          </a:prstGeom>
                        </pic:spPr>
                      </pic:pic>
                      <wps:wsp>
                        <wps:cNvPr id="539" name="Rectangle 539"/>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540" name="Rectangle 540"/>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541" name="Rectangle 541"/>
                        <wps:cNvSpPr/>
                        <wps:spPr>
                          <a:xfrm>
                            <a:off x="489203" y="123307"/>
                            <a:ext cx="2498078" cy="160447"/>
                          </a:xfrm>
                          <a:prstGeom prst="rect">
                            <a:avLst/>
                          </a:prstGeom>
                          <a:ln>
                            <a:noFill/>
                          </a:ln>
                        </wps:spPr>
                        <wps:txbx>
                          <w:txbxContent>
                            <w:p w:rsidR="006B4506" w:rsidRDefault="006B4506">
                              <w:pPr>
                                <w:spacing w:after="160" w:line="259" w:lineRule="auto"/>
                                <w:ind w:left="0" w:firstLine="0"/>
                                <w:jc w:val="left"/>
                              </w:pPr>
                              <w:r>
                                <w:rPr>
                                  <w:sz w:val="19"/>
                                </w:rPr>
                                <w:t>GÓLNE ZASADY WYKONANIA ROBÓT</w:t>
                              </w:r>
                            </w:p>
                          </w:txbxContent>
                        </wps:txbx>
                        <wps:bodyPr horzOverflow="overflow" vert="horz" lIns="0" tIns="0" rIns="0" bIns="0" rtlCol="0">
                          <a:noAutofit/>
                        </wps:bodyPr>
                      </wps:wsp>
                      <wps:wsp>
                        <wps:cNvPr id="542" name="Rectangle 542"/>
                        <wps:cNvSpPr/>
                        <wps:spPr>
                          <a:xfrm>
                            <a:off x="2372867"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8056" o:spid="_x0000_s103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pAok04wYAAOMGAAAUAAAAZHJzL21lZGlhL2ltYWdlMS5qcGf/2P/gABBKRklGAAEBAQAA&#10;AAAAAP/bAEMAAwICAwICAwMDAwQDAwQFCAUFBAQFCgcHBggMCgwMCwoLCw0OEhANDhEOCwsQFhAR&#10;ExQVFRUMDxcYFhQYEhQVFP/bAEMBAwQEBQQFCQUFCRQNCw0UFBQUFBQUFBQUFBQUFBQUFBQUFBQU&#10;FBQUFBQUFBQUFBQUFBQUFBQUFBQUFBQUFBQUFP/AABEIACQA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">
                <v:shape id="Shape 192749" o:spid="_x0000_s103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nDsMA&#10;AADfAAAADwAAAGRycy9kb3ducmV2LnhtbERPTWvCQBC9C/0PyxR6M5vakibRVdqiRW9qJechO01C&#10;s7Mhu8b033cFwePjfS9Wo2nFQL1rLCt4jmIQxKXVDVcKTt+baQrCeWSNrWVS8EcOVsuHyQJzbS98&#10;oOHoKxFC2OWooPa+y6V0ZU0GXWQ74sD92N6gD7CvpO7xEsJNK2dxnEiDDYeGGjv6rKn8PZ6NgoG/&#10;qu6jsEUqd2bdrl+SYn9IlHp6HN/nIDyN/i6+ubc6zM9mb68ZXP8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nDsMAAADfAAAADwAAAAAAAAAAAAAAAACYAgAAZHJzL2Rv&#10;d25yZXYueG1sUEsFBgAAAAAEAAQA9QAAAIgDAAAAAA==&#10;" path="m,l5797296,r,27432l,27432,,e" fillcolor="black" stroked="f" strokeweight="0">
                  <v:stroke miterlimit="83231f" joinstyle="miter"/>
                  <v:path arrowok="t" textboxrect="0,0,5797296,27432"/>
                </v:shape>
                <v:shape id="Picture 538" o:spid="_x0000_s1037"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7o7CAAAA3AAAAA8AAABkcnMvZG93bnJldi54bWxET89rwjAUvg/8H8ITvM20FjfpjCKC4knQ&#10;ycDbo3lry5qXmkRb/evNQdjx4/s9X/amETdyvrasIB0nIIgLq2suFZy+N+8zED4ga2wsk4I7eVgu&#10;Bm9zzLXt+EC3YyhFDGGfo4IqhDaX0hcVGfRj2xJH7tc6gyFCV0rtsIvhppGTJPmQBmuODRW2tK6o&#10;+DtejYLP+/nnROn+/Mi61M0u2zKTfqXUaNivvkAE6sO/+OXeaQXTLK6NZ+IR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Su6OwgAAANwAAAAPAAAAAAAAAAAAAAAAAJ8C&#10;AABkcnMvZG93bnJldi54bWxQSwUGAAAAAAQABAD3AAAAjgMAAAAA&#10;">
                  <v:imagedata r:id="rId14" o:title=""/>
                </v:shape>
                <v:rect id="Rectangle 539" o:spid="_x0000_s103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540" o:spid="_x0000_s103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6B4506" w:rsidRDefault="006B4506">
                        <w:pPr>
                          <w:spacing w:after="160" w:line="259" w:lineRule="auto"/>
                          <w:ind w:left="0" w:firstLine="0"/>
                          <w:jc w:val="left"/>
                        </w:pPr>
                        <w:r>
                          <w:rPr>
                            <w:sz w:val="24"/>
                          </w:rPr>
                          <w:t>O</w:t>
                        </w:r>
                      </w:p>
                    </w:txbxContent>
                  </v:textbox>
                </v:rect>
                <v:rect id="Rectangle 541" o:spid="_x0000_s1040" style="position:absolute;left:4892;top:1233;width:2498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GÓLNE ZASADY WYKONANIA ROBÓT</w:t>
                        </w:r>
                      </w:p>
                    </w:txbxContent>
                  </v:textbox>
                </v:rect>
                <v:rect id="Rectangle 542" o:spid="_x0000_s1041" style="position:absolute;left:2372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Prace pomiarowe powinny być wykonane zgodnie z obowiązującymi Instrukcjami i Wytycznymi GUGIK zapisanymi w p.10.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Prace pomiarowe powinny być wykonane przez osoby posiadające odpowiednie kwalifikacje i uprawnienia. Wykonawca zobowiązany jest przedłożyć Inspektorowi Nadzoru Inwestorskiego do akceptacji kopię wymaganych uprawnień geodetów.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punktów  głównych trasy i reperów nabocznych.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Wszystkie roboty, które bazują na pomiarach Wykonawcy, nie mogą być rozpoczęte przed zaakceptowaniem wyników pomiarów przez Inspektora Nadzoru Inwestorskiego.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Punkty wierzchołkowe, punkty główne trasy i punkty pośrednie osi trasy muszą być zaopatrzone w oznaczenia określające w sposób wyraźny i jednoznaczny charakterystykę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EA1EE4" w:rsidRPr="00B32023" w:rsidRDefault="006B4506">
      <w:pPr>
        <w:pStyle w:val="Nagwek3"/>
        <w:tabs>
          <w:tab w:val="center" w:pos="393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1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WYZNACZENIE PUNKTÓW GŁÓWNYCH OSI TRASY I PUNKTÓW WYSOKOŚCIOWYCH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powinien założyć robocze punkty wysokościowe (repery robocze) wzdłuż osi trasy drogowej, a także przy każdym obiekcie inżynierskim.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Maksymalna odległość między reperami roboczymi wzdłuż trasy drogowej w terenie płaskim powinna wynosić 500 metrów.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w:t>
      </w:r>
      <w:r w:rsidRPr="00B32023">
        <w:rPr>
          <w:rFonts w:ascii="Times New Roman" w:hAnsi="Times New Roman" w:cs="Times New Roman"/>
        </w:rPr>
        <w:lastRenderedPageBreak/>
        <w:t xml:space="preserve">założyć w postaci słupków betonowych lub grubych kształtowników stalowych, osadzonych w gruncie w sposób wykluczający osiadanie, zaakceptowany przez Inspektora Nadzoru Inwestorskiego.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Rzędne reperów roboczych należy określać z taką dokładnością, aby średni błąd niwelacji po wyrównaniu był mniejszy od 4 mm/km, stosując niwelację podwójną w nawiązaniu do reperów państwowych.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Repery robocze powinny być wyposażone w dodatkowe oznaczenia, zawierające wyraźne i jednoznaczne określenie nazwy reperu i jego rzędnej. </w:t>
      </w:r>
    </w:p>
    <w:p w:rsidR="00EA1EE4" w:rsidRPr="00B32023" w:rsidRDefault="006B4506">
      <w:pPr>
        <w:pStyle w:val="Nagwek3"/>
        <w:tabs>
          <w:tab w:val="center" w:pos="164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1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ODTWORZENIE OSI TRASY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Tyczenie osi trasy należy wykonać w oparciu o dokumentację projektową oraz inne dane geodezyjne m.in. pobrane z Powiatowego Ośrodka Dokumentacji Geodezyjno – Kartograficznej, przy wykorzystaniu sieci poligonizacji państwowej albo innej osnowy geodezyjnej.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Oś trasy powinna być wyznaczona w punktach głównych i w punktach pośrednich w odległości zależnej od charakterystyki terenu i ukształtowania trasy, lecz nie rzadziej niż co 50 metrów. Dopuszczalne odchylenie sytuacyjne wytyczonej osi trasy w stosunku do dokumentacji projektowej nie może być większe od 5 cm. Rzędne niwelety punktów osi trasy należy wyznaczyć z dokładnością do 1 cm w stosunku do rzędnych niwelety określonych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EA1EE4" w:rsidRPr="00B32023" w:rsidRDefault="006B4506">
      <w:pPr>
        <w:ind w:left="-10" w:right="3542"/>
        <w:rPr>
          <w:rFonts w:ascii="Times New Roman" w:hAnsi="Times New Roman" w:cs="Times New Roman"/>
        </w:rPr>
      </w:pPr>
      <w:r w:rsidRPr="00B32023">
        <w:rPr>
          <w:rFonts w:ascii="Times New Roman" w:hAnsi="Times New Roman" w:cs="Times New Roman"/>
          <w:noProof/>
        </w:rPr>
        <w:drawing>
          <wp:inline distT="0" distB="0" distL="0" distR="0">
            <wp:extent cx="198120" cy="109728"/>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7"/>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WYZNACZENIE PRZEKROJÓW POPRZECZNYCH Wyznaczenie przekrojów poprzecznych obejmuje: </w:t>
      </w:r>
    </w:p>
    <w:p w:rsidR="00EA1EE4" w:rsidRPr="00B32023" w:rsidRDefault="006B4506">
      <w:pPr>
        <w:numPr>
          <w:ilvl w:val="0"/>
          <w:numId w:val="2"/>
        </w:numPr>
        <w:spacing w:after="10"/>
        <w:ind w:hanging="240"/>
        <w:rPr>
          <w:rFonts w:ascii="Times New Roman" w:hAnsi="Times New Roman" w:cs="Times New Roman"/>
        </w:rPr>
      </w:pPr>
      <w:r w:rsidRPr="00B32023">
        <w:rPr>
          <w:rFonts w:ascii="Times New Roman" w:hAnsi="Times New Roman" w:cs="Times New Roman"/>
        </w:rPr>
        <w:t xml:space="preserve">wyznaczenie w czasie trwania robót ziemnych zarysu nasypów i wykopów na powierzchni terenu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(określenie granicy robót),  </w:t>
      </w:r>
    </w:p>
    <w:p w:rsidR="00EA1EE4" w:rsidRPr="00B32023" w:rsidRDefault="006B4506">
      <w:pPr>
        <w:numPr>
          <w:ilvl w:val="0"/>
          <w:numId w:val="2"/>
        </w:numPr>
        <w:ind w:hanging="240"/>
        <w:rPr>
          <w:rFonts w:ascii="Times New Roman" w:hAnsi="Times New Roman" w:cs="Times New Roman"/>
        </w:rPr>
      </w:pPr>
      <w:r w:rsidRPr="00B32023">
        <w:rPr>
          <w:rFonts w:ascii="Times New Roman" w:hAnsi="Times New Roman" w:cs="Times New Roman"/>
        </w:rPr>
        <w:t xml:space="preserve">wyznaczenie krawędzi jezdni.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Powyższe roboty powinny być wykonane zgodnie z dokumentacją projektową oraz w miejscach wymagających uzupełnienia dla poprawnego wykonania robót i w miejscach zaakceptowanych przez Inspektora Nadzoru Inwestorskiego.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EA1EE4" w:rsidRPr="00B32023" w:rsidRDefault="006B4506">
      <w:pPr>
        <w:numPr>
          <w:ilvl w:val="0"/>
          <w:numId w:val="3"/>
        </w:numPr>
        <w:spacing w:after="0"/>
        <w:ind w:hanging="432"/>
        <w:rPr>
          <w:rFonts w:ascii="Times New Roman" w:hAnsi="Times New Roman" w:cs="Times New Roman"/>
        </w:rPr>
      </w:pPr>
      <w:r w:rsidRPr="00B32023">
        <w:rPr>
          <w:rFonts w:ascii="Times New Roman" w:hAnsi="Times New Roman" w:cs="Times New Roman"/>
        </w:rPr>
        <w:t xml:space="preserve">KONTROLA JAKOŚCI ROBÓT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26348" name="Group 12634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752" name="Shape 19275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32" name="Picture 732"/>
                          <pic:cNvPicPr/>
                        </pic:nvPicPr>
                        <pic:blipFill>
                          <a:blip r:embed="rId18"/>
                          <a:stretch>
                            <a:fillRect/>
                          </a:stretch>
                        </pic:blipFill>
                        <pic:spPr>
                          <a:xfrm>
                            <a:off x="18288" y="118872"/>
                            <a:ext cx="192024" cy="109728"/>
                          </a:xfrm>
                          <a:prstGeom prst="rect">
                            <a:avLst/>
                          </a:prstGeom>
                        </pic:spPr>
                      </pic:pic>
                      <wps:wsp>
                        <wps:cNvPr id="733" name="Rectangle 733"/>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734" name="Rectangle 734"/>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735" name="Rectangle 735"/>
                        <wps:cNvSpPr/>
                        <wps:spPr>
                          <a:xfrm>
                            <a:off x="489203" y="123306"/>
                            <a:ext cx="2927785" cy="160447"/>
                          </a:xfrm>
                          <a:prstGeom prst="rect">
                            <a:avLst/>
                          </a:prstGeom>
                          <a:ln>
                            <a:noFill/>
                          </a:ln>
                        </wps:spPr>
                        <wps:txbx>
                          <w:txbxContent>
                            <w:p w:rsidR="006B4506" w:rsidRDefault="006B4506">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736" name="Rectangle 736"/>
                        <wps:cNvSpPr/>
                        <wps:spPr>
                          <a:xfrm>
                            <a:off x="2694430"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6348" o:spid="_x0000_s104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Nn5wEsgBwAAIA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">
                <v:shape id="Shape 192752" o:spid="_x0000_s104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josMA&#10;AADfAAAADwAAAGRycy9kb3ducmV2LnhtbERPTWvCQBC9C/0Pywi91Y0pjTbNRtpiRW9qS85DdkyC&#10;2dmQ3cb037tCwePjfWer0bRioN41lhXMZxEI4tLqhisFP99fT0sQziNrbC2Tgj9ysMofJhmm2l74&#10;QMPRVyKEsEtRQe19l0rpypoMupntiAN3sr1BH2BfSd3jJYSbVsZRlEiDDYeGGjv6rKk8H3+NgoE3&#10;VfdR2GIpd2bdrp+TYn9IlHqcju9vIDyN/i7+d291mP8aL15iuP0JA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josMAAADfAAAADwAAAAAAAAAAAAAAAACYAgAAZHJzL2Rv&#10;d25yZXYueG1sUEsFBgAAAAAEAAQA9QAAAIgDAAAAAA==&#10;" path="m,l5797296,r,27432l,27432,,e" fillcolor="black" stroked="f" strokeweight="0">
                  <v:stroke miterlimit="83231f" joinstyle="miter"/>
                  <v:path arrowok="t" textboxrect="0,0,5797296,27432"/>
                </v:shape>
                <v:shape id="Picture 732" o:spid="_x0000_s104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wEcDGAAAA3AAAAA8AAABkcnMvZG93bnJldi54bWxEj0trwzAQhO+F/Aexgd4aOTG0wY0SQqCh&#10;9FKchEBuG2v9oNbKteTXv68KhR6HmfmG2exGU4ueWldZVrBcRCCIM6srLhRczm9PaxDOI2usLZOC&#10;iRzstrOHDSbaDpxSf/KFCBB2CSoovW8SKV1WkkG3sA1x8HLbGvRBtoXULQ4Bbmq5iqJnabDisFBi&#10;Q4eSsq9TZxSsj9/y2OVpPE3XQ/4x3Xp/rz+VepyP+1cQnkb/H/5rv2sFL/EKfs+EI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RwMYAAADcAAAADwAAAAAAAAAAAAAA&#10;AACfAgAAZHJzL2Rvd25yZXYueG1sUEsFBgAAAAAEAAQA9wAAAJIDAAAAAA==&#10;">
                  <v:imagedata r:id="rId19" o:title=""/>
                </v:shape>
                <v:rect id="Rectangle 733" o:spid="_x0000_s104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734" o:spid="_x0000_s104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735" o:spid="_x0000_s1047"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ZASADY KONTROLI JAKOŚCI ROBÓT</w:t>
                        </w:r>
                      </w:p>
                    </w:txbxContent>
                  </v:textbox>
                </v:rect>
                <v:rect id="Rectangle 736" o:spid="_x0000_s1048"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342"/>
        <w:ind w:left="-10"/>
        <w:rPr>
          <w:rFonts w:ascii="Times New Roman" w:hAnsi="Times New Roman" w:cs="Times New Roman"/>
        </w:rPr>
      </w:pPr>
      <w:r w:rsidRPr="00B32023">
        <w:rPr>
          <w:rFonts w:ascii="Times New Roman" w:hAnsi="Times New Roman" w:cs="Times New Roman"/>
        </w:rPr>
        <w:t xml:space="preserve">Kontrolę jakości prac pomiarowych związanych z odtwarzaniem (wyznaczaniem) trasy i punktów wysokościowych należy prowadzić wg ogólnych zasad określonych w instrukcjach i wytycznych GUGiK. </w:t>
      </w:r>
    </w:p>
    <w:p w:rsidR="00EA1EE4" w:rsidRPr="00B32023" w:rsidRDefault="006B4506">
      <w:pPr>
        <w:numPr>
          <w:ilvl w:val="0"/>
          <w:numId w:val="3"/>
        </w:numPr>
        <w:spacing w:after="0"/>
        <w:ind w:hanging="432"/>
        <w:rPr>
          <w:rFonts w:ascii="Times New Roman" w:hAnsi="Times New Roman" w:cs="Times New Roman"/>
        </w:rPr>
      </w:pPr>
      <w:r w:rsidRPr="00B32023">
        <w:rPr>
          <w:rFonts w:ascii="Times New Roman" w:hAnsi="Times New Roman" w:cs="Times New Roman"/>
        </w:rPr>
        <w:lastRenderedPageBreak/>
        <w:t xml:space="preserve">OBMIAR ROBÓT </w:t>
      </w:r>
    </w:p>
    <w:p w:rsidR="00EA1EE4" w:rsidRPr="00B32023" w:rsidRDefault="006B4506">
      <w:pPr>
        <w:spacing w:after="85"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6349" name="Group 126349"/>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53" name="Shape 19275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46" name="Picture 746"/>
                          <pic:cNvPicPr/>
                        </pic:nvPicPr>
                        <pic:blipFill>
                          <a:blip r:embed="rId20"/>
                          <a:stretch>
                            <a:fillRect/>
                          </a:stretch>
                        </pic:blipFill>
                        <pic:spPr>
                          <a:xfrm>
                            <a:off x="21336" y="118872"/>
                            <a:ext cx="188976" cy="109728"/>
                          </a:xfrm>
                          <a:prstGeom prst="rect">
                            <a:avLst/>
                          </a:prstGeom>
                        </pic:spPr>
                      </pic:pic>
                      <wps:wsp>
                        <wps:cNvPr id="747" name="Rectangle 747"/>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748" name="Rectangle 748"/>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749" name="Rectangle 749"/>
                        <wps:cNvSpPr/>
                        <wps:spPr>
                          <a:xfrm>
                            <a:off x="489203" y="123306"/>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750" name="Rectangle 750"/>
                        <wps:cNvSpPr/>
                        <wps:spPr>
                          <a:xfrm>
                            <a:off x="2223515"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6349" o:spid="_x0000_s104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scDi5+BwAAfg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">
                <v:shape id="Shape 192753" o:spid="_x0000_s105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GOcMA&#10;AADfAAAADwAAAGRycy9kb3ducmV2LnhtbERPy2rCQBTdF/oPwy24MxOVRo2O0oqWuvNF1pfMNQlm&#10;7oTMGNO/7xSELg/nvVz3phYdta6yrGAUxSCIc6srLhRczrvhDITzyBpry6TghxysV68vS0y1ffCR&#10;upMvRAhhl6KC0vsmldLlJRl0kW2IA3e1rUEfYFtI3eIjhJtajuM4kQYrDg0lNrQpKb+d7kZBx19F&#10;85nZbCb3ZltvJ0l2OCZKDd76jwUIT73/Fz/d3zrMn4+n7xP4+xMA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DGOcMAAADfAAAADwAAAAAAAAAAAAAAAACYAgAAZHJzL2Rv&#10;d25yZXYueG1sUEsFBgAAAAAEAAQA9QAAAIgDAAAAAA==&#10;" path="m,l5797296,r,27432l,27432,,e" fillcolor="black" stroked="f" strokeweight="0">
                  <v:stroke miterlimit="83231f" joinstyle="miter"/>
                  <v:path arrowok="t" textboxrect="0,0,5797296,27432"/>
                </v:shape>
                <v:shape id="Picture 746" o:spid="_x0000_s105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FvzHAAAA3AAAAA8AAABkcnMvZG93bnJldi54bWxEj09rwkAUxO+FfoflCV6KbhRRSbNKEZRC&#10;6SE2osfX7MsfzL4N2dWk/fTdQqHHYWZ+wyTbwTTiTp2rLSuYTSMQxLnVNZcKso/9ZA3CeWSNjWVS&#10;8EUOtpvHhwRjbXtO6X70pQgQdjEqqLxvYyldXpFBN7UtcfAK2xn0QXal1B32AW4aOY+ipTRYc1io&#10;sKVdRfn1eDMKnm7n90X0lrLMUvt5KL57czn1So1Hw8szCE+D/w//tV+1gtViCb9nwhG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gFvzHAAAA3AAAAA8AAAAAAAAAAAAA&#10;AAAAnwIAAGRycy9kb3ducmV2LnhtbFBLBQYAAAAABAAEAPcAAACTAwAAAAA=&#10;">
                  <v:imagedata r:id="rId21" o:title=""/>
                </v:shape>
                <v:rect id="Rectangle 747" o:spid="_x0000_s105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748" o:spid="_x0000_s105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6B4506" w:rsidRDefault="006B4506">
                        <w:pPr>
                          <w:spacing w:after="160" w:line="259" w:lineRule="auto"/>
                          <w:ind w:left="0" w:firstLine="0"/>
                          <w:jc w:val="left"/>
                        </w:pPr>
                        <w:r>
                          <w:rPr>
                            <w:sz w:val="24"/>
                          </w:rPr>
                          <w:t>O</w:t>
                        </w:r>
                      </w:p>
                    </w:txbxContent>
                  </v:textbox>
                </v:rect>
                <v:rect id="Rectangle 749" o:spid="_x0000_s1054"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750" o:spid="_x0000_s1055"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obmiaru robót podano w STWiORB D-M.00.00.00."Wymagania ogólne". </w:t>
      </w:r>
    </w:p>
    <w:p w:rsidR="00EA1EE4" w:rsidRPr="00B32023" w:rsidRDefault="006B4506">
      <w:pPr>
        <w:pStyle w:val="Nagwek3"/>
        <w:tabs>
          <w:tab w:val="center" w:pos="163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obmiaru jest: </w:t>
      </w:r>
    </w:p>
    <w:p w:rsidR="00EA1EE4" w:rsidRPr="00B32023" w:rsidRDefault="006B4506">
      <w:pPr>
        <w:spacing w:after="1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km (kilometr) wykonanego wyznaczenia trasy i punktów wysokościowych dróg w terenie równinnym, </w:t>
      </w:r>
    </w:p>
    <w:p w:rsidR="00EA1EE4" w:rsidRPr="00B32023" w:rsidRDefault="006B4506">
      <w:pPr>
        <w:spacing w:after="337"/>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km (kilometr) wykonanej dokumentacji geodezyjnej powykonawczej. </w:t>
      </w:r>
    </w:p>
    <w:p w:rsidR="00EA1EE4" w:rsidRPr="00B32023" w:rsidRDefault="006B4506">
      <w:pPr>
        <w:numPr>
          <w:ilvl w:val="0"/>
          <w:numId w:val="4"/>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6351" name="Group 12635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4" name="Shape 19275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119C3B" id="Group 12635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UifAIAAGMGAAAOAAAAZHJzL2Uyb0RvYy54bWykVcFu2zAMvQ/YPwi+L3bcpl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rNdSJ8AgAAYwYAAA4A&#10;AAAAAAAAAAAAAAAALgIAAGRycy9lMm9Eb2MueG1sUEsBAi0AFAAGAAgAAAAhANDSjSzaAAAAAwEA&#10;AA8AAAAAAAAAAAAAAAAA1gQAAGRycy9kb3ducmV2LnhtbFBLBQYAAAAABAAEAPMAAADdBQAAAAA=&#10;">
                <v:shape id="Shape 19275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eTcMA&#10;AADfAAAADwAAAGRycy9kb3ducmV2LnhtbERPTWvCQBC9F/wPywje6katqabZiBZb6k2t5Dxkp0kw&#10;Oxuy25j++25B6PHxvtPNYBrRU+dqywpm0wgEcWF1zaWCy+fb4wqE88gaG8uk4IccbLLRQ4qJtjc+&#10;UX/2pQgh7BJUUHnfJlK6oiKDbmpb4sB92c6gD7Arpe7wFsJNI+dRFEuDNYeGClt6rai4nr+Ngp7f&#10;y3aX23wlD2bf7BdxfjzFSk3Gw/YFhKfB/4vv7g8d5q/nz8sn+PsTA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leT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35" w:line="283" w:lineRule="auto"/>
        <w:ind w:left="-5" w:hanging="10"/>
        <w:jc w:val="left"/>
        <w:rPr>
          <w:rFonts w:ascii="Times New Roman" w:hAnsi="Times New Roman" w:cs="Times New Roman"/>
        </w:rPr>
      </w:pPr>
      <w:r w:rsidRPr="00B32023">
        <w:rPr>
          <w:rFonts w:ascii="Times New Roman" w:hAnsi="Times New Roman" w:cs="Times New Roman"/>
        </w:rPr>
        <w:t xml:space="preserve">Odbiór robót związanych z wyznaczeniem trasy w terenie następuje na podstawie szkiców i dzienników pomiarów geodezyjnych lub protokołu kontroli geodezyjnej, które Wykonawca przedkłada Inspektorowi Nadzoru Inwestorskiego. </w:t>
      </w:r>
    </w:p>
    <w:p w:rsidR="00EA1EE4" w:rsidRPr="00B32023" w:rsidRDefault="006B4506">
      <w:pPr>
        <w:numPr>
          <w:ilvl w:val="0"/>
          <w:numId w:val="4"/>
        </w:numPr>
        <w:spacing w:after="0"/>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spacing w:after="106"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6352" name="Group 12635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5" name="Shape 19275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8C747D" id="Group 12635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cffAIAAGMGAAAOAAAAZHJzL2Uyb0RvYy54bWykVcFu2zAMvQ/YPwi+L3bcpV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NV5lx98AgAAYwYAAA4A&#10;AAAAAAAAAAAAAAAALgIAAGRycy9lMm9Eb2MueG1sUEsBAi0AFAAGAAgAAAAhANDSjSzaAAAAAwEA&#10;AA8AAAAAAAAAAAAAAAAA1gQAAGRycy9kb3ducmV2LnhtbFBLBQYAAAAABAAEAPMAAADdBQAAAAA=&#10;">
                <v:shape id="Shape 19275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71sIA&#10;AADfAAAADwAAAGRycy9kb3ducmV2LnhtbERPy2rCQBTdC/2H4Rbc1YmKUaOjtGKl7nyR9SVzTYKZ&#10;OyEzxvTvnULB5eG8l+vOVKKlxpWWFQwHEQjizOqScwWX8/fHDITzyBory6TglxysV2+9JSbaPvhI&#10;7cnnIoSwS1BB4X2dSOmyggy6ga2JA3e1jUEfYJNL3eAjhJtKjqIolgZLDg0F1rQpKLud7kZBy7u8&#10;/kptOpN7s6224zg9HGOl+u/d5wKEp86/xP/uHx3mz0fTyQT+/gQ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fvW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materiałów wraz z transportem na budowę,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osi trasy i punktów wysokościowych,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uzupełnienie osi trasy dodatkowymi punktami,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parametrów łuków poziomych i pionowych, </w:t>
            </w:r>
          </w:p>
        </w:tc>
      </w:tr>
      <w:tr w:rsidR="00EA1EE4" w:rsidRPr="00B32023">
        <w:trPr>
          <w:trHeight w:val="6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wyznaczenie przekrojów poprzecznych w punktach charakterystycznych trasy na podstawie własnych pomiarów wykonanych wcześniej w terenie,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przekrojów poprzecznych  w punktach charakterystycznych dla chodnika  </w:t>
            </w: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w:t>
            </w:r>
            <w:r w:rsidRPr="00B32023">
              <w:rPr>
                <w:rFonts w:ascii="Times New Roman" w:hAnsi="Times New Roman" w:cs="Times New Roman"/>
              </w:rPr>
              <w:tab/>
              <w:t xml:space="preserve">przekrojów </w:t>
            </w:r>
            <w:r w:rsidRPr="00B32023">
              <w:rPr>
                <w:rFonts w:ascii="Times New Roman" w:hAnsi="Times New Roman" w:cs="Times New Roman"/>
              </w:rPr>
              <w:tab/>
              <w:t xml:space="preserve">poprzecznych </w:t>
            </w:r>
            <w:r w:rsidRPr="00B32023">
              <w:rPr>
                <w:rFonts w:ascii="Times New Roman" w:hAnsi="Times New Roman" w:cs="Times New Roman"/>
              </w:rPr>
              <w:tab/>
              <w:t xml:space="preserve">z </w:t>
            </w:r>
            <w:r w:rsidRPr="00B32023">
              <w:rPr>
                <w:rFonts w:ascii="Times New Roman" w:hAnsi="Times New Roman" w:cs="Times New Roman"/>
              </w:rPr>
              <w:tab/>
              <w:t xml:space="preserve">ewentualnym </w:t>
            </w:r>
            <w:r w:rsidRPr="00B32023">
              <w:rPr>
                <w:rFonts w:ascii="Times New Roman" w:hAnsi="Times New Roman" w:cs="Times New Roman"/>
              </w:rPr>
              <w:tab/>
              <w:t xml:space="preserve">wytyczeniem </w:t>
            </w:r>
            <w:r w:rsidRPr="00B32023">
              <w:rPr>
                <w:rFonts w:ascii="Times New Roman" w:hAnsi="Times New Roman" w:cs="Times New Roman"/>
              </w:rPr>
              <w:tab/>
              <w:t xml:space="preserve">dodatkowych przekrojów, </w:t>
            </w:r>
          </w:p>
        </w:tc>
      </w:tr>
      <w:tr w:rsidR="00EA1EE4" w:rsidRPr="00B32023">
        <w:trPr>
          <w:trHeight w:val="28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osi wlotu i wylotu oraz punktów wysokościowych przepustów. </w:t>
            </w:r>
          </w:p>
        </w:tc>
      </w:tr>
    </w:tbl>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opracowanie szkicu przebiegu granic prawnych z ich stabilizacją w terenie: </w:t>
            </w:r>
          </w:p>
        </w:tc>
      </w:tr>
      <w:tr w:rsidR="00EA1EE4" w:rsidRPr="00B32023">
        <w:trPr>
          <w:trHeight w:val="6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szkic w formie matrycy na przezroczystej folii 1:1000 w formacie A-3, zbroszurowany z możliwością wypinania,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wykaz współrzędnych punktów granicznych (plik w formacie txt),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mapa ewidencyjna,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wypis z rejestru gruntów dla wszystkich działek w pasie drogowym,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odbitka istniejącej mapy zasadniczej lub syt. – wys. w skali szkicu,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szkic przebiegu granic prawnych w pliku w formacie dxf,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wykaz zmian gruntowych, </w:t>
            </w:r>
          </w:p>
        </w:tc>
      </w:tr>
    </w:tbl>
    <w:p w:rsidR="00EA1EE4" w:rsidRPr="00B32023" w:rsidRDefault="006B4506">
      <w:pPr>
        <w:numPr>
          <w:ilvl w:val="0"/>
          <w:numId w:val="4"/>
        </w:numPr>
        <w:spacing w:after="0"/>
        <w:ind w:hanging="432"/>
        <w:rPr>
          <w:rFonts w:ascii="Times New Roman" w:hAnsi="Times New Roman" w:cs="Times New Roman"/>
        </w:rPr>
      </w:pPr>
      <w:r w:rsidRPr="00B32023">
        <w:rPr>
          <w:rFonts w:ascii="Times New Roman" w:hAnsi="Times New Roman" w:cs="Times New Roman"/>
        </w:rPr>
        <w:t xml:space="preserve">PRZEPISY ZWIĄZANE </w:t>
      </w:r>
    </w:p>
    <w:p w:rsidR="00EA1EE4" w:rsidRPr="00B32023" w:rsidRDefault="006B4506">
      <w:pPr>
        <w:spacing w:after="11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5460" name="Group 12546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6" name="Shape 1927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E4A9DF" id="Group 12546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2uYJ8AgAAYwYAAA4A&#10;AAAAAAAAAAAAAAAALgIAAGRycy9lMm9Eb2MueG1sUEsBAi0AFAAGAAgAAAAhANDSjSzaAAAAAwEA&#10;AA8AAAAAAAAAAAAAAAAA1gQAAGRycy9kb3ducmV2LnhtbFBLBQYAAAAABAAEAPMAAADdBQAAAAA=&#10;">
                <v:shape id="Shape 1927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locIA&#10;AADfAAAADwAAAGRycy9kb3ducmV2LnhtbERPy2rCQBTdC/2H4Qru6kSlqUZHqaJSd/VB1pfMNQlm&#10;7oTMGNO/dwoFl4fzXqw6U4mWGldaVjAaRiCIM6tLzhVczrv3KQjnkTVWlknBLzlYLd96C0y0ffCR&#10;2pPPRQhhl6CCwvs6kdJlBRl0Q1sTB+5qG4M+wCaXusFHCDeVHEdRLA2WHBoKrGlTUHY73Y2Clvd5&#10;vU5tOpUHs622kzj9OcZKDfrd1xyEp86/xP/ubx3mz8afHzH8/Q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2Wh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EA1EE4" w:rsidRPr="00B32023">
        <w:trPr>
          <w:trHeight w:val="26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0 1. Ogólne zasady wykonywania prac geodezyjnych. </w:t>
            </w:r>
          </w:p>
        </w:tc>
      </w:tr>
      <w:tr w:rsidR="00EA1EE4" w:rsidRPr="00B32023">
        <w:trPr>
          <w:trHeight w:val="28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G 3. Geodezyjna obsługa inwestycji, GUGiK 1979. </w:t>
            </w:r>
          </w:p>
        </w:tc>
      </w:tr>
      <w:tr w:rsidR="00EA1EE4" w:rsidRPr="00B32023">
        <w:trPr>
          <w:trHeight w:val="28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G 1. Geodezyjna osnowa pozioma, GUGiK 1978. </w:t>
            </w:r>
          </w:p>
        </w:tc>
      </w:tr>
      <w:tr w:rsidR="00EA1EE4" w:rsidRPr="00B32023">
        <w:trPr>
          <w:trHeight w:val="281"/>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G 2. Wysokościowa osnowa geodezyjna, GUGiK 1983. </w:t>
            </w:r>
          </w:p>
        </w:tc>
      </w:tr>
      <w:tr w:rsidR="00EA1EE4" w:rsidRPr="00B32023">
        <w:trPr>
          <w:trHeight w:val="281"/>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G 4. Pomiary sytuacyjne i wysokościowe, GUGiK 1979. </w:t>
            </w:r>
          </w:p>
        </w:tc>
      </w:tr>
      <w:tr w:rsidR="00EA1EE4" w:rsidRPr="00B32023">
        <w:trPr>
          <w:trHeight w:val="28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Wytyczne techniczne G 3.2. Pomiary realizacyjne, GUGiK 1983. </w:t>
            </w:r>
          </w:p>
        </w:tc>
      </w:tr>
      <w:tr w:rsidR="00EA1EE4" w:rsidRPr="00B32023">
        <w:trPr>
          <w:trHeight w:val="28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Wytyczne techniczne G 3.1. Osnowy realizacyjne, GUGiK 1983. </w:t>
            </w:r>
          </w:p>
        </w:tc>
      </w:tr>
      <w:tr w:rsidR="00EA1EE4" w:rsidRPr="00B32023">
        <w:trPr>
          <w:trHeight w:val="537"/>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Ustawa z dnia 17 maja 1989 r. – Prawo geodezyjne i kartograficzne (Dz. U. nr 30, poz. 163 z późniejszymi zmianami)  </w:t>
            </w:r>
          </w:p>
        </w:tc>
      </w:tr>
      <w:tr w:rsidR="00EA1EE4" w:rsidRPr="00B32023">
        <w:trPr>
          <w:trHeight w:val="245"/>
        </w:trPr>
        <w:tc>
          <w:tcPr>
            <w:tcW w:w="72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2160"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EA1EE4">
      <w:pPr>
        <w:rPr>
          <w:rFonts w:ascii="Times New Roman" w:hAnsi="Times New Roman" w:cs="Times New Roman"/>
        </w:rPr>
      </w:pP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D.02.00.00 ROBOTY ZIEMNE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D.02.01.01 WYKONANIE WYKOPÓW W GRUNTACH I-V KATEGORII </w:t>
      </w:r>
    </w:p>
    <w:p w:rsidR="00EA1EE4" w:rsidRPr="00B32023" w:rsidRDefault="006B4506">
      <w:pPr>
        <w:tabs>
          <w:tab w:val="center" w:pos="782"/>
        </w:tabs>
        <w:spacing w:after="0"/>
        <w:ind w:left="-15" w:firstLine="0"/>
        <w:jc w:val="left"/>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WSTĘP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5548" name="Group 12554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57" name="Shape 1927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69" name="Picture 969"/>
                          <pic:cNvPicPr/>
                        </pic:nvPicPr>
                        <pic:blipFill>
                          <a:blip r:embed="rId23"/>
                          <a:stretch>
                            <a:fillRect/>
                          </a:stretch>
                        </pic:blipFill>
                        <pic:spPr>
                          <a:xfrm>
                            <a:off x="24384" y="120396"/>
                            <a:ext cx="185928" cy="109728"/>
                          </a:xfrm>
                          <a:prstGeom prst="rect">
                            <a:avLst/>
                          </a:prstGeom>
                        </pic:spPr>
                      </pic:pic>
                      <wps:wsp>
                        <wps:cNvPr id="970" name="Rectangle 970"/>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71" name="Rectangle 971"/>
                        <wps:cNvSpPr/>
                        <wps:spPr>
                          <a:xfrm>
                            <a:off x="384048"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972" name="Rectangle 972"/>
                        <wps:cNvSpPr/>
                        <wps:spPr>
                          <a:xfrm>
                            <a:off x="466343"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973" name="Rectangle 973"/>
                        <wps:cNvSpPr/>
                        <wps:spPr>
                          <a:xfrm>
                            <a:off x="1050035" y="96936"/>
                            <a:ext cx="852495" cy="203097"/>
                          </a:xfrm>
                          <a:prstGeom prst="rect">
                            <a:avLst/>
                          </a:prstGeom>
                          <a:ln>
                            <a:noFill/>
                          </a:ln>
                        </wps:spPr>
                        <wps:txbx>
                          <w:txbxContent>
                            <w:p w:rsidR="006B4506" w:rsidRDefault="006B4506">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id="Group 125548" o:spid="_x0000_s105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nW5Rq10GAABdBgAAFAAAAGRycy9tZWRpYS9pbWFnZTEuanBn/9j/4AAQSkZJRgABAQEAAAAA&#10;AAD/2wBDAAMCAgMCAgMDAwMEAwMEBQgFBQQEBQoHBwYIDAoMDAsKCwsNDhIQDQ4RDgsLEBYQERMU&#10;FRUVDA8XGBYUGBIUFRT/2wBDAQMEBAUEBQkFBQkUDQsNFBQUFBQUFBQUFBQUFBQUFBQUFBQUFBQU&#10;FBQUFBQUFBQUFBQUFBQUFBQUFBQUFBQUFBT/wAARCAAkAD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">
                <v:shape id="Shape 192757" o:spid="_x0000_s105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AOsMA&#10;AADfAAAADwAAAGRycy9kb3ducmV2LnhtbERPTWvCQBC9C/6HZYTedFNLE01dRYsVvVUrOQ/ZaRKa&#10;nQ3ZbYz/3hUEj4/3vVj1phYdta6yrOB1EoEgzq2uuFBw/vkaz0A4j6yxtkwKruRgtRwOFphqe+Ej&#10;dSdfiBDCLkUFpfdNKqXLSzLoJrYhDtyvbQ36ANtC6hYvIdzUchpFsTRYcWgosaHPkvK/079R0PGu&#10;aDaZzWbyYLb19i3Ovo+xUi+jfv0BwlPvn+KHe6/D/Pk0eU/g/icA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vAOsMAAADfAAAADwAAAAAAAAAAAAAAAACYAgAAZHJzL2Rv&#10;d25yZXYueG1sUEsFBgAAAAAEAAQA9QAAAIgDAAAAAA==&#10;" path="m,l5797296,r,27432l,27432,,e" fillcolor="black" stroked="f" strokeweight="0">
                  <v:stroke miterlimit="83231f" joinstyle="miter"/>
                  <v:path arrowok="t" textboxrect="0,0,5797296,27432"/>
                </v:shape>
                <v:shape id="Picture 969" o:spid="_x0000_s105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5uDGAAAA3AAAAA8AAABkcnMvZG93bnJldi54bWxEj81qwzAQhO+BvoPYQm+J3B5C4kQJJqVQ&#10;CqH58SW3xdpYptbKSKrt9umrQiDHYWa+Ydbb0baiJx8axwqeZxkI4srphmsF5fltugARIrLG1jEp&#10;+KEA283DZI25dgMfqT/FWiQIhxwVmBi7XMpQGbIYZq4jTt7VeYsxSV9L7XFIcNvKlyybS4sNpwWD&#10;He0MVV+nb6vg0+9+9/vD9VIUQX4suvLsy/Cq1NPjWKxARBrjPXxrv2sFy/kS/s+k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Dm4MYAAADcAAAADwAAAAAAAAAAAAAA&#10;AACfAgAAZHJzL2Rvd25yZXYueG1sUEsFBgAAAAAEAAQA9wAAAJIDAAAAAA==&#10;">
                  <v:imagedata r:id="rId24" o:title=""/>
                </v:shape>
                <v:rect id="Rectangle 970" o:spid="_x0000_s105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BMEA&#10;AADcAAAADwAAAGRycy9kb3ducmV2LnhtbERPy4rCMBTdC/5DuII7TXWhtmMU8YEuHRV0dpfmTlum&#10;uSlNtNWvN4sBl4fzni9bU4oH1a6wrGA0jEAQp1YXnCm4nHeDGQjnkTWWlknBkxwsF93OHBNtG/6m&#10;x8lnIoSwS1BB7n2VSOnSnAy6oa2IA/dra4M+wDqTusYmhJtSjqNoIg0WHBpyrGidU/p3uhsF+1m1&#10;uh3sq8nK7c/+erzGm3Ps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xgTBAAAA3AAAAA8AAAAAAAAAAAAAAAAAmAIAAGRycy9kb3du&#10;cmV2LnhtbFBLBQYAAAAABAAEAPUAAACG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971" o:spid="_x0000_s1060" style="position:absolute;left:3840;top:969;width:104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jn8QA&#10;AADcAAAADwAAAGRycy9kb3ducmV2LnhtbESPQYvCMBSE74L/ITxhb5q6B9dWo4ir6NFVQb09mmdb&#10;bF5KE213f71ZEDwOM/MNM523phQPql1hWcFwEIEgTq0uOFNwPKz7YxDOI2ssLZOCX3Iwn3U7U0y0&#10;bfiHHnufiQBhl6CC3PsqkdKlORl0A1sRB+9qa4M+yDqTusYmwE0pP6NoJA0WHBZyrGiZU3rb342C&#10;zbhanLf2r8nK1WVz2p3i70P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Y5/EAAAA3A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P</w:t>
                        </w:r>
                      </w:p>
                    </w:txbxContent>
                  </v:textbox>
                </v:rect>
                <v:rect id="Rectangle 972" o:spid="_x0000_s1061" style="position:absolute;left:4663;top:1233;width:771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96M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96MYAAADc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973" o:spid="_x0000_s1062" style="position:absolute;left:10500;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Yc8UA&#10;AADcAAAADwAAAGRycy9kb3ducmV2LnhtbESPT2vCQBTE74V+h+UVvNWNF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Vhz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STWIORB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robót przy wykonaniu wykopów w związku z remontem ul. </w:t>
      </w:r>
      <w:r w:rsidR="007123CD">
        <w:rPr>
          <w:rFonts w:ascii="Times New Roman" w:hAnsi="Times New Roman" w:cs="Times New Roman"/>
        </w:rPr>
        <w:t>Konika Polnego w Jesówce</w:t>
      </w:r>
      <w:r w:rsidRPr="00B32023">
        <w:rPr>
          <w:rFonts w:ascii="Times New Roman" w:hAnsi="Times New Roman" w:cs="Times New Roman"/>
        </w:rPr>
        <w:t xml:space="preserve"> </w:t>
      </w:r>
    </w:p>
    <w:p w:rsidR="00EA1EE4" w:rsidRPr="00B32023" w:rsidRDefault="006B4506">
      <w:pPr>
        <w:pStyle w:val="Nagwek3"/>
        <w:tabs>
          <w:tab w:val="center" w:pos="197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wykonaniu wykopów pod nową konstrukcję nawierzchni, budowę rowów, kanalizację, przepusty pod wjazdami w gruntach kat. I-V na drodze gminnej i obejmują: </w:t>
      </w:r>
    </w:p>
    <w:p w:rsidR="00EA1EE4" w:rsidRPr="00B32023" w:rsidRDefault="006B4506">
      <w:pPr>
        <w:spacing w:after="252"/>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wykopów koparkami w gr. kat I-V z transportem urobku na odkład </w:t>
      </w:r>
    </w:p>
    <w:p w:rsidR="00EA1EE4" w:rsidRPr="00B32023" w:rsidRDefault="006B4506">
      <w:pPr>
        <w:tabs>
          <w:tab w:val="center" w:pos="1740"/>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8976" cy="109728"/>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OKREŚLENIA PODSTAWOWE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Określenia podane w niniejszej STWiORB są zgodne z odpowiednimi polskimi normami.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007" name="Pictu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a:blip r:embed="rId28"/>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37"/>
        <w:ind w:left="-10"/>
        <w:rPr>
          <w:rFonts w:ascii="Times New Roman" w:hAnsi="Times New Roman" w:cs="Times New Roman"/>
        </w:rPr>
      </w:pPr>
      <w:r w:rsidRPr="00B32023">
        <w:rPr>
          <w:rFonts w:ascii="Times New Roman" w:hAnsi="Times New Roman" w:cs="Times New Roman"/>
        </w:rPr>
        <w:t xml:space="preserve">Wykonawca jest odpowiedzialny za jakość wykonania robót oraz za zgodność z Dokumentacją Projektową, STWiORB i poleceniami Inspektora Nadzoru Inwestorskiego.  </w:t>
      </w:r>
    </w:p>
    <w:p w:rsidR="00EA1EE4" w:rsidRPr="00B32023" w:rsidRDefault="006B4506">
      <w:pPr>
        <w:numPr>
          <w:ilvl w:val="0"/>
          <w:numId w:val="5"/>
        </w:numPr>
        <w:spacing w:after="0"/>
        <w:ind w:hanging="432"/>
        <w:rPr>
          <w:rFonts w:ascii="Times New Roman" w:hAnsi="Times New Roman" w:cs="Times New Roman"/>
        </w:rPr>
      </w:pPr>
      <w:r w:rsidRPr="00B32023">
        <w:rPr>
          <w:rFonts w:ascii="Times New Roman" w:hAnsi="Times New Roman" w:cs="Times New Roman"/>
        </w:rPr>
        <w:t xml:space="preserve">MATERIAŁY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5553" name="Group 12555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8" name="Shape 1927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9E8CCD" id="Group 12555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OiqQ9fQIAAGMGAAAO&#10;AAAAAAAAAAAAAAAAAC4CAABkcnMvZTJvRG9jLnhtbFBLAQItABQABgAIAAAAIQDQ0o0s2gAAAAMB&#10;AAAPAAAAAAAAAAAAAAAAANcEAABkcnMvZG93bnJldi54bWxQSwUGAAAAAAQABADzAAAA3gUAAAAA&#10;">
                <v:shape id="Shape 1927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USMMA&#10;AADfAAAADwAAAGRycy9kb3ducmV2LnhtbERPTU/CQBC9k/gfNmPiTbZArFhZCBAkehM0PU+6Y9vQ&#10;nW26ayn/njmQcHx534vV4BrVUxdqzwYm4wQUceFtzaWB35+P5zmoEJEtNp7JwIUCrJYPowVm1p/5&#10;QP0xlkpCOGRooIqxzbQORUUOw9i3xML9+c5hFNiV2nZ4lnDX6GmSpNphzdJQYUvbiorT8d8Z6Hlf&#10;tpvc53P95XbNbpbm34fUmKfHYf0OKtIQ7+Kb+9PK/Lfp64sMlj8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RUS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36"/>
        <w:ind w:left="-10"/>
        <w:rPr>
          <w:rFonts w:ascii="Times New Roman" w:hAnsi="Times New Roman" w:cs="Times New Roman"/>
        </w:rPr>
      </w:pPr>
      <w:r w:rsidRPr="00B32023">
        <w:rPr>
          <w:rFonts w:ascii="Times New Roman" w:hAnsi="Times New Roman" w:cs="Times New Roman"/>
        </w:rPr>
        <w:t xml:space="preserve">Grunty organiczne (torfy, gytie i namuły) i nieprzydatne należy przetransportować na odkład Wykonawcy. Pozostałe grunty dopuszcza się do wbudowania w warstwy wyrównawcze zgodnie z PNS-02205. </w:t>
      </w:r>
    </w:p>
    <w:p w:rsidR="00EA1EE4" w:rsidRPr="00B32023" w:rsidRDefault="006B4506">
      <w:pPr>
        <w:numPr>
          <w:ilvl w:val="0"/>
          <w:numId w:val="5"/>
        </w:numPr>
        <w:spacing w:after="0"/>
        <w:ind w:hanging="432"/>
        <w:rPr>
          <w:rFonts w:ascii="Times New Roman" w:hAnsi="Times New Roman" w:cs="Times New Roman"/>
        </w:rPr>
      </w:pPr>
      <w:r w:rsidRPr="00B32023">
        <w:rPr>
          <w:rFonts w:ascii="Times New Roman" w:hAnsi="Times New Roman" w:cs="Times New Roman"/>
        </w:rPr>
        <w:t xml:space="preserve">SPRZĘT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5554" name="Group 12555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9" name="Shape 1927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1C832B" id="Group 12555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q2fA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6ISrZ8AgAAYwYAAA4A&#10;AAAAAAAAAAAAAAAALgIAAGRycy9lMm9Eb2MueG1sUEsBAi0AFAAGAAgAAAAhANDSjSzaAAAAAwEA&#10;AA8AAAAAAAAAAAAAAAAA1gQAAGRycy9kb3ducmV2LnhtbFBLBQYAAAAABAAEAPMAAADdBQAAAAA=&#10;">
                <v:shape id="Shape 1927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x08MA&#10;AADfAAAADwAAAGRycy9kb3ducmV2LnhtbERPTWvCQBC9C/0PyxR6M5tamibRVdqiRW9qJechO01C&#10;s7Mhu8b033cFwePjfS9Wo2nFQL1rLCt4jmIQxKXVDVcKTt+baQrCeWSNrWVS8EcOVsuHyQJzbS98&#10;oOHoKxFC2OWooPa+y6V0ZU0GXWQ74sD92N6gD7CvpO7xEsJNK2dxnEiDDYeGGjv6rKn8PZ6NgoG/&#10;qu6jsEUqd2bdrl+SYn9IlHp6HN/nIDyN/i6+ubc6zM9mb68ZXP8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jx0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Roboty ziemne związane z wykonaniem wykopów prowadzone będą ręcznie i mechanicznie i przy użyciu sprzętu mechanicznego do robót ziemnych, opisanego w zgodnie z OST D.02.03.01 p.3 i zaakceptowanego przez Inspektora Nadzoru Inwestorskiego. </w:t>
      </w:r>
    </w:p>
    <w:p w:rsidR="00EA1EE4" w:rsidRPr="00B32023" w:rsidRDefault="006B4506">
      <w:pPr>
        <w:numPr>
          <w:ilvl w:val="0"/>
          <w:numId w:val="5"/>
        </w:numPr>
        <w:spacing w:after="0"/>
        <w:ind w:hanging="432"/>
        <w:rPr>
          <w:rFonts w:ascii="Times New Roman" w:hAnsi="Times New Roman" w:cs="Times New Roman"/>
        </w:rPr>
      </w:pPr>
      <w:r w:rsidRPr="00B32023">
        <w:rPr>
          <w:rFonts w:ascii="Times New Roman" w:hAnsi="Times New Roman" w:cs="Times New Roman"/>
        </w:rPr>
        <w:lastRenderedPageBreak/>
        <w:t xml:space="preserve">TRANSPORT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5555" name="Group 12555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60" name="Shape 1927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84C7" id="Group 12555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wZH1jHsCAABjBgAADgAA&#10;AAAAAAAAAAAAAAAuAgAAZHJzL2Uyb0RvYy54bWxQSwECLQAUAAYACAAAACEA0NKNLNoAAAADAQAA&#10;DwAAAAAAAAAAAAAAAADVBAAAZHJzL2Rvd25yZXYueG1sUEsFBgAAAAAEAAQA8wAAANwFAAAAAA==&#10;">
                <v:shape id="Shape 1927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S88IA&#10;AADfAAAADwAAAGRycy9kb3ducmV2LnhtbERPTWvCQBC9C/6HZQRvutFCtKmr2KJSb2pLzkN2moRm&#10;Z0N2G+O/7xwKPT7e92Y3uEb11IXas4HFPAFFXHhbc2ng8+M4W4MKEdli45kMPCjAbjsebTCz/s5X&#10;6m+xVBLCIUMDVYxtpnUoKnIY5r4lFu7Ldw6jwK7UtsO7hLtGL5Mk1Q5rloYKW3qrqPi+/TgDPZ/K&#10;9jX3+Vqf3aE5PKX55ZoaM50M+xdQkYb4L/5zv1uZ/7xcpfJA/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L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Transport gruntu z wykopu odbywać się będzie samowyładowczymi środkami transportu (samochody, ciągniki z przyczepami). </w:t>
      </w:r>
    </w:p>
    <w:p w:rsidR="00EA1EE4" w:rsidRPr="00B32023" w:rsidRDefault="00EA1EE4">
      <w:pPr>
        <w:spacing w:after="0" w:line="259" w:lineRule="auto"/>
        <w:ind w:left="0" w:firstLine="0"/>
        <w:jc w:val="left"/>
        <w:rPr>
          <w:rFonts w:ascii="Times New Roman" w:hAnsi="Times New Roman" w:cs="Times New Roman"/>
        </w:rPr>
      </w:pPr>
    </w:p>
    <w:p w:rsidR="00EA1EE4" w:rsidRPr="00B32023" w:rsidRDefault="006B4506">
      <w:pPr>
        <w:numPr>
          <w:ilvl w:val="0"/>
          <w:numId w:val="5"/>
        </w:numPr>
        <w:spacing w:after="0"/>
        <w:ind w:hanging="432"/>
        <w:rPr>
          <w:rFonts w:ascii="Times New Roman" w:hAnsi="Times New Roman" w:cs="Times New Roman"/>
        </w:rPr>
      </w:pPr>
      <w:r w:rsidRPr="00B32023">
        <w:rPr>
          <w:rFonts w:ascii="Times New Roman" w:hAnsi="Times New Roman" w:cs="Times New Roman"/>
        </w:rPr>
        <w:t xml:space="preserve">WYKONANIE ROBÓT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5386" name="Group 1253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61" name="Shape 1927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77" name="Picture 1077"/>
                          <pic:cNvPicPr/>
                        </pic:nvPicPr>
                        <pic:blipFill>
                          <a:blip r:embed="rId13"/>
                          <a:stretch>
                            <a:fillRect/>
                          </a:stretch>
                        </pic:blipFill>
                        <pic:spPr>
                          <a:xfrm>
                            <a:off x="15240" y="118872"/>
                            <a:ext cx="195072" cy="109728"/>
                          </a:xfrm>
                          <a:prstGeom prst="rect">
                            <a:avLst/>
                          </a:prstGeom>
                        </pic:spPr>
                      </pic:pic>
                      <wps:wsp>
                        <wps:cNvPr id="1078" name="Rectangle 1078"/>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079" name="Rectangle 1079"/>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080" name="Rectangle 1080"/>
                        <wps:cNvSpPr/>
                        <wps:spPr>
                          <a:xfrm>
                            <a:off x="489203" y="123307"/>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ROBOT</w:t>
                              </w:r>
                            </w:p>
                          </w:txbxContent>
                        </wps:txbx>
                        <wps:bodyPr horzOverflow="overflow" vert="horz" lIns="0" tIns="0" rIns="0" bIns="0" rtlCol="0">
                          <a:noAutofit/>
                        </wps:bodyPr>
                      </wps:wsp>
                      <wps:wsp>
                        <wps:cNvPr id="1081" name="Rectangle 1081"/>
                        <wps:cNvSpPr/>
                        <wps:spPr>
                          <a:xfrm>
                            <a:off x="2482595"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5386" o:spid="_x0000_s106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kCiTTjBgAA4wY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">
                <v:shape id="Shape 192761" o:spid="_x0000_s106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3aMEA&#10;AADfAAAADwAAAGRycy9kb3ducmV2LnhtbERPy4rCMBTdD/gP4QruxlSFjlajOIOKs/NF15fm2hab&#10;m9LEWv/eDAy4PJz3YtWZSrTUuNKygtEwAkGcWV1yruBy3n5OQTiPrLGyTAqe5GC17H0sMNH2wUdq&#10;Tz4XIYRdggoK7+tESpcVZNANbU0cuKttDPoAm1zqBh8h3FRyHEWxNFhyaCiwpp+CstvpbhS0vMvr&#10;79SmU/lrNtVmEqeHY6zUoN+t5yA8df4t/nfvdZg/G3/FI/j7EwD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yN2jBAAAA3wAAAA8AAAAAAAAAAAAAAAAAmAIAAGRycy9kb3du&#10;cmV2LnhtbFBLBQYAAAAABAAEAPUAAACGAwAAAAA=&#10;" path="m,l5797296,r,27432l,27432,,e" fillcolor="black" stroked="f" strokeweight="0">
                  <v:stroke miterlimit="83231f" joinstyle="miter"/>
                  <v:path arrowok="t" textboxrect="0,0,5797296,27432"/>
                </v:shape>
                <v:shape id="Picture 1077" o:spid="_x0000_s1065"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oLDAAAA3QAAAA8AAABkcnMvZG93bnJldi54bWxET02LwjAQvS/4H8IIe1vTKlipRpGFFU8L&#10;uiJ4G5qxLTaTmkRb99dvBGFv83ifs1j1phF3cr62rCAdJSCIC6trLhUcfr4+ZiB8QNbYWCYFD/Kw&#10;Wg7eFphr2/GO7vtQihjCPkcFVQhtLqUvKjLoR7YljtzZOoMhQldK7bCL4aaR4ySZSoM1x4YKW/qs&#10;qLjsb0ZB9jgdD5R+n34nXepm1005kX6t1PuwX89BBOrDv/jl3uo4P8kyeH4TT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9KgsMAAADdAAAADwAAAAAAAAAAAAAAAACf&#10;AgAAZHJzL2Rvd25yZXYueG1sUEsFBgAAAAAEAAQA9wAAAI8DAAAAAA==&#10;">
                  <v:imagedata r:id="rId14" o:title=""/>
                </v:shape>
                <v:rect id="Rectangle 1078" o:spid="_x0000_s106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V8scA&#10;AADdAAAADwAAAGRycy9kb3ducmV2LnhtbESPQW/CMAyF75P4D5GRdhspHDYoTRGCTXAcMIlxsxqv&#10;rdY4VZPRbr9+PiBxs/We3/ucrQbXqCt1ofZsYDpJQBEX3tZcGvg4vT3NQYWIbLHxTAZ+KcAqHz1k&#10;mFrf84Gux1gqCeGQooEqxjbVOhQVOQwT3xKL9uU7h1HWrtS2w17CXaNnSfKsHdYsDRW2tKmo+D7+&#10;OAO7ebv+3Pu/vmxeL7vz+3mxPS2iMY/jYb0EFWmId/Ptem8FP3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fL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079" o:spid="_x0000_s106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wacMA&#10;AADdAAAADwAAAGRycy9kb3ducmV2LnhtbERPS4vCMBC+L/gfwgje1lQPartGER/ocX2A7m1oZtuy&#10;zaQ00VZ//UYQvM3H95zpvDWluFHtCssKBv0IBHFqdcGZgtNx8zkB4TyyxtIyKbiTg/ms8zHFRNuG&#10;93Q7+EyEEHYJKsi9rxIpXZqTQde3FXHgfm1t0AdYZ1LX2IRwU8phFI2kwYJDQ44VLXNK/w5Xo2A7&#10;qRaXnX00Wbn+2Z6/z/HqGHulet128QXCU+vf4pd7p8P8aBz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wac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O</w:t>
                        </w:r>
                      </w:p>
                    </w:txbxContent>
                  </v:textbox>
                </v:rect>
                <v:rect id="Rectangle 1080" o:spid="_x0000_s106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WARUNKI WYKONANIA ROBOT</w:t>
                        </w:r>
                      </w:p>
                    </w:txbxContent>
                  </v:textbox>
                </v:rect>
                <v:rect id="Rectangle 1081" o:spid="_x0000_s106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SMQA&#10;AADdAAAADwAAAGRycy9kb3ducmV2LnhtbERPTWvCQBC9C/6HZYTezEYPJaZZRapijq0R0t6G7DQJ&#10;zc6G7Nak/fXdQsHbPN7nZLvJdOJGg2stK1hFMQjiyuqWawXX4rRMQDiPrLGzTAq+ycFuO59lmGo7&#10;8ivdLr4WIYRdigoa7/tUSlc1ZNBFticO3IcdDPoAh1rqAccQbjq5juNHabDl0NBgT88NVZ+XL6Pg&#10;nPT7t9z+jHV3fD+XL+XmUGy8Ug+Laf8EwtPk7+J/d67D/DhZ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DEj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Wykonywanie wykopów może nastąpić po wykonaniu robót rozbiórkowych zgodnie ze Specyfikacją Techniczną D.01.02.04 i po ich odbiorze przez Inspektora Nadzoru Inwestorskiego. Oznakowanie robót prowadzonych w pasie drogowym należy wykonać zgodnie z projektem organizacji ruchu na czas budowy. </w:t>
      </w:r>
    </w:p>
    <w:p w:rsidR="00EA1EE4" w:rsidRPr="00B32023" w:rsidRDefault="006B4506">
      <w:pPr>
        <w:pStyle w:val="Nagwek3"/>
        <w:tabs>
          <w:tab w:val="center" w:pos="137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1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WARUNKI OGÓLNE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Piasek średni i gruby należy przerzucić lub przetransportować w nasyp lub warstwy wyrównawcze. Piasek drobny może być użyty do dowolnych warstw wyrównawczych w ilości brakującej średniego i grubego.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odkład należy przetransportować pozostałe grunty to jest gliny piaszczyste, piaski pylaste i nadmiar piasku drobnego.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Wykonawca powinien przystąpić do wykonania profilowania i zagęszczenia podłoża bezpośrednio przed rozpoczęciem robót związanych z wykonaniem warstw ulepszonego podłoża lub nawierzchni. Wcześniejsze przystąpienie do wykonania profilowania i zagęszczania podłoża jest możliwe wyłącznie za zgodą Inspektora Nadzoru Inwestorskiego, w korzystnych warunkach atmosferycznych. </w:t>
      </w:r>
    </w:p>
    <w:p w:rsidR="00EA1EE4" w:rsidRPr="00B32023" w:rsidRDefault="006B4506">
      <w:pPr>
        <w:pStyle w:val="Nagwek3"/>
        <w:tabs>
          <w:tab w:val="center" w:pos="159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109" name="Picture 1109"/>
            <wp:cNvGraphicFramePr/>
            <a:graphic xmlns:a="http://schemas.openxmlformats.org/drawingml/2006/main">
              <a:graphicData uri="http://schemas.openxmlformats.org/drawingml/2006/picture">
                <pic:pic xmlns:pic="http://schemas.openxmlformats.org/drawingml/2006/picture">
                  <pic:nvPicPr>
                    <pic:cNvPr id="1109" name="Picture 1109"/>
                    <pic:cNvPicPr/>
                  </pic:nvPicPr>
                  <pic:blipFill>
                    <a:blip r:embed="rId29"/>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WYKONANIE WYKOPÓW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Wymagania odnośnie dokładności wykonania wykopów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Wartości dopuszczalnych odchyleń rzędnych podłoża gruntowego w stosunku do rzędnych projektowych: -2 cm, +0 cm (wg Rozporządzenia MTiGM Dz. U. Nr 43 z 1999 r.).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Pochylenie skarp wykopów nie może się różnić od projektowanych pochyleń więcej niż o 10%.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Powierzchnie skarp nie powinny mieć większych wklęśnięć niż 10 cm. Szerokość rowów nie powinna różnić się od projektowanych więcej niż o 5 cm. Głębokość dna rowów nie może dawać różnic, w stosunku do rzędnych projektowanych, większych niż -3 cm lub +1 cm. Spadek dna rowów powinien być zgodny z zaprojektowanym z dokładnością do 0.05%.  </w:t>
      </w:r>
    </w:p>
    <w:p w:rsidR="00EA1EE4" w:rsidRPr="00B32023" w:rsidRDefault="006B4506">
      <w:pPr>
        <w:pStyle w:val="Nagwek3"/>
        <w:tabs>
          <w:tab w:val="center" w:pos="221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8120" cy="109728"/>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17"/>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ODWODNIENIE PASA ROBÓT ZIEMNYCH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wskutek zaniedbania Wykonawcy, grunty ulegną nawodnieniu, które spowoduje ich długotrwałą nieprzydatność, Wykonawca ma obowiązek usunięcia tych gruntów i zastąpienia ich gruntami </w:t>
      </w:r>
      <w:r w:rsidRPr="00B32023">
        <w:rPr>
          <w:rFonts w:ascii="Times New Roman" w:hAnsi="Times New Roman" w:cs="Times New Roman"/>
        </w:rPr>
        <w:lastRenderedPageBreak/>
        <w:t xml:space="preserve">przydatnymi na własny koszt bez jakichkolwiek dodatkowych opłat ze strony Zamawiającego za te czynności, jak również za dowieziony grunt. </w:t>
      </w:r>
    </w:p>
    <w:p w:rsidR="00EA1EE4" w:rsidRPr="00B32023" w:rsidRDefault="006B4506">
      <w:pPr>
        <w:pStyle w:val="Nagwek3"/>
        <w:tabs>
          <w:tab w:val="center" w:pos="169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30"/>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ODWODNIENIE WYKOPÓW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Technologia wykonania wykopu musi umożliwiać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lub dreny. Wody opadowe i gruntowe należy odprowadzić poza teren pasa robót ziemnych. </w:t>
      </w:r>
    </w:p>
    <w:p w:rsidR="00EA1EE4" w:rsidRPr="00B32023" w:rsidRDefault="006B4506">
      <w:pPr>
        <w:pStyle w:val="Nagwek3"/>
        <w:tabs>
          <w:tab w:val="center" w:pos="169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31"/>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UKSZTAŁTOWANIE KORYTA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Paliki lub szpilki do prawidłowego ukształtowania koryta w planie i profilu powinny być wcześniej przygotowane. Paliki lub szpilki należy ustawiać w osi drogi i w rzędach równoległych do osi drogi lub w inny sposób zaakceptowany przez Inspektora Nadzoru. Rozmieszczenie palików lub szpilek powinno umożliwiać naciągnięcie sznurków lub linek do wytyczenia robót w odstępach nie większych niż co 10 metrów.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Rodzaj sprzętu, a w szczególności jego moc należy dostosować do rodzaju gruntu, w którym prowadzone są roboty i do trudności jego odspojenia.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Koryto można wykonywać ręcznie, gdy jego szerokość nie pozwala na zastosowanie maszyn, na przykład na poszerzeniach lub w przypadku robót o małym zakresie. Sposób wykonania musi być zaakceptowany przez Inspektora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Grunt odspojony w czasie wykonywania koryta powinien być wykorzystany zgodnie z ustaleniami dokumentacji projektowej i ST, tj. wbudowany w nasyp lub odwieziony na odkład Wykonawcy.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Profilowanie i zagęszczenie podłoża należy wykonać zgodnie z zasadami określonymi w pkt 5.7. </w:t>
      </w:r>
    </w:p>
    <w:p w:rsidR="00EA1EE4" w:rsidRPr="00B32023" w:rsidRDefault="006B4506">
      <w:pPr>
        <w:pStyle w:val="Nagwek3"/>
        <w:tabs>
          <w:tab w:val="center" w:pos="231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32"/>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PROFILOWANIE I ZAGĘSZCZENIE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profilowania podłoże powinno być oczyszczone ze wszelkich zanieczyszczeń.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powyższy warunek nie jest spełniony i w podłożu przewidzianym do profilowania występują zagłębienia, Wykonawca powinien spulchnić podłoże na głębokość zaakceptowaną przez Inspektora Nadzoru, dowieźć dodatkowy grunt spełniający wymagania obowiązujące dla górnej warstwy nasypu wg PN-S-02205:1998, w ilości koniecznej do uzyskania wymaganych rzędnych wysokościowych i zagęścić warstwę do uzyskania wartości wskaźnika zagęszczenia, określonych w tablicy 1 p.5.7.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profilowania podłoża należy stosować równiarki. Ścięty grunt powinien być wykorzystany w robotach ziemnych zgodnie z projektem.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lastRenderedPageBreak/>
        <w:t xml:space="preserve">Bezpośrednio po profilowaniu podłoża należy przystąpić do jego zagęszczania. Zagęszczanie podłoża należy kontynuować do osiągnięcia wskaźnika zagęszczenia nie mniejszego od podanego pkt. 5.8 tab.1. </w:t>
      </w:r>
    </w:p>
    <w:p w:rsidR="00EA1EE4" w:rsidRPr="00B32023" w:rsidRDefault="006B4506">
      <w:pPr>
        <w:pStyle w:val="Nagwek3"/>
        <w:tabs>
          <w:tab w:val="center" w:pos="3395"/>
        </w:tabs>
        <w:spacing w:after="291"/>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12776"/>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33"/>
                    <a:stretch>
                      <a:fillRect/>
                    </a:stretch>
                  </pic:blipFill>
                  <pic:spPr>
                    <a:xfrm>
                      <a:off x="0" y="0"/>
                      <a:ext cx="1950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DOTYCZĄCE ZAGĘSZCZENIA I NOŚNOŚCI W WYKOPACH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6512" cy="100584"/>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34"/>
                    <a:stretch>
                      <a:fillRect/>
                    </a:stretch>
                  </pic:blipFill>
                  <pic:spPr>
                    <a:xfrm>
                      <a:off x="0" y="0"/>
                      <a:ext cx="286512"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WSKAŹNIK ZAGĘSZCZENIA IS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Zagęszczenie gruntu w wykopach i miejscach zerowych robót ziemnych powinno spełniać wymagania, dotyczące minimalnej wartości wskaźnika zagęszczenia (Is), podanego w tablicy 1.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1 MINIMALNE WARTOŚCI WSKAŹNIKA ZAGĘSZCZENIA W WYKOPACH I MIEJSCACH ZEROWYCH ROBÓT ZIEMNYCH </w:t>
      </w:r>
    </w:p>
    <w:tbl>
      <w:tblPr>
        <w:tblStyle w:val="TableGrid"/>
        <w:tblW w:w="9065" w:type="dxa"/>
        <w:tblInd w:w="5" w:type="dxa"/>
        <w:tblCellMar>
          <w:top w:w="35" w:type="dxa"/>
          <w:left w:w="70" w:type="dxa"/>
          <w:right w:w="115" w:type="dxa"/>
        </w:tblCellMar>
        <w:tblLook w:val="04A0" w:firstRow="1" w:lastRow="0" w:firstColumn="1" w:lastColumn="0" w:noHBand="0" w:noVBand="1"/>
      </w:tblPr>
      <w:tblGrid>
        <w:gridCol w:w="5722"/>
        <w:gridCol w:w="1133"/>
        <w:gridCol w:w="2210"/>
      </w:tblGrid>
      <w:tr w:rsidR="00EA1EE4" w:rsidRPr="00B32023">
        <w:trPr>
          <w:trHeight w:val="511"/>
        </w:trPr>
        <w:tc>
          <w:tcPr>
            <w:tcW w:w="5722" w:type="dxa"/>
            <w:vMerge w:val="restart"/>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Strefa korpusu </w:t>
            </w:r>
          </w:p>
        </w:tc>
        <w:tc>
          <w:tcPr>
            <w:tcW w:w="3343" w:type="dxa"/>
            <w:gridSpan w:val="2"/>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Minimalna wartość I</w:t>
            </w:r>
            <w:r w:rsidRPr="00B32023">
              <w:rPr>
                <w:rFonts w:ascii="Times New Roman" w:hAnsi="Times New Roman" w:cs="Times New Roman"/>
                <w:vertAlign w:val="subscript"/>
              </w:rPr>
              <w:t>s</w:t>
            </w:r>
            <w:r w:rsidRPr="00B32023">
              <w:rPr>
                <w:rFonts w:ascii="Times New Roman" w:hAnsi="Times New Roman" w:cs="Times New Roman"/>
              </w:rPr>
              <w:t xml:space="preserve"> dla  </w:t>
            </w:r>
          </w:p>
        </w:tc>
      </w:tr>
      <w:tr w:rsidR="00EA1EE4" w:rsidRPr="00B32023">
        <w:trPr>
          <w:trHeight w:val="509"/>
        </w:trPr>
        <w:tc>
          <w:tcPr>
            <w:tcW w:w="0" w:type="auto"/>
            <w:vMerge/>
            <w:tcBorders>
              <w:top w:val="nil"/>
              <w:left w:val="single" w:sz="6" w:space="0" w:color="000000"/>
              <w:bottom w:val="double" w:sz="6"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133"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KR3-KR6 </w:t>
            </w:r>
          </w:p>
        </w:tc>
        <w:tc>
          <w:tcPr>
            <w:tcW w:w="2210"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KR1-KR2 </w:t>
            </w:r>
          </w:p>
        </w:tc>
      </w:tr>
      <w:tr w:rsidR="00EA1EE4" w:rsidRPr="00B32023">
        <w:trPr>
          <w:trHeight w:val="511"/>
        </w:trPr>
        <w:tc>
          <w:tcPr>
            <w:tcW w:w="5722"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Górna warstwa o grubości 20 cm </w:t>
            </w:r>
          </w:p>
        </w:tc>
        <w:tc>
          <w:tcPr>
            <w:tcW w:w="1133"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1,03 </w:t>
            </w:r>
          </w:p>
        </w:tc>
        <w:tc>
          <w:tcPr>
            <w:tcW w:w="2210"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1,00 </w:t>
            </w:r>
          </w:p>
        </w:tc>
      </w:tr>
      <w:tr w:rsidR="00EA1EE4" w:rsidRPr="00B32023">
        <w:trPr>
          <w:trHeight w:val="497"/>
        </w:trPr>
        <w:tc>
          <w:tcPr>
            <w:tcW w:w="5722"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Na głębokości od 20 do 50 cm od powierzchni robót ziemnych </w:t>
            </w:r>
          </w:p>
        </w:tc>
        <w:tc>
          <w:tcPr>
            <w:tcW w:w="113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1,00 </w:t>
            </w:r>
          </w:p>
        </w:tc>
        <w:tc>
          <w:tcPr>
            <w:tcW w:w="2210"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0,97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wykopach pod warstwami ulepszonego podłoża w strefie obliczeniowej przemarzania zgodnie z PNS-02205 p.10.1 dopuszcza się Is≥0,97.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grunty rodzime w wykopach i miejscach zerowych nie spełniają wymaganego wskaźnika zagęszczenia, to przed ułożeniem projektowanej warstwy ulepszonego podłoża lub konstrukcji nawierzchni należy je dogęścić do wymaganych wartości Is. Wskaźnik zagęszczenia należy określić wg PN-S-02205.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Jako kryterium zastępcze oceny wymaganego zagęszczenia gruntów w szczególności kamienistych, przyjmuje się wartość wskaźnika odkształcenia Io wg PN-S-02205 zał. B równego stosunkowi  modułów odkształcenia wtórnego E2 do pierwotnego E1. Wskaźnik odkształcenia nie powinien być większy niż: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89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360" w:right="4512" w:hanging="360"/>
              <w:jc w:val="left"/>
              <w:rPr>
                <w:rFonts w:ascii="Times New Roman" w:hAnsi="Times New Roman" w:cs="Times New Roman"/>
              </w:rPr>
            </w:pPr>
            <w:r w:rsidRPr="00B32023">
              <w:rPr>
                <w:rFonts w:ascii="Times New Roman" w:hAnsi="Times New Roman" w:cs="Times New Roman"/>
              </w:rPr>
              <w:t xml:space="preserve">dla żwirów, pospółek i piasków </w:t>
            </w:r>
            <w:r w:rsidRPr="00B32023">
              <w:rPr>
                <w:rFonts w:ascii="Times New Roman" w:eastAsia="Courier New" w:hAnsi="Times New Roman" w:cs="Times New Roman"/>
              </w:rPr>
              <w:t>o</w:t>
            </w:r>
            <w:r w:rsidRPr="00B32023">
              <w:rPr>
                <w:rFonts w:ascii="Times New Roman" w:eastAsia="Arial" w:hAnsi="Times New Roman" w:cs="Times New Roman"/>
              </w:rPr>
              <w:t xml:space="preserve"> </w:t>
            </w:r>
            <w:r w:rsidRPr="00B32023">
              <w:rPr>
                <w:rFonts w:ascii="Times New Roman" w:hAnsi="Times New Roman" w:cs="Times New Roman"/>
              </w:rPr>
              <w:t xml:space="preserve">2,2 przy wymaganej wartości Is≥1,0 </w:t>
            </w:r>
            <w:r w:rsidRPr="00B32023">
              <w:rPr>
                <w:rFonts w:ascii="Times New Roman" w:eastAsia="Courier New" w:hAnsi="Times New Roman" w:cs="Times New Roman"/>
              </w:rPr>
              <w:t>o</w:t>
            </w:r>
            <w:r w:rsidRPr="00B32023">
              <w:rPr>
                <w:rFonts w:ascii="Times New Roman" w:eastAsia="Arial" w:hAnsi="Times New Roman" w:cs="Times New Roman"/>
              </w:rPr>
              <w:t xml:space="preserve"> </w:t>
            </w:r>
            <w:r w:rsidRPr="00B32023">
              <w:rPr>
                <w:rFonts w:ascii="Times New Roman" w:hAnsi="Times New Roman" w:cs="Times New Roman"/>
              </w:rPr>
              <w:t xml:space="preserve">2,5 przy wymaganej wartości Is&lt;1,0 </w:t>
            </w:r>
          </w:p>
        </w:tc>
      </w:tr>
      <w:tr w:rsidR="00EA1EE4" w:rsidRPr="00B32023">
        <w:trPr>
          <w:trHeight w:val="626"/>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dla gruntów drobnoziarnistych o równomiernym uziarnieniu (pyłów, glin, glin pylastych, glin zwięzłych, iłów) – 2,0. </w:t>
            </w:r>
          </w:p>
        </w:tc>
      </w:tr>
      <w:tr w:rsidR="00EA1EE4" w:rsidRPr="00B32023">
        <w:trPr>
          <w:trHeight w:val="63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dla gruntów różnoziarnistych (żwirów gliniastych, pospółek gliniastych, pyłów piaszczystych, pisków gliniastych, glin piaszczystych, glin piaszczystych zwięzłych) – 3,0 </w:t>
            </w:r>
          </w:p>
        </w:tc>
      </w:tr>
      <w:tr w:rsidR="00EA1EE4" w:rsidRPr="00B32023">
        <w:trPr>
          <w:trHeight w:val="287"/>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dla narzutów kamiennych, rumoszy – 4,0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Wilgotność gruntu podłoża podczas zagęszczania powinna być równa wilgotności optymalnej z tolerancją od -2% do +2% dla gruntów sypkich oraz od -2% do +1% dla gruntów spoistych. Grunty o wilgotności wykraczającej poza zapisane wyżej należy odpowiednio wysuszyć lub nawilżyć.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Wtórny moduł odkształcenia (E2) wymagany dla podłoża gruntowego bez warstw ulepszonego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 drogi kategorii ruchu KR1 i KR2 ≥ 100 MPa.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Wtórny moduł odkształcenia (E2) należy oznaczyć przy wtórnym (drugim) obciążeniu płytą o średnicy ≥ 30 cm zgodnie z normą PN-S-02205. Badanie należy przeprowadzić w zakresie od 0,00 do 0,25 MPa. </w: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Wartość modułu E2 należy wyznaczyć dla przyrostu obciążenia od 0,05 MPa do 0,15 MPa </w:t>
      </w:r>
    </w:p>
    <w:p w:rsidR="00EA1EE4" w:rsidRPr="00B32023" w:rsidRDefault="006B4506">
      <w:pPr>
        <w:pStyle w:val="Nagwek3"/>
        <w:tabs>
          <w:tab w:val="center" w:pos="3833"/>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95072" cy="109728"/>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3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UTRZYMANIE KORYTA ORAZ WYPROFILOWANEGO I ZAGĘSZCZONEGO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Podłoże (koryto) po wyprofilowaniu i zagęszczeniu powinno być utrzymywane w dobrym stanie.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po wykonaniu robót związanych z profilowaniem i zagęszczeniem podłoża nastąpi przerwa w robotach i Wykonawca nie przystąpi natychmiast do układania projektowanych warstw, to powinien on zabezpieczyć podłoże przed nadmiernym zawilgoceniem, na przykład przez rozłożenie folii lub w inny sposób zaakceptowany przez Inspektora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wyprofilowane i zagęszczone podłoże uległo nadmiernemu zawilgoceniu, to do układania projektowanej warstwy można przystąpić dopiero po jego naturalnym osuszeniu.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Po osuszeniu podłoża Inżynier oceni jego stan i ewentualnie zaleci wykonanie niezbędnych napraw. Jeżeli zawilgocenie nastąpiło wskutek zaniedbania Wykonawcy, to naprawę wykona on na własny koszt.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106"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4453" name="Group 13445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62" name="Shape 1927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2A89FF" id="Group 13445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oS9JofQIAAGMGAAAO&#10;AAAAAAAAAAAAAAAAAC4CAABkcnMvZTJvRG9jLnhtbFBLAQItABQABgAIAAAAIQDQ0o0s2gAAAAMB&#10;AAAPAAAAAAAAAAAAAAAAANcEAABkcnMvZG93bnJldi54bWxQSwUGAAAAAAQABADzAAAA3gUAAAAA&#10;">
                <v:shape id="Shape 1927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pH8MA&#10;AADfAAAADwAAAGRycy9kb3ducmV2LnhtbERPTWvCQBC9F/wPywje6sYUUhuzEVu02JuxkvOQnSah&#10;2dmQ3cb037uFgsfH+862k+nESINrLStYLSMQxJXVLdcKLp+HxzUI55E1dpZJwS852OazhwxTba9c&#10;0Hj2tQgh7FJU0Hjfp1K6qiGDbml74sB92cGgD3CopR7wGsJNJ+MoSqTBlkNDgz29NVR9n3+MgpHf&#10;6/61tOVafph9t39KylORKLWYT7sNCE+Tv4v/3Ucd5r/Ez0kMf38C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pH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Ogólne zasady kontroli jakości robót podano w STWiORB D-M.00.00.00. "Wymagania ogólne". </w:t>
      </w:r>
    </w:p>
    <w:p w:rsidR="00EA1EE4" w:rsidRPr="00B32023" w:rsidRDefault="006B4506">
      <w:pPr>
        <w:tabs>
          <w:tab w:val="center" w:pos="2238"/>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3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SPRAWDZENIE WYKONANIA WYKOPÓW. </w:t>
      </w:r>
    </w:p>
    <w:p w:rsidR="00133228" w:rsidRDefault="006B4506">
      <w:pPr>
        <w:spacing w:after="255"/>
        <w:ind w:left="-10"/>
        <w:rPr>
          <w:rFonts w:ascii="Times New Roman" w:hAnsi="Times New Roman" w:cs="Times New Roman"/>
        </w:rPr>
      </w:pPr>
      <w:r w:rsidRPr="00B32023">
        <w:rPr>
          <w:rFonts w:ascii="Times New Roman" w:hAnsi="Times New Roman" w:cs="Times New Roman"/>
        </w:rPr>
        <w:t xml:space="preserve">Po wykonaniu wykopów należy sprawdzić, czy pod względem kształtu, zagęszczenia, nośności oraz wykończenia odpowiada on wymaganiom wg punktu 5.3 i 5.8. oraz czy dokładność wykonania nie przekracza tolerancji podanych w ST lub odpowiednich normach. </w:t>
      </w:r>
    </w:p>
    <w:p w:rsidR="00133228" w:rsidRDefault="00133228">
      <w:pPr>
        <w:spacing w:after="160" w:line="259" w:lineRule="auto"/>
        <w:ind w:left="0" w:firstLine="0"/>
        <w:jc w:val="left"/>
        <w:rPr>
          <w:rFonts w:ascii="Times New Roman" w:hAnsi="Times New Roman" w:cs="Times New Roman"/>
        </w:rPr>
      </w:pPr>
      <w:r>
        <w:rPr>
          <w:rFonts w:ascii="Times New Roman" w:hAnsi="Times New Roman" w:cs="Times New Roman"/>
        </w:rPr>
        <w:br w:type="page"/>
      </w:r>
    </w:p>
    <w:p w:rsidR="00EA1EE4" w:rsidRPr="00B32023" w:rsidRDefault="00EA1EE4">
      <w:pPr>
        <w:spacing w:after="255"/>
        <w:ind w:left="-10"/>
        <w:rPr>
          <w:rFonts w:ascii="Times New Roman" w:hAnsi="Times New Roman" w:cs="Times New Roman"/>
        </w:rPr>
      </w:pPr>
    </w:p>
    <w:p w:rsidR="00EA1EE4" w:rsidRPr="00B32023" w:rsidRDefault="006B4506">
      <w:pPr>
        <w:pStyle w:val="Nagwek3"/>
        <w:tabs>
          <w:tab w:val="center" w:pos="2728"/>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CZĘSTOTLIWOŚĆ ORAZ ZAKRES BADAŃ I POMIARÓW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2 </w:t>
      </w:r>
    </w:p>
    <w:tbl>
      <w:tblPr>
        <w:tblStyle w:val="TableGrid"/>
        <w:tblW w:w="9396" w:type="dxa"/>
        <w:tblInd w:w="103" w:type="dxa"/>
        <w:tblCellMar>
          <w:top w:w="35" w:type="dxa"/>
          <w:left w:w="96" w:type="dxa"/>
          <w:right w:w="115" w:type="dxa"/>
        </w:tblCellMar>
        <w:tblLook w:val="04A0" w:firstRow="1" w:lastRow="0" w:firstColumn="1" w:lastColumn="0" w:noHBand="0" w:noVBand="1"/>
      </w:tblPr>
      <w:tblGrid>
        <w:gridCol w:w="684"/>
        <w:gridCol w:w="2729"/>
        <w:gridCol w:w="5983"/>
      </w:tblGrid>
      <w:tr w:rsidR="00EA1EE4" w:rsidRPr="00B32023">
        <w:trPr>
          <w:trHeight w:val="509"/>
        </w:trPr>
        <w:tc>
          <w:tcPr>
            <w:tcW w:w="684"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Lp. </w:t>
            </w:r>
          </w:p>
        </w:tc>
        <w:tc>
          <w:tcPr>
            <w:tcW w:w="2729"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Badana cecha </w:t>
            </w:r>
          </w:p>
        </w:tc>
        <w:tc>
          <w:tcPr>
            <w:tcW w:w="5983"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Minimalna częstotliwość badań i pomiarów </w:t>
            </w:r>
          </w:p>
        </w:tc>
      </w:tr>
      <w:tr w:rsidR="00EA1EE4" w:rsidRPr="00B32023">
        <w:trPr>
          <w:trHeight w:val="792"/>
        </w:trPr>
        <w:tc>
          <w:tcPr>
            <w:tcW w:w="684"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2729"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szerokości korpusu ziemnego </w:t>
            </w:r>
          </w:p>
        </w:tc>
        <w:tc>
          <w:tcPr>
            <w:tcW w:w="5983" w:type="dxa"/>
            <w:vMerge w:val="restart"/>
            <w:tcBorders>
              <w:top w:val="double" w:sz="6" w:space="0" w:color="000000"/>
              <w:left w:val="single" w:sz="6" w:space="0" w:color="000000"/>
              <w:bottom w:val="single" w:sz="4" w:space="0" w:color="000000"/>
              <w:right w:val="single" w:sz="6" w:space="0" w:color="000000"/>
            </w:tcBorders>
          </w:tcPr>
          <w:p w:rsidR="00EA1EE4" w:rsidRPr="00B32023" w:rsidRDefault="006B4506">
            <w:pPr>
              <w:spacing w:after="2" w:line="277" w:lineRule="auto"/>
              <w:ind w:left="2" w:firstLine="0"/>
              <w:jc w:val="left"/>
              <w:rPr>
                <w:rFonts w:ascii="Times New Roman" w:hAnsi="Times New Roman" w:cs="Times New Roman"/>
              </w:rPr>
            </w:pPr>
            <w:r w:rsidRPr="00B32023">
              <w:rPr>
                <w:rFonts w:ascii="Times New Roman" w:hAnsi="Times New Roman" w:cs="Times New Roman"/>
              </w:rPr>
              <w:t xml:space="preserve">Pomiar taśmą, szablonem, łatą o długości 3 m i poziomicą lub niwelatorem, w odstępach co 200 m na prostych, w punktach głównych łuku, co 100 m na łukach o R 100 m co 50 m na łukach o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R&lt;100 m oraz w miejscach, które budzą wątpliwości </w:t>
            </w:r>
          </w:p>
        </w:tc>
      </w:tr>
      <w:tr w:rsidR="00EA1EE4" w:rsidRPr="00B32023">
        <w:trPr>
          <w:trHeight w:val="497"/>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szerokości dna rowów </w:t>
            </w:r>
          </w:p>
        </w:tc>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4"/>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pochylenia skarp </w:t>
            </w:r>
          </w:p>
        </w:tc>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777"/>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równości powierzchni korpusu </w:t>
            </w:r>
          </w:p>
        </w:tc>
        <w:tc>
          <w:tcPr>
            <w:tcW w:w="0" w:type="auto"/>
            <w:vMerge/>
            <w:tcBorders>
              <w:top w:val="nil"/>
              <w:left w:val="single" w:sz="6" w:space="0" w:color="000000"/>
              <w:bottom w:val="single" w:sz="4"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blPrEx>
          <w:tblCellMar>
            <w:top w:w="21" w:type="dxa"/>
          </w:tblCellMar>
        </w:tblPrEx>
        <w:trPr>
          <w:trHeight w:val="482"/>
        </w:trPr>
        <w:tc>
          <w:tcPr>
            <w:tcW w:w="684"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 </w:t>
            </w:r>
          </w:p>
        </w:tc>
        <w:tc>
          <w:tcPr>
            <w:tcW w:w="2729"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równości skarp </w:t>
            </w:r>
          </w:p>
        </w:tc>
        <w:tc>
          <w:tcPr>
            <w:tcW w:w="0" w:type="auto"/>
            <w:vMerge/>
            <w:tcBorders>
              <w:top w:val="nil"/>
              <w:left w:val="single" w:sz="6" w:space="0" w:color="000000"/>
              <w:bottom w:val="single" w:sz="4"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blPrEx>
          <w:tblCellMar>
            <w:top w:w="21" w:type="dxa"/>
          </w:tblCellMar>
        </w:tblPrEx>
        <w:trPr>
          <w:trHeight w:val="776"/>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6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rzędnych powierzchni korpusu ziemnego </w:t>
            </w:r>
          </w:p>
        </w:tc>
        <w:tc>
          <w:tcPr>
            <w:tcW w:w="5983" w:type="dxa"/>
            <w:tcBorders>
              <w:top w:val="single" w:sz="4"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Rzędne w osi podłużnej jezdni i krawędzi jezdni sprawdza się co 20 m, a na odcinkach krzywoliniowych co 10 m niwelatorem </w:t>
            </w:r>
          </w:p>
        </w:tc>
      </w:tr>
      <w:tr w:rsidR="00EA1EE4" w:rsidRPr="00B32023">
        <w:tblPrEx>
          <w:tblCellMar>
            <w:top w:w="21" w:type="dxa"/>
          </w:tblCellMar>
        </w:tblPrEx>
        <w:trPr>
          <w:trHeight w:val="1058"/>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7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spadku podłużnego powierzchni korpusu lub dna rowu </w:t>
            </w:r>
          </w:p>
        </w:tc>
        <w:tc>
          <w:tcPr>
            <w:tcW w:w="598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Pomiar niwelatorem rzędnych w odstępach co 200 m oraz w punktach wątpliwych </w:t>
            </w:r>
          </w:p>
        </w:tc>
      </w:tr>
      <w:tr w:rsidR="00EA1EE4" w:rsidRPr="00B32023">
        <w:tblPrEx>
          <w:tblCellMar>
            <w:top w:w="21" w:type="dxa"/>
          </w:tblCellMar>
        </w:tblPrEx>
        <w:trPr>
          <w:trHeight w:val="835"/>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Badanie zagęszczenia gruntu </w:t>
            </w:r>
          </w:p>
        </w:tc>
        <w:tc>
          <w:tcPr>
            <w:tcW w:w="598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126" w:line="259" w:lineRule="auto"/>
              <w:ind w:left="2" w:firstLine="0"/>
              <w:jc w:val="left"/>
              <w:rPr>
                <w:rFonts w:ascii="Times New Roman" w:hAnsi="Times New Roman" w:cs="Times New Roman"/>
              </w:rPr>
            </w:pPr>
            <w:r w:rsidRPr="00B32023">
              <w:rPr>
                <w:rFonts w:ascii="Times New Roman" w:hAnsi="Times New Roman" w:cs="Times New Roman"/>
              </w:rPr>
              <w:t xml:space="preserve">Wskaźnik zagęszczenia określać dla  obu warstw – jedno badanie na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1500 m</w:t>
            </w:r>
            <w:r w:rsidRPr="00B32023">
              <w:rPr>
                <w:rFonts w:ascii="Times New Roman" w:hAnsi="Times New Roman" w:cs="Times New Roman"/>
                <w:vertAlign w:val="superscript"/>
              </w:rPr>
              <w:t>2</w:t>
            </w:r>
            <w:r w:rsidRPr="00B32023">
              <w:rPr>
                <w:rFonts w:ascii="Times New Roman" w:hAnsi="Times New Roman" w:cs="Times New Roman"/>
              </w:rPr>
              <w:t xml:space="preserve">  dla każdej warstwy</w:t>
            </w:r>
            <w:r w:rsidRPr="00B32023">
              <w:rPr>
                <w:rFonts w:ascii="Times New Roman" w:hAnsi="Times New Roman" w:cs="Times New Roman"/>
                <w:b/>
              </w:rPr>
              <w:t xml:space="preserve"> </w:t>
            </w:r>
          </w:p>
        </w:tc>
      </w:tr>
      <w:tr w:rsidR="00EA1EE4" w:rsidRPr="00B32023">
        <w:tblPrEx>
          <w:tblCellMar>
            <w:top w:w="21" w:type="dxa"/>
          </w:tblCellMar>
        </w:tblPrEx>
        <w:trPr>
          <w:trHeight w:val="778"/>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9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Nośność </w:t>
            </w:r>
          </w:p>
        </w:tc>
        <w:tc>
          <w:tcPr>
            <w:tcW w:w="598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E</w:t>
            </w:r>
            <w:r w:rsidRPr="00B32023">
              <w:rPr>
                <w:rFonts w:ascii="Times New Roman" w:hAnsi="Times New Roman" w:cs="Times New Roman"/>
                <w:vertAlign w:val="subscript"/>
              </w:rPr>
              <w:t xml:space="preserve">2 </w:t>
            </w:r>
            <w:r w:rsidRPr="00B32023">
              <w:rPr>
                <w:rFonts w:ascii="Times New Roman" w:hAnsi="Times New Roman" w:cs="Times New Roman"/>
              </w:rPr>
              <w:t>– jedno badanie na 1000 m</w:t>
            </w:r>
            <w:r w:rsidRPr="00B32023">
              <w:rPr>
                <w:rFonts w:ascii="Times New Roman" w:hAnsi="Times New Roman" w:cs="Times New Roman"/>
                <w:vertAlign w:val="superscript"/>
              </w:rPr>
              <w:t>2</w:t>
            </w:r>
            <w:r w:rsidRPr="00B32023">
              <w:rPr>
                <w:rFonts w:ascii="Times New Roman" w:hAnsi="Times New Roman" w:cs="Times New Roman"/>
              </w:rPr>
              <w:t xml:space="preserve"> gruntowego podłoża nawierzchni (bez warstw ulepszonego podłoża) </w:t>
            </w:r>
          </w:p>
        </w:tc>
      </w:tr>
    </w:tbl>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3464" cy="100584"/>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38"/>
                    <a:stretch>
                      <a:fillRect/>
                    </a:stretch>
                  </pic:blipFill>
                  <pic:spPr>
                    <a:xfrm>
                      <a:off x="0" y="0"/>
                      <a:ext cx="283464"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SZEROKOŚĆ KORYTA (PROFILOWANEGO PODŁOŻA)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Szerokość koryta i profilowanego podłoża nie może różnić się od szerokości projektowanej o więcej niż +10 cm i -5 cm.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3464" cy="100584"/>
            <wp:effectExtent l="0" t="0" r="0" b="0"/>
            <wp:docPr id="1716" name="Picture 1716"/>
            <wp:cNvGraphicFramePr/>
            <a:graphic xmlns:a="http://schemas.openxmlformats.org/drawingml/2006/main">
              <a:graphicData uri="http://schemas.openxmlformats.org/drawingml/2006/picture">
                <pic:pic xmlns:pic="http://schemas.openxmlformats.org/drawingml/2006/picture">
                  <pic:nvPicPr>
                    <pic:cNvPr id="1716" name="Picture 1716"/>
                    <pic:cNvPicPr/>
                  </pic:nvPicPr>
                  <pic:blipFill>
                    <a:blip r:embed="rId39"/>
                    <a:stretch>
                      <a:fillRect/>
                    </a:stretch>
                  </pic:blipFill>
                  <pic:spPr>
                    <a:xfrm>
                      <a:off x="0" y="0"/>
                      <a:ext cx="283464"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RÓWNOŚĆ KORYTA (PROFILOWANEGO PODŁOŻA)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Nierówności podłużne i poprzeczne koryta i profilowanego podłoża należy mierzyć 3-metrową łatą zgodnie z normą BN-68/8931-04 [4]. Nierówności nie mogą przekraczać 20 mm.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3464" cy="100584"/>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40"/>
                    <a:stretch>
                      <a:fillRect/>
                    </a:stretch>
                  </pic:blipFill>
                  <pic:spPr>
                    <a:xfrm>
                      <a:off x="0" y="0"/>
                      <a:ext cx="283464"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SPADKI POPRZECZNE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Spadki poprzeczne koryta i profilowanego podłoża powinny być zgodne z dokumentacją projektową z tolerancją </w:t>
      </w:r>
      <w:r w:rsidRPr="00B32023">
        <w:rPr>
          <w:rFonts w:ascii="Times New Roman" w:hAnsi="Times New Roman" w:cs="Times New Roman"/>
        </w:rPr>
        <w:t xml:space="preserve"> 0,5%.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6512" cy="100584"/>
            <wp:effectExtent l="0" t="0" r="0" b="0"/>
            <wp:docPr id="1734" name="Picture 1734"/>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a:blip r:embed="rId41"/>
                    <a:stretch>
                      <a:fillRect/>
                    </a:stretch>
                  </pic:blipFill>
                  <pic:spPr>
                    <a:xfrm>
                      <a:off x="0" y="0"/>
                      <a:ext cx="286512"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RZĘDNE  </w:t>
      </w:r>
    </w:p>
    <w:p w:rsidR="00EA1EE4" w:rsidRPr="00B32023" w:rsidRDefault="006B4506">
      <w:pPr>
        <w:spacing w:after="345"/>
        <w:ind w:left="-10"/>
        <w:rPr>
          <w:rFonts w:ascii="Times New Roman" w:hAnsi="Times New Roman" w:cs="Times New Roman"/>
        </w:rPr>
      </w:pPr>
      <w:r w:rsidRPr="00B32023">
        <w:rPr>
          <w:rFonts w:ascii="Times New Roman" w:hAnsi="Times New Roman" w:cs="Times New Roman"/>
        </w:rPr>
        <w:t xml:space="preserve">Rzędne mogą się różnić od projektowanych najwyżej o -2 cm i + 0 cm. Wymaga się aby 95% pomierzonych rzędnych spełniało te wymagania </w:t>
      </w:r>
    </w:p>
    <w:p w:rsidR="00EA1EE4" w:rsidRPr="00B32023" w:rsidRDefault="006B4506">
      <w:pPr>
        <w:numPr>
          <w:ilvl w:val="0"/>
          <w:numId w:val="6"/>
        </w:numPr>
        <w:spacing w:after="0"/>
        <w:ind w:hanging="432"/>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ind w:left="-10"/>
        <w:rPr>
          <w:rFonts w:ascii="Times New Roman" w:hAnsi="Times New Roman" w:cs="Times New Roman"/>
        </w:rPr>
      </w:pPr>
      <w:r w:rsidRPr="00B32023">
        <w:rPr>
          <w:rFonts w:ascii="Times New Roman" w:hAnsi="Times New Roman" w:cs="Times New Roman"/>
          <w:noProof/>
        </w:rPr>
        <w:lastRenderedPageBreak/>
        <mc:AlternateContent>
          <mc:Choice Requires="wpg">
            <w:drawing>
              <wp:inline distT="0" distB="0" distL="0" distR="0">
                <wp:extent cx="5797296" cy="254058"/>
                <wp:effectExtent l="0" t="0" r="0" b="0"/>
                <wp:docPr id="134934" name="Group 134934"/>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763" name="Shape 1927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48" name="Picture 1748"/>
                          <pic:cNvPicPr/>
                        </pic:nvPicPr>
                        <pic:blipFill>
                          <a:blip r:embed="rId42"/>
                          <a:stretch>
                            <a:fillRect/>
                          </a:stretch>
                        </pic:blipFill>
                        <pic:spPr>
                          <a:xfrm>
                            <a:off x="21336" y="117349"/>
                            <a:ext cx="188976" cy="112776"/>
                          </a:xfrm>
                          <a:prstGeom prst="rect">
                            <a:avLst/>
                          </a:prstGeom>
                        </pic:spPr>
                      </pic:pic>
                      <wps:wsp>
                        <wps:cNvPr id="1749" name="Rectangle 1749"/>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134934" o:spid="_x0000_s107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">
                <v:shape id="Shape 192763" o:spid="_x0000_s107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MhMEA&#10;AADfAAAADwAAAGRycy9kb3ducmV2LnhtbERPTYvCMBC9C/sfwizsTVMVqlaj7Ioreltd6XloxrbY&#10;TEoTa/33RhA8Pt73YtWZSrTUuNKyguEgAkGcWV1yruD0/9ufgnAeWWNlmRTcycFq+dFbYKLtjQ/U&#10;Hn0uQgi7BBUU3teJlC4ryKAb2Jo4cGfbGPQBNrnUDd5CuKnkKIpiabDk0FBgTeuCssvxahS0vM3r&#10;n9SmU7k3m2ozjtO/Q6zU12f3PQfhqfNv8cu902H+bDSJ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sDITBAAAA3wAAAA8AAAAAAAAAAAAAAAAAmAIAAGRycy9kb3du&#10;cmV2LnhtbFBLBQYAAAAABAAEAPUAAACGAwAAAAA=&#10;" path="m,l5797296,r,27432l,27432,,e" fillcolor="black" stroked="f" strokeweight="0">
                  <v:stroke miterlimit="83231f" joinstyle="miter"/>
                  <v:path arrowok="t" textboxrect="0,0,5797296,27432"/>
                </v:shape>
                <v:shape id="Picture 1748" o:spid="_x0000_s107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2m/FAAAA3QAAAA8AAABkcnMvZG93bnJldi54bWxEj09rwkAQxe8Fv8Mygre6sZYq0VWkoCj0&#10;4j+8DtkxCWZnY3aN8dt3DoXeZnhv3vvNfNm5SrXUhNKzgdEwAUWceVtybuB0XL9PQYWIbLHyTAZe&#10;FGC56L3NMbX+yXtqDzFXEsIhRQNFjHWqdcgKchiGviYW7eobh1HWJte2waeEu0p/JMmXdliyNBRY&#10;03dB2e3wcAbup9tjdWzj5gexO+/W5fic7y/GDPrdagYqUhf/zX/XWyv4k0/BlW9kB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StpvxQAAAN0AAAAPAAAAAAAAAAAAAAAA&#10;AJ8CAABkcnMvZG93bnJldi54bWxQSwUGAAAAAAQABAD3AAAAkQMAAAAA&#10;">
                  <v:imagedata r:id="rId43" o:title=""/>
                </v:shape>
                <v:rect id="Rectangle 1749" o:spid="_x0000_s107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w10:anchorlock/>
              </v:group>
            </w:pict>
          </mc:Fallback>
        </mc:AlternateContent>
      </w:r>
      <w:r w:rsidRPr="00B32023">
        <w:rPr>
          <w:rFonts w:ascii="Times New Roman" w:hAnsi="Times New Roman" w:cs="Times New Roman"/>
        </w:rPr>
        <w:t xml:space="preserve">JEDNOSTKA OBMIAROWA Jednostką obmiaru jest : </w:t>
      </w:r>
    </w:p>
    <w:p w:rsidR="00EA1EE4" w:rsidRPr="00B32023" w:rsidRDefault="006B4506">
      <w:pPr>
        <w:spacing w:after="339"/>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m3 (metr sześcienny) wykonania wykopu w gr. kat. I-V z transportem urobku na odkład na podstawie Dokumentacji Projektowej i pomiaru w terenie. </w:t>
      </w:r>
    </w:p>
    <w:p w:rsidR="00EA1EE4" w:rsidRPr="00B32023" w:rsidRDefault="006B4506">
      <w:pPr>
        <w:numPr>
          <w:ilvl w:val="0"/>
          <w:numId w:val="6"/>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6"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4935" name="Group 13493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64" name="Shape 1927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24175E" id="Group 13493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xn3OfQIAAGMGAAAO&#10;AAAAAAAAAAAAAAAAAC4CAABkcnMvZTJvRG9jLnhtbFBLAQItABQABgAIAAAAIQDQ0o0s2gAAAAMB&#10;AAAPAAAAAAAAAAAAAAAAANcEAABkcnMvZG93bnJldi54bWxQSwUGAAAAAAQABADzAAAA3gUAAAAA&#10;">
                <v:shape id="Shape 1927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U8MIA&#10;AADfAAAADwAAAGRycy9kb3ducmV2LnhtbERPy2rCQBTdC/2H4Qru6kQtqUZHqaJSd/VB1pfMNQlm&#10;7oTMGNO/dwoFl4fzXqw6U4mWGldaVjAaRiCIM6tLzhVczrv3KQjnkTVWlknBLzlYLd96C0y0ffCR&#10;2pPPRQhhl6CCwvs6kdJlBRl0Q1sTB+5qG4M+wCaXusFHCDeVHEdRLA2WHBoKrGlTUHY73Y2Clvd5&#10;vU5tOpUHs622kzj9OcZKDfrd1xyEp86/xP/ubx3mz8af8Qf8/Q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ZTw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Odbioru robot należy dokonać zgodnie z PN-68/B-06050. </w:t>
      </w:r>
    </w:p>
    <w:p w:rsidR="00EA1EE4" w:rsidRPr="00B32023" w:rsidRDefault="006B4506">
      <w:pPr>
        <w:spacing w:after="0" w:line="278" w:lineRule="auto"/>
        <w:ind w:left="0" w:firstLine="0"/>
        <w:jc w:val="left"/>
        <w:rPr>
          <w:rFonts w:ascii="Times New Roman" w:hAnsi="Times New Roman" w:cs="Times New Roman"/>
        </w:rPr>
      </w:pPr>
      <w:r w:rsidRPr="00B32023">
        <w:rPr>
          <w:rFonts w:ascii="Times New Roman" w:hAnsi="Times New Roman" w:cs="Times New Roman"/>
        </w:rPr>
        <w:t xml:space="preserve">Roboty uznaje się za zgodne z dokumentacją projektową, STWiORB i wymaganiami Inspektora Nadzoru </w:t>
      </w:r>
      <w:r w:rsidRPr="00B32023">
        <w:rPr>
          <w:rFonts w:ascii="Times New Roman" w:hAnsi="Times New Roman" w:cs="Times New Roman"/>
          <w:u w:val="single" w:color="000000"/>
        </w:rPr>
        <w:t xml:space="preserve">Inwestorskiego, jeżeli wszystkie badania i pomiary z zachowaniem tolerancji dały wyniki pozytywne. </w:t>
      </w:r>
    </w:p>
    <w:p w:rsidR="00EA1EE4" w:rsidRPr="00B32023" w:rsidRDefault="006B4506">
      <w:pPr>
        <w:numPr>
          <w:ilvl w:val="0"/>
          <w:numId w:val="6"/>
        </w:numPr>
        <w:spacing w:after="0"/>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4546" name="Group 13454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65" name="Shape 1927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19" name="Picture 1819"/>
                          <pic:cNvPicPr/>
                        </pic:nvPicPr>
                        <pic:blipFill>
                          <a:blip r:embed="rId44"/>
                          <a:stretch>
                            <a:fillRect/>
                          </a:stretch>
                        </pic:blipFill>
                        <pic:spPr>
                          <a:xfrm>
                            <a:off x="18288" y="118872"/>
                            <a:ext cx="192024" cy="109728"/>
                          </a:xfrm>
                          <a:prstGeom prst="rect">
                            <a:avLst/>
                          </a:prstGeom>
                        </pic:spPr>
                      </pic:pic>
                      <wps:wsp>
                        <wps:cNvPr id="1820" name="Rectangle 1820"/>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21" name="Rectangle 1821"/>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22" name="Rectangle 1822"/>
                        <wps:cNvSpPr/>
                        <wps:spPr>
                          <a:xfrm>
                            <a:off x="489203" y="123307"/>
                            <a:ext cx="3777967" cy="160447"/>
                          </a:xfrm>
                          <a:prstGeom prst="rect">
                            <a:avLst/>
                          </a:prstGeom>
                          <a:ln>
                            <a:noFill/>
                          </a:ln>
                        </wps:spPr>
                        <wps:txbx>
                          <w:txbxContent>
                            <w:p w:rsidR="006B4506" w:rsidRDefault="006B4506">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823" name="Rectangle 1823"/>
                        <wps:cNvSpPr/>
                        <wps:spPr>
                          <a:xfrm>
                            <a:off x="3334511"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4546" o:spid="_x0000_s107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Gwlny+gBwAAoA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">
                <v:shape id="Shape 192765" o:spid="_x0000_s107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a8IA&#10;AADfAAAADwAAAGRycy9kb3ducmV2LnhtbERPy2rCQBTdC/2H4Qru6kSlqUZHqaJSd/VB1pfMNQlm&#10;7oTMGNO/dwoFl4fzXqw6U4mWGldaVjAaRiCIM6tLzhVczrv3KQjnkTVWlknBLzlYLd96C0y0ffCR&#10;2pPPRQhhl6CCwvs6kdJlBRl0Q1sTB+5qG4M+wCaXusFHCDeVHEdRLA2WHBoKrGlTUHY73Y2Clvd5&#10;vU5tOpUHs622kzj9OcZKDfrd1xyEp86/xP/ubx3mz8af8Qf8/Q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FrwgAAAN8AAAAPAAAAAAAAAAAAAAAAAJgCAABkcnMvZG93&#10;bnJldi54bWxQSwUGAAAAAAQABAD1AAAAhwMAAAAA&#10;" path="m,l5797296,r,27432l,27432,,e" fillcolor="black" stroked="f" strokeweight="0">
                  <v:stroke miterlimit="83231f" joinstyle="miter"/>
                  <v:path arrowok="t" textboxrect="0,0,5797296,27432"/>
                </v:shape>
                <v:shape id="Picture 1819" o:spid="_x0000_s1076"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muIvFAAAA3QAAAA8AAABkcnMvZG93bnJldi54bWxET01rwkAQvRf8D8sI3pqNBUXTrBIigoci&#10;aOvB25Ads6HZ2Zjdatpf3xUKvc3jfU6+HmwrbtT7xrGCaZKCIK6cbrhW8PG+fV6A8AFZY+uYFHyT&#10;h/Vq9JRjpt2dD3Q7hlrEEPYZKjAhdJmUvjJk0SeuI47cxfUWQ4R9LXWP9xhuW/mSpnNpseHYYLCj&#10;0lD1efyyCjZFvZttLyaln7k7u+tp/3Yu90pNxkPxCiLQEP7Ff+6djvMX0yU8vo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ZriLxQAAAN0AAAAPAAAAAAAAAAAAAAAA&#10;AJ8CAABkcnMvZG93bnJldi54bWxQSwUGAAAAAAQABAD3AAAAkQMAAAAA&#10;">
                  <v:imagedata r:id="rId45" o:title=""/>
                </v:shape>
                <v:rect id="Rectangle 1820" o:spid="_x0000_s107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21" o:spid="_x0000_s107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QcIA&#10;AADdAAAADwAAAGRycy9kb3ducmV2LnhtbERPS4vCMBC+L/gfwgje1lQPUqtRRHfR4/oA9TY0Y1ts&#10;JqWJtu6vN4LgbT6+50znrSnFnWpXWFYw6EcgiFOrC84UHPa/3zEI55E1lpZJwYMczGedrykm2ja8&#10;pfvOZyKEsEtQQe59lUjp0pwMur6tiAN3sbVBH2CdSV1jE8JNKYdRNJIGCw4NOVa0zCm97m5GwTqu&#10;FqeN/W+y8ue8Pv4dx6v92CvV67aLCQhPrf+I3+6NDvPj4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pBwgAAAN0AAAAPAAAAAAAAAAAAAAAAAJgCAABkcnMvZG93&#10;bnJldi54bWxQSwUGAAAAAAQABAD1AAAAhwMAAAAA&#10;" filled="f" stroked="f">
                  <v:textbox inset="0,0,0,0">
                    <w:txbxContent>
                      <w:p w:rsidR="006B4506" w:rsidRDefault="006B4506">
                        <w:pPr>
                          <w:spacing w:after="160" w:line="259" w:lineRule="auto"/>
                          <w:ind w:left="0" w:firstLine="0"/>
                          <w:jc w:val="left"/>
                        </w:pPr>
                        <w:r>
                          <w:rPr>
                            <w:sz w:val="24"/>
                          </w:rPr>
                          <w:t>O</w:t>
                        </w:r>
                      </w:p>
                    </w:txbxContent>
                  </v:textbox>
                </v:rect>
                <v:rect id="Rectangle 1822" o:spid="_x0000_s1079"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USTALENIA DOTYCZĄCE PODSTAWY PŁATNOŚCI</w:t>
                        </w:r>
                      </w:p>
                    </w:txbxContent>
                  </v:textbox>
                </v:rect>
                <v:rect id="Rectangle 1823" o:spid="_x0000_s1080"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5"/>
        <w:ind w:left="-10" w:right="144"/>
        <w:rPr>
          <w:rFonts w:ascii="Times New Roman" w:hAnsi="Times New Roman" w:cs="Times New Roman"/>
        </w:rPr>
      </w:pPr>
      <w:r w:rsidRPr="00B32023">
        <w:rPr>
          <w:rFonts w:ascii="Times New Roman" w:hAnsi="Times New Roman" w:cs="Times New Roman"/>
        </w:rPr>
        <w:t xml:space="preserve">Ogólne wymagania dotyczące płatności podano w STWiORB D-M.00.00.00. „Wymagania ogólne". Płatność za m3 wykonanego wykopu należy przyjmować zgodnie z obmiarem i oceną jakości robót w oparciu o wyniki pomiarów i badań laboratoryjnych.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829" name="Picture 1829"/>
            <wp:cNvGraphicFramePr/>
            <a:graphic xmlns:a="http://schemas.openxmlformats.org/drawingml/2006/main">
              <a:graphicData uri="http://schemas.openxmlformats.org/drawingml/2006/picture">
                <pic:pic xmlns:pic="http://schemas.openxmlformats.org/drawingml/2006/picture">
                  <pic:nvPicPr>
                    <pic:cNvPr id="1829" name="Picture 1829"/>
                    <pic:cNvPicPr/>
                  </pic:nvPicPr>
                  <pic:blipFill>
                    <a:blip r:embed="rId46"/>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Cena wykonania m3 robót obejmuje:  </w:t>
      </w:r>
    </w:p>
    <w:tbl>
      <w:tblPr>
        <w:tblStyle w:val="TableGrid"/>
        <w:tblW w:w="7526" w:type="dxa"/>
        <w:tblInd w:w="360" w:type="dxa"/>
        <w:tblCellMar>
          <w:top w:w="2" w:type="dxa"/>
        </w:tblCellMar>
        <w:tblLook w:val="04A0" w:firstRow="1" w:lastRow="0" w:firstColumn="1" w:lastColumn="0" w:noHBand="0" w:noVBand="1"/>
      </w:tblPr>
      <w:tblGrid>
        <w:gridCol w:w="360"/>
        <w:gridCol w:w="7166"/>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pomocnicze,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prowadzonych w pasie drogowym,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-mechaniczne wykonanie wykopów,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-ręczne wykonanie wykopów przy przepustach,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-ręczne wykonanie wykopów w miejscach występowania sieci uzbrojenia,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-transport urobku w nasyp,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-przerzut poprzeczny gruntu,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-odwodnienie wykopów na czas ich wykonania,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-ukształtowanie koryta,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-profilowanie dna wykopu i rowów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-osuszenie gruntów do wymaganej wilgotności,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-doprowadzenie gruntów do wymaganej wilgotności (nawilżanie),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-zagęszczenie powierzchni wykopu,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-koszt pozyskania i utrzymania odkładu,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-transport gruntu na odkład Wykonawcy,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-utrzymanie koryta lub podłoża,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-przeprowadzenie pomiarów i badań laboratoryjnych wymaganych w STWiORB,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-uporządkowanie miejsc prowadzonych robót. </w:t>
            </w:r>
          </w:p>
        </w:tc>
      </w:tr>
    </w:tbl>
    <w:p w:rsidR="00EA1EE4" w:rsidRPr="00B32023" w:rsidRDefault="006B4506">
      <w:pPr>
        <w:spacing w:after="349"/>
        <w:ind w:left="-10"/>
        <w:rPr>
          <w:rFonts w:ascii="Times New Roman" w:hAnsi="Times New Roman" w:cs="Times New Roman"/>
        </w:rPr>
      </w:pPr>
      <w:r w:rsidRPr="00B32023">
        <w:rPr>
          <w:rFonts w:ascii="Times New Roman" w:hAnsi="Times New Roman" w:cs="Times New Roman"/>
        </w:rPr>
        <w:t xml:space="preserve">Plantowanie skarp wykopów uwzględniono w STWiORB 02.03.01.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4"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4548" name="Group 13454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66" name="Shape 1927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09B9E2" id="Group 13454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Og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Os8OgfQIAAGMGAAAO&#10;AAAAAAAAAAAAAAAAAC4CAABkcnMvZTJvRG9jLnhtbFBLAQItABQABgAIAAAAIQDQ0o0s2gAAAAMB&#10;AAAPAAAAAAAAAAAAAAAAANcEAABkcnMvZG93bnJldi54bWxQSwUGAAAAAAQABADzAAAA3gUAAAAA&#10;">
                <v:shape id="Shape 1927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vHMMA&#10;AADfAAAADwAAAGRycy9kb3ducmV2LnhtbERPW2vCMBR+H/gfwhH2NlMVMq2mxQ03trd5oc+H5tgW&#10;m5PSxNr9+2Uw2OPHd9/mo23FQL1vHGuYzxIQxKUzDVcazqe3pxUIH5ANto5Jwzd5yLPJwxZT4+58&#10;oOEYKhFD2KeooQ6hS6X0ZU0W/cx1xJG7uN5iiLCvpOnxHsNtKxdJoqTFhmNDjR291lRejzerYeD3&#10;qnspXLGSn3bf7peq+DoorR+n424DItAY/sV/7g8T568Xz0rB758I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vH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PN-B-04481         Grunty budowlane. Badania próbek gruntu.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lastRenderedPageBreak/>
        <w:t xml:space="preserve">PN-B-02480         Grunty budowlane. Określenia. Symbole. Podział i opis gruntów.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PN-B-04493         Grunty budowlane. Oznaczenie kapilarności biernej.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BN-77/8931-12    Oznaczenie wskaźnika zagęszczenia gruntu.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t xml:space="preserve">PN-S-02205          Drogi samochodowe. Roboty ziemne. Wymagania i badania.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BN-64/8931 -01  Drogi samochodowe. Oznaczenie wskaźnika piaskowego.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t>Wykonanie i odbiór robót ziemnych dla dróg szybkie</w:t>
      </w:r>
      <w:r w:rsidR="00972718" w:rsidRPr="00B32023">
        <w:rPr>
          <w:rFonts w:ascii="Times New Roman" w:hAnsi="Times New Roman" w:cs="Times New Roman"/>
        </w:rPr>
        <w:t xml:space="preserve">go ruchu, IBDiM, Warszawa 1978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Dz.U. Nr 43 — Rozporządzenie MTiGM z dn. 02.03.1999 w sprawie warunków technicznych, jakim powinny odpowiadać drogi publiczne i ich usytuowanie.  </w:t>
      </w:r>
    </w:p>
    <w:p w:rsidR="00EA1EE4" w:rsidRDefault="006B4506">
      <w:pPr>
        <w:spacing w:after="0" w:line="259" w:lineRule="auto"/>
        <w:ind w:left="0" w:firstLine="0"/>
        <w:jc w:val="left"/>
        <w:rPr>
          <w:rFonts w:ascii="Times New Roman" w:hAnsi="Times New Roman" w:cs="Times New Roman"/>
          <w:b/>
        </w:rPr>
      </w:pPr>
      <w:r w:rsidRPr="00B32023">
        <w:rPr>
          <w:rFonts w:ascii="Times New Roman" w:hAnsi="Times New Roman" w:cs="Times New Roman"/>
          <w:b/>
        </w:rPr>
        <w:t xml:space="preserve"> </w:t>
      </w:r>
    </w:p>
    <w:p w:rsidR="00133228" w:rsidRDefault="00133228">
      <w:pPr>
        <w:spacing w:after="0" w:line="259" w:lineRule="auto"/>
        <w:ind w:left="0" w:firstLine="0"/>
        <w:jc w:val="left"/>
        <w:rPr>
          <w:rFonts w:ascii="Times New Roman" w:hAnsi="Times New Roman" w:cs="Times New Roman"/>
          <w:b/>
        </w:rPr>
      </w:pPr>
    </w:p>
    <w:p w:rsidR="00133228" w:rsidRDefault="00133228">
      <w:pPr>
        <w:spacing w:after="0" w:line="259" w:lineRule="auto"/>
        <w:ind w:left="0" w:firstLine="0"/>
        <w:jc w:val="left"/>
        <w:rPr>
          <w:rFonts w:ascii="Times New Roman" w:hAnsi="Times New Roman" w:cs="Times New Roman"/>
          <w:b/>
        </w:rPr>
      </w:pPr>
    </w:p>
    <w:p w:rsidR="00133228" w:rsidRPr="00B32023" w:rsidRDefault="00133228">
      <w:pPr>
        <w:spacing w:after="0" w:line="259" w:lineRule="auto"/>
        <w:ind w:left="0" w:firstLine="0"/>
        <w:jc w:val="left"/>
        <w:rPr>
          <w:rFonts w:ascii="Times New Roman" w:hAnsi="Times New Roman" w:cs="Times New Roman"/>
        </w:rPr>
      </w:pPr>
    </w:p>
    <w:p w:rsidR="00EA1EE4" w:rsidRPr="00B32023" w:rsidRDefault="006B4506">
      <w:pPr>
        <w:spacing w:after="4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D.04.00.00 PODBUDOWY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D.04.03.01 OCZYSZCZENIE I SKROPIENIE WARSTW KONSTRUKCYJNYCH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2728" name="Group 13272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67" name="Shape 1927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16" name="Picture 2016"/>
                          <pic:cNvPicPr/>
                        </pic:nvPicPr>
                        <pic:blipFill>
                          <a:blip r:embed="rId23"/>
                          <a:stretch>
                            <a:fillRect/>
                          </a:stretch>
                        </pic:blipFill>
                        <pic:spPr>
                          <a:xfrm>
                            <a:off x="24384" y="120396"/>
                            <a:ext cx="185928" cy="109728"/>
                          </a:xfrm>
                          <a:prstGeom prst="rect">
                            <a:avLst/>
                          </a:prstGeom>
                        </pic:spPr>
                      </pic:pic>
                      <wps:wsp>
                        <wps:cNvPr id="2017" name="Rectangle 2017"/>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18" name="Rectangle 2018"/>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2019" name="Rectangle 2019"/>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2020" name="Rectangle 2020"/>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2021" name="Rectangle 2021"/>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2022" name="Rectangle 2022"/>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32728" o:spid="_x0000_s108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">
                <v:shape id="Shape 192767" o:spid="_x0000_s108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Kh8EA&#10;AADfAAAADwAAAGRycy9kb3ducmV2LnhtbERPTYvCMBC9C/sfwizsTVNdqFqNsisqeltd6XloxrbY&#10;TEoTa/33RhA8Pt73fNmZSrTUuNKyguEgAkGcWV1yruD0v+lPQDiPrLGyTAru5GC5+OjNMdH2xgdq&#10;jz4XIYRdggoK7+tESpcVZNANbE0cuLNtDPoAm1zqBm8h3FRyFEWxNFhyaCiwplVB2eV4NQpa3ub1&#10;b2rTidybdbX+jtO/Q6zU12f3MwPhqfNv8cu902H+dDSOx/D8EwD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XCofBAAAA3wAAAA8AAAAAAAAAAAAAAAAAmAIAAGRycy9kb3du&#10;cmV2LnhtbFBLBQYAAAAABAAEAPUAAACGAwAAAAA=&#10;" path="m,l5797296,r,27432l,27432,,e" fillcolor="black" stroked="f" strokeweight="0">
                  <v:stroke miterlimit="83231f" joinstyle="miter"/>
                  <v:path arrowok="t" textboxrect="0,0,5797296,27432"/>
                </v:shape>
                <v:shape id="Picture 2016" o:spid="_x0000_s1083"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A67FAAAA3QAAAA8AAABkcnMvZG93bnJldi54bWxEj0+LwjAUxO/CfofwFvamqR5EqlGKsrAs&#10;iH/ai7dH82yLzUtJstr10xtB8DjMzG+Yxao3rbiS841lBeNRAoK4tLrhSkGRfw9nIHxA1thaJgX/&#10;5GG1/BgsMNX2xge6HkMlIoR9igrqELpUSl/WZNCPbEccvbN1BkOUrpLa4S3CTSsnSTKVBhuOCzV2&#10;tK6pvBz/jIKdW9+32/35lGVe/s66IneF3yj19dlncxCB+vAOv9o/WsEkGU/h+SY+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hAOuxQAAAN0AAAAPAAAAAAAAAAAAAAAA&#10;AJ8CAABkcnMvZG93bnJldi54bWxQSwUGAAAAAAQABAD3AAAAkQMAAAAA&#10;">
                  <v:imagedata r:id="rId24" o:title=""/>
                </v:shape>
                <v:rect id="Rectangle 2017" o:spid="_x0000_s108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ZMcYA&#10;AADdAAAADwAAAGRycy9kb3ducmV2LnhtbESPT4vCMBTE74LfITxhb5rqwT/VKKIrety1gnp7NM+2&#10;2LyUJmu7fvrNguBxmJnfMItVa0rxoNoVlhUMBxEI4tTqgjMFp2TXn4JwHlljaZkU/JKD1bLbWWCs&#10;bcPf9Dj6TAQIuxgV5N5XsZQuzcmgG9iKOHg3Wxv0QdaZ1DU2AW5KOYqisTRYcFjIsaJNTun9+GMU&#10;7KfV+nKwzyYrP6/789d5tk1mXqmPXrueg/DU+nf41T5oBaNoO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ZMc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18" o:spid="_x0000_s1085"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NQ8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5NQ8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P</w:t>
                        </w:r>
                      </w:p>
                    </w:txbxContent>
                  </v:textbox>
                </v:rect>
                <v:rect id="Rectangle 2019" o:spid="_x0000_s1086"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o2MYA&#10;AADdAAAADwAAAGRycy9kb3ducmV2LnhtbESPQWvCQBSE74X+h+UJ3pqNHoqJWUVsizlaLVhvj+wz&#10;CWbfhuw2if76bqHgcZiZb5hsPZpG9NS52rKCWRSDIC6srrlU8HX8eFmAcB5ZY2OZFNzIwXr1/JRh&#10;qu3An9QffCkChF2KCirv21RKV1Rk0EW2JQ7exXYGfZBdKXWHQ4CbRs7j+FUarDksVNjStqLievgx&#10;CnaLdvOd2/tQNu/n3Wl/St6OiVdqOhk3SxCeRv8I/7dzrWAezx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o2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2020" o:spid="_x0000_s1087"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L+MMA&#10;AADdAAAADwAAAGRycy9kb3ducmV2LnhtbERPTWvCQBC9C/0Pywi96cYcSoyuIq2iR02E2NuQnSah&#10;2dmQ3ZrUX+8eCj0+3vd6O5pW3Kl3jWUFi3kEgri0uuFKwTU/zBIQziNrbC2Tgl9ysN28TNaYajvw&#10;he6Zr0QIYZeigtr7LpXSlTUZdHPbEQfuy/YGfYB9JXWPQwg3rYyj6E0abDg01NjRe03ld/ZjFByT&#10;bnc72cdQtfvPY3Eulh/50iv1Oh13KxCeRv8v/nOftII4i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L+M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STW</w:t>
                        </w:r>
                      </w:p>
                    </w:txbxContent>
                  </v:textbox>
                </v:rect>
                <v:rect id="Rectangle 2021" o:spid="_x0000_s1088"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uY8YA&#10;AADdAAAADwAAAGRycy9kb3ducmV2LnhtbESPQWvCQBSE74X+h+UJ3uomOZQYXSXYFnO0WrDeHtln&#10;Esy+Ddmtif76bqHgcZiZb5jlejStuFLvGssK4lkEgri0uuFKwdfh4yUF4TyyxtYyKbiRg/Xq+WmJ&#10;mbYDf9J17ysRIOwyVFB732VSurImg25mO+LgnW1v0AfZV1L3OAS4aWUSRa/SYMNhocaONjWVl/2P&#10;UbBNu/y7sPehat9P2+PuOH87zL1S08mYL0B4Gv0j/N8utIIkS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uY8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I</w:t>
                        </w:r>
                      </w:p>
                    </w:txbxContent>
                  </v:textbox>
                </v:rect>
                <v:rect id="Rectangle 2022" o:spid="_x0000_s1089"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wFMUA&#10;AADdAAAADwAAAGRycy9kb3ducmV2LnhtbESPT4vCMBTE74LfITzBm6b2sGjXKLIqelz/QNfbo3m2&#10;ZZuX0mRt3U9vBMHjMDO/YebLzlTiRo0rLSuYjCMQxJnVJecKzqftaArCeWSNlWVScCcHy0W/N8dE&#10;25YPdDv6XAQIuwQVFN7XiZQuK8igG9uaOHhX2xj0QTa51A22AW4qGUfRhzRYclgosKavgrLf459R&#10;sJvWq5+9/W/zanPZpd/pbH2aeaWGg271CcJT59/hV3uvFcRR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AU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ight="144"/>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oczyszczenia i skropienia warstw konstrukcyjnych nawierzchni w związku z remontem ul. </w:t>
      </w:r>
      <w:r w:rsidR="007123CD">
        <w:rPr>
          <w:rFonts w:ascii="Times New Roman" w:hAnsi="Times New Roman" w:cs="Times New Roman"/>
        </w:rPr>
        <w:t>Konika Polnego w Jesówce</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Specyfikacje Techniczne stanowią część Dokumentów Przetargowych i Umowy  i należy je stosowa</w:t>
      </w:r>
      <w:r w:rsidRPr="00B32023">
        <w:rPr>
          <w:rFonts w:ascii="Times New Roman" w:eastAsia="Times New Roman" w:hAnsi="Times New Roman" w:cs="Times New Roman"/>
        </w:rPr>
        <w:t>ć</w:t>
      </w:r>
      <w:r w:rsidRPr="00B32023">
        <w:rPr>
          <w:rFonts w:ascii="Times New Roman" w:hAnsi="Times New Roman" w:cs="Times New Roman"/>
        </w:rPr>
        <w:t xml:space="preserve">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2039" name="Picture 2039"/>
            <wp:cNvGraphicFramePr/>
            <a:graphic xmlns:a="http://schemas.openxmlformats.org/drawingml/2006/main">
              <a:graphicData uri="http://schemas.openxmlformats.org/drawingml/2006/picture">
                <pic:pic xmlns:pic="http://schemas.openxmlformats.org/drawingml/2006/picture">
                  <pic:nvPicPr>
                    <pic:cNvPr id="2039" name="Picture 2039"/>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zasad prowadzenia robót przy oczyszczaniu i skrapianiu warstw konstrukcyjnych nawierzchni i obejmują: </w:t>
      </w:r>
    </w:p>
    <w:p w:rsidR="00EA1EE4" w:rsidRPr="00B32023" w:rsidRDefault="006B4506">
      <w:pPr>
        <w:spacing w:after="9"/>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oczyszczenie mechaniczne nawierzchni drogowych nieulepszonych – warstwy niebitumiczne, </w:t>
      </w:r>
    </w:p>
    <w:p w:rsidR="00EA1EE4" w:rsidRPr="00B32023" w:rsidRDefault="006B4506">
      <w:pPr>
        <w:spacing w:after="236" w:line="283" w:lineRule="auto"/>
        <w:ind w:left="370" w:right="726" w:hanging="1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oczyszczenie mechaniczne nawierzchni drogowych bitumicznych - warstwy bitumiczne,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skropienie emulsją asfaltową nawierzchni drogowych – warstwy niebitumiczne,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skropienie emulsją asfaltową nawierzchni drogowych – warstwy bitumiczne.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44"/>
        <w:ind w:left="-10"/>
        <w:rPr>
          <w:rFonts w:ascii="Times New Roman" w:hAnsi="Times New Roman" w:cs="Times New Roman"/>
        </w:rPr>
      </w:pPr>
      <w:r w:rsidRPr="00B32023">
        <w:rPr>
          <w:rFonts w:ascii="Times New Roman" w:hAnsi="Times New Roman" w:cs="Times New Roman"/>
        </w:rPr>
        <w:t xml:space="preserve">Wykonawca robót jest odpowiedzialny za jakość ich wykonania oraz za zgodność z Dokumentacją Projektową, STWiORB i poleceniami Inspektora Nadzoru Inwestorskiego.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 WYROBY BUDOWLANE </w:t>
      </w:r>
    </w:p>
    <w:p w:rsidR="00EA1EE4" w:rsidRPr="00B32023" w:rsidRDefault="006B4506">
      <w:pPr>
        <w:spacing w:after="88"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8"/>
                <wp:effectExtent l="0" t="0" r="0" b="0"/>
                <wp:docPr id="132733" name="Group 132733"/>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768" name="Shape 1927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6" name="Picture 2076"/>
                          <pic:cNvPicPr/>
                        </pic:nvPicPr>
                        <pic:blipFill>
                          <a:blip r:embed="rId47"/>
                          <a:stretch>
                            <a:fillRect/>
                          </a:stretch>
                        </pic:blipFill>
                        <pic:spPr>
                          <a:xfrm>
                            <a:off x="24384" y="118872"/>
                            <a:ext cx="185928" cy="109728"/>
                          </a:xfrm>
                          <a:prstGeom prst="rect">
                            <a:avLst/>
                          </a:prstGeom>
                        </pic:spPr>
                      </pic:pic>
                      <wps:wsp>
                        <wps:cNvPr id="2077" name="Rectangle 2077"/>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8" name="Rectangle 2078"/>
                        <wps:cNvSpPr/>
                        <wps:spPr>
                          <a:xfrm>
                            <a:off x="385572" y="96934"/>
                            <a:ext cx="109997" cy="203097"/>
                          </a:xfrm>
                          <a:prstGeom prst="rect">
                            <a:avLst/>
                          </a:prstGeom>
                          <a:ln>
                            <a:noFill/>
                          </a:ln>
                        </wps:spPr>
                        <wps:txbx>
                          <w:txbxContent>
                            <w:p w:rsidR="006B4506" w:rsidRDefault="006B4506">
                              <w:pPr>
                                <w:spacing w:after="160" w:line="259" w:lineRule="auto"/>
                                <w:ind w:left="0" w:firstLine="0"/>
                                <w:jc w:val="left"/>
                              </w:pPr>
                              <w:r>
                                <w:rPr>
                                  <w:sz w:val="24"/>
                                </w:rPr>
                                <w:t>R</w:t>
                              </w:r>
                            </w:p>
                          </w:txbxContent>
                        </wps:txbx>
                        <wps:bodyPr horzOverflow="overflow" vert="horz" lIns="0" tIns="0" rIns="0" bIns="0" rtlCol="0">
                          <a:noAutofit/>
                        </wps:bodyPr>
                      </wps:wsp>
                      <wps:wsp>
                        <wps:cNvPr id="2079" name="Rectangle 2079"/>
                        <wps:cNvSpPr/>
                        <wps:spPr>
                          <a:xfrm>
                            <a:off x="470915" y="123305"/>
                            <a:ext cx="1110119" cy="160447"/>
                          </a:xfrm>
                          <a:prstGeom prst="rect">
                            <a:avLst/>
                          </a:prstGeom>
                          <a:ln>
                            <a:noFill/>
                          </a:ln>
                        </wps:spPr>
                        <wps:txbx>
                          <w:txbxContent>
                            <w:p w:rsidR="006B4506" w:rsidRDefault="006B4506">
                              <w:pPr>
                                <w:spacing w:after="160" w:line="259" w:lineRule="auto"/>
                                <w:ind w:left="0" w:firstLine="0"/>
                                <w:jc w:val="left"/>
                              </w:pPr>
                              <w:r>
                                <w:rPr>
                                  <w:sz w:val="19"/>
                                </w:rPr>
                                <w:t>ODZAJ WYROBU</w:t>
                              </w:r>
                            </w:p>
                          </w:txbxContent>
                        </wps:txbx>
                        <wps:bodyPr horzOverflow="overflow" vert="horz" lIns="0" tIns="0" rIns="0" bIns="0" rtlCol="0">
                          <a:noAutofit/>
                        </wps:bodyPr>
                      </wps:wsp>
                      <wps:wsp>
                        <wps:cNvPr id="2080" name="Rectangle 2080"/>
                        <wps:cNvSpPr/>
                        <wps:spPr>
                          <a:xfrm>
                            <a:off x="1310639"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2733" o:spid="_x0000_s10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EvvFqR0BgAAdAYAABQAAABkcnMvbWVkaWEvaW1hZ2UxLmpwZ//Y/+AAEEpGSUYAAQEBAAAA&#10;AAAA/9sAQwADAgIDAgIDAwMDBAMDBAUIBQUEBAUKBwcGCAwKDAwLCgsLDQ4SEA0OEQ4LCxAWEBET&#10;FBUVFQwPFxgWFBgSFBUU/9sAQwEDBAQFBAUJBQUJFA0LDRQUFBQUFBQUFBQUFBQUFBQUFBQUFBQU&#10;FBQUFBQUFBQUFBQUFBQUFBQUFBQUFBQUFBQU/8AAEQgAJAA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">
                <v:shape id="Shape 192768" o:spid="_x0000_s10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e9cIA&#10;AADfAAAADwAAAGRycy9kb3ducmV2LnhtbERPTWvCQBC9C/6HZQRvutFCtKmr2KJSb2pLzkN2moRm&#10;Z0N2G+O/7xwKPT7e92Y3uEb11IXas4HFPAFFXHhbc2ng8+M4W4MKEdli45kMPCjAbjsebTCz/s5X&#10;6m+xVBLCIUMDVYxtpnUoKnIY5r4lFu7Ldw6jwK7UtsO7hLtGL5Mk1Q5rloYKW3qrqPi+/TgDPZ/K&#10;9jX3+Vqf3aE5PKX55ZoaM50M+xdQkYb4L/5zv1uZ/7xcpTJY/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J71wgAAAN8AAAAPAAAAAAAAAAAAAAAAAJgCAABkcnMvZG93&#10;bnJldi54bWxQSwUGAAAAAAQABAD1AAAAhwMAAAAA&#10;" path="m,l5797296,r,27432l,27432,,e" fillcolor="black" stroked="f" strokeweight="0">
                  <v:stroke miterlimit="83231f" joinstyle="miter"/>
                  <v:path arrowok="t" textboxrect="0,0,5797296,27432"/>
                </v:shape>
                <v:shape id="Picture 2076" o:spid="_x0000_s1092" type="#_x0000_t75" style="position:absolute;left:243;top:1188;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N6xzGAAAA3QAAAA8AAABkcnMvZG93bnJldi54bWxEj09rwkAUxO8Fv8PyhF5EN01BJbpKLLZ4&#10;C/65eHtkn0kw+zbsrpr203cLQo/DzPyGWa5704o7Od9YVvA2SUAQl1Y3XCk4HT/HcxA+IGtsLZOC&#10;b/KwXg1elphp++A93Q+hEhHCPkMFdQhdJqUvazLoJ7Yjjt7FOoMhSldJ7fAR4aaVaZJMpcGG40KN&#10;HX3UVF4PN6OgdPnmXH2dih/znuK82xajXV4o9Trs8wWIQH34Dz/bO60gTWZT+HsTn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3rHMYAAADdAAAADwAAAAAAAAAAAAAA&#10;AACfAgAAZHJzL2Rvd25yZXYueG1sUEsFBgAAAAAEAAQA9wAAAJIDAAAAAA==&#10;">
                  <v:imagedata r:id="rId48" o:title=""/>
                </v:shape>
                <v:rect id="Rectangle 2077" o:spid="_x0000_s10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78" o:spid="_x0000_s1094" style="position:absolute;left:3855;top:969;width:110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R</w:t>
                        </w:r>
                      </w:p>
                    </w:txbxContent>
                  </v:textbox>
                </v:rect>
                <v:rect id="Rectangle 2079" o:spid="_x0000_s1095" style="position:absolute;left:4709;top:1233;width:1110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ODZAJ WYROBU</w:t>
                        </w:r>
                      </w:p>
                    </w:txbxContent>
                  </v:textbox>
                </v:rect>
                <v:rect id="Rectangle 2080" o:spid="_x0000_s1096" style="position:absolute;left:13106;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Wyrobami stosowanymi przy wykonaniu skropienia według zasad niniejszej specyfikacji są: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r w:rsidRPr="00B32023">
        <w:rPr>
          <w:rFonts w:ascii="Times New Roman" w:hAnsi="Times New Roman" w:cs="Times New Roman"/>
        </w:rPr>
        <w:t xml:space="preserve">kationowa emulsja asfaltowa niemodyfikowana klasy 3 – do skropienia warstw bitumicznych. Należy stosować emulsję C60 B3 ZM.  </w:t>
      </w:r>
    </w:p>
    <w:p w:rsidR="00EA1EE4" w:rsidRPr="00B32023" w:rsidRDefault="006B4506">
      <w:pPr>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kationowa emulsja asfaltowa niemodyfikowana klasy 5 – do skropienia warstw niebitumicznych. Należy stosować emulsję C60 B5 ZM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Właściwości drogowych emulsji kationowych niemodyfikowanych powinny spełniać wymagania podane w poniższej tablicy.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1 WYMAGANIA DOTYCZĄCA KATIONOWYCH EMULSJI ASFALTOWYCH </w:t>
      </w:r>
    </w:p>
    <w:tbl>
      <w:tblPr>
        <w:tblStyle w:val="TableGrid"/>
        <w:tblW w:w="8383" w:type="dxa"/>
        <w:tblInd w:w="55" w:type="dxa"/>
        <w:tblCellMar>
          <w:top w:w="30" w:type="dxa"/>
          <w:right w:w="9" w:type="dxa"/>
        </w:tblCellMar>
        <w:tblLook w:val="04A0" w:firstRow="1" w:lastRow="0" w:firstColumn="1" w:lastColumn="0" w:noHBand="0" w:noVBand="1"/>
      </w:tblPr>
      <w:tblGrid>
        <w:gridCol w:w="1324"/>
        <w:gridCol w:w="550"/>
        <w:gridCol w:w="156"/>
        <w:gridCol w:w="317"/>
        <w:gridCol w:w="1667"/>
        <w:gridCol w:w="1277"/>
        <w:gridCol w:w="1545"/>
        <w:gridCol w:w="1547"/>
      </w:tblGrid>
      <w:tr w:rsidR="00EA1EE4" w:rsidRPr="00B32023">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168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rPr>
                <w:rFonts w:ascii="Times New Roman" w:hAnsi="Times New Roman" w:cs="Times New Roman"/>
              </w:rPr>
            </w:pPr>
            <w:r w:rsidRPr="00B32023">
              <w:rPr>
                <w:rFonts w:ascii="Times New Roman" w:hAnsi="Times New Roman" w:cs="Times New Roman"/>
                <w:b/>
              </w:rPr>
              <w:t xml:space="preserve">Metoda badań wg normy </w:t>
            </w:r>
          </w:p>
        </w:tc>
        <w:tc>
          <w:tcPr>
            <w:tcW w:w="1277"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b/>
              </w:rPr>
              <w:t xml:space="preserve">Jednostka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b/>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b/>
              </w:rPr>
              <w:t xml:space="preserve">C60B5 ZM </w:t>
            </w:r>
          </w:p>
        </w:tc>
      </w:tr>
      <w:tr w:rsidR="00EA1EE4" w:rsidRPr="00B32023">
        <w:trPr>
          <w:trHeight w:val="492"/>
        </w:trPr>
        <w:tc>
          <w:tcPr>
            <w:tcW w:w="0" w:type="auto"/>
            <w:gridSpan w:val="4"/>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b/>
              </w:rPr>
              <w:t xml:space="preserve">Wymaganie (klasa) </w:t>
            </w:r>
          </w:p>
        </w:tc>
      </w:tr>
      <w:tr w:rsidR="00EA1EE4" w:rsidRPr="00B32023">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Polarność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1430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9" w:firstLine="0"/>
              <w:jc w:val="left"/>
              <w:rPr>
                <w:rFonts w:ascii="Times New Roman" w:hAnsi="Times New Roman" w:cs="Times New Roman"/>
              </w:rPr>
            </w:pPr>
            <w:r w:rsidRPr="00B32023">
              <w:rPr>
                <w:rFonts w:ascii="Times New Roman" w:hAnsi="Times New Roman" w:cs="Times New Roman"/>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dodatnia </w:t>
            </w:r>
          </w:p>
        </w:tc>
      </w:tr>
      <w:tr w:rsidR="00EA1EE4" w:rsidRPr="00B32023">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Czas mieszania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13075-2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s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Indeks rozpadu </w:t>
            </w:r>
            <w:r w:rsidRPr="00B32023">
              <w:rPr>
                <w:rFonts w:ascii="Times New Roman" w:hAnsi="Times New Roman" w:cs="Times New Roman"/>
                <w:vertAlign w:val="superscript"/>
              </w:rPr>
              <w:t>3</w:t>
            </w:r>
            <w:r w:rsidRPr="00B32023">
              <w:rPr>
                <w:rFonts w:ascii="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13075-1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g/100g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120 do 180 (5) </w:t>
            </w:r>
          </w:p>
        </w:tc>
      </w:tr>
      <w:tr w:rsidR="00EA1EE4" w:rsidRPr="00B32023">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Zdolność do penetracji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12849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min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right" w:pos="2300"/>
              </w:tabs>
              <w:spacing w:after="34" w:line="259" w:lineRule="auto"/>
              <w:ind w:left="0" w:firstLine="0"/>
              <w:jc w:val="left"/>
              <w:rPr>
                <w:rFonts w:ascii="Times New Roman" w:hAnsi="Times New Roman" w:cs="Times New Roman"/>
              </w:rPr>
            </w:pPr>
            <w:r w:rsidRPr="00B32023">
              <w:rPr>
                <w:rFonts w:ascii="Times New Roman" w:hAnsi="Times New Roman" w:cs="Times New Roman"/>
              </w:rPr>
              <w:t xml:space="preserve">Stabilność </w:t>
            </w:r>
            <w:r w:rsidRPr="00B32023">
              <w:rPr>
                <w:rFonts w:ascii="Times New Roman" w:hAnsi="Times New Roman" w:cs="Times New Roman"/>
              </w:rPr>
              <w:tab/>
              <w:t xml:space="preserve">podczas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mieszania z cementem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12848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g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&lt; 0,2 (2) </w:t>
            </w:r>
          </w:p>
        </w:tc>
      </w:tr>
      <w:tr w:rsidR="00EA1EE4" w:rsidRPr="00B32023">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right" w:pos="2300"/>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Zawartość </w:t>
            </w:r>
            <w:r w:rsidRPr="00B32023">
              <w:rPr>
                <w:rFonts w:ascii="Times New Roman" w:hAnsi="Times New Roman" w:cs="Times New Roman"/>
              </w:rPr>
              <w:tab/>
              <w:t xml:space="preserve">lepiszcza </w:t>
            </w:r>
          </w:p>
          <w:p w:rsidR="00EA1EE4" w:rsidRPr="00B32023" w:rsidRDefault="006B4506">
            <w:pPr>
              <w:tabs>
                <w:tab w:val="right" w:pos="2300"/>
              </w:tabs>
              <w:spacing w:after="34" w:line="259" w:lineRule="auto"/>
              <w:ind w:left="0" w:firstLine="0"/>
              <w:jc w:val="left"/>
              <w:rPr>
                <w:rFonts w:ascii="Times New Roman" w:hAnsi="Times New Roman" w:cs="Times New Roman"/>
              </w:rPr>
            </w:pPr>
            <w:r w:rsidRPr="00B32023">
              <w:rPr>
                <w:rFonts w:ascii="Times New Roman" w:hAnsi="Times New Roman" w:cs="Times New Roman"/>
              </w:rPr>
              <w:t xml:space="preserve">(poprzez </w:t>
            </w:r>
            <w:r w:rsidRPr="00B32023">
              <w:rPr>
                <w:rFonts w:ascii="Times New Roman" w:hAnsi="Times New Roman" w:cs="Times New Roman"/>
              </w:rPr>
              <w:tab/>
              <w:t xml:space="preserve">oznaczenie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zawartości wody)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1428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58 do 62 (5) </w:t>
            </w:r>
          </w:p>
        </w:tc>
      </w:tr>
      <w:tr w:rsidR="00EA1EE4" w:rsidRPr="00B32023">
        <w:trPr>
          <w:trHeight w:val="1051"/>
        </w:trPr>
        <w:tc>
          <w:tcPr>
            <w:tcW w:w="1992" w:type="dxa"/>
            <w:gridSpan w:val="3"/>
            <w:tcBorders>
              <w:top w:val="single" w:sz="4" w:space="0" w:color="000000"/>
              <w:left w:val="single" w:sz="4" w:space="0" w:color="000000"/>
              <w:bottom w:val="single" w:sz="4" w:space="0" w:color="000000"/>
              <w:right w:val="nil"/>
            </w:tcBorders>
          </w:tcPr>
          <w:p w:rsidR="00EA1EE4" w:rsidRPr="00B32023" w:rsidRDefault="006B4506">
            <w:pPr>
              <w:tabs>
                <w:tab w:val="right" w:pos="1983"/>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Zawartość </w:t>
            </w:r>
            <w:r w:rsidRPr="00B32023">
              <w:rPr>
                <w:rFonts w:ascii="Times New Roman" w:hAnsi="Times New Roman" w:cs="Times New Roman"/>
              </w:rPr>
              <w:tab/>
              <w:t>lepisz</w:t>
            </w:r>
          </w:p>
          <w:p w:rsidR="00EA1EE4" w:rsidRPr="00B32023" w:rsidRDefault="006B4506">
            <w:pPr>
              <w:spacing w:after="0" w:line="259" w:lineRule="auto"/>
              <w:ind w:left="70" w:right="126" w:firstLine="0"/>
              <w:jc w:val="left"/>
              <w:rPr>
                <w:rFonts w:ascii="Times New Roman" w:hAnsi="Times New Roman" w:cs="Times New Roman"/>
              </w:rPr>
            </w:pPr>
            <w:r w:rsidRPr="00B32023">
              <w:rPr>
                <w:rFonts w:ascii="Times New Roman" w:hAnsi="Times New Roman" w:cs="Times New Roman"/>
              </w:rPr>
              <w:t xml:space="preserve">pozostałego destylacji </w:t>
            </w:r>
          </w:p>
        </w:tc>
        <w:tc>
          <w:tcPr>
            <w:tcW w:w="317" w:type="dxa"/>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36" w:hanging="50"/>
              <w:jc w:val="left"/>
              <w:rPr>
                <w:rFonts w:ascii="Times New Roman" w:hAnsi="Times New Roman" w:cs="Times New Roman"/>
              </w:rPr>
            </w:pPr>
            <w:r w:rsidRPr="00B32023">
              <w:rPr>
                <w:rFonts w:ascii="Times New Roman" w:hAnsi="Times New Roman" w:cs="Times New Roman"/>
              </w:rPr>
              <w:t xml:space="preserve">cza po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1431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773"/>
        </w:trPr>
        <w:tc>
          <w:tcPr>
            <w:tcW w:w="1992" w:type="dxa"/>
            <w:gridSpan w:val="3"/>
            <w:tcBorders>
              <w:top w:val="single" w:sz="4" w:space="0" w:color="000000"/>
              <w:left w:val="single" w:sz="4" w:space="0" w:color="000000"/>
              <w:bottom w:val="single" w:sz="4" w:space="0" w:color="000000"/>
              <w:right w:val="nil"/>
            </w:tcBorders>
          </w:tcPr>
          <w:p w:rsidR="00EA1EE4" w:rsidRPr="00B32023" w:rsidRDefault="006B4506">
            <w:pPr>
              <w:tabs>
                <w:tab w:val="center" w:pos="1210"/>
              </w:tabs>
              <w:spacing w:after="22" w:line="259" w:lineRule="auto"/>
              <w:ind w:left="0" w:firstLine="0"/>
              <w:jc w:val="left"/>
              <w:rPr>
                <w:rFonts w:ascii="Times New Roman" w:hAnsi="Times New Roman" w:cs="Times New Roman"/>
              </w:rPr>
            </w:pPr>
            <w:r w:rsidRPr="00B32023">
              <w:rPr>
                <w:rFonts w:ascii="Times New Roman" w:hAnsi="Times New Roman" w:cs="Times New Roman"/>
              </w:rPr>
              <w:t xml:space="preserve">Czas </w:t>
            </w:r>
            <w:r w:rsidRPr="00B32023">
              <w:rPr>
                <w:rFonts w:ascii="Times New Roman" w:hAnsi="Times New Roman" w:cs="Times New Roman"/>
              </w:rPr>
              <w:tab/>
              <w:t xml:space="preserve">wypływu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2mm przy 40</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317" w:type="dxa"/>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dla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12846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s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15 – 45 (3) </w:t>
            </w:r>
          </w:p>
        </w:tc>
      </w:tr>
      <w:tr w:rsidR="00EA1EE4" w:rsidRPr="00B32023">
        <w:trPr>
          <w:trHeight w:val="770"/>
        </w:trPr>
        <w:tc>
          <w:tcPr>
            <w:tcW w:w="1992" w:type="dxa"/>
            <w:gridSpan w:val="3"/>
            <w:tcBorders>
              <w:top w:val="single" w:sz="4" w:space="0" w:color="000000"/>
              <w:left w:val="single" w:sz="4" w:space="0" w:color="000000"/>
              <w:bottom w:val="single" w:sz="4" w:space="0" w:color="000000"/>
              <w:right w:val="nil"/>
            </w:tcBorders>
          </w:tcPr>
          <w:p w:rsidR="00EA1EE4" w:rsidRPr="00B32023" w:rsidRDefault="006B4506">
            <w:pPr>
              <w:tabs>
                <w:tab w:val="center" w:pos="1210"/>
              </w:tabs>
              <w:spacing w:after="22" w:line="259" w:lineRule="auto"/>
              <w:ind w:left="0" w:firstLine="0"/>
              <w:jc w:val="left"/>
              <w:rPr>
                <w:rFonts w:ascii="Times New Roman" w:hAnsi="Times New Roman" w:cs="Times New Roman"/>
              </w:rPr>
            </w:pPr>
            <w:r w:rsidRPr="00B32023">
              <w:rPr>
                <w:rFonts w:ascii="Times New Roman" w:hAnsi="Times New Roman" w:cs="Times New Roman"/>
              </w:rPr>
              <w:t xml:space="preserve">Czas </w:t>
            </w:r>
            <w:r w:rsidRPr="00B32023">
              <w:rPr>
                <w:rFonts w:ascii="Times New Roman" w:hAnsi="Times New Roman" w:cs="Times New Roman"/>
              </w:rPr>
              <w:tab/>
              <w:t xml:space="preserve">wypływu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4mm przy 40</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317" w:type="dxa"/>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dla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12846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s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773"/>
        </w:trPr>
        <w:tc>
          <w:tcPr>
            <w:tcW w:w="1327"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70" w:right="416" w:firstLine="0"/>
              <w:jc w:val="left"/>
              <w:rPr>
                <w:rFonts w:ascii="Times New Roman" w:hAnsi="Times New Roman" w:cs="Times New Roman"/>
              </w:rPr>
            </w:pPr>
            <w:r w:rsidRPr="00B32023">
              <w:rPr>
                <w:rFonts w:ascii="Times New Roman" w:hAnsi="Times New Roman" w:cs="Times New Roman"/>
              </w:rPr>
              <w:t>Lepkość w 40</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509" w:type="dxa"/>
            <w:tcBorders>
              <w:top w:val="single" w:sz="4" w:space="0" w:color="000000"/>
              <w:left w:val="nil"/>
              <w:bottom w:val="single" w:sz="4" w:space="0" w:color="000000"/>
              <w:right w:val="nil"/>
            </w:tcBorders>
          </w:tcPr>
          <w:p w:rsidR="00EA1EE4" w:rsidRPr="00B32023" w:rsidRDefault="006B4506">
            <w:pPr>
              <w:spacing w:after="0" w:line="259" w:lineRule="auto"/>
              <w:ind w:left="-58" w:firstLine="0"/>
              <w:rPr>
                <w:rFonts w:ascii="Times New Roman" w:hAnsi="Times New Roman" w:cs="Times New Roman"/>
              </w:rPr>
            </w:pPr>
            <w:r w:rsidRPr="00B32023">
              <w:rPr>
                <w:rFonts w:ascii="Times New Roman" w:hAnsi="Times New Roman" w:cs="Times New Roman"/>
              </w:rPr>
              <w:t>dynam</w:t>
            </w:r>
          </w:p>
        </w:tc>
        <w:tc>
          <w:tcPr>
            <w:tcW w:w="473" w:type="dxa"/>
            <w:gridSpan w:val="2"/>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10" w:firstLine="0"/>
              <w:rPr>
                <w:rFonts w:ascii="Times New Roman" w:hAnsi="Times New Roman" w:cs="Times New Roman"/>
              </w:rPr>
            </w:pPr>
            <w:r w:rsidRPr="00B32023">
              <w:rPr>
                <w:rFonts w:ascii="Times New Roman" w:hAnsi="Times New Roman" w:cs="Times New Roman"/>
              </w:rPr>
              <w:t xml:space="preserve">iczna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14896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m Pas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770"/>
        </w:trPr>
        <w:tc>
          <w:tcPr>
            <w:tcW w:w="1327"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Pozostałość sito 0,5mm </w:t>
            </w:r>
          </w:p>
        </w:tc>
        <w:tc>
          <w:tcPr>
            <w:tcW w:w="509" w:type="dxa"/>
            <w:tcBorders>
              <w:top w:val="single" w:sz="4" w:space="0" w:color="000000"/>
              <w:left w:val="nil"/>
              <w:bottom w:val="single" w:sz="4" w:space="0" w:color="000000"/>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 </w:t>
            </w:r>
          </w:p>
        </w:tc>
        <w:tc>
          <w:tcPr>
            <w:tcW w:w="473" w:type="dxa"/>
            <w:gridSpan w:val="2"/>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sicie,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1429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&lt; 0,2 (3) </w:t>
            </w:r>
          </w:p>
        </w:tc>
      </w:tr>
      <w:tr w:rsidR="00EA1EE4" w:rsidRPr="00B32023">
        <w:trPr>
          <w:trHeight w:val="773"/>
        </w:trPr>
        <w:tc>
          <w:tcPr>
            <w:tcW w:w="1327"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Pozostałość sito 0,16mm </w:t>
            </w:r>
          </w:p>
        </w:tc>
        <w:tc>
          <w:tcPr>
            <w:tcW w:w="509" w:type="dxa"/>
            <w:tcBorders>
              <w:top w:val="single" w:sz="4" w:space="0" w:color="000000"/>
              <w:left w:val="nil"/>
              <w:bottom w:val="single" w:sz="4" w:space="0" w:color="000000"/>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 </w:t>
            </w:r>
          </w:p>
        </w:tc>
        <w:tc>
          <w:tcPr>
            <w:tcW w:w="473" w:type="dxa"/>
            <w:gridSpan w:val="2"/>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sicie,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1429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270"/>
        </w:trPr>
        <w:tc>
          <w:tcPr>
            <w:tcW w:w="1327" w:type="dxa"/>
            <w:tcBorders>
              <w:top w:val="single" w:sz="4" w:space="0" w:color="000000"/>
              <w:left w:val="single" w:sz="4" w:space="0" w:color="000000"/>
              <w:bottom w:val="nil"/>
              <w:right w:val="nil"/>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Pozostałość </w:t>
            </w:r>
          </w:p>
        </w:tc>
        <w:tc>
          <w:tcPr>
            <w:tcW w:w="509" w:type="dxa"/>
            <w:tcBorders>
              <w:top w:val="single" w:sz="4" w:space="0" w:color="000000"/>
              <w:left w:val="nil"/>
              <w:bottom w:val="nil"/>
              <w:right w:val="nil"/>
            </w:tcBorders>
          </w:tcPr>
          <w:p w:rsidR="00EA1EE4" w:rsidRPr="00B32023" w:rsidRDefault="006B4506">
            <w:pPr>
              <w:spacing w:after="0" w:line="259" w:lineRule="auto"/>
              <w:ind w:left="24" w:firstLine="0"/>
              <w:jc w:val="left"/>
              <w:rPr>
                <w:rFonts w:ascii="Times New Roman" w:hAnsi="Times New Roman" w:cs="Times New Roman"/>
              </w:rPr>
            </w:pPr>
            <w:r w:rsidRPr="00B32023">
              <w:rPr>
                <w:rFonts w:ascii="Times New Roman" w:hAnsi="Times New Roman" w:cs="Times New Roman"/>
              </w:rPr>
              <w:t xml:space="preserve">na </w:t>
            </w:r>
          </w:p>
        </w:tc>
        <w:tc>
          <w:tcPr>
            <w:tcW w:w="473" w:type="dxa"/>
            <w:gridSpan w:val="2"/>
            <w:tcBorders>
              <w:top w:val="single" w:sz="4" w:space="0" w:color="000000"/>
              <w:left w:val="nil"/>
              <w:bottom w:val="nil"/>
              <w:right w:val="single" w:sz="4" w:space="0" w:color="000000"/>
            </w:tcBorders>
          </w:tcPr>
          <w:p w:rsidR="00EA1EE4" w:rsidRPr="00B32023" w:rsidRDefault="006B4506">
            <w:pPr>
              <w:spacing w:after="0" w:line="259" w:lineRule="auto"/>
              <w:ind w:left="48" w:firstLine="0"/>
              <w:rPr>
                <w:rFonts w:ascii="Times New Roman" w:hAnsi="Times New Roman" w:cs="Times New Roman"/>
              </w:rPr>
            </w:pPr>
            <w:r w:rsidRPr="00B32023">
              <w:rPr>
                <w:rFonts w:ascii="Times New Roman" w:hAnsi="Times New Roman" w:cs="Times New Roman"/>
              </w:rPr>
              <w:t xml:space="preserve">sicie </w:t>
            </w:r>
          </w:p>
        </w:tc>
        <w:tc>
          <w:tcPr>
            <w:tcW w:w="1680" w:type="dxa"/>
            <w:tcBorders>
              <w:top w:val="single" w:sz="4" w:space="0" w:color="000000"/>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277" w:type="dxa"/>
            <w:tcBorders>
              <w:top w:val="single" w:sz="4" w:space="0" w:color="000000"/>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8" w:type="dxa"/>
            <w:tcBorders>
              <w:top w:val="single" w:sz="4" w:space="0" w:color="000000"/>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60" w:type="dxa"/>
            <w:tcBorders>
              <w:top w:val="single" w:sz="4" w:space="0" w:color="000000"/>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1062"/>
        </w:trPr>
        <w:tc>
          <w:tcPr>
            <w:tcW w:w="2309" w:type="dxa"/>
            <w:gridSpan w:val="4"/>
            <w:tcBorders>
              <w:top w:val="nil"/>
              <w:left w:val="single" w:sz="4" w:space="0" w:color="000000"/>
              <w:bottom w:val="single" w:sz="4" w:space="0" w:color="000000"/>
              <w:right w:val="single" w:sz="4" w:space="0" w:color="000000"/>
            </w:tcBorders>
          </w:tcPr>
          <w:p w:rsidR="00EA1EE4" w:rsidRPr="00B32023" w:rsidRDefault="006B4506">
            <w:pPr>
              <w:tabs>
                <w:tab w:val="center" w:pos="989"/>
                <w:tab w:val="right" w:pos="2300"/>
              </w:tabs>
              <w:spacing w:after="31" w:line="259" w:lineRule="auto"/>
              <w:ind w:left="0" w:firstLine="0"/>
              <w:jc w:val="left"/>
              <w:rPr>
                <w:rFonts w:ascii="Times New Roman" w:hAnsi="Times New Roman" w:cs="Times New Roman"/>
              </w:rPr>
            </w:pPr>
            <w:r w:rsidRPr="00B32023">
              <w:rPr>
                <w:rFonts w:ascii="Times New Roman" w:hAnsi="Times New Roman" w:cs="Times New Roman"/>
              </w:rPr>
              <w:lastRenderedPageBreak/>
              <w:t xml:space="preserve">po </w:t>
            </w:r>
            <w:r w:rsidRPr="00B32023">
              <w:rPr>
                <w:rFonts w:ascii="Times New Roman" w:hAnsi="Times New Roman" w:cs="Times New Roman"/>
              </w:rPr>
              <w:tab/>
              <w:t xml:space="preserve">7 </w:t>
            </w:r>
            <w:r w:rsidRPr="00B32023">
              <w:rPr>
                <w:rFonts w:ascii="Times New Roman" w:hAnsi="Times New Roman" w:cs="Times New Roman"/>
              </w:rPr>
              <w:tab/>
              <w:t xml:space="preserve">dniach </w:t>
            </w:r>
          </w:p>
          <w:p w:rsidR="00EA1EE4" w:rsidRPr="00B32023" w:rsidRDefault="006B4506">
            <w:pPr>
              <w:spacing w:after="0" w:line="259" w:lineRule="auto"/>
              <w:ind w:left="70" w:right="530" w:firstLine="0"/>
              <w:jc w:val="left"/>
              <w:rPr>
                <w:rFonts w:ascii="Times New Roman" w:hAnsi="Times New Roman" w:cs="Times New Roman"/>
              </w:rPr>
            </w:pPr>
            <w:r w:rsidRPr="00B32023">
              <w:rPr>
                <w:rFonts w:ascii="Times New Roman" w:hAnsi="Times New Roman" w:cs="Times New Roman"/>
              </w:rPr>
              <w:t xml:space="preserve">magazynowania, sito 0,5mm </w:t>
            </w:r>
          </w:p>
        </w:tc>
        <w:tc>
          <w:tcPr>
            <w:tcW w:w="1680" w:type="dxa"/>
            <w:tcBorders>
              <w:top w:val="nil"/>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1429 </w:t>
            </w:r>
          </w:p>
        </w:tc>
        <w:tc>
          <w:tcPr>
            <w:tcW w:w="1277" w:type="dxa"/>
            <w:tcBorders>
              <w:top w:val="nil"/>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nil"/>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TBR (1) </w:t>
            </w:r>
          </w:p>
        </w:tc>
        <w:tc>
          <w:tcPr>
            <w:tcW w:w="1560" w:type="dxa"/>
            <w:tcBorders>
              <w:top w:val="nil"/>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TBR (1) </w:t>
            </w:r>
          </w:p>
        </w:tc>
      </w:tr>
      <w:tr w:rsidR="00EA1EE4" w:rsidRPr="00B32023">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1672"/>
                <w:tab w:val="right" w:pos="2300"/>
              </w:tabs>
              <w:spacing w:after="34" w:line="259" w:lineRule="auto"/>
              <w:ind w:left="0" w:firstLine="0"/>
              <w:jc w:val="left"/>
              <w:rPr>
                <w:rFonts w:ascii="Times New Roman" w:hAnsi="Times New Roman" w:cs="Times New Roman"/>
              </w:rPr>
            </w:pPr>
            <w:r w:rsidRPr="00B32023">
              <w:rPr>
                <w:rFonts w:ascii="Times New Roman" w:hAnsi="Times New Roman" w:cs="Times New Roman"/>
              </w:rPr>
              <w:t xml:space="preserve">Sedymentacja </w:t>
            </w:r>
            <w:r w:rsidRPr="00B32023">
              <w:rPr>
                <w:rFonts w:ascii="Times New Roman" w:hAnsi="Times New Roman" w:cs="Times New Roman"/>
              </w:rPr>
              <w:tab/>
              <w:t xml:space="preserve">po </w:t>
            </w:r>
            <w:r w:rsidRPr="00B32023">
              <w:rPr>
                <w:rFonts w:ascii="Times New Roman" w:hAnsi="Times New Roman" w:cs="Times New Roman"/>
              </w:rPr>
              <w:tab/>
              <w:t xml:space="preserve">7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dniach magazynowania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12487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TBR (1) </w:t>
            </w:r>
          </w:p>
        </w:tc>
      </w:tr>
      <w:tr w:rsidR="00EA1EE4" w:rsidRPr="00B32023">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Adhezja </w:t>
            </w:r>
            <w:r w:rsidRPr="00B32023">
              <w:rPr>
                <w:rFonts w:ascii="Times New Roman" w:hAnsi="Times New Roman" w:cs="Times New Roman"/>
                <w:vertAlign w:val="superscript"/>
              </w:rPr>
              <w:t>4</w:t>
            </w:r>
            <w:r w:rsidRPr="00B32023">
              <w:rPr>
                <w:rFonts w:ascii="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13614 </w:t>
            </w:r>
          </w:p>
        </w:tc>
        <w:tc>
          <w:tcPr>
            <w:tcW w:w="1277"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pokrycia powierzchni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TBR (1) </w:t>
            </w:r>
          </w:p>
        </w:tc>
      </w:tr>
      <w:tr w:rsidR="00EA1EE4" w:rsidRPr="00B32023">
        <w:trPr>
          <w:trHeight w:val="492"/>
        </w:trPr>
        <w:tc>
          <w:tcPr>
            <w:tcW w:w="0" w:type="auto"/>
            <w:gridSpan w:val="4"/>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Załącznik NA.2.2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75 </w:t>
            </w:r>
          </w:p>
        </w:tc>
      </w:tr>
      <w:tr w:rsidR="00EA1EE4" w:rsidRPr="00B32023">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168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b/>
              </w:rPr>
              <w:t xml:space="preserve">Metoda badań wg normy </w:t>
            </w:r>
          </w:p>
        </w:tc>
        <w:tc>
          <w:tcPr>
            <w:tcW w:w="1277"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Jednostka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C60B5 ZM </w:t>
            </w:r>
          </w:p>
        </w:tc>
      </w:tr>
      <w:tr w:rsidR="00EA1EE4" w:rsidRPr="00B32023">
        <w:trPr>
          <w:trHeight w:val="490"/>
        </w:trPr>
        <w:tc>
          <w:tcPr>
            <w:tcW w:w="0" w:type="auto"/>
            <w:gridSpan w:val="4"/>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Wymaganie (klasa) </w:t>
            </w:r>
          </w:p>
        </w:tc>
      </w:tr>
      <w:tr w:rsidR="00EA1EE4" w:rsidRPr="00B32023">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pH emulsji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12850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3,5 </w:t>
            </w:r>
          </w:p>
        </w:tc>
      </w:tr>
      <w:tr w:rsidR="00EA1EE4" w:rsidRPr="00B32023">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Penetracja w 25</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Penetracja w 25</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1426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0,1mm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&lt; 100 (3) </w:t>
            </w:r>
          </w:p>
        </w:tc>
      </w:tr>
      <w:tr w:rsidR="00EA1EE4" w:rsidRPr="00B32023">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77" w:lineRule="auto"/>
              <w:ind w:left="0" w:right="48" w:firstLine="0"/>
              <w:jc w:val="left"/>
              <w:rPr>
                <w:rFonts w:ascii="Times New Roman" w:hAnsi="Times New Roman" w:cs="Times New Roman"/>
              </w:rPr>
            </w:pPr>
            <w:r w:rsidRPr="00B32023">
              <w:rPr>
                <w:rFonts w:ascii="Times New Roman" w:hAnsi="Times New Roman" w:cs="Times New Roman"/>
              </w:rPr>
              <w:t xml:space="preserve">Temperatura mięknienia </w:t>
            </w:r>
            <w:r w:rsidRPr="00B32023">
              <w:rPr>
                <w:rFonts w:ascii="Times New Roman" w:hAnsi="Times New Roman" w:cs="Times New Roman"/>
              </w:rPr>
              <w:tab/>
              <w:t xml:space="preserve">asfaltu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odzyskanego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1427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°C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&gt; 39 (5) </w:t>
            </w:r>
          </w:p>
        </w:tc>
      </w:tr>
      <w:tr w:rsidR="00EA1EE4" w:rsidRPr="00B32023">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1385"/>
                <w:tab w:val="right" w:pos="2300"/>
              </w:tabs>
              <w:spacing w:after="26" w:line="259" w:lineRule="auto"/>
              <w:ind w:left="0" w:firstLine="0"/>
              <w:jc w:val="left"/>
              <w:rPr>
                <w:rFonts w:ascii="Times New Roman" w:hAnsi="Times New Roman" w:cs="Times New Roman"/>
              </w:rPr>
            </w:pPr>
            <w:r w:rsidRPr="00B32023">
              <w:rPr>
                <w:rFonts w:ascii="Times New Roman" w:hAnsi="Times New Roman" w:cs="Times New Roman"/>
              </w:rPr>
              <w:t xml:space="preserve">Nawrót </w:t>
            </w:r>
            <w:r w:rsidRPr="00B32023">
              <w:rPr>
                <w:rFonts w:ascii="Times New Roman" w:hAnsi="Times New Roman" w:cs="Times New Roman"/>
              </w:rPr>
              <w:tab/>
              <w:t xml:space="preserve">sprężysty </w:t>
            </w:r>
            <w:r w:rsidRPr="00B32023">
              <w:rPr>
                <w:rFonts w:ascii="Times New Roman" w:hAnsi="Times New Roman" w:cs="Times New Roman"/>
              </w:rPr>
              <w:tab/>
              <w:t xml:space="preserve">w </w:t>
            </w:r>
          </w:p>
          <w:p w:rsidR="00EA1EE4" w:rsidRPr="00B32023" w:rsidRDefault="006B4506">
            <w:pPr>
              <w:spacing w:after="0" w:line="297" w:lineRule="auto"/>
              <w:ind w:left="0" w:firstLine="0"/>
              <w:rPr>
                <w:rFonts w:ascii="Times New Roman" w:hAnsi="Times New Roman" w:cs="Times New Roman"/>
              </w:rPr>
            </w:pPr>
            <w:r w:rsidRPr="00B32023">
              <w:rPr>
                <w:rFonts w:ascii="Times New Roman" w:hAnsi="Times New Roman" w:cs="Times New Roman"/>
              </w:rPr>
              <w:t>25</w:t>
            </w:r>
            <w:r w:rsidRPr="00B32023">
              <w:rPr>
                <w:rFonts w:ascii="Times New Roman" w:hAnsi="Times New Roman" w:cs="Times New Roman"/>
                <w:vertAlign w:val="superscript"/>
              </w:rPr>
              <w:t>o</w:t>
            </w:r>
            <w:r w:rsidRPr="00B32023">
              <w:rPr>
                <w:rFonts w:ascii="Times New Roman" w:hAnsi="Times New Roman" w:cs="Times New Roman"/>
              </w:rPr>
              <w:t xml:space="preserve">C asfaltu odzyskanego dla </w:t>
            </w:r>
            <w:r w:rsidRPr="00B32023">
              <w:rPr>
                <w:rFonts w:ascii="Times New Roman" w:hAnsi="Times New Roman" w:cs="Times New Roman"/>
              </w:rPr>
              <w:tab/>
              <w:t xml:space="preserve">asfaltów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modyfikowanych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13998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1615"/>
        </w:trPr>
        <w:tc>
          <w:tcPr>
            <w:tcW w:w="8383" w:type="dxa"/>
            <w:gridSpan w:val="8"/>
            <w:tcBorders>
              <w:top w:val="single" w:sz="4" w:space="0" w:color="000000"/>
              <w:left w:val="single" w:sz="4" w:space="0" w:color="000000"/>
              <w:bottom w:val="single" w:sz="4" w:space="0" w:color="000000"/>
              <w:right w:val="single" w:sz="4" w:space="0" w:color="000000"/>
            </w:tcBorders>
          </w:tcPr>
          <w:p w:rsidR="00EA1EE4" w:rsidRPr="00B32023" w:rsidRDefault="006B4506">
            <w:pPr>
              <w:numPr>
                <w:ilvl w:val="0"/>
                <w:numId w:val="59"/>
              </w:numPr>
              <w:spacing w:after="0" w:line="301" w:lineRule="auto"/>
              <w:ind w:right="2510" w:firstLine="0"/>
              <w:jc w:val="left"/>
              <w:rPr>
                <w:rFonts w:ascii="Times New Roman" w:hAnsi="Times New Roman" w:cs="Times New Roman"/>
              </w:rPr>
            </w:pPr>
            <w:r w:rsidRPr="00B32023">
              <w:rPr>
                <w:rFonts w:ascii="Times New Roman" w:hAnsi="Times New Roman" w:cs="Times New Roman"/>
              </w:rPr>
              <w:t xml:space="preserve">- Wymagania dotyczące emulsji asfaltowych do ZM nie dotyczą emulsji poddanych na budowie rozcieńczeniu przed wbudowaniem, </w:t>
            </w:r>
          </w:p>
          <w:p w:rsidR="00EA1EE4" w:rsidRPr="00B32023" w:rsidRDefault="006B4506">
            <w:pPr>
              <w:numPr>
                <w:ilvl w:val="0"/>
                <w:numId w:val="59"/>
              </w:numPr>
              <w:spacing w:after="0" w:line="259" w:lineRule="auto"/>
              <w:ind w:right="2510" w:firstLine="0"/>
              <w:jc w:val="left"/>
              <w:rPr>
                <w:rFonts w:ascii="Times New Roman" w:hAnsi="Times New Roman" w:cs="Times New Roman"/>
              </w:rPr>
            </w:pPr>
            <w:r w:rsidRPr="00B32023">
              <w:rPr>
                <w:rFonts w:ascii="Times New Roman" w:hAnsi="Times New Roman" w:cs="Times New Roman"/>
              </w:rPr>
              <w:t xml:space="preserve">- Właściwości nie wymienione w załączniku określone są jako NPD (0), </w:t>
            </w:r>
            <w:r w:rsidRPr="00B32023">
              <w:rPr>
                <w:rFonts w:ascii="Times New Roman" w:hAnsi="Times New Roman" w:cs="Times New Roman"/>
                <w:vertAlign w:val="superscript"/>
              </w:rPr>
              <w:t>3</w:t>
            </w:r>
            <w:r w:rsidRPr="00B32023">
              <w:rPr>
                <w:rFonts w:ascii="Times New Roman" w:hAnsi="Times New Roman" w:cs="Times New Roman"/>
              </w:rPr>
              <w:t xml:space="preserve"> - Badanie na wypełniaczu mineralnym Sikaisol, </w:t>
            </w:r>
            <w:r w:rsidRPr="00B32023">
              <w:rPr>
                <w:rFonts w:ascii="Times New Roman" w:hAnsi="Times New Roman" w:cs="Times New Roman"/>
                <w:vertAlign w:val="superscript"/>
              </w:rPr>
              <w:t>4</w:t>
            </w:r>
            <w:r w:rsidRPr="00B32023">
              <w:rPr>
                <w:rFonts w:ascii="Times New Roman" w:hAnsi="Times New Roman" w:cs="Times New Roman"/>
              </w:rPr>
              <w:t xml:space="preserve"> - Badanie na kruszywie bazaltowym . </w:t>
            </w:r>
          </w:p>
        </w:tc>
      </w:tr>
    </w:tbl>
    <w:p w:rsidR="00133228" w:rsidRDefault="00133228">
      <w:pPr>
        <w:pStyle w:val="Nagwek3"/>
        <w:tabs>
          <w:tab w:val="center" w:pos="2024"/>
        </w:tabs>
        <w:spacing w:after="0"/>
        <w:ind w:left="-5" w:firstLine="0"/>
        <w:rPr>
          <w:rFonts w:ascii="Times New Roman" w:eastAsia="Arial" w:hAnsi="Times New Roman" w:cs="Times New Roman"/>
          <w:sz w:val="22"/>
        </w:rPr>
      </w:pPr>
    </w:p>
    <w:p w:rsidR="00133228" w:rsidRDefault="00133228">
      <w:pPr>
        <w:spacing w:after="160" w:line="259" w:lineRule="auto"/>
        <w:ind w:left="0" w:firstLine="0"/>
        <w:jc w:val="left"/>
        <w:rPr>
          <w:rFonts w:ascii="Times New Roman" w:eastAsia="Arial" w:hAnsi="Times New Roman" w:cs="Times New Roman"/>
        </w:rPr>
      </w:pPr>
      <w:r>
        <w:rPr>
          <w:rFonts w:ascii="Times New Roman" w:eastAsia="Arial" w:hAnsi="Times New Roman" w:cs="Times New Roman"/>
        </w:rPr>
        <w:br w:type="page"/>
      </w:r>
    </w:p>
    <w:p w:rsidR="00133228" w:rsidRDefault="00133228">
      <w:pPr>
        <w:pStyle w:val="Nagwek3"/>
        <w:tabs>
          <w:tab w:val="center" w:pos="2024"/>
        </w:tabs>
        <w:spacing w:after="0"/>
        <w:ind w:left="-5" w:firstLine="0"/>
        <w:rPr>
          <w:rFonts w:ascii="Times New Roman" w:eastAsia="Arial" w:hAnsi="Times New Roman" w:cs="Times New Roman"/>
          <w:sz w:val="22"/>
        </w:rPr>
      </w:pPr>
    </w:p>
    <w:p w:rsidR="00EA1EE4" w:rsidRPr="00B32023" w:rsidRDefault="006B4506">
      <w:pPr>
        <w:pStyle w:val="Nagwek3"/>
        <w:tabs>
          <w:tab w:val="center" w:pos="2024"/>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2708" name="Picture 2708"/>
            <wp:cNvGraphicFramePr/>
            <a:graphic xmlns:a="http://schemas.openxmlformats.org/drawingml/2006/main">
              <a:graphicData uri="http://schemas.openxmlformats.org/drawingml/2006/picture">
                <pic:pic xmlns:pic="http://schemas.openxmlformats.org/drawingml/2006/picture">
                  <pic:nvPicPr>
                    <pic:cNvPr id="2708" name="Picture 2708"/>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ZUŻYCIE LEPISZCZY DO SKROPIENIA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2 ZALECANE ILOŚCI POZOSTAŁEGO LEPISZCZA DO SKROPIENIA PODŁOŻA POD WARSTWĘ ASFALTOWĄ </w:t>
      </w:r>
    </w:p>
    <w:tbl>
      <w:tblPr>
        <w:tblStyle w:val="TableGrid"/>
        <w:tblW w:w="9062" w:type="dxa"/>
        <w:tblInd w:w="5" w:type="dxa"/>
        <w:tblCellMar>
          <w:top w:w="30" w:type="dxa"/>
          <w:left w:w="72" w:type="dxa"/>
          <w:right w:w="44" w:type="dxa"/>
        </w:tblCellMar>
        <w:tblLook w:val="04A0" w:firstRow="1" w:lastRow="0" w:firstColumn="1" w:lastColumn="0" w:noHBand="0" w:noVBand="1"/>
      </w:tblPr>
      <w:tblGrid>
        <w:gridCol w:w="460"/>
        <w:gridCol w:w="5640"/>
        <w:gridCol w:w="2962"/>
      </w:tblGrid>
      <w:tr w:rsidR="00EA1EE4" w:rsidRPr="00B32023">
        <w:trPr>
          <w:trHeight w:val="77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9" w:firstLine="0"/>
              <w:jc w:val="left"/>
              <w:rPr>
                <w:rFonts w:ascii="Times New Roman" w:hAnsi="Times New Roman" w:cs="Times New Roman"/>
              </w:rPr>
            </w:pPr>
            <w:r w:rsidRPr="00B32023">
              <w:rPr>
                <w:rFonts w:ascii="Times New Roman" w:hAnsi="Times New Roman" w:cs="Times New Roman"/>
                <w:b/>
              </w:rPr>
              <w:t xml:space="preserve">Lp.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96" w:firstLine="0"/>
              <w:jc w:val="left"/>
              <w:rPr>
                <w:rFonts w:ascii="Times New Roman" w:hAnsi="Times New Roman" w:cs="Times New Roman"/>
              </w:rPr>
            </w:pPr>
            <w:r w:rsidRPr="00B32023">
              <w:rPr>
                <w:rFonts w:ascii="Times New Roman" w:hAnsi="Times New Roman" w:cs="Times New Roman"/>
                <w:b/>
              </w:rPr>
              <w:t xml:space="preserve">Podłoże do wykonania warstwy z mieszanki betonu asfaltowego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Ilość asfaltu po odparowaniu wody z emulsji, kg/m</w:t>
            </w:r>
            <w:r w:rsidRPr="00B32023">
              <w:rPr>
                <w:rFonts w:ascii="Times New Roman" w:hAnsi="Times New Roman" w:cs="Times New Roman"/>
                <w:b/>
                <w:vertAlign w:val="superscript"/>
              </w:rPr>
              <w:t>2</w:t>
            </w:r>
            <w:r w:rsidRPr="00B32023">
              <w:rPr>
                <w:rFonts w:ascii="Times New Roman" w:hAnsi="Times New Roman" w:cs="Times New Roman"/>
                <w:b/>
              </w:rPr>
              <w:t xml:space="preserve"> </w:t>
            </w:r>
          </w:p>
        </w:tc>
      </w:tr>
      <w:tr w:rsidR="00EA1EE4" w:rsidRPr="00B32023">
        <w:trPr>
          <w:trHeight w:val="492"/>
        </w:trPr>
        <w:tc>
          <w:tcPr>
            <w:tcW w:w="6089" w:type="dxa"/>
            <w:gridSpan w:val="2"/>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Podłoże pod warstwę asfaltową </w:t>
            </w:r>
          </w:p>
        </w:tc>
        <w:tc>
          <w:tcPr>
            <w:tcW w:w="297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Podbudowa/nawierzchnia tłuczniowa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0,7 do 1,0 </w:t>
            </w:r>
          </w:p>
        </w:tc>
      </w:tr>
      <w:tr w:rsidR="00EA1EE4" w:rsidRPr="00B32023">
        <w:trPr>
          <w:trHeight w:val="492"/>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 z mieszanki niezwiązanej kruszywa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0,5 do 0,7 </w:t>
            </w:r>
          </w:p>
        </w:tc>
      </w:tr>
      <w:tr w:rsidR="00EA1EE4" w:rsidRPr="00B32023">
        <w:trPr>
          <w:trHeight w:val="49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 z mieszanki lub gruntu związanych cementem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0,3 do 0,5 </w:t>
            </w:r>
          </w:p>
        </w:tc>
      </w:tr>
      <w:tr w:rsidR="00EA1EE4" w:rsidRPr="00B32023">
        <w:trPr>
          <w:trHeight w:val="492"/>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Nawierzchnia asfaltowa o chropowatej powierzchni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0,2 do 0,5 </w:t>
            </w:r>
          </w:p>
        </w:tc>
      </w:tr>
      <w:tr w:rsidR="00EA1EE4" w:rsidRPr="00B32023">
        <w:trPr>
          <w:trHeight w:val="49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 asfaltowa </w:t>
            </w:r>
          </w:p>
        </w:tc>
        <w:tc>
          <w:tcPr>
            <w:tcW w:w="297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17" w:line="259" w:lineRule="auto"/>
              <w:ind w:left="0" w:firstLine="0"/>
              <w:jc w:val="left"/>
              <w:rPr>
                <w:rFonts w:ascii="Times New Roman" w:hAnsi="Times New Roman" w:cs="Times New Roman"/>
              </w:rPr>
            </w:pPr>
            <w:r w:rsidRPr="00B32023">
              <w:rPr>
                <w:rFonts w:ascii="Times New Roman" w:hAnsi="Times New Roman" w:cs="Times New Roman"/>
              </w:rPr>
              <w:t xml:space="preserve">od 0,3 do 0,5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492"/>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6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7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Asfaltowa warstwa wiążąca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0,1 do 0,3 </w:t>
            </w:r>
          </w:p>
        </w:tc>
      </w:tr>
    </w:tbl>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3 ZALECANE ILOŚCI ASFALTU DO SKROPIENIA NA POŁĄCZENIACH MIĘDZYWARSTWOWYCH </w:t>
      </w:r>
    </w:p>
    <w:tbl>
      <w:tblPr>
        <w:tblStyle w:val="TableGrid"/>
        <w:tblW w:w="8940" w:type="dxa"/>
        <w:tblInd w:w="67" w:type="dxa"/>
        <w:tblCellMar>
          <w:top w:w="30" w:type="dxa"/>
          <w:left w:w="70" w:type="dxa"/>
          <w:right w:w="85" w:type="dxa"/>
        </w:tblCellMar>
        <w:tblLook w:val="04A0" w:firstRow="1" w:lastRow="0" w:firstColumn="1" w:lastColumn="0" w:noHBand="0" w:noVBand="1"/>
      </w:tblPr>
      <w:tblGrid>
        <w:gridCol w:w="538"/>
        <w:gridCol w:w="4731"/>
        <w:gridCol w:w="3671"/>
      </w:tblGrid>
      <w:tr w:rsidR="00EA1EE4" w:rsidRPr="00B32023">
        <w:trPr>
          <w:trHeight w:val="770"/>
        </w:trPr>
        <w:tc>
          <w:tcPr>
            <w:tcW w:w="5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58" w:firstLine="0"/>
              <w:jc w:val="left"/>
              <w:rPr>
                <w:rFonts w:ascii="Times New Roman" w:hAnsi="Times New Roman" w:cs="Times New Roman"/>
              </w:rPr>
            </w:pPr>
            <w:r w:rsidRPr="00B32023">
              <w:rPr>
                <w:rFonts w:ascii="Times New Roman" w:hAnsi="Times New Roman" w:cs="Times New Roman"/>
                <w:b/>
              </w:rPr>
              <w:t xml:space="preserve">Lp. </w:t>
            </w:r>
          </w:p>
        </w:tc>
        <w:tc>
          <w:tcPr>
            <w:tcW w:w="47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9" w:firstLine="0"/>
              <w:jc w:val="center"/>
              <w:rPr>
                <w:rFonts w:ascii="Times New Roman" w:hAnsi="Times New Roman" w:cs="Times New Roman"/>
              </w:rPr>
            </w:pPr>
            <w:r w:rsidRPr="00B32023">
              <w:rPr>
                <w:rFonts w:ascii="Times New Roman" w:hAnsi="Times New Roman" w:cs="Times New Roman"/>
                <w:b/>
              </w:rPr>
              <w:t xml:space="preserve">Połączenie nowych warstw asfaltowych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Ilość asfaltu po odparowaniu wody z emulsji kg/m</w:t>
            </w:r>
            <w:r w:rsidRPr="00B32023">
              <w:rPr>
                <w:rFonts w:ascii="Times New Roman" w:hAnsi="Times New Roman" w:cs="Times New Roman"/>
                <w:b/>
                <w:vertAlign w:val="superscript"/>
              </w:rPr>
              <w:t>2</w:t>
            </w:r>
            <w:r w:rsidRPr="00B32023">
              <w:rPr>
                <w:rFonts w:ascii="Times New Roman" w:hAnsi="Times New Roman" w:cs="Times New Roman"/>
                <w:b/>
              </w:rPr>
              <w:t xml:space="preserve"> </w:t>
            </w:r>
          </w:p>
        </w:tc>
      </w:tr>
      <w:tr w:rsidR="00EA1EE4" w:rsidRPr="00B32023">
        <w:trPr>
          <w:trHeight w:val="492"/>
        </w:trPr>
        <w:tc>
          <w:tcPr>
            <w:tcW w:w="5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47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 asfaltowa </w:t>
            </w:r>
          </w:p>
        </w:tc>
        <w:tc>
          <w:tcPr>
            <w:tcW w:w="3686"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3" w:firstLine="0"/>
              <w:jc w:val="center"/>
              <w:rPr>
                <w:rFonts w:ascii="Times New Roman" w:hAnsi="Times New Roman" w:cs="Times New Roman"/>
              </w:rPr>
            </w:pPr>
            <w:r w:rsidRPr="00B32023">
              <w:rPr>
                <w:rFonts w:ascii="Times New Roman" w:hAnsi="Times New Roman" w:cs="Times New Roman"/>
              </w:rPr>
              <w:t xml:space="preserve">od 0,3 do 0,5 </w:t>
            </w:r>
          </w:p>
        </w:tc>
      </w:tr>
      <w:tr w:rsidR="00EA1EE4" w:rsidRPr="00B32023">
        <w:trPr>
          <w:trHeight w:val="490"/>
        </w:trPr>
        <w:tc>
          <w:tcPr>
            <w:tcW w:w="5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47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2"/>
        </w:trPr>
        <w:tc>
          <w:tcPr>
            <w:tcW w:w="5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 </w:t>
            </w:r>
          </w:p>
        </w:tc>
        <w:tc>
          <w:tcPr>
            <w:tcW w:w="47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Asfaltowa warstwa wiążąca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3" w:firstLine="0"/>
              <w:jc w:val="center"/>
              <w:rPr>
                <w:rFonts w:ascii="Times New Roman" w:hAnsi="Times New Roman" w:cs="Times New Roman"/>
              </w:rPr>
            </w:pPr>
            <w:r w:rsidRPr="00B32023">
              <w:rPr>
                <w:rFonts w:ascii="Times New Roman" w:hAnsi="Times New Roman" w:cs="Times New Roman"/>
              </w:rPr>
              <w:t xml:space="preserve">od 0,1 do 0,3 </w:t>
            </w:r>
          </w:p>
        </w:tc>
      </w:tr>
    </w:tbl>
    <w:p w:rsidR="00EA1EE4" w:rsidRPr="00B32023" w:rsidRDefault="006B4506">
      <w:pPr>
        <w:pStyle w:val="Nagwek3"/>
        <w:tabs>
          <w:tab w:val="center" w:pos="16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2944" name="Picture 2944"/>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SKŁADOWANIE LEPISZCZY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EA1EE4" w:rsidRPr="00B32023" w:rsidRDefault="006B4506">
      <w:pPr>
        <w:spacing w:after="336"/>
        <w:ind w:left="-10" w:right="144"/>
        <w:rPr>
          <w:rFonts w:ascii="Times New Roman" w:hAnsi="Times New Roman" w:cs="Times New Roman"/>
        </w:rPr>
      </w:pPr>
      <w:r w:rsidRPr="00B32023">
        <w:rPr>
          <w:rFonts w:ascii="Times New Roman" w:hAnsi="Times New Roman" w:cs="Times New Roman"/>
        </w:rP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5"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31240" name="Group 13124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771" name="Shape 1927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70" name="Picture 2970"/>
                          <pic:cNvPicPr/>
                        </pic:nvPicPr>
                        <pic:blipFill>
                          <a:blip r:embed="rId49"/>
                          <a:stretch>
                            <a:fillRect/>
                          </a:stretch>
                        </pic:blipFill>
                        <pic:spPr>
                          <a:xfrm>
                            <a:off x="21336" y="117348"/>
                            <a:ext cx="188976" cy="112776"/>
                          </a:xfrm>
                          <a:prstGeom prst="rect">
                            <a:avLst/>
                          </a:prstGeom>
                        </pic:spPr>
                      </pic:pic>
                      <wps:wsp>
                        <wps:cNvPr id="2971" name="Rectangle 2971"/>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972" name="Rectangle 2972"/>
                        <wps:cNvSpPr/>
                        <wps:spPr>
                          <a:xfrm>
                            <a:off x="385572" y="96934"/>
                            <a:ext cx="92981" cy="203097"/>
                          </a:xfrm>
                          <a:prstGeom prst="rect">
                            <a:avLst/>
                          </a:prstGeom>
                          <a:ln>
                            <a:noFill/>
                          </a:ln>
                        </wps:spPr>
                        <wps:txbx>
                          <w:txbxContent>
                            <w:p w:rsidR="006B4506" w:rsidRDefault="006B4506">
                              <w:pPr>
                                <w:spacing w:after="160" w:line="259" w:lineRule="auto"/>
                                <w:ind w:left="0" w:firstLine="0"/>
                                <w:jc w:val="left"/>
                              </w:pPr>
                              <w:r>
                                <w:rPr>
                                  <w:sz w:val="24"/>
                                </w:rPr>
                                <w:t>S</w:t>
                              </w:r>
                            </w:p>
                          </w:txbxContent>
                        </wps:txbx>
                        <wps:bodyPr horzOverflow="overflow" vert="horz" lIns="0" tIns="0" rIns="0" bIns="0" rtlCol="0">
                          <a:noAutofit/>
                        </wps:bodyPr>
                      </wps:wsp>
                      <wps:wsp>
                        <wps:cNvPr id="2973" name="Rectangle 2973"/>
                        <wps:cNvSpPr/>
                        <wps:spPr>
                          <a:xfrm>
                            <a:off x="458723" y="123305"/>
                            <a:ext cx="3465823" cy="160447"/>
                          </a:xfrm>
                          <a:prstGeom prst="rect">
                            <a:avLst/>
                          </a:prstGeom>
                          <a:ln>
                            <a:noFill/>
                          </a:ln>
                        </wps:spPr>
                        <wps:txbx>
                          <w:txbxContent>
                            <w:p w:rsidR="006B4506" w:rsidRDefault="006B4506">
                              <w:pPr>
                                <w:spacing w:after="160" w:line="259" w:lineRule="auto"/>
                                <w:ind w:left="0" w:firstLine="0"/>
                                <w:jc w:val="left"/>
                              </w:pPr>
                              <w:r>
                                <w:rPr>
                                  <w:sz w:val="19"/>
                                </w:rPr>
                                <w:t>PRZĘT DO OCZYSZCZANIA WARSTW NAWIERZCHNI</w:t>
                              </w:r>
                            </w:p>
                          </w:txbxContent>
                        </wps:txbx>
                        <wps:bodyPr horzOverflow="overflow" vert="horz" lIns="0" tIns="0" rIns="0" bIns="0" rtlCol="0">
                          <a:noAutofit/>
                        </wps:bodyPr>
                      </wps:wsp>
                      <wps:wsp>
                        <wps:cNvPr id="2974" name="Rectangle 2974"/>
                        <wps:cNvSpPr/>
                        <wps:spPr>
                          <a:xfrm>
                            <a:off x="306933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1240" o:spid="_x0000_s10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">
                <v:shape id="Shape 192771" o:spid="_x0000_s10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htcMA&#10;AADfAAAADwAAAGRycy9kb3ducmV2LnhtbERPTWvCQBC9F/oflin0VjdJIUmjq7TFit7USs5DdpqE&#10;ZmdDdhvTf+8KgsfH+16sJtOJkQbXWlYQzyIQxJXVLdcKTt9fLzkI55E1dpZJwT85WC0fHxZYaHvm&#10;A41HX4sQwq5ABY33fSGlqxoy6Ga2Jw7cjx0M+gCHWuoBzyHcdDKJolQabDk0NNjTZ0PV7/HPKBh5&#10;U/cfpS1zuTPrbv2alvtDqtTz0/Q+B+Fp8nfxzb3VYf5bkmUxXP8EAH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uhtcMAAADfAAAADwAAAAAAAAAAAAAAAACYAgAAZHJzL2Rv&#10;d25yZXYueG1sUEsFBgAAAAAEAAQA9QAAAIgDAAAAAA==&#10;" path="m,l5797296,r,27432l,27432,,e" fillcolor="black" stroked="f" strokeweight="0">
                  <v:stroke miterlimit="83231f" joinstyle="miter"/>
                  <v:path arrowok="t" textboxrect="0,0,5797296,27432"/>
                </v:shape>
                <v:shape id="Picture 2970" o:spid="_x0000_s1099"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DBzDAAAA3QAAAA8AAABkcnMvZG93bnJldi54bWxET8tqwkAU3Rf6D8MtdCM6icVXdBRbKogb&#10;8fEBl8w1kyZzJ2SmJv59ZyF0eTjv1aa3tbhT60vHCtJRAoI4d7rkQsH1shvOQfiArLF2TAoe5GGz&#10;fn1ZYaZdxye6n0MhYgj7DBWYEJpMSp8bsuhHriGO3M21FkOEbSF1i10Mt7UcJ8lUWiw5Nhhs6MtQ&#10;Xp1/rQL++agmj605HJPpZ3pJB9Wu676Ven/rt0sQgfrwL36691rBeDGL++Ob+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gMHMMAAADdAAAADwAAAAAAAAAAAAAAAACf&#10;AgAAZHJzL2Rvd25yZXYueG1sUEsFBgAAAAAEAAQA9wAAAI8DAAAAAA==&#10;">
                  <v:imagedata r:id="rId50" o:title=""/>
                </v:shape>
                <v:rect id="Rectangle 2971" o:spid="_x0000_s11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X0McA&#10;AADdAAAADwAAAGRycy9kb3ducmV2LnhtbESPQWvCQBSE7wX/w/KE3upGD62JriFoix5bI0Rvj+wz&#10;CWbfhuzWpP313UKhx2FmvmHW6WhacafeNZYVzGcRCOLS6oYrBaf87WkJwnlkja1lUvBFDtLN5GGN&#10;ibYDf9D96CsRIOwSVFB73yVSurImg25mO+LgXW1v0AfZV1L3OAS4aeUiip6lwYbDQo0dbWsqb8dP&#10;o2C/7LLzwX4PVft62RfvRbzLY6/U43TMViA8jf4//Nc+aAWL+G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V9D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972" o:spid="_x0000_s1101" style="position:absolute;left:3855;top:969;width:93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Jp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k5c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yaf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S</w:t>
                        </w:r>
                      </w:p>
                    </w:txbxContent>
                  </v:textbox>
                </v:rect>
                <v:rect id="Rectangle 2973" o:spid="_x0000_s1102" style="position:absolute;left:4587;top:1233;width:34658;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sPMYA&#10;AADdAAAADwAAAGRycy9kb3ducmV2LnhtbESPQWvCQBSE74L/YXkFb7qpQj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sP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PRZĘT DO OCZYSZCZANIA WARSTW NAWIERZCHNI</w:t>
                        </w:r>
                      </w:p>
                    </w:txbxContent>
                  </v:textbox>
                </v:rect>
                <v:rect id="Rectangle 2974" o:spid="_x0000_s1103" style="position:absolute;left:30693;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0SMYA&#10;AADdAAAADwAAAGRycy9kb3ducmV2LnhtbESPQWvCQBSE74L/YXkFb7qpSD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0S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lastRenderedPageBreak/>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EA1EE4" w:rsidRPr="00B32023">
        <w:trPr>
          <w:trHeight w:val="1508"/>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right="45" w:firstLine="0"/>
              <w:rPr>
                <w:rFonts w:ascii="Times New Roman" w:hAnsi="Times New Roman" w:cs="Times New Roman"/>
              </w:rPr>
            </w:pPr>
            <w:r w:rsidRPr="00B32023">
              <w:rPr>
                <w:rFonts w:ascii="Times New Roman" w:hAnsi="Times New Roman" w:cs="Times New Roman"/>
              </w:rP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EA1EE4" w:rsidRPr="00B32023">
        <w:trPr>
          <w:trHeight w:val="328"/>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sprężarek powietrza,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zbiorników z wodą do mycia pod ciśnieniem, </w:t>
            </w:r>
          </w:p>
        </w:tc>
      </w:tr>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szczotek ręcznych. </w:t>
            </w:r>
          </w:p>
        </w:tc>
      </w:tr>
    </w:tbl>
    <w:p w:rsidR="00EA1EE4" w:rsidRPr="00B32023" w:rsidRDefault="006B4506">
      <w:pPr>
        <w:pStyle w:val="Nagwek3"/>
        <w:tabs>
          <w:tab w:val="center" w:pos="256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2998" name="Picture 2998"/>
            <wp:cNvGraphicFramePr/>
            <a:graphic xmlns:a="http://schemas.openxmlformats.org/drawingml/2006/main">
              <a:graphicData uri="http://schemas.openxmlformats.org/drawingml/2006/picture">
                <pic:pic xmlns:pic="http://schemas.openxmlformats.org/drawingml/2006/picture">
                  <pic:nvPicPr>
                    <pic:cNvPr id="2998" name="Picture 2998"/>
                    <pic:cNvPicPr/>
                  </pic:nvPicPr>
                  <pic:blipFill>
                    <a:blip r:embed="rId5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SKRAPIANIA WARSTW NAWIERZCHNI </w:t>
      </w:r>
    </w:p>
    <w:p w:rsidR="00EA1EE4" w:rsidRPr="00B32023" w:rsidRDefault="006B4506">
      <w:pPr>
        <w:spacing w:after="8"/>
        <w:ind w:left="-10"/>
        <w:rPr>
          <w:rFonts w:ascii="Times New Roman" w:hAnsi="Times New Roman" w:cs="Times New Roman"/>
        </w:rPr>
      </w:pPr>
      <w:r w:rsidRPr="00B32023">
        <w:rPr>
          <w:rFonts w:ascii="Times New Roman" w:hAnsi="Times New Roman" w:cs="Times New Roman"/>
        </w:rPr>
        <w:t xml:space="preserve">Do skrapiania warstw nawierzchni należy używać skrapiarkę lepiszcza. Skrapiarka powinna być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wyposażona </w:t>
      </w:r>
      <w:r w:rsidRPr="00B32023">
        <w:rPr>
          <w:rFonts w:ascii="Times New Roman" w:hAnsi="Times New Roman" w:cs="Times New Roman"/>
        </w:rPr>
        <w:tab/>
        <w:t xml:space="preserve">w </w:t>
      </w:r>
      <w:r w:rsidRPr="00B32023">
        <w:rPr>
          <w:rFonts w:ascii="Times New Roman" w:hAnsi="Times New Roman" w:cs="Times New Roman"/>
        </w:rPr>
        <w:tab/>
        <w:t xml:space="preserve">urządzenia </w:t>
      </w:r>
      <w:r w:rsidRPr="00B32023">
        <w:rPr>
          <w:rFonts w:ascii="Times New Roman" w:hAnsi="Times New Roman" w:cs="Times New Roman"/>
        </w:rPr>
        <w:tab/>
        <w:t xml:space="preserve">pomiarowo-kontrolne </w:t>
      </w:r>
      <w:r w:rsidRPr="00B32023">
        <w:rPr>
          <w:rFonts w:ascii="Times New Roman" w:hAnsi="Times New Roman" w:cs="Times New Roman"/>
        </w:rPr>
        <w:tab/>
        <w:t xml:space="preserve">pozwalające </w:t>
      </w:r>
      <w:r w:rsidRPr="00B32023">
        <w:rPr>
          <w:rFonts w:ascii="Times New Roman" w:hAnsi="Times New Roman" w:cs="Times New Roman"/>
        </w:rPr>
        <w:tab/>
        <w:t xml:space="preserve">na </w:t>
      </w:r>
      <w:r w:rsidRPr="00B32023">
        <w:rPr>
          <w:rFonts w:ascii="Times New Roman" w:hAnsi="Times New Roman" w:cs="Times New Roman"/>
        </w:rPr>
        <w:tab/>
        <w:t xml:space="preserve">sprawdzanie  i regulowanie następujących parametrów: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temperatury rozkładanego lepiszcza, </w:t>
      </w:r>
    </w:p>
    <w:p w:rsidR="00EA1EE4" w:rsidRPr="00B32023" w:rsidRDefault="006B4506">
      <w:pPr>
        <w:spacing w:after="8"/>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ciśnienia lepiszcza w kolektorze,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wydajność pompy dozującej lepiszcze,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prędkości poruszania się skrapiarki,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wysokości i długości kolektora do rozkładania lepiszcza. </w:t>
      </w:r>
    </w:p>
    <w:p w:rsidR="00EA1EE4" w:rsidRPr="00B32023" w:rsidRDefault="006B4506">
      <w:pPr>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Zbiornik na lepiszcze skrapiarki powinien być izolowany termicznie tak, aby było możliwe zachowanie stałej temperatury lepiszcza.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Wykonawca powinien posiadać aktualne świadectwo cechowania skrapiarki. Skrapiarka powinna zapewnić rozkładanie lepiszcza z tolerancją </w:t>
      </w:r>
      <w:r w:rsidRPr="00B32023">
        <w:rPr>
          <w:rFonts w:ascii="Times New Roman" w:eastAsia="Segoe UI Symbol" w:hAnsi="Times New Roman" w:cs="Times New Roman"/>
        </w:rPr>
        <w:t>±</w:t>
      </w:r>
      <w:r w:rsidRPr="00B32023">
        <w:rPr>
          <w:rFonts w:ascii="Times New Roman" w:hAnsi="Times New Roman" w:cs="Times New Roman"/>
        </w:rPr>
        <w:t xml:space="preserve"> 10% od ilości założonej. </w:t>
      </w:r>
    </w:p>
    <w:p w:rsidR="00EA1EE4" w:rsidRPr="00B32023" w:rsidRDefault="006B4506">
      <w:pPr>
        <w:numPr>
          <w:ilvl w:val="0"/>
          <w:numId w:val="7"/>
        </w:numPr>
        <w:spacing w:after="0"/>
        <w:ind w:hanging="432"/>
        <w:rPr>
          <w:rFonts w:ascii="Times New Roman" w:hAnsi="Times New Roman" w:cs="Times New Roman"/>
        </w:rPr>
      </w:pPr>
      <w:r w:rsidRPr="00B32023">
        <w:rPr>
          <w:rFonts w:ascii="Times New Roman" w:hAnsi="Times New Roman" w:cs="Times New Roman"/>
        </w:rPr>
        <w:t xml:space="preserve">TRANSPORT </w:t>
      </w:r>
    </w:p>
    <w:p w:rsidR="00EA1EE4" w:rsidRPr="00B32023" w:rsidRDefault="006B4506">
      <w:pPr>
        <w:spacing w:after="104"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4702" name="Group 1347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72" name="Shape 1927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A34EC0" id="Group 1347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Paifr3sCAABjBgAADgAA&#10;AAAAAAAAAAAAAAAuAgAAZHJzL2Uyb0RvYy54bWxQSwECLQAUAAYACAAAACEA0NKNLNoAAAADAQAA&#10;DwAAAAAAAAAAAAAAAADVBAAAZHJzL2Rvd25yZXYueG1sUEsFBgAAAAAEAAQA8wAAANwFAAAAAA==&#10;">
                <v:shape id="Shape 1927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wsIA&#10;AADfAAAADwAAAGRycy9kb3ducmV2LnhtbERPTWvCQBC9C/0PyxS86aYRokZXaUXF3qqVnIfsmIRm&#10;Z0N2jfHfu0LB4+N9L9e9qUVHrassK/gYRyCIc6srLhScf3ejGQjnkTXWlknBnRysV2+DJaba3vhI&#10;3ckXIoSwS1FB6X2TSunykgy6sW2IA3exrUEfYFtI3eIthJtaxlGUSIMVh4YSG9qUlP+drkZBx/ui&#10;+cpsNpPfZltvJ0n2c0yUGr73nwsQnnr/Ev+7DzrMn8fTaQzPPwG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T/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42"/>
        <w:ind w:left="-10" w:right="145"/>
        <w:rPr>
          <w:rFonts w:ascii="Times New Roman" w:hAnsi="Times New Roman" w:cs="Times New Roman"/>
        </w:rPr>
      </w:pPr>
      <w:r w:rsidRPr="00B32023">
        <w:rPr>
          <w:rFonts w:ascii="Times New Roman" w:hAnsi="Times New Roman" w:cs="Times New Roman"/>
        </w:rPr>
        <w:t>Emulsję na budowę należy przewozić w samochodach cysternach. Cysterny winny być podzielone przegrodami na komory o pojemności nie większej niż 1 m</w:t>
      </w:r>
      <w:r w:rsidRPr="00B32023">
        <w:rPr>
          <w:rFonts w:ascii="Times New Roman" w:hAnsi="Times New Roman" w:cs="Times New Roman"/>
          <w:vertAlign w:val="superscript"/>
        </w:rPr>
        <w:t>3</w:t>
      </w:r>
      <w:r w:rsidRPr="00B32023">
        <w:rPr>
          <w:rFonts w:ascii="Times New Roman" w:hAnsi="Times New Roman" w:cs="Times New Roman"/>
        </w:rPr>
        <w:t xml:space="preserve">, a każda przegroda powinna mieć wykroje umożliwiające przepływ emulsji. Cysterna używana do transportu emulsji nie może być używana do przewozu innych lepiszczy. </w:t>
      </w:r>
    </w:p>
    <w:p w:rsidR="00EA1EE4" w:rsidRPr="00B32023" w:rsidRDefault="006B4506">
      <w:pPr>
        <w:numPr>
          <w:ilvl w:val="0"/>
          <w:numId w:val="7"/>
        </w:numPr>
        <w:spacing w:after="0"/>
        <w:ind w:hanging="432"/>
        <w:rPr>
          <w:rFonts w:ascii="Times New Roman" w:hAnsi="Times New Roman" w:cs="Times New Roman"/>
        </w:rPr>
      </w:pPr>
      <w:r w:rsidRPr="00B32023">
        <w:rPr>
          <w:rFonts w:ascii="Times New Roman" w:hAnsi="Times New Roman" w:cs="Times New Roman"/>
        </w:rPr>
        <w:t xml:space="preserve">WYKONANIE ROBÓT </w:t>
      </w:r>
    </w:p>
    <w:p w:rsidR="00EA1EE4" w:rsidRPr="00B32023" w:rsidRDefault="006B4506">
      <w:pPr>
        <w:spacing w:after="349"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4703" name="Group 13470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73" name="Shape 1927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82" name="Picture 3082"/>
                          <pic:cNvPicPr/>
                        </pic:nvPicPr>
                        <pic:blipFill>
                          <a:blip r:embed="rId52"/>
                          <a:stretch>
                            <a:fillRect/>
                          </a:stretch>
                        </pic:blipFill>
                        <pic:spPr>
                          <a:xfrm>
                            <a:off x="15240" y="118872"/>
                            <a:ext cx="195072" cy="109728"/>
                          </a:xfrm>
                          <a:prstGeom prst="rect">
                            <a:avLst/>
                          </a:prstGeom>
                        </pic:spPr>
                      </pic:pic>
                      <wps:wsp>
                        <wps:cNvPr id="3083" name="Rectangle 3083"/>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084" name="Rectangle 3084"/>
                        <wps:cNvSpPr/>
                        <wps:spPr>
                          <a:xfrm>
                            <a:off x="385572" y="96935"/>
                            <a:ext cx="94804" cy="203097"/>
                          </a:xfrm>
                          <a:prstGeom prst="rect">
                            <a:avLst/>
                          </a:prstGeom>
                          <a:ln>
                            <a:noFill/>
                          </a:ln>
                        </wps:spPr>
                        <wps:txbx>
                          <w:txbxContent>
                            <w:p w:rsidR="006B4506" w:rsidRDefault="006B4506">
                              <w:pPr>
                                <w:spacing w:after="160" w:line="259" w:lineRule="auto"/>
                                <w:ind w:left="0" w:firstLine="0"/>
                                <w:jc w:val="left"/>
                              </w:pPr>
                              <w:r>
                                <w:rPr>
                                  <w:sz w:val="24"/>
                                </w:rPr>
                                <w:t>Z</w:t>
                              </w:r>
                            </w:p>
                          </w:txbxContent>
                        </wps:txbx>
                        <wps:bodyPr horzOverflow="overflow" vert="horz" lIns="0" tIns="0" rIns="0" bIns="0" rtlCol="0">
                          <a:noAutofit/>
                        </wps:bodyPr>
                      </wps:wsp>
                      <wps:wsp>
                        <wps:cNvPr id="3085" name="Rectangle 3085"/>
                        <wps:cNvSpPr/>
                        <wps:spPr>
                          <a:xfrm>
                            <a:off x="460247" y="123306"/>
                            <a:ext cx="2244713" cy="160447"/>
                          </a:xfrm>
                          <a:prstGeom prst="rect">
                            <a:avLst/>
                          </a:prstGeom>
                          <a:ln>
                            <a:noFill/>
                          </a:ln>
                        </wps:spPr>
                        <wps:txbx>
                          <w:txbxContent>
                            <w:p w:rsidR="006B4506" w:rsidRDefault="006B4506">
                              <w:pPr>
                                <w:spacing w:after="160" w:line="259" w:lineRule="auto"/>
                                <w:ind w:left="0" w:firstLine="0"/>
                                <w:jc w:val="left"/>
                              </w:pPr>
                              <w:r>
                                <w:rPr>
                                  <w:sz w:val="19"/>
                                </w:rPr>
                                <w:t>AKRES WYKONYWANYCH ROBÓT</w:t>
                              </w:r>
                            </w:p>
                          </w:txbxContent>
                        </wps:txbx>
                        <wps:bodyPr horzOverflow="overflow" vert="horz" lIns="0" tIns="0" rIns="0" bIns="0" rtlCol="0">
                          <a:noAutofit/>
                        </wps:bodyPr>
                      </wps:wsp>
                      <wps:wsp>
                        <wps:cNvPr id="3086" name="Rectangle 3086"/>
                        <wps:cNvSpPr/>
                        <wps:spPr>
                          <a:xfrm>
                            <a:off x="2151887"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4703" o:spid="_x0000_s110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D6xE/4AYAAOAGAAAUAAAAZHJzL21lZGlhL2ltYWdlMS5qcGf/2P/gABBKRklGAAEBAQAA&#10;AAAAAP/bAEMAAwICAwICAwMDAwQDAwQFCAUFBAQFCgcHBggMCgwMCwoLCw0OEhANDhEOCwsQFhAR&#10;ExQVFRUMDxcYFhQYEhQVFP/bAEMBAwQEBQQFCQUFCRQNCw0UFBQUFBQUFBQUFBQUFBQUFBQUFBQU&#10;FBQUFBQUFBQUFBQUFBQUFBQUFBQUFBQUFBQUFP/AABEIACQA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">
                <v:shape id="Shape 192773" o:spid="_x0000_s11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WcMA&#10;AADfAAAADwAAAGRycy9kb3ducmV2LnhtbERPy2qDQBTdF/IPww1014xRMInJJKTFlnbXPHB9cW5U&#10;4twRZ6r27zuFQpeH894dJtOKgXrXWFawXEQgiEurG64UXC+vT2sQziNrbC2Tgm9ycNjPHnaYaTvy&#10;iYazr0QIYZehgtr7LpPSlTUZdAvbEQfuZnuDPsC+krrHMYSbVsZRlEqDDYeGGjt6qam8n7+MgoHf&#10;qu65sMVafpi8zZO0+DylSj3Op+MWhKfJ/4v/3O86zN/Eq1UC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aWcMAAADfAAAADwAAAAAAAAAAAAAAAACYAgAAZHJzL2Rv&#10;d25yZXYueG1sUEsFBgAAAAAEAAQA9QAAAIgDAAAAAA==&#10;" path="m,l5797296,r,27432l,27432,,e" fillcolor="black" stroked="f" strokeweight="0">
                  <v:stroke miterlimit="83231f" joinstyle="miter"/>
                  <v:path arrowok="t" textboxrect="0,0,5797296,27432"/>
                </v:shape>
                <v:shape id="Picture 3082" o:spid="_x0000_s1106"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tnEAAAA3QAAAA8AAABkcnMvZG93bnJldi54bWxEj0+LwjAUxO+C3yE8YW+abgtVukZZCoKw&#10;e/HPYY+P5tkUm5eSRK3ffrOw4HGYmd8w6+1oe3EnHzrHCt4XGQjixumOWwXn026+AhEissbeMSl4&#10;UoDtZjpZY6Xdgw90P8ZWJAiHChWYGIdKytAYshgWbiBO3sV5izFJ30rt8ZHgtpd5lpXSYsdpweBA&#10;taHmerxZBT/1Ffen4nlpl+dSHwr05Xf4UuptNn5+gIg0xlf4v73XCopslcPfm/Q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OtnEAAAA3QAAAA8AAAAAAAAAAAAAAAAA&#10;nwIAAGRycy9kb3ducmV2LnhtbFBLBQYAAAAABAAEAPcAAACQAwAAAAA=&#10;">
                  <v:imagedata r:id="rId53" o:title=""/>
                </v:shape>
                <v:rect id="Rectangle 3083" o:spid="_x0000_s11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xDMUA&#10;AADdAAAADwAAAGRycy9kb3ducmV2LnhtbESPT4vCMBTE78J+h/AWvGmqwl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7EMxQAAAN0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084" o:spid="_x0000_s1108" style="position:absolute;left:3855;top:969;width:9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peMcA&#10;AADdAAAADwAAAGRycy9kb3ducmV2LnhtbESPT2vCQBTE7wW/w/KE3uqmVkq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KXj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Z</w:t>
                        </w:r>
                      </w:p>
                    </w:txbxContent>
                  </v:textbox>
                </v:rect>
                <v:rect id="Rectangle 3085" o:spid="_x0000_s1109" style="position:absolute;left:4602;top:1233;width:2244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M48cA&#10;AADdAAAADwAAAGRycy9kb3ducmV2LnhtbESPT2vCQBTE7wW/w/KE3uqmFku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OP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AKRES WYKONYWANYCH ROBÓT</w:t>
                        </w:r>
                      </w:p>
                    </w:txbxContent>
                  </v:textbox>
                </v:rect>
                <v:rect id="Rectangle 3086" o:spid="_x0000_s1110" style="position:absolute;left:2151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SlMUA&#10;AADdAAAADwAAAGRycy9kb3ducmV2LnhtbESPT4vCMBTE78J+h/AWvGmqgt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BKU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4.1.1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OCZYSZCZENIE POWIERZCHNI </w:t>
      </w:r>
    </w:p>
    <w:p w:rsidR="00EA1EE4" w:rsidRPr="00B32023" w:rsidRDefault="006B4506">
      <w:pPr>
        <w:spacing w:after="268"/>
        <w:ind w:left="-10" w:right="144"/>
        <w:rPr>
          <w:rFonts w:ascii="Times New Roman" w:hAnsi="Times New Roman" w:cs="Times New Roman"/>
        </w:rPr>
      </w:pPr>
      <w:r w:rsidRPr="00B32023">
        <w:rPr>
          <w:rFonts w:ascii="Times New Roman" w:hAnsi="Times New Roman" w:cs="Times New Roman"/>
        </w:rP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4.1.2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SKROPIENIE POWIERZCHNI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Warstwa przed skropieniem powinna być oczyszczona. </w:t>
      </w:r>
    </w:p>
    <w:p w:rsidR="00EA1EE4" w:rsidRPr="00B32023" w:rsidRDefault="006B4506">
      <w:pPr>
        <w:ind w:left="-10" w:right="142"/>
        <w:rPr>
          <w:rFonts w:ascii="Times New Roman" w:hAnsi="Times New Roman" w:cs="Times New Roman"/>
        </w:rPr>
      </w:pPr>
      <w:r w:rsidRPr="00B32023">
        <w:rPr>
          <w:rFonts w:ascii="Times New Roman" w:hAnsi="Times New Roman" w:cs="Times New Roman"/>
        </w:rPr>
        <w:lastRenderedPageBreak/>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Skropiona warstwa powinna być pozostawiona bez jakiegokolwiek ruchu na czas niezbędny dla umożliwienia penetracji lepiszcza w warstwę i odparowania wody z emulsji.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ułożeniem warstwy z mieszanki mineralno-bitumicznej Wykonawca powinien zabezpieczyć skropioną warstwę nawierzchni przed uszkodzeniem, dopuszczając tylko niezbędny ruch budowlany.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powinna być skropiona emulsją asfaltową z wyprzedzeniem w czasie na odparowanie wody. Orientacyjny czas powinien wynosić co najmniej: </w:t>
      </w:r>
    </w:p>
    <w:p w:rsidR="00EA1EE4" w:rsidRPr="00B32023" w:rsidRDefault="006B4506">
      <w:pPr>
        <w:numPr>
          <w:ilvl w:val="0"/>
          <w:numId w:val="8"/>
        </w:numPr>
        <w:spacing w:after="22"/>
        <w:ind w:hanging="360"/>
        <w:rPr>
          <w:rFonts w:ascii="Times New Roman" w:hAnsi="Times New Roman" w:cs="Times New Roman"/>
        </w:rPr>
      </w:pPr>
      <w:r w:rsidRPr="00B32023">
        <w:rPr>
          <w:rFonts w:ascii="Times New Roman" w:hAnsi="Times New Roman" w:cs="Times New Roman"/>
        </w:rPr>
        <w:t>- 2.0 godziny w przypadku stosowania 0.5 - 1.0 kg/m</w:t>
      </w:r>
      <w:r w:rsidRPr="00B32023">
        <w:rPr>
          <w:rFonts w:ascii="Times New Roman" w:hAnsi="Times New Roman" w:cs="Times New Roman"/>
          <w:vertAlign w:val="superscript"/>
        </w:rPr>
        <w:t>2</w:t>
      </w:r>
      <w:r w:rsidRPr="00B32023">
        <w:rPr>
          <w:rFonts w:ascii="Times New Roman" w:hAnsi="Times New Roman" w:cs="Times New Roman"/>
        </w:rPr>
        <w:t xml:space="preserve"> emulsji, </w:t>
      </w:r>
    </w:p>
    <w:p w:rsidR="00EA1EE4" w:rsidRPr="00B32023" w:rsidRDefault="006B4506">
      <w:pPr>
        <w:numPr>
          <w:ilvl w:val="0"/>
          <w:numId w:val="8"/>
        </w:numPr>
        <w:ind w:hanging="360"/>
        <w:rPr>
          <w:rFonts w:ascii="Times New Roman" w:hAnsi="Times New Roman" w:cs="Times New Roman"/>
        </w:rPr>
      </w:pPr>
      <w:r w:rsidRPr="00B32023">
        <w:rPr>
          <w:rFonts w:ascii="Times New Roman" w:hAnsi="Times New Roman" w:cs="Times New Roman"/>
        </w:rPr>
        <w:t>- 0.5 godziny w przypadku stosowania 0.1 - 0.5 kg/m</w:t>
      </w:r>
      <w:r w:rsidRPr="00B32023">
        <w:rPr>
          <w:rFonts w:ascii="Times New Roman" w:hAnsi="Times New Roman" w:cs="Times New Roman"/>
          <w:vertAlign w:val="superscript"/>
        </w:rPr>
        <w:t>2</w:t>
      </w:r>
      <w:r w:rsidRPr="00B32023">
        <w:rPr>
          <w:rFonts w:ascii="Times New Roman" w:hAnsi="Times New Roman" w:cs="Times New Roman"/>
        </w:rPr>
        <w:t xml:space="preserve"> emulsji.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4.1.3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OGRANICZENIA WYKONYWANIA ROBÓT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Nie należy prowadzić robót w czasie występowania mgły, opadów atmosferycznych i silnego wiatru, a także gdy temperatura powietrza w cieniu jest niższa od dopuszczalnej dla wykonywanej warstwy. </w:t>
      </w:r>
    </w:p>
    <w:p w:rsidR="00EA1EE4" w:rsidRPr="00B32023" w:rsidRDefault="006B4506">
      <w:pPr>
        <w:spacing w:after="173"/>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noProof/>
          <w:sz w:val="22"/>
        </w:rPr>
        <mc:AlternateContent>
          <mc:Choice Requires="wpg">
            <w:drawing>
              <wp:anchor distT="0" distB="0" distL="114300" distR="114300" simplePos="0" relativeHeight="251658240" behindDoc="1" locked="0" layoutInCell="1" allowOverlap="1">
                <wp:simplePos x="0" y="0"/>
                <wp:positionH relativeFrom="column">
                  <wp:posOffset>-18218</wp:posOffset>
                </wp:positionH>
                <wp:positionV relativeFrom="paragraph">
                  <wp:posOffset>-122325</wp:posOffset>
                </wp:positionV>
                <wp:extent cx="5797296" cy="254060"/>
                <wp:effectExtent l="0" t="0" r="0" b="0"/>
                <wp:wrapNone/>
                <wp:docPr id="133503" name="Group 13350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74" name="Shape 1927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77" name="Picture 3177"/>
                          <pic:cNvPicPr/>
                        </pic:nvPicPr>
                        <pic:blipFill>
                          <a:blip r:embed="rId18"/>
                          <a:stretch>
                            <a:fillRect/>
                          </a:stretch>
                        </pic:blipFill>
                        <pic:spPr>
                          <a:xfrm>
                            <a:off x="18288" y="118872"/>
                            <a:ext cx="192024" cy="109728"/>
                          </a:xfrm>
                          <a:prstGeom prst="rect">
                            <a:avLst/>
                          </a:prstGeom>
                        </pic:spPr>
                      </pic:pic>
                      <wps:wsp>
                        <wps:cNvPr id="3178" name="Rectangle 3178"/>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33503" o:spid="_x0000_s1111" style="position:absolute;left:0;text-align:left;margin-left:-1.45pt;margin-top:-9.65pt;width:456.5pt;height:20pt;z-index:-251658240;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">
                <v:shape id="Shape 192774" o:spid="_x0000_s111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CLcMA&#10;AADfAAAADwAAAGRycy9kb3ducmV2LnhtbERPTWvCQBC9C/6HZYTedFNbEk1dRYsVvVUrOQ/ZaRKa&#10;nQ3ZbYz/3hUEj4/3vVj1phYdta6yrOB1EoEgzq2uuFBw/vkaz0A4j6yxtkwKruRgtRwOFphqe+Ej&#10;dSdfiBDCLkUFpfdNKqXLSzLoJrYhDtyvbQ36ANtC6hYvIdzUchpFsTRYcWgosaHPkvK/079R0PGu&#10;aDaZzWbyYLb19i3Ovo+xUi+jfv0BwlPvn+KHe6/D/Pk0Sd7h/icA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CLcMAAADfAAAADwAAAAAAAAAAAAAAAACYAgAAZHJzL2Rv&#10;d25yZXYueG1sUEsFBgAAAAAEAAQA9QAAAIgDAAAAAA==&#10;" path="m,l5797296,r,27432l,27432,,e" fillcolor="black" stroked="f" strokeweight="0">
                  <v:stroke miterlimit="83231f" joinstyle="miter"/>
                  <v:path arrowok="t" textboxrect="0,0,5797296,27432"/>
                </v:shape>
                <v:shape id="Picture 3177" o:spid="_x0000_s1113"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2UXXFAAAA3QAAAA8AAABkcnMvZG93bnJldi54bWxEj0+LwjAUxO+C3yE8wduaqrBK1ygiKOJl&#10;0V0Eb2+b1z/YvNQm1vbbG2HB4zAzv2EWq9aUoqHaFZYVjEcRCOLE6oIzBb8/2485COeRNZaWSUFH&#10;DlbLfm+BsbYPPlJz8pkIEHYxKsi9r2IpXZKTQTeyFXHwUlsb9EHWmdQ1PgLclHISRZ/SYMFhIceK&#10;Njkl19PdKJjvbnJ3T4/Trjtv0kN3afxf+a3UcNCuv0B4av07/N/eawXT8WwGrzfhCc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tlF1xQAAAN0AAAAPAAAAAAAAAAAAAAAA&#10;AJ8CAABkcnMvZG93bnJldi54bWxQSwUGAAAAAAQABAD3AAAAkQMAAAAA&#10;">
                  <v:imagedata r:id="rId19" o:title=""/>
                </v:shape>
                <v:rect id="Rectangle 3178" o:spid="_x0000_s111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cx8MA&#10;AADdAAAADwAAAGRycy9kb3ducmV2LnhtbERPTYvCMBC9C/6HMMLeNFVhV6tRRF30qFVQb0MztsVm&#10;Upqs7e6vN4cFj4/3PV+2phRPql1hWcFwEIEgTq0uOFNwPn33JyCcR9ZYWiYFv+Rgueh25hhr2/CR&#10;nonPRAhhF6OC3PsqltKlORl0A1sRB+5ua4M+wDqTusYmhJtSjqLoUxosODTkWNE6p/SR/BgFu0m1&#10;uu7tX5OV29vucrhMN6epV+qj165mIDy1/i3+d++1gvHwK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tcx8MAAADdAAAADwAAAAAAAAAAAAAAAACYAgAAZHJzL2Rv&#10;d25yZXYueG1sUEsFBgAAAAAEAAQA9QAAAIg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KONTROLE I BADANIA PRZED PRZYSTĄPIENIEM DO ROBÓT </w:t>
      </w:r>
    </w:p>
    <w:p w:rsidR="00EA1EE4" w:rsidRPr="00B32023" w:rsidRDefault="006B4506">
      <w:pPr>
        <w:spacing w:after="255"/>
        <w:ind w:left="-10" w:right="144"/>
        <w:rPr>
          <w:rFonts w:ascii="Times New Roman" w:hAnsi="Times New Roman" w:cs="Times New Roman"/>
        </w:rPr>
      </w:pPr>
      <w:r w:rsidRPr="00B32023">
        <w:rPr>
          <w:rFonts w:ascii="Times New Roman" w:hAnsi="Times New Roman" w:cs="Times New Roman"/>
        </w:rP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EA1EE4" w:rsidRPr="00B32023" w:rsidRDefault="006B4506">
      <w:pPr>
        <w:pStyle w:val="Nagwek3"/>
        <w:tabs>
          <w:tab w:val="center" w:pos="2950"/>
        </w:tabs>
        <w:spacing w:after="288"/>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3187" name="Picture 3187"/>
            <wp:cNvGraphicFramePr/>
            <a:graphic xmlns:a="http://schemas.openxmlformats.org/drawingml/2006/main">
              <a:graphicData uri="http://schemas.openxmlformats.org/drawingml/2006/picture">
                <pic:pic xmlns:pic="http://schemas.openxmlformats.org/drawingml/2006/picture">
                  <pic:nvPicPr>
                    <pic:cNvPr id="3187" name="Picture 3187"/>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KONTROLE I BADANIA W TRAKCIE WYKONYWANIA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BADANIE LEPISZCZY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Ocena lepiszczy powinna być oparta na informacjach producenta dołączonych do znaku CE lub budowlanego z tym, że: </w:t>
      </w:r>
    </w:p>
    <w:tbl>
      <w:tblPr>
        <w:tblStyle w:val="TableGrid"/>
        <w:tblW w:w="9156" w:type="dxa"/>
        <w:tblInd w:w="-41" w:type="dxa"/>
        <w:tblCellMar>
          <w:top w:w="33" w:type="dxa"/>
          <w:left w:w="49" w:type="dxa"/>
          <w:right w:w="88" w:type="dxa"/>
        </w:tblCellMar>
        <w:tblLook w:val="04A0" w:firstRow="1" w:lastRow="0" w:firstColumn="1" w:lastColumn="0" w:noHBand="0" w:noVBand="1"/>
      </w:tblPr>
      <w:tblGrid>
        <w:gridCol w:w="482"/>
        <w:gridCol w:w="5260"/>
        <w:gridCol w:w="3414"/>
      </w:tblGrid>
      <w:tr w:rsidR="00EA1EE4" w:rsidRPr="00B32023">
        <w:trPr>
          <w:trHeight w:val="492"/>
        </w:trPr>
        <w:tc>
          <w:tcPr>
            <w:tcW w:w="44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0" w:firstLine="0"/>
              <w:jc w:val="left"/>
              <w:rPr>
                <w:rFonts w:ascii="Times New Roman" w:hAnsi="Times New Roman" w:cs="Times New Roman"/>
              </w:rPr>
            </w:pPr>
            <w:r w:rsidRPr="00B32023">
              <w:rPr>
                <w:rFonts w:ascii="Times New Roman" w:hAnsi="Times New Roman" w:cs="Times New Roman"/>
                <w:b/>
              </w:rPr>
              <w:t xml:space="preserve">Lp. </w:t>
            </w:r>
          </w:p>
        </w:tc>
        <w:tc>
          <w:tcPr>
            <w:tcW w:w="528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1" w:firstLine="0"/>
              <w:jc w:val="left"/>
              <w:rPr>
                <w:rFonts w:ascii="Times New Roman" w:hAnsi="Times New Roman" w:cs="Times New Roman"/>
              </w:rPr>
            </w:pPr>
            <w:r w:rsidRPr="00B32023">
              <w:rPr>
                <w:rFonts w:ascii="Times New Roman" w:hAnsi="Times New Roman" w:cs="Times New Roman"/>
                <w:b/>
              </w:rPr>
              <w:t xml:space="preserve">Kontrolowane właściwości </w:t>
            </w:r>
          </w:p>
        </w:tc>
        <w:tc>
          <w:tcPr>
            <w:tcW w:w="3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0" w:firstLine="0"/>
              <w:jc w:val="left"/>
              <w:rPr>
                <w:rFonts w:ascii="Times New Roman" w:hAnsi="Times New Roman" w:cs="Times New Roman"/>
              </w:rPr>
            </w:pPr>
            <w:r w:rsidRPr="00B32023">
              <w:rPr>
                <w:rFonts w:ascii="Times New Roman" w:hAnsi="Times New Roman" w:cs="Times New Roman"/>
                <w:b/>
              </w:rPr>
              <w:t xml:space="preserve">Badanie według normy </w:t>
            </w:r>
          </w:p>
        </w:tc>
      </w:tr>
      <w:tr w:rsidR="00EA1EE4" w:rsidRPr="00B32023">
        <w:trPr>
          <w:trHeight w:val="490"/>
        </w:trPr>
        <w:tc>
          <w:tcPr>
            <w:tcW w:w="44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0" w:firstLine="0"/>
              <w:jc w:val="left"/>
              <w:rPr>
                <w:rFonts w:ascii="Times New Roman" w:hAnsi="Times New Roman" w:cs="Times New Roman"/>
              </w:rPr>
            </w:pPr>
            <w:r w:rsidRPr="00B32023">
              <w:rPr>
                <w:rFonts w:ascii="Times New Roman" w:hAnsi="Times New Roman" w:cs="Times New Roman"/>
              </w:rPr>
              <w:t xml:space="preserve">1 </w:t>
            </w:r>
          </w:p>
        </w:tc>
        <w:tc>
          <w:tcPr>
            <w:tcW w:w="528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Lepkość wg Englera </w:t>
            </w:r>
          </w:p>
        </w:tc>
        <w:tc>
          <w:tcPr>
            <w:tcW w:w="3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0" w:firstLine="0"/>
              <w:jc w:val="left"/>
              <w:rPr>
                <w:rFonts w:ascii="Times New Roman" w:hAnsi="Times New Roman" w:cs="Times New Roman"/>
              </w:rPr>
            </w:pPr>
            <w:r w:rsidRPr="00B32023">
              <w:rPr>
                <w:rFonts w:ascii="Times New Roman" w:hAnsi="Times New Roman" w:cs="Times New Roman"/>
              </w:rPr>
              <w:t xml:space="preserve">PN-B-24003:1997 </w:t>
            </w:r>
          </w:p>
        </w:tc>
      </w:tr>
    </w:tbl>
    <w:p w:rsidR="00EA1EE4" w:rsidRPr="00B32023" w:rsidRDefault="006B4506" w:rsidP="00133228">
      <w:pPr>
        <w:spacing w:after="231" w:line="259" w:lineRule="auto"/>
        <w:ind w:left="0" w:firstLine="0"/>
        <w:jc w:val="left"/>
        <w:rPr>
          <w:rFonts w:ascii="Times New Roman" w:hAnsi="Times New Roman" w:cs="Times New Roman"/>
        </w:rPr>
      </w:pPr>
      <w:r w:rsidRPr="00B32023">
        <w:rPr>
          <w:rFonts w:ascii="Times New Roman" w:eastAsia="Times New Roman" w:hAnsi="Times New Roman" w:cs="Times New Roman"/>
          <w:b/>
        </w:rPr>
        <w:t xml:space="preserve"> </w:t>
      </w:r>
      <w:r w:rsidRPr="00B32023">
        <w:rPr>
          <w:rFonts w:ascii="Times New Roman" w:hAnsi="Times New Roman" w:cs="Times New Roman"/>
        </w:rPr>
        <w:t>5.2.2</w:t>
      </w:r>
      <w:r w:rsidRPr="00B32023">
        <w:rPr>
          <w:rFonts w:ascii="Times New Roman" w:eastAsia="Arial" w:hAnsi="Times New Roman" w:cs="Times New Roman"/>
        </w:rPr>
        <w:t xml:space="preserve"> </w:t>
      </w:r>
      <w:r w:rsidRPr="00B32023">
        <w:rPr>
          <w:rFonts w:ascii="Times New Roman" w:hAnsi="Times New Roman" w:cs="Times New Roman"/>
        </w:rPr>
        <w:t xml:space="preserve">BADANIE JEDNORODNOŚCI SKROPIENIA I ZUŻYCIA LEPISZCZA </w: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Należy </w:t>
      </w:r>
      <w:r w:rsidRPr="00B32023">
        <w:rPr>
          <w:rFonts w:ascii="Times New Roman" w:hAnsi="Times New Roman" w:cs="Times New Roman"/>
        </w:rPr>
        <w:tab/>
        <w:t xml:space="preserve">przeprowadzić </w:t>
      </w:r>
      <w:r w:rsidRPr="00B32023">
        <w:rPr>
          <w:rFonts w:ascii="Times New Roman" w:hAnsi="Times New Roman" w:cs="Times New Roman"/>
        </w:rPr>
        <w:tab/>
        <w:t xml:space="preserve">kontrolę </w:t>
      </w:r>
      <w:r w:rsidRPr="00B32023">
        <w:rPr>
          <w:rFonts w:ascii="Times New Roman" w:hAnsi="Times New Roman" w:cs="Times New Roman"/>
        </w:rPr>
        <w:tab/>
        <w:t xml:space="preserve">ilości </w:t>
      </w:r>
      <w:r w:rsidRPr="00B32023">
        <w:rPr>
          <w:rFonts w:ascii="Times New Roman" w:hAnsi="Times New Roman" w:cs="Times New Roman"/>
        </w:rPr>
        <w:tab/>
        <w:t xml:space="preserve">rozkładanego </w:t>
      </w:r>
      <w:r w:rsidRPr="00B32023">
        <w:rPr>
          <w:rFonts w:ascii="Times New Roman" w:hAnsi="Times New Roman" w:cs="Times New Roman"/>
        </w:rPr>
        <w:tab/>
        <w:t xml:space="preserve">lepiszcza </w:t>
      </w:r>
      <w:r w:rsidRPr="00B32023">
        <w:rPr>
          <w:rFonts w:ascii="Times New Roman" w:hAnsi="Times New Roman" w:cs="Times New Roman"/>
        </w:rPr>
        <w:tab/>
        <w:t xml:space="preserve">według </w:t>
      </w:r>
      <w:r w:rsidRPr="00B32023">
        <w:rPr>
          <w:rFonts w:ascii="Times New Roman" w:hAnsi="Times New Roman" w:cs="Times New Roman"/>
        </w:rPr>
        <w:tab/>
        <w:t xml:space="preserve">metody </w:t>
      </w:r>
      <w:r w:rsidRPr="00B32023">
        <w:rPr>
          <w:rFonts w:ascii="Times New Roman" w:hAnsi="Times New Roman" w:cs="Times New Roman"/>
        </w:rPr>
        <w:tab/>
        <w:t xml:space="preserve">podanej  w </w:t>
      </w:r>
      <w:r w:rsidRPr="00B32023">
        <w:rPr>
          <w:rFonts w:ascii="Times New Roman" w:hAnsi="Times New Roman" w:cs="Times New Roman"/>
        </w:rPr>
        <w:tab/>
        <w:t xml:space="preserve">opracowaniu </w:t>
      </w:r>
      <w:r w:rsidRPr="00B32023">
        <w:rPr>
          <w:rFonts w:ascii="Times New Roman" w:hAnsi="Times New Roman" w:cs="Times New Roman"/>
        </w:rPr>
        <w:tab/>
        <w:t xml:space="preserve">„Powierzchniowe </w:t>
      </w:r>
      <w:r w:rsidRPr="00B32023">
        <w:rPr>
          <w:rFonts w:ascii="Times New Roman" w:hAnsi="Times New Roman" w:cs="Times New Roman"/>
        </w:rPr>
        <w:tab/>
        <w:t xml:space="preserve">utrwalenia. </w:t>
      </w:r>
      <w:r w:rsidRPr="00B32023">
        <w:rPr>
          <w:rFonts w:ascii="Times New Roman" w:hAnsi="Times New Roman" w:cs="Times New Roman"/>
        </w:rPr>
        <w:tab/>
        <w:t xml:space="preserve">Oznaczanie </w:t>
      </w:r>
      <w:r w:rsidRPr="00B32023">
        <w:rPr>
          <w:rFonts w:ascii="Times New Roman" w:hAnsi="Times New Roman" w:cs="Times New Roman"/>
        </w:rPr>
        <w:tab/>
        <w:t xml:space="preserve">ilości </w:t>
      </w:r>
      <w:r w:rsidRPr="00B32023">
        <w:rPr>
          <w:rFonts w:ascii="Times New Roman" w:hAnsi="Times New Roman" w:cs="Times New Roman"/>
        </w:rPr>
        <w:tab/>
        <w:t xml:space="preserve">rozkładanego </w:t>
      </w:r>
      <w:r w:rsidRPr="00B32023">
        <w:rPr>
          <w:rFonts w:ascii="Times New Roman" w:hAnsi="Times New Roman" w:cs="Times New Roman"/>
        </w:rPr>
        <w:tab/>
        <w:t>lepiszcza  i kruszywa” [4].</w:t>
      </w:r>
      <w:r w:rsidRPr="00B32023">
        <w:rPr>
          <w:rFonts w:ascii="Times New Roman" w:hAnsi="Times New Roman" w:cs="Times New Roman"/>
          <w:b/>
        </w:rPr>
        <w:t xml:space="preserve"> </w:t>
      </w:r>
      <w:r w:rsidRPr="00B32023">
        <w:rPr>
          <w:rFonts w:ascii="Times New Roman" w:hAnsi="Times New Roman" w:cs="Times New Roman"/>
        </w:rPr>
        <w:t>W jednym przekroju poprzecznym skrapianym umieszcza się 3 płytki o wymiarach 30x30cm lub 25x25cm.</w:t>
      </w:r>
      <w:r w:rsidRPr="00B32023">
        <w:rPr>
          <w:rFonts w:ascii="Times New Roman" w:hAnsi="Times New Roman" w:cs="Times New Roman"/>
          <w:b/>
        </w:rPr>
        <w:t xml:space="preserve"> </w:t>
      </w:r>
    </w:p>
    <w:p w:rsidR="00EA1EE4" w:rsidRPr="00B32023" w:rsidRDefault="006B4506">
      <w:pPr>
        <w:spacing w:after="342"/>
        <w:ind w:left="-10" w:right="145"/>
        <w:rPr>
          <w:rFonts w:ascii="Times New Roman" w:hAnsi="Times New Roman" w:cs="Times New Roman"/>
        </w:rPr>
      </w:pPr>
      <w:r w:rsidRPr="00B32023">
        <w:rPr>
          <w:rFonts w:ascii="Times New Roman" w:hAnsi="Times New Roman" w:cs="Times New Roman"/>
        </w:rPr>
        <w:t xml:space="preserve">Płytki waży się przed skropieniem oraz po skropieniu i odparowaniu wody lub upłynniacza. Ilość wynikającą z ważenia dzieli się przez powierzchnię. Wyniki są podstawą do oceny ilości i równomierności nakładanego lepiszcza.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OBMIAR ROBOT </w:t>
      </w:r>
    </w:p>
    <w:p w:rsidR="00EA1EE4" w:rsidRPr="00B32023" w:rsidRDefault="006B4506">
      <w:pPr>
        <w:spacing w:after="85" w:line="259" w:lineRule="auto"/>
        <w:ind w:left="-29" w:firstLine="0"/>
        <w:jc w:val="left"/>
        <w:rPr>
          <w:rFonts w:ascii="Times New Roman" w:hAnsi="Times New Roman" w:cs="Times New Roman"/>
        </w:rPr>
      </w:pPr>
      <w:r w:rsidRPr="00B32023">
        <w:rPr>
          <w:rFonts w:ascii="Times New Roman" w:hAnsi="Times New Roman" w:cs="Times New Roman"/>
          <w:noProof/>
        </w:rPr>
        <w:lastRenderedPageBreak/>
        <mc:AlternateContent>
          <mc:Choice Requires="wpg">
            <w:drawing>
              <wp:inline distT="0" distB="0" distL="0" distR="0">
                <wp:extent cx="5797296" cy="254058"/>
                <wp:effectExtent l="0" t="0" r="0" b="0"/>
                <wp:docPr id="133505" name="Group 133505"/>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775" name="Shape 1927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63" name="Picture 3263"/>
                          <pic:cNvPicPr/>
                        </pic:nvPicPr>
                        <pic:blipFill>
                          <a:blip r:embed="rId54"/>
                          <a:stretch>
                            <a:fillRect/>
                          </a:stretch>
                        </pic:blipFill>
                        <pic:spPr>
                          <a:xfrm>
                            <a:off x="21336" y="118872"/>
                            <a:ext cx="188976" cy="109728"/>
                          </a:xfrm>
                          <a:prstGeom prst="rect">
                            <a:avLst/>
                          </a:prstGeom>
                        </pic:spPr>
                      </pic:pic>
                      <wps:wsp>
                        <wps:cNvPr id="3264" name="Rectangle 3264"/>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265" name="Rectangle 3265"/>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3266" name="Rectangle 3266"/>
                        <wps:cNvSpPr/>
                        <wps:spPr>
                          <a:xfrm>
                            <a:off x="489203" y="123305"/>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3267" name="Rectangle 3267"/>
                        <wps:cNvSpPr/>
                        <wps:spPr>
                          <a:xfrm>
                            <a:off x="222351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3505" o:spid="_x0000_s111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OYlCxV4BwAAeAcAABQAAABkcnMvbWVkaWEvaW1hZ2UxLmpwZ//Y/+AAEEpGSUYAAQEBAAAAAAAA&#10;/9sAQwADAgIDAgIDAwMDBAMDBAUIBQUEBAUKBwcGCAwKDAwLCgsLDQ4SEA0OEQ4LCxAWEBETFBUV&#10;FQwPFxgWFBgSFBUU/9sAQwEDBAQFBAUJBQUJFA0LDRQUFBQUFBQUFBQUFBQUFBQUFBQUFBQUFBQU&#10;FBQUFBQUFBQUFBQUFBQUFBQUFBQUFBQU/8AAEQgAJA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">
                <v:shape id="Shape 192775" o:spid="_x0000_s111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ntsMA&#10;AADfAAAADwAAAGRycy9kb3ducmV2LnhtbERPTWvCQBC9C/6HZYTedFNLE01dRYsVvVUrOQ/ZaRKa&#10;nQ3ZbYz/3hUEj4/3vVj1phYdta6yrOB1EoEgzq2uuFBw/vkaz0A4j6yxtkwKruRgtRwOFphqe+Ej&#10;dSdfiBDCLkUFpfdNKqXLSzLoJrYhDtyvbQ36ANtC6hYvIdzUchpFsTRYcWgosaHPkvK/079R0PGu&#10;aDaZzWbyYLb19i3Ovo+xUi+jfv0BwlPvn+KHe6/D/Pk0Sd7h/icA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ntsMAAADfAAAADwAAAAAAAAAAAAAAAACYAgAAZHJzL2Rv&#10;d25yZXYueG1sUEsFBgAAAAAEAAQA9QAAAIgDAAAAAA==&#10;" path="m,l5797296,r,27432l,27432,,e" fillcolor="black" stroked="f" strokeweight="0">
                  <v:stroke miterlimit="83231f" joinstyle="miter"/>
                  <v:path arrowok="t" textboxrect="0,0,5797296,27432"/>
                </v:shape>
                <v:shape id="Picture 3263" o:spid="_x0000_s111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n37DAAAA3QAAAA8AAABkcnMvZG93bnJldi54bWxEj0FrAjEUhO+C/yG8Qm+arYLIapRWUXqt&#10;rgdvz80zu5i8LEnU7b9vCoUeh5n5hlmue2fFg0JsPSt4GxcgiGuvWzYKquNuNAcRE7JG65kUfFOE&#10;9Wo4WGKp/ZO/6HFIRmQIxxIVNCl1pZSxbshhHPuOOHtXHxymLIOROuAzw52Vk6KYSYct54UGO9o0&#10;VN8Od6fgIwW8mst5e7On7T6ava26k1Xq9aV/X4BI1Kf/8F/7UyuYTmZT+H2Tn4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ffsMAAADdAAAADwAAAAAAAAAAAAAAAACf&#10;AgAAZHJzL2Rvd25yZXYueG1sUEsFBgAAAAAEAAQA9wAAAI8DAAAAAA==&#10;">
                  <v:imagedata r:id="rId55" o:title=""/>
                </v:shape>
                <v:rect id="Rectangle 3264" o:spid="_x0000_s111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hY8cA&#10;AADdAAAADwAAAGRycy9kb3ducmV2LnhtbESPQWvCQBSE7wX/w/KE3uqmtoh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oWP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265" o:spid="_x0000_s111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3266" o:spid="_x0000_s1120"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aj8UA&#10;AADdAAAADwAAAGRycy9kb3ducmV2LnhtbESPT4vCMBTE7wv7HcJb8Lamq1C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JqP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3267" o:spid="_x0000_s1121"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7"/>
        <w:ind w:left="-10" w:right="142"/>
        <w:rPr>
          <w:rFonts w:ascii="Times New Roman" w:hAnsi="Times New Roman" w:cs="Times New Roman"/>
        </w:rPr>
      </w:pPr>
      <w:r w:rsidRPr="00B32023">
        <w:rPr>
          <w:rFonts w:ascii="Times New Roman" w:hAnsi="Times New Roman" w:cs="Times New Roman"/>
        </w:rPr>
        <w:t xml:space="preserve">Roboty uznaje się za zgodne z Dokumentacja Projektową, STWiORB, wymaganiami Inspektora Nadzoru Inwestorskiego jeżeli wszystkie pomiary i badania z zachowaniem tolerancji wg p.6 dały wyniki pozytywne. </w:t>
      </w:r>
    </w:p>
    <w:p w:rsidR="00EA1EE4" w:rsidRPr="00B32023" w:rsidRDefault="006B4506">
      <w:pPr>
        <w:pStyle w:val="Nagwek3"/>
        <w:tabs>
          <w:tab w:val="center" w:pos="163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3273" name="Picture 3273"/>
            <wp:cNvGraphicFramePr/>
            <a:graphic xmlns:a="http://schemas.openxmlformats.org/drawingml/2006/main">
              <a:graphicData uri="http://schemas.openxmlformats.org/drawingml/2006/picture">
                <pic:pic xmlns:pic="http://schemas.openxmlformats.org/drawingml/2006/picture">
                  <pic:nvPicPr>
                    <pic:cNvPr id="3273" name="Picture 3273"/>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obmiarową jest : </w:t>
      </w:r>
    </w:p>
    <w:p w:rsidR="00EA1EE4" w:rsidRPr="00B32023" w:rsidRDefault="006B4506">
      <w:pPr>
        <w:spacing w:after="24"/>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b/>
        </w:rPr>
        <w:t>m</w:t>
      </w:r>
      <w:r w:rsidRPr="00B32023">
        <w:rPr>
          <w:rFonts w:ascii="Times New Roman" w:hAnsi="Times New Roman" w:cs="Times New Roman"/>
          <w:b/>
          <w:vertAlign w:val="superscript"/>
        </w:rPr>
        <w:t>2</w:t>
      </w:r>
      <w:r w:rsidRPr="00B32023">
        <w:rPr>
          <w:rFonts w:ascii="Times New Roman" w:hAnsi="Times New Roman" w:cs="Times New Roman"/>
          <w:b/>
        </w:rPr>
        <w:t xml:space="preserve"> (metr kwadratowy)</w:t>
      </w:r>
      <w:r w:rsidRPr="00B32023">
        <w:rPr>
          <w:rFonts w:ascii="Times New Roman" w:hAnsi="Times New Roman" w:cs="Times New Roman"/>
        </w:rPr>
        <w:t xml:space="preserve"> wykonanego oczyszczenia warstw konstrukcyjnych,  </w:t>
      </w:r>
    </w:p>
    <w:p w:rsidR="00EA1EE4" w:rsidRPr="00B32023" w:rsidRDefault="006B4506">
      <w:pPr>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b/>
        </w:rPr>
        <w:t>m</w:t>
      </w:r>
      <w:r w:rsidRPr="00B32023">
        <w:rPr>
          <w:rFonts w:ascii="Times New Roman" w:hAnsi="Times New Roman" w:cs="Times New Roman"/>
          <w:b/>
          <w:vertAlign w:val="superscript"/>
        </w:rPr>
        <w:t>2</w:t>
      </w:r>
      <w:r w:rsidRPr="00B32023">
        <w:rPr>
          <w:rFonts w:ascii="Times New Roman" w:hAnsi="Times New Roman" w:cs="Times New Roman"/>
          <w:b/>
        </w:rPr>
        <w:t xml:space="preserve"> (metr kwadratowy)</w:t>
      </w:r>
      <w:r w:rsidRPr="00B32023">
        <w:rPr>
          <w:rFonts w:ascii="Times New Roman" w:hAnsi="Times New Roman" w:cs="Times New Roman"/>
        </w:rPr>
        <w:t xml:space="preserve"> wykonanego skropienia warstw konstrukcyjnych emulsja asfaltową, na podstawie Dokumentacji Projektowej i obmiaru w terenie.  </w:t>
      </w:r>
    </w:p>
    <w:p w:rsidR="00EA1EE4" w:rsidRPr="00B32023" w:rsidRDefault="006B4506">
      <w:pPr>
        <w:numPr>
          <w:ilvl w:val="0"/>
          <w:numId w:val="9"/>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6"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0954" name="Group 13095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76" name="Shape 1927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0A3504" id="Group 13095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HXfg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EbLh134CAABjBgAA&#10;DgAAAAAAAAAAAAAAAAAuAgAAZHJzL2Uyb0RvYy54bWxQSwECLQAUAAYACAAAACEA0NKNLNoAAAAD&#10;AQAADwAAAAAAAAAAAAAAAADYBAAAZHJzL2Rvd25yZXYueG1sUEsFBgAAAAAEAAQA8wAAAN8FAAAA&#10;AA==&#10;">
                <v:shape id="Shape 1927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5wcEA&#10;AADfAAAADwAAAGRycy9kb3ducmV2LnhtbERPTYvCMBC9C/sfwizsTVNdqFqNsisqeltd6XloxrbY&#10;TEoTa/33RhA8Pt73fNmZSrTUuNKyguEgAkGcWV1yruD0v+lPQDiPrLGyTAru5GC5+OjNMdH2xgdq&#10;jz4XIYRdggoK7+tESpcVZNANbE0cuLNtDPoAm1zqBm8h3FRyFEWxNFhyaCiwplVB2eV4NQpa3ub1&#10;b2rTidybdbX+jtO/Q6zU12f3MwPhqfNv8cu902H+dDQex/D8EwD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COcH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50"/>
        <w:ind w:left="-10"/>
        <w:rPr>
          <w:rFonts w:ascii="Times New Roman" w:hAnsi="Times New Roman" w:cs="Times New Roman"/>
        </w:rPr>
      </w:pPr>
      <w:r w:rsidRPr="00B32023">
        <w:rPr>
          <w:rFonts w:ascii="Times New Roman" w:hAnsi="Times New Roman" w:cs="Times New Roman"/>
        </w:rPr>
        <w:t xml:space="preserve">Ogólne zasady odbioru robót podano w OST D-M.00.00.00 „Wymagania ogólne”. </w:t>
      </w:r>
    </w:p>
    <w:p w:rsidR="00EA1EE4" w:rsidRPr="00B32023" w:rsidRDefault="006B4506">
      <w:pPr>
        <w:numPr>
          <w:ilvl w:val="0"/>
          <w:numId w:val="9"/>
        </w:numPr>
        <w:spacing w:after="0"/>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spacing w:after="85"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0955" name="Group 13095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77" name="Shape 1927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34" name="Picture 3334"/>
                          <pic:cNvPicPr/>
                        </pic:nvPicPr>
                        <pic:blipFill>
                          <a:blip r:embed="rId56"/>
                          <a:stretch>
                            <a:fillRect/>
                          </a:stretch>
                        </pic:blipFill>
                        <pic:spPr>
                          <a:xfrm>
                            <a:off x="18288" y="118872"/>
                            <a:ext cx="192024" cy="109728"/>
                          </a:xfrm>
                          <a:prstGeom prst="rect">
                            <a:avLst/>
                          </a:prstGeom>
                        </pic:spPr>
                      </pic:pic>
                      <wps:wsp>
                        <wps:cNvPr id="3335" name="Rectangle 3335"/>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336" name="Rectangle 3336"/>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3337" name="Rectangle 3337"/>
                        <wps:cNvSpPr/>
                        <wps:spPr>
                          <a:xfrm>
                            <a:off x="489203" y="123307"/>
                            <a:ext cx="3777967" cy="160447"/>
                          </a:xfrm>
                          <a:prstGeom prst="rect">
                            <a:avLst/>
                          </a:prstGeom>
                          <a:ln>
                            <a:noFill/>
                          </a:ln>
                        </wps:spPr>
                        <wps:txbx>
                          <w:txbxContent>
                            <w:p w:rsidR="006B4506" w:rsidRDefault="006B4506">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3338" name="Rectangle 3338"/>
                        <wps:cNvSpPr/>
                        <wps:spPr>
                          <a:xfrm>
                            <a:off x="3334511"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0955" o:spid="_x0000_s112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6ruCh6MHAACj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">
                <v:shape id="Shape 192777" o:spid="_x0000_s112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cWsIA&#10;AADfAAAADwAAAGRycy9kb3ducmV2LnhtbERPTWvCQBC9F/wPywi91Y0WEpu6iooVezNach6y0ySY&#10;nQ3ZNab/3hUKHh/ve7EaTCN66lxtWcF0EoEgLqyuuVTwc/56m4NwHlljY5kU/JGD1XL0ssBU2xtn&#10;1J98KUIIuxQVVN63qZSuqMigm9iWOHC/tjPoA+xKqTu8hXDTyFkUxdJgzaGhwpa2FRWX09Uo6Hlf&#10;tpvc5nP5bXbN7j3Oj1ms1Ot4WH+C8DT4p/jffdBh/scsSRJ4/AkA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pxawgAAAN8AAAAPAAAAAAAAAAAAAAAAAJgCAABkcnMvZG93&#10;bnJldi54bWxQSwUGAAAAAAQABAD1AAAAhwMAAAAA&#10;" path="m,l5797296,r,27432l,27432,,e" fillcolor="black" stroked="f" strokeweight="0">
                  <v:stroke miterlimit="83231f" joinstyle="miter"/>
                  <v:path arrowok="t" textboxrect="0,0,5797296,27432"/>
                </v:shape>
                <v:shape id="Picture 3334" o:spid="_x0000_s112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7yHEAAAA3QAAAA8AAABkcnMvZG93bnJldi54bWxEj92KwjAUhO8XfIdwBO/WVKsiXaMUoSCI&#10;C/6A7N2hOdt2bU5KE7W+/UYQvBxm5htmsepMLW7UusqygtEwAkGcW11xoeB0zD7nIJxH1lhbJgUP&#10;crBa9j4WmGh75z3dDr4QAcIuQQWl900ipctLMuiGtiEO3q9tDfog20LqFu8Bbmo5jqKZNFhxWCix&#10;oXVJ+eVwNQqyXfq31ek2/cm0yWlqyB/P30oN+l36BcJT59/hV3ujFcRxPIHnm/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H7yHEAAAA3QAAAA8AAAAAAAAAAAAAAAAA&#10;nwIAAGRycy9kb3ducmV2LnhtbFBLBQYAAAAABAAEAPcAAACQAwAAAAA=&#10;">
                  <v:imagedata r:id="rId57" o:title=""/>
                </v:shape>
                <v:rect id="Rectangle 3335" o:spid="_x0000_s112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keMcA&#10;AADdAAAADwAAAGRycy9kb3ducmV2LnhtbESPQWvCQBSE74X+h+UJvTUbDS0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kJHj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336" o:spid="_x0000_s112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6D8cA&#10;AADdAAAADwAAAGRycy9kb3ducmV2LnhtbESPQWvCQBSE74X+h+UVequbNiA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2ug/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3337" o:spid="_x0000_s1127"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flMcA&#10;AADdAAAADwAAAGRycy9kb3ducmV2LnhtbESPQWvCQBSE74X+h+UJvTUbDbQxuorUFj22KkRvj+wz&#10;CWbfhuzWpP56t1DocZiZb5j5cjCNuFLnassKxlEMgriwuuZSwWH/8ZyCcB5ZY2OZFPyQg+Xi8WGO&#10;mbY9f9F150sRIOwyVFB532ZSuqIigy6yLXHwzrYz6IPsSqk77APcNHISxy/SYM1hocKW3ioqLrtv&#10;o2CTtqvj1t76snk/bfLPfLreT71ST6NhNQPhafD/4b/2VitIkuQ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H5T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USTALENIA DOTYCZĄCE PODSTAWY PŁATNOŚCI</w:t>
                        </w:r>
                      </w:p>
                    </w:txbxContent>
                  </v:textbox>
                </v:rect>
                <v:rect id="Rectangle 3338" o:spid="_x0000_s1128"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L5sMA&#10;AADdAAAADwAAAGRycy9kb3ducmV2LnhtbERPy2rCQBTdC/7DcIXudGIDJUZHkT7QpU0K0d0lc02C&#10;mTshMzVpv95ZFLo8nPdmN5pW3Kl3jWUFy0UEgri0uuFKwVf+MU9AOI+ssbVMCn7IwW47nWww1Xbg&#10;T7pnvhIhhF2KCmrvu1RKV9Zk0C1sRxy4q+0N+gD7SuoehxBuWvkcRS/SYMOhocaOXmsqb9m3UXBI&#10;uv35aH+Hqn2/HIpTsXrLV16pp9m4X4PwNPp/8Z/7qBXEcRzmhj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WL5s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45" w:line="283" w:lineRule="auto"/>
        <w:ind w:left="-5" w:hanging="10"/>
        <w:jc w:val="left"/>
        <w:rPr>
          <w:rFonts w:ascii="Times New Roman" w:hAnsi="Times New Roman" w:cs="Times New Roman"/>
        </w:rPr>
      </w:pPr>
      <w:r w:rsidRPr="00B32023">
        <w:rPr>
          <w:rFonts w:ascii="Times New Roman" w:hAnsi="Times New Roman" w:cs="Times New Roman"/>
        </w:rPr>
        <w:t xml:space="preserve">Płatność </w:t>
      </w:r>
      <w:r w:rsidRPr="00B32023">
        <w:rPr>
          <w:rFonts w:ascii="Times New Roman" w:hAnsi="Times New Roman" w:cs="Times New Roman"/>
        </w:rPr>
        <w:tab/>
        <w:t xml:space="preserve">za </w:t>
      </w:r>
      <w:r w:rsidRPr="00B32023">
        <w:rPr>
          <w:rFonts w:ascii="Times New Roman" w:hAnsi="Times New Roman" w:cs="Times New Roman"/>
        </w:rPr>
        <w:tab/>
        <w:t>m</w:t>
      </w:r>
      <w:r w:rsidRPr="00B32023">
        <w:rPr>
          <w:rFonts w:ascii="Times New Roman" w:hAnsi="Times New Roman" w:cs="Times New Roman"/>
          <w:vertAlign w:val="superscript"/>
        </w:rPr>
        <w:t>2</w:t>
      </w:r>
      <w:r w:rsidRPr="00B32023">
        <w:rPr>
          <w:rFonts w:ascii="Times New Roman" w:hAnsi="Times New Roman" w:cs="Times New Roman"/>
        </w:rPr>
        <w:t xml:space="preserve"> </w:t>
      </w:r>
      <w:r w:rsidRPr="00B32023">
        <w:rPr>
          <w:rFonts w:ascii="Times New Roman" w:hAnsi="Times New Roman" w:cs="Times New Roman"/>
        </w:rPr>
        <w:tab/>
        <w:t xml:space="preserve">wykonanego </w:t>
      </w:r>
      <w:r w:rsidRPr="00B32023">
        <w:rPr>
          <w:rFonts w:ascii="Times New Roman" w:hAnsi="Times New Roman" w:cs="Times New Roman"/>
        </w:rPr>
        <w:tab/>
        <w:t xml:space="preserve">oczyszczenia </w:t>
      </w:r>
      <w:r w:rsidRPr="00B32023">
        <w:rPr>
          <w:rFonts w:ascii="Times New Roman" w:hAnsi="Times New Roman" w:cs="Times New Roman"/>
        </w:rPr>
        <w:tab/>
        <w:t xml:space="preserve">i </w:t>
      </w:r>
      <w:r w:rsidRPr="00B32023">
        <w:rPr>
          <w:rFonts w:ascii="Times New Roman" w:hAnsi="Times New Roman" w:cs="Times New Roman"/>
        </w:rPr>
        <w:tab/>
        <w:t xml:space="preserve">skropienia </w:t>
      </w:r>
      <w:r w:rsidRPr="00B32023">
        <w:rPr>
          <w:rFonts w:ascii="Times New Roman" w:hAnsi="Times New Roman" w:cs="Times New Roman"/>
        </w:rPr>
        <w:tab/>
        <w:t xml:space="preserve">należy </w:t>
      </w:r>
      <w:r w:rsidRPr="00B32023">
        <w:rPr>
          <w:rFonts w:ascii="Times New Roman" w:hAnsi="Times New Roman" w:cs="Times New Roman"/>
        </w:rPr>
        <w:tab/>
        <w:t xml:space="preserve">przyjmować </w:t>
      </w:r>
      <w:r w:rsidRPr="00B32023">
        <w:rPr>
          <w:rFonts w:ascii="Times New Roman" w:hAnsi="Times New Roman" w:cs="Times New Roman"/>
        </w:rPr>
        <w:tab/>
        <w:t xml:space="preserve">zgodnie  z obmiarem, oceną jakości wykonanych robót i jakości użytych wyrobów na podstawie wyników pomiarów i badań. </w:t>
      </w:r>
    </w:p>
    <w:p w:rsidR="00EA1EE4" w:rsidRPr="00B32023" w:rsidRDefault="006B4506">
      <w:pPr>
        <w:pStyle w:val="Nagwek3"/>
        <w:tabs>
          <w:tab w:val="center" w:pos="1882"/>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3345" name="Picture 3345"/>
            <wp:cNvGraphicFramePr/>
            <a:graphic xmlns:a="http://schemas.openxmlformats.org/drawingml/2006/main">
              <a:graphicData uri="http://schemas.openxmlformats.org/drawingml/2006/picture">
                <pic:pic xmlns:pic="http://schemas.openxmlformats.org/drawingml/2006/picture">
                  <pic:nvPicPr>
                    <pic:cNvPr id="3345" name="Picture 3345"/>
                    <pic:cNvPicPr/>
                  </pic:nvPicPr>
                  <pic:blipFill>
                    <a:blip r:embed="rId5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Cena wykonania 1m</w:t>
      </w:r>
      <w:r w:rsidRPr="00B32023">
        <w:rPr>
          <w:rFonts w:ascii="Times New Roman" w:hAnsi="Times New Roman" w:cs="Times New Roman"/>
          <w:vertAlign w:val="superscript"/>
        </w:rPr>
        <w:t xml:space="preserve">2 </w:t>
      </w:r>
      <w:r w:rsidRPr="00B32023">
        <w:rPr>
          <w:rFonts w:ascii="Times New Roman" w:hAnsi="Times New Roman" w:cs="Times New Roman"/>
        </w:rPr>
        <w:t xml:space="preserve">oczyszczenia warstw konstrukcyjnych obejmuje: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mechaniczne i ręczne oczyszczanie warstwy konstrukcyjnej nawierzchni z ewentualnym myciem wodą lub użyciem sprężonego powietrza, </w:t>
      </w:r>
    </w:p>
    <w:p w:rsidR="00EA1EE4" w:rsidRPr="00B32023" w:rsidRDefault="006B4506">
      <w:pPr>
        <w:spacing w:after="9"/>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ręczne odspojenie stwardniałych zanieczyszczeń, </w:t>
      </w:r>
    </w:p>
    <w:p w:rsidR="00EA1EE4" w:rsidRPr="00B32023" w:rsidRDefault="006B4506">
      <w:pPr>
        <w:spacing w:after="1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oznakowanie robót, </w:t>
      </w:r>
    </w:p>
    <w:p w:rsidR="00EA1EE4" w:rsidRPr="00B32023" w:rsidRDefault="006B4506">
      <w:pPr>
        <w:spacing w:after="17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uporządkowanie terenu robót.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Cena wykonania 1m</w:t>
      </w:r>
      <w:r w:rsidRPr="00B32023">
        <w:rPr>
          <w:rFonts w:ascii="Times New Roman" w:hAnsi="Times New Roman" w:cs="Times New Roman"/>
          <w:vertAlign w:val="superscript"/>
        </w:rPr>
        <w:t xml:space="preserve">2 </w:t>
      </w:r>
      <w:r w:rsidRPr="00B32023">
        <w:rPr>
          <w:rFonts w:ascii="Times New Roman" w:hAnsi="Times New Roman" w:cs="Times New Roman"/>
        </w:rP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lepiszcza i innych niezbędnych materiałów,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dostarczenie lepiszcza i napełnienie nim skrapiarek,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podgrzanie lepiszcza do wymaganej temperatury,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skropienie powierzchni warstwy lepiszczem,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przeprowadzenie pomiarów i badań laboratoryjnych wymaganych w Specyfikacji Technicznej,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r>
    </w:tbl>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4"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0957" name="Group 13095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78" name="Shape 1927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8FFE9D" id="Group 13095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6loxsfQIAAGMGAAAO&#10;AAAAAAAAAAAAAAAAAC4CAABkcnMvZTJvRG9jLnhtbFBLAQItABQABgAIAAAAIQDQ0o0s2gAAAAMB&#10;AAAPAAAAAAAAAAAAAAAAANcEAABkcnMvZG93bnJldi54bWxQSwUGAAAAAAQABADzAAAA3gUAAAAA&#10;">
                <v:shape id="Shape 1927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IKMIA&#10;AADfAAAADwAAAGRycy9kb3ducmV2LnhtbERPTWvCQBC9C/6HZQRvulEh2tRVtNhib9WWnIfsNAlm&#10;Z0N2G9N/3zkIPT7e93Y/uEb11IXas4HFPAFFXHhbc2ng6/N1tgEVIrLFxjMZ+KUA+914tMXM+jtf&#10;qL/GUkkIhwwNVDG2mdahqMhhmPuWWLhv3zmMArtS2w7vEu4avUySVDusWRoqbOmlouJ2/XEGen4r&#10;22Pu841+d6fmtErzj0tqzHQyHJ5BRRriv/jhPluZ/7Rcr2Ww/BEA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Qgo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numPr>
          <w:ilvl w:val="0"/>
          <w:numId w:val="10"/>
        </w:numPr>
        <w:spacing w:after="63"/>
        <w:ind w:hanging="425"/>
        <w:rPr>
          <w:rFonts w:ascii="Times New Roman" w:hAnsi="Times New Roman" w:cs="Times New Roman"/>
        </w:rPr>
      </w:pPr>
      <w:r w:rsidRPr="00B32023">
        <w:rPr>
          <w:rFonts w:ascii="Times New Roman" w:hAnsi="Times New Roman" w:cs="Times New Roman"/>
        </w:rPr>
        <w:t xml:space="preserve">PN-EN 1426:2001 </w:t>
      </w:r>
      <w:r w:rsidRPr="00B32023">
        <w:rPr>
          <w:rFonts w:ascii="Times New Roman" w:hAnsi="Times New Roman" w:cs="Times New Roman"/>
        </w:rPr>
        <w:tab/>
        <w:t xml:space="preserve">Przetwory naftowe. Pomiar penetracji asfaltów </w:t>
      </w:r>
    </w:p>
    <w:p w:rsidR="00EA1EE4" w:rsidRPr="00B32023" w:rsidRDefault="006B4506">
      <w:pPr>
        <w:numPr>
          <w:ilvl w:val="0"/>
          <w:numId w:val="10"/>
        </w:numPr>
        <w:spacing w:after="61"/>
        <w:ind w:hanging="425"/>
        <w:rPr>
          <w:rFonts w:ascii="Times New Roman" w:hAnsi="Times New Roman" w:cs="Times New Roman"/>
        </w:rPr>
      </w:pPr>
      <w:r w:rsidRPr="00B32023">
        <w:rPr>
          <w:rFonts w:ascii="Times New Roman" w:hAnsi="Times New Roman" w:cs="Times New Roman"/>
        </w:rPr>
        <w:t xml:space="preserve">PN-EN 12591:2004 </w:t>
      </w:r>
      <w:r w:rsidRPr="00B32023">
        <w:rPr>
          <w:rFonts w:ascii="Times New Roman" w:hAnsi="Times New Roman" w:cs="Times New Roman"/>
        </w:rPr>
        <w:tab/>
        <w:t xml:space="preserve">Przetwory naftowe. Asfalty drogowe </w:t>
      </w:r>
    </w:p>
    <w:p w:rsidR="00EA1EE4" w:rsidRPr="00B32023" w:rsidRDefault="006B4506">
      <w:pPr>
        <w:numPr>
          <w:ilvl w:val="0"/>
          <w:numId w:val="10"/>
        </w:numPr>
        <w:spacing w:after="40"/>
        <w:ind w:hanging="425"/>
        <w:rPr>
          <w:rFonts w:ascii="Times New Roman" w:hAnsi="Times New Roman" w:cs="Times New Roman"/>
        </w:rPr>
      </w:pPr>
      <w:r w:rsidRPr="00B32023">
        <w:rPr>
          <w:rFonts w:ascii="Times New Roman" w:hAnsi="Times New Roman" w:cs="Times New Roman"/>
        </w:rPr>
        <w:t xml:space="preserve">PN-C-96173 </w:t>
      </w:r>
      <w:r w:rsidRPr="00B32023">
        <w:rPr>
          <w:rFonts w:ascii="Times New Roman" w:hAnsi="Times New Roman" w:cs="Times New Roman"/>
        </w:rPr>
        <w:tab/>
        <w:t xml:space="preserve">Przetwory naftowe. Asfalty upłynnione AUN do nawierzchni drogowych </w:t>
      </w:r>
    </w:p>
    <w:p w:rsidR="00EA1EE4" w:rsidRPr="00B32023" w:rsidRDefault="006B4506">
      <w:pPr>
        <w:numPr>
          <w:ilvl w:val="0"/>
          <w:numId w:val="11"/>
        </w:numPr>
        <w:spacing w:after="63"/>
        <w:ind w:hanging="2834"/>
        <w:rPr>
          <w:rFonts w:ascii="Times New Roman" w:hAnsi="Times New Roman" w:cs="Times New Roman"/>
        </w:rPr>
      </w:pPr>
      <w:r w:rsidRPr="00B32023">
        <w:rPr>
          <w:rFonts w:ascii="Times New Roman" w:hAnsi="Times New Roman" w:cs="Times New Roman"/>
        </w:rPr>
        <w:t xml:space="preserve">PN-EN 12271-1 </w:t>
      </w:r>
      <w:r w:rsidRPr="00B32023">
        <w:rPr>
          <w:rFonts w:ascii="Times New Roman" w:hAnsi="Times New Roman" w:cs="Times New Roman"/>
        </w:rPr>
        <w:tab/>
        <w:t xml:space="preserve">Powierzchniowe utrwalanie. Metody badań </w:t>
      </w:r>
    </w:p>
    <w:p w:rsidR="00EA1EE4" w:rsidRPr="00B32023" w:rsidRDefault="006B4506">
      <w:pPr>
        <w:numPr>
          <w:ilvl w:val="0"/>
          <w:numId w:val="11"/>
        </w:numPr>
        <w:spacing w:after="20"/>
        <w:ind w:hanging="2834"/>
        <w:rPr>
          <w:rFonts w:ascii="Times New Roman" w:hAnsi="Times New Roman" w:cs="Times New Roman"/>
        </w:rPr>
      </w:pPr>
      <w:r w:rsidRPr="00B32023">
        <w:rPr>
          <w:rFonts w:ascii="Times New Roman" w:hAnsi="Times New Roman" w:cs="Times New Roman"/>
        </w:rPr>
        <w:t xml:space="preserve">Wymagania Techniczne „Kationowe emulsje asfaltowe na drogach </w:t>
      </w:r>
    </w:p>
    <w:p w:rsidR="00EA1EE4" w:rsidRPr="00B32023" w:rsidRDefault="006B4506">
      <w:pPr>
        <w:spacing w:after="49"/>
        <w:ind w:left="2981"/>
        <w:rPr>
          <w:rFonts w:ascii="Times New Roman" w:hAnsi="Times New Roman" w:cs="Times New Roman"/>
        </w:rPr>
      </w:pPr>
      <w:r w:rsidRPr="00B32023">
        <w:rPr>
          <w:rFonts w:ascii="Times New Roman" w:hAnsi="Times New Roman" w:cs="Times New Roman"/>
        </w:rPr>
        <w:lastRenderedPageBreak/>
        <w:t xml:space="preserve">publicznych”, WT-3 Emulsje asfaltowe 2009, Warszawa 2009 </w:t>
      </w:r>
    </w:p>
    <w:p w:rsidR="00EA1EE4" w:rsidRPr="00B32023" w:rsidRDefault="006B4506">
      <w:pPr>
        <w:numPr>
          <w:ilvl w:val="0"/>
          <w:numId w:val="11"/>
        </w:numPr>
        <w:spacing w:after="61"/>
        <w:ind w:hanging="2834"/>
        <w:rPr>
          <w:rFonts w:ascii="Times New Roman" w:hAnsi="Times New Roman" w:cs="Times New Roman"/>
        </w:rPr>
      </w:pPr>
      <w:r w:rsidRPr="00B32023">
        <w:rPr>
          <w:rFonts w:ascii="Times New Roman" w:hAnsi="Times New Roman" w:cs="Times New Roman"/>
        </w:rPr>
        <w:t xml:space="preserve">PN-B-24003:1997 </w:t>
      </w:r>
      <w:r w:rsidRPr="00B32023">
        <w:rPr>
          <w:rFonts w:ascii="Times New Roman" w:hAnsi="Times New Roman" w:cs="Times New Roman"/>
        </w:rPr>
        <w:tab/>
        <w:t xml:space="preserve">Asfaltowa emulsja kationowa </w:t>
      </w:r>
    </w:p>
    <w:p w:rsidR="00EA1EE4" w:rsidRPr="00B32023" w:rsidRDefault="006B4506">
      <w:pPr>
        <w:numPr>
          <w:ilvl w:val="0"/>
          <w:numId w:val="11"/>
        </w:numPr>
        <w:spacing w:after="172"/>
        <w:ind w:hanging="2834"/>
        <w:rPr>
          <w:rFonts w:ascii="Times New Roman" w:hAnsi="Times New Roman" w:cs="Times New Roman"/>
        </w:rPr>
      </w:pPr>
      <w:r w:rsidRPr="00B32023">
        <w:rPr>
          <w:rFonts w:ascii="Times New Roman" w:hAnsi="Times New Roman" w:cs="Times New Roman"/>
        </w:rPr>
        <w:t xml:space="preserve">PN-EN 13808 </w:t>
      </w:r>
      <w:r w:rsidRPr="00B32023">
        <w:rPr>
          <w:rFonts w:ascii="Times New Roman" w:hAnsi="Times New Roman" w:cs="Times New Roman"/>
        </w:rPr>
        <w:tab/>
        <w:t xml:space="preserve">Asfalty i lepiszcza asfaltowe -- Zasady klasyfikacji kationowych emulsji asfaltowych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D.04.04.02 PODBUDOWA Z MIESZANKI NIEZWIĄZANEJ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1282" name="Group 1312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79" name="Shape 1927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99" name="Picture 3499"/>
                          <pic:cNvPicPr/>
                        </pic:nvPicPr>
                        <pic:blipFill>
                          <a:blip r:embed="rId23"/>
                          <a:stretch>
                            <a:fillRect/>
                          </a:stretch>
                        </pic:blipFill>
                        <pic:spPr>
                          <a:xfrm>
                            <a:off x="24384" y="120396"/>
                            <a:ext cx="185928" cy="109728"/>
                          </a:xfrm>
                          <a:prstGeom prst="rect">
                            <a:avLst/>
                          </a:prstGeom>
                        </pic:spPr>
                      </pic:pic>
                      <wps:wsp>
                        <wps:cNvPr id="3500" name="Rectangle 3500"/>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501" name="Rectangle 3501"/>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3502" name="Rectangle 3502"/>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3503" name="Rectangle 3503"/>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3504" name="Rectangle 3504"/>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3505" name="Rectangle 3505"/>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31282" o:spid="_x0000_s112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">
                <v:shape id="Shape 192779" o:spid="_x0000_s113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s8IA&#10;AADfAAAADwAAAGRycy9kb3ducmV2LnhtbERPy4rCMBTdC/5DuII7TVWoWo2iosPMbnzQ9aW5tsXm&#10;pjSx1r+fDAzM8nDe621nKtFS40rLCibjCARxZnXJuYLb9TRagHAeWWNlmRS8ycF20++tMdH2xWdq&#10;Lz4XIYRdggoK7+tESpcVZNCNbU0cuLttDPoAm1zqBl8h3FRyGkWxNFhyaCiwpkNB2ePyNApa/sjr&#10;fWrThfwyx+o4i9Pvc6zUcNDtViA8df5f/Of+1GH+cjqfL+H3TwA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a2zwgAAAN8AAAAPAAAAAAAAAAAAAAAAAJgCAABkcnMvZG93&#10;bnJldi54bWxQSwUGAAAAAAQABAD1AAAAhwMAAAAA&#10;" path="m,l5797296,r,27432l,27432,,e" fillcolor="black" stroked="f" strokeweight="0">
                  <v:stroke miterlimit="83231f" joinstyle="miter"/>
                  <v:path arrowok="t" textboxrect="0,0,5797296,27432"/>
                </v:shape>
                <v:shape id="Picture 3499" o:spid="_x0000_s113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wybGAAAA3QAAAA8AAABkcnMvZG93bnJldi54bWxEj09rwkAUxO+C32F5Qm+60RbR6CpBKZSC&#10;1D+5eHtkn0kw+zbsbjXtp+8WBI/DzPyGWa4704gbOV9bVjAeJSCIC6trLhXkp/fhDIQPyBoby6Tg&#10;hzysV/3eElNt73yg2zGUIkLYp6igCqFNpfRFRQb9yLbE0btYZzBE6UqpHd4j3DRykiRTabDmuFBh&#10;S5uKiuvx2yj4cpvf3W5/OWeZl5+zNj+53G+Vehl02QJEoC48w4/2h1bw+jafw/+b+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5zDJsYAAADdAAAADwAAAAAAAAAAAAAA&#10;AACfAgAAZHJzL2Rvd25yZXYueG1sUEsFBgAAAAAEAAQA9wAAAJIDAAAAAA==&#10;">
                  <v:imagedata r:id="rId24" o:title=""/>
                </v:shape>
                <v:rect id="Rectangle 3500" o:spid="_x0000_s113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pcIA&#10;AADdAAAADwAAAGRycy9kb3ducmV2LnhtbERPy4rCMBTdC/5DuII7TR1x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I+lwgAAAN0AAAAPAAAAAAAAAAAAAAAAAJgCAABkcnMvZG93&#10;bnJldi54bWxQSwUGAAAAAAQABAD1AAAAhw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501" o:spid="_x0000_s113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qPscA&#10;AADdAAAADwAAAGRycy9kb3ducmV2LnhtbESPQWvCQBSE7wX/w/IEb3Wj0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4Kj7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P</w:t>
                        </w:r>
                      </w:p>
                    </w:txbxContent>
                  </v:textbox>
                </v:rect>
                <v:rect id="Rectangle 3502" o:spid="_x0000_s113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S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En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3503" o:spid="_x0000_s113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R0sUA&#10;AADdAAAADwAAAGRycy9kb3ducmV2LnhtbESPT4vCMBTE78J+h/AWvGm6i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hHS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STW</w:t>
                        </w:r>
                      </w:p>
                    </w:txbxContent>
                  </v:textbox>
                </v:rect>
                <v:rect id="Rectangle 3504" o:spid="_x0000_s113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scA&#10;AADdAAAADwAAAGRycy9kb3ducmV2LnhtbESPT2vCQBTE7wW/w/KE3uqmVotJXUX8gx5tLKS9PbKv&#10;STD7NmRXk/bTdwuCx2FmfsPMl72pxZVaV1lW8DyKQBDnVldcKPg47Z5mIJxH1lhbJgU/5GC5GDzM&#10;MdG243e6pr4QAcIuQQWl900ipctLMuhGtiEO3rdtDfog20LqFrsAN7UcR9GrNFhxWCixoXVJ+Tm9&#10;GAX7WbP6PNjfrqi3X/vsmMWbU+yVehz2qzcQnnp/D9/aB63gZR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iab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I</w:t>
                        </w:r>
                      </w:p>
                    </w:txbxContent>
                  </v:textbox>
                </v:rect>
                <v:rect id="Rectangle 3505" o:spid="_x0000_s113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sPccA&#10;AADdAAAADwAAAGRycy9kb3ducmV2LnhtbESPQWvCQBSE74L/YXmF3nTTi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LD3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55"/>
        <w:ind w:left="-10" w:right="144"/>
        <w:rPr>
          <w:rFonts w:ascii="Times New Roman" w:hAnsi="Times New Roman" w:cs="Times New Roman"/>
        </w:rPr>
      </w:pPr>
      <w:r w:rsidRPr="00B32023">
        <w:rPr>
          <w:rFonts w:ascii="Times New Roman" w:hAnsi="Times New Roman" w:cs="Times New Roman"/>
        </w:rPr>
        <w:t>Przedmiotem niniejszej Specyfikacji Technicznej są wymagania dotyczące wykonania i odbioru warstwy ulepszonego podłoża i podbudowy z mieszanki niezwiązanej kruszywa w związku z remontem ul</w:t>
      </w:r>
      <w:r w:rsidR="00B6234A">
        <w:rPr>
          <w:rFonts w:ascii="Times New Roman" w:hAnsi="Times New Roman" w:cs="Times New Roman"/>
        </w:rPr>
        <w:t>. Konika Polnego w Jesówce</w:t>
      </w:r>
      <w:r w:rsidRPr="00B32023">
        <w:rPr>
          <w:rFonts w:ascii="Times New Roman" w:hAnsi="Times New Roman" w:cs="Times New Roman"/>
        </w:rPr>
        <w:t xml:space="preserve">. </w:t>
      </w:r>
    </w:p>
    <w:p w:rsidR="00EA1EE4" w:rsidRPr="00B32023" w:rsidRDefault="006B4506">
      <w:pPr>
        <w:pStyle w:val="Nagwek3"/>
        <w:tabs>
          <w:tab w:val="center" w:pos="162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3511" name="Picture 3511"/>
            <wp:cNvGraphicFramePr/>
            <a:graphic xmlns:a="http://schemas.openxmlformats.org/drawingml/2006/main">
              <a:graphicData uri="http://schemas.openxmlformats.org/drawingml/2006/picture">
                <pic:pic xmlns:pic="http://schemas.openxmlformats.org/drawingml/2006/picture">
                  <pic:nvPicPr>
                    <pic:cNvPr id="3511" name="Picture 3511"/>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Specyfikacja Techniczna jest stosowana jako dokument przetargowy i kontraktowy przy zlecaniu i realizacji robót wymienionych w punkcie 1.1. </w:t>
      </w:r>
    </w:p>
    <w:p w:rsidR="00EA1EE4" w:rsidRPr="00B32023" w:rsidRDefault="006B4506">
      <w:pPr>
        <w:pStyle w:val="Nagwek3"/>
        <w:tabs>
          <w:tab w:val="center" w:pos="178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3519" name="Picture 3519"/>
            <wp:cNvGraphicFramePr/>
            <a:graphic xmlns:a="http://schemas.openxmlformats.org/drawingml/2006/main">
              <a:graphicData uri="http://schemas.openxmlformats.org/drawingml/2006/picture">
                <pic:pic xmlns:pic="http://schemas.openxmlformats.org/drawingml/2006/picture">
                  <pic:nvPicPr>
                    <pic:cNvPr id="3519" name="Picture 3519"/>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Ustalenia zawarte w niniejszej specyfikacji dotyczą zasad prowadzenia robót związanych  z wykonaniem warstwy z mieszanki niezwiązanej 0/31,5 z kruszywa i obejmują: </w:t>
      </w:r>
    </w:p>
    <w:tbl>
      <w:tblPr>
        <w:tblStyle w:val="TableGrid"/>
        <w:tblW w:w="5037" w:type="dxa"/>
        <w:tblInd w:w="360" w:type="dxa"/>
        <w:tblCellMar>
          <w:top w:w="2" w:type="dxa"/>
        </w:tblCellMar>
        <w:tblLook w:val="04A0" w:firstRow="1" w:lastRow="0" w:firstColumn="1" w:lastColumn="0" w:noHBand="0" w:noVBand="1"/>
      </w:tblPr>
      <w:tblGrid>
        <w:gridCol w:w="218"/>
        <w:gridCol w:w="4819"/>
      </w:tblGrid>
      <w:tr w:rsidR="00EA1EE4" w:rsidRPr="00B32023">
        <w:trPr>
          <w:trHeight w:val="27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podbudowy pomocniczej;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uzupełnienia istniejącej podbudowy;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podbudowy pomocniczej na progach zwalniających;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poboczy umocnionych; </w:t>
            </w:r>
          </w:p>
        </w:tc>
      </w:tr>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podbudowy na zjazdach. </w:t>
            </w:r>
          </w:p>
        </w:tc>
      </w:tr>
    </w:tbl>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3541" name="Picture 3541"/>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ind w:left="-10" w:right="145"/>
        <w:rPr>
          <w:rFonts w:ascii="Times New Roman" w:hAnsi="Times New Roman" w:cs="Times New Roman"/>
        </w:rPr>
      </w:pPr>
      <w:r w:rsidRPr="00B32023">
        <w:rPr>
          <w:rFonts w:ascii="Times New Roman" w:hAnsi="Times New Roman" w:cs="Times New Roman"/>
          <w:b/>
        </w:rPr>
        <w:t>1.4.1.</w:t>
      </w:r>
      <w:r w:rsidRPr="00B32023">
        <w:rPr>
          <w:rFonts w:ascii="Times New Roman" w:hAnsi="Times New Roman" w:cs="Times New Roman"/>
        </w:rPr>
        <w:t xml:space="preserve"> </w:t>
      </w:r>
      <w:r w:rsidRPr="00B32023">
        <w:rPr>
          <w:rFonts w:ascii="Times New Roman" w:hAnsi="Times New Roman" w:cs="Times New Roman"/>
          <w:b/>
        </w:rPr>
        <w:t>Mieszanka niezwiązana</w:t>
      </w:r>
      <w:r w:rsidRPr="00B32023">
        <w:rPr>
          <w:rFonts w:ascii="Times New Roman" w:hAnsi="Times New Roman" w:cs="Times New Roman"/>
        </w:rP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EA1EE4" w:rsidRPr="00B32023" w:rsidRDefault="006B4506">
      <w:pPr>
        <w:spacing w:after="206" w:line="269" w:lineRule="auto"/>
        <w:ind w:left="-5" w:right="144" w:hanging="10"/>
        <w:rPr>
          <w:rFonts w:ascii="Times New Roman" w:hAnsi="Times New Roman" w:cs="Times New Roman"/>
        </w:rPr>
      </w:pPr>
      <w:r w:rsidRPr="00B32023">
        <w:rPr>
          <w:rFonts w:ascii="Times New Roman" w:hAnsi="Times New Roman" w:cs="Times New Roman"/>
          <w:b/>
        </w:rPr>
        <w:t xml:space="preserve">Uwaga: Do wykonania warstwy jezdnej na poboczach i zjazdach z mieszanki niezwiązanej nie dopuszcza się stosowania materiałów sztucznych, z recyklingu lub mieszaniny tych kruszyw w określonych proporcjach. </w:t>
      </w:r>
    </w:p>
    <w:p w:rsidR="00EA1EE4" w:rsidRPr="00B32023" w:rsidRDefault="006B4506">
      <w:pPr>
        <w:ind w:left="-10" w:right="144"/>
        <w:rPr>
          <w:rFonts w:ascii="Times New Roman" w:hAnsi="Times New Roman" w:cs="Times New Roman"/>
        </w:rPr>
      </w:pPr>
      <w:r w:rsidRPr="00B32023">
        <w:rPr>
          <w:rFonts w:ascii="Times New Roman" w:hAnsi="Times New Roman" w:cs="Times New Roman"/>
          <w:b/>
        </w:rPr>
        <w:t>1.4.2.</w:t>
      </w:r>
      <w:r w:rsidRPr="00B32023">
        <w:rPr>
          <w:rFonts w:ascii="Times New Roman" w:hAnsi="Times New Roman" w:cs="Times New Roman"/>
        </w:rPr>
        <w:t xml:space="preserve"> </w:t>
      </w:r>
      <w:r w:rsidRPr="00B32023">
        <w:rPr>
          <w:rFonts w:ascii="Times New Roman" w:hAnsi="Times New Roman" w:cs="Times New Roman"/>
          <w:b/>
        </w:rPr>
        <w:t>Kategoria</w:t>
      </w:r>
      <w:r w:rsidRPr="00B32023">
        <w:rPr>
          <w:rFonts w:ascii="Times New Roman" w:hAnsi="Times New Roman" w:cs="Times New Roman"/>
        </w:rP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EA1EE4" w:rsidRPr="00B32023" w:rsidRDefault="006B4506">
      <w:pPr>
        <w:ind w:left="-10" w:right="145"/>
        <w:rPr>
          <w:rFonts w:ascii="Times New Roman" w:hAnsi="Times New Roman" w:cs="Times New Roman"/>
        </w:rPr>
      </w:pPr>
      <w:r w:rsidRPr="00B32023">
        <w:rPr>
          <w:rFonts w:ascii="Times New Roman" w:hAnsi="Times New Roman" w:cs="Times New Roman"/>
          <w:b/>
        </w:rPr>
        <w:t>1.4.3. Partia</w:t>
      </w:r>
      <w:r w:rsidRPr="00B32023">
        <w:rPr>
          <w:rFonts w:ascii="Times New Roman" w:hAnsi="Times New Roman" w:cs="Times New Roman"/>
        </w:rP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EA1EE4" w:rsidRPr="00B32023" w:rsidRDefault="006B4506">
      <w:pPr>
        <w:ind w:left="-10"/>
        <w:rPr>
          <w:rFonts w:ascii="Times New Roman" w:hAnsi="Times New Roman" w:cs="Times New Roman"/>
        </w:rPr>
      </w:pPr>
      <w:r w:rsidRPr="00B32023">
        <w:rPr>
          <w:rFonts w:ascii="Times New Roman" w:hAnsi="Times New Roman" w:cs="Times New Roman"/>
          <w:b/>
        </w:rPr>
        <w:t>1.4.4.</w:t>
      </w:r>
      <w:r w:rsidRPr="00B32023">
        <w:rPr>
          <w:rFonts w:ascii="Times New Roman" w:hAnsi="Times New Roman" w:cs="Times New Roman"/>
        </w:rPr>
        <w:t xml:space="preserve"> </w:t>
      </w:r>
      <w:r w:rsidRPr="00B32023">
        <w:rPr>
          <w:rFonts w:ascii="Times New Roman" w:hAnsi="Times New Roman" w:cs="Times New Roman"/>
          <w:b/>
        </w:rPr>
        <w:t>Podbudowa</w:t>
      </w:r>
      <w:r w:rsidRPr="00B32023">
        <w:rPr>
          <w:rFonts w:ascii="Times New Roman" w:hAnsi="Times New Roman" w:cs="Times New Roman"/>
        </w:rPr>
        <w:t xml:space="preserve"> – dolna część konstrukcji nawierzchni drogowej przeznaczona do przenoszenia obciążeń ruchu na podłoże. Podbudowa może składać się z podbudowy zasadniczej i pomocniczej.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Podbudowa może być wykonana w kilku warstwach technologicznych. Konstrukcję wzmacnianej nawierzchni drogowej uważa się za podbudowę. </w:t>
      </w:r>
    </w:p>
    <w:p w:rsidR="00EA1EE4" w:rsidRPr="00B32023" w:rsidRDefault="006B4506">
      <w:pPr>
        <w:ind w:left="-10" w:right="142"/>
        <w:rPr>
          <w:rFonts w:ascii="Times New Roman" w:hAnsi="Times New Roman" w:cs="Times New Roman"/>
        </w:rPr>
      </w:pPr>
      <w:r w:rsidRPr="00B32023">
        <w:rPr>
          <w:rFonts w:ascii="Times New Roman" w:hAnsi="Times New Roman" w:cs="Times New Roman"/>
          <w:b/>
        </w:rPr>
        <w:t>1.4.5.</w:t>
      </w:r>
      <w:r w:rsidRPr="00B32023">
        <w:rPr>
          <w:rFonts w:ascii="Times New Roman" w:hAnsi="Times New Roman" w:cs="Times New Roman"/>
        </w:rPr>
        <w:t xml:space="preserve"> </w:t>
      </w:r>
      <w:r w:rsidRPr="00B32023">
        <w:rPr>
          <w:rFonts w:ascii="Times New Roman" w:hAnsi="Times New Roman" w:cs="Times New Roman"/>
          <w:b/>
        </w:rPr>
        <w:t>Podbudowa pomocnicza</w:t>
      </w:r>
      <w:r w:rsidRPr="00B32023">
        <w:rPr>
          <w:rFonts w:ascii="Times New Roman" w:hAnsi="Times New Roman" w:cs="Times New Roman"/>
        </w:rPr>
        <w:t xml:space="preserve"> – warstwa zapewniająca przenoszenie obciążenia z podbudowy zasadniczej na podłoże. Podbudowa pomocnicza może składać się z kilku warstw o różnych właściwościach. </w:t>
      </w:r>
    </w:p>
    <w:p w:rsidR="00EA1EE4" w:rsidRPr="00B32023" w:rsidRDefault="006B4506">
      <w:pPr>
        <w:ind w:left="-10"/>
        <w:rPr>
          <w:rFonts w:ascii="Times New Roman" w:hAnsi="Times New Roman" w:cs="Times New Roman"/>
        </w:rPr>
      </w:pPr>
      <w:r w:rsidRPr="00B32023">
        <w:rPr>
          <w:rFonts w:ascii="Times New Roman" w:hAnsi="Times New Roman" w:cs="Times New Roman"/>
          <w:b/>
        </w:rPr>
        <w:t>1.4.6.</w:t>
      </w:r>
      <w:r w:rsidRPr="00B32023">
        <w:rPr>
          <w:rFonts w:ascii="Times New Roman" w:hAnsi="Times New Roman" w:cs="Times New Roman"/>
        </w:rPr>
        <w:t xml:space="preserve"> </w:t>
      </w:r>
      <w:r w:rsidRPr="00B32023">
        <w:rPr>
          <w:rFonts w:ascii="Times New Roman" w:hAnsi="Times New Roman" w:cs="Times New Roman"/>
          <w:b/>
        </w:rPr>
        <w:t>Podbudowa zasadnicza</w:t>
      </w:r>
      <w:r w:rsidRPr="00B32023">
        <w:rPr>
          <w:rFonts w:ascii="Times New Roman" w:hAnsi="Times New Roman" w:cs="Times New Roman"/>
        </w:rPr>
        <w:t xml:space="preserve"> – warstwa zapewniająca przenoszenie obciążenia z warstw wyżej leżących na podbudowę pomocniczą. </w:t>
      </w:r>
    </w:p>
    <w:p w:rsidR="00EA1EE4" w:rsidRPr="00B32023" w:rsidRDefault="006B4506">
      <w:pPr>
        <w:ind w:left="-10" w:right="144"/>
        <w:rPr>
          <w:rFonts w:ascii="Times New Roman" w:hAnsi="Times New Roman" w:cs="Times New Roman"/>
        </w:rPr>
      </w:pPr>
      <w:r w:rsidRPr="00B32023">
        <w:rPr>
          <w:rFonts w:ascii="Times New Roman" w:hAnsi="Times New Roman" w:cs="Times New Roman"/>
          <w:b/>
        </w:rPr>
        <w:t>1.4.7.</w:t>
      </w:r>
      <w:r w:rsidRPr="00B32023">
        <w:rPr>
          <w:rFonts w:ascii="Times New Roman" w:hAnsi="Times New Roman" w:cs="Times New Roman"/>
        </w:rPr>
        <w:t xml:space="preserve"> </w:t>
      </w:r>
      <w:r w:rsidRPr="00B32023">
        <w:rPr>
          <w:rFonts w:ascii="Times New Roman" w:hAnsi="Times New Roman" w:cs="Times New Roman"/>
          <w:b/>
        </w:rPr>
        <w:t>Nawierzchnia z mieszanki niezwiązanej</w:t>
      </w:r>
      <w:r w:rsidRPr="00B32023">
        <w:rPr>
          <w:rFonts w:ascii="Times New Roman" w:hAnsi="Times New Roman" w:cs="Times New Roman"/>
        </w:rPr>
        <w:t xml:space="preserve"> – nawierzchnia drogowa, której wierzchnią warstwa, poddawana bezpośredniemu oddziaływaniu ruchu i czynników atmosferycznych, jest wykonana z mieszanki kruszyw niezwiązanych o ciągłym uziarnieniu. </w:t>
      </w:r>
    </w:p>
    <w:p w:rsidR="00EA1EE4" w:rsidRPr="00B32023" w:rsidRDefault="006B4506">
      <w:pPr>
        <w:ind w:left="-10" w:right="145"/>
        <w:rPr>
          <w:rFonts w:ascii="Times New Roman" w:hAnsi="Times New Roman" w:cs="Times New Roman"/>
        </w:rPr>
      </w:pPr>
      <w:r w:rsidRPr="00B32023">
        <w:rPr>
          <w:rFonts w:ascii="Times New Roman" w:hAnsi="Times New Roman" w:cs="Times New Roman"/>
          <w:b/>
        </w:rPr>
        <w:t>1.4.8.</w:t>
      </w:r>
      <w:r w:rsidRPr="00B32023">
        <w:rPr>
          <w:rFonts w:ascii="Times New Roman" w:hAnsi="Times New Roman" w:cs="Times New Roman"/>
        </w:rPr>
        <w:t xml:space="preserve"> </w:t>
      </w:r>
      <w:r w:rsidRPr="00B32023">
        <w:rPr>
          <w:rFonts w:ascii="Times New Roman" w:hAnsi="Times New Roman" w:cs="Times New Roman"/>
          <w:b/>
        </w:rPr>
        <w:t>Podłoże ulepszone</w:t>
      </w:r>
      <w:r w:rsidRPr="00B32023">
        <w:rPr>
          <w:rFonts w:ascii="Times New Roman" w:hAnsi="Times New Roman" w:cs="Times New Roman"/>
        </w:rP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EA1EE4" w:rsidRPr="00B32023" w:rsidRDefault="006B4506">
      <w:pPr>
        <w:ind w:left="-10" w:right="145"/>
        <w:rPr>
          <w:rFonts w:ascii="Times New Roman" w:hAnsi="Times New Roman" w:cs="Times New Roman"/>
        </w:rPr>
      </w:pPr>
      <w:r w:rsidRPr="00B32023">
        <w:rPr>
          <w:rFonts w:ascii="Times New Roman" w:hAnsi="Times New Roman" w:cs="Times New Roman"/>
        </w:rPr>
        <w:t xml:space="preserve">Grubość warstwy podłoża ulepszonego jest zależna od rodzaju i grubości konstrukcji nawierzchni, kategorii obciążenia ruchem (Kri) oraz grupy nośności (Gi) podłoża gruntowego i głębokości przemarzania gruntu. </w:t>
      </w:r>
    </w:p>
    <w:p w:rsidR="00EA1EE4" w:rsidRPr="00B32023" w:rsidRDefault="006B4506">
      <w:pPr>
        <w:ind w:left="-10"/>
        <w:rPr>
          <w:rFonts w:ascii="Times New Roman" w:hAnsi="Times New Roman" w:cs="Times New Roman"/>
        </w:rPr>
      </w:pPr>
      <w:r w:rsidRPr="00B32023">
        <w:rPr>
          <w:rFonts w:ascii="Times New Roman" w:hAnsi="Times New Roman" w:cs="Times New Roman"/>
          <w:b/>
        </w:rPr>
        <w:t xml:space="preserve">1.4.9. Warstwa mrozoochronna – </w:t>
      </w:r>
      <w:r w:rsidRPr="00B32023">
        <w:rPr>
          <w:rFonts w:ascii="Times New Roman" w:hAnsi="Times New Roman" w:cs="Times New Roman"/>
        </w:rPr>
        <w:t xml:space="preserve">warstwa zapewniająca ochronę konstrukcji nawierzchni drogowej przed skutkami oddziaływania mrozu. </w:t>
      </w:r>
    </w:p>
    <w:p w:rsidR="00EA1EE4" w:rsidRPr="00B32023" w:rsidRDefault="006B4506">
      <w:pPr>
        <w:ind w:left="-10" w:right="145"/>
        <w:rPr>
          <w:rFonts w:ascii="Times New Roman" w:hAnsi="Times New Roman" w:cs="Times New Roman"/>
        </w:rPr>
      </w:pPr>
      <w:r w:rsidRPr="00B32023">
        <w:rPr>
          <w:rFonts w:ascii="Times New Roman" w:hAnsi="Times New Roman" w:cs="Times New Roman"/>
          <w:b/>
        </w:rPr>
        <w:t xml:space="preserve">1.4.10. Warstwa odcinająca – </w:t>
      </w:r>
      <w:r w:rsidRPr="00B32023">
        <w:rPr>
          <w:rFonts w:ascii="Times New Roman" w:hAnsi="Times New Roman" w:cs="Times New Roman"/>
        </w:rPr>
        <w:t>warstwa stosowana w celu uniemożliwienia przedostania się cząstek podłoża do warstw wyżej położonych. Warstwa ta powinna zapewnić spełnienie warunku szczelności (D</w:t>
      </w:r>
      <w:r w:rsidRPr="00B32023">
        <w:rPr>
          <w:rFonts w:ascii="Times New Roman" w:hAnsi="Times New Roman" w:cs="Times New Roman"/>
          <w:vertAlign w:val="subscript"/>
        </w:rPr>
        <w:t>15</w:t>
      </w:r>
      <w:r w:rsidRPr="00B32023">
        <w:rPr>
          <w:rFonts w:ascii="Times New Roman" w:hAnsi="Times New Roman" w:cs="Times New Roman"/>
        </w:rPr>
        <w:t>/d</w:t>
      </w:r>
      <w:r w:rsidRPr="00B32023">
        <w:rPr>
          <w:rFonts w:ascii="Times New Roman" w:hAnsi="Times New Roman" w:cs="Times New Roman"/>
          <w:vertAlign w:val="subscript"/>
        </w:rPr>
        <w:t>85</w:t>
      </w:r>
      <w:r w:rsidRPr="00B32023">
        <w:rPr>
          <w:rFonts w:ascii="Times New Roman" w:hAnsi="Times New Roman" w:cs="Times New Roman"/>
        </w:rPr>
        <w:t xml:space="preserve">≤5). </w:t>
      </w:r>
    </w:p>
    <w:p w:rsidR="00EA1EE4" w:rsidRPr="00B32023" w:rsidRDefault="006B4506">
      <w:pPr>
        <w:spacing w:after="5"/>
        <w:ind w:left="-10"/>
        <w:rPr>
          <w:rFonts w:ascii="Times New Roman" w:hAnsi="Times New Roman" w:cs="Times New Roman"/>
        </w:rPr>
      </w:pPr>
      <w:r w:rsidRPr="00B32023">
        <w:rPr>
          <w:rFonts w:ascii="Times New Roman" w:hAnsi="Times New Roman" w:cs="Times New Roman"/>
          <w:b/>
        </w:rPr>
        <w:t>1.4.11. Destrukt</w:t>
      </w:r>
      <w:r w:rsidRPr="00B32023">
        <w:rPr>
          <w:rFonts w:ascii="Times New Roman" w:hAnsi="Times New Roman" w:cs="Times New Roman"/>
        </w:rPr>
        <w:t xml:space="preserve"> – materiał mineralno-bitumiczny lub mineralno-cementowy, rozkruszony do postaci </w:t>
      </w:r>
    </w:p>
    <w:p w:rsidR="00EA1EE4" w:rsidRPr="00B32023" w:rsidRDefault="006B4506">
      <w:pPr>
        <w:ind w:left="-10" w:right="143"/>
        <w:rPr>
          <w:rFonts w:ascii="Times New Roman" w:hAnsi="Times New Roman" w:cs="Times New Roman"/>
        </w:rPr>
      </w:pPr>
      <w:r w:rsidRPr="00B32023">
        <w:rPr>
          <w:rFonts w:ascii="Times New Roman" w:hAnsi="Times New Roman" w:cs="Times New Roman"/>
        </w:rP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b/>
        </w:rPr>
        <w:t>1.4.12. Pył</w:t>
      </w:r>
      <w:r w:rsidRPr="00B32023">
        <w:rPr>
          <w:rFonts w:ascii="Times New Roman" w:hAnsi="Times New Roman" w:cs="Times New Roman"/>
        </w:rPr>
        <w:t xml:space="preserve"> – cząstki kruszywa przechodzące przez sito 0,063 mm.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3677" name="Picture 367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28"/>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w:t>
      </w:r>
      <w:r w:rsidRPr="00B32023">
        <w:rPr>
          <w:rFonts w:ascii="Times New Roman" w:hAnsi="Times New Roman" w:cs="Times New Roman"/>
        </w:rPr>
        <w:tab/>
        <w:t xml:space="preserve">robót </w:t>
      </w:r>
      <w:r w:rsidRPr="00B32023">
        <w:rPr>
          <w:rFonts w:ascii="Times New Roman" w:hAnsi="Times New Roman" w:cs="Times New Roman"/>
        </w:rPr>
        <w:tab/>
        <w:t xml:space="preserve">jest </w:t>
      </w:r>
      <w:r w:rsidRPr="00B32023">
        <w:rPr>
          <w:rFonts w:ascii="Times New Roman" w:hAnsi="Times New Roman" w:cs="Times New Roman"/>
        </w:rPr>
        <w:tab/>
        <w:t xml:space="preserve">odpowiedzialny </w:t>
      </w:r>
      <w:r w:rsidRPr="00B32023">
        <w:rPr>
          <w:rFonts w:ascii="Times New Roman" w:hAnsi="Times New Roman" w:cs="Times New Roman"/>
        </w:rPr>
        <w:tab/>
        <w:t xml:space="preserve">za </w:t>
      </w:r>
      <w:r w:rsidRPr="00B32023">
        <w:rPr>
          <w:rFonts w:ascii="Times New Roman" w:hAnsi="Times New Roman" w:cs="Times New Roman"/>
        </w:rPr>
        <w:tab/>
        <w:t xml:space="preserve">jakość </w:t>
      </w:r>
      <w:r w:rsidRPr="00B32023">
        <w:rPr>
          <w:rFonts w:ascii="Times New Roman" w:hAnsi="Times New Roman" w:cs="Times New Roman"/>
        </w:rPr>
        <w:tab/>
        <w:t xml:space="preserve">ich </w:t>
      </w:r>
      <w:r w:rsidRPr="00B32023">
        <w:rPr>
          <w:rFonts w:ascii="Times New Roman" w:hAnsi="Times New Roman" w:cs="Times New Roman"/>
        </w:rPr>
        <w:tab/>
        <w:t xml:space="preserve">wykonania </w:t>
      </w:r>
      <w:r w:rsidRPr="00B32023">
        <w:rPr>
          <w:rFonts w:ascii="Times New Roman" w:hAnsi="Times New Roman" w:cs="Times New Roman"/>
        </w:rPr>
        <w:tab/>
        <w:t xml:space="preserve">oraz </w:t>
      </w:r>
      <w:r w:rsidRPr="00B32023">
        <w:rPr>
          <w:rFonts w:ascii="Times New Roman" w:hAnsi="Times New Roman" w:cs="Times New Roman"/>
        </w:rPr>
        <w:tab/>
        <w:t xml:space="preserve">za </w:t>
      </w:r>
      <w:r w:rsidRPr="00B32023">
        <w:rPr>
          <w:rFonts w:ascii="Times New Roman" w:hAnsi="Times New Roman" w:cs="Times New Roman"/>
        </w:rPr>
        <w:tab/>
        <w:t xml:space="preserve">zgodność  z Dokumentacją Projektową, STWiORB i poleceniami Inspektora Nadzoru Inwestorskiego.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WYROBY BUDOWLANE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3922" name="Group 15392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80" name="Shape 1927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26" name="Picture 3726"/>
                          <pic:cNvPicPr/>
                        </pic:nvPicPr>
                        <pic:blipFill>
                          <a:blip r:embed="rId59"/>
                          <a:stretch>
                            <a:fillRect/>
                          </a:stretch>
                        </pic:blipFill>
                        <pic:spPr>
                          <a:xfrm>
                            <a:off x="21336" y="118872"/>
                            <a:ext cx="188976" cy="109728"/>
                          </a:xfrm>
                          <a:prstGeom prst="rect">
                            <a:avLst/>
                          </a:prstGeom>
                        </pic:spPr>
                      </pic:pic>
                      <wps:wsp>
                        <wps:cNvPr id="3727" name="Rectangle 3727"/>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728" name="Rectangle 3728"/>
                        <wps:cNvSpPr/>
                        <wps:spPr>
                          <a:xfrm>
                            <a:off x="385572" y="96936"/>
                            <a:ext cx="109997" cy="203097"/>
                          </a:xfrm>
                          <a:prstGeom prst="rect">
                            <a:avLst/>
                          </a:prstGeom>
                          <a:ln>
                            <a:noFill/>
                          </a:ln>
                        </wps:spPr>
                        <wps:txbx>
                          <w:txbxContent>
                            <w:p w:rsidR="006B4506" w:rsidRDefault="006B4506">
                              <w:pPr>
                                <w:spacing w:after="160" w:line="259" w:lineRule="auto"/>
                                <w:ind w:left="0" w:firstLine="0"/>
                                <w:jc w:val="left"/>
                              </w:pPr>
                              <w:r>
                                <w:rPr>
                                  <w:sz w:val="24"/>
                                </w:rPr>
                                <w:t>R</w:t>
                              </w:r>
                            </w:p>
                          </w:txbxContent>
                        </wps:txbx>
                        <wps:bodyPr horzOverflow="overflow" vert="horz" lIns="0" tIns="0" rIns="0" bIns="0" rtlCol="0">
                          <a:noAutofit/>
                        </wps:bodyPr>
                      </wps:wsp>
                      <wps:wsp>
                        <wps:cNvPr id="3729" name="Rectangle 3729"/>
                        <wps:cNvSpPr/>
                        <wps:spPr>
                          <a:xfrm>
                            <a:off x="470915" y="123307"/>
                            <a:ext cx="1344391" cy="160447"/>
                          </a:xfrm>
                          <a:prstGeom prst="rect">
                            <a:avLst/>
                          </a:prstGeom>
                          <a:ln>
                            <a:noFill/>
                          </a:ln>
                        </wps:spPr>
                        <wps:txbx>
                          <w:txbxContent>
                            <w:p w:rsidR="006B4506" w:rsidRDefault="006B4506">
                              <w:pPr>
                                <w:spacing w:after="160" w:line="259" w:lineRule="auto"/>
                                <w:ind w:left="0" w:firstLine="0"/>
                                <w:jc w:val="left"/>
                              </w:pPr>
                              <w:r>
                                <w:rPr>
                                  <w:sz w:val="19"/>
                                </w:rPr>
                                <w:t>ODZAJE WYROBÓW</w:t>
                              </w:r>
                            </w:p>
                          </w:txbxContent>
                        </wps:txbx>
                        <wps:bodyPr horzOverflow="overflow" vert="horz" lIns="0" tIns="0" rIns="0" bIns="0" rtlCol="0">
                          <a:noAutofit/>
                        </wps:bodyPr>
                      </wps:wsp>
                      <wps:wsp>
                        <wps:cNvPr id="3730" name="Rectangle 3730"/>
                        <wps:cNvSpPr/>
                        <wps:spPr>
                          <a:xfrm>
                            <a:off x="1485899"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3922" o:spid="_x0000_s113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N5zQf0UBwAAFA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">
                <v:shape id="Shape 192780" o:spid="_x0000_s113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0CcMA&#10;AADfAAAADwAAAGRycy9kb3ducmV2LnhtbERPS2vCQBC+F/wPyxR6q5sqpDG6ii1W2psvch6y0yQ0&#10;Oxuya4z/vnMo9PjxvVeb0bVqoD40ng28TBNQxKW3DVcGLueP5wxUiMgWW89k4E4BNuvJwwpz6298&#10;pOEUKyUhHHI0UMfY5VqHsiaHYeo7YuG+fe8wCuwrbXu8Sbhr9SxJUu2wYWmosaP3msqf09UZGHhf&#10;dW+FLzL95Xbtbp4Wh2NqzNPjuF2CijTGf/Gf+9PK/MXsNZMH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0CcMAAADfAAAADwAAAAAAAAAAAAAAAACYAgAAZHJzL2Rv&#10;d25yZXYueG1sUEsFBgAAAAAEAAQA9QAAAIgDAAAAAA==&#10;" path="m,l5797296,r,27432l,27432,,e" fillcolor="black" stroked="f" strokeweight="0">
                  <v:stroke miterlimit="83231f" joinstyle="miter"/>
                  <v:path arrowok="t" textboxrect="0,0,5797296,27432"/>
                </v:shape>
                <v:shape id="Picture 3726" o:spid="_x0000_s1140"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xbWrGAAAA3QAAAA8AAABkcnMvZG93bnJldi54bWxEj0FLw0AUhO+C/2F5ghdpN0bdtrHbIgXF&#10;nopp6fmRfc1Gs29DdtvEf+8KgsdhZr5hluvRteJCfWg8a7ifZiCIK28arjUc9q+TOYgQkQ22nknD&#10;NwVYr66vllgYP/AHXcpYiwThUKAGG2NXSBkqSw7D1HfEyTv53mFMsq+l6XFIcNfKPMuUdNhwWrDY&#10;0cZS9VWenYbwOTvSAvNHZbbzu2H3puxTqbS+vRlfnkFEGuN/+K/9bjQ8zHIFv2/SE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FtasYAAADdAAAADwAAAAAAAAAAAAAA&#10;AACfAgAAZHJzL2Rvd25yZXYueG1sUEsFBgAAAAAEAAQA9wAAAJIDAAAAAA==&#10;">
                  <v:imagedata r:id="rId60" o:title=""/>
                </v:shape>
                <v:rect id="Rectangle 3727" o:spid="_x0000_s114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lUMcA&#10;AADdAAAADwAAAGRycy9kb3ducmV2LnhtbESPQWvCQBSE7wX/w/KE3uqmF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JVD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728" o:spid="_x0000_s1142" style="position:absolute;left:3855;top:969;width:110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xIsMA&#10;AADdAAAADwAAAGRycy9kb3ducmV2LnhtbERPy4rCMBTdC/MP4Q6403Qc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xIs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R</w:t>
                        </w:r>
                      </w:p>
                    </w:txbxContent>
                  </v:textbox>
                </v:rect>
                <v:rect id="Rectangle 3729" o:spid="_x0000_s1143" style="position:absolute;left:4709;top:1233;width:1344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UucYA&#10;AADdAAAADwAAAGRycy9kb3ducmV2LnhtbESPQWvCQBSE74L/YXkFb7qpQj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8Uuc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ODZAJE WYROBÓW</w:t>
                        </w:r>
                      </w:p>
                    </w:txbxContent>
                  </v:textbox>
                </v:rect>
                <v:rect id="Rectangle 3730" o:spid="_x0000_s1144" style="position:absolute;left:1485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r+cMA&#10;AADdAAAADwAAAGRycy9kb3ducmV2LnhtbERPTYvCMBC9L/gfwgje1lSF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r+c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5"/>
        <w:ind w:left="-10" w:right="143"/>
        <w:rPr>
          <w:rFonts w:ascii="Times New Roman" w:hAnsi="Times New Roman" w:cs="Times New Roman"/>
        </w:rPr>
      </w:pPr>
      <w:r w:rsidRPr="00B32023">
        <w:rPr>
          <w:rFonts w:ascii="Times New Roman" w:hAnsi="Times New Roman" w:cs="Times New Roman"/>
        </w:rP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EA1EE4" w:rsidRPr="00B32023" w:rsidRDefault="006B4506">
      <w:pPr>
        <w:pStyle w:val="Nagwek3"/>
        <w:tabs>
          <w:tab w:val="center" w:pos="1143"/>
        </w:tabs>
        <w:spacing w:after="290"/>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12776"/>
            <wp:effectExtent l="0" t="0" r="0" b="0"/>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w:t>
      </w:r>
    </w:p>
    <w:p w:rsidR="00EA1EE4" w:rsidRPr="00B32023" w:rsidRDefault="006B4506">
      <w:pPr>
        <w:pStyle w:val="Nagwek4"/>
        <w:spacing w:after="0"/>
        <w:ind w:left="-5"/>
        <w:rPr>
          <w:rFonts w:ascii="Times New Roman" w:hAnsi="Times New Roman" w:cs="Times New Roman"/>
          <w:sz w:val="22"/>
        </w:rPr>
      </w:pPr>
      <w:r w:rsidRPr="00B32023">
        <w:rPr>
          <w:rFonts w:ascii="Times New Roman" w:hAnsi="Times New Roman" w:cs="Times New Roman"/>
          <w:sz w:val="22"/>
        </w:rPr>
        <w:t>2.2.1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WYMAGANE WŁAŚCIWOŚCI KRUSZYWA DO MIESZANEK NIEZWIĄZANYCH ZAPISANE W TAB. 1 WT-4 </w:t>
      </w:r>
    </w:p>
    <w:tbl>
      <w:tblPr>
        <w:tblStyle w:val="TableGrid"/>
        <w:tblW w:w="9936" w:type="dxa"/>
        <w:tblInd w:w="-319" w:type="dxa"/>
        <w:tblCellMar>
          <w:top w:w="30" w:type="dxa"/>
          <w:left w:w="107" w:type="dxa"/>
          <w:right w:w="61" w:type="dxa"/>
        </w:tblCellMar>
        <w:tblLook w:val="04A0" w:firstRow="1" w:lastRow="0" w:firstColumn="1" w:lastColumn="0" w:noHBand="0" w:noVBand="1"/>
      </w:tblPr>
      <w:tblGrid>
        <w:gridCol w:w="1274"/>
        <w:gridCol w:w="1968"/>
        <w:gridCol w:w="1550"/>
        <w:gridCol w:w="1556"/>
        <w:gridCol w:w="1273"/>
        <w:gridCol w:w="140"/>
        <w:gridCol w:w="1172"/>
        <w:gridCol w:w="1003"/>
      </w:tblGrid>
      <w:tr w:rsidR="00EA1EE4" w:rsidRPr="00B32023">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right" w:pos="1117"/>
              </w:tabs>
              <w:spacing w:after="31" w:line="259" w:lineRule="auto"/>
              <w:ind w:left="0" w:firstLine="0"/>
              <w:jc w:val="left"/>
              <w:rPr>
                <w:rFonts w:ascii="Times New Roman" w:hAnsi="Times New Roman" w:cs="Times New Roman"/>
              </w:rPr>
            </w:pPr>
            <w:r w:rsidRPr="00B32023">
              <w:rPr>
                <w:rFonts w:ascii="Times New Roman" w:hAnsi="Times New Roman" w:cs="Times New Roman"/>
                <w:b/>
              </w:rPr>
              <w:t xml:space="preserve">Punkt </w:t>
            </w:r>
            <w:r w:rsidRPr="00B32023">
              <w:rPr>
                <w:rFonts w:ascii="Times New Roman" w:hAnsi="Times New Roman" w:cs="Times New Roman"/>
                <w:b/>
              </w:rPr>
              <w:tab/>
              <w:t xml:space="preserve">w </w:t>
            </w:r>
          </w:p>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b/>
              </w:rPr>
              <w:t>normie PN-</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rPr>
                <w:rFonts w:ascii="Times New Roman" w:hAnsi="Times New Roman" w:cs="Times New Roman"/>
              </w:rPr>
            </w:pPr>
            <w:r w:rsidRPr="00B32023">
              <w:rPr>
                <w:rFonts w:ascii="Times New Roman" w:hAnsi="Times New Roman" w:cs="Times New Roman"/>
                <w:b/>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1"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13242 </w:t>
            </w:r>
          </w:p>
        </w:tc>
      </w:tr>
      <w:tr w:rsidR="00EA1EE4" w:rsidRPr="00B32023">
        <w:trPr>
          <w:trHeight w:val="1975"/>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b/>
              </w:rPr>
              <w:t>Nawierzch</w:t>
            </w:r>
          </w:p>
          <w:p w:rsidR="00EA1EE4" w:rsidRPr="00B32023" w:rsidRDefault="006B4506">
            <w:pPr>
              <w:tabs>
                <w:tab w:val="right" w:pos="968"/>
              </w:tabs>
              <w:spacing w:after="31" w:line="259" w:lineRule="auto"/>
              <w:ind w:left="0" w:firstLine="0"/>
              <w:jc w:val="left"/>
              <w:rPr>
                <w:rFonts w:ascii="Times New Roman" w:hAnsi="Times New Roman" w:cs="Times New Roman"/>
              </w:rPr>
            </w:pPr>
            <w:r w:rsidRPr="00B32023">
              <w:rPr>
                <w:rFonts w:ascii="Times New Roman" w:hAnsi="Times New Roman" w:cs="Times New Roman"/>
                <w:b/>
              </w:rPr>
              <w:t xml:space="preserve">nia </w:t>
            </w:r>
            <w:r w:rsidRPr="00B32023">
              <w:rPr>
                <w:rFonts w:ascii="Times New Roman" w:hAnsi="Times New Roman" w:cs="Times New Roman"/>
                <w:b/>
              </w:rPr>
              <w:tab/>
              <w:t xml:space="preserve">z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kruszywa niezwiąza nie obciążonej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1 </w:t>
            </w: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141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1" w:right="47" w:firstLine="0"/>
              <w:rPr>
                <w:rFonts w:ascii="Times New Roman" w:hAnsi="Times New Roman" w:cs="Times New Roman"/>
              </w:rPr>
            </w:pPr>
            <w:r w:rsidRPr="00B32023">
              <w:rPr>
                <w:rFonts w:ascii="Times New Roman" w:hAnsi="Times New Roman" w:cs="Times New Roman"/>
              </w:rPr>
              <w:t xml:space="preserve">Uziarnienie wg PN-EN 933-1 kategoria nie niższa niż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80/20, </w:t>
            </w:r>
          </w:p>
          <w:p w:rsidR="00EA1EE4" w:rsidRPr="00B32023" w:rsidRDefault="006B4506">
            <w:pPr>
              <w:spacing w:after="30"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 xml:space="preserve">80, </w:t>
            </w:r>
          </w:p>
          <w:p w:rsidR="00EA1EE4" w:rsidRPr="00B32023" w:rsidRDefault="006B4506">
            <w:pPr>
              <w:spacing w:after="16"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A</w:t>
            </w:r>
            <w:r w:rsidRPr="00B32023">
              <w:rPr>
                <w:rFonts w:ascii="Times New Roman" w:hAnsi="Times New Roman" w:cs="Times New Roman"/>
              </w:rPr>
              <w:t xml:space="preserve">75 </w:t>
            </w:r>
          </w:p>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rPr>
              <w:t>(dot. tylko KR5-</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1"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85/15, </w:t>
            </w:r>
          </w:p>
          <w:p w:rsidR="00EA1EE4" w:rsidRPr="00B32023" w:rsidRDefault="006B4506">
            <w:pPr>
              <w:spacing w:after="30" w:line="259" w:lineRule="auto"/>
              <w:ind w:left="1"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 xml:space="preserve">85, </w:t>
            </w:r>
          </w:p>
          <w:p w:rsidR="00EA1EE4" w:rsidRPr="00B32023" w:rsidRDefault="006B4506">
            <w:pPr>
              <w:spacing w:after="16" w:line="259" w:lineRule="auto"/>
              <w:ind w:left="1"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A</w:t>
            </w:r>
            <w:r w:rsidRPr="00B32023">
              <w:rPr>
                <w:rFonts w:ascii="Times New Roman" w:hAnsi="Times New Roman" w:cs="Times New Roman"/>
              </w:rPr>
              <w:t xml:space="preserve">85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0"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85/15, </w:t>
            </w:r>
          </w:p>
          <w:p w:rsidR="00EA1EE4" w:rsidRPr="00B32023" w:rsidRDefault="006B4506">
            <w:pPr>
              <w:spacing w:after="30" w:line="259" w:lineRule="auto"/>
              <w:ind w:left="0"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 xml:space="preserve">85, </w:t>
            </w:r>
          </w:p>
          <w:p w:rsidR="00EA1EE4" w:rsidRPr="00B32023" w:rsidRDefault="006B4506">
            <w:pPr>
              <w:spacing w:after="16" w:line="259" w:lineRule="auto"/>
              <w:ind w:left="0"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A</w:t>
            </w:r>
            <w:r w:rsidRPr="00B32023">
              <w:rPr>
                <w:rFonts w:ascii="Times New Roman" w:hAnsi="Times New Roman" w:cs="Times New Roman"/>
              </w:rPr>
              <w:t xml:space="preserve">85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80/20, </w:t>
            </w:r>
          </w:p>
          <w:p w:rsidR="00EA1EE4" w:rsidRPr="00B32023" w:rsidRDefault="006B4506">
            <w:pPr>
              <w:spacing w:after="30"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 xml:space="preserve">80, </w:t>
            </w:r>
          </w:p>
          <w:p w:rsidR="00EA1EE4" w:rsidRPr="00B32023" w:rsidRDefault="006B4506">
            <w:pPr>
              <w:spacing w:after="16"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A</w:t>
            </w:r>
            <w:r w:rsidRPr="00B32023">
              <w:rPr>
                <w:rFonts w:ascii="Times New Roman" w:hAnsi="Times New Roman" w:cs="Times New Roman"/>
              </w:rPr>
              <w:t xml:space="preserve">75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2 </w:t>
            </w:r>
          </w:p>
        </w:tc>
      </w:tr>
      <w:tr w:rsidR="00EA1EE4" w:rsidRPr="00B32023">
        <w:trPr>
          <w:trHeight w:val="2256"/>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1" w:right="46" w:firstLine="0"/>
              <w:rPr>
                <w:rFonts w:ascii="Times New Roman" w:hAnsi="Times New Roman" w:cs="Times New Roman"/>
              </w:rPr>
            </w:pPr>
            <w:r w:rsidRPr="00B32023">
              <w:rPr>
                <w:rFonts w:ascii="Times New Roman" w:hAnsi="Times New Roman" w:cs="Times New Roman"/>
              </w:rPr>
              <w:t xml:space="preserve">Wartości graniczne i tolerancje uziarnienia kruszywa grubego na sitach pośrednich wg </w:t>
            </w:r>
          </w:p>
          <w:p w:rsidR="00EA1EE4" w:rsidRPr="00B32023" w:rsidRDefault="006B4506">
            <w:pPr>
              <w:spacing w:after="0" w:line="277" w:lineRule="auto"/>
              <w:ind w:left="1" w:right="44" w:firstLine="0"/>
              <w:rPr>
                <w:rFonts w:ascii="Times New Roman" w:hAnsi="Times New Roman" w:cs="Times New Roman"/>
              </w:rPr>
            </w:pPr>
            <w:r w:rsidRPr="00B32023">
              <w:rPr>
                <w:rFonts w:ascii="Times New Roman" w:hAnsi="Times New Roman" w:cs="Times New Roman"/>
              </w:rPr>
              <w:t xml:space="preserve">PN-EN 933-1, odchylenia nie większe niż wg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9"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C</w:t>
            </w:r>
            <w:r w:rsidRPr="00B32023">
              <w:rPr>
                <w:rFonts w:ascii="Times New Roman" w:hAnsi="Times New Roman" w:cs="Times New Roman"/>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9"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C</w:t>
            </w:r>
            <w:r w:rsidRPr="00B32023">
              <w:rPr>
                <w:rFonts w:ascii="Times New Roman" w:hAnsi="Times New Roman" w:cs="Times New Roman"/>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9"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C</w:t>
            </w:r>
            <w:r w:rsidRPr="00B32023">
              <w:rPr>
                <w:rFonts w:ascii="Times New Roman" w:hAnsi="Times New Roman" w:cs="Times New Roman"/>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6"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C</w:t>
            </w:r>
            <w:r w:rsidRPr="00B32023">
              <w:rPr>
                <w:rFonts w:ascii="Times New Roman" w:hAnsi="Times New Roman" w:cs="Times New Roman"/>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3 </w:t>
            </w:r>
          </w:p>
        </w:tc>
      </w:tr>
      <w:tr w:rsidR="00EA1EE4" w:rsidRPr="00B32023">
        <w:trPr>
          <w:trHeight w:val="2256"/>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Tolerancja </w:t>
            </w:r>
          </w:p>
          <w:p w:rsidR="00EA1EE4" w:rsidRPr="00B32023" w:rsidRDefault="006B4506">
            <w:pPr>
              <w:spacing w:after="0" w:line="277" w:lineRule="auto"/>
              <w:ind w:left="1" w:right="44" w:firstLine="0"/>
              <w:rPr>
                <w:rFonts w:ascii="Times New Roman" w:hAnsi="Times New Roman" w:cs="Times New Roman"/>
              </w:rPr>
            </w:pPr>
            <w:r w:rsidRPr="00B32023">
              <w:rPr>
                <w:rFonts w:ascii="Times New Roman" w:hAnsi="Times New Roman" w:cs="Times New Roman"/>
              </w:rPr>
              <w:t xml:space="preserve">uziarnienia kruszywa drobnego i kruszywa o ciągłym uziarnieniu wg PN-EN 933-1 odchylenia nie większe niż wg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8"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right="233"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F</w:t>
            </w:r>
            <w:r w:rsidRPr="00B32023">
              <w:rPr>
                <w:rFonts w:ascii="Times New Roman" w:hAnsi="Times New Roman" w:cs="Times New Roman"/>
              </w:rPr>
              <w:t>NR, GT</w:t>
            </w:r>
            <w:r w:rsidRPr="00B32023">
              <w:rPr>
                <w:rFonts w:ascii="Times New Roman" w:hAnsi="Times New Roman" w:cs="Times New Roman"/>
                <w:vertAlign w:val="subscript"/>
              </w:rPr>
              <w:t>A</w:t>
            </w:r>
            <w:r w:rsidRPr="00B32023">
              <w:rPr>
                <w:rFonts w:ascii="Times New Roman" w:hAnsi="Times New Roman" w:cs="Times New Roman"/>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8"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 w:right="241"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F</w:t>
            </w:r>
            <w:r w:rsidRPr="00B32023">
              <w:rPr>
                <w:rFonts w:ascii="Times New Roman" w:hAnsi="Times New Roman" w:cs="Times New Roman"/>
              </w:rPr>
              <w:t>NR, GT</w:t>
            </w:r>
            <w:r w:rsidRPr="00B32023">
              <w:rPr>
                <w:rFonts w:ascii="Times New Roman" w:hAnsi="Times New Roman" w:cs="Times New Roman"/>
                <w:vertAlign w:val="subscript"/>
              </w:rPr>
              <w:t>A</w:t>
            </w:r>
            <w:r w:rsidRPr="00B32023">
              <w:rPr>
                <w:rFonts w:ascii="Times New Roman" w:hAnsi="Times New Roman" w:cs="Times New Roman"/>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F</w:t>
            </w:r>
            <w:r w:rsidRPr="00B32023">
              <w:rPr>
                <w:rFonts w:ascii="Times New Roman" w:hAnsi="Times New Roman" w:cs="Times New Roman"/>
              </w:rPr>
              <w:t>NR, GT</w:t>
            </w:r>
            <w:r w:rsidRPr="00B32023">
              <w:rPr>
                <w:rFonts w:ascii="Times New Roman" w:hAnsi="Times New Roman" w:cs="Times New Roman"/>
                <w:vertAlign w:val="subscript"/>
              </w:rPr>
              <w:t>A</w:t>
            </w:r>
            <w:r w:rsidRPr="00B32023">
              <w:rPr>
                <w:rFonts w:ascii="Times New Roman" w:hAnsi="Times New Roman" w:cs="Times New Roman"/>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6" w:line="259" w:lineRule="auto"/>
              <w:ind w:left="4"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F</w:t>
            </w:r>
            <w:r w:rsidRPr="00B32023">
              <w:rPr>
                <w:rFonts w:ascii="Times New Roman" w:hAnsi="Times New Roman" w:cs="Times New Roman"/>
              </w:rPr>
              <w:t xml:space="preserve">10,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GT</w:t>
            </w:r>
            <w:r w:rsidRPr="00B32023">
              <w:rPr>
                <w:rFonts w:ascii="Times New Roman" w:hAnsi="Times New Roman" w:cs="Times New Roman"/>
                <w:vertAlign w:val="subscript"/>
              </w:rPr>
              <w:t>A</w:t>
            </w:r>
            <w:r w:rsidRPr="00B32023">
              <w:rPr>
                <w:rFonts w:ascii="Times New Roman" w:hAnsi="Times New Roman" w:cs="Times New Roman"/>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4 </w:t>
            </w:r>
          </w:p>
        </w:tc>
      </w:tr>
      <w:tr w:rsidR="00EA1EE4" w:rsidRPr="00B32023">
        <w:trPr>
          <w:trHeight w:val="85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1" w:firstLine="0"/>
              <w:rPr>
                <w:rFonts w:ascii="Times New Roman" w:hAnsi="Times New Roman" w:cs="Times New Roman"/>
              </w:rPr>
            </w:pPr>
            <w:r w:rsidRPr="00B32023">
              <w:rPr>
                <w:rFonts w:ascii="Times New Roman" w:hAnsi="Times New Roman" w:cs="Times New Roman"/>
              </w:rPr>
              <w:t xml:space="preserve">Kształt kruszywa grubego – wg PN-EN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933-4</w:t>
            </w:r>
            <w:r w:rsidRPr="00B32023">
              <w:rPr>
                <w:rFonts w:ascii="Times New Roman" w:hAnsi="Times New Roman" w:cs="Times New Roman"/>
                <w:vertAlign w:val="superscript"/>
              </w:rPr>
              <w:t>a)</w:t>
            </w:r>
            <w:r w:rsidRPr="00B32023">
              <w:rPr>
                <w:rFonts w:ascii="Times New Roman" w:hAnsi="Times New Roman" w:cs="Times New Roman"/>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1"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FINR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1"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FINR </w:t>
            </w:r>
          </w:p>
        </w:tc>
        <w:tc>
          <w:tcPr>
            <w:tcW w:w="12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1"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FINR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0"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FI50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5 </w:t>
            </w:r>
          </w:p>
        </w:tc>
      </w:tr>
    </w:tbl>
    <w:p w:rsidR="00EA1EE4" w:rsidRPr="00B32023" w:rsidRDefault="00EA1EE4">
      <w:pPr>
        <w:spacing w:after="0" w:line="259" w:lineRule="auto"/>
        <w:ind w:left="-1416" w:right="10635" w:firstLine="0"/>
        <w:jc w:val="left"/>
        <w:rPr>
          <w:rFonts w:ascii="Times New Roman" w:hAnsi="Times New Roman" w:cs="Times New Roman"/>
        </w:rPr>
      </w:pPr>
    </w:p>
    <w:tbl>
      <w:tblPr>
        <w:tblStyle w:val="TableGrid"/>
        <w:tblW w:w="9936" w:type="dxa"/>
        <w:tblInd w:w="-319" w:type="dxa"/>
        <w:tblCellMar>
          <w:top w:w="30" w:type="dxa"/>
          <w:left w:w="108" w:type="dxa"/>
          <w:right w:w="61" w:type="dxa"/>
        </w:tblCellMar>
        <w:tblLook w:val="04A0" w:firstRow="1" w:lastRow="0" w:firstColumn="1" w:lastColumn="0" w:noHBand="0" w:noVBand="1"/>
      </w:tblPr>
      <w:tblGrid>
        <w:gridCol w:w="1170"/>
        <w:gridCol w:w="1848"/>
        <w:gridCol w:w="1520"/>
        <w:gridCol w:w="1523"/>
        <w:gridCol w:w="1415"/>
        <w:gridCol w:w="127"/>
        <w:gridCol w:w="1334"/>
        <w:gridCol w:w="999"/>
      </w:tblGrid>
      <w:tr w:rsidR="00EA1EE4" w:rsidRPr="00B32023">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246"/>
                <w:tab w:val="center" w:pos="996"/>
              </w:tabs>
              <w:spacing w:after="31" w:line="259" w:lineRule="auto"/>
              <w:ind w:left="0" w:firstLine="0"/>
              <w:jc w:val="left"/>
              <w:rPr>
                <w:rFonts w:ascii="Times New Roman" w:hAnsi="Times New Roman" w:cs="Times New Roman"/>
              </w:rPr>
            </w:pPr>
            <w:r w:rsidRPr="00B32023">
              <w:rPr>
                <w:rFonts w:ascii="Times New Roman" w:hAnsi="Times New Roman" w:cs="Times New Roman"/>
              </w:rPr>
              <w:lastRenderedPageBreak/>
              <w:tab/>
            </w:r>
            <w:r w:rsidRPr="00B32023">
              <w:rPr>
                <w:rFonts w:ascii="Times New Roman" w:hAnsi="Times New Roman" w:cs="Times New Roman"/>
                <w:b/>
              </w:rPr>
              <w:t xml:space="preserve">Punkt </w:t>
            </w:r>
            <w:r w:rsidRPr="00B32023">
              <w:rPr>
                <w:rFonts w:ascii="Times New Roman" w:hAnsi="Times New Roman" w:cs="Times New Roman"/>
                <w:b/>
              </w:rPr>
              <w:tab/>
              <w:t xml:space="preserve">w </w:t>
            </w:r>
          </w:p>
          <w:p w:rsidR="00EA1EE4" w:rsidRPr="00B32023" w:rsidRDefault="006B4506">
            <w:pPr>
              <w:spacing w:after="18" w:line="259" w:lineRule="auto"/>
              <w:ind w:left="3" w:firstLine="0"/>
              <w:jc w:val="left"/>
              <w:rPr>
                <w:rFonts w:ascii="Times New Roman" w:hAnsi="Times New Roman" w:cs="Times New Roman"/>
              </w:rPr>
            </w:pPr>
            <w:r w:rsidRPr="00B32023">
              <w:rPr>
                <w:rFonts w:ascii="Times New Roman" w:hAnsi="Times New Roman" w:cs="Times New Roman"/>
                <w:b/>
              </w:rPr>
              <w:t>normie PN-</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rPr>
                <w:rFonts w:ascii="Times New Roman" w:hAnsi="Times New Roman" w:cs="Times New Roman"/>
              </w:rPr>
            </w:pPr>
            <w:r w:rsidRPr="00B32023">
              <w:rPr>
                <w:rFonts w:ascii="Times New Roman" w:hAnsi="Times New Roman" w:cs="Times New Roman"/>
                <w:b/>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0"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13242 </w:t>
            </w:r>
          </w:p>
        </w:tc>
      </w:tr>
      <w:tr w:rsidR="00EA1EE4" w:rsidRPr="00B32023">
        <w:trPr>
          <w:trHeight w:val="1975"/>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b/>
              </w:rPr>
              <w:t>Nawierzch</w:t>
            </w:r>
          </w:p>
          <w:p w:rsidR="00EA1EE4" w:rsidRPr="00B32023" w:rsidRDefault="006B4506">
            <w:pPr>
              <w:tabs>
                <w:tab w:val="center" w:pos="127"/>
                <w:tab w:val="center" w:pos="880"/>
              </w:tabs>
              <w:spacing w:after="31" w:line="259" w:lineRule="auto"/>
              <w:ind w:left="0" w:firstLine="0"/>
              <w:jc w:val="left"/>
              <w:rPr>
                <w:rFonts w:ascii="Times New Roman" w:hAnsi="Times New Roman" w:cs="Times New Roman"/>
              </w:rPr>
            </w:pPr>
            <w:r w:rsidRPr="00B32023">
              <w:rPr>
                <w:rFonts w:ascii="Times New Roman" w:hAnsi="Times New Roman" w:cs="Times New Roman"/>
              </w:rPr>
              <w:tab/>
            </w:r>
            <w:r w:rsidRPr="00B32023">
              <w:rPr>
                <w:rFonts w:ascii="Times New Roman" w:hAnsi="Times New Roman" w:cs="Times New Roman"/>
                <w:b/>
              </w:rPr>
              <w:t xml:space="preserve">nia </w:t>
            </w:r>
            <w:r w:rsidRPr="00B32023">
              <w:rPr>
                <w:rFonts w:ascii="Times New Roman" w:hAnsi="Times New Roman" w:cs="Times New Roman"/>
                <w:b/>
              </w:rPr>
              <w:tab/>
              <w:t xml:space="preserve">z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kruszywa niezwiąza nie obciążonej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vAlign w:val="bottom"/>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852"/>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rPr>
                <w:rFonts w:ascii="Times New Roman" w:hAnsi="Times New Roman" w:cs="Times New Roman"/>
              </w:rPr>
            </w:pPr>
            <w:r w:rsidRPr="00B32023">
              <w:rPr>
                <w:rFonts w:ascii="Times New Roman" w:hAnsi="Times New Roman" w:cs="Times New Roman"/>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1133"/>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lub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b)wskaźnik </w:t>
            </w:r>
            <w:r w:rsidRPr="00B32023">
              <w:rPr>
                <w:rFonts w:ascii="Times New Roman" w:hAnsi="Times New Roman" w:cs="Times New Roman"/>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1"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SINR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61"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SINR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61"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SINR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0"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SI55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6 </w:t>
            </w:r>
          </w:p>
        </w:tc>
      </w:tr>
      <w:tr w:rsidR="00EA1EE4" w:rsidRPr="00B32023">
        <w:trPr>
          <w:trHeight w:val="2818"/>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0" w:right="46" w:firstLine="0"/>
              <w:rPr>
                <w:rFonts w:ascii="Times New Roman" w:hAnsi="Times New Roman" w:cs="Times New Roman"/>
              </w:rPr>
            </w:pPr>
            <w:r w:rsidRPr="00B32023">
              <w:rPr>
                <w:rFonts w:ascii="Times New Roman" w:hAnsi="Times New Roman" w:cs="Times New Roman"/>
              </w:rPr>
              <w:t xml:space="preserve">Kategorie procentowych zawartości ziaren o powierzchni przekruszonej lub łamanych oraz ziaren całkowicie </w:t>
            </w:r>
          </w:p>
          <w:p w:rsidR="00EA1EE4" w:rsidRPr="00B32023" w:rsidRDefault="006B4506">
            <w:pPr>
              <w:spacing w:after="0" w:line="277" w:lineRule="auto"/>
              <w:ind w:left="0" w:firstLine="0"/>
              <w:rPr>
                <w:rFonts w:ascii="Times New Roman" w:hAnsi="Times New Roman" w:cs="Times New Roman"/>
              </w:rPr>
            </w:pPr>
            <w:r w:rsidRPr="00B32023">
              <w:rPr>
                <w:rFonts w:ascii="Times New Roman" w:hAnsi="Times New Roman" w:cs="Times New Roman"/>
              </w:rPr>
              <w:t xml:space="preserve">zaokrąglonych w kruszywie grubym wg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933-5 </w:t>
            </w: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CNR </w:t>
            </w:r>
          </w:p>
        </w:tc>
        <w:tc>
          <w:tcPr>
            <w:tcW w:w="1560"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C50/30 </w:t>
            </w:r>
          </w:p>
        </w:tc>
        <w:tc>
          <w:tcPr>
            <w:tcW w:w="1274" w:type="dxa"/>
            <w:tcBorders>
              <w:top w:val="single" w:sz="4" w:space="0" w:color="000000"/>
              <w:left w:val="single" w:sz="7"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C50/30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C50/30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7 </w:t>
            </w:r>
          </w:p>
        </w:tc>
      </w:tr>
      <w:tr w:rsidR="00EA1EE4" w:rsidRPr="00B32023">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Zawartość pyłu wg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PN-EN 933-1  </w:t>
            </w:r>
          </w:p>
          <w:p w:rsidR="00EA1EE4" w:rsidRPr="00B32023" w:rsidRDefault="006B4506">
            <w:pPr>
              <w:tabs>
                <w:tab w:val="center" w:pos="78"/>
                <w:tab w:val="center" w:pos="561"/>
                <w:tab w:val="center" w:pos="1366"/>
              </w:tabs>
              <w:spacing w:after="7" w:line="259" w:lineRule="auto"/>
              <w:ind w:left="0" w:firstLine="0"/>
              <w:jc w:val="left"/>
              <w:rPr>
                <w:rFonts w:ascii="Times New Roman" w:hAnsi="Times New Roman" w:cs="Times New Roman"/>
              </w:rPr>
            </w:pPr>
            <w:r w:rsidRPr="00B32023">
              <w:rPr>
                <w:rFonts w:ascii="Times New Roman" w:hAnsi="Times New Roman" w:cs="Times New Roman"/>
              </w:rPr>
              <w:tab/>
              <w:t xml:space="preserve">a) </w:t>
            </w:r>
            <w:r w:rsidRPr="00B32023">
              <w:rPr>
                <w:rFonts w:ascii="Times New Roman" w:hAnsi="Times New Roman" w:cs="Times New Roman"/>
              </w:rPr>
              <w:tab/>
              <w:t xml:space="preserve">w </w:t>
            </w:r>
            <w:r w:rsidRPr="00B32023">
              <w:rPr>
                <w:rFonts w:ascii="Times New Roman" w:hAnsi="Times New Roman" w:cs="Times New Roman"/>
              </w:rPr>
              <w:tab/>
              <w:t xml:space="preserve">kruszywie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grubym</w:t>
            </w:r>
            <w:r w:rsidRPr="00B32023">
              <w:rPr>
                <w:rFonts w:ascii="Times New Roman" w:hAnsi="Times New Roman" w:cs="Times New Roman"/>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8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fDeklarowana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85"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fDeklarowana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85"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8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fDeklarowana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8 </w:t>
            </w:r>
          </w:p>
        </w:tc>
      </w:tr>
      <w:tr w:rsidR="00EA1EE4" w:rsidRPr="00B32023">
        <w:trPr>
          <w:trHeight w:val="571"/>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83"/>
                <w:tab w:val="center" w:pos="566"/>
                <w:tab w:val="center" w:pos="1366"/>
              </w:tabs>
              <w:spacing w:after="7" w:line="259" w:lineRule="auto"/>
              <w:ind w:left="0" w:firstLine="0"/>
              <w:jc w:val="left"/>
              <w:rPr>
                <w:rFonts w:ascii="Times New Roman" w:hAnsi="Times New Roman" w:cs="Times New Roman"/>
              </w:rPr>
            </w:pPr>
            <w:r w:rsidRPr="00B32023">
              <w:rPr>
                <w:rFonts w:ascii="Times New Roman" w:hAnsi="Times New Roman" w:cs="Times New Roman"/>
              </w:rPr>
              <w:tab/>
              <w:t xml:space="preserve">b) </w:t>
            </w:r>
            <w:r w:rsidRPr="00B32023">
              <w:rPr>
                <w:rFonts w:ascii="Times New Roman" w:hAnsi="Times New Roman" w:cs="Times New Roman"/>
              </w:rPr>
              <w:tab/>
              <w:t xml:space="preserve">w </w:t>
            </w:r>
            <w:r w:rsidRPr="00B32023">
              <w:rPr>
                <w:rFonts w:ascii="Times New Roman" w:hAnsi="Times New Roman" w:cs="Times New Roman"/>
              </w:rPr>
              <w:tab/>
              <w:t xml:space="preserve">kruszywie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drobnym</w:t>
            </w:r>
            <w:r w:rsidRPr="00B32023">
              <w:rPr>
                <w:rFonts w:ascii="Times New Roman" w:hAnsi="Times New Roman" w:cs="Times New Roman"/>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fDeklarowana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fDeklarowana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fDeklarowana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8 </w:t>
            </w: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rPr>
                <w:rFonts w:ascii="Times New Roman" w:hAnsi="Times New Roman" w:cs="Times New Roman"/>
              </w:rPr>
            </w:pPr>
            <w:r w:rsidRPr="00B32023">
              <w:rPr>
                <w:rFonts w:ascii="Times New Roman" w:hAnsi="Times New Roman" w:cs="Times New Roman"/>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69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82" w:lineRule="auto"/>
              <w:ind w:left="0" w:firstLine="0"/>
              <w:jc w:val="left"/>
              <w:rPr>
                <w:rFonts w:ascii="Times New Roman" w:hAnsi="Times New Roman" w:cs="Times New Roman"/>
              </w:rPr>
            </w:pPr>
            <w:r w:rsidRPr="00B32023">
              <w:rPr>
                <w:rFonts w:ascii="Times New Roman" w:hAnsi="Times New Roman" w:cs="Times New Roman"/>
              </w:rPr>
              <w:t xml:space="preserve">Odporność </w:t>
            </w:r>
            <w:r w:rsidRPr="00B32023">
              <w:rPr>
                <w:rFonts w:ascii="Times New Roman" w:hAnsi="Times New Roman" w:cs="Times New Roman"/>
              </w:rPr>
              <w:tab/>
              <w:t xml:space="preserve">na rozdrabnianie kruszywa grubego wg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w:t>
            </w:r>
            <w:r w:rsidRPr="00B32023">
              <w:rPr>
                <w:rFonts w:ascii="Times New Roman" w:hAnsi="Times New Roman" w:cs="Times New Roman"/>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LANR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LA40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LA40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LA40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9 </w:t>
            </w:r>
          </w:p>
        </w:tc>
      </w:tr>
      <w:tr w:rsidR="00EA1EE4" w:rsidRPr="00B32023">
        <w:trPr>
          <w:trHeight w:val="1135"/>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lastRenderedPageBreak/>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0" w:right="46" w:firstLine="0"/>
              <w:rPr>
                <w:rFonts w:ascii="Times New Roman" w:hAnsi="Times New Roman" w:cs="Times New Roman"/>
              </w:rPr>
            </w:pPr>
            <w:r w:rsidRPr="00B32023">
              <w:rPr>
                <w:rFonts w:ascii="Times New Roman" w:hAnsi="Times New Roman" w:cs="Times New Roman"/>
              </w:rPr>
              <w:t xml:space="preserve">Odporność na ścieranie kruszywa grubego wg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Deklarowan</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18" w:line="259" w:lineRule="auto"/>
              <w:ind w:left="3" w:firstLine="0"/>
              <w:jc w:val="left"/>
              <w:rPr>
                <w:rFonts w:ascii="Times New Roman" w:hAnsi="Times New Roman" w:cs="Times New Roman"/>
              </w:rPr>
            </w:pPr>
            <w:r w:rsidRPr="00B32023">
              <w:rPr>
                <w:rFonts w:ascii="Times New Roman" w:hAnsi="Times New Roman" w:cs="Times New Roman"/>
              </w:rPr>
              <w:t>Deklarowan</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11 </w:t>
            </w:r>
          </w:p>
        </w:tc>
      </w:tr>
    </w:tbl>
    <w:p w:rsidR="00EA1EE4" w:rsidRPr="00B32023" w:rsidRDefault="00EA1EE4">
      <w:pPr>
        <w:spacing w:after="0" w:line="259" w:lineRule="auto"/>
        <w:ind w:left="-1416" w:right="10635" w:firstLine="0"/>
        <w:jc w:val="left"/>
        <w:rPr>
          <w:rFonts w:ascii="Times New Roman" w:hAnsi="Times New Roman" w:cs="Times New Roman"/>
        </w:rPr>
      </w:pPr>
    </w:p>
    <w:tbl>
      <w:tblPr>
        <w:tblStyle w:val="TableGrid"/>
        <w:tblW w:w="9936" w:type="dxa"/>
        <w:tblInd w:w="-319" w:type="dxa"/>
        <w:tblCellMar>
          <w:top w:w="29" w:type="dxa"/>
          <w:left w:w="107" w:type="dxa"/>
          <w:right w:w="61" w:type="dxa"/>
        </w:tblCellMar>
        <w:tblLook w:val="04A0" w:firstRow="1" w:lastRow="0" w:firstColumn="1" w:lastColumn="0" w:noHBand="0" w:noVBand="1"/>
      </w:tblPr>
      <w:tblGrid>
        <w:gridCol w:w="1162"/>
        <w:gridCol w:w="1912"/>
        <w:gridCol w:w="1624"/>
        <w:gridCol w:w="1621"/>
        <w:gridCol w:w="1305"/>
        <w:gridCol w:w="140"/>
        <w:gridCol w:w="1172"/>
        <w:gridCol w:w="1000"/>
      </w:tblGrid>
      <w:tr w:rsidR="00EA1EE4" w:rsidRPr="00B32023">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247"/>
                <w:tab w:val="center" w:pos="997"/>
              </w:tabs>
              <w:spacing w:after="31" w:line="259" w:lineRule="auto"/>
              <w:ind w:left="0" w:firstLine="0"/>
              <w:jc w:val="left"/>
              <w:rPr>
                <w:rFonts w:ascii="Times New Roman" w:hAnsi="Times New Roman" w:cs="Times New Roman"/>
              </w:rPr>
            </w:pPr>
            <w:r w:rsidRPr="00B32023">
              <w:rPr>
                <w:rFonts w:ascii="Times New Roman" w:hAnsi="Times New Roman" w:cs="Times New Roman"/>
              </w:rPr>
              <w:tab/>
            </w:r>
            <w:r w:rsidRPr="00B32023">
              <w:rPr>
                <w:rFonts w:ascii="Times New Roman" w:hAnsi="Times New Roman" w:cs="Times New Roman"/>
                <w:b/>
              </w:rPr>
              <w:t xml:space="preserve">Punkt </w:t>
            </w:r>
            <w:r w:rsidRPr="00B32023">
              <w:rPr>
                <w:rFonts w:ascii="Times New Roman" w:hAnsi="Times New Roman" w:cs="Times New Roman"/>
                <w:b/>
              </w:rPr>
              <w:tab/>
              <w:t xml:space="preserve">w </w:t>
            </w:r>
          </w:p>
          <w:p w:rsidR="00EA1EE4" w:rsidRPr="00B32023" w:rsidRDefault="006B4506">
            <w:pPr>
              <w:spacing w:after="18" w:line="259" w:lineRule="auto"/>
              <w:ind w:left="3" w:firstLine="0"/>
              <w:jc w:val="left"/>
              <w:rPr>
                <w:rFonts w:ascii="Times New Roman" w:hAnsi="Times New Roman" w:cs="Times New Roman"/>
              </w:rPr>
            </w:pPr>
            <w:r w:rsidRPr="00B32023">
              <w:rPr>
                <w:rFonts w:ascii="Times New Roman" w:hAnsi="Times New Roman" w:cs="Times New Roman"/>
                <w:b/>
              </w:rPr>
              <w:t>normie PN-</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rPr>
                <w:rFonts w:ascii="Times New Roman" w:hAnsi="Times New Roman" w:cs="Times New Roman"/>
              </w:rPr>
            </w:pPr>
            <w:r w:rsidRPr="00B32023">
              <w:rPr>
                <w:rFonts w:ascii="Times New Roman" w:hAnsi="Times New Roman" w:cs="Times New Roman"/>
                <w:b/>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0"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13242 </w:t>
            </w:r>
          </w:p>
        </w:tc>
      </w:tr>
      <w:tr w:rsidR="00EA1EE4" w:rsidRPr="00B32023">
        <w:trPr>
          <w:trHeight w:val="1975"/>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b/>
              </w:rPr>
              <w:t>Nawierzch</w:t>
            </w:r>
          </w:p>
          <w:p w:rsidR="00EA1EE4" w:rsidRPr="00B32023" w:rsidRDefault="006B4506">
            <w:pPr>
              <w:tabs>
                <w:tab w:val="center" w:pos="128"/>
                <w:tab w:val="center" w:pos="881"/>
              </w:tabs>
              <w:spacing w:after="31" w:line="259" w:lineRule="auto"/>
              <w:ind w:left="0" w:firstLine="0"/>
              <w:jc w:val="left"/>
              <w:rPr>
                <w:rFonts w:ascii="Times New Roman" w:hAnsi="Times New Roman" w:cs="Times New Roman"/>
              </w:rPr>
            </w:pPr>
            <w:r w:rsidRPr="00B32023">
              <w:rPr>
                <w:rFonts w:ascii="Times New Roman" w:hAnsi="Times New Roman" w:cs="Times New Roman"/>
              </w:rPr>
              <w:tab/>
            </w:r>
            <w:r w:rsidRPr="00B32023">
              <w:rPr>
                <w:rFonts w:ascii="Times New Roman" w:hAnsi="Times New Roman" w:cs="Times New Roman"/>
                <w:b/>
              </w:rPr>
              <w:t xml:space="preserve">nia </w:t>
            </w:r>
            <w:r w:rsidRPr="00B32023">
              <w:rPr>
                <w:rFonts w:ascii="Times New Roman" w:hAnsi="Times New Roman" w:cs="Times New Roman"/>
                <w:b/>
              </w:rPr>
              <w:tab/>
              <w:t xml:space="preserve">z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kruszywa niezwiąza nie obciążonej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852"/>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rPr>
                <w:rFonts w:ascii="Times New Roman" w:hAnsi="Times New Roman" w:cs="Times New Roman"/>
              </w:rPr>
            </w:pPr>
            <w:r w:rsidRPr="00B32023">
              <w:rPr>
                <w:rFonts w:ascii="Times New Roman" w:hAnsi="Times New Roman" w:cs="Times New Roman"/>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right="40" w:firstLine="0"/>
              <w:jc w:val="left"/>
              <w:rPr>
                <w:rFonts w:ascii="Times New Roman" w:hAnsi="Times New Roman" w:cs="Times New Roman"/>
              </w:rPr>
            </w:pPr>
            <w:r w:rsidRPr="00B32023">
              <w:rPr>
                <w:rFonts w:ascii="Times New Roman" w:hAnsi="Times New Roman" w:cs="Times New Roman"/>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3" w:firstLine="0"/>
              <w:jc w:val="left"/>
              <w:rPr>
                <w:rFonts w:ascii="Times New Roman" w:hAnsi="Times New Roman" w:cs="Times New Roman"/>
              </w:rPr>
            </w:pPr>
            <w:r w:rsidRPr="00B32023">
              <w:rPr>
                <w:rFonts w:ascii="Times New Roman" w:hAnsi="Times New Roman" w:cs="Times New Roman"/>
              </w:rPr>
              <w:t>Deklarowan</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852"/>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520"/>
                <w:tab w:val="center" w:pos="1284"/>
                <w:tab w:val="center" w:pos="1649"/>
              </w:tabs>
              <w:spacing w:after="49" w:line="259" w:lineRule="auto"/>
              <w:ind w:left="0" w:firstLine="0"/>
              <w:jc w:val="left"/>
              <w:rPr>
                <w:rFonts w:ascii="Times New Roman" w:hAnsi="Times New Roman" w:cs="Times New Roman"/>
              </w:rPr>
            </w:pPr>
            <w:r w:rsidRPr="00B32023">
              <w:rPr>
                <w:rFonts w:ascii="Times New Roman" w:hAnsi="Times New Roman" w:cs="Times New Roman"/>
              </w:rPr>
              <w:tab/>
              <w:t xml:space="preserve">Nasiąkliwość </w:t>
            </w:r>
            <w:r w:rsidRPr="00B32023">
              <w:rPr>
                <w:rFonts w:ascii="Times New Roman" w:hAnsi="Times New Roman" w:cs="Times New Roman"/>
              </w:rPr>
              <w:tab/>
            </w:r>
            <w:r w:rsidRPr="00B32023">
              <w:rPr>
                <w:rFonts w:ascii="Times New Roman" w:hAnsi="Times New Roman" w:cs="Times New Roman"/>
                <w:vertAlign w:val="superscript"/>
              </w:rPr>
              <w:t>b)</w:t>
            </w:r>
            <w:r w:rsidRPr="00B32023">
              <w:rPr>
                <w:rFonts w:ascii="Times New Roman" w:hAnsi="Times New Roman" w:cs="Times New Roman"/>
              </w:rPr>
              <w:t xml:space="preserve"> </w:t>
            </w:r>
            <w:r w:rsidRPr="00B32023">
              <w:rPr>
                <w:rFonts w:ascii="Times New Roman" w:hAnsi="Times New Roman" w:cs="Times New Roman"/>
              </w:rPr>
              <w:tab/>
              <w:t xml:space="preserve">wg </w:t>
            </w:r>
          </w:p>
          <w:p w:rsidR="00EA1EE4" w:rsidRPr="00B32023" w:rsidRDefault="006B4506">
            <w:pPr>
              <w:tabs>
                <w:tab w:val="center" w:pos="261"/>
                <w:tab w:val="center" w:pos="1484"/>
              </w:tabs>
              <w:spacing w:after="31" w:line="259" w:lineRule="auto"/>
              <w:ind w:left="0" w:firstLine="0"/>
              <w:jc w:val="left"/>
              <w:rPr>
                <w:rFonts w:ascii="Times New Roman" w:hAnsi="Times New Roman" w:cs="Times New Roman"/>
              </w:rPr>
            </w:pPr>
            <w:r w:rsidRPr="00B32023">
              <w:rPr>
                <w:rFonts w:ascii="Times New Roman" w:hAnsi="Times New Roman" w:cs="Times New Roman"/>
              </w:rPr>
              <w:tab/>
              <w:t xml:space="preserve">PN-EN </w:t>
            </w:r>
            <w:r w:rsidRPr="00B32023">
              <w:rPr>
                <w:rFonts w:ascii="Times New Roman" w:hAnsi="Times New Roman" w:cs="Times New Roman"/>
              </w:rPr>
              <w:tab/>
              <w:t xml:space="preserve">1097-6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WA242****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WA242****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WA242****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WA242****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133"/>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Siarczany </w:t>
            </w:r>
          </w:p>
          <w:p w:rsidR="00EA1EE4" w:rsidRPr="00B32023" w:rsidRDefault="006B4506">
            <w:pPr>
              <w:spacing w:after="0" w:line="277" w:lineRule="auto"/>
              <w:ind w:left="0" w:firstLine="0"/>
              <w:rPr>
                <w:rFonts w:ascii="Times New Roman" w:hAnsi="Times New Roman" w:cs="Times New Roman"/>
              </w:rPr>
            </w:pPr>
            <w:r w:rsidRPr="00B32023">
              <w:rPr>
                <w:rFonts w:ascii="Times New Roman" w:hAnsi="Times New Roman" w:cs="Times New Roman"/>
              </w:rPr>
              <w:t xml:space="preserve">rozpuszczalne w kwasie wg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ASNR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ASNR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ASNR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ASNR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12 </w:t>
            </w:r>
          </w:p>
        </w:tc>
      </w:tr>
      <w:tr w:rsidR="00EA1EE4" w:rsidRPr="00B32023">
        <w:trPr>
          <w:trHeight w:val="852"/>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0" w:firstLine="0"/>
              <w:rPr>
                <w:rFonts w:ascii="Times New Roman" w:hAnsi="Times New Roman" w:cs="Times New Roman"/>
              </w:rPr>
            </w:pPr>
            <w:r w:rsidRPr="00B32023">
              <w:rPr>
                <w:rFonts w:ascii="Times New Roman" w:hAnsi="Times New Roman" w:cs="Times New Roman"/>
              </w:rPr>
              <w:t>Całkowita zawartość siarki wg PN-EN 1744-</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SNR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SNR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SNR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SNR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13 </w:t>
            </w:r>
          </w:p>
        </w:tc>
      </w:tr>
      <w:tr w:rsidR="00EA1EE4" w:rsidRPr="00B32023">
        <w:trPr>
          <w:trHeight w:val="141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rPr>
                <w:rFonts w:ascii="Times New Roman" w:hAnsi="Times New Roman" w:cs="Times New Roman"/>
              </w:rPr>
            </w:pPr>
            <w:r w:rsidRPr="00B32023">
              <w:rPr>
                <w:rFonts w:ascii="Times New Roman" w:hAnsi="Times New Roman" w:cs="Times New Roman"/>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3" w:firstLine="0"/>
              <w:jc w:val="left"/>
              <w:rPr>
                <w:rFonts w:ascii="Times New Roman" w:hAnsi="Times New Roman" w:cs="Times New Roman"/>
              </w:rPr>
            </w:pPr>
            <w:r w:rsidRPr="00B32023">
              <w:rPr>
                <w:rFonts w:ascii="Times New Roman" w:hAnsi="Times New Roman" w:cs="Times New Roman"/>
              </w:rPr>
              <w:t xml:space="preserve">V5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55"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0" w:firstLine="0"/>
              <w:jc w:val="left"/>
              <w:rPr>
                <w:rFonts w:ascii="Times New Roman" w:hAnsi="Times New Roman" w:cs="Times New Roman"/>
              </w:rPr>
            </w:pPr>
            <w:r w:rsidRPr="00B32023">
              <w:rPr>
                <w:rFonts w:ascii="Times New Roman" w:hAnsi="Times New Roman" w:cs="Times New Roman"/>
              </w:rPr>
              <w:t xml:space="preserve">V5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55"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0" w:firstLine="0"/>
              <w:jc w:val="left"/>
              <w:rPr>
                <w:rFonts w:ascii="Times New Roman" w:hAnsi="Times New Roman" w:cs="Times New Roman"/>
              </w:rPr>
            </w:pPr>
            <w:r w:rsidRPr="00B32023">
              <w:rPr>
                <w:rFonts w:ascii="Times New Roman" w:hAnsi="Times New Roman" w:cs="Times New Roman"/>
              </w:rPr>
              <w:t xml:space="preserve">V5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3" w:firstLine="0"/>
              <w:jc w:val="left"/>
              <w:rPr>
                <w:rFonts w:ascii="Times New Roman" w:hAnsi="Times New Roman" w:cs="Times New Roman"/>
              </w:rPr>
            </w:pPr>
            <w:r w:rsidRPr="00B32023">
              <w:rPr>
                <w:rFonts w:ascii="Times New Roman" w:hAnsi="Times New Roman" w:cs="Times New Roman"/>
              </w:rPr>
              <w:t xml:space="preserve">V5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14 </w:t>
            </w:r>
          </w:p>
        </w:tc>
      </w:tr>
      <w:tr w:rsidR="00EA1EE4" w:rsidRPr="00B32023">
        <w:trPr>
          <w:trHeight w:val="141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3" w:line="277" w:lineRule="auto"/>
              <w:ind w:left="0" w:firstLine="0"/>
              <w:rPr>
                <w:rFonts w:ascii="Times New Roman" w:hAnsi="Times New Roman" w:cs="Times New Roman"/>
              </w:rPr>
            </w:pPr>
            <w:r w:rsidRPr="00B32023">
              <w:rPr>
                <w:rFonts w:ascii="Times New Roman" w:hAnsi="Times New Roman" w:cs="Times New Roman"/>
              </w:rPr>
              <w:t xml:space="preserve">Rozpad krzemianowy w </w:t>
            </w:r>
            <w:r w:rsidRPr="00B32023">
              <w:rPr>
                <w:rFonts w:ascii="Times New Roman" w:hAnsi="Times New Roman" w:cs="Times New Roman"/>
              </w:rPr>
              <w:tab/>
              <w:t xml:space="preserve">żużlu </w:t>
            </w:r>
          </w:p>
          <w:p w:rsidR="00EA1EE4" w:rsidRPr="00B32023" w:rsidRDefault="006B4506">
            <w:pPr>
              <w:spacing w:after="0" w:line="277" w:lineRule="auto"/>
              <w:ind w:left="0" w:firstLine="0"/>
              <w:jc w:val="left"/>
              <w:rPr>
                <w:rFonts w:ascii="Times New Roman" w:hAnsi="Times New Roman" w:cs="Times New Roman"/>
              </w:rPr>
            </w:pPr>
            <w:r w:rsidRPr="00B32023">
              <w:rPr>
                <w:rFonts w:ascii="Times New Roman" w:hAnsi="Times New Roman" w:cs="Times New Roman"/>
              </w:rPr>
              <w:t>wielkopiecowym kawałkowym wg PN-</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right="263" w:firstLine="0"/>
              <w:jc w:val="left"/>
              <w:rPr>
                <w:rFonts w:ascii="Times New Roman" w:hAnsi="Times New Roman" w:cs="Times New Roman"/>
              </w:rPr>
            </w:pPr>
            <w:r w:rsidRPr="00B32023">
              <w:rPr>
                <w:rFonts w:ascii="Times New Roman" w:hAnsi="Times New Roman" w:cs="Times New Roman"/>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right="30" w:firstLine="0"/>
              <w:jc w:val="left"/>
              <w:rPr>
                <w:rFonts w:ascii="Times New Roman" w:hAnsi="Times New Roman" w:cs="Times New Roman"/>
              </w:rPr>
            </w:pPr>
            <w:r w:rsidRPr="00B32023">
              <w:rPr>
                <w:rFonts w:ascii="Times New Roman" w:hAnsi="Times New Roman" w:cs="Times New Roman"/>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right="30" w:firstLine="0"/>
              <w:jc w:val="left"/>
              <w:rPr>
                <w:rFonts w:ascii="Times New Roman" w:hAnsi="Times New Roman" w:cs="Times New Roman"/>
              </w:rPr>
            </w:pPr>
            <w:r w:rsidRPr="00B32023">
              <w:rPr>
                <w:rFonts w:ascii="Times New Roman" w:hAnsi="Times New Roman" w:cs="Times New Roman"/>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41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lastRenderedPageBreak/>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0" w:right="46" w:firstLine="0"/>
              <w:rPr>
                <w:rFonts w:ascii="Times New Roman" w:hAnsi="Times New Roman" w:cs="Times New Roman"/>
              </w:rPr>
            </w:pPr>
            <w:r w:rsidRPr="00B32023">
              <w:rPr>
                <w:rFonts w:ascii="Times New Roman" w:hAnsi="Times New Roman" w:cs="Times New Roman"/>
              </w:rPr>
              <w:t>Rozpad żelazawy w żużlu wielkopiecowym kawałkowym wg PN-</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right="263" w:firstLine="0"/>
              <w:jc w:val="left"/>
              <w:rPr>
                <w:rFonts w:ascii="Times New Roman" w:hAnsi="Times New Roman" w:cs="Times New Roman"/>
              </w:rPr>
            </w:pPr>
            <w:r w:rsidRPr="00B32023">
              <w:rPr>
                <w:rFonts w:ascii="Times New Roman" w:hAnsi="Times New Roman" w:cs="Times New Roman"/>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right="30" w:firstLine="0"/>
              <w:jc w:val="left"/>
              <w:rPr>
                <w:rFonts w:ascii="Times New Roman" w:hAnsi="Times New Roman" w:cs="Times New Roman"/>
              </w:rPr>
            </w:pPr>
            <w:r w:rsidRPr="00B32023">
              <w:rPr>
                <w:rFonts w:ascii="Times New Roman" w:hAnsi="Times New Roman" w:cs="Times New Roman"/>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right="30" w:firstLine="0"/>
              <w:jc w:val="left"/>
              <w:rPr>
                <w:rFonts w:ascii="Times New Roman" w:hAnsi="Times New Roman" w:cs="Times New Roman"/>
              </w:rPr>
            </w:pPr>
            <w:r w:rsidRPr="00B32023">
              <w:rPr>
                <w:rFonts w:ascii="Times New Roman" w:hAnsi="Times New Roman" w:cs="Times New Roman"/>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135"/>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Składniki </w:t>
            </w:r>
          </w:p>
          <w:p w:rsidR="00EA1EE4" w:rsidRPr="00B32023" w:rsidRDefault="006B4506">
            <w:pPr>
              <w:spacing w:after="0" w:line="277" w:lineRule="auto"/>
              <w:ind w:left="0" w:firstLine="0"/>
              <w:rPr>
                <w:rFonts w:ascii="Times New Roman" w:hAnsi="Times New Roman" w:cs="Times New Roman"/>
              </w:rPr>
            </w:pPr>
            <w:r w:rsidRPr="00B32023">
              <w:rPr>
                <w:rFonts w:ascii="Times New Roman" w:hAnsi="Times New Roman" w:cs="Times New Roman"/>
              </w:rPr>
              <w:t xml:space="preserve">rozpuszczalne w wodzie wg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Brak substancji szkodliwych w stosunku do środowiska wg odrębnych przepisów </w:t>
            </w: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Brak ciał obcych takich jak: drewno, szkło i plastik, mogących pogorszyć produkt końcowy </w:t>
            </w: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Zgorzel słoneczna bazaltu wg PN-EN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3"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SBLA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3"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SBLA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3"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SBLA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3"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SBLA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right" w:pos="1117"/>
              </w:tabs>
              <w:spacing w:after="31" w:line="259" w:lineRule="auto"/>
              <w:ind w:left="0" w:firstLine="0"/>
              <w:jc w:val="left"/>
              <w:rPr>
                <w:rFonts w:ascii="Times New Roman" w:hAnsi="Times New Roman" w:cs="Times New Roman"/>
              </w:rPr>
            </w:pPr>
            <w:r w:rsidRPr="00B32023">
              <w:rPr>
                <w:rFonts w:ascii="Times New Roman" w:hAnsi="Times New Roman" w:cs="Times New Roman"/>
                <w:b/>
              </w:rPr>
              <w:t xml:space="preserve">Punkt </w:t>
            </w:r>
            <w:r w:rsidRPr="00B32023">
              <w:rPr>
                <w:rFonts w:ascii="Times New Roman" w:hAnsi="Times New Roman" w:cs="Times New Roman"/>
                <w:b/>
              </w:rPr>
              <w:tab/>
              <w:t xml:space="preserve">w </w:t>
            </w:r>
          </w:p>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b/>
              </w:rPr>
              <w:t>normie PN-</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rPr>
                <w:rFonts w:ascii="Times New Roman" w:hAnsi="Times New Roman" w:cs="Times New Roman"/>
              </w:rPr>
            </w:pPr>
            <w:r w:rsidRPr="00B32023">
              <w:rPr>
                <w:rFonts w:ascii="Times New Roman" w:hAnsi="Times New Roman" w:cs="Times New Roman"/>
                <w:b/>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1"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13242 </w:t>
            </w:r>
          </w:p>
        </w:tc>
      </w:tr>
      <w:tr w:rsidR="00EA1EE4" w:rsidRPr="00B32023">
        <w:trPr>
          <w:trHeight w:val="1975"/>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b/>
              </w:rPr>
              <w:t>Nawierzch</w:t>
            </w:r>
          </w:p>
          <w:p w:rsidR="00EA1EE4" w:rsidRPr="00B32023" w:rsidRDefault="006B4506">
            <w:pPr>
              <w:tabs>
                <w:tab w:val="right" w:pos="968"/>
              </w:tabs>
              <w:spacing w:after="31" w:line="259" w:lineRule="auto"/>
              <w:ind w:left="0" w:firstLine="0"/>
              <w:jc w:val="left"/>
              <w:rPr>
                <w:rFonts w:ascii="Times New Roman" w:hAnsi="Times New Roman" w:cs="Times New Roman"/>
              </w:rPr>
            </w:pPr>
            <w:r w:rsidRPr="00B32023">
              <w:rPr>
                <w:rFonts w:ascii="Times New Roman" w:hAnsi="Times New Roman" w:cs="Times New Roman"/>
                <w:b/>
              </w:rPr>
              <w:t xml:space="preserve">nia </w:t>
            </w:r>
            <w:r w:rsidRPr="00B32023">
              <w:rPr>
                <w:rFonts w:ascii="Times New Roman" w:hAnsi="Times New Roman" w:cs="Times New Roman"/>
                <w:b/>
              </w:rPr>
              <w:tab/>
              <w:t xml:space="preserve">z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kruszywa niezwiąza nie obciążonej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933"/>
                <w:tab w:val="right" w:pos="1815"/>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1367-3. </w:t>
            </w:r>
            <w:r w:rsidRPr="00B32023">
              <w:rPr>
                <w:rFonts w:ascii="Times New Roman" w:hAnsi="Times New Roman" w:cs="Times New Roman"/>
              </w:rPr>
              <w:tab/>
              <w:t xml:space="preserve">wg </w:t>
            </w:r>
            <w:r w:rsidRPr="00B32023">
              <w:rPr>
                <w:rFonts w:ascii="Times New Roman" w:hAnsi="Times New Roman" w:cs="Times New Roman"/>
              </w:rPr>
              <w:tab/>
              <w:t xml:space="preserve">PN-EN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6749"/>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lastRenderedPageBreak/>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1" w:right="46" w:firstLine="0"/>
              <w:rPr>
                <w:rFonts w:ascii="Times New Roman" w:hAnsi="Times New Roman" w:cs="Times New Roman"/>
              </w:rPr>
            </w:pPr>
            <w:r w:rsidRPr="00B32023">
              <w:rPr>
                <w:rFonts w:ascii="Times New Roman" w:hAnsi="Times New Roman" w:cs="Times New Roman"/>
              </w:rPr>
              <w:t xml:space="preserve">Mrozoodporność na frakcji kruszywa 8/16 wg PN-EN 1367-1, kategoria nie wyższa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77" w:lineRule="auto"/>
              <w:ind w:left="4" w:right="47" w:firstLine="0"/>
              <w:rPr>
                <w:rFonts w:ascii="Times New Roman" w:hAnsi="Times New Roman" w:cs="Times New Roman"/>
              </w:rPr>
            </w:pPr>
            <w:r w:rsidRPr="00B32023">
              <w:rPr>
                <w:rFonts w:ascii="Times New Roman" w:hAnsi="Times New Roman" w:cs="Times New Roman"/>
              </w:rPr>
              <w:t>F</w:t>
            </w:r>
            <w:r w:rsidRPr="00B32023">
              <w:rPr>
                <w:rFonts w:ascii="Times New Roman" w:hAnsi="Times New Roman" w:cs="Times New Roman"/>
                <w:vertAlign w:val="subscript"/>
              </w:rPr>
              <w:t>NR</w:t>
            </w:r>
            <w:r w:rsidRPr="00B32023">
              <w:rPr>
                <w:rFonts w:ascii="Times New Roman" w:hAnsi="Times New Roman" w:cs="Times New Roman"/>
              </w:rPr>
              <w:t>-dla kruszywa ze skał magmowych i przeobrażonych</w:t>
            </w:r>
          </w:p>
          <w:p w:rsidR="00EA1EE4" w:rsidRPr="00B32023" w:rsidRDefault="006B4506">
            <w:pPr>
              <w:spacing w:after="0" w:line="277" w:lineRule="auto"/>
              <w:ind w:left="4" w:right="46" w:firstLine="0"/>
              <w:rPr>
                <w:rFonts w:ascii="Times New Roman" w:hAnsi="Times New Roman" w:cs="Times New Roman"/>
              </w:rPr>
            </w:pPr>
            <w:r w:rsidRPr="00B32023">
              <w:rPr>
                <w:rFonts w:ascii="Times New Roman" w:hAnsi="Times New Roman" w:cs="Times New Roman"/>
              </w:rPr>
              <w:t xml:space="preserve">i z rozbiórki pod warunkiem gdy zawartośc w mieszance nie p[przekracza </w:t>
            </w:r>
          </w:p>
          <w:p w:rsidR="00EA1EE4" w:rsidRPr="00B32023" w:rsidRDefault="006B4506">
            <w:pPr>
              <w:spacing w:after="25" w:line="259" w:lineRule="auto"/>
              <w:ind w:left="4" w:firstLine="0"/>
              <w:jc w:val="left"/>
              <w:rPr>
                <w:rFonts w:ascii="Times New Roman" w:hAnsi="Times New Roman" w:cs="Times New Roman"/>
              </w:rPr>
            </w:pPr>
            <w:r w:rsidRPr="00B32023">
              <w:rPr>
                <w:rFonts w:ascii="Times New Roman" w:hAnsi="Times New Roman" w:cs="Times New Roman"/>
              </w:rPr>
              <w:t xml:space="preserve">50%m/m </w:t>
            </w:r>
          </w:p>
          <w:p w:rsidR="00EA1EE4" w:rsidRPr="00B32023" w:rsidRDefault="006B4506">
            <w:pPr>
              <w:spacing w:after="0" w:line="282" w:lineRule="auto"/>
              <w:ind w:left="4" w:right="47" w:firstLine="0"/>
              <w:rPr>
                <w:rFonts w:ascii="Times New Roman" w:hAnsi="Times New Roman" w:cs="Times New Roman"/>
              </w:rPr>
            </w:pPr>
            <w:r w:rsidRPr="00B32023">
              <w:rPr>
                <w:rFonts w:ascii="Times New Roman" w:hAnsi="Times New Roman" w:cs="Times New Roman"/>
              </w:rPr>
              <w:t>i F</w:t>
            </w:r>
            <w:r w:rsidRPr="00B32023">
              <w:rPr>
                <w:rFonts w:ascii="Times New Roman" w:hAnsi="Times New Roman" w:cs="Times New Roman"/>
                <w:vertAlign w:val="subscript"/>
              </w:rPr>
              <w:t>4</w:t>
            </w:r>
            <w:r w:rsidRPr="00B32023">
              <w:rPr>
                <w:rFonts w:ascii="Times New Roman" w:hAnsi="Times New Roman" w:cs="Times New Roman"/>
              </w:rPr>
              <w:t xml:space="preserve"> dla kruszywa ze </w:t>
            </w:r>
            <w:r w:rsidRPr="00B32023">
              <w:rPr>
                <w:rFonts w:ascii="Times New Roman" w:hAnsi="Times New Roman" w:cs="Times New Roman"/>
              </w:rPr>
              <w:tab/>
              <w:t xml:space="preserve">skał magmowych i </w:t>
            </w:r>
          </w:p>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rPr>
              <w:t xml:space="preserve">przeobrażonych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78" w:lineRule="auto"/>
              <w:ind w:left="1" w:right="47" w:firstLine="0"/>
              <w:rPr>
                <w:rFonts w:ascii="Times New Roman" w:hAnsi="Times New Roman" w:cs="Times New Roman"/>
              </w:rPr>
            </w:pPr>
            <w:r w:rsidRPr="00B32023">
              <w:rPr>
                <w:rFonts w:ascii="Times New Roman" w:hAnsi="Times New Roman" w:cs="Times New Roman"/>
              </w:rPr>
              <w:t>F</w:t>
            </w:r>
            <w:r w:rsidRPr="00B32023">
              <w:rPr>
                <w:rFonts w:ascii="Times New Roman" w:hAnsi="Times New Roman" w:cs="Times New Roman"/>
                <w:vertAlign w:val="subscript"/>
              </w:rPr>
              <w:t>NR</w:t>
            </w:r>
            <w:r w:rsidRPr="00B32023">
              <w:rPr>
                <w:rFonts w:ascii="Times New Roman" w:hAnsi="Times New Roman" w:cs="Times New Roman"/>
              </w:rPr>
              <w:t xml:space="preserve">-dla kruszywa ze </w:t>
            </w:r>
            <w:r w:rsidRPr="00B32023">
              <w:rPr>
                <w:rFonts w:ascii="Times New Roman" w:hAnsi="Times New Roman" w:cs="Times New Roman"/>
              </w:rPr>
              <w:tab/>
              <w:t xml:space="preserve">skał magmowych i przeobrażonych i z rozbiórki pod warunkiem gdy zawartośc w mieszance nie p[przekracza </w:t>
            </w:r>
          </w:p>
          <w:p w:rsidR="00EA1EE4" w:rsidRPr="00B32023" w:rsidRDefault="006B4506">
            <w:pPr>
              <w:spacing w:after="25" w:line="259" w:lineRule="auto"/>
              <w:ind w:left="1" w:firstLine="0"/>
              <w:jc w:val="left"/>
              <w:rPr>
                <w:rFonts w:ascii="Times New Roman" w:hAnsi="Times New Roman" w:cs="Times New Roman"/>
              </w:rPr>
            </w:pPr>
            <w:r w:rsidRPr="00B32023">
              <w:rPr>
                <w:rFonts w:ascii="Times New Roman" w:hAnsi="Times New Roman" w:cs="Times New Roman"/>
              </w:rPr>
              <w:t xml:space="preserve">50%m/m </w:t>
            </w:r>
          </w:p>
          <w:p w:rsidR="00EA1EE4" w:rsidRPr="00B32023" w:rsidRDefault="006B4506">
            <w:pPr>
              <w:spacing w:after="0" w:line="282" w:lineRule="auto"/>
              <w:ind w:left="1" w:right="49" w:firstLine="0"/>
              <w:rPr>
                <w:rFonts w:ascii="Times New Roman" w:hAnsi="Times New Roman" w:cs="Times New Roman"/>
              </w:rPr>
            </w:pPr>
            <w:r w:rsidRPr="00B32023">
              <w:rPr>
                <w:rFonts w:ascii="Times New Roman" w:hAnsi="Times New Roman" w:cs="Times New Roman"/>
              </w:rPr>
              <w:t>i F</w:t>
            </w:r>
            <w:r w:rsidRPr="00B32023">
              <w:rPr>
                <w:rFonts w:ascii="Times New Roman" w:hAnsi="Times New Roman" w:cs="Times New Roman"/>
                <w:vertAlign w:val="subscript"/>
              </w:rPr>
              <w:t>4</w:t>
            </w:r>
            <w:r w:rsidRPr="00B32023">
              <w:rPr>
                <w:rFonts w:ascii="Times New Roman" w:hAnsi="Times New Roman" w:cs="Times New Roman"/>
              </w:rPr>
              <w:t xml:space="preserve"> dla kruszywa ze </w:t>
            </w:r>
            <w:r w:rsidRPr="00B32023">
              <w:rPr>
                <w:rFonts w:ascii="Times New Roman" w:hAnsi="Times New Roman" w:cs="Times New Roman"/>
              </w:rPr>
              <w:tab/>
              <w:t xml:space="preserve">skał magmowych i </w:t>
            </w:r>
          </w:p>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przeobrażonych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2" w:line="275" w:lineRule="auto"/>
              <w:ind w:left="0" w:firstLine="0"/>
              <w:jc w:val="left"/>
              <w:rPr>
                <w:rFonts w:ascii="Times New Roman" w:hAnsi="Times New Roman" w:cs="Times New Roman"/>
              </w:rPr>
            </w:pPr>
            <w:r w:rsidRPr="00B32023">
              <w:rPr>
                <w:rFonts w:ascii="Times New Roman" w:hAnsi="Times New Roman" w:cs="Times New Roman"/>
              </w:rPr>
              <w:t>F</w:t>
            </w:r>
            <w:r w:rsidRPr="00B32023">
              <w:rPr>
                <w:rFonts w:ascii="Times New Roman" w:hAnsi="Times New Roman" w:cs="Times New Roman"/>
                <w:vertAlign w:val="subscript"/>
              </w:rPr>
              <w:t>NR</w:t>
            </w:r>
            <w:r w:rsidRPr="00B32023">
              <w:rPr>
                <w:rFonts w:ascii="Times New Roman" w:hAnsi="Times New Roman" w:cs="Times New Roman"/>
              </w:rPr>
              <w:t xml:space="preserve">-dla kruszywa ze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skał </w:t>
            </w:r>
          </w:p>
          <w:p w:rsidR="00EA1EE4" w:rsidRPr="00B32023" w:rsidRDefault="006B4506">
            <w:pPr>
              <w:spacing w:after="18" w:line="259" w:lineRule="auto"/>
              <w:ind w:left="0" w:firstLine="0"/>
              <w:rPr>
                <w:rFonts w:ascii="Times New Roman" w:hAnsi="Times New Roman" w:cs="Times New Roman"/>
              </w:rPr>
            </w:pPr>
            <w:r w:rsidRPr="00B32023">
              <w:rPr>
                <w:rFonts w:ascii="Times New Roman" w:hAnsi="Times New Roman" w:cs="Times New Roman"/>
              </w:rPr>
              <w:t xml:space="preserve">magmowych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i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przeobrażon</w:t>
            </w:r>
          </w:p>
          <w:p w:rsidR="00EA1EE4" w:rsidRPr="00B32023" w:rsidRDefault="006B4506">
            <w:pPr>
              <w:tabs>
                <w:tab w:val="right" w:pos="1107"/>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ychi </w:t>
            </w:r>
            <w:r w:rsidRPr="00B32023">
              <w:rPr>
                <w:rFonts w:ascii="Times New Roman" w:hAnsi="Times New Roman" w:cs="Times New Roman"/>
              </w:rPr>
              <w:tab/>
              <w:t xml:space="preserve">z </w:t>
            </w:r>
          </w:p>
          <w:p w:rsidR="00EA1EE4" w:rsidRPr="00B32023" w:rsidRDefault="006B4506">
            <w:pPr>
              <w:spacing w:after="0" w:line="277" w:lineRule="auto"/>
              <w:ind w:left="0" w:right="27" w:firstLine="0"/>
              <w:jc w:val="left"/>
              <w:rPr>
                <w:rFonts w:ascii="Times New Roman" w:hAnsi="Times New Roman" w:cs="Times New Roman"/>
              </w:rPr>
            </w:pPr>
            <w:r w:rsidRPr="00B32023">
              <w:rPr>
                <w:rFonts w:ascii="Times New Roman" w:hAnsi="Times New Roman" w:cs="Times New Roman"/>
              </w:rPr>
              <w:t xml:space="preserve">rozbiórki pod warunkiem gdy zawartośc w mieszance nie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p[przekracza </w:t>
            </w:r>
          </w:p>
          <w:p w:rsidR="00EA1EE4" w:rsidRPr="00B32023" w:rsidRDefault="006B4506">
            <w:pPr>
              <w:spacing w:after="0" w:line="287" w:lineRule="auto"/>
              <w:ind w:left="0" w:right="47" w:firstLine="0"/>
              <w:jc w:val="left"/>
              <w:rPr>
                <w:rFonts w:ascii="Times New Roman" w:hAnsi="Times New Roman" w:cs="Times New Roman"/>
              </w:rPr>
            </w:pPr>
            <w:r w:rsidRPr="00B32023">
              <w:rPr>
                <w:rFonts w:ascii="Times New Roman" w:hAnsi="Times New Roman" w:cs="Times New Roman"/>
              </w:rPr>
              <w:t xml:space="preserve">50%m/m i </w:t>
            </w:r>
            <w:r w:rsidRPr="00B32023">
              <w:rPr>
                <w:rFonts w:ascii="Times New Roman" w:hAnsi="Times New Roman" w:cs="Times New Roman"/>
              </w:rPr>
              <w:tab/>
              <w:t>F</w:t>
            </w:r>
            <w:r w:rsidRPr="00B32023">
              <w:rPr>
                <w:rFonts w:ascii="Times New Roman" w:hAnsi="Times New Roman" w:cs="Times New Roman"/>
                <w:vertAlign w:val="subscript"/>
              </w:rPr>
              <w:t>4</w:t>
            </w:r>
            <w:r w:rsidRPr="00B32023">
              <w:rPr>
                <w:rFonts w:ascii="Times New Roman" w:hAnsi="Times New Roman" w:cs="Times New Roman"/>
              </w:rPr>
              <w:t xml:space="preserve"> </w:t>
            </w:r>
            <w:r w:rsidRPr="00B32023">
              <w:rPr>
                <w:rFonts w:ascii="Times New Roman" w:hAnsi="Times New Roman" w:cs="Times New Roman"/>
              </w:rPr>
              <w:tab/>
              <w:t xml:space="preserve">dla kruszywa ze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skał </w:t>
            </w:r>
          </w:p>
          <w:p w:rsidR="00EA1EE4" w:rsidRPr="00B32023" w:rsidRDefault="006B4506">
            <w:pPr>
              <w:spacing w:after="18" w:line="259" w:lineRule="auto"/>
              <w:ind w:left="0" w:firstLine="0"/>
              <w:rPr>
                <w:rFonts w:ascii="Times New Roman" w:hAnsi="Times New Roman" w:cs="Times New Roman"/>
              </w:rPr>
            </w:pPr>
            <w:r w:rsidRPr="00B32023">
              <w:rPr>
                <w:rFonts w:ascii="Times New Roman" w:hAnsi="Times New Roman" w:cs="Times New Roman"/>
              </w:rPr>
              <w:t xml:space="preserve">magmowych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i </w:t>
            </w:r>
          </w:p>
          <w:p w:rsidR="00EA1EE4" w:rsidRPr="00B32023" w:rsidRDefault="006B4506">
            <w:pPr>
              <w:spacing w:after="0" w:line="277" w:lineRule="auto"/>
              <w:ind w:left="0" w:firstLine="0"/>
              <w:jc w:val="left"/>
              <w:rPr>
                <w:rFonts w:ascii="Times New Roman" w:hAnsi="Times New Roman" w:cs="Times New Roman"/>
              </w:rPr>
            </w:pPr>
            <w:r w:rsidRPr="00B32023">
              <w:rPr>
                <w:rFonts w:ascii="Times New Roman" w:hAnsi="Times New Roman" w:cs="Times New Roman"/>
              </w:rPr>
              <w:t xml:space="preserve">przeobrażon ych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F4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Tabl.18 </w:t>
            </w: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right="45" w:firstLine="0"/>
              <w:jc w:val="left"/>
              <w:rPr>
                <w:rFonts w:ascii="Times New Roman" w:hAnsi="Times New Roman" w:cs="Times New Roman"/>
              </w:rPr>
            </w:pPr>
            <w:r w:rsidRPr="00B32023">
              <w:rPr>
                <w:rFonts w:ascii="Times New Roman" w:hAnsi="Times New Roman" w:cs="Times New Roman"/>
              </w:rPr>
              <w:t xml:space="preserve">Deklarowan y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rPr>
              <w:t>Deklarowan</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6B4506">
      <w:pPr>
        <w:spacing w:after="243"/>
        <w:ind w:left="-10"/>
        <w:rPr>
          <w:rFonts w:ascii="Times New Roman" w:hAnsi="Times New Roman" w:cs="Times New Roman"/>
        </w:rPr>
      </w:pPr>
      <w:r w:rsidRPr="00B32023">
        <w:rPr>
          <w:rFonts w:ascii="Times New Roman" w:hAnsi="Times New Roman" w:cs="Times New Roman"/>
        </w:rPr>
        <w:t>Łączna zawartość pyłów w mieszance powinna mieścić się w wybranych krzywych granicznych</w:t>
      </w:r>
      <w:r w:rsidRPr="00B32023">
        <w:rPr>
          <w:rFonts w:ascii="Times New Roman" w:hAnsi="Times New Roman" w:cs="Times New Roman"/>
          <w:vertAlign w:val="superscript"/>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Jeżeli kruszywo nie spełnia warunku maksymalnej nasiąkliwości WA</w:t>
      </w:r>
      <w:r w:rsidRPr="00B32023">
        <w:rPr>
          <w:rFonts w:ascii="Times New Roman" w:hAnsi="Times New Roman" w:cs="Times New Roman"/>
          <w:vertAlign w:val="subscript"/>
        </w:rPr>
        <w:t xml:space="preserve">24 </w:t>
      </w:r>
      <w:r w:rsidRPr="00B32023">
        <w:rPr>
          <w:rFonts w:ascii="Times New Roman" w:hAnsi="Times New Roman" w:cs="Times New Roman"/>
        </w:rPr>
        <w:t xml:space="preserve">należy wykonać badanie mrozoodporności. Wymagane właściwości mieszanki niezwiązanej  zapisano w tablicy 6 WT4: </w:t>
      </w:r>
    </w:p>
    <w:p w:rsidR="00EA1EE4" w:rsidRPr="00B32023" w:rsidRDefault="00EA1EE4">
      <w:pPr>
        <w:spacing w:after="0" w:line="259" w:lineRule="auto"/>
        <w:ind w:left="-1416" w:right="10635" w:firstLine="0"/>
        <w:jc w:val="left"/>
        <w:rPr>
          <w:rFonts w:ascii="Times New Roman" w:hAnsi="Times New Roman" w:cs="Times New Roman"/>
        </w:rPr>
      </w:pPr>
    </w:p>
    <w:tbl>
      <w:tblPr>
        <w:tblStyle w:val="TableGrid"/>
        <w:tblW w:w="9367" w:type="dxa"/>
        <w:tblInd w:w="113" w:type="dxa"/>
        <w:tblCellMar>
          <w:top w:w="30" w:type="dxa"/>
          <w:right w:w="15" w:type="dxa"/>
        </w:tblCellMar>
        <w:tblLook w:val="04A0" w:firstRow="1" w:lastRow="0" w:firstColumn="1" w:lastColumn="0" w:noHBand="0" w:noVBand="1"/>
      </w:tblPr>
      <w:tblGrid>
        <w:gridCol w:w="852"/>
        <w:gridCol w:w="2692"/>
        <w:gridCol w:w="1418"/>
        <w:gridCol w:w="1109"/>
        <w:gridCol w:w="449"/>
        <w:gridCol w:w="1582"/>
        <w:gridCol w:w="264"/>
        <w:gridCol w:w="1001"/>
      </w:tblGrid>
      <w:tr w:rsidR="00EA1EE4" w:rsidRPr="00B32023">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77" w:lineRule="auto"/>
              <w:ind w:left="2" w:right="3" w:firstLine="0"/>
              <w:jc w:val="left"/>
              <w:rPr>
                <w:rFonts w:ascii="Times New Roman" w:hAnsi="Times New Roman" w:cs="Times New Roman"/>
              </w:rPr>
            </w:pPr>
            <w:r w:rsidRPr="00B32023">
              <w:rPr>
                <w:rFonts w:ascii="Times New Roman" w:hAnsi="Times New Roman" w:cs="Times New Roman"/>
                <w:b/>
              </w:rPr>
              <w:t xml:space="preserve">Punkt w normie PN-EN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Wymagane </w:t>
            </w:r>
            <w:r w:rsidRPr="00B32023">
              <w:rPr>
                <w:rFonts w:ascii="Times New Roman" w:hAnsi="Times New Roman" w:cs="Times New Roman"/>
                <w:b/>
              </w:rPr>
              <w:tab/>
              <w:t xml:space="preserve">właściwości </w:t>
            </w:r>
            <w:r w:rsidRPr="00B32023">
              <w:rPr>
                <w:rFonts w:ascii="Times New Roman" w:hAnsi="Times New Roman" w:cs="Times New Roman"/>
                <w:b/>
              </w:rPr>
              <w:tab/>
              <w:t xml:space="preserve">mieszanki </w:t>
            </w:r>
            <w:r w:rsidRPr="00B32023">
              <w:rPr>
                <w:rFonts w:ascii="Times New Roman" w:hAnsi="Times New Roman" w:cs="Times New Roman"/>
                <w:b/>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2"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13285 </w:t>
            </w:r>
          </w:p>
        </w:tc>
      </w:tr>
      <w:tr w:rsidR="00EA1EE4" w:rsidRPr="00B32023">
        <w:trPr>
          <w:trHeight w:val="1414"/>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right="45" w:firstLine="0"/>
              <w:rPr>
                <w:rFonts w:ascii="Times New Roman" w:hAnsi="Times New Roman" w:cs="Times New Roman"/>
              </w:rPr>
            </w:pPr>
            <w:r w:rsidRPr="00B32023">
              <w:rPr>
                <w:rFonts w:ascii="Times New Roman" w:hAnsi="Times New Roman" w:cs="Times New Roman"/>
                <w:b/>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KR1-KR6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94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lastRenderedPageBreak/>
              <w:t xml:space="preserve">4.3.1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90" w:lineRule="auto"/>
              <w:ind w:firstLine="0"/>
              <w:jc w:val="left"/>
              <w:rPr>
                <w:rFonts w:ascii="Times New Roman" w:hAnsi="Times New Roman" w:cs="Times New Roman"/>
              </w:rPr>
            </w:pPr>
            <w:r w:rsidRPr="00B32023">
              <w:rPr>
                <w:rFonts w:ascii="Times New Roman" w:hAnsi="Times New Roman" w:cs="Times New Roman"/>
              </w:rPr>
              <w:t xml:space="preserve">Uziarnienie </w:t>
            </w:r>
            <w:r w:rsidRPr="00B32023">
              <w:rPr>
                <w:rFonts w:ascii="Times New Roman" w:hAnsi="Times New Roman" w:cs="Times New Roman"/>
              </w:rPr>
              <w:tab/>
              <w:t xml:space="preserve">mieszanki niezwiązanej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firstLine="0"/>
              <w:jc w:val="left"/>
              <w:rPr>
                <w:rFonts w:ascii="Times New Roman" w:hAnsi="Times New Roman" w:cs="Times New Roman"/>
              </w:rPr>
            </w:pPr>
            <w:r w:rsidRPr="00B32023">
              <w:rPr>
                <w:rFonts w:ascii="Times New Roman" w:hAnsi="Times New Roman" w:cs="Times New Roman"/>
              </w:rPr>
              <w:t xml:space="preserve">0/16,0* 0/31,5* </w:t>
            </w:r>
            <w:r w:rsidRPr="00B32023">
              <w:rPr>
                <w:rFonts w:ascii="Times New Roman" w:hAnsi="Times New Roman" w:cs="Times New Roman"/>
                <w:b/>
              </w:rPr>
              <w:t xml:space="preserve">*(dopuszcza </w:t>
            </w:r>
          </w:p>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b/>
              </w:rPr>
              <w:t xml:space="preserve">się </w:t>
            </w:r>
          </w:p>
          <w:p w:rsidR="00EA1EE4" w:rsidRPr="00B32023" w:rsidRDefault="006B4506">
            <w:pPr>
              <w:spacing w:after="0" w:line="277" w:lineRule="auto"/>
              <w:ind w:firstLine="0"/>
              <w:jc w:val="left"/>
              <w:rPr>
                <w:rFonts w:ascii="Times New Roman" w:hAnsi="Times New Roman" w:cs="Times New Roman"/>
              </w:rPr>
            </w:pPr>
            <w:r w:rsidRPr="00B32023">
              <w:rPr>
                <w:rFonts w:ascii="Times New Roman" w:hAnsi="Times New Roman" w:cs="Times New Roman"/>
                <w:b/>
              </w:rPr>
              <w:t>stosowanie do warstwy mrozoochron</w:t>
            </w:r>
          </w:p>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b/>
              </w:rPr>
              <w:t xml:space="preserve">nej </w:t>
            </w:r>
          </w:p>
          <w:p w:rsidR="00EA1EE4" w:rsidRPr="00B32023" w:rsidRDefault="006B4506">
            <w:pPr>
              <w:spacing w:after="0" w:line="277" w:lineRule="auto"/>
              <w:ind w:right="45" w:firstLine="0"/>
              <w:rPr>
                <w:rFonts w:ascii="Times New Roman" w:hAnsi="Times New Roman" w:cs="Times New Roman"/>
              </w:rPr>
            </w:pPr>
            <w:r w:rsidRPr="00B32023">
              <w:rPr>
                <w:rFonts w:ascii="Times New Roman" w:hAnsi="Times New Roman" w:cs="Times New Roman"/>
                <w:b/>
              </w:rPr>
              <w:t xml:space="preserve">podbudowy z rozbiórki pod warunkiem spełnienia </w:t>
            </w:r>
          </w:p>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b/>
              </w:rPr>
              <w:t>wymagań WT-</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0/31,5* </w:t>
            </w:r>
          </w:p>
          <w:p w:rsidR="00EA1EE4" w:rsidRPr="00B32023" w:rsidRDefault="006B4506">
            <w:pPr>
              <w:spacing w:after="0" w:line="277" w:lineRule="auto"/>
              <w:ind w:left="2" w:right="44" w:firstLine="0"/>
              <w:rPr>
                <w:rFonts w:ascii="Times New Roman" w:hAnsi="Times New Roman" w:cs="Times New Roman"/>
              </w:rPr>
            </w:pPr>
            <w:r w:rsidRPr="00B32023">
              <w:rPr>
                <w:rFonts w:ascii="Times New Roman" w:hAnsi="Times New Roman" w:cs="Times New Roman"/>
                <w:b/>
              </w:rPr>
              <w:t xml:space="preserve">*(dopuszcza się stosowanie do warstwy podbudowy pomocniczej z rozbiórki pod warunkiem spełnienia </w:t>
            </w:r>
          </w:p>
          <w:p w:rsidR="00EA1EE4" w:rsidRPr="00B32023" w:rsidRDefault="006B4506">
            <w:pPr>
              <w:tabs>
                <w:tab w:val="center" w:pos="509"/>
                <w:tab w:val="center" w:pos="1280"/>
              </w:tabs>
              <w:spacing w:after="31" w:line="259" w:lineRule="auto"/>
              <w:ind w:left="0" w:firstLine="0"/>
              <w:jc w:val="left"/>
              <w:rPr>
                <w:rFonts w:ascii="Times New Roman" w:hAnsi="Times New Roman" w:cs="Times New Roman"/>
              </w:rPr>
            </w:pPr>
            <w:r w:rsidRPr="00B32023">
              <w:rPr>
                <w:rFonts w:ascii="Times New Roman" w:hAnsi="Times New Roman" w:cs="Times New Roman"/>
              </w:rPr>
              <w:tab/>
            </w:r>
            <w:r w:rsidRPr="00B32023">
              <w:rPr>
                <w:rFonts w:ascii="Times New Roman" w:hAnsi="Times New Roman" w:cs="Times New Roman"/>
                <w:b/>
              </w:rPr>
              <w:t xml:space="preserve">wymagań </w:t>
            </w:r>
            <w:r w:rsidRPr="00B32023">
              <w:rPr>
                <w:rFonts w:ascii="Times New Roman" w:hAnsi="Times New Roman" w:cs="Times New Roman"/>
                <w:b/>
              </w:rPr>
              <w:tab/>
              <w:t>WT-</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4)</w:t>
            </w:r>
            <w:r w:rsidRPr="00B32023">
              <w:rPr>
                <w:rFonts w:ascii="Times New Roman" w:hAnsi="Times New Roman" w:cs="Times New Roman"/>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rPr>
              <w:t xml:space="preserve">0/31,5* </w:t>
            </w:r>
          </w:p>
          <w:p w:rsidR="00EA1EE4" w:rsidRPr="00B32023" w:rsidRDefault="006B4506">
            <w:pPr>
              <w:spacing w:after="0" w:line="277" w:lineRule="auto"/>
              <w:ind w:right="44" w:firstLine="0"/>
              <w:rPr>
                <w:rFonts w:ascii="Times New Roman" w:hAnsi="Times New Roman" w:cs="Times New Roman"/>
              </w:rPr>
            </w:pPr>
            <w:r w:rsidRPr="00B32023">
              <w:rPr>
                <w:rFonts w:ascii="Times New Roman" w:hAnsi="Times New Roman" w:cs="Times New Roman"/>
                <w:b/>
              </w:rPr>
              <w:t xml:space="preserve">*(dopuszcza się stosowanie do warstwy pobocza i zjazdów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w:t>
            </w:r>
            <w:r w:rsidRPr="00B32023">
              <w:rPr>
                <w:rFonts w:ascii="Times New Roman" w:hAnsi="Times New Roman" w:cs="Times New Roman"/>
                <w:b/>
              </w:rPr>
              <w:tab/>
              <w:t xml:space="preserve">z rozbiórki </w:t>
            </w:r>
            <w:r w:rsidRPr="00B32023">
              <w:rPr>
                <w:rFonts w:ascii="Times New Roman" w:hAnsi="Times New Roman" w:cs="Times New Roman"/>
                <w:b/>
              </w:rPr>
              <w:tab/>
              <w:t>pod warunkiem spełnienia wymagań WT-4)</w:t>
            </w:r>
            <w:r w:rsidRPr="00B32023">
              <w:rPr>
                <w:rFonts w:ascii="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Tab.4 </w:t>
            </w:r>
          </w:p>
        </w:tc>
      </w:tr>
      <w:tr w:rsidR="00EA1EE4" w:rsidRPr="00B32023">
        <w:trPr>
          <w:trHeight w:val="57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rPr>
                <w:rFonts w:ascii="Times New Roman" w:hAnsi="Times New Roman" w:cs="Times New Roman"/>
              </w:rPr>
            </w:pPr>
            <w:r w:rsidRPr="00B32023">
              <w:rPr>
                <w:rFonts w:ascii="Times New Roman" w:hAnsi="Times New Roman" w:cs="Times New Roman"/>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UF15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UF12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UF15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Tab.2 </w:t>
            </w:r>
          </w:p>
        </w:tc>
      </w:tr>
      <w:tr w:rsidR="00EA1EE4" w:rsidRPr="00B32023">
        <w:trPr>
          <w:trHeight w:val="57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firstLine="0"/>
              <w:jc w:val="left"/>
              <w:rPr>
                <w:rFonts w:ascii="Times New Roman" w:hAnsi="Times New Roman" w:cs="Times New Roman"/>
              </w:rPr>
            </w:pPr>
            <w:r w:rsidRPr="00B32023">
              <w:rPr>
                <w:rFonts w:ascii="Times New Roman" w:hAnsi="Times New Roman" w:cs="Times New Roman"/>
              </w:rPr>
              <w:t xml:space="preserve">LFNR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LFNR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LF8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 3 </w:t>
            </w:r>
          </w:p>
        </w:tc>
      </w:tr>
      <w:tr w:rsidR="00EA1EE4" w:rsidRPr="00B32023">
        <w:trPr>
          <w:trHeight w:val="57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Zawartość </w:t>
            </w:r>
            <w:r w:rsidRPr="00B32023">
              <w:rPr>
                <w:rFonts w:ascii="Times New Roman" w:hAnsi="Times New Roman" w:cs="Times New Roman"/>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OC90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OC90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OC90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Tab.4 i 6 </w:t>
            </w:r>
          </w:p>
        </w:tc>
      </w:tr>
      <w:tr w:rsidR="00EA1EE4" w:rsidRPr="00B32023">
        <w:trPr>
          <w:trHeight w:val="852"/>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right="47" w:firstLine="0"/>
              <w:rPr>
                <w:rFonts w:ascii="Times New Roman" w:hAnsi="Times New Roman" w:cs="Times New Roman"/>
              </w:rPr>
            </w:pPr>
            <w:r w:rsidRPr="00B32023">
              <w:rPr>
                <w:rFonts w:ascii="Times New Roman" w:hAnsi="Times New Roman" w:cs="Times New Roman"/>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Tab.5 i 6 </w:t>
            </w:r>
          </w:p>
        </w:tc>
      </w:tr>
      <w:tr w:rsidR="00EA1EE4" w:rsidRPr="00B32023">
        <w:trPr>
          <w:trHeight w:val="852"/>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right="44" w:firstLine="0"/>
              <w:rPr>
                <w:rFonts w:ascii="Times New Roman" w:hAnsi="Times New Roman" w:cs="Times New Roman"/>
              </w:rPr>
            </w:pPr>
            <w:r w:rsidRPr="00B32023">
              <w:rPr>
                <w:rFonts w:ascii="Times New Roman" w:hAnsi="Times New Roman" w:cs="Times New Roman"/>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Wg tab. 3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Tab.7 </w:t>
            </w:r>
          </w:p>
        </w:tc>
      </w:tr>
      <w:tr w:rsidR="00EA1EE4" w:rsidRPr="00B32023">
        <w:trPr>
          <w:trHeight w:val="574"/>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Brak wymagań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Wg tab. 4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Tab.8 </w:t>
            </w:r>
          </w:p>
        </w:tc>
      </w:tr>
      <w:tr w:rsidR="00EA1EE4" w:rsidRPr="00B32023">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rPr>
                <w:rFonts w:ascii="Times New Roman" w:hAnsi="Times New Roman" w:cs="Times New Roman"/>
              </w:rPr>
            </w:pPr>
            <w:r w:rsidRPr="00B32023">
              <w:rPr>
                <w:rFonts w:ascii="Times New Roman" w:hAnsi="Times New Roman" w:cs="Times New Roman"/>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SE35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55"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SE40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SE35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Wskaźnik plastyczności  I</w:t>
            </w:r>
            <w:r w:rsidRPr="00B32023">
              <w:rPr>
                <w:rFonts w:ascii="Times New Roman" w:hAnsi="Times New Roman" w:cs="Times New Roman"/>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133"/>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right="44" w:firstLine="0"/>
              <w:rPr>
                <w:rFonts w:ascii="Times New Roman" w:hAnsi="Times New Roman" w:cs="Times New Roman"/>
              </w:rPr>
            </w:pPr>
            <w:r w:rsidRPr="00B32023">
              <w:rPr>
                <w:rFonts w:ascii="Times New Roman" w:hAnsi="Times New Roman" w:cs="Times New Roman"/>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5" w:line="259" w:lineRule="auto"/>
              <w:ind w:firstLine="0"/>
              <w:jc w:val="left"/>
              <w:rPr>
                <w:rFonts w:ascii="Times New Roman" w:hAnsi="Times New Roman" w:cs="Times New Roman"/>
              </w:rPr>
            </w:pPr>
            <w:r w:rsidRPr="00B32023">
              <w:rPr>
                <w:rFonts w:ascii="Times New Roman" w:hAnsi="Times New Roman" w:cs="Times New Roman"/>
              </w:rPr>
              <w:t xml:space="preserve">LANR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2" w:firstLine="0"/>
              <w:jc w:val="left"/>
              <w:rPr>
                <w:rFonts w:ascii="Times New Roman" w:hAnsi="Times New Roman" w:cs="Times New Roman"/>
              </w:rPr>
            </w:pPr>
            <w:r w:rsidRPr="00B32023">
              <w:rPr>
                <w:rFonts w:ascii="Times New Roman" w:hAnsi="Times New Roman" w:cs="Times New Roman"/>
              </w:rPr>
              <w:t xml:space="preserve">LA40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firstLine="0"/>
              <w:jc w:val="left"/>
              <w:rPr>
                <w:rFonts w:ascii="Times New Roman" w:hAnsi="Times New Roman" w:cs="Times New Roman"/>
              </w:rPr>
            </w:pPr>
            <w:r w:rsidRPr="00B32023">
              <w:rPr>
                <w:rFonts w:ascii="Times New Roman" w:hAnsi="Times New Roman" w:cs="Times New Roman"/>
              </w:rPr>
              <w:t xml:space="preserve">LA40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852"/>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556"/>
                <w:tab w:val="center" w:pos="1432"/>
                <w:tab w:val="center" w:pos="2226"/>
              </w:tabs>
              <w:spacing w:after="31" w:line="259" w:lineRule="auto"/>
              <w:ind w:left="0" w:firstLine="0"/>
              <w:jc w:val="left"/>
              <w:rPr>
                <w:rFonts w:ascii="Times New Roman" w:hAnsi="Times New Roman" w:cs="Times New Roman"/>
              </w:rPr>
            </w:pPr>
            <w:r w:rsidRPr="00B32023">
              <w:rPr>
                <w:rFonts w:ascii="Times New Roman" w:hAnsi="Times New Roman" w:cs="Times New Roman"/>
              </w:rPr>
              <w:tab/>
              <w:t xml:space="preserve">Odporność </w:t>
            </w:r>
            <w:r w:rsidRPr="00B32023">
              <w:rPr>
                <w:rFonts w:ascii="Times New Roman" w:hAnsi="Times New Roman" w:cs="Times New Roman"/>
              </w:rPr>
              <w:tab/>
              <w:t xml:space="preserve">na </w:t>
            </w:r>
            <w:r w:rsidRPr="00B32023">
              <w:rPr>
                <w:rFonts w:ascii="Times New Roman" w:hAnsi="Times New Roman" w:cs="Times New Roman"/>
              </w:rPr>
              <w:tab/>
              <w:t xml:space="preserve">ścieranie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(dotyczy frakcji 10/14 odsianej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7"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5" w:line="259" w:lineRule="auto"/>
              <w:ind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7"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5" w:line="259" w:lineRule="auto"/>
              <w:ind w:left="2"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7"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5" w:line="259" w:lineRule="auto"/>
              <w:ind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77" w:lineRule="auto"/>
              <w:ind w:left="108" w:right="48" w:firstLine="0"/>
              <w:jc w:val="left"/>
              <w:rPr>
                <w:rFonts w:ascii="Times New Roman" w:hAnsi="Times New Roman" w:cs="Times New Roman"/>
              </w:rPr>
            </w:pPr>
            <w:r w:rsidRPr="00B32023">
              <w:rPr>
                <w:rFonts w:ascii="Times New Roman" w:hAnsi="Times New Roman" w:cs="Times New Roman"/>
                <w:b/>
              </w:rPr>
              <w:t xml:space="preserve">Punkt w normie PN-EN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Wymagane </w:t>
            </w:r>
            <w:r w:rsidRPr="00B32023">
              <w:rPr>
                <w:rFonts w:ascii="Times New Roman" w:hAnsi="Times New Roman" w:cs="Times New Roman"/>
                <w:b/>
              </w:rPr>
              <w:tab/>
              <w:t xml:space="preserve">właściwości </w:t>
            </w:r>
            <w:r w:rsidRPr="00B32023">
              <w:rPr>
                <w:rFonts w:ascii="Times New Roman" w:hAnsi="Times New Roman" w:cs="Times New Roman"/>
                <w:b/>
              </w:rPr>
              <w:tab/>
              <w:t xml:space="preserve">mieszanki </w:t>
            </w:r>
            <w:r w:rsidRPr="00B32023">
              <w:rPr>
                <w:rFonts w:ascii="Times New Roman" w:hAnsi="Times New Roman" w:cs="Times New Roman"/>
                <w:b/>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18" w:line="259" w:lineRule="auto"/>
              <w:ind w:left="108"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108"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13285 </w:t>
            </w:r>
          </w:p>
        </w:tc>
      </w:tr>
      <w:tr w:rsidR="00EA1EE4" w:rsidRPr="00B32023">
        <w:trPr>
          <w:trHeight w:val="1414"/>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582"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79"/>
              <w:jc w:val="left"/>
              <w:rPr>
                <w:rFonts w:ascii="Times New Roman" w:hAnsi="Times New Roman" w:cs="Times New Roman"/>
              </w:rPr>
            </w:pPr>
            <w:r w:rsidRPr="00B32023">
              <w:rPr>
                <w:rFonts w:ascii="Times New Roman" w:hAnsi="Times New Roman" w:cs="Times New Roman"/>
                <w:b/>
              </w:rPr>
              <w:t xml:space="preserve">z ni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KR1-KR6 </w:t>
            </w:r>
          </w:p>
        </w:tc>
        <w:tc>
          <w:tcPr>
            <w:tcW w:w="1582"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KR1-KR2 </w:t>
            </w:r>
          </w:p>
        </w:tc>
        <w:tc>
          <w:tcPr>
            <w:tcW w:w="26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57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firstLine="0"/>
              <w:rPr>
                <w:rFonts w:ascii="Times New Roman" w:hAnsi="Times New Roman" w:cs="Times New Roman"/>
              </w:rPr>
            </w:pPr>
            <w:r w:rsidRPr="00B32023">
              <w:rPr>
                <w:rFonts w:ascii="Times New Roman" w:hAnsi="Times New Roman" w:cs="Times New Roman"/>
              </w:rPr>
              <w:t>z mieszanki) wg PN-EN 1097-1, kategoria M</w:t>
            </w:r>
            <w:r w:rsidRPr="00B32023">
              <w:rPr>
                <w:rFonts w:ascii="Times New Roman" w:hAnsi="Times New Roman" w:cs="Times New Roman"/>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82" w:type="dxa"/>
            <w:tcBorders>
              <w:top w:val="single" w:sz="4" w:space="0" w:color="000000"/>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c>
          <w:tcPr>
            <w:tcW w:w="26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1133"/>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right="90" w:firstLine="0"/>
              <w:rPr>
                <w:rFonts w:ascii="Times New Roman" w:hAnsi="Times New Roman" w:cs="Times New Roman"/>
              </w:rPr>
            </w:pPr>
            <w:r w:rsidRPr="00B32023">
              <w:rPr>
                <w:rFonts w:ascii="Times New Roman" w:hAnsi="Times New Roman" w:cs="Times New Roman"/>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F4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F4 </w:t>
            </w:r>
          </w:p>
        </w:tc>
        <w:tc>
          <w:tcPr>
            <w:tcW w:w="1582"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F4 </w:t>
            </w:r>
          </w:p>
        </w:tc>
        <w:tc>
          <w:tcPr>
            <w:tcW w:w="26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414"/>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right="90" w:firstLine="0"/>
              <w:rPr>
                <w:rFonts w:ascii="Times New Roman" w:hAnsi="Times New Roman" w:cs="Times New Roman"/>
              </w:rPr>
            </w:pPr>
            <w:r w:rsidRPr="00B32023">
              <w:rPr>
                <w:rFonts w:ascii="Times New Roman" w:hAnsi="Times New Roman" w:cs="Times New Roman"/>
              </w:rPr>
              <w:t xml:space="preserve">Wartość CBR [%] po 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18" w:line="259" w:lineRule="auto"/>
              <w:ind w:left="110" w:firstLine="0"/>
              <w:jc w:val="left"/>
              <w:rPr>
                <w:rFonts w:ascii="Times New Roman" w:hAnsi="Times New Roman" w:cs="Times New Roman"/>
              </w:rPr>
            </w:pPr>
            <w:r w:rsidRPr="00B32023">
              <w:rPr>
                <w:rFonts w:ascii="Times New Roman" w:hAnsi="Times New Roman" w:cs="Times New Roman"/>
              </w:rPr>
              <w:t xml:space="preserve">40 </w:t>
            </w:r>
          </w:p>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tabs>
                <w:tab w:val="right" w:pos="1543"/>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80 </w:t>
            </w:r>
            <w:r w:rsidRPr="00B32023">
              <w:rPr>
                <w:rFonts w:ascii="Times New Roman" w:hAnsi="Times New Roman" w:cs="Times New Roman"/>
              </w:rPr>
              <w:tab/>
              <w:t xml:space="preserve">–KR1i2 oraz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120-KR3-6 </w:t>
            </w:r>
          </w:p>
        </w:tc>
        <w:tc>
          <w:tcPr>
            <w:tcW w:w="1582" w:type="dxa"/>
            <w:tcBorders>
              <w:top w:val="single" w:sz="4" w:space="0" w:color="000000"/>
              <w:left w:val="single" w:sz="4" w:space="0" w:color="000000"/>
              <w:bottom w:val="single" w:sz="4" w:space="0" w:color="000000"/>
              <w:right w:val="nil"/>
            </w:tcBorders>
            <w:vAlign w:val="center"/>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Brak wymagań </w:t>
            </w:r>
          </w:p>
        </w:tc>
        <w:tc>
          <w:tcPr>
            <w:tcW w:w="26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133"/>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right="90" w:firstLine="0"/>
              <w:rPr>
                <w:rFonts w:ascii="Times New Roman" w:hAnsi="Times New Roman" w:cs="Times New Roman"/>
              </w:rPr>
            </w:pPr>
            <w:r w:rsidRPr="00B32023">
              <w:rPr>
                <w:rFonts w:ascii="Times New Roman" w:hAnsi="Times New Roman" w:cs="Times New Roman"/>
              </w:rPr>
              <w:t xml:space="preserve">Zawartość wody w mieszance zagęszczanej, [%(m/m)], wilgotność optymalna wg metody Proctora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1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1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right="772" w:firstLine="0"/>
              <w:jc w:val="left"/>
              <w:rPr>
                <w:rFonts w:ascii="Times New Roman" w:hAnsi="Times New Roman" w:cs="Times New Roman"/>
              </w:rPr>
            </w:pPr>
            <w:r w:rsidRPr="00B32023">
              <w:rPr>
                <w:rFonts w:ascii="Times New Roman" w:hAnsi="Times New Roman" w:cs="Times New Roman"/>
              </w:rPr>
              <w:t xml:space="preserve"> - </w:t>
            </w:r>
          </w:p>
        </w:tc>
      </w:tr>
    </w:tbl>
    <w:p w:rsidR="00EA1EE4" w:rsidRPr="00B32023" w:rsidRDefault="006B4506">
      <w:pPr>
        <w:spacing w:after="294" w:line="269" w:lineRule="auto"/>
        <w:ind w:left="-5" w:hanging="10"/>
        <w:rPr>
          <w:rFonts w:ascii="Times New Roman" w:hAnsi="Times New Roman" w:cs="Times New Roman"/>
        </w:rPr>
      </w:pPr>
      <w:r w:rsidRPr="00B32023">
        <w:rPr>
          <w:rFonts w:ascii="Times New Roman" w:hAnsi="Times New Roman" w:cs="Times New Roman"/>
        </w:rPr>
        <w:t xml:space="preserve">Badanie wskaźnika piaskowego SE należy wykonać na mieszance po pięciokrotnym zagęszczeniu metodą Prochora wg PN-EN 13286-2 </w:t>
      </w:r>
    </w:p>
    <w:p w:rsidR="00EA1EE4" w:rsidRPr="00B32023" w:rsidRDefault="006B4506">
      <w:pPr>
        <w:pStyle w:val="Nagwek3"/>
        <w:tabs>
          <w:tab w:val="center" w:pos="111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6202" name="Picture 6202"/>
            <wp:cNvGraphicFramePr/>
            <a:graphic xmlns:a="http://schemas.openxmlformats.org/drawingml/2006/main">
              <a:graphicData uri="http://schemas.openxmlformats.org/drawingml/2006/picture">
                <pic:pic xmlns:pic="http://schemas.openxmlformats.org/drawingml/2006/picture">
                  <pic:nvPicPr>
                    <pic:cNvPr id="6202" name="Picture 6202"/>
                    <pic:cNvPicPr/>
                  </pic:nvPicPr>
                  <pic:blipFill>
                    <a:blip r:embed="rId62"/>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UZIARNIENIE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Określone wg PN-EN 933-1 uziarnienie mieszanki powinno spełniać wymagania przedstawione w WT4 dla warstw o 0/31,5 dla podbudowy pomocniczej i nawierzchni obciążonej ruchem.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Aby zapewnić ciągłość uziarnienia, oprócz wymagań podanych powyżej, 90% uziarnień zbadanych w ramach ZKP w okresie do 6 miesięcy powinno spełniać wymagania podane w tablicach 2 i 3 WT-4.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Tablica 2 WT-4. Porównanie uziarnienia mieszanki niezwiązanej z uziarnieniem SDV deklarowanym przez producenta </w:t>
      </w:r>
    </w:p>
    <w:tbl>
      <w:tblPr>
        <w:tblStyle w:val="TableGrid"/>
        <w:tblW w:w="9295" w:type="dxa"/>
        <w:tblInd w:w="0"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7"/>
        <w:gridCol w:w="792"/>
        <w:gridCol w:w="804"/>
      </w:tblGrid>
      <w:tr w:rsidR="00EA1EE4" w:rsidRPr="00B32023">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11,2 </w:t>
            </w:r>
          </w:p>
        </w:tc>
        <w:tc>
          <w:tcPr>
            <w:tcW w:w="78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16 </w:t>
            </w:r>
          </w:p>
        </w:tc>
        <w:tc>
          <w:tcPr>
            <w:tcW w:w="7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31,5 </w:t>
            </w:r>
          </w:p>
        </w:tc>
      </w:tr>
      <w:tr w:rsidR="00EA1EE4" w:rsidRPr="00B32023">
        <w:trPr>
          <w:trHeight w:val="492"/>
        </w:trPr>
        <w:tc>
          <w:tcPr>
            <w:tcW w:w="14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Tablica 3 WT-4. Różnice przesiewów przy badaniu ciągłości uziarnienia mieszanki niezwiązanej </w:t>
      </w:r>
    </w:p>
    <w:tbl>
      <w:tblPr>
        <w:tblStyle w:val="TableGrid"/>
        <w:tblW w:w="9763" w:type="dxa"/>
        <w:tblInd w:w="0" w:type="dxa"/>
        <w:tblCellMar>
          <w:top w:w="24" w:type="dxa"/>
          <w:left w:w="108" w:type="dxa"/>
          <w:right w:w="76" w:type="dxa"/>
        </w:tblCellMar>
        <w:tblLook w:val="04A0" w:firstRow="1" w:lastRow="0" w:firstColumn="1" w:lastColumn="0" w:noHBand="0" w:noVBand="1"/>
      </w:tblPr>
      <w:tblGrid>
        <w:gridCol w:w="1137"/>
        <w:gridCol w:w="527"/>
        <w:gridCol w:w="563"/>
        <w:gridCol w:w="530"/>
        <w:gridCol w:w="563"/>
        <w:gridCol w:w="530"/>
        <w:gridCol w:w="563"/>
        <w:gridCol w:w="527"/>
        <w:gridCol w:w="563"/>
        <w:gridCol w:w="527"/>
        <w:gridCol w:w="563"/>
        <w:gridCol w:w="527"/>
        <w:gridCol w:w="563"/>
        <w:gridCol w:w="527"/>
        <w:gridCol w:w="563"/>
        <w:gridCol w:w="527"/>
        <w:gridCol w:w="566"/>
      </w:tblGrid>
      <w:tr w:rsidR="00EA1EE4" w:rsidRPr="00B32023">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Minimalna i maksymalna zawartość frakcji w mieszance – różnice przesiewów [%(m/m)] </w:t>
            </w:r>
          </w:p>
        </w:tc>
        <w:tc>
          <w:tcPr>
            <w:tcW w:w="974" w:type="dxa"/>
            <w:gridSpan w:val="2"/>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2"/>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6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2/4 </w:t>
            </w:r>
          </w:p>
        </w:tc>
        <w:tc>
          <w:tcPr>
            <w:tcW w:w="106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2/5,6 </w:t>
            </w:r>
          </w:p>
        </w:tc>
        <w:tc>
          <w:tcPr>
            <w:tcW w:w="106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11,2/22,4 </w:t>
            </w:r>
          </w:p>
        </w:tc>
        <w:tc>
          <w:tcPr>
            <w:tcW w:w="974"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16/31,5 </w:t>
            </w:r>
          </w:p>
        </w:tc>
      </w:tr>
      <w:tr w:rsidR="00EA1EE4" w:rsidRPr="00B32023">
        <w:trPr>
          <w:trHeight w:val="43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0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max </w:t>
            </w:r>
          </w:p>
        </w:tc>
      </w:tr>
      <w:tr w:rsidR="00EA1EE4" w:rsidRPr="00B32023">
        <w:trPr>
          <w:trHeight w:val="490"/>
        </w:trPr>
        <w:tc>
          <w:tcPr>
            <w:tcW w:w="12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6B4506">
      <w:pPr>
        <w:pStyle w:val="Nagwek3"/>
        <w:tabs>
          <w:tab w:val="center" w:pos="86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597" name="Picture 6597"/>
            <wp:cNvGraphicFramePr/>
            <a:graphic xmlns:a="http://schemas.openxmlformats.org/drawingml/2006/main">
              <a:graphicData uri="http://schemas.openxmlformats.org/drawingml/2006/picture">
                <pic:pic xmlns:pic="http://schemas.openxmlformats.org/drawingml/2006/picture">
                  <pic:nvPicPr>
                    <pic:cNvPr id="6597" name="Picture 6597"/>
                    <pic:cNvPicPr/>
                  </pic:nvPicPr>
                  <pic:blipFill>
                    <a:blip r:embed="rId63"/>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WODA </w:t>
      </w:r>
    </w:p>
    <w:p w:rsidR="00EA1EE4" w:rsidRPr="00B32023" w:rsidRDefault="006B4506">
      <w:pPr>
        <w:spacing w:after="339"/>
        <w:ind w:left="-10"/>
        <w:rPr>
          <w:rFonts w:ascii="Times New Roman" w:hAnsi="Times New Roman" w:cs="Times New Roman"/>
        </w:rPr>
      </w:pPr>
      <w:r w:rsidRPr="00B32023">
        <w:rPr>
          <w:rFonts w:ascii="Times New Roman" w:hAnsi="Times New Roman" w:cs="Times New Roman"/>
        </w:rPr>
        <w:t xml:space="preserve">Należy stosować wodę wg PN-EN1008 [18]. </w:t>
      </w:r>
    </w:p>
    <w:p w:rsidR="00EA1EE4" w:rsidRPr="00B32023" w:rsidRDefault="006B4506">
      <w:pPr>
        <w:numPr>
          <w:ilvl w:val="0"/>
          <w:numId w:val="12"/>
        </w:numPr>
        <w:spacing w:after="0"/>
        <w:ind w:hanging="432"/>
        <w:rPr>
          <w:rFonts w:ascii="Times New Roman" w:hAnsi="Times New Roman" w:cs="Times New Roman"/>
        </w:rPr>
      </w:pPr>
      <w:r w:rsidRPr="00B32023">
        <w:rPr>
          <w:rFonts w:ascii="Times New Roman" w:hAnsi="Times New Roman" w:cs="Times New Roman"/>
        </w:rPr>
        <w:lastRenderedPageBreak/>
        <w:t xml:space="preserve">SPRZĘT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0895" name="Group 160895"/>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781" name="Shape 1927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09" name="Picture 6609"/>
                          <pic:cNvPicPr/>
                        </pic:nvPicPr>
                        <pic:blipFill>
                          <a:blip r:embed="rId64"/>
                          <a:stretch>
                            <a:fillRect/>
                          </a:stretch>
                        </pic:blipFill>
                        <pic:spPr>
                          <a:xfrm>
                            <a:off x="21336" y="118872"/>
                            <a:ext cx="188976" cy="109728"/>
                          </a:xfrm>
                          <a:prstGeom prst="rect">
                            <a:avLst/>
                          </a:prstGeom>
                        </pic:spPr>
                      </pic:pic>
                      <wps:wsp>
                        <wps:cNvPr id="6610" name="Rectangle 6610"/>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611" name="Rectangle 6611"/>
                        <wps:cNvSpPr/>
                        <wps:spPr>
                          <a:xfrm>
                            <a:off x="385572" y="96934"/>
                            <a:ext cx="92981" cy="203097"/>
                          </a:xfrm>
                          <a:prstGeom prst="rect">
                            <a:avLst/>
                          </a:prstGeom>
                          <a:ln>
                            <a:noFill/>
                          </a:ln>
                        </wps:spPr>
                        <wps:txbx>
                          <w:txbxContent>
                            <w:p w:rsidR="006B4506" w:rsidRDefault="006B4506">
                              <w:pPr>
                                <w:spacing w:after="160" w:line="259" w:lineRule="auto"/>
                                <w:ind w:left="0" w:firstLine="0"/>
                                <w:jc w:val="left"/>
                              </w:pPr>
                              <w:r>
                                <w:rPr>
                                  <w:sz w:val="24"/>
                                </w:rPr>
                                <w:t>S</w:t>
                              </w:r>
                            </w:p>
                          </w:txbxContent>
                        </wps:txbx>
                        <wps:bodyPr horzOverflow="overflow" vert="horz" lIns="0" tIns="0" rIns="0" bIns="0" rtlCol="0">
                          <a:noAutofit/>
                        </wps:bodyPr>
                      </wps:wsp>
                      <wps:wsp>
                        <wps:cNvPr id="6612" name="Rectangle 6612"/>
                        <wps:cNvSpPr/>
                        <wps:spPr>
                          <a:xfrm>
                            <a:off x="458723" y="123305"/>
                            <a:ext cx="2121070" cy="160447"/>
                          </a:xfrm>
                          <a:prstGeom prst="rect">
                            <a:avLst/>
                          </a:prstGeom>
                          <a:ln>
                            <a:noFill/>
                          </a:ln>
                        </wps:spPr>
                        <wps:txbx>
                          <w:txbxContent>
                            <w:p w:rsidR="006B4506" w:rsidRDefault="006B4506">
                              <w:pPr>
                                <w:spacing w:after="160" w:line="259" w:lineRule="auto"/>
                                <w:ind w:left="0" w:firstLine="0"/>
                                <w:jc w:val="left"/>
                              </w:pPr>
                              <w:r>
                                <w:rPr>
                                  <w:sz w:val="19"/>
                                </w:rPr>
                                <w:t>PRZĘT DO WYKONANIA ROBÓT</w:t>
                              </w:r>
                            </w:p>
                          </w:txbxContent>
                        </wps:txbx>
                        <wps:bodyPr horzOverflow="overflow" vert="horz" lIns="0" tIns="0" rIns="0" bIns="0" rtlCol="0">
                          <a:noAutofit/>
                        </wps:bodyPr>
                      </wps:wsp>
                      <wps:wsp>
                        <wps:cNvPr id="6613" name="Rectangle 6613"/>
                        <wps:cNvSpPr/>
                        <wps:spPr>
                          <a:xfrm>
                            <a:off x="2057399"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0895" o:spid="_x0000_s114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AmzyjdaQcAAGkHAAAUAAAAZHJzL21lZGlhL2ltYWdlMS5qcGf/2P/gABBKRklGAAEB&#10;AQAAAAAAAP/bAEMAAwICAwICAwMDAwQDAwQFCAUFBAQFCgcHBggMCgwMCwoLCw0OEhANDhEOCwsQ&#10;FhARExQVFRUMDxcYFhQYEhQVFP/bAEMBAwQEBQQFCQUFCRQNCw0UFBQUFBQUFBQUFBQUFBQUFBQU&#10;FBQUFBQUFBQUFBQUFBQUFBQUFBQUFBQUFBQUFBQUFP/AABEIACQ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">
                <v:shape id="Shape 192781" o:spid="_x0000_s114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RksMA&#10;AADfAAAADwAAAGRycy9kb3ducmV2LnhtbERPTWvCQBC9C/0PyxS86UYLMcZspC0q9Vat5DxkxyQ0&#10;Oxuy2xj/fbdQ8Ph439l2NK0YqHeNZQWLeQSCuLS64UrB5Ws/S0A4j6yxtUwK7uRgmz9NMky1vfGJ&#10;hrOvRAhhl6KC2vsuldKVNRl0c9sRB+5qe4M+wL6SusdbCDetXEZRLA02HBpq7Oi9pvL7/GMUDHyo&#10;urfCFok8ml27e4mLz1Os1PR5fN2A8DT6h/jf/aHD/PVylSzg708A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7RksMAAADfAAAADwAAAAAAAAAAAAAAAACYAgAAZHJzL2Rv&#10;d25yZXYueG1sUEsFBgAAAAAEAAQA9QAAAIgDAAAAAA==&#10;" path="m,l5797296,r,27432l,27432,,e" fillcolor="black" stroked="f" strokeweight="0">
                  <v:stroke miterlimit="83231f" joinstyle="miter"/>
                  <v:path arrowok="t" textboxrect="0,0,5797296,27432"/>
                </v:shape>
                <v:shape id="Picture 6609" o:spid="_x0000_s114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AHrAAAAA3QAAAA8AAABkcnMvZG93bnJldi54bWxEj0+LwjAUxO+C3yE8wZumLli0GkUXBK/+&#10;uz+SZ1tsXmoTa/z2m4WFPQ4z8xtmvY22ET11vnasYDbNQBBrZ2ouFVwvh8kChA/IBhvHpOBDHrab&#10;4WCNhXFvPlF/DqVIEPYFKqhCaAspva7Iop+6ljh5d9dZDEl2pTQdvhPcNvIry3Jpsea0UGFL3xXp&#10;x/llFfSLpz717hZbM38wOq3jYe+VGo/ibgUiUAz/4b/20SjI82wJv2/SE5Cb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4AesAAAADdAAAADwAAAAAAAAAAAAAAAACfAgAA&#10;ZHJzL2Rvd25yZXYueG1sUEsFBgAAAAAEAAQA9wAAAIwDAAAAAA==&#10;">
                  <v:imagedata r:id="rId65" o:title=""/>
                </v:shape>
                <v:rect id="Rectangle 6610" o:spid="_x0000_s114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8MA&#10;AADdAAAADwAAAGRycy9kb3ducmV2LnhtbERPy4rCMBTdD/gP4QruxtRZFK2mRXQGXY4PUHeX5toW&#10;m5vSZGydrzcLweXhvBdZb2pxp9ZVlhVMxhEI4tzqigsFx8PP5xSE88gaa8uk4EEOsnTwscBE2453&#10;dN/7QoQQdgkqKL1vEildXpJBN7YNceCutjXoA2wLqVvsQrip5VcUxdJgxaGhxIZWJeW3/Z9RsJk2&#10;y/PW/ndF/X3ZnH5Ps/Vh5pUaDfvlHISn3r/FL/dWK4jjS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b/N8MAAADdAAAADwAAAAAAAAAAAAAAAACYAgAAZHJzL2Rv&#10;d25yZXYueG1sUEsFBgAAAAAEAAQA9QAAAIg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6611" o:spid="_x0000_s1149" style="position:absolute;left:3855;top:969;width:93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arMUA&#10;AADdAAAADwAAAGRycy9kb3ducmV2LnhtbESPT4vCMBTE78J+h/AWvGlaD0W7RpFdRY/+WXD39mie&#10;bbF5KU201U9vBMHjMDO/YabzzlTiSo0rLSuIhxEI4szqknMFv4fVYAzCeWSNlWVScCMH89lHb4qp&#10;ti3v6Lr3uQgQdikqKLyvUyldVpBBN7Q1cfBOtjHog2xyqRtsA9xUchRFiTRYclgosKbvgrLz/mIU&#10;rMf14m9j721eLf/Xx+1x8nOYeKX6n93iC4Snzr/Dr/ZGK0iS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lqs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w:t>
                        </w:r>
                      </w:p>
                    </w:txbxContent>
                  </v:textbox>
                </v:rect>
                <v:rect id="Rectangle 6612" o:spid="_x0000_s1150" style="position:absolute;left:4587;top:1233;width:2121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E28UA&#10;AADdAAAADwAAAGRycy9kb3ducmV2LnhtbESPT4vCMBTE7wt+h/CEva2pHopWo8juih79B9Xbo3m2&#10;ZZuX0kTb9dMbQfA4zMxvmNmiM5W4UeNKywqGgwgEcWZ1ybmC42H1NQbhPLLGyjIp+CcHi3nvY4aJ&#10;ti3v6Lb3uQgQdgkqKLyvEyldVpBBN7A1cfAutjHog2xyqRtsA9xUchRFsTRYclgosKbvgrK//dUo&#10;WI/r5Wlj721e/Z7X6Tad/BwmXqnPfrecgvDU+Xf41d5oBXE8H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MTb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PRZĘT DO WYKONANIA ROBÓT</w:t>
                        </w:r>
                      </w:p>
                    </w:txbxContent>
                  </v:textbox>
                </v:rect>
                <v:rect id="Rectangle 6613" o:spid="_x0000_s1151" style="position:absolute;left:20573;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hQMUA&#10;AADdAAAADwAAAGRycy9kb3ducmV2LnhtbESPT4vCMBTE74LfITzBm6YqFK1GEf+gx10V1NujebbF&#10;5qU00Xb3028WFvY4zMxvmMWqNaV4U+0KywpGwwgEcWp1wZmCy3k/mIJwHlljaZkUfJGD1bLbWWCi&#10;bcOf9D75TAQIuwQV5N5XiZQuzcmgG9qKOHgPWxv0QdaZ1DU2AW5KOY6iWBosOCzkWNEmp/R5ehkF&#10;h2m1vh3td5OVu/vh+nGdbc8zr1S/167nIDy1/j/81z5qBXE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GFA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88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right="46" w:firstLine="0"/>
              <w:rPr>
                <w:rFonts w:ascii="Times New Roman" w:hAnsi="Times New Roman" w:cs="Times New Roman"/>
              </w:rPr>
            </w:pPr>
            <w:r w:rsidRPr="00B32023">
              <w:rPr>
                <w:rFonts w:ascii="Times New Roman" w:hAnsi="Times New Roman" w:cs="Times New Roman"/>
              </w:rPr>
              <w:t xml:space="preserve">mieszarek do wytwarzania mieszanki, wyposażonych w urządzenia dozujące poszczególne frakcje kruszywa i wodę; mieszarki powinny zapewnić wytworzenie jednorodnej mieszanki o wilgotności optymalnej,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równiarek albo układarek do rozkładania mieszanki, </w:t>
            </w:r>
          </w:p>
        </w:tc>
      </w:tr>
      <w:tr w:rsidR="00EA1EE4" w:rsidRPr="00B32023">
        <w:trPr>
          <w:trHeight w:val="885"/>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right="45" w:firstLine="0"/>
              <w:rPr>
                <w:rFonts w:ascii="Times New Roman" w:hAnsi="Times New Roman" w:cs="Times New Roman"/>
              </w:rPr>
            </w:pPr>
            <w:r w:rsidRPr="00B32023">
              <w:rPr>
                <w:rFonts w:ascii="Times New Roman" w:hAnsi="Times New Roman" w:cs="Times New Roman"/>
              </w:rPr>
              <w:t xml:space="preserve">walców ogumionych i stalowych wibracyjnych lub statycznych do zagęszczania; w miejscach trudno dostępnych powinny być stosowane zagęszczarki płytowe, ubijaki mechaniczne lub małe walce wibracyjne. </w:t>
            </w:r>
          </w:p>
        </w:tc>
      </w:tr>
    </w:tbl>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Stosowany przez Wykonawcę sprzęt powinien być sprawny technicznie i zaakceptowany przez Inspektora. </w:t>
      </w:r>
    </w:p>
    <w:p w:rsidR="00EA1EE4" w:rsidRPr="00B32023" w:rsidRDefault="006B4506">
      <w:pPr>
        <w:numPr>
          <w:ilvl w:val="0"/>
          <w:numId w:val="12"/>
        </w:numPr>
        <w:spacing w:after="0"/>
        <w:ind w:hanging="432"/>
        <w:rPr>
          <w:rFonts w:ascii="Times New Roman" w:hAnsi="Times New Roman" w:cs="Times New Roman"/>
        </w:rPr>
      </w:pPr>
      <w:r w:rsidRPr="00B32023">
        <w:rPr>
          <w:rFonts w:ascii="Times New Roman" w:hAnsi="Times New Roman" w:cs="Times New Roman"/>
        </w:rPr>
        <w:t xml:space="preserve">TRANSPORT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60898" name="Group 1608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782" name="Shape 19278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42" name="Picture 6642"/>
                          <pic:cNvPicPr/>
                        </pic:nvPicPr>
                        <pic:blipFill>
                          <a:blip r:embed="rId66"/>
                          <a:stretch>
                            <a:fillRect/>
                          </a:stretch>
                        </pic:blipFill>
                        <pic:spPr>
                          <a:xfrm>
                            <a:off x="15240" y="120396"/>
                            <a:ext cx="195072" cy="109728"/>
                          </a:xfrm>
                          <a:prstGeom prst="rect">
                            <a:avLst/>
                          </a:prstGeom>
                        </pic:spPr>
                      </pic:pic>
                      <wps:wsp>
                        <wps:cNvPr id="6643" name="Rectangle 6643"/>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644" name="Rectangle 6644"/>
                        <wps:cNvSpPr/>
                        <wps:spPr>
                          <a:xfrm>
                            <a:off x="384048" y="96934"/>
                            <a:ext cx="98653" cy="203097"/>
                          </a:xfrm>
                          <a:prstGeom prst="rect">
                            <a:avLst/>
                          </a:prstGeom>
                          <a:ln>
                            <a:noFill/>
                          </a:ln>
                        </wps:spPr>
                        <wps:txbx>
                          <w:txbxContent>
                            <w:p w:rsidR="006B4506" w:rsidRDefault="006B4506">
                              <w:pPr>
                                <w:spacing w:after="160" w:line="259" w:lineRule="auto"/>
                                <w:ind w:left="0" w:firstLine="0"/>
                                <w:jc w:val="left"/>
                              </w:pPr>
                              <w:r>
                                <w:rPr>
                                  <w:sz w:val="24"/>
                                </w:rPr>
                                <w:t>T</w:t>
                              </w:r>
                            </w:p>
                          </w:txbxContent>
                        </wps:txbx>
                        <wps:bodyPr horzOverflow="overflow" vert="horz" lIns="0" tIns="0" rIns="0" bIns="0" rtlCol="0">
                          <a:noAutofit/>
                        </wps:bodyPr>
                      </wps:wsp>
                      <wps:wsp>
                        <wps:cNvPr id="6645" name="Rectangle 6645"/>
                        <wps:cNvSpPr/>
                        <wps:spPr>
                          <a:xfrm>
                            <a:off x="461771" y="123304"/>
                            <a:ext cx="738711" cy="160448"/>
                          </a:xfrm>
                          <a:prstGeom prst="rect">
                            <a:avLst/>
                          </a:prstGeom>
                          <a:ln>
                            <a:noFill/>
                          </a:ln>
                        </wps:spPr>
                        <wps:txbx>
                          <w:txbxContent>
                            <w:p w:rsidR="006B4506" w:rsidRDefault="006B4506">
                              <w:pPr>
                                <w:spacing w:after="160" w:line="259" w:lineRule="auto"/>
                                <w:ind w:left="0" w:firstLine="0"/>
                                <w:jc w:val="left"/>
                              </w:pPr>
                              <w:r>
                                <w:rPr>
                                  <w:sz w:val="19"/>
                                </w:rPr>
                                <w:t>RANSPORT</w:t>
                              </w:r>
                            </w:p>
                          </w:txbxContent>
                        </wps:txbx>
                        <wps:bodyPr horzOverflow="overflow" vert="horz" lIns="0" tIns="0" rIns="0" bIns="0" rtlCol="0">
                          <a:noAutofit/>
                        </wps:bodyPr>
                      </wps:wsp>
                      <wps:wsp>
                        <wps:cNvPr id="6646" name="Rectangle 6646"/>
                        <wps:cNvSpPr/>
                        <wps:spPr>
                          <a:xfrm>
                            <a:off x="1022603"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0898" o:spid="_x0000_s115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I5m8hQHBwAABwcAABQAAABkcnMvbWVkaWEvaW1hZ2UxLmpwZ//Y/+AAEEpGSUYA&#10;AQEBAAAAAAAA/9sAQwADAgIDAgIDAwMDBAMDBAUIBQUEBAUKBwcGCAwKDAwLCgsLDQ4SEA0OEQ4L&#10;CxAWEBETFBUVFQwPFxgWFBgSFBUU/9sAQwEDBAQFBAUJBQUJFA0LDRQUFBQUFBQUFBQUFBQUFBQU&#10;FBQUFBQUFBQUFBQUFBQUFBQUFBQUFBQUFBQUFBQUFBQU/8AAEQgAJ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">
                <v:shape id="Shape 192782" o:spid="_x0000_s115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P5cIA&#10;AADfAAAADwAAAGRycy9kb3ducmV2LnhtbERPy2rCQBTdF/yH4Qrd1YkRYkwdxRZbdOejZH3J3Cah&#10;mTshM8b07x1BcHk47+V6MI3oqXO1ZQXTSQSCuLC65lLBz/nrLQXhPLLGxjIp+CcH69XoZYmZtlc+&#10;Un/ypQgh7DJUUHnfZlK6oiKDbmJb4sD92s6gD7Arpe7wGsJNI+MoSqTBmkNDhS19VlT8nS5GQc/f&#10;ZfuR2zyVe7NttrMkPxwTpV7Hw+YdhKfBP8UP906H+Yt4nsZw/xMA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E/lwgAAAN8AAAAPAAAAAAAAAAAAAAAAAJgCAABkcnMvZG93&#10;bnJldi54bWxQSwUGAAAAAAQABAD1AAAAhwMAAAAA&#10;" path="m,l5797296,r,27432l,27432,,e" fillcolor="black" stroked="f" strokeweight="0">
                  <v:stroke miterlimit="83231f" joinstyle="miter"/>
                  <v:path arrowok="t" textboxrect="0,0,5797296,27432"/>
                </v:shape>
                <v:shape id="Picture 6642" o:spid="_x0000_s1154"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zqTTGAAAA3QAAAA8AAABkcnMvZG93bnJldi54bWxEj0FrwkAUhO+F/oflFXopulEklTQbKbWi&#10;R01rz6/Z1ySYfRuyq4n+elcQehxm5hsmXQymESfqXG1ZwWQcgSAurK65VPD9tRrNQTiPrLGxTArO&#10;5GCRPT6kmGjb845OuS9FgLBLUEHlfZtI6YqKDLqxbYmD92c7gz7IrpS6wz7ATSOnURRLgzWHhQpb&#10;+qioOORHowDX/R5/fvfFeYufL6+XQ90um1yp56fh/Q2Ep8H/h+/tjVYQx7Mp3N6EJ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OpNMYAAADdAAAADwAAAAAAAAAAAAAA&#10;AACfAgAAZHJzL2Rvd25yZXYueG1sUEsFBgAAAAAEAAQA9wAAAJIDAAAAAA==&#10;">
                  <v:imagedata r:id="rId67" o:title=""/>
                </v:shape>
                <v:rect id="Rectangle 6643" o:spid="_x0000_s115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OX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Tl3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6644" o:spid="_x0000_s1156" style="position:absolute;left:3840;top:969;width:98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WKccA&#10;AADdAAAADwAAAGRycy9kb3ducmV2LnhtbESPQWvCQBSE74L/YXmCN91YJGh0DcFWzLGNBevtkX1N&#10;QrNvQ3Zr0v76bqHQ4zAz3zD7dDStuFPvGssKVssIBHFpdcOVgtfLabEB4TyyxtYyKfgiB+lhOtlj&#10;ou3AL3QvfCUChF2CCmrvu0RKV9Zk0C1tRxy8d9sb9EH2ldQ9DgFuWvkQRbE02HBYqLGjY03lR/Fp&#10;FJw3XfaW2++hap9u5+vzdft42Xql5rMx24HwNPr/8F871wrieL2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1in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T</w:t>
                        </w:r>
                      </w:p>
                    </w:txbxContent>
                  </v:textbox>
                </v:rect>
                <v:rect id="Rectangle 6645" o:spid="_x0000_s1157" style="position:absolute;left:4617;top:1233;width:738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s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yes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c7L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RANSPORT</w:t>
                        </w:r>
                      </w:p>
                    </w:txbxContent>
                  </v:textbox>
                </v:rect>
                <v:rect id="Rectangle 6646" o:spid="_x0000_s1158" style="position:absolute;left:10226;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txcUA&#10;AADdAAAADwAAAGRycy9kb3ducmV2LnhtbESPQYvCMBSE7wv+h/AEb2vqI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O3F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Kruszywa można przewozić dowolnymi środkami transportu w warunkach zabezpieczających je przed zanieczyszczeniem, zmieszaniem z innymi wyrobami i materiałami, nadmiernym wysuszeniem i zawilgoceniem. </w:t>
      </w:r>
      <w:r w:rsidRPr="00B32023">
        <w:rPr>
          <w:rFonts w:ascii="Times New Roman" w:hAnsi="Times New Roman" w:cs="Times New Roman"/>
        </w:rPr>
        <w:tab/>
        <w:t xml:space="preserve">Wskazany </w:t>
      </w:r>
      <w:r w:rsidRPr="00B32023">
        <w:rPr>
          <w:rFonts w:ascii="Times New Roman" w:hAnsi="Times New Roman" w:cs="Times New Roman"/>
        </w:rPr>
        <w:tab/>
        <w:t xml:space="preserve">jest </w:t>
      </w:r>
      <w:r w:rsidRPr="00B32023">
        <w:rPr>
          <w:rFonts w:ascii="Times New Roman" w:hAnsi="Times New Roman" w:cs="Times New Roman"/>
        </w:rPr>
        <w:tab/>
        <w:t xml:space="preserve">transport </w:t>
      </w:r>
      <w:r w:rsidRPr="00B32023">
        <w:rPr>
          <w:rFonts w:ascii="Times New Roman" w:hAnsi="Times New Roman" w:cs="Times New Roman"/>
        </w:rPr>
        <w:tab/>
        <w:t xml:space="preserve">samowyładowczy </w:t>
      </w:r>
      <w:r w:rsidRPr="00B32023">
        <w:rPr>
          <w:rFonts w:ascii="Times New Roman" w:hAnsi="Times New Roman" w:cs="Times New Roman"/>
        </w:rPr>
        <w:tab/>
        <w:t xml:space="preserve">(samochody, </w:t>
      </w:r>
      <w:r w:rsidRPr="00B32023">
        <w:rPr>
          <w:rFonts w:ascii="Times New Roman" w:hAnsi="Times New Roman" w:cs="Times New Roman"/>
        </w:rPr>
        <w:tab/>
        <w:t xml:space="preserve">ciągniki </w:t>
      </w:r>
      <w:r w:rsidRPr="00B32023">
        <w:rPr>
          <w:rFonts w:ascii="Times New Roman" w:hAnsi="Times New Roman" w:cs="Times New Roman"/>
        </w:rPr>
        <w:tab/>
        <w:t xml:space="preserve">z przyczepami).Transport pozostałych wyrobów powinien odbywać się zgodnie z wymaganiami norm przedmiotowych. </w:t>
      </w:r>
    </w:p>
    <w:p w:rsidR="00EA1EE4" w:rsidRPr="00B32023" w:rsidRDefault="006B4506">
      <w:pPr>
        <w:numPr>
          <w:ilvl w:val="0"/>
          <w:numId w:val="12"/>
        </w:numPr>
        <w:spacing w:after="0"/>
        <w:ind w:hanging="432"/>
        <w:rPr>
          <w:rFonts w:ascii="Times New Roman" w:hAnsi="Times New Roman" w:cs="Times New Roman"/>
        </w:rPr>
      </w:pPr>
      <w:r w:rsidRPr="00B32023">
        <w:rPr>
          <w:rFonts w:ascii="Times New Roman" w:hAnsi="Times New Roman" w:cs="Times New Roman"/>
        </w:rPr>
        <w:t xml:space="preserve">WYKONANIE ROBÓT </w:t>
      </w:r>
    </w:p>
    <w:p w:rsidR="00EA1EE4" w:rsidRPr="00B32023" w:rsidRDefault="006B4506">
      <w:pPr>
        <w:spacing w:after="85"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7745" name="Group 13774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83" name="Shape 1927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94" name="Picture 6694"/>
                          <pic:cNvPicPr/>
                        </pic:nvPicPr>
                        <pic:blipFill>
                          <a:blip r:embed="rId18"/>
                          <a:stretch>
                            <a:fillRect/>
                          </a:stretch>
                        </pic:blipFill>
                        <pic:spPr>
                          <a:xfrm>
                            <a:off x="18288" y="118872"/>
                            <a:ext cx="192024" cy="109728"/>
                          </a:xfrm>
                          <a:prstGeom prst="rect">
                            <a:avLst/>
                          </a:prstGeom>
                        </pic:spPr>
                      </pic:pic>
                      <wps:wsp>
                        <wps:cNvPr id="6695" name="Rectangle 6695"/>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696" name="Rectangle 6696"/>
                        <wps:cNvSpPr/>
                        <wps:spPr>
                          <a:xfrm>
                            <a:off x="385572" y="96936"/>
                            <a:ext cx="94804" cy="203097"/>
                          </a:xfrm>
                          <a:prstGeom prst="rect">
                            <a:avLst/>
                          </a:prstGeom>
                          <a:ln>
                            <a:noFill/>
                          </a:ln>
                        </wps:spPr>
                        <wps:txbx>
                          <w:txbxContent>
                            <w:p w:rsidR="006B4506" w:rsidRDefault="006B4506">
                              <w:pPr>
                                <w:spacing w:after="160" w:line="259" w:lineRule="auto"/>
                                <w:ind w:left="0" w:firstLine="0"/>
                                <w:jc w:val="left"/>
                              </w:pPr>
                              <w:r>
                                <w:rPr>
                                  <w:sz w:val="24"/>
                                </w:rPr>
                                <w:t>Z</w:t>
                              </w:r>
                            </w:p>
                          </w:txbxContent>
                        </wps:txbx>
                        <wps:bodyPr horzOverflow="overflow" vert="horz" lIns="0" tIns="0" rIns="0" bIns="0" rtlCol="0">
                          <a:noAutofit/>
                        </wps:bodyPr>
                      </wps:wsp>
                      <wps:wsp>
                        <wps:cNvPr id="6697" name="Rectangle 6697"/>
                        <wps:cNvSpPr/>
                        <wps:spPr>
                          <a:xfrm>
                            <a:off x="460247" y="123307"/>
                            <a:ext cx="2244713" cy="160447"/>
                          </a:xfrm>
                          <a:prstGeom prst="rect">
                            <a:avLst/>
                          </a:prstGeom>
                          <a:ln>
                            <a:noFill/>
                          </a:ln>
                        </wps:spPr>
                        <wps:txbx>
                          <w:txbxContent>
                            <w:p w:rsidR="006B4506" w:rsidRDefault="006B4506">
                              <w:pPr>
                                <w:spacing w:after="160" w:line="259" w:lineRule="auto"/>
                                <w:ind w:left="0" w:firstLine="0"/>
                                <w:jc w:val="left"/>
                              </w:pPr>
                              <w:r>
                                <w:rPr>
                                  <w:sz w:val="19"/>
                                </w:rPr>
                                <w:t>AKRES WYKONYWANYCH ROBÓT</w:t>
                              </w:r>
                            </w:p>
                          </w:txbxContent>
                        </wps:txbx>
                        <wps:bodyPr horzOverflow="overflow" vert="horz" lIns="0" tIns="0" rIns="0" bIns="0" rtlCol="0">
                          <a:noAutofit/>
                        </wps:bodyPr>
                      </wps:wsp>
                      <wps:wsp>
                        <wps:cNvPr id="6698" name="Rectangle 6698"/>
                        <wps:cNvSpPr/>
                        <wps:spPr>
                          <a:xfrm>
                            <a:off x="2151887"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7745" o:spid="_x0000_s115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Nn5wEsgBwAAIA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">
                <v:shape id="Shape 192783" o:spid="_x0000_s116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qfsIA&#10;AADfAAAADwAAAGRycy9kb3ducmV2LnhtbERPy2rCQBTdF/yH4Qrd1YkKMUZH0WJL3fki60vmmgQz&#10;d0JmGtO/7wiCy8N5L9e9qUVHrassKxiPIhDEudUVFwou56+PBITzyBpry6TgjxysV4O3Jaba3vlI&#10;3ckXIoSwS1FB6X2TSunykgy6kW2IA3e1rUEfYFtI3eI9hJtaTqIolgYrDg0lNvRZUn47/RoFHX8X&#10;zTazWSL3ZlfvpnF2OMZKvQ/7zQKEp96/xE/3jw7z55NZMoXHnwB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Op+wgAAAN8AAAAPAAAAAAAAAAAAAAAAAJgCAABkcnMvZG93&#10;bnJldi54bWxQSwUGAAAAAAQABAD1AAAAhwMAAAAA&#10;" path="m,l5797296,r,27432l,27432,,e" fillcolor="black" stroked="f" strokeweight="0">
                  <v:stroke miterlimit="83231f" joinstyle="miter"/>
                  <v:path arrowok="t" textboxrect="0,0,5797296,27432"/>
                </v:shape>
                <v:shape id="Picture 6694" o:spid="_x0000_s1161"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8Y67HAAAA3QAAAA8AAABkcnMvZG93bnJldi54bWxEj1trwkAUhN8L/oflCH2rG9sSNLqKCJXS&#10;l+IFwbdj9uSC2bNpdo3Jv+8Kgo/DzHzDzJedqURLjSstKxiPIhDEqdUl5woO+6+3CQjnkTVWlklB&#10;Tw6Wi8HLHBNtb7yldudzESDsElRQeF8nUrq0IINuZGvi4GW2MeiDbHKpG7wFuKnkexTF0mDJYaHA&#10;mtYFpZfd1SiYbP7k5pptP/r+uM5++lPrz9WvUq/DbjUD4anzz/Cj/a0VxPH0E+5vwhOQi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8Y67HAAAA3QAAAA8AAAAAAAAAAAAA&#10;AAAAnwIAAGRycy9kb3ducmV2LnhtbFBLBQYAAAAABAAEAPcAAACTAwAAAAA=&#10;">
                  <v:imagedata r:id="rId19" o:title=""/>
                </v:shape>
                <v:rect id="Rectangle 6695" o:spid="_x0000_s116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9c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yTv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f9c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6696" o:spid="_x0000_s1163" style="position:absolute;left:3855;top:969;width:9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BgsYA&#10;AADdAAAADwAAAGRycy9kb3ducmV2LnhtbESPQWvCQBSE7wX/w/IEb3VjDyFJXUVqJTm2WrDeHtln&#10;Epp9G7JrEvvru4VCj8PMfMOst5NpxUC9aywrWC0jEMSl1Q1XCj5Oh8cEhPPIGlvLpOBODrab2cMa&#10;M21Hfqfh6CsRIOwyVFB732VSurImg25pO+LgXW1v0AfZV1L3OAa4aeVTFMXSYMNhocaOXmoqv443&#10;oyBPut1nYb/Hqn295Oe3c7o/pV6pxXzaPYPwNPn/8F+70AriOI3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Bgs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Z</w:t>
                        </w:r>
                      </w:p>
                    </w:txbxContent>
                  </v:textbox>
                </v:rect>
                <v:rect id="Rectangle 6697" o:spid="_x0000_s1164" style="position:absolute;left:4602;top:1233;width:2244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GcUA&#10;AADdAAAADwAAAGRycy9kb3ducmV2LnhtbESPQWvCQBSE74L/YXmCN93oITXRVaS16NFqQb09ss8k&#10;mH0bslsT++vdgtDjMDPfMItVZypxp8aVlhVMxhEI4szqknMF38fP0QyE88gaK8uk4EEOVst+b4Gp&#10;ti1/0f3gcxEg7FJUUHhfp1K6rCCDbmxr4uBdbWPQB9nkUjfYBrip5DSKYmmw5LBQYE3vBWW3w49R&#10;sJ3V6/PO/rZ5tblsT/tT8nFMvFLDQbeeg/DU+f/wq73TCuI4eYO/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GQZ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AKRES WYKONYWANYCH ROBÓT</w:t>
                        </w:r>
                      </w:p>
                    </w:txbxContent>
                  </v:textbox>
                </v:rect>
                <v:rect id="Rectangle 6698" o:spid="_x0000_s1165" style="position:absolute;left:2151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wa8IA&#10;AADdAAAADwAAAGRycy9kb3ducmV2LnhtbERPy4rCMBTdD/gP4QruxlQXxVajiDrocnyAurs017bY&#10;3JQmY+t8vVkILg/nPVt0phIPalxpWcFoGIEgzqwuOVdwOv58T0A4j6yxskwKnuRgMe99zTDVtuU9&#10;PQ4+FyGEXYoKCu/rVEqXFWTQDW1NHLibbQz6AJtc6gbbEG4qOY6iWBosOTQUWNOqoOx++DMKtpN6&#10;ednZ/zavNtft+fecrI+JV2rQ75ZTEJ46/xG/3TutII6TMDe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BrwgAAAN0AAAAPAAAAAAAAAAAAAAAAAJgCAABkcnMvZG93&#10;bnJldi54bWxQSwUGAAAAAAQABAD1AAAAhw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Warstwa mieszanki ułożona będzie na wcześniej przygotowanym podłożu. </w:t>
      </w:r>
    </w:p>
    <w:p w:rsidR="00EA1EE4" w:rsidRPr="00B32023" w:rsidRDefault="006B4506">
      <w:pPr>
        <w:pStyle w:val="Nagwek3"/>
        <w:tabs>
          <w:tab w:val="center" w:pos="17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700" name="Picture 6700"/>
            <wp:cNvGraphicFramePr/>
            <a:graphic xmlns:a="http://schemas.openxmlformats.org/drawingml/2006/main">
              <a:graphicData uri="http://schemas.openxmlformats.org/drawingml/2006/picture">
                <pic:pic xmlns:pic="http://schemas.openxmlformats.org/drawingml/2006/picture">
                  <pic:nvPicPr>
                    <pic:cNvPr id="6700" name="Picture 6700"/>
                    <pic:cNvPicPr/>
                  </pic:nvPicPr>
                  <pic:blipFill>
                    <a:blip r:embed="rId6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Podłoże pod mieszanki niezwiązanej powinno spełniać wymagania określone w ST D.02.01.01, ST D.02.03.01 lub ST warstwy położonej niżej. </w:t>
      </w:r>
    </w:p>
    <w:p w:rsidR="00EA1EE4" w:rsidRPr="00B32023" w:rsidRDefault="006B4506">
      <w:pPr>
        <w:spacing w:after="566"/>
        <w:ind w:left="-10"/>
        <w:rPr>
          <w:rFonts w:ascii="Times New Roman" w:hAnsi="Times New Roman" w:cs="Times New Roman"/>
        </w:rPr>
      </w:pPr>
      <w:r w:rsidRPr="00B32023">
        <w:rPr>
          <w:rFonts w:ascii="Times New Roman" w:hAnsi="Times New Roman" w:cs="Times New Roman"/>
        </w:rPr>
        <w:t xml:space="preserve">Warstwy powinny być ułożone na podłożu zapewniającym nie przenikanie drobnych cząstek gruntu wyżej. Warunek nie przenikania należy sprawdzić wzorem: </w:t>
      </w:r>
    </w:p>
    <w:p w:rsidR="00EA1EE4" w:rsidRPr="00B32023" w:rsidRDefault="006B4506">
      <w:pPr>
        <w:tabs>
          <w:tab w:val="center" w:pos="708"/>
          <w:tab w:val="center" w:pos="1416"/>
          <w:tab w:val="center" w:pos="2124"/>
          <w:tab w:val="center" w:pos="2832"/>
          <w:tab w:val="center" w:pos="3540"/>
          <w:tab w:val="center" w:pos="4634"/>
          <w:tab w:val="center" w:pos="5062"/>
          <w:tab w:val="center" w:pos="5664"/>
          <w:tab w:val="center" w:pos="6372"/>
          <w:tab w:val="center" w:pos="7080"/>
          <w:tab w:val="center" w:pos="7788"/>
          <w:tab w:val="center" w:pos="8619"/>
        </w:tabs>
        <w:spacing w:after="0"/>
        <w:ind w:left="-15"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r>
      <w:r w:rsidRPr="00B32023">
        <w:rPr>
          <w:rFonts w:ascii="Times New Roman" w:hAnsi="Times New Roman" w:cs="Times New Roman"/>
          <w:noProof/>
        </w:rPr>
        <w:drawing>
          <wp:inline distT="0" distB="0" distL="0" distR="0">
            <wp:extent cx="435864" cy="115824"/>
            <wp:effectExtent l="0" t="0" r="0" b="0"/>
            <wp:docPr id="181483" name="Picture 181483"/>
            <wp:cNvGraphicFramePr/>
            <a:graphic xmlns:a="http://schemas.openxmlformats.org/drawingml/2006/main">
              <a:graphicData uri="http://schemas.openxmlformats.org/drawingml/2006/picture">
                <pic:pic xmlns:pic="http://schemas.openxmlformats.org/drawingml/2006/picture">
                  <pic:nvPicPr>
                    <pic:cNvPr id="181483" name="Picture 181483"/>
                    <pic:cNvPicPr/>
                  </pic:nvPicPr>
                  <pic:blipFill>
                    <a:blip r:embed="rId69"/>
                    <a:stretch>
                      <a:fillRect/>
                    </a:stretch>
                  </pic:blipFill>
                  <pic:spPr>
                    <a:xfrm>
                      <a:off x="0" y="0"/>
                      <a:ext cx="435864" cy="115824"/>
                    </a:xfrm>
                    <a:prstGeom prst="rect">
                      <a:avLst/>
                    </a:prstGeom>
                  </pic:spPr>
                </pic:pic>
              </a:graphicData>
            </a:graphic>
          </wp:inline>
        </w:drawing>
      </w:r>
      <w:r w:rsidRPr="00B32023">
        <w:rPr>
          <w:rFonts w:ascii="Times New Roman" w:eastAsia="Times New Roman" w:hAnsi="Times New Roman" w:cs="Times New Roman"/>
          <w:i/>
          <w:vertAlign w:val="superscript"/>
        </w:rPr>
        <w:t>D</w:t>
      </w:r>
      <w:r w:rsidRPr="00B32023">
        <w:rPr>
          <w:rFonts w:ascii="Times New Roman" w:eastAsia="Times New Roman" w:hAnsi="Times New Roman" w:cs="Times New Roman"/>
          <w:i/>
          <w:vertAlign w:val="superscript"/>
        </w:rPr>
        <w:tab/>
      </w:r>
      <w:r w:rsidRPr="00B32023">
        <w:rPr>
          <w:rFonts w:ascii="Times New Roman" w:hAnsi="Times New Roman" w:cs="Times New Roman"/>
        </w:rPr>
        <w:t xml:space="preserve">  5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(1) </w:t>
      </w:r>
    </w:p>
    <w:p w:rsidR="00EA1EE4" w:rsidRPr="00B32023" w:rsidRDefault="006B4506">
      <w:pPr>
        <w:spacing w:after="323" w:line="259" w:lineRule="auto"/>
        <w:ind w:left="0" w:right="272" w:firstLine="0"/>
        <w:jc w:val="center"/>
        <w:rPr>
          <w:rFonts w:ascii="Times New Roman" w:hAnsi="Times New Roman" w:cs="Times New Roman"/>
        </w:rPr>
      </w:pPr>
      <w:r w:rsidRPr="00B32023">
        <w:rPr>
          <w:rFonts w:ascii="Times New Roman" w:eastAsia="Times New Roman" w:hAnsi="Times New Roman" w:cs="Times New Roman"/>
          <w:i/>
        </w:rPr>
        <w:t>d</w:t>
      </w:r>
      <w:r w:rsidRPr="00B32023">
        <w:rPr>
          <w:rFonts w:ascii="Times New Roman" w:eastAsia="Times New Roman" w:hAnsi="Times New Roman" w:cs="Times New Roman"/>
          <w:vertAlign w:val="subscript"/>
        </w:rPr>
        <w:t>85</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którym: </w:t>
      </w:r>
    </w:p>
    <w:p w:rsidR="00EA1EE4" w:rsidRPr="00B32023" w:rsidRDefault="006B4506">
      <w:pPr>
        <w:ind w:left="-10"/>
        <w:rPr>
          <w:rFonts w:ascii="Times New Roman" w:hAnsi="Times New Roman" w:cs="Times New Roman"/>
        </w:rPr>
      </w:pPr>
      <w:r w:rsidRPr="00B32023">
        <w:rPr>
          <w:rFonts w:ascii="Times New Roman" w:hAnsi="Times New Roman" w:cs="Times New Roman"/>
          <w:i/>
        </w:rPr>
        <w:t>D</w:t>
      </w:r>
      <w:r w:rsidRPr="00B32023">
        <w:rPr>
          <w:rFonts w:ascii="Times New Roman" w:hAnsi="Times New Roman" w:cs="Times New Roman"/>
          <w:vertAlign w:val="subscript"/>
        </w:rPr>
        <w:t>15</w:t>
      </w:r>
      <w:r w:rsidRPr="00B32023">
        <w:rPr>
          <w:rFonts w:ascii="Times New Roman" w:hAnsi="Times New Roman" w:cs="Times New Roman"/>
        </w:rPr>
        <w:t xml:space="preserve"> - wymiar boku oczka sita, przez które przechodzi 15% ziaren warstwy w milimetrach, </w:t>
      </w:r>
    </w:p>
    <w:p w:rsidR="00EA1EE4" w:rsidRPr="00B32023" w:rsidRDefault="006B4506">
      <w:pPr>
        <w:ind w:left="412" w:hanging="427"/>
        <w:rPr>
          <w:rFonts w:ascii="Times New Roman" w:hAnsi="Times New Roman" w:cs="Times New Roman"/>
        </w:rPr>
      </w:pPr>
      <w:r w:rsidRPr="00B32023">
        <w:rPr>
          <w:rFonts w:ascii="Times New Roman" w:hAnsi="Times New Roman" w:cs="Times New Roman"/>
          <w:i/>
        </w:rPr>
        <w:t>d</w:t>
      </w:r>
      <w:r w:rsidRPr="00B32023">
        <w:rPr>
          <w:rFonts w:ascii="Times New Roman" w:hAnsi="Times New Roman" w:cs="Times New Roman"/>
          <w:vertAlign w:val="subscript"/>
        </w:rPr>
        <w:t>85</w:t>
      </w:r>
      <w:r w:rsidRPr="00B32023">
        <w:rPr>
          <w:rFonts w:ascii="Times New Roman" w:hAnsi="Times New Roman" w:cs="Times New Roman"/>
        </w:rPr>
        <w:t xml:space="preserve"> - wymiar boku oczka sita, przez które przechodzi 85% ziaren gruntu podłoża,  w milimetrach. </w:t>
      </w:r>
    </w:p>
    <w:p w:rsidR="00EA1EE4" w:rsidRPr="00B32023" w:rsidRDefault="006B4506">
      <w:pPr>
        <w:ind w:left="-10" w:right="142"/>
        <w:rPr>
          <w:rFonts w:ascii="Times New Roman" w:hAnsi="Times New Roman" w:cs="Times New Roman"/>
        </w:rPr>
      </w:pPr>
      <w:r w:rsidRPr="00B32023">
        <w:rPr>
          <w:rFonts w:ascii="Times New Roman" w:hAnsi="Times New Roman" w:cs="Times New Roman"/>
        </w:rPr>
        <w:t xml:space="preserve">Przed wykonaniem warstwy wszelkie koleiny i miękkie miejsca podłoża oraz wszelkie powierzchnie nieodpowiednio zagęszczone lub wykazujące odchylenia wysokościowe od założonych rzędnych, </w:t>
      </w:r>
      <w:r w:rsidRPr="00B32023">
        <w:rPr>
          <w:rFonts w:ascii="Times New Roman" w:hAnsi="Times New Roman" w:cs="Times New Roman"/>
        </w:rPr>
        <w:lastRenderedPageBreak/>
        <w:t xml:space="preserve">powinny być naprawione przez spulchnienie, dodanie wody albo osuszenie poprzez mieszanie, do osiągnięcia wilgotności optymalnej, powtórnie wyrównane i zagęszczone.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Warstwa musi być wytyczona w sposób umożliwiający jej wykonanie zgodnie z Dokumentacja Projektowa i według zaleceń Innspektora. </w:t>
      </w:r>
    </w:p>
    <w:p w:rsidR="00EA1EE4" w:rsidRPr="00B32023" w:rsidRDefault="006B4506">
      <w:pPr>
        <w:spacing w:after="246" w:line="283" w:lineRule="auto"/>
        <w:ind w:left="-5" w:hanging="10"/>
        <w:jc w:val="left"/>
        <w:rPr>
          <w:rFonts w:ascii="Times New Roman" w:hAnsi="Times New Roman" w:cs="Times New Roman"/>
        </w:rPr>
      </w:pPr>
      <w:r w:rsidRPr="00B32023">
        <w:rPr>
          <w:rFonts w:ascii="Times New Roman" w:hAnsi="Times New Roman" w:cs="Times New Roman"/>
        </w:rPr>
        <w:t xml:space="preserve">Paliki lub szpilki do kontroli ukształtowania muszą być wcześniej przygotowane, odpowiednio zamocowane i utrzymane w czasie robót przez Wykonawcę. Rozmieszczenie palików lub szpilek musi umożliwiać </w:t>
      </w:r>
      <w:r w:rsidRPr="00B32023">
        <w:rPr>
          <w:rFonts w:ascii="Times New Roman" w:hAnsi="Times New Roman" w:cs="Times New Roman"/>
        </w:rPr>
        <w:tab/>
        <w:t xml:space="preserve">naciąganie </w:t>
      </w:r>
      <w:r w:rsidRPr="00B32023">
        <w:rPr>
          <w:rFonts w:ascii="Times New Roman" w:hAnsi="Times New Roman" w:cs="Times New Roman"/>
        </w:rPr>
        <w:tab/>
        <w:t xml:space="preserve">sznurków </w:t>
      </w:r>
      <w:r w:rsidRPr="00B32023">
        <w:rPr>
          <w:rFonts w:ascii="Times New Roman" w:hAnsi="Times New Roman" w:cs="Times New Roman"/>
        </w:rPr>
        <w:tab/>
        <w:t xml:space="preserve">lub </w:t>
      </w:r>
      <w:r w:rsidRPr="00B32023">
        <w:rPr>
          <w:rFonts w:ascii="Times New Roman" w:hAnsi="Times New Roman" w:cs="Times New Roman"/>
        </w:rPr>
        <w:tab/>
        <w:t xml:space="preserve">linek </w:t>
      </w:r>
      <w:r w:rsidRPr="00B32023">
        <w:rPr>
          <w:rFonts w:ascii="Times New Roman" w:hAnsi="Times New Roman" w:cs="Times New Roman"/>
        </w:rPr>
        <w:tab/>
        <w:t xml:space="preserve">do </w:t>
      </w:r>
      <w:r w:rsidRPr="00B32023">
        <w:rPr>
          <w:rFonts w:ascii="Times New Roman" w:hAnsi="Times New Roman" w:cs="Times New Roman"/>
        </w:rPr>
        <w:tab/>
        <w:t xml:space="preserve">wytyczenia </w:t>
      </w:r>
      <w:r w:rsidRPr="00B32023">
        <w:rPr>
          <w:rFonts w:ascii="Times New Roman" w:hAnsi="Times New Roman" w:cs="Times New Roman"/>
        </w:rPr>
        <w:tab/>
        <w:t xml:space="preserve">robót  i nie powinno być większe niż co 10 m. </w:t>
      </w:r>
    </w:p>
    <w:p w:rsidR="00EA1EE4" w:rsidRPr="00B32023" w:rsidRDefault="006B4506">
      <w:pPr>
        <w:tabs>
          <w:tab w:val="center" w:pos="3116"/>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8976" cy="109728"/>
            <wp:effectExtent l="0" t="0" r="0" b="0"/>
            <wp:docPr id="6746" name="Picture 6746"/>
            <wp:cNvGraphicFramePr/>
            <a:graphic xmlns:a="http://schemas.openxmlformats.org/drawingml/2006/main">
              <a:graphicData uri="http://schemas.openxmlformats.org/drawingml/2006/picture">
                <pic:pic xmlns:pic="http://schemas.openxmlformats.org/drawingml/2006/picture">
                  <pic:nvPicPr>
                    <pic:cNvPr id="6746" name="Picture 6746"/>
                    <pic:cNvPicPr/>
                  </pic:nvPicPr>
                  <pic:blipFill>
                    <a:blip r:embed="rId70"/>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PRZYGOTOWANIE RECEPTURY NA WYTWORZENIE MIESZANKI.  </w:t>
      </w:r>
    </w:p>
    <w:p w:rsidR="00EA1EE4" w:rsidRPr="00B32023" w:rsidRDefault="006B4506">
      <w:pPr>
        <w:spacing w:after="257"/>
        <w:ind w:left="-10" w:right="144"/>
        <w:rPr>
          <w:rFonts w:ascii="Times New Roman" w:hAnsi="Times New Roman" w:cs="Times New Roman"/>
        </w:rPr>
      </w:pPr>
      <w:r w:rsidRPr="00B32023">
        <w:rPr>
          <w:rFonts w:ascii="Times New Roman" w:hAnsi="Times New Roman" w:cs="Times New Roman"/>
        </w:rP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EA1EE4" w:rsidRPr="00B32023" w:rsidRDefault="006B4506">
      <w:pPr>
        <w:pStyle w:val="Nagwek3"/>
        <w:tabs>
          <w:tab w:val="center" w:pos="179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6758" name="Picture 6758"/>
            <wp:cNvGraphicFramePr/>
            <a:graphic xmlns:a="http://schemas.openxmlformats.org/drawingml/2006/main">
              <a:graphicData uri="http://schemas.openxmlformats.org/drawingml/2006/picture">
                <pic:pic xmlns:pic="http://schemas.openxmlformats.org/drawingml/2006/picture">
                  <pic:nvPicPr>
                    <pic:cNvPr id="6758" name="Picture 6758"/>
                    <pic:cNvPicPr/>
                  </pic:nvPicPr>
                  <pic:blipFill>
                    <a:blip r:embed="rId71"/>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MIESZANKI  </w:t>
      </w:r>
    </w:p>
    <w:p w:rsidR="00EA1EE4" w:rsidRPr="00B32023" w:rsidRDefault="006B4506">
      <w:pPr>
        <w:ind w:left="-10" w:right="145"/>
        <w:rPr>
          <w:rFonts w:ascii="Times New Roman" w:hAnsi="Times New Roman" w:cs="Times New Roman"/>
        </w:rPr>
      </w:pPr>
      <w:r w:rsidRPr="00B32023">
        <w:rPr>
          <w:rFonts w:ascii="Times New Roman" w:hAnsi="Times New Roman" w:cs="Times New Roman"/>
        </w:rPr>
        <w:t xml:space="preserve">Wytworzenie mieszanki polegać będzie na wymieszaniu odpowiednich frakcji kruszywa (przewidzianych recepturą) z dodaniem wody, celem uzyskania wilgotności optymalnej dla wytworzonej mieszanki.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240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6795" name="Picture 6795"/>
            <wp:cNvGraphicFramePr/>
            <a:graphic xmlns:a="http://schemas.openxmlformats.org/drawingml/2006/main">
              <a:graphicData uri="http://schemas.openxmlformats.org/drawingml/2006/picture">
                <pic:pic xmlns:pic="http://schemas.openxmlformats.org/drawingml/2006/picture">
                  <pic:nvPicPr>
                    <pic:cNvPr id="6795" name="Picture 6795"/>
                    <pic:cNvPicPr/>
                  </pic:nvPicPr>
                  <pic:blipFill>
                    <a:blip r:embed="rId7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DOZOWANIE WODY I MIESZANIE KRUSZYWA </w:t>
      </w:r>
    </w:p>
    <w:p w:rsidR="00EA1EE4" w:rsidRPr="00B32023" w:rsidRDefault="006B4506">
      <w:pPr>
        <w:spacing w:after="7"/>
        <w:ind w:left="-10" w:right="145"/>
        <w:rPr>
          <w:rFonts w:ascii="Times New Roman" w:hAnsi="Times New Roman" w:cs="Times New Roman"/>
        </w:rPr>
      </w:pPr>
      <w:r w:rsidRPr="00B32023">
        <w:rPr>
          <w:rFonts w:ascii="Times New Roman" w:hAnsi="Times New Roman" w:cs="Times New Roman"/>
        </w:rPr>
        <w:t>Potrzebną ilość wody dla mieszanki ustala się laboratoryjnie z uwzględnieniem wilgotności naturalnej kruszywa. Nawilżanie mieszanki powinno następować stopniowo w ilości nie większej niż 10 l/m</w:t>
      </w:r>
      <w:r w:rsidRPr="00B32023">
        <w:rPr>
          <w:rFonts w:ascii="Times New Roman" w:hAnsi="Times New Roman" w:cs="Times New Roman"/>
          <w:vertAlign w:val="superscript"/>
        </w:rPr>
        <w:t>3</w:t>
      </w:r>
      <w:r w:rsidRPr="00B32023">
        <w:rPr>
          <w:rFonts w:ascii="Times New Roman" w:hAnsi="Times New Roman" w:cs="Times New Roman"/>
        </w:rPr>
        <w:t xml:space="preserve"> do czasu uzyskania w mieszance wilgotności optymalnej określonej laboratoryjnie. W czasie słonecznej pogody, wiatrów w zależności od temperatury, ilość wody powinna być odpowiednio większa. </w:t>
      </w:r>
    </w:p>
    <w:p w:rsidR="00EA1EE4" w:rsidRPr="00B32023" w:rsidRDefault="006B4506">
      <w:pPr>
        <w:tabs>
          <w:tab w:val="center" w:pos="2433"/>
          <w:tab w:val="center" w:pos="4027"/>
          <w:tab w:val="center" w:pos="5643"/>
          <w:tab w:val="center" w:pos="7292"/>
          <w:tab w:val="right" w:pos="9219"/>
        </w:tabs>
        <w:spacing w:after="20"/>
        <w:ind w:left="-15" w:firstLine="0"/>
        <w:jc w:val="left"/>
        <w:rPr>
          <w:rFonts w:ascii="Times New Roman" w:hAnsi="Times New Roman" w:cs="Times New Roman"/>
        </w:rPr>
      </w:pPr>
      <w:r w:rsidRPr="00B32023">
        <w:rPr>
          <w:rFonts w:ascii="Times New Roman" w:hAnsi="Times New Roman" w:cs="Times New Roman"/>
        </w:rPr>
        <w:t xml:space="preserve">Zwiększenie </w:t>
      </w:r>
      <w:r w:rsidRPr="00B32023">
        <w:rPr>
          <w:rFonts w:ascii="Times New Roman" w:hAnsi="Times New Roman" w:cs="Times New Roman"/>
        </w:rPr>
        <w:tab/>
        <w:t xml:space="preserve">ilości </w:t>
      </w:r>
      <w:r w:rsidRPr="00B32023">
        <w:rPr>
          <w:rFonts w:ascii="Times New Roman" w:hAnsi="Times New Roman" w:cs="Times New Roman"/>
        </w:rPr>
        <w:tab/>
        <w:t xml:space="preserve">wody </w:t>
      </w:r>
      <w:r w:rsidRPr="00B32023">
        <w:rPr>
          <w:rFonts w:ascii="Times New Roman" w:hAnsi="Times New Roman" w:cs="Times New Roman"/>
        </w:rPr>
        <w:tab/>
        <w:t xml:space="preserve">może </w:t>
      </w:r>
      <w:r w:rsidRPr="00B32023">
        <w:rPr>
          <w:rFonts w:ascii="Times New Roman" w:hAnsi="Times New Roman" w:cs="Times New Roman"/>
        </w:rPr>
        <w:tab/>
        <w:t xml:space="preserve">sięgać </w:t>
      </w:r>
      <w:r w:rsidRPr="00B32023">
        <w:rPr>
          <w:rFonts w:ascii="Times New Roman" w:hAnsi="Times New Roman" w:cs="Times New Roman"/>
        </w:rPr>
        <w:tab/>
        <w:t xml:space="preserve">20%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stosunku do wilgotności optymalnej. W przypadku, gdy wilgotność naturalna kruszywa przekracza wilgotność optymalną, należy je osuszyć przez zwiększenie ilości mieszań. </w:t>
      </w:r>
    </w:p>
    <w:p w:rsidR="00EA1EE4" w:rsidRPr="00B32023" w:rsidRDefault="006B4506">
      <w:pPr>
        <w:spacing w:after="255"/>
        <w:ind w:left="-10" w:right="145"/>
        <w:rPr>
          <w:rFonts w:ascii="Times New Roman" w:hAnsi="Times New Roman" w:cs="Times New Roman"/>
        </w:rPr>
      </w:pPr>
      <w:r w:rsidRPr="00B32023">
        <w:rPr>
          <w:rFonts w:ascii="Times New Roman" w:hAnsi="Times New Roman" w:cs="Times New Roman"/>
        </w:rPr>
        <w:t xml:space="preserve">Transport wytworzonej mieszanki na miejsce wbudowania odbywać się będzie samowyładowczymi środkami transportu jak w pkt. 4, zaraz po jej wyprodukowaniu  w sposób zabezpieczający mieszankę przed wysychaniem i segregacją. </w:t>
      </w:r>
    </w:p>
    <w:p w:rsidR="00EA1EE4" w:rsidRPr="00B32023" w:rsidRDefault="006B4506">
      <w:pPr>
        <w:pStyle w:val="Nagwek3"/>
        <w:tabs>
          <w:tab w:val="center" w:pos="16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6817" name="Picture 6817"/>
            <wp:cNvGraphicFramePr/>
            <a:graphic xmlns:a="http://schemas.openxmlformats.org/drawingml/2006/main">
              <a:graphicData uri="http://schemas.openxmlformats.org/drawingml/2006/picture">
                <pic:pic xmlns:pic="http://schemas.openxmlformats.org/drawingml/2006/picture">
                  <pic:nvPicPr>
                    <pic:cNvPr id="6817" name="Picture 6817"/>
                    <pic:cNvPicPr/>
                  </pic:nvPicPr>
                  <pic:blipFill>
                    <a:blip r:embed="rId73"/>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ROZKŁADANIE MIESZANKI </w:t>
      </w:r>
    </w:p>
    <w:p w:rsidR="00EA1EE4" w:rsidRPr="00B32023" w:rsidRDefault="006B4506">
      <w:pPr>
        <w:spacing w:after="260"/>
        <w:ind w:left="-10" w:right="142"/>
        <w:rPr>
          <w:rFonts w:ascii="Times New Roman" w:hAnsi="Times New Roman" w:cs="Times New Roman"/>
        </w:rPr>
      </w:pPr>
      <w:r w:rsidRPr="00B32023">
        <w:rPr>
          <w:rFonts w:ascii="Times New Roman" w:hAnsi="Times New Roman" w:cs="Times New Roman"/>
        </w:rP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lub układarki z zachowaniem parametrów (grubości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EA1EE4" w:rsidRPr="00B32023" w:rsidRDefault="006B4506">
      <w:pPr>
        <w:pStyle w:val="Nagwek3"/>
        <w:tabs>
          <w:tab w:val="center" w:pos="2256"/>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92024" cy="109728"/>
            <wp:effectExtent l="0" t="0" r="0" b="0"/>
            <wp:docPr id="6844" name="Picture 6844"/>
            <wp:cNvGraphicFramePr/>
            <a:graphic xmlns:a="http://schemas.openxmlformats.org/drawingml/2006/main">
              <a:graphicData uri="http://schemas.openxmlformats.org/drawingml/2006/picture">
                <pic:pic xmlns:pic="http://schemas.openxmlformats.org/drawingml/2006/picture">
                  <pic:nvPicPr>
                    <pic:cNvPr id="6844" name="Picture 6844"/>
                    <pic:cNvPicPr/>
                  </pic:nvPicPr>
                  <pic:blipFill>
                    <a:blip r:embed="rId74"/>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PROFILOWANIE ROZŁOŻONEJ MIESZANKI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Przed zagęszczeniem rozłożoną warstwę należy sprofilować do spadków poprzecznych  i pochyleń podłużnych wymaganych w projekcie technicznym. Profilowanie należy wykonać ciężkim szablonem lub równiarką. W czasie profilowania należy wyrównać lokalne wgłębienia.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Mieszanka w miejscach, w których widoczna jest jej segregacja powinna być przez zagęszczeniem zastąpiona kruszywem o odpowiednich właściwościach. </w:t>
      </w:r>
    </w:p>
    <w:p w:rsidR="00EA1EE4" w:rsidRPr="00B32023" w:rsidRDefault="006B4506">
      <w:pPr>
        <w:pStyle w:val="Nagwek3"/>
        <w:tabs>
          <w:tab w:val="center" w:pos="24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856" name="Picture 6856"/>
            <wp:cNvGraphicFramePr/>
            <a:graphic xmlns:a="http://schemas.openxmlformats.org/drawingml/2006/main">
              <a:graphicData uri="http://schemas.openxmlformats.org/drawingml/2006/picture">
                <pic:pic xmlns:pic="http://schemas.openxmlformats.org/drawingml/2006/picture">
                  <pic:nvPicPr>
                    <pic:cNvPr id="6856" name="Picture 6856"/>
                    <pic:cNvPicPr/>
                  </pic:nvPicPr>
                  <pic:blipFill>
                    <a:blip r:embed="rId7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ZAGĘSZCZENIE WYPROFILOWANEJ WARSTWY </w:t>
      </w:r>
    </w:p>
    <w:p w:rsidR="00EA1EE4" w:rsidRPr="00B32023" w:rsidRDefault="006B4506">
      <w:pPr>
        <w:ind w:left="-10" w:right="142"/>
        <w:rPr>
          <w:rFonts w:ascii="Times New Roman" w:hAnsi="Times New Roman" w:cs="Times New Roman"/>
        </w:rPr>
      </w:pPr>
      <w:r w:rsidRPr="00B32023">
        <w:rPr>
          <w:rFonts w:ascii="Times New Roman" w:hAnsi="Times New Roman" w:cs="Times New Roman"/>
        </w:rP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EA1EE4" w:rsidRPr="00B32023" w:rsidRDefault="006B4506">
      <w:pPr>
        <w:spacing w:after="17"/>
        <w:ind w:left="720" w:right="144"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kruszywo o przewadze ziaren grubych tj. takie, którego uziarnienie leży w dolnej części wykresu obszaru dobrego uziarnienia, zaleca się zagęszczać najpierw walcami ogumionymi, a następnie wibracyjnymi, </w:t>
      </w:r>
    </w:p>
    <w:p w:rsidR="00EA1EE4" w:rsidRPr="00B32023" w:rsidRDefault="006B4506">
      <w:pPr>
        <w:ind w:left="720" w:right="142"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kruszywo z przewagą ziaren drobnych tj. takie, którego uziarnienie leży w górnej części wykresu obszaru drobnego uziarnienia, zaleca się zagęszczać najpierw walcami ogumionymi, a następnie gładkimi.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pierwszej fazie zagęszczania należy stosować sprzęt lżejszy, a w końcowej sprzęt cięższy. Początkowe przejścia walców wibracyjnych należy wykonać bez uruchomienia wibratorów. </w:t>
      </w:r>
    </w:p>
    <w:p w:rsidR="00EA1EE4" w:rsidRPr="00B32023" w:rsidRDefault="006B4506">
      <w:pPr>
        <w:ind w:left="-10"/>
        <w:rPr>
          <w:rFonts w:ascii="Times New Roman" w:hAnsi="Times New Roman" w:cs="Times New Roman"/>
        </w:rPr>
      </w:pPr>
      <w:r w:rsidRPr="00B32023">
        <w:rPr>
          <w:rFonts w:ascii="Times New Roman" w:hAnsi="Times New Roman" w:cs="Times New Roman"/>
        </w:rPr>
        <w:t>Wskaźnik nośności warstwy w</w:t>
      </w:r>
      <w:r w:rsidRPr="00B32023">
        <w:rPr>
          <w:rFonts w:ascii="Times New Roman" w:hAnsi="Times New Roman" w:cs="Times New Roman"/>
          <w:vertAlign w:val="subscript"/>
        </w:rPr>
        <w:t>noś</w:t>
      </w:r>
      <w:r w:rsidRPr="00B32023">
        <w:rPr>
          <w:rFonts w:ascii="Times New Roman" w:hAnsi="Times New Roman" w:cs="Times New Roman"/>
        </w:rPr>
        <w:t xml:space="preserve"> wg PN-EN 13286-47 powinien odpowiadać przyjętemu poziomowi wskaźnika nośności wg tablicy 6 WT-4 zapisanej w 2.3.1. </w:t>
      </w:r>
    </w:p>
    <w:p w:rsidR="00EA1EE4" w:rsidRPr="00B32023" w:rsidRDefault="006B4506">
      <w:pPr>
        <w:spacing w:after="257"/>
        <w:ind w:left="-10" w:right="142"/>
        <w:rPr>
          <w:rFonts w:ascii="Times New Roman" w:hAnsi="Times New Roman" w:cs="Times New Roman"/>
        </w:rPr>
      </w:pPr>
      <w:r w:rsidRPr="00B32023">
        <w:rPr>
          <w:rFonts w:ascii="Times New Roman" w:hAnsi="Times New Roman" w:cs="Times New Roman"/>
        </w:rPr>
        <w:t xml:space="preserve">Wilgotność kruszywa podczas zagęszczania powinna być równa wilgotności optymalnej określanej zgodnie z PN-EN 13286-47. Wilgotność przy zagęszczaniu powinna być równa wilgotności optymalnej z tolerancją +1 % i -2 % jej wartości. </w:t>
      </w:r>
    </w:p>
    <w:p w:rsidR="00EA1EE4" w:rsidRPr="00B32023" w:rsidRDefault="006B4506">
      <w:pPr>
        <w:pStyle w:val="Nagwek3"/>
        <w:tabs>
          <w:tab w:val="center" w:pos="132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929" name="Picture 6929"/>
            <wp:cNvGraphicFramePr/>
            <a:graphic xmlns:a="http://schemas.openxmlformats.org/drawingml/2006/main">
              <a:graphicData uri="http://schemas.openxmlformats.org/drawingml/2006/picture">
                <pic:pic xmlns:pic="http://schemas.openxmlformats.org/drawingml/2006/picture">
                  <pic:nvPicPr>
                    <pic:cNvPr id="6929" name="Picture 6929"/>
                    <pic:cNvPicPr/>
                  </pic:nvPicPr>
                  <pic:blipFill>
                    <a:blip r:embed="rId7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ODCINEK PRÓBNY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EA1EE4" w:rsidRPr="00B32023" w:rsidRDefault="006B4506">
      <w:pPr>
        <w:spacing w:after="230"/>
        <w:ind w:left="-10" w:right="145"/>
        <w:rPr>
          <w:rFonts w:ascii="Times New Roman" w:hAnsi="Times New Roman" w:cs="Times New Roman"/>
        </w:rPr>
      </w:pPr>
      <w:r w:rsidRPr="00B32023">
        <w:rPr>
          <w:rFonts w:ascii="Times New Roman" w:hAnsi="Times New Roman" w:cs="Times New Roman"/>
        </w:rPr>
        <w:t>Na odcinku próbnym Wykonawca powinien użyć takich wyrobów oraz sprzętu do mieszania, rozkładania i zagęszczania, jakie będą stosowane do wykonywania podbudowy. Powierzchnia odcinka próbnego powinna wynosić od 400 do 800 m</w:t>
      </w:r>
      <w:r w:rsidRPr="00B32023">
        <w:rPr>
          <w:rFonts w:ascii="Times New Roman" w:hAnsi="Times New Roman" w:cs="Times New Roman"/>
          <w:vertAlign w:val="superscript"/>
        </w:rPr>
        <w:t>2</w:t>
      </w:r>
      <w:r w:rsidRPr="00B32023">
        <w:rPr>
          <w:rFonts w:ascii="Times New Roman" w:hAnsi="Times New Roman" w:cs="Times New Roman"/>
        </w:rPr>
        <w:t xml:space="preserve">. </w:t>
      </w:r>
    </w:p>
    <w:p w:rsidR="00EA1EE4" w:rsidRPr="00B32023" w:rsidRDefault="006B4506">
      <w:pPr>
        <w:spacing w:after="255"/>
        <w:ind w:left="-10" w:right="145"/>
        <w:rPr>
          <w:rFonts w:ascii="Times New Roman" w:hAnsi="Times New Roman" w:cs="Times New Roman"/>
        </w:rPr>
      </w:pPr>
      <w:r w:rsidRPr="00B32023">
        <w:rPr>
          <w:rFonts w:ascii="Times New Roman" w:hAnsi="Times New Roman" w:cs="Times New Roman"/>
        </w:rPr>
        <w:lastRenderedPageBreak/>
        <w:t xml:space="preserve">Odcinek próbny powinien być zlokalizowany w miejscu akceptowanym przez Inspektora. Wykonawca może przystąpić do wykonywania warstw po zaakceptowaniu odcinka próbnego przez Inspektora Nadzoru. </w:t>
      </w:r>
    </w:p>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71272" cy="112776"/>
            <wp:effectExtent l="0" t="0" r="0" b="0"/>
            <wp:docPr id="6956" name="Picture 6956"/>
            <wp:cNvGraphicFramePr/>
            <a:graphic xmlns:a="http://schemas.openxmlformats.org/drawingml/2006/main">
              <a:graphicData uri="http://schemas.openxmlformats.org/drawingml/2006/picture">
                <pic:pic xmlns:pic="http://schemas.openxmlformats.org/drawingml/2006/picture">
                  <pic:nvPicPr>
                    <pic:cNvPr id="6956" name="Picture 6956"/>
                    <pic:cNvPicPr/>
                  </pic:nvPicPr>
                  <pic:blipFill>
                    <a:blip r:embed="rId77"/>
                    <a:stretch>
                      <a:fillRect/>
                    </a:stretch>
                  </pic:blipFill>
                  <pic:spPr>
                    <a:xfrm>
                      <a:off x="0" y="0"/>
                      <a:ext cx="2712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UTRZYMANIE WARSTWY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5764" name="Group 145764"/>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84" name="Shape 1927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000" name="Picture 7000"/>
                          <pic:cNvPicPr/>
                        </pic:nvPicPr>
                        <pic:blipFill>
                          <a:blip r:embed="rId78"/>
                          <a:stretch>
                            <a:fillRect/>
                          </a:stretch>
                        </pic:blipFill>
                        <pic:spPr>
                          <a:xfrm>
                            <a:off x="21336" y="118872"/>
                            <a:ext cx="188976" cy="109728"/>
                          </a:xfrm>
                          <a:prstGeom prst="rect">
                            <a:avLst/>
                          </a:prstGeom>
                        </pic:spPr>
                      </pic:pic>
                      <wps:wsp>
                        <wps:cNvPr id="7001" name="Rectangle 7001"/>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7002" name="Rectangle 7002"/>
                        <wps:cNvSpPr/>
                        <wps:spPr>
                          <a:xfrm>
                            <a:off x="385572" y="96936"/>
                            <a:ext cx="110199" cy="203097"/>
                          </a:xfrm>
                          <a:prstGeom prst="rect">
                            <a:avLst/>
                          </a:prstGeom>
                          <a:ln>
                            <a:noFill/>
                          </a:ln>
                        </wps:spPr>
                        <wps:txbx>
                          <w:txbxContent>
                            <w:p w:rsidR="006B4506" w:rsidRDefault="006B4506">
                              <w:pPr>
                                <w:spacing w:after="160" w:line="259" w:lineRule="auto"/>
                                <w:ind w:left="0" w:firstLine="0"/>
                                <w:jc w:val="left"/>
                              </w:pPr>
                              <w:r>
                                <w:rPr>
                                  <w:sz w:val="24"/>
                                </w:rPr>
                                <w:t>B</w:t>
                              </w:r>
                            </w:p>
                          </w:txbxContent>
                        </wps:txbx>
                        <wps:bodyPr horzOverflow="overflow" vert="horz" lIns="0" tIns="0" rIns="0" bIns="0" rtlCol="0">
                          <a:noAutofit/>
                        </wps:bodyPr>
                      </wps:wsp>
                      <wps:wsp>
                        <wps:cNvPr id="7003" name="Rectangle 7003"/>
                        <wps:cNvSpPr/>
                        <wps:spPr>
                          <a:xfrm>
                            <a:off x="470915" y="123307"/>
                            <a:ext cx="3035211" cy="160447"/>
                          </a:xfrm>
                          <a:prstGeom prst="rect">
                            <a:avLst/>
                          </a:prstGeom>
                          <a:ln>
                            <a:noFill/>
                          </a:ln>
                        </wps:spPr>
                        <wps:txbx>
                          <w:txbxContent>
                            <w:p w:rsidR="006B4506" w:rsidRDefault="006B4506">
                              <w:pPr>
                                <w:spacing w:after="160" w:line="259" w:lineRule="auto"/>
                                <w:ind w:left="0" w:firstLine="0"/>
                                <w:jc w:val="left"/>
                              </w:pPr>
                              <w:r>
                                <w:rPr>
                                  <w:sz w:val="19"/>
                                </w:rPr>
                                <w:t>ADANIA PRZED PRZYSTĄPIENIEM DO ROBÓT</w:t>
                              </w:r>
                            </w:p>
                          </w:txbxContent>
                        </wps:txbx>
                        <wps:bodyPr horzOverflow="overflow" vert="horz" lIns="0" tIns="0" rIns="0" bIns="0" rtlCol="0">
                          <a:noAutofit/>
                        </wps:bodyPr>
                      </wps:wsp>
                      <wps:wsp>
                        <wps:cNvPr id="7004" name="Rectangle 7004"/>
                        <wps:cNvSpPr/>
                        <wps:spPr>
                          <a:xfrm>
                            <a:off x="2758439"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5764" o:spid="_x0000_s116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">
                <v:shape id="Shape 192784" o:spid="_x0000_s116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yCsMA&#10;AADfAAAADwAAAGRycy9kb3ducmV2LnhtbERPy2rCQBTdF/oPwy10Vye1ksboJFSxUnf1QdaXzDUJ&#10;Zu6EzDTGv3cKhS4P573MR9OKgXrXWFbwOolAEJdWN1wpOB0/XxIQziNrbC2Tghs5yLPHhyWm2l55&#10;T8PBVyKEsEtRQe19l0rpypoMuontiAN3tr1BH2BfSd3jNYSbVk6jKJYGGw4NNXa0rqm8HH6MgoG3&#10;VbcqbJHIndm0m7e4+N7HSj0/jR8LEJ5G/y/+c3/pMH8+fU9m8PsnAJ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yCsMAAADfAAAADwAAAAAAAAAAAAAAAACYAgAAZHJzL2Rv&#10;d25yZXYueG1sUEsFBgAAAAAEAAQA9QAAAIgDAAAAAA==&#10;" path="m,l5797296,r,27432l,27432,,e" fillcolor="black" stroked="f" strokeweight="0">
                  <v:stroke miterlimit="83231f" joinstyle="miter"/>
                  <v:path arrowok="t" textboxrect="0,0,5797296,27432"/>
                </v:shape>
                <v:shape id="Picture 7000" o:spid="_x0000_s1168"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WdXbDAAAA3QAAAA8AAABkcnMvZG93bnJldi54bWxET89rwjAUvg/8H8ITvAxN1sPUahQZCAMH&#10;Y63i9dE822LzUpqsrf+9OQx2/Ph+b/ejbURPna8da3hbKBDEhTM1lxrO+XG+AuEDssHGMWl4kIf9&#10;bvKyxdS4gX+oz0IpYgj7FDVUIbSplL6oyKJfuJY4cjfXWQwRdqU0HQ4x3DYyUepdWqw5NlTY0kdF&#10;xT37tRpWfvy2J8qT5el+TS63r9f140haz6bjYQMi0Bj+xX/uT6NhqVTcH9/EJyB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Z1dsMAAADdAAAADwAAAAAAAAAAAAAAAACf&#10;AgAAZHJzL2Rvd25yZXYueG1sUEsFBgAAAAAEAAQA9wAAAI8DAAAAAA==&#10;">
                  <v:imagedata r:id="rId79" o:title=""/>
                </v:shape>
                <v:rect id="Rectangle 7001" o:spid="_x0000_s116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1MMYA&#10;AADdAAAADwAAAGRycy9kb3ducmV2LnhtbESPQWvCQBSE74X+h+UVvNVde2g1ZiPSWvRYTUG9PbLP&#10;JDT7NmRXE/vru4LQ4zAz3zDpYrCNuFDna8caJmMFgrhwpuZSw3f++TwF4QOywcYxabiSh0X2+JBi&#10;YlzPW7rsQikihH2CGqoQ2kRKX1Rk0Y9dSxy9k+sshii7UpoO+wi3jXxR6lVarDkuVNjSe0XFz+5s&#10;Nayn7fKwcb992ayO6/3XfvaRz4LWo6dhOQcRaAj/4Xt7YzS8KTWB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P1MM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7002" o:spid="_x0000_s1170"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rR8YA&#10;AADdAAAADwAAAGRycy9kb3ducmV2LnhtbESPQWvCQBSE7wX/w/KE3uquHlqN2Yhoix5bFdTbI/tM&#10;gtm3Ibs1aX99tyB4HGbmGyZd9LYWN2p95VjDeKRAEOfOVFxoOOw/XqYgfEA2WDsmDT/kYZENnlJM&#10;jOv4i267UIgIYZ+ghjKEJpHS5yVZ9CPXEEfv4lqLIcq2kKbFLsJtLSdKvUqLFceFEhtalZRfd99W&#10;w2baLE9b99sV9ft5c/w8ztb7WdD6edgv5yAC9eERvre3RsObUh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rR8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B</w:t>
                        </w:r>
                      </w:p>
                    </w:txbxContent>
                  </v:textbox>
                </v:rect>
                <v:rect id="Rectangle 7003" o:spid="_x0000_s1171" style="position:absolute;left:4709;top:1233;width:303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O3MYA&#10;AADdAAAADwAAAGRycy9kb3ducmV2LnhtbESPW4vCMBSE3wX/QzjCvmniLnipRpG9oI9eFtS3Q3Ns&#10;i81JabK27q/fCMI+DjPzDTNftrYUN6p94VjDcKBAEKfOFJxp+D589ScgfEA2WDomDXfysFx0O3NM&#10;jGt4R7d9yESEsE9QQx5ClUjp05ws+oGriKN3cbXFEGWdSVNjE+G2lK9KjaTFguNCjhW955Re9z9W&#10;w3pSrU4b99tk5ed5fdwepx+HadD6pdeuZiACteE//GxvjIaxUm/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3O3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ADANIA PRZED PRZYSTĄPIENIEM DO ROBÓT</w:t>
                        </w:r>
                      </w:p>
                    </w:txbxContent>
                  </v:textbox>
                </v:rect>
                <v:rect id="Rectangle 7004" o:spid="_x0000_s1172" style="position:absolute;left:2758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WqMYA&#10;AADdAAAADwAAAGRycy9kb3ducmV2LnhtbESPW4vCMBSE3wX/QzjCvmnisnipRpG9oI9eFtS3Q3Ns&#10;i81JabK27q/fCMI+DjPzDTNftrYUN6p94VjDcKBAEKfOFJxp+D589ScgfEA2WDomDXfysFx0O3NM&#10;jGt4R7d9yESEsE9QQx5ClUjp05ws+oGriKN3cbXFEGWdSVNjE+G2lK9KjaTFguNCjhW955Re9z9W&#10;w3pSrU4b99tk5ed5fdwepx+HadD6pdeuZiACteE//GxvjIaxUm/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Wq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46" w:line="283" w:lineRule="auto"/>
        <w:ind w:left="-5" w:hanging="10"/>
        <w:jc w:val="left"/>
        <w:rPr>
          <w:rFonts w:ascii="Times New Roman" w:hAnsi="Times New Roman" w:cs="Times New Roman"/>
        </w:rPr>
      </w:pPr>
      <w:r w:rsidRPr="00B32023">
        <w:rPr>
          <w:rFonts w:ascii="Times New Roman" w:hAnsi="Times New Roman" w:cs="Times New Roman"/>
        </w:rPr>
        <w:t xml:space="preserve">Przed przystąpieniem do robót Wykonawca powinien wykonać badania kruszyw przeznaczonych do wykonania robót i przedstawić wyniki tych badań Inżynierowi w celu akceptacji. Badania te powinny obejmować </w:t>
      </w:r>
      <w:r w:rsidRPr="00B32023">
        <w:rPr>
          <w:rFonts w:ascii="Times New Roman" w:hAnsi="Times New Roman" w:cs="Times New Roman"/>
        </w:rPr>
        <w:tab/>
        <w:t xml:space="preserve">wszystkie </w:t>
      </w:r>
      <w:r w:rsidRPr="00B32023">
        <w:rPr>
          <w:rFonts w:ascii="Times New Roman" w:hAnsi="Times New Roman" w:cs="Times New Roman"/>
        </w:rPr>
        <w:tab/>
        <w:t xml:space="preserve">właściwości </w:t>
      </w:r>
      <w:r w:rsidRPr="00B32023">
        <w:rPr>
          <w:rFonts w:ascii="Times New Roman" w:hAnsi="Times New Roman" w:cs="Times New Roman"/>
        </w:rPr>
        <w:tab/>
        <w:t xml:space="preserve">określone  w pkt. 2.3 niniejszej ST. </w:t>
      </w:r>
    </w:p>
    <w:p w:rsidR="00EA1EE4" w:rsidRPr="00B32023" w:rsidRDefault="006B4506">
      <w:pPr>
        <w:pStyle w:val="Nagwek3"/>
        <w:tabs>
          <w:tab w:val="center" w:pos="1691"/>
        </w:tabs>
        <w:spacing w:after="29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7011" name="Picture 7011"/>
            <wp:cNvGraphicFramePr/>
            <a:graphic xmlns:a="http://schemas.openxmlformats.org/drawingml/2006/main">
              <a:graphicData uri="http://schemas.openxmlformats.org/drawingml/2006/picture">
                <pic:pic xmlns:pic="http://schemas.openxmlformats.org/drawingml/2006/picture">
                  <pic:nvPicPr>
                    <pic:cNvPr id="7011" name="Picture 7011"/>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ROBÓT </w:t>
      </w:r>
    </w:p>
    <w:p w:rsidR="00EA1EE4" w:rsidRPr="00B32023" w:rsidRDefault="006B4506">
      <w:pPr>
        <w:spacing w:after="143"/>
        <w:ind w:left="-10" w:right="3076"/>
        <w:rPr>
          <w:rFonts w:ascii="Times New Roman" w:hAnsi="Times New Roman" w:cs="Times New Roman"/>
        </w:rPr>
      </w:pPr>
      <w:r w:rsidRPr="00B32023">
        <w:rPr>
          <w:rFonts w:ascii="Times New Roman" w:hAnsi="Times New Roman" w:cs="Times New Roman"/>
        </w:rPr>
        <w:t>6.2.1</w:t>
      </w:r>
      <w:r w:rsidRPr="00B32023">
        <w:rPr>
          <w:rFonts w:ascii="Times New Roman" w:eastAsia="Arial" w:hAnsi="Times New Roman" w:cs="Times New Roman"/>
        </w:rPr>
        <w:t xml:space="preserve"> </w:t>
      </w:r>
      <w:r w:rsidRPr="00B32023">
        <w:rPr>
          <w:rFonts w:ascii="Times New Roman" w:hAnsi="Times New Roman" w:cs="Times New Roman"/>
        </w:rPr>
        <w:t xml:space="preserve">CZĘSTOTLIWOŚĆ ORAZ ZAKRES BADAŃ I POMIARÓW Częstotliwość oraz zakres badań podano w tablicy 4.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4 CZĘSTOTLIWOŚĆ ORAZ ZAKRES BADAŃ PRZY BUDOWIE WARSTWY Z MIESZANKI NIEZWIĄZANEJ </w:t>
      </w:r>
    </w:p>
    <w:tbl>
      <w:tblPr>
        <w:tblStyle w:val="TableGrid"/>
        <w:tblW w:w="8450" w:type="dxa"/>
        <w:tblInd w:w="75" w:type="dxa"/>
        <w:tblCellMar>
          <w:top w:w="30" w:type="dxa"/>
          <w:right w:w="25" w:type="dxa"/>
        </w:tblCellMar>
        <w:tblLook w:val="04A0" w:firstRow="1" w:lastRow="0" w:firstColumn="1" w:lastColumn="0" w:noHBand="0" w:noVBand="1"/>
      </w:tblPr>
      <w:tblGrid>
        <w:gridCol w:w="496"/>
        <w:gridCol w:w="3960"/>
        <w:gridCol w:w="1730"/>
        <w:gridCol w:w="1332"/>
        <w:gridCol w:w="932"/>
      </w:tblGrid>
      <w:tr w:rsidR="00EA1EE4" w:rsidRPr="00B32023">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Lp. </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Częstotliwość badań </w:t>
            </w:r>
          </w:p>
        </w:tc>
      </w:tr>
      <w:tr w:rsidR="00EA1EE4" w:rsidRPr="00B32023">
        <w:trPr>
          <w:trHeight w:val="1133"/>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73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0" w:right="43" w:firstLine="0"/>
              <w:rPr>
                <w:rFonts w:ascii="Times New Roman" w:hAnsi="Times New Roman" w:cs="Times New Roman"/>
              </w:rPr>
            </w:pPr>
            <w:r w:rsidRPr="00B32023">
              <w:rPr>
                <w:rFonts w:ascii="Times New Roman" w:hAnsi="Times New Roman" w:cs="Times New Roman"/>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Maksymalna powierzchnia przypadająca badanie (m</w:t>
            </w:r>
            <w:r w:rsidRPr="00B32023">
              <w:rPr>
                <w:rFonts w:ascii="Times New Roman" w:hAnsi="Times New Roman" w:cs="Times New Roman"/>
                <w:vertAlign w:val="superscript"/>
              </w:rPr>
              <w:t>2</w:t>
            </w:r>
            <w:r w:rsidRPr="00B32023">
              <w:rPr>
                <w:rFonts w:ascii="Times New Roman" w:hAnsi="Times New Roman" w:cs="Times New Roman"/>
              </w:rPr>
              <w:t xml:space="preserve">) </w:t>
            </w:r>
          </w:p>
        </w:tc>
        <w:tc>
          <w:tcPr>
            <w:tcW w:w="919" w:type="dxa"/>
            <w:tcBorders>
              <w:top w:val="single" w:sz="4" w:space="0" w:color="000000"/>
              <w:left w:val="nil"/>
              <w:bottom w:val="single" w:sz="4" w:space="0" w:color="000000"/>
              <w:right w:val="single" w:sz="4" w:space="0" w:color="000000"/>
            </w:tcBorders>
            <w:vAlign w:val="center"/>
          </w:tcPr>
          <w:p w:rsidR="00EA1EE4" w:rsidRPr="00B32023" w:rsidRDefault="006B4506">
            <w:pPr>
              <w:spacing w:after="0" w:line="259" w:lineRule="auto"/>
              <w:ind w:left="0" w:firstLine="161"/>
              <w:jc w:val="left"/>
              <w:rPr>
                <w:rFonts w:ascii="Times New Roman" w:hAnsi="Times New Roman" w:cs="Times New Roman"/>
              </w:rPr>
            </w:pPr>
            <w:r w:rsidRPr="00B32023">
              <w:rPr>
                <w:rFonts w:ascii="Times New Roman" w:hAnsi="Times New Roman" w:cs="Times New Roman"/>
              </w:rPr>
              <w:t xml:space="preserve">warstwy na </w:t>
            </w:r>
            <w:r w:rsidRPr="00B32023">
              <w:rPr>
                <w:rFonts w:ascii="Times New Roman" w:hAnsi="Times New Roman" w:cs="Times New Roman"/>
              </w:rPr>
              <w:tab/>
              <w:t xml:space="preserve">jedno </w:t>
            </w:r>
          </w:p>
        </w:tc>
      </w:tr>
      <w:tr w:rsidR="00EA1EE4" w:rsidRPr="00B32023">
        <w:trPr>
          <w:trHeight w:val="290"/>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1 </w:t>
            </w:r>
          </w:p>
        </w:tc>
        <w:tc>
          <w:tcPr>
            <w:tcW w:w="39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Uziarnienie mieszanki  </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600 </w:t>
            </w:r>
          </w:p>
        </w:tc>
        <w:tc>
          <w:tcPr>
            <w:tcW w:w="919" w:type="dxa"/>
            <w:vMerge w:val="restart"/>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2 </w:t>
            </w:r>
          </w:p>
        </w:tc>
        <w:tc>
          <w:tcPr>
            <w:tcW w:w="39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3 </w:t>
            </w:r>
          </w:p>
        </w:tc>
        <w:tc>
          <w:tcPr>
            <w:tcW w:w="397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6" w:line="259" w:lineRule="auto"/>
              <w:ind w:left="70" w:firstLine="0"/>
              <w:jc w:val="left"/>
              <w:rPr>
                <w:rFonts w:ascii="Times New Roman" w:hAnsi="Times New Roman" w:cs="Times New Roman"/>
              </w:rPr>
            </w:pPr>
            <w:r w:rsidRPr="00B32023">
              <w:rPr>
                <w:rFonts w:ascii="Times New Roman" w:hAnsi="Times New Roman" w:cs="Times New Roman"/>
              </w:rPr>
              <w:t>- co najmniej 10 próbek na 10 000 m</w:t>
            </w:r>
            <w:r w:rsidRPr="00B32023">
              <w:rPr>
                <w:rFonts w:ascii="Times New Roman" w:hAnsi="Times New Roman" w:cs="Times New Roman"/>
                <w:vertAlign w:val="superscript"/>
              </w:rPr>
              <w:t xml:space="preserve">2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4 </w:t>
            </w:r>
          </w:p>
        </w:tc>
        <w:tc>
          <w:tcPr>
            <w:tcW w:w="39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rPr>
                <w:rFonts w:ascii="Times New Roman" w:hAnsi="Times New Roman" w:cs="Times New Roman"/>
              </w:rPr>
            </w:pPr>
            <w:r w:rsidRPr="00B32023">
              <w:rPr>
                <w:rFonts w:ascii="Times New Roman" w:hAnsi="Times New Roman" w:cs="Times New Roman"/>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dla każdej partii kruszywa i przy każdej zmianie kruszywa </w:t>
            </w:r>
          </w:p>
        </w:tc>
      </w:tr>
    </w:tbl>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6.2.2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UZIARNIENIE MIESZANKI </w:t>
      </w:r>
    </w:p>
    <w:p w:rsidR="00EA1EE4" w:rsidRPr="00B32023" w:rsidRDefault="006B4506">
      <w:pPr>
        <w:spacing w:after="266"/>
        <w:ind w:left="-10" w:right="145"/>
        <w:rPr>
          <w:rFonts w:ascii="Times New Roman" w:hAnsi="Times New Roman" w:cs="Times New Roman"/>
        </w:rPr>
      </w:pPr>
      <w:r w:rsidRPr="00B32023">
        <w:rPr>
          <w:rFonts w:ascii="Times New Roman" w:hAnsi="Times New Roman" w:cs="Times New Roman"/>
        </w:rPr>
        <w:t xml:space="preserve">Uziarnienie mieszanki powinno być zgodne z wymaganiami podanymi w pkt. 2.3.1 i 2.3.2. Próbki należy pobierać w sposób losowy, z rozłożonej warstwy, przed jej zagęszczeniem. Wyniki badań powinny być na bieżąco przekazywane Inżynierowi.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6.2.3</w:t>
      </w:r>
      <w:r w:rsidRPr="00B32023">
        <w:rPr>
          <w:rFonts w:ascii="Times New Roman" w:eastAsia="Arial" w:hAnsi="Times New Roman" w:cs="Times New Roman"/>
        </w:rPr>
        <w:t xml:space="preserve"> </w:t>
      </w:r>
      <w:r w:rsidRPr="00B32023">
        <w:rPr>
          <w:rFonts w:ascii="Times New Roman" w:hAnsi="Times New Roman" w:cs="Times New Roman"/>
        </w:rPr>
        <w:t xml:space="preserve">WILGOTNOŚĆ MIESZANKI  </w:t>
      </w:r>
    </w:p>
    <w:p w:rsidR="00EA1EE4" w:rsidRPr="00B32023" w:rsidRDefault="006B4506">
      <w:pPr>
        <w:spacing w:after="267"/>
        <w:ind w:left="-10"/>
        <w:rPr>
          <w:rFonts w:ascii="Times New Roman" w:hAnsi="Times New Roman" w:cs="Times New Roman"/>
        </w:rPr>
      </w:pPr>
      <w:r w:rsidRPr="00B32023">
        <w:rPr>
          <w:rFonts w:ascii="Times New Roman" w:hAnsi="Times New Roman" w:cs="Times New Roman"/>
        </w:rPr>
        <w:t xml:space="preserve">Wilgotność mieszanki powinna odpowiadać wilgotności optymalnej z tolerancją +1% i -2%.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6.2.4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ZAGĘSZCZENIE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Zagęszczenie każdej warstwy powinno odbywać się aż do osiągnięcia wymaganego wskaźnika zagęszczenia. </w:t>
      </w:r>
    </w:p>
    <w:p w:rsidR="00EA1EE4" w:rsidRPr="00B32023" w:rsidRDefault="006B4506">
      <w:pPr>
        <w:ind w:left="-10" w:right="142"/>
        <w:rPr>
          <w:rFonts w:ascii="Times New Roman" w:hAnsi="Times New Roman" w:cs="Times New Roman"/>
        </w:rPr>
      </w:pPr>
      <w:r w:rsidRPr="00B32023">
        <w:rPr>
          <w:rFonts w:ascii="Times New Roman" w:hAnsi="Times New Roman" w:cs="Times New Roman"/>
        </w:rPr>
        <w:lastRenderedPageBreak/>
        <w:t xml:space="preserve">Zagęszczenie należy sprawdzać wg metody obciążeń płytowych wg  Instrukcji badań podłoża gruntowego budowli drogowych i mostowych GDDP 1998 , ale dla podbudów w zakresie przyrostu obciążenia jednostkowego od 0,25 PMa do 0,35 MPa i przyrostu odkształceń odpowiadających temu zakresowi obciążeń jednostkowych oraz dla końcowego obciążenia 0,45 MPa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Moduły odkształcenia oblicza się z następujących wzorów: </w:t>
      </w:r>
    </w:p>
    <w:p w:rsidR="00EA1EE4" w:rsidRPr="00B32023" w:rsidRDefault="006B4506">
      <w:pPr>
        <w:tabs>
          <w:tab w:val="center" w:pos="338"/>
          <w:tab w:val="center" w:pos="1594"/>
          <w:tab w:val="center" w:pos="2722"/>
          <w:tab w:val="center" w:pos="3060"/>
          <w:tab w:val="center" w:pos="3403"/>
          <w:tab w:val="center" w:pos="5669"/>
          <w:tab w:val="center" w:pos="6372"/>
          <w:tab w:val="center" w:pos="7080"/>
          <w:tab w:val="center" w:pos="7912"/>
        </w:tabs>
        <w:ind w:left="-15"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tab/>
        <w:t>E</w:t>
      </w:r>
      <w:r w:rsidRPr="00B32023">
        <w:rPr>
          <w:rFonts w:ascii="Times New Roman" w:hAnsi="Times New Roman" w:cs="Times New Roman"/>
          <w:vertAlign w:val="subscript"/>
        </w:rPr>
        <w:t>1</w:t>
      </w:r>
      <w:r w:rsidRPr="00B32023">
        <w:rPr>
          <w:rFonts w:ascii="Times New Roman" w:hAnsi="Times New Roman" w:cs="Times New Roman"/>
        </w:rPr>
        <w:t>= (3*</w:t>
      </w:r>
      <w:r w:rsidRPr="00B32023">
        <w:rPr>
          <w:rFonts w:ascii="Times New Roman" w:eastAsia="Segoe UI Symbol" w:hAnsi="Times New Roman" w:cs="Times New Roman"/>
        </w:rPr>
        <w:t>∆</w:t>
      </w:r>
      <w:r w:rsidRPr="00B32023">
        <w:rPr>
          <w:rFonts w:ascii="Times New Roman" w:hAnsi="Times New Roman" w:cs="Times New Roman"/>
        </w:rPr>
        <w:t>p/4*</w:t>
      </w:r>
      <w:r w:rsidRPr="00B32023">
        <w:rPr>
          <w:rFonts w:ascii="Times New Roman" w:eastAsia="Segoe UI Symbol" w:hAnsi="Times New Roman" w:cs="Times New Roman"/>
        </w:rPr>
        <w:t>∆</w:t>
      </w:r>
      <w:r w:rsidRPr="00B32023">
        <w:rPr>
          <w:rFonts w:ascii="Times New Roman" w:hAnsi="Times New Roman" w:cs="Times New Roman"/>
        </w:rPr>
        <w:t xml:space="preserve">s)*D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[2] </w:t>
      </w:r>
    </w:p>
    <w:p w:rsidR="00EA1EE4" w:rsidRPr="00B32023" w:rsidRDefault="006B4506">
      <w:pPr>
        <w:tabs>
          <w:tab w:val="center" w:pos="1948"/>
          <w:tab w:val="center" w:pos="3403"/>
          <w:tab w:val="center" w:pos="5669"/>
          <w:tab w:val="center" w:pos="6372"/>
          <w:tab w:val="center" w:pos="7080"/>
          <w:tab w:val="center" w:pos="7912"/>
        </w:tabs>
        <w:spacing w:after="167" w:line="259" w:lineRule="auto"/>
        <w:ind w:left="0" w:firstLine="0"/>
        <w:jc w:val="left"/>
        <w:rPr>
          <w:rFonts w:ascii="Times New Roman" w:hAnsi="Times New Roman" w:cs="Times New Roman"/>
        </w:rPr>
      </w:pPr>
      <w:r w:rsidRPr="00B32023">
        <w:rPr>
          <w:rFonts w:ascii="Times New Roman" w:hAnsi="Times New Roman" w:cs="Times New Roman"/>
        </w:rPr>
        <w:tab/>
        <w:t>E</w:t>
      </w:r>
      <w:r w:rsidRPr="00B32023">
        <w:rPr>
          <w:rFonts w:ascii="Times New Roman" w:hAnsi="Times New Roman" w:cs="Times New Roman"/>
          <w:vertAlign w:val="subscript"/>
        </w:rPr>
        <w:t>2</w:t>
      </w:r>
      <w:r w:rsidRPr="00B32023">
        <w:rPr>
          <w:rFonts w:ascii="Times New Roman" w:hAnsi="Times New Roman" w:cs="Times New Roman"/>
        </w:rPr>
        <w:t>= (3*</w:t>
      </w:r>
      <w:r w:rsidRPr="00B32023">
        <w:rPr>
          <w:rFonts w:ascii="Times New Roman" w:eastAsia="Segoe UI Symbol" w:hAnsi="Times New Roman" w:cs="Times New Roman"/>
        </w:rPr>
        <w:t>∆</w:t>
      </w:r>
      <w:r w:rsidRPr="00B32023">
        <w:rPr>
          <w:rFonts w:ascii="Times New Roman" w:hAnsi="Times New Roman" w:cs="Times New Roman"/>
        </w:rPr>
        <w:t>p</w:t>
      </w:r>
      <w:r w:rsidRPr="00B32023">
        <w:rPr>
          <w:rFonts w:ascii="Times New Roman" w:hAnsi="Times New Roman" w:cs="Times New Roman"/>
          <w:vertAlign w:val="subscript"/>
        </w:rPr>
        <w:t>2</w:t>
      </w:r>
      <w:r w:rsidRPr="00B32023">
        <w:rPr>
          <w:rFonts w:ascii="Times New Roman" w:hAnsi="Times New Roman" w:cs="Times New Roman"/>
        </w:rPr>
        <w:t>/4*</w:t>
      </w:r>
      <w:r w:rsidRPr="00B32023">
        <w:rPr>
          <w:rFonts w:ascii="Times New Roman" w:eastAsia="Segoe UI Symbol" w:hAnsi="Times New Roman" w:cs="Times New Roman"/>
        </w:rPr>
        <w:t>∆</w:t>
      </w:r>
      <w:r w:rsidRPr="00B32023">
        <w:rPr>
          <w:rFonts w:ascii="Times New Roman" w:hAnsi="Times New Roman" w:cs="Times New Roman"/>
        </w:rPr>
        <w:t>s</w:t>
      </w:r>
      <w:r w:rsidRPr="00B32023">
        <w:rPr>
          <w:rFonts w:ascii="Times New Roman" w:hAnsi="Times New Roman" w:cs="Times New Roman"/>
          <w:vertAlign w:val="subscript"/>
        </w:rPr>
        <w:t>2</w:t>
      </w:r>
      <w:r w:rsidRPr="00B32023">
        <w:rPr>
          <w:rFonts w:ascii="Times New Roman" w:hAnsi="Times New Roman" w:cs="Times New Roman"/>
        </w:rPr>
        <w:t xml:space="preserve">)*D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[3] </w:t>
      </w:r>
    </w:p>
    <w:p w:rsidR="00EA1EE4" w:rsidRPr="00B32023" w:rsidRDefault="006B4506">
      <w:pPr>
        <w:spacing w:after="220" w:line="259" w:lineRule="auto"/>
        <w:ind w:left="-5" w:right="4368" w:hanging="10"/>
        <w:jc w:val="left"/>
        <w:rPr>
          <w:rFonts w:ascii="Times New Roman" w:hAnsi="Times New Roman" w:cs="Times New Roman"/>
        </w:rPr>
      </w:pPr>
      <w:r w:rsidRPr="00B32023">
        <w:rPr>
          <w:rFonts w:ascii="Times New Roman" w:hAnsi="Times New Roman" w:cs="Times New Roman"/>
          <w:i/>
        </w:rPr>
        <w:t xml:space="preserve">gdzie: </w:t>
      </w:r>
    </w:p>
    <w:p w:rsidR="00EA1EE4" w:rsidRPr="00B32023" w:rsidRDefault="006B4506">
      <w:pPr>
        <w:spacing w:after="61" w:line="259" w:lineRule="auto"/>
        <w:ind w:left="-5" w:right="4368" w:hanging="10"/>
        <w:jc w:val="left"/>
        <w:rPr>
          <w:rFonts w:ascii="Times New Roman" w:hAnsi="Times New Roman" w:cs="Times New Roman"/>
        </w:rPr>
      </w:pPr>
      <w:r w:rsidRPr="00B32023">
        <w:rPr>
          <w:rFonts w:ascii="Times New Roman" w:hAnsi="Times New Roman" w:cs="Times New Roman"/>
          <w:i/>
        </w:rPr>
        <w:t>E</w:t>
      </w:r>
      <w:r w:rsidRPr="00B32023">
        <w:rPr>
          <w:rFonts w:ascii="Times New Roman" w:hAnsi="Times New Roman" w:cs="Times New Roman"/>
          <w:i/>
          <w:vertAlign w:val="subscript"/>
        </w:rPr>
        <w:t>1</w:t>
      </w:r>
      <w:r w:rsidRPr="00B32023">
        <w:rPr>
          <w:rFonts w:ascii="Times New Roman" w:hAnsi="Times New Roman" w:cs="Times New Roman"/>
          <w:i/>
        </w:rPr>
        <w:t xml:space="preserve">- moduł pierwotny odkształcenia [MPa], </w:t>
      </w:r>
    </w:p>
    <w:p w:rsidR="00EA1EE4" w:rsidRPr="00B32023" w:rsidRDefault="006B4506">
      <w:pPr>
        <w:spacing w:after="61" w:line="259" w:lineRule="auto"/>
        <w:ind w:left="-5" w:right="4368" w:hanging="10"/>
        <w:jc w:val="left"/>
        <w:rPr>
          <w:rFonts w:ascii="Times New Roman" w:hAnsi="Times New Roman" w:cs="Times New Roman"/>
        </w:rPr>
      </w:pPr>
      <w:r w:rsidRPr="00B32023">
        <w:rPr>
          <w:rFonts w:ascii="Times New Roman" w:hAnsi="Times New Roman" w:cs="Times New Roman"/>
          <w:i/>
        </w:rPr>
        <w:t>E</w:t>
      </w:r>
      <w:r w:rsidRPr="00B32023">
        <w:rPr>
          <w:rFonts w:ascii="Times New Roman" w:hAnsi="Times New Roman" w:cs="Times New Roman"/>
          <w:i/>
          <w:vertAlign w:val="subscript"/>
        </w:rPr>
        <w:t>2</w:t>
      </w:r>
      <w:r w:rsidRPr="00B32023">
        <w:rPr>
          <w:rFonts w:ascii="Times New Roman" w:hAnsi="Times New Roman" w:cs="Times New Roman"/>
          <w:i/>
        </w:rPr>
        <w:t xml:space="preserve">- moduł wtórny odkształcenia [MPa], </w:t>
      </w:r>
    </w:p>
    <w:p w:rsidR="00EA1EE4" w:rsidRPr="00B32023" w:rsidRDefault="006B4506">
      <w:pPr>
        <w:spacing w:after="61" w:line="259" w:lineRule="auto"/>
        <w:ind w:left="-5" w:right="4368" w:hanging="10"/>
        <w:jc w:val="left"/>
        <w:rPr>
          <w:rFonts w:ascii="Times New Roman" w:hAnsi="Times New Roman" w:cs="Times New Roman"/>
        </w:rPr>
      </w:pPr>
      <w:r w:rsidRPr="00B32023">
        <w:rPr>
          <w:rFonts w:ascii="Times New Roman" w:hAnsi="Times New Roman" w:cs="Times New Roman"/>
          <w:i/>
        </w:rPr>
        <w:t xml:space="preserve">p- różnica nacisków w pierwszym cyklu obciążania [MPa], </w:t>
      </w:r>
    </w:p>
    <w:p w:rsidR="00EA1EE4" w:rsidRPr="00B32023" w:rsidRDefault="006B4506">
      <w:pPr>
        <w:spacing w:after="61" w:line="259" w:lineRule="auto"/>
        <w:ind w:left="-5" w:right="4368" w:hanging="10"/>
        <w:jc w:val="left"/>
        <w:rPr>
          <w:rFonts w:ascii="Times New Roman" w:hAnsi="Times New Roman" w:cs="Times New Roman"/>
        </w:rPr>
      </w:pPr>
      <w:r w:rsidRPr="00B32023">
        <w:rPr>
          <w:rFonts w:ascii="Times New Roman" w:hAnsi="Times New Roman" w:cs="Times New Roman"/>
          <w:i/>
        </w:rPr>
        <w:t>p</w:t>
      </w:r>
      <w:r w:rsidRPr="00B32023">
        <w:rPr>
          <w:rFonts w:ascii="Times New Roman" w:hAnsi="Times New Roman" w:cs="Times New Roman"/>
          <w:i/>
          <w:vertAlign w:val="subscript"/>
        </w:rPr>
        <w:t>2</w:t>
      </w:r>
      <w:r w:rsidRPr="00B32023">
        <w:rPr>
          <w:rFonts w:ascii="Times New Roman" w:hAnsi="Times New Roman" w:cs="Times New Roman"/>
          <w:i/>
        </w:rPr>
        <w:t xml:space="preserve"> - różnica nacisków w drugim cyklu obciążania [MPa], </w:t>
      </w:r>
    </w:p>
    <w:p w:rsidR="00EA1EE4" w:rsidRPr="00B32023" w:rsidRDefault="006B4506">
      <w:pPr>
        <w:spacing w:after="14" w:line="330" w:lineRule="auto"/>
        <w:ind w:left="-5" w:right="4368" w:hanging="10"/>
        <w:jc w:val="left"/>
        <w:rPr>
          <w:rFonts w:ascii="Times New Roman" w:hAnsi="Times New Roman" w:cs="Times New Roman"/>
        </w:rPr>
      </w:pPr>
      <w:r w:rsidRPr="00B32023">
        <w:rPr>
          <w:rFonts w:ascii="Times New Roman" w:hAnsi="Times New Roman" w:cs="Times New Roman"/>
          <w:i/>
        </w:rPr>
        <w:t xml:space="preserve">s- przyrost osiadań odpowiadający różnicy nacisków </w:t>
      </w:r>
      <w:r w:rsidRPr="00B32023">
        <w:rPr>
          <w:rFonts w:ascii="Times New Roman" w:hAnsi="Times New Roman" w:cs="Times New Roman"/>
          <w:i/>
        </w:rPr>
        <w:t xml:space="preserve">p [mm], </w:t>
      </w:r>
      <w:r w:rsidRPr="00B32023">
        <w:rPr>
          <w:rFonts w:ascii="Times New Roman" w:hAnsi="Times New Roman" w:cs="Times New Roman"/>
          <w:i/>
        </w:rPr>
        <w:t>s</w:t>
      </w:r>
      <w:r w:rsidRPr="00B32023">
        <w:rPr>
          <w:rFonts w:ascii="Times New Roman" w:hAnsi="Times New Roman" w:cs="Times New Roman"/>
          <w:i/>
          <w:vertAlign w:val="subscript"/>
        </w:rPr>
        <w:t>2</w:t>
      </w:r>
      <w:r w:rsidRPr="00B32023">
        <w:rPr>
          <w:rFonts w:ascii="Times New Roman" w:hAnsi="Times New Roman" w:cs="Times New Roman"/>
          <w:i/>
        </w:rPr>
        <w:t xml:space="preserve"> - przyrost osiadań odpowiadający różnicy nacisków </w:t>
      </w:r>
      <w:r w:rsidRPr="00B32023">
        <w:rPr>
          <w:rFonts w:ascii="Times New Roman" w:hAnsi="Times New Roman" w:cs="Times New Roman"/>
          <w:i/>
        </w:rPr>
        <w:t>p</w:t>
      </w:r>
      <w:r w:rsidRPr="00B32023">
        <w:rPr>
          <w:rFonts w:ascii="Times New Roman" w:hAnsi="Times New Roman" w:cs="Times New Roman"/>
          <w:i/>
          <w:vertAlign w:val="subscript"/>
        </w:rPr>
        <w:t>2</w:t>
      </w:r>
      <w:r w:rsidRPr="00B32023">
        <w:rPr>
          <w:rFonts w:ascii="Times New Roman" w:hAnsi="Times New Roman" w:cs="Times New Roman"/>
          <w:i/>
        </w:rPr>
        <w:t xml:space="preserve"> [mm], </w:t>
      </w:r>
    </w:p>
    <w:p w:rsidR="00EA1EE4" w:rsidRPr="00B32023" w:rsidRDefault="006B4506">
      <w:pPr>
        <w:tabs>
          <w:tab w:val="center" w:pos="1648"/>
        </w:tabs>
        <w:spacing w:after="91" w:line="259" w:lineRule="auto"/>
        <w:ind w:left="-15" w:firstLine="0"/>
        <w:jc w:val="left"/>
        <w:rPr>
          <w:rFonts w:ascii="Times New Roman" w:hAnsi="Times New Roman" w:cs="Times New Roman"/>
        </w:rPr>
      </w:pPr>
      <w:r w:rsidRPr="00B32023">
        <w:rPr>
          <w:rFonts w:ascii="Times New Roman" w:hAnsi="Times New Roman" w:cs="Times New Roman"/>
          <w:i/>
        </w:rPr>
        <w:t xml:space="preserve">D </w:t>
      </w:r>
      <w:r w:rsidRPr="00B32023">
        <w:rPr>
          <w:rFonts w:ascii="Times New Roman" w:hAnsi="Times New Roman" w:cs="Times New Roman"/>
          <w:i/>
        </w:rPr>
        <w:tab/>
        <w:t xml:space="preserve">- średnica płyty [mm] (D = 300 mm). </w:t>
      </w:r>
    </w:p>
    <w:p w:rsidR="00EA1EE4" w:rsidRPr="00B32023" w:rsidRDefault="006B4506">
      <w:pPr>
        <w:spacing w:after="291"/>
        <w:ind w:left="-10" w:right="145"/>
        <w:rPr>
          <w:rFonts w:ascii="Times New Roman" w:hAnsi="Times New Roman" w:cs="Times New Roman"/>
        </w:rPr>
      </w:pPr>
      <w:r w:rsidRPr="00B32023">
        <w:rPr>
          <w:rFonts w:ascii="Times New Roman" w:hAnsi="Times New Roman" w:cs="Times New Roman"/>
        </w:rPr>
        <w:t>Kontrolę należy przeprowadzać nie rzadziej niż 10 razy na 10 000 m</w:t>
      </w:r>
      <w:r w:rsidRPr="00B32023">
        <w:rPr>
          <w:rFonts w:ascii="Times New Roman" w:hAnsi="Times New Roman" w:cs="Times New Roman"/>
          <w:vertAlign w:val="superscript"/>
        </w:rPr>
        <w:t>2</w:t>
      </w:r>
      <w:r w:rsidRPr="00B32023">
        <w:rPr>
          <w:rFonts w:ascii="Times New Roman" w:hAnsi="Times New Roman" w:cs="Times New Roman"/>
        </w:rPr>
        <w:t xml:space="preserve">. Zagęszczenie warstwy należy uznać za prawidłowe, gdy stosunek wtórnego modułu </w:t>
      </w:r>
      <w:r w:rsidRPr="00B32023">
        <w:rPr>
          <w:rFonts w:ascii="Times New Roman" w:hAnsi="Times New Roman" w:cs="Times New Roman"/>
          <w:i/>
        </w:rPr>
        <w:t>E</w:t>
      </w:r>
      <w:r w:rsidRPr="00B32023">
        <w:rPr>
          <w:rFonts w:ascii="Times New Roman" w:hAnsi="Times New Roman" w:cs="Times New Roman"/>
          <w:vertAlign w:val="subscript"/>
        </w:rPr>
        <w:t>2</w:t>
      </w:r>
      <w:r w:rsidRPr="00B32023">
        <w:rPr>
          <w:rFonts w:ascii="Times New Roman" w:hAnsi="Times New Roman" w:cs="Times New Roman"/>
        </w:rPr>
        <w:t xml:space="preserve"> do pierwotnego modułu odkształcenia </w:t>
      </w:r>
      <w:r w:rsidRPr="00B32023">
        <w:rPr>
          <w:rFonts w:ascii="Times New Roman" w:hAnsi="Times New Roman" w:cs="Times New Roman"/>
          <w:i/>
        </w:rPr>
        <w:t>E</w:t>
      </w:r>
      <w:r w:rsidRPr="00B32023">
        <w:rPr>
          <w:rFonts w:ascii="Times New Roman" w:hAnsi="Times New Roman" w:cs="Times New Roman"/>
          <w:vertAlign w:val="subscript"/>
        </w:rPr>
        <w:t>1</w:t>
      </w:r>
      <w:r w:rsidRPr="00B32023">
        <w:rPr>
          <w:rFonts w:ascii="Times New Roman" w:hAnsi="Times New Roman" w:cs="Times New Roman"/>
        </w:rPr>
        <w:t xml:space="preserve"> jest nie większy od 2,2 dla każdej warstwy. </w:t>
      </w:r>
    </w:p>
    <w:p w:rsidR="00EA1EE4" w:rsidRPr="00B32023" w:rsidRDefault="006B4506">
      <w:pPr>
        <w:spacing w:after="0" w:line="265" w:lineRule="auto"/>
        <w:ind w:left="10" w:right="386" w:hanging="10"/>
        <w:jc w:val="center"/>
        <w:rPr>
          <w:rFonts w:ascii="Times New Roman" w:hAnsi="Times New Roman" w:cs="Times New Roman"/>
        </w:rPr>
      </w:pPr>
      <w:r w:rsidRPr="00B32023">
        <w:rPr>
          <w:rFonts w:ascii="Times New Roman" w:eastAsia="Times New Roman" w:hAnsi="Times New Roman" w:cs="Times New Roman"/>
          <w:i/>
        </w:rPr>
        <w:t>E</w:t>
      </w:r>
      <w:r w:rsidRPr="00B32023">
        <w:rPr>
          <w:rFonts w:ascii="Times New Roman" w:eastAsia="Times New Roman" w:hAnsi="Times New Roman" w:cs="Times New Roman"/>
          <w:vertAlign w:val="subscript"/>
        </w:rPr>
        <w:t>2</w:t>
      </w:r>
    </w:p>
    <w:p w:rsidR="00EA1EE4" w:rsidRPr="00B32023" w:rsidRDefault="006B4506">
      <w:pPr>
        <w:tabs>
          <w:tab w:val="center" w:pos="708"/>
          <w:tab w:val="center" w:pos="1416"/>
          <w:tab w:val="center" w:pos="2124"/>
          <w:tab w:val="center" w:pos="2832"/>
          <w:tab w:val="center" w:pos="3540"/>
          <w:tab w:val="center" w:pos="4760"/>
        </w:tabs>
        <w:spacing w:after="0"/>
        <w:ind w:left="-15"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r>
      <w:r w:rsidRPr="00B32023">
        <w:rPr>
          <w:rFonts w:ascii="Times New Roman" w:hAnsi="Times New Roman" w:cs="Times New Roman"/>
          <w:noProof/>
        </w:rPr>
        <mc:AlternateContent>
          <mc:Choice Requires="wpg">
            <w:drawing>
              <wp:inline distT="0" distB="0" distL="0" distR="0">
                <wp:extent cx="158496" cy="6096"/>
                <wp:effectExtent l="0" t="0" r="0" b="0"/>
                <wp:docPr id="159961" name="Group 159961"/>
                <wp:cNvGraphicFramePr/>
                <a:graphic xmlns:a="http://schemas.openxmlformats.org/drawingml/2006/main">
                  <a:graphicData uri="http://schemas.microsoft.com/office/word/2010/wordprocessingGroup">
                    <wpg:wgp>
                      <wpg:cNvGrpSpPr/>
                      <wpg:grpSpPr>
                        <a:xfrm>
                          <a:off x="0" y="0"/>
                          <a:ext cx="158496" cy="6096"/>
                          <a:chOff x="0" y="0"/>
                          <a:chExt cx="158496" cy="6096"/>
                        </a:xfrm>
                      </wpg:grpSpPr>
                      <wps:wsp>
                        <wps:cNvPr id="192785" name="Shape 192785"/>
                        <wps:cNvSpPr/>
                        <wps:spPr>
                          <a:xfrm>
                            <a:off x="0" y="0"/>
                            <a:ext cx="158496" cy="9144"/>
                          </a:xfrm>
                          <a:custGeom>
                            <a:avLst/>
                            <a:gdLst/>
                            <a:ahLst/>
                            <a:cxnLst/>
                            <a:rect l="0" t="0" r="0" b="0"/>
                            <a:pathLst>
                              <a:path w="158496" h="9144">
                                <a:moveTo>
                                  <a:pt x="0" y="0"/>
                                </a:moveTo>
                                <a:lnTo>
                                  <a:pt x="158496" y="0"/>
                                </a:lnTo>
                                <a:lnTo>
                                  <a:pt x="158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D61B43" id="Group 159961" o:spid="_x0000_s1026" style="width:12.5pt;height:.5pt;mso-position-horizontal-relative:char;mso-position-vertical-relative:line" coordsize="1584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">
                <v:shape id="Shape 192785" o:spid="_x0000_s1027" style="position:absolute;width:158496;height:9144;visibility:visible;mso-wrap-style:square;v-text-anchor:top" coordsize="1584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OcQA&#10;AADfAAAADwAAAGRycy9kb3ducmV2LnhtbERPzWrCQBC+F/oOyxS8SN00YBtTV2kLggcrrfoAw+40&#10;Cc3OptlR07fvCkKPH9//fDn4Vp2oj01gAw+TDBSxDa7hysBhv7ovQEVBdtgGJgO/FGG5uL2ZY+nC&#10;mT/ptJNKpRCOJRqoRbpS62hr8hgnoSNO3FfoPUqCfaVdj+cU7ludZ9mj9thwaqixo7ea7Pfu6A34&#10;16HYf+SFvIdV9TPeitVuY40Z3Q0vz6CEBvkXX91rl+bP8qdiCpc/CY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jjnEAAAA3wAAAA8AAAAAAAAAAAAAAAAAmAIAAGRycy9k&#10;b3ducmV2LnhtbFBLBQYAAAAABAAEAPUAAACJAwAAAAA=&#10;" path="m,l158496,r,9144l,9144,,e" fillcolor="black" stroked="f" strokeweight="0">
                  <v:stroke miterlimit="83231f" joinstyle="miter"/>
                  <v:path arrowok="t" textboxrect="0,0,158496,9144"/>
                </v:shape>
                <w10:anchorlock/>
              </v:group>
            </w:pict>
          </mc:Fallback>
        </mc:AlternateContent>
      </w:r>
      <w:r w:rsidRPr="00B32023">
        <w:rPr>
          <w:rFonts w:ascii="Times New Roman" w:hAnsi="Times New Roman" w:cs="Times New Roman"/>
        </w:rPr>
        <w:t xml:space="preserve">  </w:t>
      </w:r>
      <w:r w:rsidRPr="00B32023">
        <w:rPr>
          <w:rFonts w:ascii="Times New Roman" w:eastAsia="Segoe UI Symbol" w:hAnsi="Times New Roman" w:cs="Times New Roman"/>
        </w:rPr>
        <w:t>≤</w:t>
      </w:r>
      <w:r w:rsidRPr="00B32023">
        <w:rPr>
          <w:rFonts w:ascii="Times New Roman" w:hAnsi="Times New Roman" w:cs="Times New Roman"/>
        </w:rPr>
        <w:t xml:space="preserve">   2,2 </w:t>
      </w:r>
    </w:p>
    <w:p w:rsidR="00EA1EE4" w:rsidRPr="00B32023" w:rsidRDefault="006B4506">
      <w:pPr>
        <w:spacing w:after="404" w:line="265" w:lineRule="auto"/>
        <w:ind w:left="10" w:right="372" w:hanging="10"/>
        <w:jc w:val="center"/>
        <w:rPr>
          <w:rFonts w:ascii="Times New Roman" w:hAnsi="Times New Roman" w:cs="Times New Roman"/>
        </w:rPr>
      </w:pPr>
      <w:r w:rsidRPr="00B32023">
        <w:rPr>
          <w:rFonts w:ascii="Times New Roman" w:eastAsia="Times New Roman" w:hAnsi="Times New Roman" w:cs="Times New Roman"/>
          <w:i/>
        </w:rPr>
        <w:t>E</w:t>
      </w:r>
      <w:r w:rsidRPr="00B32023">
        <w:rPr>
          <w:rFonts w:ascii="Times New Roman" w:eastAsia="Times New Roman" w:hAnsi="Times New Roman" w:cs="Times New Roman"/>
          <w:vertAlign w:val="subscript"/>
        </w:rPr>
        <w:t>1</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6.2.5</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WŁAŚCIWOŚCI KRUSZYWA </w:t>
      </w:r>
    </w:p>
    <w:p w:rsidR="00EA1EE4" w:rsidRPr="00B32023" w:rsidRDefault="006B4506">
      <w:pPr>
        <w:spacing w:after="258" w:line="283" w:lineRule="auto"/>
        <w:ind w:left="-5" w:hanging="10"/>
        <w:jc w:val="left"/>
        <w:rPr>
          <w:rFonts w:ascii="Times New Roman" w:hAnsi="Times New Roman" w:cs="Times New Roman"/>
        </w:rPr>
      </w:pPr>
      <w:r w:rsidRPr="00B32023">
        <w:rPr>
          <w:rFonts w:ascii="Times New Roman" w:hAnsi="Times New Roman" w:cs="Times New Roman"/>
        </w:rPr>
        <w:t xml:space="preserve">Badania </w:t>
      </w:r>
      <w:r w:rsidRPr="00B32023">
        <w:rPr>
          <w:rFonts w:ascii="Times New Roman" w:hAnsi="Times New Roman" w:cs="Times New Roman"/>
        </w:rPr>
        <w:tab/>
        <w:t xml:space="preserve">kruszywa </w:t>
      </w:r>
      <w:r w:rsidRPr="00B32023">
        <w:rPr>
          <w:rFonts w:ascii="Times New Roman" w:hAnsi="Times New Roman" w:cs="Times New Roman"/>
        </w:rPr>
        <w:tab/>
        <w:t xml:space="preserve">powinny </w:t>
      </w:r>
      <w:r w:rsidRPr="00B32023">
        <w:rPr>
          <w:rFonts w:ascii="Times New Roman" w:hAnsi="Times New Roman" w:cs="Times New Roman"/>
        </w:rPr>
        <w:tab/>
        <w:t xml:space="preserve">obejmować </w:t>
      </w:r>
      <w:r w:rsidRPr="00B32023">
        <w:rPr>
          <w:rFonts w:ascii="Times New Roman" w:hAnsi="Times New Roman" w:cs="Times New Roman"/>
        </w:rPr>
        <w:tab/>
        <w:t xml:space="preserve">ocenę </w:t>
      </w:r>
      <w:r w:rsidRPr="00B32023">
        <w:rPr>
          <w:rFonts w:ascii="Times New Roman" w:hAnsi="Times New Roman" w:cs="Times New Roman"/>
        </w:rPr>
        <w:tab/>
        <w:t xml:space="preserve">wszystkich </w:t>
      </w:r>
      <w:r w:rsidRPr="00B32023">
        <w:rPr>
          <w:rFonts w:ascii="Times New Roman" w:hAnsi="Times New Roman" w:cs="Times New Roman"/>
        </w:rPr>
        <w:tab/>
        <w:t xml:space="preserve">właściwości </w:t>
      </w:r>
      <w:r w:rsidRPr="00B32023">
        <w:rPr>
          <w:rFonts w:ascii="Times New Roman" w:hAnsi="Times New Roman" w:cs="Times New Roman"/>
        </w:rPr>
        <w:tab/>
        <w:t xml:space="preserve">określonych w pkt. 2.3.1. Próbki do badań pełnych powinny być pobierane przez Wykonawcę w sposób losowy w obecności Inspektora. </w:t>
      </w:r>
    </w:p>
    <w:p w:rsidR="00EA1EE4" w:rsidRPr="00B32023" w:rsidRDefault="006B4506">
      <w:pPr>
        <w:pStyle w:val="Nagwek4"/>
        <w:spacing w:after="200"/>
        <w:ind w:left="-5" w:right="3065"/>
        <w:rPr>
          <w:rFonts w:ascii="Times New Roman" w:hAnsi="Times New Roman" w:cs="Times New Roman"/>
          <w:sz w:val="22"/>
        </w:rPr>
      </w:pPr>
      <w:r w:rsidRPr="00B32023">
        <w:rPr>
          <w:rFonts w:ascii="Times New Roman" w:hAnsi="Times New Roman" w:cs="Times New Roman"/>
          <w:sz w:val="22"/>
        </w:rPr>
        <w:t>6.2.6</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DOTYCZĄCE CECH GEOMETRYCZNYCH  </w:t>
      </w:r>
      <w:r w:rsidRPr="00B32023">
        <w:rPr>
          <w:rFonts w:ascii="Times New Roman" w:hAnsi="Times New Roman" w:cs="Times New Roman"/>
          <w:b/>
          <w:sz w:val="22"/>
        </w:rPr>
        <w:t xml:space="preserve">Częstotliwość oraz zakres pomiarów </w:t>
      </w:r>
    </w:p>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Częstotliwość oraz zakres pomiarów dotyczących cech geometrycznych warstw podano w tabl. 5.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CZĘSTOTLIWOŚĆ ORAZ ZAKRES POMIARÓW WYKONANEJ WARSTWY </w:t>
      </w:r>
    </w:p>
    <w:tbl>
      <w:tblPr>
        <w:tblStyle w:val="TableGrid"/>
        <w:tblW w:w="8309" w:type="dxa"/>
        <w:tblInd w:w="75" w:type="dxa"/>
        <w:tblCellMar>
          <w:top w:w="30" w:type="dxa"/>
          <w:left w:w="70" w:type="dxa"/>
          <w:right w:w="15" w:type="dxa"/>
        </w:tblCellMar>
        <w:tblLook w:val="04A0" w:firstRow="1" w:lastRow="0" w:firstColumn="1" w:lastColumn="0" w:noHBand="0" w:noVBand="1"/>
      </w:tblPr>
      <w:tblGrid>
        <w:gridCol w:w="638"/>
        <w:gridCol w:w="3367"/>
        <w:gridCol w:w="4304"/>
      </w:tblGrid>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b/>
              </w:rPr>
              <w:t xml:space="preserve">Lp.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Wyszczególnienie badań i pomiarów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Minimalna częstotliwość pomiarów </w:t>
            </w:r>
          </w:p>
        </w:tc>
      </w:tr>
      <w:tr w:rsidR="00EA1EE4" w:rsidRPr="00B32023">
        <w:trPr>
          <w:trHeight w:val="293"/>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Szerokość warstwy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10 razy na 1 km </w:t>
            </w:r>
          </w:p>
        </w:tc>
      </w:tr>
      <w:tr w:rsidR="00EA1EE4" w:rsidRPr="00B32023">
        <w:trPr>
          <w:trHeight w:val="571"/>
        </w:trPr>
        <w:tc>
          <w:tcPr>
            <w:tcW w:w="63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2 </w:t>
            </w:r>
          </w:p>
        </w:tc>
        <w:tc>
          <w:tcPr>
            <w:tcW w:w="336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Równość podłużna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rPr>
                <w:rFonts w:ascii="Times New Roman" w:hAnsi="Times New Roman" w:cs="Times New Roman"/>
              </w:rPr>
            </w:pPr>
            <w:r w:rsidRPr="00B32023">
              <w:rPr>
                <w:rFonts w:ascii="Times New Roman" w:hAnsi="Times New Roman" w:cs="Times New Roman"/>
              </w:rPr>
              <w:t xml:space="preserve">w sposób ciągły planografem albo co 20 m łatą na każdym pasie ruchu </w:t>
            </w:r>
          </w:p>
        </w:tc>
      </w:tr>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3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Równość poprzeczna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10 razy na 1 km </w:t>
            </w:r>
          </w:p>
        </w:tc>
      </w:tr>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lastRenderedPageBreak/>
              <w:t xml:space="preserve">4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Spadki poprzeczne*</w:t>
            </w:r>
            <w:r w:rsidRPr="00B32023">
              <w:rPr>
                <w:rFonts w:ascii="Times New Roman" w:hAnsi="Times New Roman" w:cs="Times New Roman"/>
                <w:vertAlign w:val="superscript"/>
              </w:rPr>
              <w:t xml:space="preserve">)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10 razy na 1 km </w:t>
            </w:r>
          </w:p>
        </w:tc>
      </w:tr>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5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Rzędne wysokościowe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co 20 m, a na odcinkach krzywoliniowych co 10 m </w:t>
            </w:r>
          </w:p>
        </w:tc>
      </w:tr>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6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Ukształtowanie osi w planie*</w:t>
            </w:r>
            <w:r w:rsidRPr="00B32023">
              <w:rPr>
                <w:rFonts w:ascii="Times New Roman" w:hAnsi="Times New Roman" w:cs="Times New Roman"/>
                <w:vertAlign w:val="superscript"/>
              </w:rPr>
              <w:t xml:space="preserve">)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co 100 m </w:t>
            </w:r>
          </w:p>
        </w:tc>
      </w:tr>
      <w:tr w:rsidR="00EA1EE4" w:rsidRPr="00B32023">
        <w:trPr>
          <w:trHeight w:val="1414"/>
        </w:trPr>
        <w:tc>
          <w:tcPr>
            <w:tcW w:w="63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7 </w:t>
            </w:r>
          </w:p>
        </w:tc>
        <w:tc>
          <w:tcPr>
            <w:tcW w:w="336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Grubość warstwy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Podczas budowy: </w:t>
            </w:r>
          </w:p>
          <w:p w:rsidR="00EA1EE4" w:rsidRPr="00B32023" w:rsidRDefault="006B4506">
            <w:pPr>
              <w:spacing w:after="0" w:line="285" w:lineRule="auto"/>
              <w:ind w:left="2" w:right="42" w:firstLine="0"/>
              <w:rPr>
                <w:rFonts w:ascii="Times New Roman" w:hAnsi="Times New Roman" w:cs="Times New Roman"/>
              </w:rPr>
            </w:pPr>
            <w:r w:rsidRPr="00B32023">
              <w:rPr>
                <w:rFonts w:ascii="Times New Roman" w:hAnsi="Times New Roman" w:cs="Times New Roman"/>
              </w:rPr>
              <w:t>w 3 punktach na każdej działce roboczej, lecz nie rzadziej niż raz na 400 m</w:t>
            </w:r>
            <w:r w:rsidRPr="00B32023">
              <w:rPr>
                <w:rFonts w:ascii="Times New Roman" w:hAnsi="Times New Roman" w:cs="Times New Roman"/>
                <w:vertAlign w:val="superscript"/>
              </w:rPr>
              <w:t xml:space="preserve">2 </w:t>
            </w:r>
            <w:r w:rsidRPr="00B32023">
              <w:rPr>
                <w:rFonts w:ascii="Times New Roman" w:hAnsi="Times New Roman" w:cs="Times New Roman"/>
              </w:rPr>
              <w:t xml:space="preserve">Przed odbiorem: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w 3 punktach, lecz nie rzadziej niż raz na 2000 m</w:t>
            </w:r>
            <w:r w:rsidRPr="00B32023">
              <w:rPr>
                <w:rFonts w:ascii="Times New Roman" w:hAnsi="Times New Roman" w:cs="Times New Roman"/>
                <w:vertAlign w:val="superscript"/>
              </w:rPr>
              <w:t xml:space="preserve">2 </w:t>
            </w:r>
          </w:p>
        </w:tc>
      </w:tr>
      <w:tr w:rsidR="00EA1EE4" w:rsidRPr="00B32023">
        <w:trPr>
          <w:trHeight w:val="574"/>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8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Nośność: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moduł odkształcenia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co najmniej 1 raz na  1000 m</w:t>
            </w:r>
            <w:r w:rsidRPr="00B32023">
              <w:rPr>
                <w:rFonts w:ascii="Times New Roman" w:hAnsi="Times New Roman" w:cs="Times New Roman"/>
                <w:vertAlign w:val="superscript"/>
              </w:rPr>
              <w:t xml:space="preserve">2 </w:t>
            </w:r>
          </w:p>
        </w:tc>
      </w:tr>
    </w:tbl>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 xml:space="preserve">*) Dodatkowe pomiary spadków poprzecznych i ukształtowania osi w planie należy wykonać w punktach głównych łuków poziomych.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Szerokość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Szerokość nie może różnić się od szerokości projektowanej o więcej  niż </w:t>
      </w:r>
      <w:r w:rsidRPr="00B32023">
        <w:rPr>
          <w:rFonts w:ascii="Times New Roman" w:eastAsia="Segoe UI Symbol" w:hAnsi="Times New Roman" w:cs="Times New Roman"/>
        </w:rPr>
        <w:t>±</w:t>
      </w:r>
      <w:r w:rsidRPr="00B32023">
        <w:rPr>
          <w:rFonts w:ascii="Times New Roman" w:hAnsi="Times New Roman" w:cs="Times New Roman"/>
        </w:rPr>
        <w:t xml:space="preserve">5 cm.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jezdniach bez krawężników szerokość warstwy powinna być większa od szerokości warstwy wyżej leżącej o co najmniej 25 cm lub o wartość wskazaną w dokumentacji projektowej.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Równość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Nierówności </w:t>
      </w:r>
      <w:r w:rsidRPr="00B32023">
        <w:rPr>
          <w:rFonts w:ascii="Times New Roman" w:hAnsi="Times New Roman" w:cs="Times New Roman"/>
        </w:rPr>
        <w:tab/>
        <w:t xml:space="preserve">podłużne </w:t>
      </w:r>
      <w:r w:rsidRPr="00B32023">
        <w:rPr>
          <w:rFonts w:ascii="Times New Roman" w:hAnsi="Times New Roman" w:cs="Times New Roman"/>
        </w:rPr>
        <w:tab/>
        <w:t xml:space="preserve">i </w:t>
      </w:r>
      <w:r w:rsidRPr="00B32023">
        <w:rPr>
          <w:rFonts w:ascii="Times New Roman" w:hAnsi="Times New Roman" w:cs="Times New Roman"/>
        </w:rPr>
        <w:tab/>
        <w:t xml:space="preserve">poprzeczne </w:t>
      </w:r>
      <w:r w:rsidRPr="00B32023">
        <w:rPr>
          <w:rFonts w:ascii="Times New Roman" w:hAnsi="Times New Roman" w:cs="Times New Roman"/>
        </w:rPr>
        <w:tab/>
        <w:t xml:space="preserve">warstwy </w:t>
      </w:r>
      <w:r w:rsidRPr="00B32023">
        <w:rPr>
          <w:rFonts w:ascii="Times New Roman" w:hAnsi="Times New Roman" w:cs="Times New Roman"/>
        </w:rPr>
        <w:tab/>
        <w:t xml:space="preserve">należy </w:t>
      </w:r>
      <w:r w:rsidRPr="00B32023">
        <w:rPr>
          <w:rFonts w:ascii="Times New Roman" w:hAnsi="Times New Roman" w:cs="Times New Roman"/>
        </w:rPr>
        <w:tab/>
        <w:t xml:space="preserve">mierzyć </w:t>
      </w:r>
      <w:r w:rsidRPr="00B32023">
        <w:rPr>
          <w:rFonts w:ascii="Times New Roman" w:hAnsi="Times New Roman" w:cs="Times New Roman"/>
        </w:rPr>
        <w:tab/>
        <w:t xml:space="preserve">4-metrową </w:t>
      </w:r>
      <w:r w:rsidRPr="00B32023">
        <w:rPr>
          <w:rFonts w:ascii="Times New Roman" w:hAnsi="Times New Roman" w:cs="Times New Roman"/>
        </w:rPr>
        <w:tab/>
        <w:t xml:space="preserve">łatą, </w:t>
      </w:r>
      <w:r w:rsidRPr="00B32023">
        <w:rPr>
          <w:rFonts w:ascii="Times New Roman" w:hAnsi="Times New Roman" w:cs="Times New Roman"/>
        </w:rPr>
        <w:tab/>
        <w:t xml:space="preserve">zgodnie z BN-68/8931-04.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Nierówności nie mogą przekraczać: </w:t>
      </w:r>
    </w:p>
    <w:p w:rsidR="00EA1EE4" w:rsidRPr="00B32023" w:rsidRDefault="006B4506">
      <w:pPr>
        <w:spacing w:after="8"/>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9 mm dla nawierzchni poboczy,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10 mm dla podbudowy zasadniczej,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20 mm dla podbudowy pomocniczej i warstwy podłoża.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Spadki poprzeczne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Spadki poprzeczne na prostych i łukach powinny być zgodne z dokumentacją projektową, z tolerancją </w:t>
      </w:r>
      <w:r w:rsidRPr="00B32023">
        <w:rPr>
          <w:rFonts w:ascii="Times New Roman" w:eastAsia="Segoe UI Symbol" w:hAnsi="Times New Roman" w:cs="Times New Roman"/>
        </w:rPr>
        <w:t>±</w:t>
      </w:r>
      <w:r w:rsidRPr="00B32023">
        <w:rPr>
          <w:rFonts w:ascii="Times New Roman" w:hAnsi="Times New Roman" w:cs="Times New Roman"/>
        </w:rPr>
        <w:t xml:space="preserve"> 0,5 %.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Rzędne wysokościowe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Rzędne wysokościowe osi i krawędzi powinny mieścić się w podanych odchyleniach w stosunku do projektowanego profilu podłużnego: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dla nawierzchni poboczy +1 cm, -1 cm, </w:t>
      </w:r>
    </w:p>
    <w:p w:rsidR="00EA1EE4" w:rsidRPr="00B32023" w:rsidRDefault="006B4506">
      <w:pPr>
        <w:spacing w:after="8"/>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dla podbudowy zasadniczej: -1 cm, +0 cm,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dla podbudowy pomocniczej i warstwy podłoża: -2 cm, +0 cm.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Ukształtowanie osi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Oś w planie nie może być przesunięta w stosunku do osi projektowanej o więcej niż  5 cm.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Grubość warstwy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Grubość nie może się różnić od grubości projektowanej o więcej niż: </w:t>
      </w:r>
    </w:p>
    <w:p w:rsidR="00EA1EE4" w:rsidRPr="00B32023" w:rsidRDefault="006B4506">
      <w:pPr>
        <w:ind w:left="365" w:right="1594"/>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r w:rsidRPr="00B32023">
        <w:rPr>
          <w:rFonts w:ascii="Times New Roman" w:hAnsi="Times New Roman" w:cs="Times New Roman"/>
        </w:rPr>
        <w:t xml:space="preserve">dla podbudowy zasadniczej nawierzchni poboczy i warstwy podłoża </w:t>
      </w:r>
      <w:r w:rsidRPr="00B32023">
        <w:rPr>
          <w:rFonts w:ascii="Times New Roman" w:eastAsia="Segoe UI Symbol" w:hAnsi="Times New Roman" w:cs="Times New Roman"/>
        </w:rPr>
        <w:t>±</w:t>
      </w:r>
      <w:r w:rsidRPr="00B32023">
        <w:rPr>
          <w:rFonts w:ascii="Times New Roman" w:hAnsi="Times New Roman" w:cs="Times New Roman"/>
        </w:rPr>
        <w:t xml:space="preserve"> 10 %,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dla podbudowy pomocniczej  + 10 %, -15%.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Nośność ulepszonego podłoża ,podbudowy i nawierzchni </w:t>
      </w:r>
    </w:p>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Moduł odkształcenia powinien być zgodny z podanym w tablicy 5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CECHY PODBUDOWY </w:t>
      </w:r>
    </w:p>
    <w:tbl>
      <w:tblPr>
        <w:tblStyle w:val="TableGrid"/>
        <w:tblW w:w="8911" w:type="dxa"/>
        <w:tblInd w:w="75"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EA1EE4" w:rsidRPr="00B32023">
        <w:trPr>
          <w:trHeight w:val="293"/>
        </w:trPr>
        <w:tc>
          <w:tcPr>
            <w:tcW w:w="2731"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6180"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Wymagane cechy podbudowy </w:t>
            </w:r>
          </w:p>
        </w:tc>
      </w:tr>
      <w:tr w:rsidR="00EA1EE4" w:rsidRPr="00B32023">
        <w:trPr>
          <w:trHeight w:val="574"/>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Warstwa o wskaźniku w</w:t>
            </w:r>
            <w:r w:rsidRPr="00B32023">
              <w:rPr>
                <w:rFonts w:ascii="Times New Roman" w:hAnsi="Times New Roman" w:cs="Times New Roman"/>
                <w:vertAlign w:val="subscript"/>
              </w:rPr>
              <w:t>noś</w:t>
            </w:r>
            <w:r w:rsidRPr="00B32023">
              <w:rPr>
                <w:rFonts w:ascii="Times New Roman" w:hAnsi="Times New Roman" w:cs="Times New Roman"/>
              </w:rPr>
              <w:t xml:space="preserve"> nie mniejszym niż, % </w:t>
            </w: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Wskaźnik zagęszczenia I</w:t>
            </w:r>
            <w:r w:rsidRPr="00B32023">
              <w:rPr>
                <w:rFonts w:ascii="Times New Roman" w:hAnsi="Times New Roman" w:cs="Times New Roman"/>
                <w:vertAlign w:val="subscript"/>
              </w:rPr>
              <w:t>S</w:t>
            </w:r>
            <w:r w:rsidRPr="00B32023">
              <w:rPr>
                <w:rFonts w:ascii="Times New Roman" w:hAnsi="Times New Roman" w:cs="Times New Roman"/>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Minimalny moduł odkształcenia mierzony płytą o średnicy 30 cm, MPa </w:t>
            </w:r>
          </w:p>
        </w:tc>
      </w:tr>
      <w:tr w:rsidR="00EA1EE4" w:rsidRPr="00B32023">
        <w:trPr>
          <w:trHeight w:val="571"/>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30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8" w:line="259" w:lineRule="auto"/>
              <w:ind w:left="0" w:firstLine="0"/>
              <w:jc w:val="left"/>
              <w:rPr>
                <w:rFonts w:ascii="Times New Roman" w:hAnsi="Times New Roman" w:cs="Times New Roman"/>
              </w:rPr>
            </w:pPr>
            <w:r w:rsidRPr="00B32023">
              <w:rPr>
                <w:rFonts w:ascii="Times New Roman" w:hAnsi="Times New Roman" w:cs="Times New Roman"/>
              </w:rPr>
              <w:t xml:space="preserve">od pierwszego obciążenia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E1 </w:t>
            </w:r>
          </w:p>
        </w:tc>
        <w:tc>
          <w:tcPr>
            <w:tcW w:w="235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od drugiego obciążenia E</w:t>
            </w:r>
            <w:r w:rsidRPr="00B32023">
              <w:rPr>
                <w:rFonts w:ascii="Times New Roman" w:hAnsi="Times New Roman" w:cs="Times New Roman"/>
                <w:vertAlign w:val="subscript"/>
              </w:rPr>
              <w:t xml:space="preserve">2 </w:t>
            </w:r>
          </w:p>
        </w:tc>
      </w:tr>
      <w:tr w:rsidR="00EA1EE4" w:rsidRPr="00B32023">
        <w:trPr>
          <w:trHeight w:val="852"/>
        </w:trPr>
        <w:tc>
          <w:tcPr>
            <w:tcW w:w="273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120 </w:t>
            </w:r>
          </w:p>
        </w:tc>
      </w:tr>
      <w:tr w:rsidR="00EA1EE4" w:rsidRPr="00B32023">
        <w:trPr>
          <w:trHeight w:val="290"/>
        </w:trPr>
        <w:tc>
          <w:tcPr>
            <w:tcW w:w="273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120 </w:t>
            </w:r>
          </w:p>
        </w:tc>
      </w:tr>
      <w:tr w:rsidR="00EA1EE4" w:rsidRPr="00B32023">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1,0 (KR 1-2)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140 </w:t>
            </w:r>
          </w:p>
        </w:tc>
      </w:tr>
      <w:tr w:rsidR="00EA1EE4" w:rsidRPr="00B32023">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1,0 (KR 1-2)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180  </w:t>
            </w:r>
          </w:p>
        </w:tc>
      </w:tr>
    </w:tbl>
    <w:p w:rsidR="00EA1EE4" w:rsidRPr="00B32023" w:rsidRDefault="006B4506">
      <w:pPr>
        <w:tabs>
          <w:tab w:val="center" w:pos="3299"/>
        </w:tabs>
        <w:spacing w:after="292"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5928" cy="109728"/>
            <wp:effectExtent l="0" t="0" r="0" b="0"/>
            <wp:docPr id="7698" name="Picture 7698"/>
            <wp:cNvGraphicFramePr/>
            <a:graphic xmlns:a="http://schemas.openxmlformats.org/drawingml/2006/main">
              <a:graphicData uri="http://schemas.openxmlformats.org/drawingml/2006/picture">
                <pic:pic xmlns:pic="http://schemas.openxmlformats.org/drawingml/2006/picture">
                  <pic:nvPicPr>
                    <pic:cNvPr id="7698" name="Picture 7698"/>
                    <pic:cNvPicPr/>
                  </pic:nvPicPr>
                  <pic:blipFill>
                    <a:blip r:embed="rId80"/>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ZASADY POSTĘPOWANIA Z WADLIWIE WYKONANYMI ODCINKAMI.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NIEWŁAŚCIWE CECHY GEOMETRYCZNE  </w:t>
      </w:r>
    </w:p>
    <w:p w:rsidR="00EA1EE4" w:rsidRPr="00B32023" w:rsidRDefault="006B4506">
      <w:pPr>
        <w:ind w:left="-10" w:right="145"/>
        <w:rPr>
          <w:rFonts w:ascii="Times New Roman" w:hAnsi="Times New Roman" w:cs="Times New Roman"/>
        </w:rPr>
      </w:pPr>
      <w:r w:rsidRPr="00B32023">
        <w:rPr>
          <w:rFonts w:ascii="Times New Roman" w:hAnsi="Times New Roman" w:cs="Times New Roman"/>
        </w:rP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EA1EE4" w:rsidRPr="00B32023" w:rsidRDefault="006B4506">
      <w:pPr>
        <w:spacing w:after="257"/>
        <w:ind w:left="-10" w:right="144"/>
        <w:rPr>
          <w:rFonts w:ascii="Times New Roman" w:hAnsi="Times New Roman" w:cs="Times New Roman"/>
        </w:rPr>
      </w:pPr>
      <w:r w:rsidRPr="00B32023">
        <w:rPr>
          <w:rFonts w:ascii="Times New Roman" w:hAnsi="Times New Roman" w:cs="Times New Roman"/>
        </w:rP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EA1EE4" w:rsidRPr="00B32023" w:rsidRDefault="006B4506">
      <w:pPr>
        <w:pStyle w:val="Nagwek3"/>
        <w:tabs>
          <w:tab w:val="center" w:pos="161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7721" name="Picture 7721"/>
            <wp:cNvGraphicFramePr/>
            <a:graphic xmlns:a="http://schemas.openxmlformats.org/drawingml/2006/main">
              <a:graphicData uri="http://schemas.openxmlformats.org/drawingml/2006/picture">
                <pic:pic xmlns:pic="http://schemas.openxmlformats.org/drawingml/2006/picture">
                  <pic:nvPicPr>
                    <pic:cNvPr id="7721" name="Picture 7721"/>
                    <pic:cNvPicPr/>
                  </pic:nvPicPr>
                  <pic:blipFill>
                    <a:blip r:embed="rId81"/>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NIEWŁAŚCIWA GRUBOŚĆ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Roboty te Wykonawca wykona na własny koszt. Po wykonaniu tych robót nastąpi ponowny pomiar i ocena grubości warstwy, według wyżej podanych zasad, na koszt Wykonawcy. </w:t>
      </w:r>
    </w:p>
    <w:p w:rsidR="00EA1EE4" w:rsidRPr="00B32023" w:rsidRDefault="006B4506">
      <w:pPr>
        <w:pStyle w:val="Nagwek3"/>
        <w:tabs>
          <w:tab w:val="center" w:pos="161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7736" name="Picture 7736"/>
            <wp:cNvGraphicFramePr/>
            <a:graphic xmlns:a="http://schemas.openxmlformats.org/drawingml/2006/main">
              <a:graphicData uri="http://schemas.openxmlformats.org/drawingml/2006/picture">
                <pic:pic xmlns:pic="http://schemas.openxmlformats.org/drawingml/2006/picture">
                  <pic:nvPicPr>
                    <pic:cNvPr id="7736" name="Picture 7736"/>
                    <pic:cNvPicPr/>
                  </pic:nvPicPr>
                  <pic:blipFill>
                    <a:blip r:embed="rId82"/>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NIEWŁAŚCIWA NOŚNOŚĆ  </w:t>
      </w:r>
    </w:p>
    <w:p w:rsidR="00EA1EE4" w:rsidRPr="00B32023" w:rsidRDefault="006B4506">
      <w:pPr>
        <w:spacing w:after="342"/>
        <w:ind w:left="-10" w:right="145"/>
        <w:rPr>
          <w:rFonts w:ascii="Times New Roman" w:hAnsi="Times New Roman" w:cs="Times New Roman"/>
        </w:rPr>
      </w:pPr>
      <w:r w:rsidRPr="00B32023">
        <w:rPr>
          <w:rFonts w:ascii="Times New Roman" w:hAnsi="Times New Roman" w:cs="Times New Roman"/>
        </w:rPr>
        <w:t xml:space="preserve">Jeżeli nośność będzie mniejsza od wymaganej, to Wykonawca wykona wszelkie roboty niezbędne do zapewnienia wymaganej nośności, zalecone przez Inspektora Nadzoru. Koszty tych dodatkowych </w:t>
      </w:r>
      <w:r w:rsidRPr="00B32023">
        <w:rPr>
          <w:rFonts w:ascii="Times New Roman" w:hAnsi="Times New Roman" w:cs="Times New Roman"/>
        </w:rPr>
        <w:lastRenderedPageBreak/>
        <w:t xml:space="preserve">robót poniesie Wykonawca tylko wtedy, gdy zaniżenie nośności wynikło z niewłaściwego wykonania robót przez Wykonawcę. </w:t>
      </w:r>
    </w:p>
    <w:p w:rsidR="00EA1EE4" w:rsidRPr="00B32023" w:rsidRDefault="006B4506">
      <w:pPr>
        <w:numPr>
          <w:ilvl w:val="0"/>
          <w:numId w:val="13"/>
        </w:numPr>
        <w:spacing w:after="0"/>
        <w:ind w:hanging="432"/>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52697" name="Group 152697"/>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786" name="Shape 1927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754" name="Picture 7754"/>
                          <pic:cNvPicPr/>
                        </pic:nvPicPr>
                        <pic:blipFill>
                          <a:blip r:embed="rId83"/>
                          <a:stretch>
                            <a:fillRect/>
                          </a:stretch>
                        </pic:blipFill>
                        <pic:spPr>
                          <a:xfrm>
                            <a:off x="18288" y="118872"/>
                            <a:ext cx="192024" cy="109728"/>
                          </a:xfrm>
                          <a:prstGeom prst="rect">
                            <a:avLst/>
                          </a:prstGeom>
                        </pic:spPr>
                      </pic:pic>
                      <wps:wsp>
                        <wps:cNvPr id="7755" name="Rectangle 7755"/>
                        <wps:cNvSpPr/>
                        <wps:spPr>
                          <a:xfrm>
                            <a:off x="2118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7756" name="Rectangle 7756"/>
                        <wps:cNvSpPr/>
                        <wps:spPr>
                          <a:xfrm>
                            <a:off x="385572" y="96932"/>
                            <a:ext cx="64621" cy="203097"/>
                          </a:xfrm>
                          <a:prstGeom prst="rect">
                            <a:avLst/>
                          </a:prstGeom>
                          <a:ln>
                            <a:noFill/>
                          </a:ln>
                        </wps:spPr>
                        <wps:txbx>
                          <w:txbxContent>
                            <w:p w:rsidR="006B4506" w:rsidRDefault="006B4506">
                              <w:pPr>
                                <w:spacing w:after="160" w:line="259" w:lineRule="auto"/>
                                <w:ind w:left="0" w:firstLine="0"/>
                                <w:jc w:val="left"/>
                              </w:pPr>
                              <w:r>
                                <w:rPr>
                                  <w:sz w:val="24"/>
                                </w:rPr>
                                <w:t>J</w:t>
                              </w:r>
                            </w:p>
                          </w:txbxContent>
                        </wps:txbx>
                        <wps:bodyPr horzOverflow="overflow" vert="horz" lIns="0" tIns="0" rIns="0" bIns="0" rtlCol="0">
                          <a:noAutofit/>
                        </wps:bodyPr>
                      </wps:wsp>
                      <wps:wsp>
                        <wps:cNvPr id="7757" name="Rectangle 7757"/>
                        <wps:cNvSpPr/>
                        <wps:spPr>
                          <a:xfrm>
                            <a:off x="437387" y="123303"/>
                            <a:ext cx="1714194" cy="160447"/>
                          </a:xfrm>
                          <a:prstGeom prst="rect">
                            <a:avLst/>
                          </a:prstGeom>
                          <a:ln>
                            <a:noFill/>
                          </a:ln>
                        </wps:spPr>
                        <wps:txbx>
                          <w:txbxContent>
                            <w:p w:rsidR="006B4506" w:rsidRDefault="006B4506">
                              <w:pPr>
                                <w:spacing w:after="160" w:line="259" w:lineRule="auto"/>
                                <w:ind w:left="0" w:firstLine="0"/>
                                <w:jc w:val="left"/>
                              </w:pPr>
                              <w:r>
                                <w:rPr>
                                  <w:sz w:val="19"/>
                                </w:rPr>
                                <w:t>EDNOSTKA OBMIAROWĄ</w:t>
                              </w:r>
                            </w:p>
                          </w:txbxContent>
                        </wps:txbx>
                        <wps:bodyPr horzOverflow="overflow" vert="horz" lIns="0" tIns="0" rIns="0" bIns="0" rtlCol="0">
                          <a:noAutofit/>
                        </wps:bodyPr>
                      </wps:wsp>
                      <wps:wsp>
                        <wps:cNvPr id="7758" name="Rectangle 7758"/>
                        <wps:cNvSpPr/>
                        <wps:spPr>
                          <a:xfrm>
                            <a:off x="1731263" y="96932"/>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2697" o:spid="_x0000_s117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kwCYXLcGAAC3BgAAFAAAAGRycy9tZWRpYS9pbWFnZTEuanBn/9j/4AAQSkZJRgABAQEAAAAA&#10;AAD/2wBDAAMCAgMCAgMDAwMEAwMEBQgFBQQEBQoHBwYIDAoMDAsKCwsNDhIQDQ4RDgsLEBYQERMU&#10;FRUVDA8XGBYUGBIUFRT/2wBDAQMEBAUEBQkFBQkUDQsNFBQUFBQUFBQUFBQUFBQUFBQUFBQUFBQU&#10;FBQUFBQUFBQUFBQUFBQUFBQUFBQUFBQUFBT/wAARCAAkAD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">
                <v:shape id="Shape 192786" o:spid="_x0000_s117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J5sMA&#10;AADfAAAADwAAAGRycy9kb3ducmV2LnhtbERPTWvCQBC9C/6HZYTedKOFmMZsxBZb9Fat5Dxkp0lo&#10;djZktzH9964g9Ph439l2NK0YqHeNZQXLRQSCuLS64UrB5et9noBwHllja5kU/JGDbT6dZJhqe+UT&#10;DWdfiRDCLkUFtfddKqUrazLoFrYjDty37Q36APtK6h6vIdy0chVFsTTYcGiosaO3msqf869RMPBH&#10;1b0Wtkjk0ezb/XNcfJ5ipZ5m424DwtPo/8UP90GH+S+rdRLD/U8A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dJ5sMAAADfAAAADwAAAAAAAAAAAAAAAACYAgAAZHJzL2Rv&#10;d25yZXYueG1sUEsFBgAAAAAEAAQA9QAAAIgDAAAAAA==&#10;" path="m,l5797296,r,27432l,27432,,e" fillcolor="black" stroked="f" strokeweight="0">
                  <v:stroke miterlimit="83231f" joinstyle="miter"/>
                  <v:path arrowok="t" textboxrect="0,0,5797296,27432"/>
                </v:shape>
                <v:shape id="Picture 7754" o:spid="_x0000_s117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zzHAAAA3QAAAA8AAABkcnMvZG93bnJldi54bWxEj0FrwkAUhO8F/8PyhN7qRrE1RFcRi9aT&#10;0tRDvT2yr0lq9m2a3Sbx37tCocdhZr5hFqveVKKlxpWWFYxHEQjizOqScwWnj+1TDMJ5ZI2VZVJw&#10;JQer5eBhgYm2Hb9Tm/pcBAi7BBUU3teJlC4ryKAb2Zo4eF+2MeiDbHKpG+wC3FRyEkUv0mDJYaHA&#10;mjYFZZf01yg47w7X12n0uTUmjb/bt59JdzztlHoc9us5CE+9/w//tfdawWz2PIX7m/AE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pzzHAAAA3QAAAA8AAAAAAAAAAAAA&#10;AAAAnwIAAGRycy9kb3ducmV2LnhtbFBLBQYAAAAABAAEAPcAAACTAwAAAAA=&#10;">
                  <v:imagedata r:id="rId84" o:title=""/>
                </v:shape>
                <v:rect id="Rectangle 7755" o:spid="_x0000_s117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RS8cA&#10;AADdAAAADwAAAGRycy9kb3ducmV2LnhtbESPQWvCQBSE7wX/w/KE3uqmglWjq4htSY41Cra3R/aZ&#10;hGbfhuw2SfvrXaHgcZiZb5j1djC16Kh1lWUFz5MIBHFudcWFgtPx/WkBwnlkjbVlUvBLDrab0cMa&#10;Y217PlCX+UIECLsYFZTeN7GULi/JoJvYhjh4F9sa9EG2hdQt9gFuajmNohdpsOKwUGJD+5Ly7+zH&#10;KEgWze4ztX99Ub99JeeP8/L1uPRKPY6H3QqEp8Hfw//tVCuYz2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EUv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7756" o:spid="_x0000_s1177" style="position:absolute;left:3855;top:969;width:64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PPMYA&#10;AADdAAAADwAAAGRycy9kb3ducmV2LnhtbESPS4vCQBCE78L+h6EXvOlEwVd0FHF30aMvUG9Npk2C&#10;mZ6QmTXRX7+zIHgsquorarZoTCHuVLncsoJeNwJBnFidc6rgePjpjEE4j6yxsEwKHuRgMf9ozTDW&#10;tuYd3fc+FQHCLkYFmfdlLKVLMjLourYkDt7VVgZ9kFUqdYV1gJtC9qNoKA3mHBYyLGmVUXLb/xoF&#10;63G5PG/ss06L78v6tD1Nvg4Tr1T7s1lOQXhq/Dv8am+0gtFoM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PP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J</w:t>
                        </w:r>
                      </w:p>
                    </w:txbxContent>
                  </v:textbox>
                </v:rect>
                <v:rect id="Rectangle 7757" o:spid="_x0000_s1178" style="position:absolute;left:4373;top:1233;width:1714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qp8cA&#10;AADdAAAADwAAAGRycy9kb3ducmV2LnhtbESPQWvCQBSE74X+h+UVvDWbCm1idBWpLXqsWki9PbLP&#10;JJh9G7KrSfvrXaHgcZiZb5jZYjCNuFDnassKXqIYBHFhdc2lgu/953MKwnlkjY1lUvBLDhbzx4cZ&#10;Ztr2vKXLzpciQNhlqKDyvs2kdEVFBl1kW+LgHW1n0AfZlVJ32Ae4aeQ4jt+kwZrDQoUtvVdUnHZn&#10;o2Cdtsufjf3ry+bjsM6/8slqP/FKjZ6G5RSEp8Hfw//tjVaQJK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Kqf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EDNOSTKA OBMIAROWĄ</w:t>
                        </w:r>
                      </w:p>
                    </w:txbxContent>
                  </v:textbox>
                </v:rect>
                <v:rect id="Rectangle 7758" o:spid="_x0000_s1179" style="position:absolute;left:1731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cMA&#10;AADdAAAADwAAAGRycy9kb3ducmV2LnhtbERPy4rCMBTdC/5DuII7TR3w1TGKjIoutQrO7C7NnbbY&#10;3JQm2jpfP1kILg/nvVi1phQPql1hWcFoGIEgTq0uOFNwOe8GMxDOI2ssLZOCJzlYLbudBcbaNnyi&#10;R+IzEULYxagg976KpXRpTgbd0FbEgfu1tUEfYJ1JXWMTwk0pP6JoIg0WHBpyrOgrp/SW3I2C/axa&#10;fx/sX5OV25/99Xidb85zr1S/164/QXhq/Vv8ch+0gu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1c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obmiarową jest </w:t>
      </w:r>
      <w:r w:rsidRPr="00B32023">
        <w:rPr>
          <w:rFonts w:ascii="Times New Roman" w:hAnsi="Times New Roman" w:cs="Times New Roman"/>
          <w:b/>
        </w:rPr>
        <w:t>m</w:t>
      </w:r>
      <w:r w:rsidRPr="00B32023">
        <w:rPr>
          <w:rFonts w:ascii="Times New Roman" w:hAnsi="Times New Roman" w:cs="Times New Roman"/>
          <w:b/>
          <w:vertAlign w:val="superscript"/>
        </w:rPr>
        <w:t>2</w:t>
      </w:r>
      <w:r w:rsidRPr="00B32023">
        <w:rPr>
          <w:rFonts w:ascii="Times New Roman" w:hAnsi="Times New Roman" w:cs="Times New Roman"/>
        </w:rPr>
        <w:t xml:space="preserve"> (metr kwadratowy) warstwy podbudowy na ciągu głównym, podbudowy na zjazdach oraz pobocza utwardzonego o gr. określonej w Dokumentacji Projektowej. </w:t>
      </w:r>
    </w:p>
    <w:p w:rsidR="00EA1EE4" w:rsidRPr="00B32023" w:rsidRDefault="006B4506">
      <w:pPr>
        <w:numPr>
          <w:ilvl w:val="0"/>
          <w:numId w:val="13"/>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4"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9854" name="Group 13985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87" name="Shape 1927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1495AE" id="Group 13985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0vf5fQIAAGMGAAAO&#10;AAAAAAAAAAAAAAAAAC4CAABkcnMvZTJvRG9jLnhtbFBLAQItABQABgAIAAAAIQDQ0o0s2gAAAAMB&#10;AAAPAAAAAAAAAAAAAAAAANcEAABkcnMvZG93bnJldi54bWxQSwUGAAAAAAQABADzAAAA3gUAAAAA&#10;">
                <v:shape id="Shape 1927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sfcIA&#10;AADfAAAADwAAAGRycy9kb3ducmV2LnhtbERPTWvCQBC9F/wPywi91Y0WYpq6iooVezNach6y0ySY&#10;nQ3ZNab/3hUKHh/ve7EaTCN66lxtWcF0EoEgLqyuuVTwc/56S0A4j6yxsUwK/sjBajl6WWCq7Y0z&#10;6k++FCGEXYoKKu/bVEpXVGTQTWxLHLhf2xn0AXal1B3eQrhp5CyKYmmw5tBQYUvbiorL6WoU9Lwv&#10;201u80R+m12ze4/zYxYr9Toe1p8gPA3+Kf53H3SY/zGbJ3N4/AkA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x9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46"/>
        <w:ind w:left="-10" w:right="133"/>
        <w:rPr>
          <w:rFonts w:ascii="Times New Roman" w:hAnsi="Times New Roman" w:cs="Times New Roman"/>
        </w:rPr>
      </w:pPr>
      <w:r w:rsidRPr="00B32023">
        <w:rPr>
          <w:rFonts w:ascii="Times New Roman" w:hAnsi="Times New Roman" w:cs="Times New Roman"/>
        </w:rPr>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EA1EE4" w:rsidRPr="00B32023" w:rsidRDefault="006B4506">
      <w:pPr>
        <w:numPr>
          <w:ilvl w:val="0"/>
          <w:numId w:val="13"/>
        </w:numPr>
        <w:spacing w:after="0"/>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spacing w:after="106"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9855" name="Group 13985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88" name="Shape 1927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9D211A" id="Group 13985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a2fyX4CAABjBgAA&#10;DgAAAAAAAAAAAAAAAAAuAgAAZHJzL2Uyb0RvYy54bWxQSwECLQAUAAYACAAAACEA0NKNLNoAAAAD&#10;AQAADwAAAAAAAAAAAAAAAADYBAAAZHJzL2Rvd25yZXYueG1sUEsFBgAAAAAEAAQA8wAAAN8FAAAA&#10;AA==&#10;">
                <v:shape id="Shape 1927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4D8MA&#10;AADfAAAADwAAAGRycy9kb3ducmV2LnhtbERPS2vCQBC+F/wPyxR6q5sqpDG6ii1W2psvch6y0yQ0&#10;Oxuya4z/vnMo9PjxvVeb0bVqoD40ng28TBNQxKW3DVcGLueP5wxUiMgWW89k4E4BNuvJwwpz6298&#10;pOEUKyUhHHI0UMfY5VqHsiaHYeo7YuG+fe8wCuwrbXu8Sbhr9SxJUu2wYWmosaP3msqf09UZGHhf&#10;dW+FLzL95Xbtbp4Wh2NqzNPjuF2CijTGf/Gf+9PK/MXsNZP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4D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Cena wykonania 1 m</w:t>
      </w:r>
      <w:r w:rsidRPr="00B32023">
        <w:rPr>
          <w:rFonts w:ascii="Times New Roman" w:hAnsi="Times New Roman" w:cs="Times New Roman"/>
          <w:vertAlign w:val="superscript"/>
        </w:rPr>
        <w:t>2</w:t>
      </w:r>
      <w:r w:rsidRPr="00B32023">
        <w:rPr>
          <w:rFonts w:ascii="Times New Roman" w:hAnsi="Times New Roman" w:cs="Times New Roman"/>
        </w:rP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roboty przygotowawcze,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sprawdzenie i ewentualną naprawę podłoża,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wyrobów i materiałów,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przygotowanie mieszanki z kruszywa z rozbiórki zgodnie z receptą,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odcinka próbnego,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dostarczenie kruszywa na miejsc wbudowania,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rozłożenie kruszywa,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zagęszczenie,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powierzchniowe utrwalenie,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przeprowadzenie pomiarów i badań laboratoryjnych określonych w specyfikacji technicznej,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utrzymanie warstw w czasie robót,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uporządkowanie terenu robót. </w:t>
            </w:r>
          </w:p>
        </w:tc>
      </w:tr>
    </w:tbl>
    <w:p w:rsidR="00EA1EE4" w:rsidRPr="00B32023" w:rsidRDefault="006B4506">
      <w:pPr>
        <w:numPr>
          <w:ilvl w:val="0"/>
          <w:numId w:val="13"/>
        </w:numPr>
        <w:spacing w:after="0"/>
        <w:ind w:hanging="432"/>
        <w:rPr>
          <w:rFonts w:ascii="Times New Roman" w:hAnsi="Times New Roman" w:cs="Times New Roman"/>
        </w:rPr>
      </w:pPr>
      <w:r w:rsidRPr="00B32023">
        <w:rPr>
          <w:rFonts w:ascii="Times New Roman" w:hAnsi="Times New Roman" w:cs="Times New Roman"/>
        </w:rPr>
        <w:t xml:space="preserve">PRZEPISY ZWIĄZANE </w:t>
      </w:r>
    </w:p>
    <w:p w:rsidR="00EA1EE4" w:rsidRPr="00B32023" w:rsidRDefault="006B4506">
      <w:pPr>
        <w:spacing w:after="105"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9856" name="Group 1398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89" name="Shape 19278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7B346B" id="Group 1398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30fAIAAGMGAAAOAAAAZHJzL2Uyb0RvYy54bWykVcFu2zAMvQ/YPwi+L3bctU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HoZffR8AgAAYwYAAA4A&#10;AAAAAAAAAAAAAAAALgIAAGRycy9lMm9Eb2MueG1sUEsBAi0AFAAGAAgAAAAhANDSjSzaAAAAAwEA&#10;AA8AAAAAAAAAAAAAAAAA1gQAAGRycy9kb3ducmV2LnhtbFBLBQYAAAAABAAEAPMAAADdBQAAAAA=&#10;">
                <v:shape id="Shape 19278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dlMIA&#10;AADfAAAADwAAAGRycy9kb3ducmV2LnhtbERPTWvCQBC9F/wPywi91Y0KaUxdRcUWezNach6y0yQ0&#10;Oxuya0z/vSsIHh/ve7keTCN66lxtWcF0EoEgLqyuuVTwc/58S0A4j6yxsUwK/snBejV6WWKq7ZUz&#10;6k++FCGEXYoKKu/bVEpXVGTQTWxLHLhf2xn0AXal1B1eQ7hp5CyKYmmw5tBQYUu7ioq/08Uo6Pmr&#10;bLe5zRP5bfbNfh7nxyxW6nU8bD5AeBr8U/xwH3SYv5i9Jwu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N2U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tbl>
      <w:tblPr>
        <w:tblStyle w:val="TableGrid"/>
        <w:tblW w:w="9095" w:type="dxa"/>
        <w:tblInd w:w="72" w:type="dxa"/>
        <w:tblLook w:val="04A0" w:firstRow="1" w:lastRow="0" w:firstColumn="1" w:lastColumn="0" w:noHBand="0" w:noVBand="1"/>
      </w:tblPr>
      <w:tblGrid>
        <w:gridCol w:w="636"/>
        <w:gridCol w:w="1673"/>
        <w:gridCol w:w="6786"/>
      </w:tblGrid>
      <w:tr w:rsidR="00EA1EE4" w:rsidRPr="00B32023">
        <w:trPr>
          <w:trHeight w:val="623"/>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13286-50 </w:t>
            </w:r>
          </w:p>
        </w:tc>
        <w:tc>
          <w:tcPr>
            <w:tcW w:w="6787" w:type="dxa"/>
            <w:tcBorders>
              <w:top w:val="nil"/>
              <w:left w:val="nil"/>
              <w:bottom w:val="nil"/>
              <w:right w:val="nil"/>
            </w:tcBorders>
          </w:tcPr>
          <w:p w:rsidR="00EA1EE4" w:rsidRPr="00B32023" w:rsidRDefault="006B4506">
            <w:pPr>
              <w:spacing w:after="0" w:line="259" w:lineRule="auto"/>
              <w:ind w:left="29" w:firstLine="0"/>
              <w:rPr>
                <w:rFonts w:ascii="Times New Roman" w:hAnsi="Times New Roman" w:cs="Times New Roman"/>
              </w:rPr>
            </w:pPr>
            <w:r w:rsidRPr="00B32023">
              <w:rPr>
                <w:rFonts w:ascii="Times New Roman" w:hAnsi="Times New Roman" w:cs="Times New Roman"/>
              </w:rPr>
              <w:t xml:space="preserve">Metoda sporządzania próbek związanych hydraulicznie za pomocą aparatu Proctora lub zagęszczania na stole wibracyjnym. </w:t>
            </w:r>
          </w:p>
        </w:tc>
      </w:tr>
      <w:tr w:rsidR="00EA1EE4" w:rsidRPr="00B32023">
        <w:trPr>
          <w:trHeight w:val="763"/>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BN-68/8931-04 </w:t>
            </w:r>
          </w:p>
        </w:tc>
        <w:tc>
          <w:tcPr>
            <w:tcW w:w="6787" w:type="dxa"/>
            <w:tcBorders>
              <w:top w:val="nil"/>
              <w:left w:val="nil"/>
              <w:bottom w:val="nil"/>
              <w:right w:val="nil"/>
            </w:tcBorders>
            <w:vAlign w:val="center"/>
          </w:tcPr>
          <w:p w:rsidR="00EA1EE4" w:rsidRPr="00B32023" w:rsidRDefault="006B4506">
            <w:pPr>
              <w:spacing w:after="0" w:line="259" w:lineRule="auto"/>
              <w:ind w:left="29" w:firstLine="0"/>
              <w:jc w:val="left"/>
              <w:rPr>
                <w:rFonts w:ascii="Times New Roman" w:hAnsi="Times New Roman" w:cs="Times New Roman"/>
              </w:rPr>
            </w:pPr>
            <w:r w:rsidRPr="00B32023">
              <w:rPr>
                <w:rFonts w:ascii="Times New Roman" w:hAnsi="Times New Roman" w:cs="Times New Roman"/>
              </w:rPr>
              <w:t xml:space="preserve">Drogi </w:t>
            </w:r>
            <w:r w:rsidRPr="00B32023">
              <w:rPr>
                <w:rFonts w:ascii="Times New Roman" w:hAnsi="Times New Roman" w:cs="Times New Roman"/>
              </w:rPr>
              <w:tab/>
              <w:t xml:space="preserve">samochodowe. </w:t>
            </w:r>
            <w:r w:rsidRPr="00B32023">
              <w:rPr>
                <w:rFonts w:ascii="Times New Roman" w:hAnsi="Times New Roman" w:cs="Times New Roman"/>
              </w:rPr>
              <w:tab/>
              <w:t xml:space="preserve">Pomiar </w:t>
            </w:r>
            <w:r w:rsidRPr="00B32023">
              <w:rPr>
                <w:rFonts w:ascii="Times New Roman" w:hAnsi="Times New Roman" w:cs="Times New Roman"/>
              </w:rPr>
              <w:tab/>
              <w:t xml:space="preserve">równości </w:t>
            </w:r>
            <w:r w:rsidRPr="00B32023">
              <w:rPr>
                <w:rFonts w:ascii="Times New Roman" w:hAnsi="Times New Roman" w:cs="Times New Roman"/>
              </w:rPr>
              <w:tab/>
              <w:t xml:space="preserve">nawierzchni </w:t>
            </w:r>
            <w:r w:rsidRPr="00B32023">
              <w:rPr>
                <w:rFonts w:ascii="Times New Roman" w:hAnsi="Times New Roman" w:cs="Times New Roman"/>
              </w:rPr>
              <w:tab/>
              <w:t xml:space="preserve">planografem  i łatą </w:t>
            </w:r>
          </w:p>
        </w:tc>
      </w:tr>
      <w:tr w:rsidR="00EA1EE4" w:rsidRPr="00B32023">
        <w:trPr>
          <w:trHeight w:val="479"/>
        </w:trPr>
        <w:tc>
          <w:tcPr>
            <w:tcW w:w="636" w:type="dxa"/>
            <w:tcBorders>
              <w:top w:val="nil"/>
              <w:left w:val="nil"/>
              <w:bottom w:val="nil"/>
              <w:right w:val="nil"/>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 </w:t>
            </w:r>
          </w:p>
        </w:tc>
        <w:tc>
          <w:tcPr>
            <w:tcW w:w="1673" w:type="dxa"/>
            <w:tcBorders>
              <w:top w:val="nil"/>
              <w:left w:val="nil"/>
              <w:bottom w:val="nil"/>
              <w:right w:val="nil"/>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PN-S-02205 </w:t>
            </w:r>
          </w:p>
        </w:tc>
        <w:tc>
          <w:tcPr>
            <w:tcW w:w="6787" w:type="dxa"/>
            <w:tcBorders>
              <w:top w:val="nil"/>
              <w:left w:val="nil"/>
              <w:bottom w:val="nil"/>
              <w:right w:val="nil"/>
            </w:tcBorders>
            <w:vAlign w:val="center"/>
          </w:tcPr>
          <w:p w:rsidR="00EA1EE4" w:rsidRPr="00B32023" w:rsidRDefault="006B4506">
            <w:pPr>
              <w:spacing w:after="0" w:line="259" w:lineRule="auto"/>
              <w:ind w:left="29" w:firstLine="0"/>
              <w:jc w:val="left"/>
              <w:rPr>
                <w:rFonts w:ascii="Times New Roman" w:hAnsi="Times New Roman" w:cs="Times New Roman"/>
              </w:rPr>
            </w:pPr>
            <w:r w:rsidRPr="00B32023">
              <w:rPr>
                <w:rFonts w:ascii="Times New Roman" w:hAnsi="Times New Roman" w:cs="Times New Roman"/>
              </w:rPr>
              <w:t xml:space="preserve">Drogi samochodowe. Roboty ziemne – wymagania i badania </w:t>
            </w:r>
          </w:p>
        </w:tc>
      </w:tr>
      <w:tr w:rsidR="00EA1EE4" w:rsidRPr="00B32023">
        <w:trPr>
          <w:trHeight w:val="763"/>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13242 </w:t>
            </w:r>
          </w:p>
        </w:tc>
        <w:tc>
          <w:tcPr>
            <w:tcW w:w="6787" w:type="dxa"/>
            <w:tcBorders>
              <w:top w:val="nil"/>
              <w:left w:val="nil"/>
              <w:bottom w:val="nil"/>
              <w:right w:val="nil"/>
            </w:tcBorders>
            <w:vAlign w:val="center"/>
          </w:tcPr>
          <w:p w:rsidR="00EA1EE4" w:rsidRPr="00B32023" w:rsidRDefault="006B4506">
            <w:pPr>
              <w:spacing w:after="0" w:line="259" w:lineRule="auto"/>
              <w:ind w:left="29" w:firstLine="0"/>
              <w:rPr>
                <w:rFonts w:ascii="Times New Roman" w:hAnsi="Times New Roman" w:cs="Times New Roman"/>
              </w:rPr>
            </w:pPr>
            <w:r w:rsidRPr="00B32023">
              <w:rPr>
                <w:rFonts w:ascii="Times New Roman" w:hAnsi="Times New Roman" w:cs="Times New Roman"/>
              </w:rPr>
              <w:t xml:space="preserve">Kruszywa do niezwiązanych i hydraulicznie związanych materiałów stosowanych w obiektach budowlanych i budownictwie drogowym  </w:t>
            </w:r>
          </w:p>
        </w:tc>
      </w:tr>
      <w:tr w:rsidR="00EA1EE4" w:rsidRPr="00B32023">
        <w:trPr>
          <w:trHeight w:val="480"/>
        </w:trPr>
        <w:tc>
          <w:tcPr>
            <w:tcW w:w="636" w:type="dxa"/>
            <w:tcBorders>
              <w:top w:val="nil"/>
              <w:left w:val="nil"/>
              <w:bottom w:val="nil"/>
              <w:right w:val="nil"/>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 </w:t>
            </w:r>
          </w:p>
        </w:tc>
        <w:tc>
          <w:tcPr>
            <w:tcW w:w="1673" w:type="dxa"/>
            <w:tcBorders>
              <w:top w:val="nil"/>
              <w:left w:val="nil"/>
              <w:bottom w:val="nil"/>
              <w:right w:val="nil"/>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13285 </w:t>
            </w:r>
          </w:p>
        </w:tc>
        <w:tc>
          <w:tcPr>
            <w:tcW w:w="6787" w:type="dxa"/>
            <w:tcBorders>
              <w:top w:val="nil"/>
              <w:left w:val="nil"/>
              <w:bottom w:val="nil"/>
              <w:right w:val="nil"/>
            </w:tcBorders>
            <w:vAlign w:val="center"/>
          </w:tcPr>
          <w:p w:rsidR="00EA1EE4" w:rsidRPr="00B32023" w:rsidRDefault="006B4506">
            <w:pPr>
              <w:spacing w:after="0" w:line="259" w:lineRule="auto"/>
              <w:ind w:left="29" w:firstLine="0"/>
              <w:jc w:val="left"/>
              <w:rPr>
                <w:rFonts w:ascii="Times New Roman" w:hAnsi="Times New Roman" w:cs="Times New Roman"/>
              </w:rPr>
            </w:pPr>
            <w:r w:rsidRPr="00B32023">
              <w:rPr>
                <w:rFonts w:ascii="Times New Roman" w:hAnsi="Times New Roman" w:cs="Times New Roman"/>
              </w:rPr>
              <w:t xml:space="preserve">Mieszanki niezwiązane – Specyfikacja </w:t>
            </w:r>
          </w:p>
        </w:tc>
      </w:tr>
      <w:tr w:rsidR="00EA1EE4" w:rsidRPr="00B32023">
        <w:trPr>
          <w:trHeight w:val="761"/>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lastRenderedPageBreak/>
              <w:t xml:space="preserve">6.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932-3 </w:t>
            </w:r>
          </w:p>
        </w:tc>
        <w:tc>
          <w:tcPr>
            <w:tcW w:w="6787" w:type="dxa"/>
            <w:tcBorders>
              <w:top w:val="nil"/>
              <w:left w:val="nil"/>
              <w:bottom w:val="nil"/>
              <w:right w:val="nil"/>
            </w:tcBorders>
            <w:vAlign w:val="center"/>
          </w:tcPr>
          <w:p w:rsidR="00EA1EE4" w:rsidRPr="00B32023" w:rsidRDefault="006B4506">
            <w:pPr>
              <w:spacing w:after="0" w:line="259" w:lineRule="auto"/>
              <w:ind w:left="29" w:firstLine="0"/>
              <w:rPr>
                <w:rFonts w:ascii="Times New Roman" w:hAnsi="Times New Roman" w:cs="Times New Roman"/>
              </w:rPr>
            </w:pPr>
            <w:r w:rsidRPr="00B32023">
              <w:rPr>
                <w:rFonts w:ascii="Times New Roman" w:hAnsi="Times New Roman" w:cs="Times New Roman"/>
              </w:rPr>
              <w:t xml:space="preserve">Badania podstawowych właściwości kruszyw - Procedura i terminologia uproszczonego opisu petrograficznego </w:t>
            </w:r>
          </w:p>
        </w:tc>
      </w:tr>
      <w:tr w:rsidR="00EA1EE4" w:rsidRPr="00B32023">
        <w:trPr>
          <w:trHeight w:val="762"/>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7.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932-5 </w:t>
            </w:r>
          </w:p>
        </w:tc>
        <w:tc>
          <w:tcPr>
            <w:tcW w:w="6787" w:type="dxa"/>
            <w:tcBorders>
              <w:top w:val="nil"/>
              <w:left w:val="nil"/>
              <w:bottom w:val="nil"/>
              <w:right w:val="nil"/>
            </w:tcBorders>
            <w:vAlign w:val="center"/>
          </w:tcPr>
          <w:p w:rsidR="00EA1EE4" w:rsidRPr="00B32023" w:rsidRDefault="006B4506">
            <w:pPr>
              <w:spacing w:after="0" w:line="259" w:lineRule="auto"/>
              <w:ind w:left="29" w:right="2" w:firstLine="0"/>
              <w:jc w:val="left"/>
              <w:rPr>
                <w:rFonts w:ascii="Times New Roman" w:hAnsi="Times New Roman" w:cs="Times New Roman"/>
              </w:rPr>
            </w:pPr>
            <w:r w:rsidRPr="00B32023">
              <w:rPr>
                <w:rFonts w:ascii="Times New Roman" w:hAnsi="Times New Roman" w:cs="Times New Roman"/>
              </w:rPr>
              <w:t xml:space="preserve">Badania podstawowych właściwości kruszyw - Część 5: Wyposażenie podstawowe i wzorcowanie </w:t>
            </w:r>
          </w:p>
        </w:tc>
      </w:tr>
      <w:tr w:rsidR="00EA1EE4" w:rsidRPr="00B32023">
        <w:trPr>
          <w:trHeight w:val="621"/>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933-1 </w:t>
            </w:r>
          </w:p>
        </w:tc>
        <w:tc>
          <w:tcPr>
            <w:tcW w:w="6787" w:type="dxa"/>
            <w:tcBorders>
              <w:top w:val="nil"/>
              <w:left w:val="nil"/>
              <w:bottom w:val="nil"/>
              <w:right w:val="nil"/>
            </w:tcBorders>
            <w:vAlign w:val="bottom"/>
          </w:tcPr>
          <w:p w:rsidR="00EA1EE4" w:rsidRPr="00B32023" w:rsidRDefault="006B4506">
            <w:pPr>
              <w:spacing w:after="18" w:line="259" w:lineRule="auto"/>
              <w:ind w:left="29" w:firstLine="0"/>
              <w:rPr>
                <w:rFonts w:ascii="Times New Roman" w:hAnsi="Times New Roman" w:cs="Times New Roman"/>
              </w:rPr>
            </w:pPr>
            <w:r w:rsidRPr="00B32023">
              <w:rPr>
                <w:rFonts w:ascii="Times New Roman" w:hAnsi="Times New Roman" w:cs="Times New Roman"/>
              </w:rPr>
              <w:t xml:space="preserve">Badania geometrycznych właściwości kruszyw - Oznaczanie składu ziarnowego -- </w:t>
            </w:r>
          </w:p>
          <w:p w:rsidR="00EA1EE4" w:rsidRPr="00B32023" w:rsidRDefault="006B4506">
            <w:pPr>
              <w:spacing w:after="0" w:line="259" w:lineRule="auto"/>
              <w:ind w:left="29" w:firstLine="0"/>
              <w:jc w:val="left"/>
              <w:rPr>
                <w:rFonts w:ascii="Times New Roman" w:hAnsi="Times New Roman" w:cs="Times New Roman"/>
              </w:rPr>
            </w:pPr>
            <w:r w:rsidRPr="00B32023">
              <w:rPr>
                <w:rFonts w:ascii="Times New Roman" w:hAnsi="Times New Roman" w:cs="Times New Roman"/>
              </w:rPr>
              <w:t xml:space="preserve">Metoda przesiewania </w:t>
            </w:r>
          </w:p>
        </w:tc>
      </w:tr>
    </w:tbl>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933-3 Badania geometrycznych właściwości kruszyw - Oznaczanie kształtu ziarn za pomocą wskaźnika płaskości </w:t>
      </w:r>
    </w:p>
    <w:p w:rsidR="00EA1EE4" w:rsidRPr="00B32023" w:rsidRDefault="006B4506">
      <w:pPr>
        <w:numPr>
          <w:ilvl w:val="0"/>
          <w:numId w:val="14"/>
        </w:numPr>
        <w:spacing w:after="191" w:line="285" w:lineRule="auto"/>
        <w:ind w:right="130" w:hanging="1462"/>
        <w:rPr>
          <w:rFonts w:ascii="Times New Roman" w:hAnsi="Times New Roman" w:cs="Times New Roman"/>
        </w:rPr>
      </w:pPr>
      <w:r w:rsidRPr="00B32023">
        <w:rPr>
          <w:rFonts w:ascii="Times New Roman" w:hAnsi="Times New Roman" w:cs="Times New Roman"/>
        </w:rPr>
        <w:t xml:space="preserve">PN-EN 933-5 </w:t>
      </w:r>
      <w:r w:rsidRPr="00B32023">
        <w:rPr>
          <w:rFonts w:ascii="Times New Roman" w:hAnsi="Times New Roman" w:cs="Times New Roman"/>
        </w:rPr>
        <w:tab/>
        <w:t xml:space="preserve">Badania geometrycznych właściwości kruszyw - Oznaczanie procentowej zawartości ziarn o powierzchniach powstałych w wyniku przekruszenia lub łamania kruszyw grubych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933-8 Badania geometrycznych właściwości kruszyw - Część 8: Ocena zawartości drobnych cząstek -- Badanie wskaźnika piaskowego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933-9 Badania geometrycznych właściwości kruszyw - Ocena zawartości drobnych cząstek -- Badanie błękitem metylenowym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1008 Woda zarobowa do betonu -- Specyfikacja pobierania próbek, badanie i ocena przydatności wody zarobowej do betonu, w tym wody odzyskanej z procesów produkcji betonu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1097-1 Badania mechanicznych i fizycznych właściwości kruszyw - Oznaczanie odporności na ścieranie (mikro-Deval)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1097-2 Badania mechanicznych i fizycznych właściwości kruszyw - Metody oznaczania odporności na rozdrabnianie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1097-6 Badania mechanicznych i fizycznych właściwości kruszyw - Część 6: Oznaczanie gęstości ziarn i nasiąkliwości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 Część 1: Oznaczanie mrozoodporności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1367-2 Badania właściwości cieplnych i odporności kruszyw na działanie czynników atmosferycznych - Badanie w siarczanie magnezu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1367-3 Badania właściwości cieplnych i odporności kruszyw na działanie czynników atmosferycznych - Część 3: Badanie bazaltowej zgorzeli słonecznej metodą gotowania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1744-1 </w:t>
      </w:r>
      <w:r w:rsidRPr="00B32023">
        <w:rPr>
          <w:rFonts w:ascii="Times New Roman" w:hAnsi="Times New Roman" w:cs="Times New Roman"/>
        </w:rPr>
        <w:tab/>
        <w:t xml:space="preserve">Badania chemicznych właściwości kruszyw - Analiza chemiczna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1744-3 Badania chemicznych właściwości kruszyw -Część 3: Przygotowanie wyciągów przez wymywanie kruszyw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PN-ISO 565 Sita kontrolne -Tkanina z drutu, blacha perforowana i blacha cienka perforowana elektrochemicznie -Wymiary nominalne oczek </w:t>
      </w:r>
    </w:p>
    <w:p w:rsidR="00EA1EE4" w:rsidRPr="00B32023" w:rsidRDefault="006B4506">
      <w:pPr>
        <w:numPr>
          <w:ilvl w:val="0"/>
          <w:numId w:val="14"/>
        </w:numPr>
        <w:spacing w:after="23" w:line="270" w:lineRule="auto"/>
        <w:ind w:right="130" w:hanging="1462"/>
        <w:rPr>
          <w:rFonts w:ascii="Times New Roman" w:hAnsi="Times New Roman" w:cs="Times New Roman"/>
        </w:rPr>
      </w:pPr>
      <w:r w:rsidRPr="00B32023">
        <w:rPr>
          <w:rFonts w:ascii="Times New Roman" w:hAnsi="Times New Roman" w:cs="Times New Roman"/>
        </w:rPr>
        <w:lastRenderedPageBreak/>
        <w:t xml:space="preserve">PN-EN 13286-1 </w:t>
      </w:r>
      <w:r w:rsidRPr="00B32023">
        <w:rPr>
          <w:rFonts w:ascii="Times New Roman" w:hAnsi="Times New Roman" w:cs="Times New Roman"/>
        </w:rPr>
        <w:tab/>
        <w:t xml:space="preserve">Mieszanki niezwiązane i związane spoiwem hydraulicznym - Część 1: Laboratoryjne </w:t>
      </w:r>
    </w:p>
    <w:p w:rsidR="00EA1EE4" w:rsidRPr="00B32023" w:rsidRDefault="006B4506">
      <w:pPr>
        <w:spacing w:after="206" w:line="270" w:lineRule="auto"/>
        <w:ind w:left="2410" w:right="130" w:firstLine="0"/>
        <w:rPr>
          <w:rFonts w:ascii="Times New Roman" w:hAnsi="Times New Roman" w:cs="Times New Roman"/>
        </w:rPr>
      </w:pPr>
      <w:r w:rsidRPr="00B32023">
        <w:rPr>
          <w:rFonts w:ascii="Times New Roman" w:hAnsi="Times New Roman" w:cs="Times New Roman"/>
        </w:rPr>
        <w:t xml:space="preserve">metody oznaczania referencyjnej gęstości i wilgotności - Wprowadzenie, wymagania ogólne i pobieranie próbek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13286-2 Mieszanki niezwiązane i związane spoiwem hydraulicznym -Część 2: Metody określania gęstości i zawartości wody - Zagęszczanie metodą Proctora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13286-47 Mieszanki niezwiązane i związane spoiwem hydraulicznym - Część 47: Metoda badania do określenia kalifornijskiego wskaźnika nośności, natychmiastowego wskaźnika nośności i pęcznienia liniowego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Rozporządzenie MTiGM z dn. 02.03.1999 w sprawie warunków technicznych, jakim powinny odpowiadać drogi publiczne i ich usytuowanie (Dz.U. Nr 43 ).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Mieszanki niezwiązane do dróg krajowych WT- 4. Wymagania techniczne. </w:t>
      </w:r>
    </w:p>
    <w:p w:rsidR="00EA1EE4" w:rsidRPr="00B32023" w:rsidRDefault="006B4506">
      <w:pPr>
        <w:numPr>
          <w:ilvl w:val="0"/>
          <w:numId w:val="14"/>
        </w:numPr>
        <w:spacing w:after="301" w:line="270" w:lineRule="auto"/>
        <w:ind w:right="130" w:hanging="1462"/>
        <w:rPr>
          <w:rFonts w:ascii="Times New Roman" w:hAnsi="Times New Roman" w:cs="Times New Roman"/>
        </w:rPr>
      </w:pPr>
      <w:r w:rsidRPr="00B32023">
        <w:rPr>
          <w:rFonts w:ascii="Times New Roman" w:hAnsi="Times New Roman" w:cs="Times New Roman"/>
        </w:rPr>
        <w:t xml:space="preserve">Instrukcja badań podłoża gruntowego budowli drogowych i mostowych GDDP 1998. </w:t>
      </w:r>
    </w:p>
    <w:p w:rsidR="00EA1EE4" w:rsidRPr="00B32023" w:rsidRDefault="006B4506">
      <w:pPr>
        <w:spacing w:after="0" w:line="259" w:lineRule="auto"/>
        <w:ind w:left="432"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br w:type="page"/>
      </w:r>
    </w:p>
    <w:p w:rsidR="00EA1EE4" w:rsidRPr="00B32023" w:rsidRDefault="006B4506" w:rsidP="00133228">
      <w:pPr>
        <w:spacing w:after="235" w:line="259" w:lineRule="auto"/>
        <w:ind w:left="0" w:firstLine="0"/>
        <w:jc w:val="left"/>
        <w:rPr>
          <w:rFonts w:ascii="Times New Roman" w:hAnsi="Times New Roman" w:cs="Times New Roman"/>
        </w:rPr>
      </w:pPr>
      <w:r w:rsidRPr="00B32023">
        <w:rPr>
          <w:rFonts w:ascii="Times New Roman" w:hAnsi="Times New Roman" w:cs="Times New Roman"/>
          <w:b/>
        </w:rPr>
        <w:lastRenderedPageBreak/>
        <w:t xml:space="preserve"> </w:t>
      </w: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D.05.00.00 NAWIERZCHNIE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D.05.03.05A NAWIERZCHNIA Z BETONU ASFALTOWEGO - WARSTWA WIĄŻĄCA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0925" name="Group 14092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91" name="Shape 19279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65" name="Picture 8165"/>
                          <pic:cNvPicPr/>
                        </pic:nvPicPr>
                        <pic:blipFill>
                          <a:blip r:embed="rId7"/>
                          <a:stretch>
                            <a:fillRect/>
                          </a:stretch>
                        </pic:blipFill>
                        <pic:spPr>
                          <a:xfrm>
                            <a:off x="24384" y="118872"/>
                            <a:ext cx="185928" cy="109728"/>
                          </a:xfrm>
                          <a:prstGeom prst="rect">
                            <a:avLst/>
                          </a:prstGeom>
                        </pic:spPr>
                      </pic:pic>
                      <wps:wsp>
                        <wps:cNvPr id="8166" name="Rectangle 8166"/>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8167" name="Rectangle 8167"/>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8168" name="Rectangle 8168"/>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8169" name="Rectangle 8169"/>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8170" name="Rectangle 8170"/>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8171" name="Rectangle 8171"/>
                        <wps:cNvSpPr/>
                        <wps:spPr>
                          <a:xfrm>
                            <a:off x="1374647" y="96936"/>
                            <a:ext cx="361537" cy="203097"/>
                          </a:xfrm>
                          <a:prstGeom prst="rect">
                            <a:avLst/>
                          </a:prstGeom>
                          <a:ln>
                            <a:noFill/>
                          </a:ln>
                        </wps:spPr>
                        <wps:txbx>
                          <w:txbxContent>
                            <w:p w:rsidR="006B4506" w:rsidRDefault="006B4506">
                              <w:pPr>
                                <w:spacing w:after="160" w:line="259" w:lineRule="auto"/>
                                <w:ind w:left="0" w:firstLine="0"/>
                                <w:jc w:val="left"/>
                              </w:pPr>
                              <w:r>
                                <w:rPr>
                                  <w:sz w:val="24"/>
                                </w:rPr>
                                <w:t>ORB</w:t>
                              </w:r>
                            </w:p>
                          </w:txbxContent>
                        </wps:txbx>
                        <wps:bodyPr horzOverflow="overflow" vert="horz" lIns="0" tIns="0" rIns="0" bIns="0" rtlCol="0">
                          <a:noAutofit/>
                        </wps:bodyPr>
                      </wps:wsp>
                      <wps:wsp>
                        <wps:cNvPr id="8172" name="Rectangle 8172"/>
                        <wps:cNvSpPr/>
                        <wps:spPr>
                          <a:xfrm>
                            <a:off x="1648967" y="123307"/>
                            <a:ext cx="36167" cy="160447"/>
                          </a:xfrm>
                          <a:prstGeom prst="rect">
                            <a:avLst/>
                          </a:prstGeom>
                          <a:ln>
                            <a:noFill/>
                          </a:ln>
                        </wps:spPr>
                        <wps:txbx>
                          <w:txbxContent>
                            <w:p w:rsidR="006B4506" w:rsidRDefault="006B4506">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8173" name="Rectangle 8173"/>
                        <wps:cNvSpPr/>
                        <wps:spPr>
                          <a:xfrm>
                            <a:off x="1680971"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0925" o:spid="_x0000_s118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">
                <v:shape id="Shape 192791" o:spid="_x0000_s118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HT8IA&#10;AADfAAAADwAAAGRycy9kb3ducmV2LnhtbERPy4rCMBTdD/gP4QruxlSFjlajOIOKsxsfdH1prm2x&#10;uSlNrPXvjSDM8nDei1VnKtFS40rLCkbDCARxZnXJuYLzafs5BeE8ssbKMil4kIPVsvexwETbOx+o&#10;PfpchBB2CSoovK8TKV1WkEE3tDVx4C62MegDbHKpG7yHcFPJcRTF0mDJoaHAmn4Kyq7Hm1HQ8i6v&#10;v1ObTuWv2VSbSZz+HWKlBv1uPQfhqfP/4rd7r8P82fhrN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0dPwgAAAN8AAAAPAAAAAAAAAAAAAAAAAJgCAABkcnMvZG93&#10;bnJldi54bWxQSwUGAAAAAAQABAD1AAAAhwMAAAAA&#10;" path="m,l5797296,r,27432l,27432,,e" fillcolor="black" stroked="f" strokeweight="0">
                  <v:stroke miterlimit="83231f" joinstyle="miter"/>
                  <v:path arrowok="t" textboxrect="0,0,5797296,27432"/>
                </v:shape>
                <v:shape id="Picture 8165" o:spid="_x0000_s1182" type="#_x0000_t75" style="position:absolute;left:243;top:1188;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A7TFAAAA3QAAAA8AAABkcnMvZG93bnJldi54bWxEj8FqwzAQRO+F/IPYQG+NnECMcaOEJmCa&#10;Qy61S8+LtbVNrZUjqbHdr48KhR6HmXnD7A6T6cWNnO8sK1ivEhDEtdUdNwreq+IpA+EDssbeMimY&#10;ycNhv3jYYa7tyG90K0MjIoR9jgraEIZcSl+3ZNCv7EAcvU/rDIYoXSO1wzHCTS83SZJKgx3HhRYH&#10;OrVUf5XfRkExF8esuFTdT4X1Sdvrh/OvG6Uel9PLM4hAU/gP/7XPWkG2Trfw+yY+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gQO0xQAAAN0AAAAPAAAAAAAAAAAAAAAA&#10;AJ8CAABkcnMvZG93bnJldi54bWxQSwUGAAAAAAQABAD3AAAAkQMAAAAA&#10;">
                  <v:imagedata r:id="rId8" o:title=""/>
                </v:shape>
                <v:rect id="Rectangle 8166" o:spid="_x0000_s118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PLcYA&#10;AADdAAAADwAAAGRycy9kb3ducmV2LnhtbESPQWvCQBSE74X+h+UVems2eggxuoq0FnNstZB6e2Sf&#10;STD7NmS3Sdpf3xUEj8PMfMOsNpNpxUC9aywrmEUxCOLS6oYrBV/H95cUhPPIGlvLpOCXHGzWjw8r&#10;zLQd+ZOGg69EgLDLUEHtfZdJ6cqaDLrIdsTBO9veoA+yr6TucQxw08p5HCfSYMNhocaOXmsqL4cf&#10;o2Cfdtvv3P6NVbs77YuPYvF2XHilnp+m7RKEp8nfw7d2rhWksyS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cPLc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8167" o:spid="_x0000_s118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qtsUA&#10;AADdAAAADwAAAGRycy9kb3ducmV2LnhtbESPT4vCMBTE78J+h/AWvGmqB63VKLLrokf/gXp7NG/b&#10;ss1LabK2+umNIHgcZuY3zGzRmlJcqXaFZQWDfgSCOLW64EzB8fDTi0E4j6yxtEwKbuRgMf/ozDDR&#10;tuEdXfc+EwHCLkEFufdVIqVLczLo+rYiDt6vrQ36IOtM6hqbADelHEbRSBosOCzkWNFXTunf/t8o&#10;WMfV8ryx9yYrV5f1aXuafB8mXqnuZ7ucgvDU+nf41d5oBfFgN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6q2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8168" o:spid="_x0000_s118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MQA&#10;AADdAAAADwAAAGRycy9kb3ducmV2LnhtbERPTWuDQBC9B/Iflgn0lqzmENRmFUlSkmNrCmlvgztV&#10;qTsr7jba/vruodDj433vi9n04k6j6ywriDcRCOLa6o4bBa/Xp3UCwnlkjb1lUvBNDop8udhjpu3E&#10;L3SvfCNCCLsMFbTeD5mUrm7JoNvYgThwH3Y06AMcG6lHnEK46eU2inbSYMehocWBDi3Vn9WXUXBO&#10;hvLtYn+mpj+9n2/Pt/R4Tb1SD6u5fAThafb/4j/3RStI4l2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0PsT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8169" o:spid="_x0000_s118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X8UA&#10;AADdAAAADwAAAGRycy9kb3ducmV2LnhtbESPT4vCMBTE74LfITzBm6Z6kLZrFPEPenRV0L09mrdt&#10;2ealNNFWP/1mYcHjMDO/YebLzlTiQY0rLSuYjCMQxJnVJecKLufdKAbhPLLGyjIpeJKD5aLfm2Oq&#10;bcuf9Dj5XAQIuxQVFN7XqZQuK8igG9uaOHjftjHog2xyqRtsA9xUchpFM2mw5LBQYE3rgrKf090o&#10;2Mf16nawrzavtl/76/GabM6JV2o46FYfIDx1/h3+bx+0gngyS+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Jtf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STW</w:t>
                        </w:r>
                      </w:p>
                    </w:txbxContent>
                  </v:textbox>
                </v:rect>
                <v:rect id="Rectangle 8170" o:spid="_x0000_s118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kH8MA&#10;AADdAAAADwAAAGRycy9kb3ducmV2LnhtbERPy4rCMBTdD/gP4Q64G1NdaNsxivhAl+MD1N2ludOW&#10;aW5KE2316ycLweXhvKfzzlTiTo0rLSsYDiIQxJnVJecKTsfNVwzCeWSNlWVS8CAH81nvY4qpti3v&#10;6X7wuQgh7FJUUHhfp1K6rCCDbmBr4sD92sagD7DJpW6wDeGmkqMoGkuDJYeGAmtaFpT9HW5GwTau&#10;F5edfbZ5tb5uzz/nZHVMvFL9z27xDcJT59/il3unFcTDS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ukH8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19"/>
                          </w:rPr>
                          <w:t>I</w:t>
                        </w:r>
                      </w:p>
                    </w:txbxContent>
                  </v:textbox>
                </v:rect>
                <v:rect id="Rectangle 8171" o:spid="_x0000_s1188" style="position:absolute;left:13746;top:969;width:361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BhMYA&#10;AADdAAAADwAAAGRycy9kb3ducmV2LnhtbESPT2vCQBTE70K/w/IK3nSTHmqMriKtRY/+Kai3R/aZ&#10;hGbfhuxqop/eFYQeh5n5DTOdd6YSV2pcaVlBPIxAEGdWl5wr+N3/DBIQziNrrCyTghs5mM/eelNM&#10;tW15S9edz0WAsEtRQeF9nUrpsoIMuqGtiYN3to1BH2STS91gG+Cmkh9R9CkNlhwWCqzpq6Dsb3cx&#10;ClZJvTiu7b3Nq+Vpddgcxt/7sVeq/94tJiA8df4//GqvtYIkHsX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Bh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ORB</w:t>
                        </w:r>
                      </w:p>
                    </w:txbxContent>
                  </v:textbox>
                </v:rect>
                <v:rect id="Rectangle 8172" o:spid="_x0000_s1189" style="position:absolute;left:16489;top:1233;width:36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f88cA&#10;AADdAAAADwAAAGRycy9kb3ducmV2LnhtbESPQWvCQBSE7wX/w/KE3upGD22MriFoS3JsVVBvj+wz&#10;CWbfhuzWpP313UKhx2FmvmHW6WhacafeNZYVzGcRCOLS6oYrBcfD21MMwnlkja1lUvBFDtLN5GGN&#10;ibYDf9B97ysRIOwSVFB73yVSurImg25mO+LgXW1v0AfZV1L3OAS4aeUiip6lwYbDQo0dbWsqb/tP&#10;oyCPu+xc2O+hal8v+en9tNwdll6px+mYrUB4Gv1/+K9daAXx/GU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n/P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 xml:space="preserve"> </w:t>
                        </w:r>
                      </w:p>
                    </w:txbxContent>
                  </v:textbox>
                </v:rect>
                <v:rect id="Rectangle 8173" o:spid="_x0000_s1190" style="position:absolute;left:16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6aMYA&#10;AADdAAAADwAAAGRycy9kb3ducmV2LnhtbESPT2vCQBTE70K/w/IK3nRjhRqjq0hV9OifgvX2yL4m&#10;odm3Ibua1E/vCoLHYWZ+w0znrSnFlWpXWFYw6EcgiFOrC84UfB/XvRiE88gaS8uk4J8czGdvnSkm&#10;2ja8p+vBZyJA2CWoIPe+SqR0aU4GXd9WxMH7tbVBH2SdSV1jE+CmlB9R9CkNFhwWcqzoK6f073Ax&#10;CjZxtfjZ2luTlavz5rQ7jZfHsVeq+94uJiA8tf4Vfra3WkE8GA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k6a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49"/>
        <w:ind w:left="-10" w:right="144"/>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robót związanych z wykonaniem warstwy wiążącej z betonu asfaltowego w związku z remontem  ul. </w:t>
      </w:r>
      <w:r w:rsidR="00BA3746">
        <w:rPr>
          <w:rFonts w:ascii="Times New Roman" w:hAnsi="Times New Roman" w:cs="Times New Roman"/>
        </w:rPr>
        <w:t>Konika Polnego  w Jesówce</w:t>
      </w:r>
      <w:r w:rsidRPr="00B32023">
        <w:rPr>
          <w:rFonts w:ascii="Times New Roman" w:hAnsi="Times New Roman" w:cs="Times New Roman"/>
        </w:rPr>
        <w:t xml:space="preserve">.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8178" name="Picture 8178"/>
            <wp:cNvGraphicFramePr/>
            <a:graphic xmlns:a="http://schemas.openxmlformats.org/drawingml/2006/main">
              <a:graphicData uri="http://schemas.openxmlformats.org/drawingml/2006/picture">
                <pic:pic xmlns:pic="http://schemas.openxmlformats.org/drawingml/2006/picture">
                  <pic:nvPicPr>
                    <pic:cNvPr id="8178" name="Picture 8178"/>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8188" name="Picture 8188"/>
            <wp:cNvGraphicFramePr/>
            <a:graphic xmlns:a="http://schemas.openxmlformats.org/drawingml/2006/main">
              <a:graphicData uri="http://schemas.openxmlformats.org/drawingml/2006/picture">
                <pic:pic xmlns:pic="http://schemas.openxmlformats.org/drawingml/2006/picture">
                  <pic:nvPicPr>
                    <pic:cNvPr id="8188" name="Picture 8188"/>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wykonywaniu warstwy wiążącej z betonu asfaltowego i obejmują: </w:t>
      </w:r>
    </w:p>
    <w:p w:rsidR="00EA1EE4" w:rsidRPr="00B32023" w:rsidRDefault="006B4506">
      <w:pPr>
        <w:spacing w:after="255"/>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nawierzchni z AC 16 W 50/70 (KR1) klasa drogi D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8201" name="Picture 8201"/>
            <wp:cNvGraphicFramePr/>
            <a:graphic xmlns:a="http://schemas.openxmlformats.org/drawingml/2006/main">
              <a:graphicData uri="http://schemas.openxmlformats.org/drawingml/2006/picture">
                <pic:pic xmlns:pic="http://schemas.openxmlformats.org/drawingml/2006/picture">
                  <pic:nvPicPr>
                    <pic:cNvPr id="8201" name="Picture 8201"/>
                    <pic:cNvPicPr/>
                  </pic:nvPicPr>
                  <pic:blipFill>
                    <a:blip r:embed="rId1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spacing w:after="262"/>
        <w:ind w:left="-10"/>
        <w:rPr>
          <w:rFonts w:ascii="Times New Roman" w:hAnsi="Times New Roman" w:cs="Times New Roman"/>
        </w:rPr>
      </w:pPr>
      <w:r w:rsidRPr="00B32023">
        <w:rPr>
          <w:rFonts w:ascii="Times New Roman" w:hAnsi="Times New Roman" w:cs="Times New Roman"/>
        </w:rPr>
        <w:t xml:space="preserve">Określenia podstawowych pojęć niniejszej specyfikacji podano w OST D.00.00.00 "Wymagania ogólne".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1.4.1</w:t>
      </w:r>
      <w:r w:rsidRPr="00B32023">
        <w:rPr>
          <w:rFonts w:ascii="Times New Roman" w:eastAsia="Arial" w:hAnsi="Times New Roman" w:cs="Times New Roman"/>
        </w:rPr>
        <w:t xml:space="preserve"> </w:t>
      </w:r>
      <w:r w:rsidRPr="00B32023">
        <w:rPr>
          <w:rFonts w:ascii="Times New Roman" w:hAnsi="Times New Roman" w:cs="Times New Roman"/>
        </w:rPr>
        <w:t xml:space="preserve">MIESZANKA MINERALNA (MM)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Mieszanka kruszywa i wypełniacza mineralnego o określonym składzie i uziarnieniu.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1.4.2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MIESZANKA MINERALNO-ASFALTOWA (MMA) </w:t>
      </w:r>
    </w:p>
    <w:p w:rsidR="00EA1EE4" w:rsidRPr="00B32023" w:rsidRDefault="006B4506">
      <w:pPr>
        <w:spacing w:after="262"/>
        <w:ind w:left="-10"/>
        <w:rPr>
          <w:rFonts w:ascii="Times New Roman" w:hAnsi="Times New Roman" w:cs="Times New Roman"/>
        </w:rPr>
      </w:pPr>
      <w:r w:rsidRPr="00B32023">
        <w:rPr>
          <w:rFonts w:ascii="Times New Roman" w:hAnsi="Times New Roman" w:cs="Times New Roman"/>
        </w:rPr>
        <w:t xml:space="preserve">Mieszanka mineralna z odpowiednią ilością asfaltu lub polimeroasfaltu, wytworzona na gorąco, w określony sposób, spełniająca określone wymagania.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1.4.3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BETON ASFALTOWY (AC)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Mieszanka mineralno-asfaltowa ułożona i zagęszczona.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 xml:space="preserve">Pozostałe określenia podstawowe są zgodne z odpowiednimi polskimi normami i z definicjami podanymi w OST D- M.00.00.00 „Wymagania ogólne” </w:t>
      </w:r>
    </w:p>
    <w:p w:rsidR="00EA1EE4" w:rsidRPr="00B32023" w:rsidRDefault="006B4506">
      <w:pPr>
        <w:tabs>
          <w:tab w:val="center" w:pos="2362"/>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2880" cy="109728"/>
            <wp:effectExtent l="0" t="0" r="0" b="0"/>
            <wp:docPr id="8234" name="Picture 8234"/>
            <wp:cNvGraphicFramePr/>
            <a:graphic xmlns:a="http://schemas.openxmlformats.org/drawingml/2006/main">
              <a:graphicData uri="http://schemas.openxmlformats.org/drawingml/2006/picture">
                <pic:pic xmlns:pic="http://schemas.openxmlformats.org/drawingml/2006/picture">
                  <pic:nvPicPr>
                    <pic:cNvPr id="8234" name="Picture 8234"/>
                    <pic:cNvPicPr/>
                  </pic:nvPicPr>
                  <pic:blipFill>
                    <a:blip r:embed="rId85"/>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OGÓLNE WYMAGANIA DOTYCZĄCE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robót jest odpowiedzialny za jakość ich wykonania oraz za zgodność z Dokumentacją Projektową, STWiORB i poleceniami Inspektora Nadzoru Inwestorskiego.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11"/>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251"/>
        <w:ind w:left="-10"/>
        <w:rPr>
          <w:rFonts w:ascii="Times New Roman" w:hAnsi="Times New Roman" w:cs="Times New Roman"/>
        </w:rPr>
      </w:pPr>
      <w:r w:rsidRPr="00B32023">
        <w:rPr>
          <w:rFonts w:ascii="Times New Roman" w:hAnsi="Times New Roman" w:cs="Times New Roman"/>
        </w:rPr>
        <w:t xml:space="preserve">Wyrobami stosowanymi przy wykonaniu robót według zasad niniejszej STWiORB są: </w:t>
      </w:r>
    </w:p>
    <w:p w:rsidR="00EA1EE4" w:rsidRPr="00B32023" w:rsidRDefault="006B4506">
      <w:pPr>
        <w:pStyle w:val="Nagwek3"/>
        <w:tabs>
          <w:tab w:val="center" w:pos="1528"/>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79832" cy="118872"/>
            <wp:effectExtent l="0" t="0" r="0" b="0"/>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86"/>
                    <a:stretch>
                      <a:fillRect/>
                    </a:stretch>
                  </pic:blipFill>
                  <pic:spPr>
                    <a:xfrm>
                      <a:off x="0" y="0"/>
                      <a:ext cx="179832" cy="118872"/>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SKŁADNIKI MINERALNE</w:t>
      </w:r>
      <w:r w:rsidRPr="00B32023">
        <w:rPr>
          <w:rFonts w:ascii="Times New Roman" w:eastAsia="Times New Roman" w:hAnsi="Times New Roman" w:cs="Times New Roman"/>
          <w:sz w:val="22"/>
        </w:rPr>
        <w:t xml:space="preserve">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Wyroby budowlane do warstwy wiążącej z AC11 W 50/70. </w:t>
      </w:r>
    </w:p>
    <w:p w:rsidR="00EA1EE4" w:rsidRPr="00B32023" w:rsidRDefault="006B4506">
      <w:pPr>
        <w:pStyle w:val="Nagwek4"/>
        <w:spacing w:after="0"/>
        <w:ind w:left="-5"/>
        <w:rPr>
          <w:rFonts w:ascii="Times New Roman" w:hAnsi="Times New Roman" w:cs="Times New Roman"/>
          <w:sz w:val="22"/>
        </w:rPr>
      </w:pPr>
      <w:r w:rsidRPr="00B32023">
        <w:rPr>
          <w:rFonts w:ascii="Times New Roman" w:hAnsi="Times New Roman" w:cs="Times New Roman"/>
          <w:sz w:val="22"/>
        </w:rPr>
        <w:t>2.1.1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WYMAGANE WŁAŚCIWOŚCI KRUSZYWA GRUBEGO – TABLICA 1 </w:t>
      </w:r>
    </w:p>
    <w:tbl>
      <w:tblPr>
        <w:tblStyle w:val="TableGrid"/>
        <w:tblW w:w="8064" w:type="dxa"/>
        <w:tblInd w:w="507" w:type="dxa"/>
        <w:tblCellMar>
          <w:top w:w="30" w:type="dxa"/>
          <w:left w:w="108" w:type="dxa"/>
          <w:right w:w="65" w:type="dxa"/>
        </w:tblCellMar>
        <w:tblLook w:val="04A0" w:firstRow="1" w:lastRow="0" w:firstColumn="1" w:lastColumn="0" w:noHBand="0" w:noVBand="1"/>
      </w:tblPr>
      <w:tblGrid>
        <w:gridCol w:w="297"/>
        <w:gridCol w:w="3886"/>
        <w:gridCol w:w="12"/>
        <w:gridCol w:w="3565"/>
        <w:gridCol w:w="304"/>
      </w:tblGrid>
      <w:tr w:rsidR="00EA1EE4" w:rsidRPr="00B32023" w:rsidTr="00133228">
        <w:trPr>
          <w:trHeight w:val="499"/>
        </w:trPr>
        <w:tc>
          <w:tcPr>
            <w:tcW w:w="4183" w:type="dxa"/>
            <w:gridSpan w:val="2"/>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rsidTr="00133228">
        <w:trPr>
          <w:trHeight w:val="254"/>
        </w:trPr>
        <w:tc>
          <w:tcPr>
            <w:tcW w:w="0" w:type="auto"/>
            <w:gridSpan w:val="2"/>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rsidTr="00133228">
        <w:trPr>
          <w:trHeight w:val="497"/>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Uziarnienie wg PN-EN 933-1 kategoria co najmniej: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85/20 </w:t>
            </w:r>
          </w:p>
        </w:tc>
      </w:tr>
      <w:tr w:rsidR="00EA1EE4" w:rsidRPr="00B32023" w:rsidTr="00133228">
        <w:trPr>
          <w:trHeight w:val="499"/>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Tolerancje uziarnienia; odchylenia nie większe niż wg kategorii: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G20/17,5 </w:t>
            </w:r>
          </w:p>
        </w:tc>
      </w:tr>
      <w:tr w:rsidR="00EA1EE4" w:rsidRPr="00B32023" w:rsidTr="00133228">
        <w:trPr>
          <w:trHeight w:val="499"/>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pyłu wg PN-EN 933-1;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i/>
              </w:rPr>
              <w:t>f</w:t>
            </w:r>
            <w:r w:rsidRPr="00B32023">
              <w:rPr>
                <w:rFonts w:ascii="Times New Roman" w:hAnsi="Times New Roman" w:cs="Times New Roman"/>
                <w:i/>
                <w:vertAlign w:val="superscript"/>
              </w:rPr>
              <w:footnoteReference w:id="1"/>
            </w:r>
            <w:r w:rsidRPr="00B32023">
              <w:rPr>
                <w:rFonts w:ascii="Times New Roman" w:hAnsi="Times New Roman" w:cs="Times New Roman"/>
              </w:rPr>
              <w:t xml:space="preserve"> </w:t>
            </w:r>
          </w:p>
        </w:tc>
      </w:tr>
      <w:tr w:rsidR="00EA1EE4" w:rsidRPr="00B32023" w:rsidTr="00133228">
        <w:trPr>
          <w:trHeight w:val="497"/>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Kształt kruszywa wg PN-EN 933-3 lub wg PN-EN 933-4;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FI35 lub SI35 </w:t>
            </w:r>
          </w:p>
        </w:tc>
      </w:tr>
      <w:tr w:rsidR="00EA1EE4" w:rsidRPr="00B32023" w:rsidTr="00133228">
        <w:trPr>
          <w:trHeight w:val="744"/>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Procentowa zawartość ziaren o powierzchni przekruszonej i łamanej w kruszywie grubym wg PN-EN 933-5; kategoria co najmniej: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CDeklarowana </w:t>
            </w:r>
          </w:p>
        </w:tc>
      </w:tr>
      <w:tr w:rsidR="00EA1EE4" w:rsidRPr="00B32023" w:rsidTr="00133228">
        <w:trPr>
          <w:trHeight w:val="742"/>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Odporność kruszywa na rozdrabnianie wg PN-EN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1097-2,badana na kruszywie o wymiarze 10/14, rozdział 5;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9"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LA</w:t>
            </w:r>
            <w:r w:rsidRPr="00B32023">
              <w:rPr>
                <w:rFonts w:ascii="Times New Roman" w:hAnsi="Times New Roman" w:cs="Times New Roman"/>
                <w:vertAlign w:val="subscript"/>
              </w:rPr>
              <w:t>35</w:t>
            </w: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rsidTr="00133228">
        <w:trPr>
          <w:trHeight w:val="499"/>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Gęstość ziaren wg PN-EN 1097-6, rozdział 7,8 lub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9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rsidTr="00133228">
        <w:trPr>
          <w:trHeight w:val="254"/>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Gęstość nasypowa wg PN-EN 1097-3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rsidTr="00133228">
        <w:trPr>
          <w:trHeight w:val="252"/>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rPr>
              <w:t xml:space="preserve">Nasiąkliwość wg PN-EN 1097-6, rozdz.7,8 lub 9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WA24Deklarowana </w:t>
            </w:r>
          </w:p>
        </w:tc>
      </w:tr>
      <w:tr w:rsidR="00EA1EE4" w:rsidRPr="00B32023" w:rsidTr="00133228">
        <w:trPr>
          <w:trHeight w:val="744"/>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Mrozoodporność wg PN-EN 1367-1;badana na  kruszywie o wymiarze 8/11 , 11/16 lub 8/16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F2</w:t>
            </w:r>
            <w:r w:rsidRPr="00B32023">
              <w:rPr>
                <w:rFonts w:ascii="Times New Roman" w:hAnsi="Times New Roman" w:cs="Times New Roman"/>
                <w:i/>
              </w:rPr>
              <w:t xml:space="preserve"> </w:t>
            </w:r>
          </w:p>
        </w:tc>
      </w:tr>
      <w:tr w:rsidR="00EA1EE4" w:rsidRPr="00B32023" w:rsidTr="00133228">
        <w:trPr>
          <w:trHeight w:val="254"/>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„Zgorzel słoneczna” bazaltu wg PN-EN 1367-3: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SB</w:t>
            </w:r>
            <w:r w:rsidRPr="00B32023">
              <w:rPr>
                <w:rFonts w:ascii="Times New Roman" w:hAnsi="Times New Roman" w:cs="Times New Roman"/>
                <w:vertAlign w:val="subscript"/>
              </w:rPr>
              <w:t>LA</w:t>
            </w:r>
            <w:r w:rsidRPr="00B32023">
              <w:rPr>
                <w:rFonts w:ascii="Times New Roman" w:hAnsi="Times New Roman" w:cs="Times New Roman"/>
                <w:i/>
              </w:rPr>
              <w:t xml:space="preserve"> </w:t>
            </w:r>
          </w:p>
        </w:tc>
      </w:tr>
      <w:tr w:rsidR="00EA1EE4" w:rsidRPr="00B32023" w:rsidTr="00133228">
        <w:trPr>
          <w:trHeight w:val="497"/>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Skład chemiczny – uproszczony opis petrograficzny wg PN-EN 932-3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rsidTr="00133228">
        <w:trPr>
          <w:trHeight w:val="499"/>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2" w:firstLine="0"/>
              <w:jc w:val="left"/>
              <w:rPr>
                <w:rFonts w:ascii="Times New Roman" w:hAnsi="Times New Roman" w:cs="Times New Roman"/>
              </w:rPr>
            </w:pPr>
            <w:r w:rsidRPr="00B32023">
              <w:rPr>
                <w:rFonts w:ascii="Times New Roman" w:hAnsi="Times New Roman" w:cs="Times New Roman"/>
              </w:rPr>
              <w:t xml:space="preserve">Grube zanieczyszczenia lekkie, wg PN-EN 1744-1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p. 14.2: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rsidTr="00133228">
        <w:trPr>
          <w:trHeight w:val="742"/>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Rozpad krzemianowy żużla wielkopiecowego chłodzonego powietrzem wg PN-EN 1744-1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p.19.1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Wymagana odporność </w:t>
            </w:r>
          </w:p>
        </w:tc>
      </w:tr>
      <w:tr w:rsidR="00EA1EE4" w:rsidRPr="00B32023" w:rsidTr="00133228">
        <w:trPr>
          <w:trHeight w:val="701"/>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6" w:line="240" w:lineRule="auto"/>
              <w:ind w:left="0" w:firstLine="0"/>
              <w:jc w:val="center"/>
              <w:rPr>
                <w:rFonts w:ascii="Times New Roman" w:hAnsi="Times New Roman" w:cs="Times New Roman"/>
              </w:rPr>
            </w:pPr>
            <w:r w:rsidRPr="00B32023">
              <w:rPr>
                <w:rFonts w:ascii="Times New Roman" w:eastAsia="Times New Roman" w:hAnsi="Times New Roman" w:cs="Times New Roman"/>
              </w:rPr>
              <w:lastRenderedPageBreak/>
              <w:t xml:space="preserve">Rozpad żelazowy żużla wielkopiecowego chłodzonego powietrzem wg PN-EN 1744-1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eastAsia="Times New Roman" w:hAnsi="Times New Roman" w:cs="Times New Roman"/>
              </w:rPr>
              <w:t>p.19.2</w:t>
            </w:r>
            <w:r w:rsidRPr="00B32023">
              <w:rPr>
                <w:rFonts w:ascii="Times New Roman" w:hAnsi="Times New Roman" w:cs="Times New Roman"/>
              </w:rPr>
              <w:t xml:space="preserve">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Wymagana odporność </w:t>
            </w:r>
          </w:p>
        </w:tc>
      </w:tr>
      <w:tr w:rsidR="00EA1EE4" w:rsidRPr="00B32023" w:rsidTr="00133228">
        <w:trPr>
          <w:trHeight w:val="470"/>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eastAsia="Times New Roman" w:hAnsi="Times New Roman" w:cs="Times New Roman"/>
              </w:rPr>
              <w:t xml:space="preserve">Stałość objętości kruszyw z żużla stalowniczego wg PN-EN 1744-lp 19.3 kategoria nie wyższa;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Times New Roman" w:hAnsi="Times New Roman" w:cs="Times New Roman"/>
              </w:rPr>
              <w:t>V3,5</w:t>
            </w:r>
            <w:r w:rsidRPr="00B32023">
              <w:rPr>
                <w:rFonts w:ascii="Times New Roman" w:hAnsi="Times New Roman" w:cs="Times New Roman"/>
              </w:rPr>
              <w:t xml:space="preserve"> </w:t>
            </w:r>
          </w:p>
        </w:tc>
      </w:tr>
      <w:tr w:rsidR="00EA1EE4" w:rsidRPr="00B32023" w:rsidTr="00133228">
        <w:tblPrEx>
          <w:tblCellMar>
            <w:left w:w="115" w:type="dxa"/>
            <w:right w:w="115" w:type="dxa"/>
          </w:tblCellMar>
        </w:tblPrEx>
        <w:trPr>
          <w:gridBefore w:val="1"/>
          <w:gridAfter w:val="1"/>
          <w:wBefore w:w="297" w:type="dxa"/>
          <w:wAfter w:w="304" w:type="dxa"/>
          <w:trHeight w:val="499"/>
        </w:trPr>
        <w:tc>
          <w:tcPr>
            <w:tcW w:w="3898" w:type="dxa"/>
            <w:gridSpan w:val="2"/>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3565"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rsidTr="00133228">
        <w:tblPrEx>
          <w:tblCellMar>
            <w:left w:w="115" w:type="dxa"/>
            <w:right w:w="115" w:type="dxa"/>
          </w:tblCellMar>
        </w:tblPrEx>
        <w:trPr>
          <w:gridBefore w:val="1"/>
          <w:gridAfter w:val="1"/>
          <w:wBefore w:w="297" w:type="dxa"/>
          <w:wAfter w:w="304" w:type="dxa"/>
          <w:trHeight w:val="254"/>
        </w:trPr>
        <w:tc>
          <w:tcPr>
            <w:tcW w:w="0" w:type="auto"/>
            <w:gridSpan w:val="2"/>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565"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Uziarnienie wg PN-EN 933-1; wymagana kategoria :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85 i G</w:t>
            </w:r>
            <w:r w:rsidRPr="00B32023">
              <w:rPr>
                <w:rFonts w:ascii="Times New Roman" w:hAnsi="Times New Roman" w:cs="Times New Roman"/>
                <w:vertAlign w:val="subscript"/>
              </w:rPr>
              <w:t>A</w:t>
            </w:r>
            <w:r w:rsidRPr="00B32023">
              <w:rPr>
                <w:rFonts w:ascii="Times New Roman" w:hAnsi="Times New Roman" w:cs="Times New Roman"/>
              </w:rPr>
              <w:t xml:space="preserve">85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Tolerancja uziarnienia; odchylenia nie większe niż wg kategorii: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GTCNR </w:t>
            </w:r>
          </w:p>
        </w:tc>
      </w:tr>
      <w:tr w:rsidR="00EA1EE4" w:rsidRPr="00B32023" w:rsidTr="00133228">
        <w:tblPrEx>
          <w:tblCellMar>
            <w:left w:w="110" w:type="dxa"/>
          </w:tblCellMar>
        </w:tblPrEx>
        <w:trPr>
          <w:gridBefore w:val="1"/>
          <w:gridAfter w:val="1"/>
          <w:wBefore w:w="297" w:type="dxa"/>
          <w:wAfter w:w="304" w:type="dxa"/>
          <w:trHeight w:val="742"/>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9" w:right="19" w:firstLine="0"/>
              <w:jc w:val="center"/>
              <w:rPr>
                <w:rFonts w:ascii="Times New Roman" w:hAnsi="Times New Roman" w:cs="Times New Roman"/>
              </w:rPr>
            </w:pPr>
            <w:r w:rsidRPr="00B32023">
              <w:rPr>
                <w:rFonts w:ascii="Times New Roman" w:hAnsi="Times New Roman" w:cs="Times New Roman"/>
              </w:rPr>
              <w:t xml:space="preserve">Zawartość pyłów wg PN-EN 933-1 w kruszywie drobnym; kategoria nie wyższa niż: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i/>
              </w:rPr>
              <w:t>f10</w:t>
            </w:r>
            <w:r w:rsidRPr="00B32023">
              <w:rPr>
                <w:rFonts w:ascii="Times New Roman" w:hAnsi="Times New Roman" w:cs="Times New Roman"/>
              </w:rPr>
              <w:t xml:space="preserve">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Jakość pyłuw wg PN-EN 933-9; kategoria nie wyższa od: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rsidTr="00133228">
        <w:tblPrEx>
          <w:tblCellMar>
            <w:left w:w="110" w:type="dxa"/>
          </w:tblCellMar>
        </w:tblPrEx>
        <w:trPr>
          <w:gridBefore w:val="1"/>
          <w:gridAfter w:val="1"/>
          <w:wBefore w:w="297" w:type="dxa"/>
          <w:wAfter w:w="304" w:type="dxa"/>
          <w:trHeight w:val="986"/>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Kanciastość kruszywa drobnego lub kruszywa 0/2 wydzielonego z kruszywa o ciągłym uziarnieniu wg PN-EN 933-6, rozdział 8: kategoria nie niższa niż: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4" w:firstLine="0"/>
              <w:jc w:val="center"/>
              <w:rPr>
                <w:rFonts w:ascii="Times New Roman" w:hAnsi="Times New Roman" w:cs="Times New Roman"/>
              </w:rPr>
            </w:pPr>
            <w:r w:rsidRPr="00B32023">
              <w:rPr>
                <w:rFonts w:ascii="Times New Roman" w:hAnsi="Times New Roman" w:cs="Times New Roman"/>
              </w:rPr>
              <w:t xml:space="preserve">EcsDeklarowana </w:t>
            </w:r>
          </w:p>
        </w:tc>
      </w:tr>
      <w:tr w:rsidR="00EA1EE4" w:rsidRPr="00B32023" w:rsidTr="00133228">
        <w:tblPrEx>
          <w:tblCellMar>
            <w:left w:w="110" w:type="dxa"/>
          </w:tblCellMar>
        </w:tblPrEx>
        <w:trPr>
          <w:gridBefore w:val="1"/>
          <w:gridAfter w:val="1"/>
          <w:wBefore w:w="297" w:type="dxa"/>
          <w:wAfter w:w="304" w:type="dxa"/>
          <w:trHeight w:val="497"/>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Gęstość ziaren wg PN-EN 1097-6, rozdział 7,8 lub 9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9" w:right="19" w:firstLine="0"/>
              <w:jc w:val="center"/>
              <w:rPr>
                <w:rFonts w:ascii="Times New Roman" w:hAnsi="Times New Roman" w:cs="Times New Roman"/>
              </w:rPr>
            </w:pPr>
            <w:r w:rsidRPr="00B32023">
              <w:rPr>
                <w:rFonts w:ascii="Times New Roman" w:hAnsi="Times New Roman" w:cs="Times New Roman"/>
              </w:rPr>
              <w:t xml:space="preserve">Nasiąkliwość wg PN-EN 1097-6, rozdz. 7,8 lub 9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4"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Grube zanieczyszczenia lekkie, wg PN-EN 1744-1 p. 14.2; kategoria nie wyższa niż: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tc>
      </w:tr>
    </w:tbl>
    <w:p w:rsidR="00EA1EE4" w:rsidRPr="00B32023" w:rsidRDefault="006B4506">
      <w:pPr>
        <w:pStyle w:val="Nagwek4"/>
        <w:spacing w:after="0"/>
        <w:ind w:left="563" w:hanging="578"/>
        <w:rPr>
          <w:rFonts w:ascii="Times New Roman" w:hAnsi="Times New Roman" w:cs="Times New Roman"/>
          <w:sz w:val="22"/>
        </w:rPr>
      </w:pPr>
      <w:r w:rsidRPr="00B32023">
        <w:rPr>
          <w:rFonts w:ascii="Times New Roman" w:hAnsi="Times New Roman" w:cs="Times New Roman"/>
          <w:sz w:val="22"/>
        </w:rPr>
        <w:t>2.1.3</w:t>
      </w:r>
      <w:r w:rsidRPr="00B32023">
        <w:rPr>
          <w:rFonts w:ascii="Times New Roman" w:eastAsia="Arial" w:hAnsi="Times New Roman" w:cs="Times New Roman"/>
          <w:sz w:val="22"/>
        </w:rPr>
        <w:t xml:space="preserve"> </w:t>
      </w:r>
      <w:r w:rsidRPr="00B32023">
        <w:rPr>
          <w:rFonts w:ascii="Times New Roman" w:hAnsi="Times New Roman" w:cs="Times New Roman"/>
          <w:sz w:val="22"/>
        </w:rPr>
        <w:t>WYMAGANE WŁAŚCIWOŚCI KRUSZYWA DROBNEGO ŁAMANEGO LUB O CIĄGŁYM UZIARNIENIU DO D</w:t>
      </w:r>
      <w:r w:rsidRPr="00B32023">
        <w:rPr>
          <w:rFonts w:ascii="Times New Roman" w:eastAsia="Times New Roman" w:hAnsi="Times New Roman" w:cs="Times New Roman"/>
          <w:sz w:val="22"/>
        </w:rPr>
        <w:t>≤</w:t>
      </w:r>
      <w:r w:rsidRPr="00B32023">
        <w:rPr>
          <w:rFonts w:ascii="Times New Roman" w:hAnsi="Times New Roman" w:cs="Times New Roman"/>
          <w:sz w:val="22"/>
        </w:rPr>
        <w:t xml:space="preserve">8MM - TABLICA 3 </w:t>
      </w:r>
    </w:p>
    <w:tbl>
      <w:tblPr>
        <w:tblStyle w:val="TableGrid"/>
        <w:tblW w:w="8834" w:type="dxa"/>
        <w:tblInd w:w="120" w:type="dxa"/>
        <w:tblCellMar>
          <w:top w:w="30" w:type="dxa"/>
          <w:left w:w="115" w:type="dxa"/>
          <w:right w:w="70" w:type="dxa"/>
        </w:tblCellMar>
        <w:tblLook w:val="04A0" w:firstRow="1" w:lastRow="0" w:firstColumn="1" w:lastColumn="0" w:noHBand="0" w:noVBand="1"/>
      </w:tblPr>
      <w:tblGrid>
        <w:gridCol w:w="5395"/>
        <w:gridCol w:w="3439"/>
      </w:tblGrid>
      <w:tr w:rsidR="00EA1EE4" w:rsidRPr="00B32023">
        <w:trPr>
          <w:trHeight w:val="499"/>
        </w:trPr>
        <w:tc>
          <w:tcPr>
            <w:tcW w:w="5395"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trPr>
          <w:trHeight w:val="252"/>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Uziarnienie wg PN-EN 933-1; wymagana kategoria :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85 i G</w:t>
            </w:r>
            <w:r w:rsidRPr="00B32023">
              <w:rPr>
                <w:rFonts w:ascii="Times New Roman" w:hAnsi="Times New Roman" w:cs="Times New Roman"/>
                <w:vertAlign w:val="subscript"/>
              </w:rPr>
              <w:t>A</w:t>
            </w:r>
            <w:r w:rsidRPr="00B32023">
              <w:rPr>
                <w:rFonts w:ascii="Times New Roman" w:hAnsi="Times New Roman" w:cs="Times New Roman"/>
              </w:rPr>
              <w:t xml:space="preserve">85 </w:t>
            </w:r>
          </w:p>
        </w:tc>
      </w:tr>
      <w:tr w:rsidR="00EA1EE4" w:rsidRPr="00B32023">
        <w:trPr>
          <w:trHeight w:val="254"/>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4" w:firstLine="0"/>
              <w:jc w:val="left"/>
              <w:rPr>
                <w:rFonts w:ascii="Times New Roman" w:hAnsi="Times New Roman" w:cs="Times New Roman"/>
              </w:rPr>
            </w:pPr>
            <w:r w:rsidRPr="00B32023">
              <w:rPr>
                <w:rFonts w:ascii="Times New Roman" w:hAnsi="Times New Roman" w:cs="Times New Roman"/>
              </w:rPr>
              <w:t xml:space="preserve">Tolerancja uziarnienia; odchylenia nie większe niż wg kategorii: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GTCNR </w:t>
            </w:r>
          </w:p>
        </w:tc>
      </w:tr>
      <w:tr w:rsidR="00EA1EE4" w:rsidRPr="00B32023">
        <w:trPr>
          <w:trHeight w:val="499"/>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pyłów wg PN-EN 933-1 w kruszywie drobnym; kategoria nie wyższa niż: </w:t>
            </w:r>
          </w:p>
        </w:tc>
        <w:tc>
          <w:tcPr>
            <w:tcW w:w="343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i/>
              </w:rPr>
              <w:t>f16</w:t>
            </w:r>
            <w:r w:rsidRPr="00B32023">
              <w:rPr>
                <w:rFonts w:ascii="Times New Roman" w:hAnsi="Times New Roman" w:cs="Times New Roman"/>
              </w:rPr>
              <w:t xml:space="preserve"> </w:t>
            </w:r>
          </w:p>
        </w:tc>
      </w:tr>
      <w:tr w:rsidR="00EA1EE4" w:rsidRPr="00B32023">
        <w:trPr>
          <w:trHeight w:val="254"/>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Jakość pyłuw wg PN-EN 933-9; kategoria nie wyższa od: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trPr>
          <w:trHeight w:val="742"/>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Kanciastość kruszywa drobnego lub kruszywa 0/2 wydzielonego z kruszywa o ciągłym uziarnieniu wg PN-EN 933-6, rozdział 8: kategoria nie niższa niż: </w:t>
            </w:r>
          </w:p>
        </w:tc>
        <w:tc>
          <w:tcPr>
            <w:tcW w:w="343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EcsDeklarowana </w:t>
            </w:r>
          </w:p>
        </w:tc>
      </w:tr>
      <w:tr w:rsidR="00EA1EE4" w:rsidRPr="00B32023">
        <w:trPr>
          <w:trHeight w:val="254"/>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Gęstość ziaren wg PN-EN 1097-6, rozdział 7,8 lub 9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Nasiąkliwość wg PN-EN 1097-6, rozdz. 7,8 lub 9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trPr>
          <w:trHeight w:val="499"/>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Grube zanieczyszczenia lekkie, wg PN-EN 1744-1 p. 14.2; kategoria nie wyższa niż: </w:t>
            </w:r>
          </w:p>
        </w:tc>
        <w:tc>
          <w:tcPr>
            <w:tcW w:w="343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tc>
      </w:tr>
    </w:tbl>
    <w:p w:rsidR="00EA1EE4" w:rsidRPr="00B32023" w:rsidRDefault="006B4506">
      <w:pPr>
        <w:pStyle w:val="Nagwek4"/>
        <w:spacing w:after="0"/>
        <w:ind w:left="-5"/>
        <w:rPr>
          <w:rFonts w:ascii="Times New Roman" w:hAnsi="Times New Roman" w:cs="Times New Roman"/>
          <w:sz w:val="22"/>
        </w:rPr>
      </w:pPr>
      <w:r w:rsidRPr="00B32023">
        <w:rPr>
          <w:rFonts w:ascii="Times New Roman" w:hAnsi="Times New Roman" w:cs="Times New Roman"/>
          <w:sz w:val="22"/>
        </w:rPr>
        <w:lastRenderedPageBreak/>
        <w:t>2.1.4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WOBEC WYPEŁNIACZA - TABLICA 3 </w:t>
      </w:r>
    </w:p>
    <w:tbl>
      <w:tblPr>
        <w:tblStyle w:val="TableGrid"/>
        <w:tblW w:w="9062" w:type="dxa"/>
        <w:tblInd w:w="5" w:type="dxa"/>
        <w:tblCellMar>
          <w:top w:w="30" w:type="dxa"/>
          <w:left w:w="115" w:type="dxa"/>
          <w:right w:w="97" w:type="dxa"/>
        </w:tblCellMar>
        <w:tblLook w:val="04A0" w:firstRow="1" w:lastRow="0" w:firstColumn="1" w:lastColumn="0" w:noHBand="0" w:noVBand="1"/>
      </w:tblPr>
      <w:tblGrid>
        <w:gridCol w:w="6770"/>
        <w:gridCol w:w="2292"/>
      </w:tblGrid>
      <w:tr w:rsidR="00EA1EE4" w:rsidRPr="00B32023">
        <w:trPr>
          <w:trHeight w:val="744"/>
        </w:trPr>
        <w:tc>
          <w:tcPr>
            <w:tcW w:w="677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317"/>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trPr>
          <w:trHeight w:val="499"/>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9" w:firstLine="0"/>
              <w:jc w:val="center"/>
              <w:rPr>
                <w:rFonts w:ascii="Times New Roman" w:hAnsi="Times New Roman" w:cs="Times New Roman"/>
              </w:rPr>
            </w:pPr>
            <w:r w:rsidRPr="00B32023">
              <w:rPr>
                <w:rFonts w:ascii="Times New Roman" w:hAnsi="Times New Roman" w:cs="Times New Roman"/>
              </w:rPr>
              <w:t xml:space="preserve">Uziarnienie wg PN-EN 933-10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Zgodnie z tablica 24 w PN-EN 13043 </w:t>
            </w:r>
          </w:p>
        </w:tc>
      </w:tr>
      <w:tr w:rsidR="00EA1EE4" w:rsidRPr="00B32023">
        <w:trPr>
          <w:trHeight w:val="252"/>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0" w:firstLine="0"/>
              <w:jc w:val="center"/>
              <w:rPr>
                <w:rFonts w:ascii="Times New Roman" w:hAnsi="Times New Roman" w:cs="Times New Roman"/>
              </w:rPr>
            </w:pPr>
            <w:r w:rsidRPr="00B32023">
              <w:rPr>
                <w:rFonts w:ascii="Times New Roman" w:hAnsi="Times New Roman" w:cs="Times New Roman"/>
              </w:rPr>
              <w:t xml:space="preserve">Jakość pyłów wg PN-EN 933-9 kategoria nie wyższa od;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3"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trPr>
          <w:trHeight w:val="254"/>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rPr>
              <w:t xml:space="preserve">Zawartość wody wg PN-EN 1097-5 nie wyższa od: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rPr>
              <w:t xml:space="preserve">1 % (m/m) </w:t>
            </w:r>
          </w:p>
        </w:tc>
      </w:tr>
      <w:tr w:rsidR="00EA1EE4" w:rsidRPr="00B32023">
        <w:trPr>
          <w:trHeight w:val="499"/>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9" w:firstLine="0"/>
              <w:jc w:val="center"/>
              <w:rPr>
                <w:rFonts w:ascii="Times New Roman" w:hAnsi="Times New Roman" w:cs="Times New Roman"/>
              </w:rPr>
            </w:pPr>
            <w:r w:rsidRPr="00B32023">
              <w:rPr>
                <w:rFonts w:ascii="Times New Roman" w:hAnsi="Times New Roman" w:cs="Times New Roman"/>
              </w:rPr>
              <w:t xml:space="preserve">Gęstość ziaren wg EN 1097-7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499"/>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Wolne przestrzenie w suchym zagęszczonym wypełniaczu wg PN-EN 1097-4  wymagana kategoria; </w:t>
            </w:r>
          </w:p>
        </w:tc>
        <w:tc>
          <w:tcPr>
            <w:tcW w:w="229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3" w:firstLine="0"/>
              <w:jc w:val="center"/>
              <w:rPr>
                <w:rFonts w:ascii="Times New Roman" w:hAnsi="Times New Roman" w:cs="Times New Roman"/>
              </w:rPr>
            </w:pPr>
            <w:r w:rsidRPr="00B32023">
              <w:rPr>
                <w:rFonts w:ascii="Times New Roman" w:hAnsi="Times New Roman" w:cs="Times New Roman"/>
              </w:rPr>
              <w:t xml:space="preserve">V28/45 </w:t>
            </w:r>
          </w:p>
        </w:tc>
      </w:tr>
      <w:tr w:rsidR="00EA1EE4" w:rsidRPr="00B32023">
        <w:trPr>
          <w:trHeight w:val="260"/>
        </w:trPr>
        <w:tc>
          <w:tcPr>
            <w:tcW w:w="6770" w:type="dxa"/>
            <w:tcBorders>
              <w:top w:val="single" w:sz="4" w:space="0" w:color="000000"/>
              <w:left w:val="single" w:sz="4" w:space="0" w:color="000000"/>
              <w:bottom w:val="double" w:sz="4" w:space="0" w:color="000000"/>
              <w:right w:val="single" w:sz="4" w:space="0" w:color="000000"/>
            </w:tcBorders>
          </w:tcPr>
          <w:p w:rsidR="00EA1EE4" w:rsidRPr="00B32023" w:rsidRDefault="006B4506">
            <w:pPr>
              <w:spacing w:after="0" w:line="259" w:lineRule="auto"/>
              <w:ind w:left="0" w:right="19" w:firstLine="0"/>
              <w:jc w:val="center"/>
              <w:rPr>
                <w:rFonts w:ascii="Times New Roman" w:hAnsi="Times New Roman" w:cs="Times New Roman"/>
              </w:rPr>
            </w:pPr>
            <w:r w:rsidRPr="00B32023">
              <w:rPr>
                <w:rFonts w:ascii="Times New Roman" w:hAnsi="Times New Roman" w:cs="Times New Roman"/>
              </w:rPr>
              <w:t xml:space="preserve">Przyrost temperatury mięknienia wg PN-EN 13179-1 wymagana kategoria </w:t>
            </w:r>
          </w:p>
        </w:tc>
        <w:tc>
          <w:tcPr>
            <w:tcW w:w="2292" w:type="dxa"/>
            <w:tcBorders>
              <w:top w:val="single" w:sz="4" w:space="0" w:color="000000"/>
              <w:left w:val="single" w:sz="4" w:space="0" w:color="000000"/>
              <w:bottom w:val="double" w:sz="4" w:space="0" w:color="000000"/>
              <w:right w:val="single" w:sz="4" w:space="0" w:color="000000"/>
            </w:tcBorders>
          </w:tcPr>
          <w:p w:rsidR="00EA1EE4" w:rsidRPr="00B32023" w:rsidRDefault="006B4506">
            <w:pPr>
              <w:spacing w:after="0" w:line="259" w:lineRule="auto"/>
              <w:ind w:left="0" w:right="23" w:firstLine="0"/>
              <w:jc w:val="center"/>
              <w:rPr>
                <w:rFonts w:ascii="Times New Roman" w:hAnsi="Times New Roman" w:cs="Times New Roman"/>
              </w:rPr>
            </w:pPr>
            <w:r w:rsidRPr="00B32023">
              <w:rPr>
                <w:rFonts w:ascii="Times New Roman" w:hAnsi="Times New Roman" w:cs="Times New Roman"/>
              </w:rPr>
              <w:t>∆</w:t>
            </w:r>
            <w:r w:rsidRPr="00B32023">
              <w:rPr>
                <w:rFonts w:ascii="Times New Roman" w:hAnsi="Times New Roman" w:cs="Times New Roman"/>
                <w:vertAlign w:val="subscript"/>
              </w:rPr>
              <w:t>R&amp;B</w:t>
            </w:r>
            <w:r w:rsidRPr="00B32023">
              <w:rPr>
                <w:rFonts w:ascii="Times New Roman" w:hAnsi="Times New Roman" w:cs="Times New Roman"/>
              </w:rPr>
              <w:t xml:space="preserve">8/25 </w:t>
            </w:r>
          </w:p>
        </w:tc>
      </w:tr>
      <w:tr w:rsidR="00EA1EE4" w:rsidRPr="00B32023">
        <w:trPr>
          <w:trHeight w:val="744"/>
        </w:trPr>
        <w:tc>
          <w:tcPr>
            <w:tcW w:w="677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317"/>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trPr>
          <w:trHeight w:val="254"/>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8" w:firstLine="0"/>
              <w:jc w:val="center"/>
              <w:rPr>
                <w:rFonts w:ascii="Times New Roman" w:hAnsi="Times New Roman" w:cs="Times New Roman"/>
              </w:rPr>
            </w:pPr>
            <w:r w:rsidRPr="00B32023">
              <w:rPr>
                <w:rFonts w:ascii="Times New Roman" w:hAnsi="Times New Roman" w:cs="Times New Roman"/>
              </w:rPr>
              <w:t xml:space="preserve">Rozpuszczalność w wodzie wg PN-EN 1744-1 kategoria nie wyższa niż: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0" w:firstLine="0"/>
              <w:jc w:val="center"/>
              <w:rPr>
                <w:rFonts w:ascii="Times New Roman" w:hAnsi="Times New Roman" w:cs="Times New Roman"/>
              </w:rPr>
            </w:pPr>
            <w:r w:rsidRPr="00B32023">
              <w:rPr>
                <w:rFonts w:ascii="Times New Roman" w:hAnsi="Times New Roman" w:cs="Times New Roman"/>
              </w:rPr>
              <w:t>WS</w:t>
            </w:r>
            <w:r w:rsidRPr="00B32023">
              <w:rPr>
                <w:rFonts w:ascii="Times New Roman" w:hAnsi="Times New Roman" w:cs="Times New Roman"/>
                <w:vertAlign w:val="subscript"/>
              </w:rPr>
              <w:t>10</w:t>
            </w:r>
            <w:r w:rsidRPr="00B32023">
              <w:rPr>
                <w:rFonts w:ascii="Times New Roman" w:hAnsi="Times New Roman" w:cs="Times New Roman"/>
              </w:rPr>
              <w:t xml:space="preserve"> </w:t>
            </w:r>
          </w:p>
        </w:tc>
      </w:tr>
      <w:tr w:rsidR="00EA1EE4" w:rsidRPr="00B32023">
        <w:trPr>
          <w:trHeight w:val="254"/>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8" w:firstLine="0"/>
              <w:jc w:val="center"/>
              <w:rPr>
                <w:rFonts w:ascii="Times New Roman" w:hAnsi="Times New Roman" w:cs="Times New Roman"/>
              </w:rPr>
            </w:pPr>
            <w:r w:rsidRPr="00B32023">
              <w:rPr>
                <w:rFonts w:ascii="Times New Roman" w:hAnsi="Times New Roman" w:cs="Times New Roman"/>
              </w:rPr>
              <w:t>Zawartość CaCO</w:t>
            </w:r>
            <w:r w:rsidRPr="00B32023">
              <w:rPr>
                <w:rFonts w:ascii="Times New Roman" w:hAnsi="Times New Roman" w:cs="Times New Roman"/>
                <w:vertAlign w:val="subscript"/>
              </w:rPr>
              <w:t>3</w:t>
            </w:r>
            <w:r w:rsidRPr="00B32023">
              <w:rPr>
                <w:rFonts w:ascii="Times New Roman" w:hAnsi="Times New Roman" w:cs="Times New Roman"/>
              </w:rPr>
              <w:t xml:space="preserve"> w wypełniaczu wapiennym wg PN-EN 196-21: kategoria: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3" w:firstLine="0"/>
              <w:jc w:val="center"/>
              <w:rPr>
                <w:rFonts w:ascii="Times New Roman" w:hAnsi="Times New Roman" w:cs="Times New Roman"/>
              </w:rPr>
            </w:pPr>
            <w:r w:rsidRPr="00B32023">
              <w:rPr>
                <w:rFonts w:ascii="Times New Roman" w:hAnsi="Times New Roman" w:cs="Times New Roman"/>
              </w:rPr>
              <w:t>CC</w:t>
            </w:r>
            <w:r w:rsidRPr="00B32023">
              <w:rPr>
                <w:rFonts w:ascii="Times New Roman" w:hAnsi="Times New Roman" w:cs="Times New Roman"/>
                <w:vertAlign w:val="subscript"/>
              </w:rPr>
              <w:t>70</w:t>
            </w:r>
            <w:r w:rsidRPr="00B32023">
              <w:rPr>
                <w:rFonts w:ascii="Times New Roman" w:hAnsi="Times New Roman" w:cs="Times New Roman"/>
              </w:rPr>
              <w:t xml:space="preserve"> </w:t>
            </w:r>
          </w:p>
        </w:tc>
      </w:tr>
      <w:tr w:rsidR="00EA1EE4" w:rsidRPr="00B32023">
        <w:trPr>
          <w:trHeight w:val="497"/>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wodorotlenku wapnia w wypełniaczu mieszanym, wymagana kategoria: </w:t>
            </w:r>
          </w:p>
        </w:tc>
        <w:tc>
          <w:tcPr>
            <w:tcW w:w="229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rPr>
              <w:t xml:space="preserve">Ka Deklarowana </w:t>
            </w:r>
          </w:p>
        </w:tc>
      </w:tr>
      <w:tr w:rsidR="00EA1EE4" w:rsidRPr="00B32023">
        <w:trPr>
          <w:trHeight w:val="254"/>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6" w:firstLine="0"/>
              <w:jc w:val="center"/>
              <w:rPr>
                <w:rFonts w:ascii="Times New Roman" w:hAnsi="Times New Roman" w:cs="Times New Roman"/>
              </w:rPr>
            </w:pPr>
            <w:r w:rsidRPr="00B32023">
              <w:rPr>
                <w:rFonts w:ascii="Times New Roman" w:hAnsi="Times New Roman" w:cs="Times New Roman"/>
              </w:rPr>
              <w:t xml:space="preserve">„Liczba asfaltowa” wg PN-EN 13197-2, wymagana kategoria: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rPr>
              <w:t xml:space="preserve">BN Deklarowana </w:t>
            </w:r>
          </w:p>
        </w:tc>
      </w:tr>
    </w:tbl>
    <w:p w:rsidR="00EA1EE4" w:rsidRPr="00B32023" w:rsidRDefault="006B4506">
      <w:pPr>
        <w:spacing w:after="283" w:line="259" w:lineRule="auto"/>
        <w:ind w:left="0" w:firstLine="0"/>
        <w:jc w:val="left"/>
        <w:rPr>
          <w:rFonts w:ascii="Times New Roman" w:hAnsi="Times New Roman" w:cs="Times New Roman"/>
        </w:rPr>
      </w:pPr>
      <w:r w:rsidRPr="00B32023">
        <w:rPr>
          <w:rFonts w:ascii="Times New Roman" w:eastAsia="Times New Roman" w:hAnsi="Times New Roman" w:cs="Times New Roman"/>
          <w:b/>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2.1.5</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DOSTAWY KRUSZYWA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powinny być wcześniej zaaprobowane przez Inspektora Nadzoru.Poszczególne asortymenty kruszyw powinny pochodzić z jednego źródła. </w:t>
      </w:r>
    </w:p>
    <w:p w:rsidR="00EA1EE4" w:rsidRPr="00B32023" w:rsidRDefault="006B4506">
      <w:pPr>
        <w:pStyle w:val="Nagwek3"/>
        <w:tabs>
          <w:tab w:val="center" w:pos="1005"/>
        </w:tabs>
        <w:spacing w:after="274"/>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9136" name="Picture 9136"/>
            <wp:cNvGraphicFramePr/>
            <a:graphic xmlns:a="http://schemas.openxmlformats.org/drawingml/2006/main">
              <a:graphicData uri="http://schemas.openxmlformats.org/drawingml/2006/picture">
                <pic:pic xmlns:pic="http://schemas.openxmlformats.org/drawingml/2006/picture">
                  <pic:nvPicPr>
                    <pic:cNvPr id="9136" name="Picture 9136"/>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LEPISZCZA </w:t>
      </w:r>
    </w:p>
    <w:p w:rsidR="00EA1EE4" w:rsidRPr="00B32023" w:rsidRDefault="006B4506">
      <w:pPr>
        <w:spacing w:after="17"/>
        <w:ind w:left="-10"/>
        <w:rPr>
          <w:rFonts w:ascii="Times New Roman" w:hAnsi="Times New Roman" w:cs="Times New Roman"/>
        </w:rPr>
      </w:pPr>
      <w:r w:rsidRPr="00B32023">
        <w:rPr>
          <w:rFonts w:ascii="Times New Roman" w:hAnsi="Times New Roman" w:cs="Times New Roman"/>
        </w:rPr>
        <w:t>2.2.1</w:t>
      </w:r>
      <w:r w:rsidRPr="00B32023">
        <w:rPr>
          <w:rFonts w:ascii="Times New Roman" w:eastAsia="Arial" w:hAnsi="Times New Roman" w:cs="Times New Roman"/>
        </w:rPr>
        <w:t xml:space="preserve"> </w:t>
      </w:r>
      <w:r w:rsidRPr="00B32023">
        <w:rPr>
          <w:rFonts w:ascii="Times New Roman" w:hAnsi="Times New Roman" w:cs="Times New Roman"/>
        </w:rPr>
        <w:t xml:space="preserve">ASFALT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Do warstwy z AC16 W dla KR1 należy stosować asfalt 50/70. Wymagania dla asfaltu 50/70 wg PN-EN12591:2002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WYMAGANIA DLA ASFALTU 50/70 </w:t>
      </w:r>
    </w:p>
    <w:tbl>
      <w:tblPr>
        <w:tblStyle w:val="TableGrid"/>
        <w:tblW w:w="9223" w:type="dxa"/>
        <w:tblInd w:w="-74" w:type="dxa"/>
        <w:tblCellMar>
          <w:top w:w="30" w:type="dxa"/>
          <w:left w:w="185" w:type="dxa"/>
          <w:right w:w="115" w:type="dxa"/>
        </w:tblCellMar>
        <w:tblLook w:val="04A0" w:firstRow="1" w:lastRow="0" w:firstColumn="1" w:lastColumn="0" w:noHBand="0" w:noVBand="1"/>
      </w:tblPr>
      <w:tblGrid>
        <w:gridCol w:w="754"/>
        <w:gridCol w:w="5353"/>
        <w:gridCol w:w="1437"/>
        <w:gridCol w:w="1679"/>
      </w:tblGrid>
      <w:tr w:rsidR="00EA1EE4" w:rsidRPr="00B32023">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b/>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78" w:firstLine="0"/>
              <w:jc w:val="center"/>
              <w:rPr>
                <w:rFonts w:ascii="Times New Roman" w:hAnsi="Times New Roman" w:cs="Times New Roman"/>
              </w:rPr>
            </w:pPr>
            <w:r w:rsidRPr="00B32023">
              <w:rPr>
                <w:rFonts w:ascii="Times New Roman" w:hAnsi="Times New Roman" w:cs="Times New Roman"/>
                <w:b/>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Wymagania </w:t>
            </w:r>
          </w:p>
        </w:tc>
        <w:tc>
          <w:tcPr>
            <w:tcW w:w="1699"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Metody badań  wg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50/70</w:t>
            </w:r>
            <w:r w:rsidRPr="00B32023">
              <w:rPr>
                <w:rFonts w:ascii="Times New Roman" w:hAnsi="Times New Roman" w:cs="Times New Roman"/>
                <w:color w:val="FF0000"/>
              </w:rPr>
              <w:t xml:space="preserve">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05"/>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50 ÷ 70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1426 </w:t>
            </w:r>
          </w:p>
        </w:tc>
      </w:tr>
      <w:tr w:rsidR="00EA1EE4" w:rsidRPr="00B32023">
        <w:trPr>
          <w:trHeight w:val="302"/>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46 ÷ 54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1427 </w:t>
            </w:r>
          </w:p>
        </w:tc>
      </w:tr>
      <w:tr w:rsidR="00EA1EE4" w:rsidRPr="00B32023">
        <w:trPr>
          <w:trHeight w:val="324"/>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Temperatura zapłonu nie niższa niż, </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230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22592 </w:t>
            </w:r>
          </w:p>
        </w:tc>
      </w:tr>
      <w:tr w:rsidR="00EA1EE4" w:rsidRPr="00B32023">
        <w:trPr>
          <w:trHeight w:val="295"/>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lastRenderedPageBreak/>
              <w:t xml:space="preserve">4.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9" w:firstLine="0"/>
              <w:jc w:val="center"/>
              <w:rPr>
                <w:rFonts w:ascii="Times New Roman" w:hAnsi="Times New Roman" w:cs="Times New Roman"/>
              </w:rPr>
            </w:pPr>
            <w:r w:rsidRPr="00B32023">
              <w:rPr>
                <w:rFonts w:ascii="Times New Roman" w:hAnsi="Times New Roman" w:cs="Times New Roman"/>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99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12592 </w:t>
            </w:r>
          </w:p>
        </w:tc>
      </w:tr>
      <w:tr w:rsidR="00EA1EE4" w:rsidRPr="00B32023">
        <w:trPr>
          <w:trHeight w:val="293"/>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7" w:firstLine="0"/>
              <w:jc w:val="center"/>
              <w:rPr>
                <w:rFonts w:ascii="Times New Roman" w:hAnsi="Times New Roman" w:cs="Times New Roman"/>
              </w:rPr>
            </w:pPr>
            <w:r w:rsidRPr="00B32023">
              <w:rPr>
                <w:rFonts w:ascii="Times New Roman" w:hAnsi="Times New Roman" w:cs="Times New Roman"/>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0" w:firstLine="0"/>
              <w:jc w:val="center"/>
              <w:rPr>
                <w:rFonts w:ascii="Times New Roman" w:hAnsi="Times New Roman" w:cs="Times New Roman"/>
              </w:rPr>
            </w:pPr>
            <w:r w:rsidRPr="00B32023">
              <w:rPr>
                <w:rFonts w:ascii="Times New Roman" w:hAnsi="Times New Roman" w:cs="Times New Roman"/>
              </w:rPr>
              <w:t xml:space="preserve">0,5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12607-1 </w:t>
            </w:r>
          </w:p>
        </w:tc>
      </w:tr>
      <w:tr w:rsidR="00EA1EE4" w:rsidRPr="00B32023">
        <w:trPr>
          <w:trHeight w:val="295"/>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9" w:firstLine="0"/>
              <w:jc w:val="center"/>
              <w:rPr>
                <w:rFonts w:ascii="Times New Roman" w:hAnsi="Times New Roman" w:cs="Times New Roman"/>
              </w:rPr>
            </w:pPr>
            <w:r w:rsidRPr="00B32023">
              <w:rPr>
                <w:rFonts w:ascii="Times New Roman" w:hAnsi="Times New Roman" w:cs="Times New Roman"/>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50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1426 </w:t>
            </w:r>
          </w:p>
        </w:tc>
      </w:tr>
      <w:tr w:rsidR="00EA1EE4" w:rsidRPr="00B32023">
        <w:trPr>
          <w:trHeight w:val="324"/>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9" w:firstLine="0"/>
              <w:jc w:val="center"/>
              <w:rPr>
                <w:rFonts w:ascii="Times New Roman" w:hAnsi="Times New Roman" w:cs="Times New Roman"/>
              </w:rPr>
            </w:pPr>
            <w:r w:rsidRPr="00B32023">
              <w:rPr>
                <w:rFonts w:ascii="Times New Roman" w:hAnsi="Times New Roman" w:cs="Times New Roman"/>
              </w:rPr>
              <w:t xml:space="preserve">Wzrost temp. mięknienia po starzeniu, nie więcej niż , </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9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1427 </w:t>
            </w:r>
          </w:p>
        </w:tc>
      </w:tr>
      <w:tr w:rsidR="00EA1EE4" w:rsidRPr="00B32023">
        <w:trPr>
          <w:trHeight w:val="324"/>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7" w:firstLine="0"/>
              <w:jc w:val="center"/>
              <w:rPr>
                <w:rFonts w:ascii="Times New Roman" w:hAnsi="Times New Roman" w:cs="Times New Roman"/>
              </w:rPr>
            </w:pPr>
            <w:r w:rsidRPr="00B32023">
              <w:rPr>
                <w:rFonts w:ascii="Times New Roman" w:hAnsi="Times New Roman" w:cs="Times New Roman"/>
              </w:rPr>
              <w:t>Temperatura łamliwości nie więcej niż,</w:t>
            </w:r>
            <w:r w:rsidRPr="00B32023">
              <w:rPr>
                <w:rFonts w:ascii="Times New Roman" w:hAnsi="Times New Roman" w:cs="Times New Roman"/>
                <w:vertAlign w:val="superscript"/>
              </w:rPr>
              <w:t xml:space="preserve">  o</w:t>
            </w:r>
            <w:r w:rsidRPr="00B32023">
              <w:rPr>
                <w:rFonts w:ascii="Times New Roman" w:hAnsi="Times New Roman" w:cs="Times New Roman"/>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-8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12593 </w:t>
            </w:r>
          </w:p>
        </w:tc>
      </w:tr>
    </w:tbl>
    <w:p w:rsidR="00EA1EE4" w:rsidRPr="00B32023" w:rsidRDefault="006B4506">
      <w:pPr>
        <w:spacing w:after="28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2.2.2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DOSTAWY LEPISZCZY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Rodzaj lepiszcza i jego pochodzenie oraz uzgodnienie z dostawcą (producentem) zasady jakościowego odbioru lepiszczy, powinny być akceptowane przez Inspektora Nadzoru. </w:t>
      </w:r>
    </w:p>
    <w:p w:rsidR="00EA1EE4" w:rsidRPr="00B32023" w:rsidRDefault="006B4506">
      <w:pPr>
        <w:pStyle w:val="Nagwek3"/>
        <w:tabs>
          <w:tab w:val="center" w:pos="1385"/>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9343" name="Picture 9343"/>
            <wp:cNvGraphicFramePr/>
            <a:graphic xmlns:a="http://schemas.openxmlformats.org/drawingml/2006/main">
              <a:graphicData uri="http://schemas.openxmlformats.org/drawingml/2006/picture">
                <pic:pic xmlns:pic="http://schemas.openxmlformats.org/drawingml/2006/picture">
                  <pic:nvPicPr>
                    <pic:cNvPr id="9343" name="Picture 9343"/>
                    <pic:cNvPicPr/>
                  </pic:nvPicPr>
                  <pic:blipFill>
                    <a:blip r:embed="rId87"/>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ŚRODKI ADHEZYJNE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Środki adhezyjne powinny zapewniać zadowalającą przyczepność według PN-EN 12697-11 metoda A; wymagane ≥80%. </w:t>
      </w:r>
    </w:p>
    <w:p w:rsidR="00EA1EE4" w:rsidRPr="00B32023" w:rsidRDefault="006B4506">
      <w:pPr>
        <w:pStyle w:val="Nagwek3"/>
        <w:tabs>
          <w:tab w:val="center" w:pos="229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9414" name="Picture 9414"/>
            <wp:cNvGraphicFramePr/>
            <a:graphic xmlns:a="http://schemas.openxmlformats.org/drawingml/2006/main">
              <a:graphicData uri="http://schemas.openxmlformats.org/drawingml/2006/picture">
                <pic:pic xmlns:pic="http://schemas.openxmlformats.org/drawingml/2006/picture">
                  <pic:nvPicPr>
                    <pic:cNvPr id="9414" name="Picture 9414"/>
                    <pic:cNvPicPr/>
                  </pic:nvPicPr>
                  <pic:blipFill>
                    <a:blip r:embed="rId63"/>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USZCZELNIANIE POWIERZCHNI KRAWĘDZI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uszczelniania powierzchni krawędzi należy stosować asfalt drogowy 50/70 spełniający wymagania PN-EN 12591.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91"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1594" name="Group 141594"/>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92" name="Shape 19279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433" name="Picture 9433"/>
                          <pic:cNvPicPr/>
                        </pic:nvPicPr>
                        <pic:blipFill>
                          <a:blip r:embed="rId88"/>
                          <a:stretch>
                            <a:fillRect/>
                          </a:stretch>
                        </pic:blipFill>
                        <pic:spPr>
                          <a:xfrm>
                            <a:off x="21336" y="117349"/>
                            <a:ext cx="188976" cy="112776"/>
                          </a:xfrm>
                          <a:prstGeom prst="rect">
                            <a:avLst/>
                          </a:prstGeom>
                        </pic:spPr>
                      </pic:pic>
                      <wps:wsp>
                        <wps:cNvPr id="9434" name="Rectangle 9434"/>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435" name="Rectangle 9435"/>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9436" name="Rectangle 9436"/>
                        <wps:cNvSpPr/>
                        <wps:spPr>
                          <a:xfrm>
                            <a:off x="489203" y="123306"/>
                            <a:ext cx="2940428"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9437" name="Rectangle 9437"/>
                        <wps:cNvSpPr/>
                        <wps:spPr>
                          <a:xfrm>
                            <a:off x="2703574"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1594" o:spid="_x0000_s119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DZjkRcewcAAHsHAAAUAAAAZHJzL21lZGlhL2ltYWdlMS5qcGf/2P/gABBKRklGAAEB&#10;AQAAAAAAAP/bAEMAAwICAwICAwMDAwQDAwQFCAUFBAQFCgcHBggMCgwMCwoLCw0OEhANDhEOCwsQ&#10;FhARExQVFRUMDxcYFhQYEhQVFP/bAEMBAwQEBQQFCQUFCRQNCw0UFBQUFBQUFBQUFBQUFBQUFBQU&#10;FBQUFBQUFBQUFBQUFBQUFBQUFBQUFBQUFBQUFBQUFP/AABEIACU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">
                <v:shape id="Shape 192792" o:spid="_x0000_s119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ZOMMA&#10;AADfAAAADwAAAGRycy9kb3ducmV2LnhtbERPTWvCQBC9F/oflil4q5umEDV1E6qo6K3akvOQnSah&#10;2dmQ3cb4711B8Ph438t8NK0YqHeNZQVv0wgEcWl1w5WCn+/t6xyE88gaW8uk4EIO8uz5aYmptmc+&#10;0nDylQgh7FJUUHvfpVK6siaDbmo74sD92t6gD7CvpO7xHMJNK+MoSqTBhkNDjR2tayr/Tv9GwcC7&#10;qlsVtpjLg9m0m/ek+DomSk1exs8PEJ5G/xDf3Xsd5i/i2SKG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XZOMMAAADfAAAADwAAAAAAAAAAAAAAAACYAgAAZHJzL2Rv&#10;d25yZXYueG1sUEsFBgAAAAAEAAQA9QAAAIgDAAAAAA==&#10;" path="m,l5797296,r,27432l,27432,,e" fillcolor="black" stroked="f" strokeweight="0">
                  <v:stroke miterlimit="83231f" joinstyle="miter"/>
                  <v:path arrowok="t" textboxrect="0,0,5797296,27432"/>
                </v:shape>
                <v:shape id="Picture 9433" o:spid="_x0000_s1193"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o2FjGAAAA3QAAAA8AAABkcnMvZG93bnJldi54bWxEj0FrwkAUhO9C/8PyhN50Y62iqRsphYpe&#10;hEYRe3vNviYh2bchu5r037uC0OMwM98wq3VvanGl1pWWFUzGEQjizOqScwXHw+doAcJ5ZI21ZVLw&#10;Rw7WydNghbG2HX/RNfW5CBB2MSoovG9iKV1WkEE3tg1x8H5ta9AH2eZSt9gFuKnlSxTNpcGSw0KB&#10;DX0UlFXpxShIN3t7MudDtdlhnc9+vheuOzqlnof9+xsIT73/Dz/aW61g+Tqdwv1NeAIy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jYWMYAAADdAAAADwAAAAAAAAAAAAAA&#10;AACfAgAAZHJzL2Rvd25yZXYueG1sUEsFBgAAAAAEAAQA9wAAAJIDAAAAAA==&#10;">
                  <v:imagedata r:id="rId89" o:title=""/>
                </v:shape>
                <v:rect id="Rectangle 9434" o:spid="_x0000_s119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D4ccA&#10;AADdAAAADwAAAGRycy9kb3ducmV2LnhtbESPQWvCQBSE74X+h+UVvNVNbZAkuorUih6tFlJvj+xr&#10;Epp9G7Krif31XUHocZiZb5j5cjCNuFDnassKXsYRCOLC6ppLBZ/HzXMCwnlkjY1lUnAlB8vF48Mc&#10;M217/qDLwZciQNhlqKDyvs2kdEVFBt3YtsTB+7adQR9kV0rdYR/gppGTKJpKgzWHhQpbequo+Dmc&#10;jYJt0q6+dva3L5v30zbf5+n6mHqlRk/DagbC0+D/w/f2TitI4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H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9435" o:spid="_x0000_s119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escA&#10;AADdAAAADwAAAGRycy9kb3ducmV2LnhtbESPT2vCQBTE7wW/w/IEb3WjtmKiq4i26LH+AfX2yD6T&#10;YPZtyG5N2k/vCoUeh5n5DTNbtKYUd6pdYVnBoB+BIE6tLjhTcDx8vk5AOI+ssbRMCn7IwWLeeZlh&#10;om3DO7rvfSYChF2CCnLvq0RKl+Zk0PVtRRy8q60N+iDrTOoamwA3pRxG0VgaLDgs5FjRKqf0tv82&#10;CjaTanne2t8mKz8um9PXKV4fYq9Ur9supyA8tf4//NfeagXx2+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5nr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9436" o:spid="_x0000_s1196"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4DcYA&#10;AADdAAAADwAAAGRycy9kb3ducmV2LnhtbESPQWvCQBSE74X+h+UJ3upGW8TErCK1RY9WhejtkX1N&#10;QrNvQ3Y10V/fLQg9DjPzDZMue1OLK7WusqxgPIpAEOdWV1woOB4+X2YgnEfWWFsmBTdysFw8P6WY&#10;aNvxF133vhABwi5BBaX3TSKly0sy6Ea2IQ7et20N+iDbQuoWuwA3tZxE0VQarDgslNjQe0n5z/5i&#10;FGxmzeq0tfeuqD/Om2yXxetD7JUaDvrVHISn3v+HH+2tVhC/vU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F4Dc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GÓLNE WYMAGANIA DOTYCZĄCE SPRZĘTU</w:t>
                        </w:r>
                      </w:p>
                    </w:txbxContent>
                  </v:textbox>
                </v:rect>
                <v:rect id="Rectangle 9437" o:spid="_x0000_s1197"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dlscA&#10;AADdAAAADwAAAGRycy9kb3ducmV2LnhtbESPT2vCQBTE7wW/w/IEb3Wjlmqiq4i26LH+AfX2yD6T&#10;YPZtyG5N2k/vCoUeh5n5DTNbtKYUd6pdYVnBoB+BIE6tLjhTcDx8vk5AOI+ssbRMCn7IwWLeeZlh&#10;om3DO7rvfSYChF2CCnLvq0RKl+Zk0PVtRRy8q60N+iDrTOoamwA3pRxG0bs0WHBYyLGiVU7pbf9t&#10;FGwm1fK8tb9NVn5cNqevU7w+xF6pXrddTkF4av1/+K+91Qrit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3Zb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tabs>
          <w:tab w:val="right" w:pos="9077"/>
        </w:tabs>
        <w:spacing w:after="207" w:line="267" w:lineRule="auto"/>
        <w:ind w:left="-15"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Ogólne wymagania dotyczące sprzętu podano w OST D- M.00.00.00 „Wymagania ogólne”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EA1EE4" w:rsidRPr="00B32023">
        <w:trPr>
          <w:trHeight w:val="88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right="93" w:firstLine="0"/>
              <w:rPr>
                <w:rFonts w:ascii="Times New Roman" w:hAnsi="Times New Roman" w:cs="Times New Roman"/>
              </w:rPr>
            </w:pPr>
            <w:r w:rsidRPr="00B32023">
              <w:rPr>
                <w:rFonts w:ascii="Times New Roman" w:hAnsi="Times New Roman" w:cs="Times New Roman"/>
              </w:rPr>
              <w:t xml:space="preserve">Wytwórnią (otaczarką) o mieszaniu cyklicznym do wytwarzania mieszanek mineralnoasfaltowych, z automatycznym sterowaniem produkcją, z możliwością dozowania dodatków adhezyjnych.  </w:t>
            </w:r>
          </w:p>
        </w:tc>
      </w:tr>
      <w:tr w:rsidR="00EA1EE4" w:rsidRPr="00B32023">
        <w:trPr>
          <w:trHeight w:val="93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right="95" w:firstLine="0"/>
              <w:rPr>
                <w:rFonts w:ascii="Times New Roman" w:hAnsi="Times New Roman" w:cs="Times New Roman"/>
              </w:rPr>
            </w:pPr>
            <w:r w:rsidRPr="00B32023">
              <w:rPr>
                <w:rFonts w:ascii="Times New Roman" w:hAnsi="Times New Roman" w:cs="Times New Roman"/>
              </w:rP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EA1EE4" w:rsidRPr="00B32023">
        <w:trPr>
          <w:trHeight w:val="32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Skrapiarką. </w:t>
            </w: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Walcami stalowymi gładkimi wibracyjnymi: lekkim, średnim i ciężkim oraz ciężkimi ogumionymi. </w:t>
            </w:r>
          </w:p>
        </w:tc>
      </w:tr>
      <w:tr w:rsidR="00EA1EE4" w:rsidRPr="00B32023">
        <w:trPr>
          <w:trHeight w:val="28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Szczotką mechaniczną i/lub innym urządzeniem czyszczącym. </w:t>
            </w:r>
          </w:p>
        </w:tc>
      </w:tr>
    </w:tbl>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lastRenderedPageBreak/>
        <w:t xml:space="preserve">Przed przystąpieniem do wykonania robót Inżynier sprawdzi zgodność przedstawionej przez Wykonawcę propozycji sprzętowej z wymaganiami STWiORB. </w:t>
      </w:r>
    </w:p>
    <w:p w:rsidR="00EA1EE4" w:rsidRPr="00B32023" w:rsidRDefault="006B4506">
      <w:pPr>
        <w:pStyle w:val="Nagwek3"/>
        <w:tabs>
          <w:tab w:val="center" w:pos="27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9468" name="Picture 9468"/>
            <wp:cNvGraphicFramePr/>
            <a:graphic xmlns:a="http://schemas.openxmlformats.org/drawingml/2006/main">
              <a:graphicData uri="http://schemas.openxmlformats.org/drawingml/2006/picture">
                <pic:pic xmlns:pic="http://schemas.openxmlformats.org/drawingml/2006/picture">
                  <pic:nvPicPr>
                    <pic:cNvPr id="9468" name="Picture 9468"/>
                    <pic:cNvPicPr/>
                  </pic:nvPicPr>
                  <pic:blipFill>
                    <a:blip r:embed="rId90"/>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WYTWÓRNIA MIESZANKI MINERALNO-BITUMICZNEJ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Urządzenie dozujące oraz pomiaru temperatury winny być okresowo sprawdzane i posiadać aktualne dokumenty tych sprawdzeń.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Zbiorniki lepiszcza winny być ogrzewane pośrednio to jest bez kontaktu lepiszcza z ścianą ogrzaną do temperatury wyższej od dopuszczalnej dla kruszywa.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Wytwórnia mieszanek bitumicznych musi posiadać akceptację Inspektora Nadzoru i posiadać certyfikat Zakładowej Kontroli Produkcji (ZKP), wydany przez uprawnioną jednostkę. </w:t>
      </w:r>
    </w:p>
    <w:p w:rsidR="00EA1EE4" w:rsidRPr="00B32023" w:rsidRDefault="006B4506">
      <w:pPr>
        <w:pStyle w:val="Nagwek3"/>
        <w:tabs>
          <w:tab w:val="center" w:pos="154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9519" name="Picture 9519"/>
            <wp:cNvGraphicFramePr/>
            <a:graphic xmlns:a="http://schemas.openxmlformats.org/drawingml/2006/main">
              <a:graphicData uri="http://schemas.openxmlformats.org/drawingml/2006/picture">
                <pic:pic xmlns:pic="http://schemas.openxmlformats.org/drawingml/2006/picture">
                  <pic:nvPicPr>
                    <pic:cNvPr id="9519" name="Picture 9519"/>
                    <pic:cNvPicPr/>
                  </pic:nvPicPr>
                  <pic:blipFill>
                    <a:blip r:embed="rId91"/>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UKŁADANIE MIESZANKI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w:t>
      </w:r>
      <w:r w:rsidRPr="00B32023">
        <w:rPr>
          <w:rFonts w:ascii="Times New Roman" w:hAnsi="Times New Roman" w:cs="Times New Roman"/>
        </w:rPr>
        <w:tab/>
        <w:t>mieszanki</w:t>
      </w:r>
      <w:r w:rsidRPr="00B32023">
        <w:rPr>
          <w:rFonts w:ascii="Times New Roman" w:hAnsi="Times New Roman" w:cs="Times New Roman"/>
          <w:b/>
        </w:rPr>
        <w:t xml:space="preserve"> </w:t>
      </w:r>
      <w:r w:rsidRPr="00B32023">
        <w:rPr>
          <w:rFonts w:ascii="Times New Roman" w:hAnsi="Times New Roman" w:cs="Times New Roman"/>
          <w:b/>
        </w:rPr>
        <w:tab/>
      </w:r>
      <w:r w:rsidRPr="00B32023">
        <w:rPr>
          <w:rFonts w:ascii="Times New Roman" w:hAnsi="Times New Roman" w:cs="Times New Roman"/>
        </w:rPr>
        <w:t xml:space="preserve">może </w:t>
      </w:r>
      <w:r w:rsidRPr="00B32023">
        <w:rPr>
          <w:rFonts w:ascii="Times New Roman" w:hAnsi="Times New Roman" w:cs="Times New Roman"/>
        </w:rPr>
        <w:tab/>
        <w:t xml:space="preserve">odbywać </w:t>
      </w:r>
      <w:r w:rsidRPr="00B32023">
        <w:rPr>
          <w:rFonts w:ascii="Times New Roman" w:hAnsi="Times New Roman" w:cs="Times New Roman"/>
        </w:rPr>
        <w:tab/>
        <w:t xml:space="preserve">się </w:t>
      </w:r>
      <w:r w:rsidRPr="00B32023">
        <w:rPr>
          <w:rFonts w:ascii="Times New Roman" w:hAnsi="Times New Roman" w:cs="Times New Roman"/>
        </w:rPr>
        <w:tab/>
        <w:t xml:space="preserve">jedynie </w:t>
      </w:r>
      <w:r w:rsidRPr="00B32023">
        <w:rPr>
          <w:rFonts w:ascii="Times New Roman" w:hAnsi="Times New Roman" w:cs="Times New Roman"/>
        </w:rPr>
        <w:tab/>
        <w:t xml:space="preserve">przy </w:t>
      </w:r>
      <w:r w:rsidRPr="00B32023">
        <w:rPr>
          <w:rFonts w:ascii="Times New Roman" w:hAnsi="Times New Roman" w:cs="Times New Roman"/>
        </w:rPr>
        <w:tab/>
        <w:t xml:space="preserve">użyciu </w:t>
      </w:r>
      <w:r w:rsidRPr="00B32023">
        <w:rPr>
          <w:rFonts w:ascii="Times New Roman" w:hAnsi="Times New Roman" w:cs="Times New Roman"/>
        </w:rPr>
        <w:tab/>
        <w:t xml:space="preserve">mechanicznej </w:t>
      </w:r>
      <w:r w:rsidRPr="00B32023">
        <w:rPr>
          <w:rFonts w:ascii="Times New Roman" w:hAnsi="Times New Roman" w:cs="Times New Roman"/>
        </w:rPr>
        <w:tab/>
        <w:t xml:space="preserve">układarki  o wydajności skorelowanej z wydajnością otaczarki i posiadającej następujące wyposażenie: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automatyczne sterowanie pozwalające na ułożenie warstwy zgodnie z założoną niweletą, grubością i pochyleniami, </w:t>
      </w:r>
    </w:p>
    <w:p w:rsidR="00EA1EE4" w:rsidRPr="00B32023" w:rsidRDefault="006B4506">
      <w:pPr>
        <w:spacing w:after="1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elementy wibrujące (nóż i płyta) do wstępnego zagęszczania wraz ze sprawną regulacją częstotliwość i amplitudy drgań, </w:t>
      </w:r>
    </w:p>
    <w:p w:rsidR="00EA1EE4" w:rsidRPr="00B32023" w:rsidRDefault="006B4506">
      <w:pPr>
        <w:spacing w:after="25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urządzenie do podgrzewania elementów roboczych układarki. </w:t>
      </w:r>
    </w:p>
    <w:p w:rsidR="00EA1EE4" w:rsidRPr="00B32023" w:rsidRDefault="006B4506">
      <w:pPr>
        <w:pStyle w:val="Nagwek3"/>
        <w:tabs>
          <w:tab w:val="center" w:pos="166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9541" name="Picture 9541"/>
            <wp:cNvGraphicFramePr/>
            <a:graphic xmlns:a="http://schemas.openxmlformats.org/drawingml/2006/main">
              <a:graphicData uri="http://schemas.openxmlformats.org/drawingml/2006/picture">
                <pic:pic xmlns:pic="http://schemas.openxmlformats.org/drawingml/2006/picture">
                  <pic:nvPicPr>
                    <pic:cNvPr id="9541" name="Picture 9541"/>
                    <pic:cNvPicPr/>
                  </pic:nvPicPr>
                  <pic:blipFill>
                    <a:blip r:embed="rId9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ZAGĘSZCZANIE MIESZANKI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Walce stalowe powinny posiadać system zwilżania wodą. Efekty osiągane proponowanym zestawem walców muszą być dokładnie sprawdzone na odcinku próbnym przed dopuszczeniem do bezpośredniego wykonawstwa. </w: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Użyty przez Wykonawcę sprzęt mechaniczny do wykonania warstwy, musi być sprawny technicznie i uzyskać akceptację Inspektora Nadzoru. </w:t>
      </w:r>
    </w:p>
    <w:p w:rsidR="00EA1EE4" w:rsidRPr="00B32023" w:rsidRDefault="006B4506">
      <w:pPr>
        <w:numPr>
          <w:ilvl w:val="0"/>
          <w:numId w:val="15"/>
        </w:numPr>
        <w:spacing w:after="0"/>
        <w:ind w:hanging="432"/>
        <w:rPr>
          <w:rFonts w:ascii="Times New Roman" w:hAnsi="Times New Roman" w:cs="Times New Roman"/>
        </w:rPr>
      </w:pPr>
      <w:r w:rsidRPr="00B32023">
        <w:rPr>
          <w:rFonts w:ascii="Times New Roman" w:hAnsi="Times New Roman" w:cs="Times New Roman"/>
        </w:rPr>
        <w:t xml:space="preserve">TRANSPORT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39090" name="Group 139090"/>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793" name="Shape 1927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566" name="Picture 9566"/>
                          <pic:cNvPicPr/>
                        </pic:nvPicPr>
                        <pic:blipFill>
                          <a:blip r:embed="rId66"/>
                          <a:stretch>
                            <a:fillRect/>
                          </a:stretch>
                        </pic:blipFill>
                        <pic:spPr>
                          <a:xfrm>
                            <a:off x="15240" y="120395"/>
                            <a:ext cx="195072" cy="109728"/>
                          </a:xfrm>
                          <a:prstGeom prst="rect">
                            <a:avLst/>
                          </a:prstGeom>
                        </pic:spPr>
                      </pic:pic>
                      <wps:wsp>
                        <wps:cNvPr id="9567" name="Rectangle 9567"/>
                        <wps:cNvSpPr/>
                        <wps:spPr>
                          <a:xfrm>
                            <a:off x="2118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568" name="Rectangle 9568"/>
                        <wps:cNvSpPr/>
                        <wps:spPr>
                          <a:xfrm>
                            <a:off x="385572" y="96933"/>
                            <a:ext cx="98653" cy="203096"/>
                          </a:xfrm>
                          <a:prstGeom prst="rect">
                            <a:avLst/>
                          </a:prstGeom>
                          <a:ln>
                            <a:noFill/>
                          </a:ln>
                        </wps:spPr>
                        <wps:txbx>
                          <w:txbxContent>
                            <w:p w:rsidR="006B4506" w:rsidRDefault="006B4506">
                              <w:pPr>
                                <w:spacing w:after="160" w:line="259" w:lineRule="auto"/>
                                <w:ind w:left="0" w:firstLine="0"/>
                                <w:jc w:val="left"/>
                              </w:pPr>
                              <w:r>
                                <w:rPr>
                                  <w:sz w:val="24"/>
                                </w:rPr>
                                <w:t>T</w:t>
                              </w:r>
                            </w:p>
                          </w:txbxContent>
                        </wps:txbx>
                        <wps:bodyPr horzOverflow="overflow" vert="horz" lIns="0" tIns="0" rIns="0" bIns="0" rtlCol="0">
                          <a:noAutofit/>
                        </wps:bodyPr>
                      </wps:wsp>
                      <wps:wsp>
                        <wps:cNvPr id="9569" name="Rectangle 9569"/>
                        <wps:cNvSpPr/>
                        <wps:spPr>
                          <a:xfrm>
                            <a:off x="463295" y="123304"/>
                            <a:ext cx="1582707" cy="160448"/>
                          </a:xfrm>
                          <a:prstGeom prst="rect">
                            <a:avLst/>
                          </a:prstGeom>
                          <a:ln>
                            <a:noFill/>
                          </a:ln>
                        </wps:spPr>
                        <wps:txbx>
                          <w:txbxContent>
                            <w:p w:rsidR="006B4506" w:rsidRDefault="006B4506">
                              <w:pPr>
                                <w:spacing w:after="160" w:line="259" w:lineRule="auto"/>
                                <w:ind w:left="0" w:firstLine="0"/>
                                <w:jc w:val="left"/>
                              </w:pPr>
                              <w:r>
                                <w:rPr>
                                  <w:sz w:val="19"/>
                                </w:rPr>
                                <w:t xml:space="preserve">RANSPORT MIESZANKI </w:t>
                              </w:r>
                            </w:p>
                          </w:txbxContent>
                        </wps:txbx>
                        <wps:bodyPr horzOverflow="overflow" vert="horz" lIns="0" tIns="0" rIns="0" bIns="0" rtlCol="0">
                          <a:noAutofit/>
                        </wps:bodyPr>
                      </wps:wsp>
                      <wps:wsp>
                        <wps:cNvPr id="9570" name="Rectangle 9570"/>
                        <wps:cNvSpPr/>
                        <wps:spPr>
                          <a:xfrm>
                            <a:off x="1658111" y="96933"/>
                            <a:ext cx="45781" cy="203096"/>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9090" o:spid="_x0000_s119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COZvIUBwcAAAcHAAAUAAAAZHJzL21lZGlhL2ltYWdlMS5qcGf/2P/gABBKRklG&#10;AAEBAQAAAAAAAP/bAEMAAwICAwICAwMDAwQDAwQFCAUFBAQFCgcHBggMCgwMCwoLCw0OEhANDhEO&#10;CwsQFhARExQVFRUMDxcYFhQYEhQVFP/bAEMBAwQEBQQFCQUFCRQNCw0UFBQUFBQUFBQUFBQUFBQU&#10;FBQUFBQUFBQUFBQUFBQUFBQUFBQUFBQUFBQUFBQUFBQUFP/AABEIACQA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">
                <v:shape id="Shape 192793" o:spid="_x0000_s119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o8IA&#10;AADfAAAADwAAAGRycy9kb3ducmV2LnhtbERPy4rCMBTdD/gP4QruxlSFjlajqKg4u/FB15fm2hab&#10;m9LEWv/eDAzM8nDei1VnKtFS40rLCkbDCARxZnXJuYLrZf85BeE8ssbKMil4kYPVsvexwETbJ5+o&#10;PftchBB2CSoovK8TKV1WkEE3tDVx4G62MegDbHKpG3yGcFPJcRTF0mDJoaHAmrYFZffzwyho+ZDX&#10;m9SmU/ltdtVuEqc/p1ipQb9bz0F46vy/+M991GH+bPw1m8DvnwB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yjwgAAAN8AAAAPAAAAAAAAAAAAAAAAAJgCAABkcnMvZG93&#10;bnJldi54bWxQSwUGAAAAAAQABAD1AAAAhwMAAAAA&#10;" path="m,l5797296,r,27432l,27432,,e" fillcolor="black" stroked="f" strokeweight="0">
                  <v:stroke miterlimit="83231f" joinstyle="miter"/>
                  <v:path arrowok="t" textboxrect="0,0,5797296,27432"/>
                </v:shape>
                <v:shape id="Picture 9566" o:spid="_x0000_s1200"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Gn/GAAAA3QAAAA8AAABkcnMvZG93bnJldi54bWxEj0FrwkAUhO+C/2F5hV5ENwpN2+gqoi31&#10;aFPT8zP7mgSzb0N2a2J/fVcQPA4z8w2zWPWmFmdqXWVZwXQSgSDOra64UHD4eh+/gHAeWWNtmRRc&#10;yMFqORwsMNG24086p74QAcIuQQWl900ipctLMugmtiEO3o9tDfog20LqFrsAN7WcRVEsDVYcFkps&#10;aFNSfkp/jQL86DL8Pmb5ZY9vo+e/U9Vs61Spx4d+PQfhqff38K290wpen+IYr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saf8YAAADdAAAADwAAAAAAAAAAAAAA&#10;AACfAgAAZHJzL2Rvd25yZXYueG1sUEsFBgAAAAAEAAQA9wAAAJIDAAAAAA==&#10;">
                  <v:imagedata r:id="rId67" o:title=""/>
                </v:shape>
                <v:rect id="Rectangle 9567" o:spid="_x0000_s120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FscA&#10;AADdAAAADwAAAGRycy9kb3ducmV2LnhtbESPQWvCQBSE74X+h+UVvNVNhcYkuorUih6tFlJvj+xr&#10;Epp9G7Krif31XUHocZiZb5j5cjCNuFDnassKXsYRCOLC6ppLBZ/HzXMCwnlkjY1lUnAlB8vF48Mc&#10;M217/qDLwZciQNhlqKDyvs2kdEVFBt3YtsTB+7adQR9kV0rdYR/gppGTKIqlwZrDQoUtvVVU/BzO&#10;RsE2aVdfO/vbl837aZvv83R9TL1So6dhNQPhafD/4Xt7pxWkr/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b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9568" o:spid="_x0000_s1202" style="position:absolute;left:3855;top:969;width:98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pZMMA&#10;AADdAAAADwAAAGRycy9kb3ducmV2LnhtbERPy4rCMBTdD/gP4QruxnQExXaMIj7QpVMFdXdp7rRl&#10;mpvSRFv9erMYcHk479miM5W4U+NKywq+hhEI4szqknMFp+P2cwrCeWSNlWVS8CAHi3nvY4aJti3/&#10;0D31uQgh7BJUUHhfJ1K6rCCDbmhr4sD92sagD7DJpW6wDeGmkqMomkiDJYeGAmtaFZT9pTejYDet&#10;l5e9fbZ5tbnuzodzvD7GXqlBv1t+g/DU+bf4373XCuL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BpZM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T</w:t>
                        </w:r>
                      </w:p>
                    </w:txbxContent>
                  </v:textbox>
                </v:rect>
                <v:rect id="Rectangle 9569" o:spid="_x0000_s1203" style="position:absolute;left:4632;top:1233;width:15828;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8UA&#10;AADdAAAADwAAAGRycy9kb3ducmV2LnhtbESPT4vCMBTE7wt+h/AEb2uqoNhqFPEPetxVQb09mmdb&#10;bF5KE213P/1mQfA4zMxvmNmiNaV4Uu0KywoG/QgEcWp1wZmC03H7OQHhPLLG0jIp+CEHi3nnY4aJ&#10;tg1/0/PgMxEg7BJUkHtfJVK6NCeDrm8r4uDdbG3QB1lnUtfYBLgp5TCKxtJgwWEhx4pWOaX3w8Mo&#10;2E2q5WVvf5us3Fx3569zvD7GXqlet11OQXhq/Tv8au+1gng0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Mz/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RANSPORT MIESZANKI </w:t>
                        </w:r>
                      </w:p>
                    </w:txbxContent>
                  </v:textbox>
                </v:rect>
                <v:rect id="Rectangle 9570" o:spid="_x0000_s1204" style="position:absolute;left:16581;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8IA&#10;AADdAAAADwAAAGRycy9kb3ducmV2LnhtbERPTYvCMBC9C/6HMMLeNFVwtdUooi56dFVQb0MztsVm&#10;Upqs7e6vNwdhj4/3PV+2phRPql1hWcFwEIEgTq0uOFNwPn31pyCcR9ZYWiYFv+Rgueh25pho2/A3&#10;PY8+EyGEXYIKcu+rREqX5mTQDWxFHLi7rQ36AOtM6hqbEG5KOYqiT2mw4NCQY0XrnNLH8cco2E2r&#10;1XVv/5qs3N52l8Ml3pxir9RHr13NQHhq/b/47d5rBfF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O/wgAAAN0AAAAPAAAAAAAAAAAAAAAAAJgCAABkcnMvZG93&#10;bnJldi54bWxQSwUGAAAAAAQABAD1AAAAhw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 transportu mieszanki można używać wyłącznie samochodów samowyładowczych, </w:t>
            </w: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czas transportu od załadunku i do rozładunku powinien zapewnić utrzymanie wymaganej temperatury MMA z jednoczesnym zachowaniem wymaganych właściwości,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samochody powinny charakteryzować się dużą pojemnością, tj. min. 15 Mg, </w:t>
            </w:r>
          </w:p>
        </w:tc>
      </w:tr>
      <w:tr w:rsidR="00EA1EE4" w:rsidRPr="00B32023">
        <w:trPr>
          <w:trHeight w:val="6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samochody muszą być wyposażone w plandeki, którymi przykrywa się mieszankę  w czasie transportu, </w:t>
            </w:r>
          </w:p>
        </w:tc>
      </w:tr>
      <w:tr w:rsidR="00EA1EE4" w:rsidRPr="00B32023">
        <w:trPr>
          <w:trHeight w:val="58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skrzynie wywrotek powinny być dostosowane do współpracy z układarką w czasie rozładunku, kiedy to układarka pcha przed sobą wywrotkę.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EA1EE4" w:rsidRPr="00B32023" w:rsidRDefault="006B4506">
      <w:pPr>
        <w:spacing w:after="357"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numPr>
          <w:ilvl w:val="0"/>
          <w:numId w:val="15"/>
        </w:numPr>
        <w:spacing w:after="0"/>
        <w:ind w:hanging="432"/>
        <w:rPr>
          <w:rFonts w:ascii="Times New Roman" w:hAnsi="Times New Roman" w:cs="Times New Roman"/>
        </w:rPr>
      </w:pPr>
      <w:r w:rsidRPr="00B32023">
        <w:rPr>
          <w:rFonts w:ascii="Times New Roman" w:hAnsi="Times New Roman" w:cs="Times New Roman"/>
        </w:rPr>
        <w:t xml:space="preserve">WYKONANIE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40841" name="Group 14084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794" name="Shape 1927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628" name="Picture 9628"/>
                          <pic:cNvPicPr/>
                        </pic:nvPicPr>
                        <pic:blipFill>
                          <a:blip r:embed="rId93"/>
                          <a:stretch>
                            <a:fillRect/>
                          </a:stretch>
                        </pic:blipFill>
                        <pic:spPr>
                          <a:xfrm>
                            <a:off x="18288" y="118872"/>
                            <a:ext cx="192024" cy="109728"/>
                          </a:xfrm>
                          <a:prstGeom prst="rect">
                            <a:avLst/>
                          </a:prstGeom>
                        </pic:spPr>
                      </pic:pic>
                      <wps:wsp>
                        <wps:cNvPr id="9629" name="Rectangle 9629"/>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630" name="Rectangle 9630"/>
                        <wps:cNvSpPr/>
                        <wps:spPr>
                          <a:xfrm>
                            <a:off x="385572" y="96935"/>
                            <a:ext cx="134103" cy="203096"/>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9631" name="Rectangle 9631"/>
                        <wps:cNvSpPr/>
                        <wps:spPr>
                          <a:xfrm>
                            <a:off x="489203" y="123306"/>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9632" name="Rectangle 9632"/>
                        <wps:cNvSpPr/>
                        <wps:spPr>
                          <a:xfrm>
                            <a:off x="2482595" y="96935"/>
                            <a:ext cx="45781" cy="203096"/>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0841" o:spid="_x0000_s120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&#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">
                <v:shape id="Shape 192794" o:spid="_x0000_s120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k18MA&#10;AADfAAAADwAAAGRycy9kb3ducmV2LnhtbERPTWvCQBC9C/0PyxR6M5vakibRVdqiRW9qJechO01C&#10;s7Mhu8b033cFwePjfS9Wo2nFQL1rLCt4jmIQxKXVDVcKTt+baQrCeWSNrWVS8EcOVsuHyQJzbS98&#10;oOHoKxFC2OWooPa+y6V0ZU0GXWQ74sD92N6gD7CvpO7xEsJNK2dxnEiDDYeGGjv6rKn8PZ6NgoG/&#10;qu6jsEUqd2bdrl+SYn9IlHp6HN/nIDyN/i6+ubc6zM9mb9krXP8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k18MAAADfAAAADwAAAAAAAAAAAAAAAACYAgAAZHJzL2Rv&#10;d25yZXYueG1sUEsFBgAAAAAEAAQA9QAAAIgDAAAAAA==&#10;" path="m,l5797296,r,27432l,27432,,e" fillcolor="black" stroked="f" strokeweight="0">
                  <v:stroke miterlimit="83231f" joinstyle="miter"/>
                  <v:path arrowok="t" textboxrect="0,0,5797296,27432"/>
                </v:shape>
                <v:shape id="Picture 9628" o:spid="_x0000_s120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33EAAAA3QAAAA8AAABkcnMvZG93bnJldi54bWxET8uKwjAU3Qv+Q7gDbkRTBR2tRhFB0MUM&#10;2PGxvTTXtkxzU5qo7Xz9ZCG4PJz3ct2YUjyodoVlBaNhBII4tbrgTMHpZzeYgXAeWWNpmRS05GC9&#10;6naWGGv75CM9Ep+JEMIuRgW591UspUtzMuiGtiIO3M3WBn2AdSZ1jc8Qbko5jqKpNFhwaMixom1O&#10;6W9yNwou7fV8OXzJz+31+zz52/X9zLRzpXofzWYBwlPj3+KXe68VzKfjMDe8C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t+33EAAAA3QAAAA8AAAAAAAAAAAAAAAAA&#10;nwIAAGRycy9kb3ducmV2LnhtbFBLBQYAAAAABAAEAPcAAACQAwAAAAA=&#10;">
                  <v:imagedata r:id="rId94" o:title=""/>
                </v:shape>
                <v:rect id="Rectangle 9629" o:spid="_x0000_s120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UQ8YA&#10;AADdAAAADwAAAGRycy9kb3ducmV2LnhtbESPQWvCQBSE7wX/w/KE3uqmHkISXUXaijm2RlBvj+wz&#10;CWbfhuxq0v76bqHgcZiZb5jlejStuFPvGssKXmcRCOLS6oYrBYdi+5KAcB5ZY2uZFHyTg/Vq8rTE&#10;TNuBv+i+95UIEHYZKqi97zIpXVmTQTezHXHwLrY36IPsK6l7HALctHIeRbE02HBYqLGjt5rK6/5m&#10;FOySbnPK7c9QtR/n3fHzmL4XqVfqeTpuFiA8jf4R/m/nWkEaz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MUQ8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9630" o:spid="_x0000_s120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rA8MA&#10;AADdAAAADwAAAGRycy9kb3ducmV2LnhtbERPy4rCMBTdD/gP4QruxnQUxHaMIj7QpVMFdXdp7rRl&#10;mpvSRFv9erMYcHk479miM5W4U+NKywq+hhEI4szqknMFp+P2cwrCeWSNlWVS8CAHi3nvY4aJti3/&#10;0D31uQgh7BJUUHhfJ1K6rCCDbmhr4sD92sagD7DJpW6wDeGmkqMomkiDJYeGAmtaFZT9pTejYDet&#10;l5e9fbZ5tbnuzodzvD7GXqlBv1t+g/DU+bf4373XCuL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ArA8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O</w:t>
                        </w:r>
                      </w:p>
                    </w:txbxContent>
                  </v:textbox>
                </v:rect>
                <v:rect id="Rectangle 9631" o:spid="_x0000_s1210"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OmMUA&#10;AADdAAAADwAAAGRycy9kb3ducmV2LnhtbESPT4vCMBTE74LfITxhb5rqgthqFPEPetxVQb09mmdb&#10;bF5KE213P/1mQfA4zMxvmNmiNaV4Uu0KywqGgwgEcWp1wZmC03Hbn4BwHlljaZkU/JCDxbzbmWGi&#10;bcPf9Dz4TAQIuwQV5N5XiZQuzcmgG9iKOHg3Wxv0QdaZ1DU2AW5KOYqisTRYcFjIsaJVTun98DAK&#10;dpNqednb3yYrN9fd+escr4+xV+qj1y6nIDy1/h1+tfdaQTz+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I6Y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WARUNKI WYKONANIA ROBÓT</w:t>
                        </w:r>
                      </w:p>
                    </w:txbxContent>
                  </v:textbox>
                </v:rect>
                <v:rect id="Rectangle 9632" o:spid="_x0000_s1211"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Q78UA&#10;AADdAAAADwAAAGRycy9kb3ducmV2LnhtbESPT4vCMBTE7wv7HcJb8LamqyC2GkVWFz36D9Tbo3m2&#10;xealNFlb/fRGEDwOM/MbZjxtTSmuVLvCsoKfbgSCOLW64EzBfvf3PQThPLLG0jIpuJGD6eTzY4yJ&#10;tg1v6Lr1mQgQdgkqyL2vEildmpNB17UVcfDOtjbog6wzqWtsAtyUshdFA2mw4LCQY0W/OaWX7b9R&#10;sBxWs+PK3pusXJyWh/Uhnu9ir1Tnq52NQHhq/Tv8aq+0gnjQ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hDv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Ogólne warunki wykonania robót podano w OST D-M.00.00.00 "Wymagania ogólne".</w:t>
      </w:r>
      <w:r w:rsidRPr="00B32023">
        <w:rPr>
          <w:rFonts w:ascii="Times New Roman" w:eastAsia="Times New Roman" w:hAnsi="Times New Roman" w:cs="Times New Roman"/>
          <w:b/>
        </w:rPr>
        <w:t xml:space="preserve"> </w:t>
      </w:r>
    </w:p>
    <w:p w:rsidR="00EA1EE4" w:rsidRPr="00B32023" w:rsidRDefault="006B4506">
      <w:pPr>
        <w:pStyle w:val="Nagwek3"/>
        <w:tabs>
          <w:tab w:val="center" w:pos="334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9635" name="Picture 9635"/>
            <wp:cNvGraphicFramePr/>
            <a:graphic xmlns:a="http://schemas.openxmlformats.org/drawingml/2006/main">
              <a:graphicData uri="http://schemas.openxmlformats.org/drawingml/2006/picture">
                <pic:pic xmlns:pic="http://schemas.openxmlformats.org/drawingml/2006/picture">
                  <pic:nvPicPr>
                    <pic:cNvPr id="9635" name="Picture 9635"/>
                    <pic:cNvPicPr/>
                  </pic:nvPicPr>
                  <pic:blipFill>
                    <a:blip r:embed="rId6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 PROJEKTOWANIE BETONU ASFALTOWEGO NA WARSTWĘ WIĄŻĄCĄ </w:t>
      </w:r>
    </w:p>
    <w:p w:rsidR="00EA1EE4" w:rsidRPr="00B32023" w:rsidRDefault="006B4506">
      <w:pPr>
        <w:ind w:left="-10"/>
        <w:rPr>
          <w:rFonts w:ascii="Times New Roman" w:hAnsi="Times New Roman" w:cs="Times New Roman"/>
        </w:rPr>
      </w:pPr>
      <w:r w:rsidRPr="00B32023">
        <w:rPr>
          <w:rFonts w:ascii="Times New Roman" w:hAnsi="Times New Roman" w:cs="Times New Roman"/>
        </w:rPr>
        <w:t>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sidRPr="00B32023">
        <w:rPr>
          <w:rFonts w:ascii="Times New Roman" w:hAnsi="Times New Roman" w:cs="Times New Roman"/>
          <w:vertAlign w:val="subscript"/>
        </w:rPr>
        <w:t>min</w:t>
      </w:r>
      <w:r w:rsidRPr="00B32023">
        <w:rPr>
          <w:rFonts w:ascii="Times New Roman" w:hAnsi="Times New Roman" w:cs="Times New Roman"/>
        </w:rPr>
        <w:t>) jest to najmniejsza ilość lepiszcza rozpuszczalnego i nierozpuszczalnego, określonego dla danego typu mieszanki mineralno-asfaltowej przy założonej gęstości mieszanki mineralnej 2,650 Mg/m</w:t>
      </w:r>
      <w:r w:rsidRPr="00B32023">
        <w:rPr>
          <w:rFonts w:ascii="Times New Roman" w:hAnsi="Times New Roman" w:cs="Times New Roman"/>
          <w:vertAlign w:val="superscript"/>
        </w:rPr>
        <w:t>2</w:t>
      </w:r>
      <w:r w:rsidRPr="00B32023">
        <w:rPr>
          <w:rFonts w:ascii="Times New Roman" w:hAnsi="Times New Roman" w:cs="Times New Roman"/>
        </w:rPr>
        <w:t xml:space="preserve">. Jeżeli stosowana mieszanka mineralna ma inną gęstość </w:t>
      </w:r>
      <w:r w:rsidRPr="00B32023">
        <w:rPr>
          <w:rFonts w:ascii="Times New Roman" w:eastAsia="Segoe UI Symbol" w:hAnsi="Times New Roman" w:cs="Times New Roman"/>
        </w:rPr>
        <w:t>(ρ</w:t>
      </w:r>
      <w:r w:rsidRPr="00B32023">
        <w:rPr>
          <w:rFonts w:ascii="Times New Roman" w:hAnsi="Times New Roman" w:cs="Times New Roman"/>
          <w:vertAlign w:val="subscript"/>
        </w:rPr>
        <w:t>a</w:t>
      </w:r>
      <w:r w:rsidRPr="00B32023">
        <w:rPr>
          <w:rFonts w:ascii="Times New Roman" w:eastAsia="Segoe UI Symbol" w:hAnsi="Times New Roman" w:cs="Times New Roman"/>
        </w:rPr>
        <w:t xml:space="preserve">) </w:t>
      </w:r>
      <w:r w:rsidRPr="00B32023">
        <w:rPr>
          <w:rFonts w:ascii="Times New Roman" w:hAnsi="Times New Roman" w:cs="Times New Roman"/>
        </w:rPr>
        <w:t xml:space="preserve">to do wyznaczenia minimalnej zawartości lepiszcza podaną wartość należy pomnożyć przez współczynnik a według równania nr 4 z WT-2 2010. </w:t>
      </w:r>
    </w:p>
    <w:p w:rsidR="00EA1EE4" w:rsidRPr="00B32023" w:rsidRDefault="006B4506">
      <w:pPr>
        <w:ind w:left="-10"/>
        <w:rPr>
          <w:rFonts w:ascii="Times New Roman" w:hAnsi="Times New Roman" w:cs="Times New Roman"/>
        </w:rPr>
      </w:pPr>
      <w:r w:rsidRPr="00B32023">
        <w:rPr>
          <w:rFonts w:ascii="Times New Roman" w:hAnsi="Times New Roman" w:cs="Times New Roman"/>
        </w:rPr>
        <w:t>Minimalna zawartość lepiszcza w zaprojektowanej mieszance powinna być wyższa od podanego B</w:t>
      </w:r>
      <w:r w:rsidRPr="00B32023">
        <w:rPr>
          <w:rFonts w:ascii="Times New Roman" w:hAnsi="Times New Roman" w:cs="Times New Roman"/>
          <w:vertAlign w:val="subscript"/>
        </w:rPr>
        <w:t>min</w:t>
      </w:r>
      <w:r w:rsidRPr="00B32023">
        <w:rPr>
          <w:rFonts w:ascii="Times New Roman" w:hAnsi="Times New Roman" w:cs="Times New Roman"/>
        </w:rPr>
        <w:t xml:space="preserve"> o wielkość dopuszczalnej odchyłki 0,3 zawierającej błąd dozowania składników i błąd badania.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badaniu próbek laboratoryjnych należy stosować następujące temperatury mieszanki w zależności od stosowanego asfaltu: </w:t>
      </w:r>
    </w:p>
    <w:p w:rsidR="00EA1EE4" w:rsidRPr="00B32023" w:rsidRDefault="006B4506">
      <w:pPr>
        <w:spacing w:after="238"/>
        <w:ind w:left="-10"/>
        <w:rPr>
          <w:rFonts w:ascii="Times New Roman" w:hAnsi="Times New Roman" w:cs="Times New Roman"/>
        </w:rPr>
      </w:pPr>
      <w:r w:rsidRPr="00B32023">
        <w:rPr>
          <w:rFonts w:ascii="Times New Roman" w:hAnsi="Times New Roman" w:cs="Times New Roman"/>
        </w:rPr>
        <w:t>50/70 140</w:t>
      </w:r>
      <w:r w:rsidRPr="00B32023">
        <w:rPr>
          <w:rFonts w:ascii="Times New Roman" w:hAnsi="Times New Roman" w:cs="Times New Roman"/>
          <w:vertAlign w:val="superscript"/>
        </w:rPr>
        <w:t>o</w:t>
      </w:r>
      <w:r w:rsidRPr="00B32023">
        <w:rPr>
          <w:rFonts w:ascii="Times New Roman" w:hAnsi="Times New Roman" w:cs="Times New Roman"/>
        </w:rPr>
        <w:t>C±5</w:t>
      </w:r>
      <w:r w:rsidRPr="00B32023">
        <w:rPr>
          <w:rFonts w:ascii="Times New Roman" w:hAnsi="Times New Roman" w:cs="Times New Roman"/>
          <w:vertAlign w:val="superscript"/>
        </w:rPr>
        <w:t>o</w:t>
      </w:r>
      <w:r w:rsidRPr="00B32023">
        <w:rPr>
          <w:rFonts w:ascii="Times New Roman" w:hAnsi="Times New Roman" w:cs="Times New Roman"/>
        </w:rPr>
        <w:t xml:space="preserve">C,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Rodzaj betonu asfaltowego do zaprojektowania.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beton asfaltowy W o uziarnieniu 11 mm wg WT-2 dla KR1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4"/>
        <w:spacing w:after="152"/>
        <w:ind w:left="-5"/>
        <w:rPr>
          <w:rFonts w:ascii="Times New Roman" w:hAnsi="Times New Roman" w:cs="Times New Roman"/>
          <w:sz w:val="22"/>
        </w:rPr>
      </w:pPr>
      <w:r w:rsidRPr="00B32023">
        <w:rPr>
          <w:rFonts w:ascii="Times New Roman" w:hAnsi="Times New Roman" w:cs="Times New Roman"/>
          <w:b/>
          <w:sz w:val="22"/>
        </w:rPr>
        <w:lastRenderedPageBreak/>
        <w:t xml:space="preserve">Uziarnienie i zawartość lepiszcza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6 AC16W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EA1EE4" w:rsidRPr="00B32023">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5" w:firstLine="0"/>
              <w:jc w:val="center"/>
              <w:rPr>
                <w:rFonts w:ascii="Times New Roman" w:hAnsi="Times New Roman" w:cs="Times New Roman"/>
              </w:rPr>
            </w:pPr>
            <w:r w:rsidRPr="00B32023">
              <w:rPr>
                <w:rFonts w:ascii="Times New Roman" w:hAnsi="Times New Roman" w:cs="Times New Roman"/>
                <w:b/>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b/>
              </w:rPr>
              <w:t xml:space="preserve">Przesiew [%(m/m)] </w:t>
            </w:r>
          </w:p>
        </w:tc>
      </w:tr>
      <w:tr w:rsidR="00EA1EE4" w:rsidRPr="00B32023">
        <w:trPr>
          <w:trHeight w:val="499"/>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41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397" w:right="876" w:hanging="120"/>
              <w:jc w:val="left"/>
              <w:rPr>
                <w:rFonts w:ascii="Times New Roman" w:hAnsi="Times New Roman" w:cs="Times New Roman"/>
              </w:rPr>
            </w:pPr>
            <w:r w:rsidRPr="00B32023">
              <w:rPr>
                <w:rFonts w:ascii="Times New Roman" w:hAnsi="Times New Roman" w:cs="Times New Roman"/>
                <w:b/>
              </w:rPr>
              <w:t xml:space="preserve">AC16W   KR1 </w:t>
            </w:r>
          </w:p>
        </w:tc>
      </w:tr>
      <w:tr w:rsidR="00EA1EE4" w:rsidRPr="00B32023">
        <w:trPr>
          <w:trHeight w:val="509"/>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1" w:firstLine="0"/>
              <w:jc w:val="center"/>
              <w:rPr>
                <w:rFonts w:ascii="Times New Roman" w:hAnsi="Times New Roman" w:cs="Times New Roman"/>
              </w:rPr>
            </w:pPr>
            <w:r w:rsidRPr="00B32023">
              <w:rPr>
                <w:rFonts w:ascii="Times New Roman" w:hAnsi="Times New Roman" w:cs="Times New Roman"/>
              </w:rPr>
              <w:t xml:space="preserve">Wymiar sita </w:t>
            </w:r>
            <w:r w:rsidRPr="00B32023">
              <w:rPr>
                <w:rFonts w:ascii="Times New Roman" w:eastAsia="Segoe UI Symbol" w:hAnsi="Times New Roman" w:cs="Times New Roman"/>
              </w:rPr>
              <w:t>#</w:t>
            </w:r>
            <w:r w:rsidRPr="00B32023">
              <w:rPr>
                <w:rFonts w:ascii="Times New Roman" w:hAnsi="Times New Roman" w:cs="Times New Roman"/>
              </w:rPr>
              <w:t xml:space="preserve">, mm </w:t>
            </w:r>
          </w:p>
          <w:p w:rsidR="00EA1EE4" w:rsidRPr="00B32023" w:rsidRDefault="006B4506">
            <w:pPr>
              <w:spacing w:after="0" w:line="259" w:lineRule="auto"/>
              <w:ind w:left="79" w:firstLine="0"/>
              <w:jc w:val="center"/>
              <w:rPr>
                <w:rFonts w:ascii="Times New Roman" w:hAnsi="Times New Roman" w:cs="Times New Roman"/>
              </w:rPr>
            </w:pPr>
            <w:r w:rsidRPr="00B32023">
              <w:rPr>
                <w:rFonts w:ascii="Times New Roman" w:hAnsi="Times New Roman" w:cs="Times New Roman"/>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13" w:firstLine="0"/>
              <w:jc w:val="center"/>
              <w:rPr>
                <w:rFonts w:ascii="Times New Roman" w:hAnsi="Times New Roman" w:cs="Times New Roman"/>
              </w:rPr>
            </w:pPr>
            <w:r w:rsidRPr="00B32023">
              <w:rPr>
                <w:rFonts w:ascii="Times New Roman" w:hAnsi="Times New Roman" w:cs="Times New Roman"/>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8" w:firstLine="0"/>
              <w:jc w:val="center"/>
              <w:rPr>
                <w:rFonts w:ascii="Times New Roman" w:hAnsi="Times New Roman" w:cs="Times New Roman"/>
              </w:rPr>
            </w:pPr>
            <w:r w:rsidRPr="00B32023">
              <w:rPr>
                <w:rFonts w:ascii="Times New Roman" w:hAnsi="Times New Roman" w:cs="Times New Roman"/>
              </w:rPr>
              <w:t xml:space="preserve">do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22,4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7" w:firstLine="0"/>
              <w:jc w:val="center"/>
              <w:rPr>
                <w:rFonts w:ascii="Times New Roman" w:hAnsi="Times New Roman" w:cs="Times New Roman"/>
              </w:rPr>
            </w:pPr>
            <w:r w:rsidRPr="00B32023">
              <w:rPr>
                <w:rFonts w:ascii="Times New Roman" w:hAnsi="Times New Roman" w:cs="Times New Roman"/>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9"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252"/>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100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65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rPr>
              <w:t xml:space="preserve">80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3" w:firstLine="0"/>
              <w:jc w:val="center"/>
              <w:rPr>
                <w:rFonts w:ascii="Times New Roman" w:hAnsi="Times New Roman" w:cs="Times New Roman"/>
              </w:rPr>
            </w:pPr>
            <w:r w:rsidRPr="00B32023">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9"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25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rPr>
              <w:t xml:space="preserve">55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rPr>
              <w:t xml:space="preserve">15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0" w:firstLine="0"/>
              <w:jc w:val="center"/>
              <w:rPr>
                <w:rFonts w:ascii="Times New Roman" w:hAnsi="Times New Roman" w:cs="Times New Roman"/>
              </w:rPr>
            </w:pPr>
            <w:r w:rsidRPr="00B32023">
              <w:rPr>
                <w:rFonts w:ascii="Times New Roman" w:hAnsi="Times New Roman" w:cs="Times New Roman"/>
              </w:rPr>
              <w:t xml:space="preserve">8,0 </w:t>
            </w:r>
          </w:p>
        </w:tc>
      </w:tr>
      <w:tr w:rsidR="00EA1EE4" w:rsidRPr="00B32023">
        <w:trPr>
          <w:trHeight w:val="742"/>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Bmin4,4 </w:t>
            </w:r>
          </w:p>
        </w:tc>
      </w:tr>
    </w:tbl>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4"/>
        <w:spacing w:after="152"/>
        <w:ind w:left="-5"/>
        <w:rPr>
          <w:rFonts w:ascii="Times New Roman" w:hAnsi="Times New Roman" w:cs="Times New Roman"/>
          <w:sz w:val="22"/>
        </w:rPr>
      </w:pPr>
      <w:r w:rsidRPr="00B32023">
        <w:rPr>
          <w:rFonts w:ascii="Times New Roman" w:hAnsi="Times New Roman" w:cs="Times New Roman"/>
          <w:b/>
          <w:sz w:val="22"/>
        </w:rPr>
        <w:t xml:space="preserve">Wymagane właściwości MMA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7 AC11 W DLA KR1 </w:t>
      </w:r>
    </w:p>
    <w:tbl>
      <w:tblPr>
        <w:tblStyle w:val="TableGrid"/>
        <w:tblW w:w="9322" w:type="dxa"/>
        <w:tblInd w:w="5" w:type="dxa"/>
        <w:tblCellMar>
          <w:top w:w="30" w:type="dxa"/>
          <w:left w:w="113" w:type="dxa"/>
          <w:right w:w="65" w:type="dxa"/>
        </w:tblCellMar>
        <w:tblLook w:val="04A0" w:firstRow="1" w:lastRow="0" w:firstColumn="1" w:lastColumn="0" w:noHBand="0" w:noVBand="1"/>
      </w:tblPr>
      <w:tblGrid>
        <w:gridCol w:w="2094"/>
        <w:gridCol w:w="2126"/>
        <w:gridCol w:w="3686"/>
        <w:gridCol w:w="1416"/>
      </w:tblGrid>
      <w:tr w:rsidR="00EA1EE4" w:rsidRPr="00B32023">
        <w:trPr>
          <w:trHeight w:val="742"/>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Warunki zagęszczania wg PN-EN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53" w:firstLine="0"/>
              <w:jc w:val="center"/>
              <w:rPr>
                <w:rFonts w:ascii="Times New Roman" w:hAnsi="Times New Roman" w:cs="Times New Roman"/>
              </w:rPr>
            </w:pPr>
            <w:r w:rsidRPr="00B32023">
              <w:rPr>
                <w:rFonts w:ascii="Times New Roman" w:hAnsi="Times New Roman" w:cs="Times New Roman"/>
              </w:rPr>
              <w:t xml:space="preserve">AC 16 W </w:t>
            </w:r>
          </w:p>
        </w:tc>
      </w:tr>
      <w:tr w:rsidR="00EA1EE4" w:rsidRPr="00B32023">
        <w:trPr>
          <w:trHeight w:val="499"/>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PN-EN 12697-8,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32" w:line="259" w:lineRule="auto"/>
              <w:ind w:left="0" w:right="49" w:firstLine="0"/>
              <w:jc w:val="center"/>
              <w:rPr>
                <w:rFonts w:ascii="Times New Roman" w:hAnsi="Times New Roman" w:cs="Times New Roman"/>
              </w:rPr>
            </w:pPr>
            <w:r w:rsidRPr="00B32023">
              <w:rPr>
                <w:rFonts w:ascii="Times New Roman" w:hAnsi="Times New Roman" w:cs="Times New Roman"/>
                <w:i/>
              </w:rPr>
              <w:t>V</w:t>
            </w:r>
            <w:r w:rsidRPr="00B32023">
              <w:rPr>
                <w:rFonts w:ascii="Times New Roman" w:hAnsi="Times New Roman" w:cs="Times New Roman"/>
              </w:rPr>
              <w:t xml:space="preserve">min3,0 </w:t>
            </w:r>
          </w:p>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i/>
              </w:rPr>
              <w:t>V</w:t>
            </w:r>
            <w:r w:rsidRPr="00B32023">
              <w:rPr>
                <w:rFonts w:ascii="Times New Roman" w:hAnsi="Times New Roman" w:cs="Times New Roman"/>
              </w:rPr>
              <w:t xml:space="preserve">max6 </w:t>
            </w:r>
          </w:p>
        </w:tc>
      </w:tr>
      <w:tr w:rsidR="00EA1EE4" w:rsidRPr="00B32023">
        <w:trPr>
          <w:trHeight w:val="742"/>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97" w:right="97" w:firstLine="0"/>
              <w:jc w:val="center"/>
              <w:rPr>
                <w:rFonts w:ascii="Times New Roman" w:hAnsi="Times New Roman" w:cs="Times New Roman"/>
              </w:rPr>
            </w:pPr>
            <w:r w:rsidRPr="00B32023">
              <w:rPr>
                <w:rFonts w:ascii="Times New Roman" w:hAnsi="Times New Roman" w:cs="Times New Roman"/>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PN-EN 12697-8,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3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8" w:line="259" w:lineRule="auto"/>
              <w:ind w:left="0" w:right="49" w:firstLine="0"/>
              <w:jc w:val="center"/>
              <w:rPr>
                <w:rFonts w:ascii="Times New Roman" w:hAnsi="Times New Roman" w:cs="Times New Roman"/>
              </w:rPr>
            </w:pPr>
            <w:r w:rsidRPr="00B32023">
              <w:rPr>
                <w:rFonts w:ascii="Times New Roman" w:hAnsi="Times New Roman" w:cs="Times New Roman"/>
                <w:i/>
              </w:rPr>
              <w:t>VFB</w:t>
            </w:r>
            <w:r w:rsidRPr="00B32023">
              <w:rPr>
                <w:rFonts w:ascii="Times New Roman" w:hAnsi="Times New Roman" w:cs="Times New Roman"/>
              </w:rPr>
              <w:t xml:space="preserve">min60 </w:t>
            </w:r>
          </w:p>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i/>
              </w:rPr>
              <w:t>VFB</w:t>
            </w:r>
            <w:r w:rsidRPr="00B32023">
              <w:rPr>
                <w:rFonts w:ascii="Times New Roman" w:hAnsi="Times New Roman" w:cs="Times New Roman"/>
              </w:rPr>
              <w:t xml:space="preserve">max80 </w:t>
            </w:r>
          </w:p>
        </w:tc>
      </w:tr>
      <w:tr w:rsidR="00EA1EE4" w:rsidRPr="00B32023">
        <w:trPr>
          <w:trHeight w:val="744"/>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Zawartość wolnych przestrzeni w </w:t>
            </w:r>
          </w:p>
          <w:p w:rsidR="00EA1EE4" w:rsidRPr="00B32023" w:rsidRDefault="006B4506">
            <w:pPr>
              <w:spacing w:after="0" w:line="259" w:lineRule="auto"/>
              <w:ind w:left="53" w:firstLine="0"/>
              <w:jc w:val="left"/>
              <w:rPr>
                <w:rFonts w:ascii="Times New Roman" w:hAnsi="Times New Roman" w:cs="Times New Roman"/>
              </w:rPr>
            </w:pPr>
            <w:r w:rsidRPr="00B32023">
              <w:rPr>
                <w:rFonts w:ascii="Times New Roman" w:hAnsi="Times New Roman" w:cs="Times New Roman"/>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PN-EN 12697-8,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8"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i/>
              </w:rPr>
              <w:t>VMA</w:t>
            </w:r>
            <w:r w:rsidRPr="00B32023">
              <w:rPr>
                <w:rFonts w:ascii="Times New Roman" w:hAnsi="Times New Roman" w:cs="Times New Roman"/>
              </w:rPr>
              <w:t xml:space="preserve">min14 </w:t>
            </w:r>
          </w:p>
        </w:tc>
      </w:tr>
      <w:tr w:rsidR="00EA1EE4" w:rsidRPr="00B32023">
        <w:trPr>
          <w:trHeight w:val="742"/>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 w:right="3" w:firstLine="0"/>
              <w:jc w:val="center"/>
              <w:rPr>
                <w:rFonts w:ascii="Times New Roman" w:hAnsi="Times New Roman" w:cs="Times New Roman"/>
              </w:rPr>
            </w:pPr>
            <w:r w:rsidRPr="00B32023">
              <w:rPr>
                <w:rFonts w:ascii="Times New Roman" w:hAnsi="Times New Roman" w:cs="Times New Roman"/>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PN-EN 12697-12, przechowywanie w 40ºC z jednym cyklem zamrażania</w:t>
            </w:r>
            <w:r w:rsidRPr="00B32023">
              <w:rPr>
                <w:rFonts w:ascii="Times New Roman" w:hAnsi="Times New Roman" w:cs="Times New Roman"/>
                <w:vertAlign w:val="superscript"/>
              </w:rPr>
              <w:t>a</w:t>
            </w:r>
            <w:r w:rsidRPr="00B32023">
              <w:rPr>
                <w:rFonts w:ascii="Times New Roman" w:hAnsi="Times New Roman" w:cs="Times New Roman"/>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i/>
              </w:rPr>
              <w:t>ITSR</w:t>
            </w:r>
            <w:r w:rsidRPr="00B32023">
              <w:rPr>
                <w:rFonts w:ascii="Times New Roman" w:hAnsi="Times New Roman" w:cs="Times New Roman"/>
              </w:rPr>
              <w:t xml:space="preserve">80 </w:t>
            </w:r>
          </w:p>
        </w:tc>
      </w:tr>
    </w:tbl>
    <w:p w:rsidR="00EA1EE4" w:rsidRPr="00B32023" w:rsidRDefault="006B4506">
      <w:pPr>
        <w:pStyle w:val="Nagwek5"/>
        <w:spacing w:after="237"/>
        <w:ind w:left="-5" w:right="0"/>
        <w:rPr>
          <w:rFonts w:ascii="Times New Roman" w:hAnsi="Times New Roman" w:cs="Times New Roman"/>
        </w:rPr>
      </w:pPr>
      <w:r w:rsidRPr="00B32023">
        <w:rPr>
          <w:rFonts w:ascii="Times New Roman" w:hAnsi="Times New Roman" w:cs="Times New Roman"/>
          <w:b w:val="0"/>
          <w:vertAlign w:val="superscript"/>
        </w:rPr>
        <w:t xml:space="preserve">a – </w:t>
      </w:r>
      <w:r w:rsidRPr="00B32023">
        <w:rPr>
          <w:rFonts w:ascii="Times New Roman" w:hAnsi="Times New Roman" w:cs="Times New Roman"/>
          <w:b w:val="0"/>
        </w:rPr>
        <w:t xml:space="preserve">ujednoliconą procedurę badania odporności na działanie wody z jednym cyklem zamrażania podano w załączniku nr 1 do WT-2 2010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Jeżeli wystąpią zmiany kruszywa i lepiszcza opisane w pkt. 4.2.2 i 4.2.3 PN-EN 13108-20 wymagane jest nowe badanie typu, ponowna weryfikacja i akceptacja składu docelowego. </w:t>
      </w:r>
    </w:p>
    <w:p w:rsidR="00EA1EE4" w:rsidRPr="00B32023" w:rsidRDefault="006B4506">
      <w:pPr>
        <w:pStyle w:val="Nagwek3"/>
        <w:tabs>
          <w:tab w:val="center" w:pos="122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0026" name="Picture 10026"/>
            <wp:cNvGraphicFramePr/>
            <a:graphic xmlns:a="http://schemas.openxmlformats.org/drawingml/2006/main">
              <a:graphicData uri="http://schemas.openxmlformats.org/drawingml/2006/picture">
                <pic:pic xmlns:pic="http://schemas.openxmlformats.org/drawingml/2006/picture">
                  <pic:nvPicPr>
                    <pic:cNvPr id="10026" name="Picture 10026"/>
                    <pic:cNvPicPr/>
                  </pic:nvPicPr>
                  <pic:blipFill>
                    <a:blip r:embed="rId95"/>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ZARÓB PRÓBNY </w:t>
      </w:r>
    </w:p>
    <w:p w:rsidR="00EA1EE4" w:rsidRPr="00B32023" w:rsidRDefault="006B4506">
      <w:pPr>
        <w:ind w:left="-10"/>
        <w:rPr>
          <w:rFonts w:ascii="Times New Roman" w:hAnsi="Times New Roman" w:cs="Times New Roman"/>
        </w:rPr>
      </w:pPr>
      <w:r w:rsidRPr="00B32023">
        <w:rPr>
          <w:rFonts w:ascii="Times New Roman" w:hAnsi="Times New Roman" w:cs="Times New Roman"/>
        </w:rPr>
        <w:t>Wykonawca przed przystąpieniem do produkcji AC16W 50/70, wykona w obecności Inspektora, kontrolną produkcję w postaci zarobu próbnego.</w:t>
      </w: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 sprawdzeniu składu mieszanki mineralnej, należy wykonać pełny zarób próbny  z udziałem lepiszcza w ilości przewidzianej w recepturze.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Sprawdzenie zawartości lepiszcza w mieszance następuje w wyniku przeprowadzonej ekstrakcji. Należy wykonać minimum dwie ekstrakcje próbek o masie minimum 500 gramów każda. Dopuszczalna tolerancja dla asfaltu zgodnie z punktem 6.3.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stwierdzenia przekroczenia dopuszczalnych tolerancji, należy dokonać korekty w urządzeniach otaczarki i powtórzyć kontrolę zarobu.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 xml:space="preserve">Pozytywne przeprowadzenie próby, powinno zostać potwierdzone przez Inspektora. </w:t>
      </w:r>
    </w:p>
    <w:p w:rsidR="00EA1EE4" w:rsidRPr="00B32023" w:rsidRDefault="006B4506">
      <w:pPr>
        <w:pStyle w:val="Nagwek3"/>
        <w:tabs>
          <w:tab w:val="center" w:pos="319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0104" name="Picture 10104"/>
            <wp:cNvGraphicFramePr/>
            <a:graphic xmlns:a="http://schemas.openxmlformats.org/drawingml/2006/main">
              <a:graphicData uri="http://schemas.openxmlformats.org/drawingml/2006/picture">
                <pic:pic xmlns:pic="http://schemas.openxmlformats.org/drawingml/2006/picture">
                  <pic:nvPicPr>
                    <pic:cNvPr id="10104" name="Picture 10104"/>
                    <pic:cNvPicPr/>
                  </pic:nvPicPr>
                  <pic:blipFill>
                    <a:blip r:embed="rId96"/>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ODCINEK PRÓBNY NALEŻY WYKONAĆ DLA WARSTWY AC 16 W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 ustalonymi parametrami zagęszczania: częstotliwości, siły wymuszającej, liczby przejść, prędkości przejazdu. </w:t>
      </w:r>
    </w:p>
    <w:p w:rsidR="00EA1EE4" w:rsidRPr="00B32023" w:rsidRDefault="006B4506">
      <w:pPr>
        <w:pStyle w:val="Nagwek4"/>
        <w:spacing w:after="206"/>
        <w:ind w:left="-5"/>
        <w:rPr>
          <w:rFonts w:ascii="Times New Roman" w:hAnsi="Times New Roman" w:cs="Times New Roman"/>
          <w:sz w:val="22"/>
        </w:rPr>
      </w:pPr>
      <w:r w:rsidRPr="00B32023">
        <w:rPr>
          <w:rFonts w:ascii="Times New Roman" w:hAnsi="Times New Roman" w:cs="Times New Roman"/>
          <w:b/>
          <w:sz w:val="22"/>
        </w:rPr>
        <w:t xml:space="preserve">Kontrola laboratoryjna w trakcie wykonywania odcinka próbnego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 czasie kontroli należy sprawdzić czy spełniono wszystkie wymagania wobec mieszanki i warstwy zapisane w niniejszej STWiORB oraz :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kontrolować temperaturę mieszanki w czasie rozkładania i zagęszczania,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kontrolować prawidłowość i ilość przywałowań, </w:t>
            </w:r>
          </w:p>
        </w:tc>
      </w:tr>
      <w:tr w:rsidR="00EA1EE4" w:rsidRPr="00B32023">
        <w:trPr>
          <w:trHeight w:val="93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right="48" w:firstLine="0"/>
              <w:rPr>
                <w:rFonts w:ascii="Times New Roman" w:hAnsi="Times New Roman" w:cs="Times New Roman"/>
              </w:rPr>
            </w:pPr>
            <w:r w:rsidRPr="00B32023">
              <w:rPr>
                <w:rFonts w:ascii="Times New Roman" w:hAnsi="Times New Roman" w:cs="Times New Roman"/>
              </w:rPr>
              <w:t xml:space="preserve">jeśli w dyspozycji laboratorium jest izotopowy miernik gęstości, należy na bieżąco śledzić zmiany gęstości warstwy i na bazie tych wyników, potwierdzić lub skorygować ilość przywałowań poszczególnych walców,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 bieżąco kontrolować grubość zagęszczanej warstwy,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 bieżąco oceniać uzyskiwaną makrostrukturę warstwy,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skontrolować grubość na wyciętych próbkach. </w:t>
            </w:r>
          </w:p>
        </w:tc>
      </w:tr>
    </w:tbl>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 przypadku nie osiągnięcia wymaganych parametrów, odcinek próbny należy powtórzyć, dokonując korekty w założeniach. Zamawiający wyznaczy laboratorium sprawujące nadzór nad odcinkiem próbnym. </w:t>
      </w:r>
    </w:p>
    <w:p w:rsidR="00EA1EE4" w:rsidRPr="00B32023" w:rsidRDefault="006B4506">
      <w:pPr>
        <w:pStyle w:val="Nagwek3"/>
        <w:tabs>
          <w:tab w:val="center" w:pos="157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0160" name="Picture 10160"/>
            <wp:cNvGraphicFramePr/>
            <a:graphic xmlns:a="http://schemas.openxmlformats.org/drawingml/2006/main">
              <a:graphicData uri="http://schemas.openxmlformats.org/drawingml/2006/picture">
                <pic:pic xmlns:pic="http://schemas.openxmlformats.org/drawingml/2006/picture">
                  <pic:nvPicPr>
                    <pic:cNvPr id="10160" name="Picture 10160"/>
                    <pic:cNvPicPr/>
                  </pic:nvPicPr>
                  <pic:blipFill>
                    <a:blip r:embed="rId9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PRODUKCJA MIESZANEK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Bez ważnej, zatwierdzonej receptury laboratoryjnej, Wykonawca nie może rozpocząć produkcji.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Roboczy skład mieszanki przygotowuje Wykonawca opracowując go na bazie receptury laboratoryjnej. Służy on do zaprogramowania naważania poszczególnych frakcji kruszywa oraz wypełniacza i lepiszcza.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Skład </w:t>
      </w:r>
      <w:r w:rsidRPr="00B32023">
        <w:rPr>
          <w:rFonts w:ascii="Times New Roman" w:hAnsi="Times New Roman" w:cs="Times New Roman"/>
        </w:rPr>
        <w:tab/>
        <w:t xml:space="preserve">mieszanki </w:t>
      </w:r>
      <w:r w:rsidRPr="00B32023">
        <w:rPr>
          <w:rFonts w:ascii="Times New Roman" w:hAnsi="Times New Roman" w:cs="Times New Roman"/>
        </w:rPr>
        <w:tab/>
        <w:t xml:space="preserve">należy </w:t>
      </w:r>
      <w:r w:rsidRPr="00B32023">
        <w:rPr>
          <w:rFonts w:ascii="Times New Roman" w:hAnsi="Times New Roman" w:cs="Times New Roman"/>
        </w:rPr>
        <w:tab/>
        <w:t xml:space="preserve">umieścić </w:t>
      </w:r>
      <w:r w:rsidRPr="00B32023">
        <w:rPr>
          <w:rFonts w:ascii="Times New Roman" w:hAnsi="Times New Roman" w:cs="Times New Roman"/>
        </w:rPr>
        <w:tab/>
        <w:t xml:space="preserve">na </w:t>
      </w:r>
      <w:r w:rsidRPr="00B32023">
        <w:rPr>
          <w:rFonts w:ascii="Times New Roman" w:hAnsi="Times New Roman" w:cs="Times New Roman"/>
        </w:rPr>
        <w:tab/>
        <w:t xml:space="preserve">tablicy  w widocznym miejscu dla operatora i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Kruszywo musi być suche i sypkie, bez zanieczyszczeń powstałych w czasie transportu i składowania.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Temperatury powinny wynosić w stopniach Celsjusza:</w:t>
      </w:r>
      <w:r w:rsidRPr="00B32023">
        <w:rPr>
          <w:rFonts w:ascii="Times New Roman" w:eastAsia="Times New Roman" w:hAnsi="Times New Roman" w:cs="Times New Roman"/>
        </w:rPr>
        <w:t xml:space="preserve"> </w:t>
      </w:r>
    </w:p>
    <w:p w:rsidR="00EA1EE4" w:rsidRPr="00B32023" w:rsidRDefault="006B4506">
      <w:pPr>
        <w:numPr>
          <w:ilvl w:val="0"/>
          <w:numId w:val="16"/>
        </w:numPr>
        <w:spacing w:after="235"/>
        <w:ind w:hanging="360"/>
        <w:rPr>
          <w:rFonts w:ascii="Times New Roman" w:hAnsi="Times New Roman" w:cs="Times New Roman"/>
        </w:rPr>
      </w:pPr>
      <w:r w:rsidRPr="00B32023">
        <w:rPr>
          <w:rFonts w:ascii="Times New Roman" w:hAnsi="Times New Roman" w:cs="Times New Roman"/>
        </w:rPr>
        <w:t>asfalt  50/70 – max 180</w:t>
      </w:r>
      <w:r w:rsidRPr="00B32023">
        <w:rPr>
          <w:rFonts w:ascii="Times New Roman" w:eastAsia="Times New Roman" w:hAnsi="Times New Roman" w:cs="Times New Roman"/>
          <w:vertAlign w:val="superscript"/>
        </w:rPr>
        <w:t xml:space="preserve"> o</w:t>
      </w:r>
      <w:r w:rsidRPr="00B32023">
        <w:rPr>
          <w:rFonts w:ascii="Times New Roman" w:eastAsia="Times New Roman" w:hAnsi="Times New Roman" w:cs="Times New Roman"/>
        </w:rPr>
        <w:t xml:space="preserve">C </w:t>
      </w:r>
    </w:p>
    <w:p w:rsidR="00EA1EE4" w:rsidRPr="00B32023" w:rsidRDefault="006B4506">
      <w:pPr>
        <w:spacing w:after="321"/>
        <w:ind w:left="-10"/>
        <w:rPr>
          <w:rFonts w:ascii="Times New Roman" w:hAnsi="Times New Roman" w:cs="Times New Roman"/>
        </w:rPr>
      </w:pPr>
      <w:r w:rsidRPr="00B32023">
        <w:rPr>
          <w:rFonts w:ascii="Times New Roman" w:hAnsi="Times New Roman" w:cs="Times New Roman"/>
        </w:rPr>
        <w:t>Kruszywo powinno być wysuszone i tak podgrzane, aby mieszanka mineralna po dodaniu wypełniacza uzyskała właściwą temperaturę. Maksymalna temperatura gorącego kruszywa nie powinna być wyższa o więcej niż 30</w:t>
      </w:r>
      <w:r w:rsidRPr="00B32023">
        <w:rPr>
          <w:rFonts w:ascii="Times New Roman" w:hAnsi="Times New Roman" w:cs="Times New Roman"/>
          <w:vertAlign w:val="superscript"/>
        </w:rPr>
        <w:t>o</w:t>
      </w:r>
      <w:r w:rsidRPr="00B32023">
        <w:rPr>
          <w:rFonts w:ascii="Times New Roman" w:hAnsi="Times New Roman" w:cs="Times New Roman"/>
        </w:rPr>
        <w:t xml:space="preserve"> C od maksymalnej temperatury mieszanki mineralno-asfaltowej. Temperatura gotowej mieszanki powinna wynosić dla mieszanki z asfaltem: </w:t>
      </w:r>
    </w:p>
    <w:p w:rsidR="00EA1EE4" w:rsidRPr="00B32023" w:rsidRDefault="006B4506">
      <w:pPr>
        <w:numPr>
          <w:ilvl w:val="0"/>
          <w:numId w:val="16"/>
        </w:numPr>
        <w:spacing w:after="69"/>
        <w:ind w:hanging="360"/>
        <w:rPr>
          <w:rFonts w:ascii="Times New Roman" w:hAnsi="Times New Roman" w:cs="Times New Roman"/>
        </w:rPr>
      </w:pPr>
      <w:r w:rsidRPr="00B32023">
        <w:rPr>
          <w:rFonts w:ascii="Times New Roman" w:hAnsi="Times New Roman" w:cs="Times New Roman"/>
        </w:rPr>
        <w:t xml:space="preserve">50/70 – 140-180 </w:t>
      </w:r>
      <w:r w:rsidRPr="00B32023">
        <w:rPr>
          <w:rFonts w:ascii="Times New Roman" w:hAnsi="Times New Roman" w:cs="Times New Roman"/>
          <w:vertAlign w:val="superscript"/>
        </w:rPr>
        <w:t>o</w:t>
      </w:r>
      <w:r w:rsidRPr="00B32023">
        <w:rPr>
          <w:rFonts w:ascii="Times New Roman" w:hAnsi="Times New Roman" w:cs="Times New Roman"/>
        </w:rPr>
        <w:t xml:space="preserve">C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Najniższa temperatura dotyczy mma dostarczonej na miejsce wbudowania, a najwyższa temperatura mma bezpośrednio po wyprodukowaniu w wytwórni.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Dozowanie powinno odbywać się przy użyciu wagi sterowanej automatycznie. Dopuszcza się objętościowe dozowanie lepiszcza. Nie dopuszcza się ręcznego sterowania odważaniem składników.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Należy zagwarantować dozowanie składników z dokładnością zapewniającą uzyskania odchyłek nie większych od dopuszczalnych zapisanych w pkt. 6.4. </w:t>
      </w:r>
    </w:p>
    <w:p w:rsidR="00EA1EE4" w:rsidRPr="00B32023" w:rsidRDefault="006B4506">
      <w:pPr>
        <w:pStyle w:val="Nagwek4"/>
        <w:spacing w:after="206"/>
        <w:ind w:left="-5"/>
        <w:rPr>
          <w:rFonts w:ascii="Times New Roman" w:hAnsi="Times New Roman" w:cs="Times New Roman"/>
          <w:sz w:val="22"/>
        </w:rPr>
      </w:pPr>
      <w:r w:rsidRPr="00B32023">
        <w:rPr>
          <w:rFonts w:ascii="Times New Roman" w:hAnsi="Times New Roman" w:cs="Times New Roman"/>
          <w:b/>
          <w:sz w:val="22"/>
        </w:rPr>
        <w:t xml:space="preserve">Mieszanie składników mieszanki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mieszalnika, należy podawać składniki w następującej kolejności: kruszywo grube, kruszywo średnie, kruszywo drobne, wypełniacz, a po ich wymieszaniu - lepiszcze.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EA1EE4" w:rsidRPr="00B32023" w:rsidRDefault="006B4506">
      <w:pPr>
        <w:pStyle w:val="Nagwek3"/>
        <w:tabs>
          <w:tab w:val="center" w:pos="17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0233" name="Picture 10233"/>
            <wp:cNvGraphicFramePr/>
            <a:graphic xmlns:a="http://schemas.openxmlformats.org/drawingml/2006/main">
              <a:graphicData uri="http://schemas.openxmlformats.org/drawingml/2006/picture">
                <pic:pic xmlns:pic="http://schemas.openxmlformats.org/drawingml/2006/picture">
                  <pic:nvPicPr>
                    <pic:cNvPr id="10233" name="Picture 10233"/>
                    <pic:cNvPicPr/>
                  </pic:nvPicPr>
                  <pic:blipFill>
                    <a:blip r:embed="rId73"/>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Nierówności podłoża pod warstwy wiążące nie powinny być większe od dopuszczalnych dla podbudowy z AC wg STWiORB D04.07.01 </w:t>
      </w:r>
    </w:p>
    <w:p w:rsidR="00EA1EE4" w:rsidRPr="00B32023" w:rsidRDefault="006B4506">
      <w:pPr>
        <w:tabs>
          <w:tab w:val="center" w:pos="1008"/>
          <w:tab w:val="center" w:pos="1457"/>
          <w:tab w:val="center" w:pos="2221"/>
          <w:tab w:val="center" w:pos="2968"/>
          <w:tab w:val="center" w:pos="3580"/>
          <w:tab w:val="center" w:pos="4765"/>
          <w:tab w:val="center" w:pos="5724"/>
          <w:tab w:val="center" w:pos="6353"/>
          <w:tab w:val="center" w:pos="7171"/>
          <w:tab w:val="center" w:pos="7879"/>
          <w:tab w:val="right" w:pos="9077"/>
        </w:tabs>
        <w:spacing w:after="17"/>
        <w:ind w:left="-15" w:firstLine="0"/>
        <w:jc w:val="left"/>
        <w:rPr>
          <w:rFonts w:ascii="Times New Roman" w:hAnsi="Times New Roman" w:cs="Times New Roman"/>
        </w:rPr>
      </w:pPr>
      <w:r w:rsidRPr="00B32023">
        <w:rPr>
          <w:rFonts w:ascii="Times New Roman" w:hAnsi="Times New Roman" w:cs="Times New Roman"/>
        </w:rPr>
        <w:t xml:space="preserve">Spoiny </w:t>
      </w:r>
      <w:r w:rsidRPr="00B32023">
        <w:rPr>
          <w:rFonts w:ascii="Times New Roman" w:hAnsi="Times New Roman" w:cs="Times New Roman"/>
        </w:rPr>
        <w:tab/>
        <w:t xml:space="preserve">AC </w:t>
      </w:r>
      <w:r w:rsidRPr="00B32023">
        <w:rPr>
          <w:rFonts w:ascii="Times New Roman" w:hAnsi="Times New Roman" w:cs="Times New Roman"/>
        </w:rPr>
        <w:tab/>
        <w:t xml:space="preserve">z </w:t>
      </w:r>
      <w:r w:rsidRPr="00B32023">
        <w:rPr>
          <w:rFonts w:ascii="Times New Roman" w:hAnsi="Times New Roman" w:cs="Times New Roman"/>
        </w:rPr>
        <w:tab/>
        <w:t xml:space="preserve">zaworami </w:t>
      </w:r>
      <w:r w:rsidRPr="00B32023">
        <w:rPr>
          <w:rFonts w:ascii="Times New Roman" w:hAnsi="Times New Roman" w:cs="Times New Roman"/>
        </w:rPr>
        <w:tab/>
        <w:t xml:space="preserve">i </w:t>
      </w:r>
      <w:r w:rsidRPr="00B32023">
        <w:rPr>
          <w:rFonts w:ascii="Times New Roman" w:hAnsi="Times New Roman" w:cs="Times New Roman"/>
        </w:rPr>
        <w:tab/>
        <w:t xml:space="preserve">innymi </w:t>
      </w:r>
      <w:r w:rsidRPr="00B32023">
        <w:rPr>
          <w:rFonts w:ascii="Times New Roman" w:hAnsi="Times New Roman" w:cs="Times New Roman"/>
        </w:rPr>
        <w:tab/>
        <w:t xml:space="preserve">urządzeniami </w:t>
      </w:r>
      <w:r w:rsidRPr="00B32023">
        <w:rPr>
          <w:rFonts w:ascii="Times New Roman" w:hAnsi="Times New Roman" w:cs="Times New Roman"/>
        </w:rPr>
        <w:tab/>
        <w:t xml:space="preserve">w </w:t>
      </w:r>
      <w:r w:rsidRPr="00B32023">
        <w:rPr>
          <w:rFonts w:ascii="Times New Roman" w:hAnsi="Times New Roman" w:cs="Times New Roman"/>
        </w:rPr>
        <w:tab/>
        <w:t xml:space="preserve">jezdni </w:t>
      </w:r>
      <w:r w:rsidRPr="00B32023">
        <w:rPr>
          <w:rFonts w:ascii="Times New Roman" w:hAnsi="Times New Roman" w:cs="Times New Roman"/>
        </w:rPr>
        <w:tab/>
        <w:t xml:space="preserve">winny </w:t>
      </w:r>
      <w:r w:rsidRPr="00B32023">
        <w:rPr>
          <w:rFonts w:ascii="Times New Roman" w:hAnsi="Times New Roman" w:cs="Times New Roman"/>
        </w:rPr>
        <w:tab/>
        <w:t xml:space="preserve">być </w:t>
      </w:r>
      <w:r w:rsidRPr="00B32023">
        <w:rPr>
          <w:rFonts w:ascii="Times New Roman" w:hAnsi="Times New Roman" w:cs="Times New Roman"/>
        </w:rPr>
        <w:tab/>
        <w:t xml:space="preserve">grubości  </w:t>
      </w:r>
    </w:p>
    <w:p w:rsidR="00EA1EE4" w:rsidRPr="00B32023" w:rsidRDefault="006B4506">
      <w:pPr>
        <w:ind w:left="-10"/>
        <w:rPr>
          <w:rFonts w:ascii="Times New Roman" w:hAnsi="Times New Roman" w:cs="Times New Roman"/>
        </w:rPr>
      </w:pPr>
      <w:r w:rsidRPr="00B32023">
        <w:rPr>
          <w:rFonts w:ascii="Times New Roman" w:hAnsi="Times New Roman" w:cs="Times New Roman"/>
        </w:rPr>
        <w:t>15 mm. Spoiny z krawężnikami i kostkami powinny być pokryte asfaltem 50/70 w ilości 3 kg/m</w:t>
      </w:r>
      <w:r w:rsidRPr="00B32023">
        <w:rPr>
          <w:rFonts w:ascii="Times New Roman" w:hAnsi="Times New Roman" w:cs="Times New Roman"/>
          <w:vertAlign w:val="superscript"/>
        </w:rPr>
        <w:t>2</w:t>
      </w:r>
      <w:r w:rsidRPr="00B32023">
        <w:rPr>
          <w:rFonts w:ascii="Times New Roman" w:hAnsi="Times New Roman" w:cs="Times New Roman"/>
        </w:rPr>
        <w:t xml:space="preserve">. </w:t>
      </w:r>
    </w:p>
    <w:p w:rsidR="00EA1EE4" w:rsidRPr="00B32023" w:rsidRDefault="006B4506">
      <w:pPr>
        <w:pStyle w:val="Nagwek3"/>
        <w:tabs>
          <w:tab w:val="center" w:pos="154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0280" name="Picture 10280"/>
            <wp:cNvGraphicFramePr/>
            <a:graphic xmlns:a="http://schemas.openxmlformats.org/drawingml/2006/main">
              <a:graphicData uri="http://schemas.openxmlformats.org/drawingml/2006/picture">
                <pic:pic xmlns:pic="http://schemas.openxmlformats.org/drawingml/2006/picture">
                  <pic:nvPicPr>
                    <pic:cNvPr id="10280" name="Picture 10280"/>
                    <pic:cNvPicPr/>
                  </pic:nvPicPr>
                  <pic:blipFill>
                    <a:blip r:embed="rId74"/>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UKŁADANIE MIESZANKI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układania powinna być wyznaczona niweleta. Niweleta zostanie wyznaczona przy użyciu stalowej linki, stanowiącej horyzont odniesienia dla czujników automatyki układarki.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układania, urządzenia robocze układarki należy podgrzać.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mieszanki powinno odbywać się w sposób ciągły, bez przestoju  z jednostajną prędkością 2 - 4 m na minutę.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 zasobniku układarki powinna zawsze znajdować się mieszanka. </w:t>
      </w:r>
    </w:p>
    <w:p w:rsidR="00EA1EE4" w:rsidRPr="00B32023" w:rsidRDefault="006B4506">
      <w:pPr>
        <w:spacing w:after="229"/>
        <w:ind w:left="-10"/>
        <w:rPr>
          <w:rFonts w:ascii="Times New Roman" w:hAnsi="Times New Roman" w:cs="Times New Roman"/>
        </w:rPr>
      </w:pPr>
      <w:r w:rsidRPr="00B32023">
        <w:rPr>
          <w:rFonts w:ascii="Times New Roman" w:hAnsi="Times New Roman" w:cs="Times New Roman"/>
        </w:rPr>
        <w:t>Układanie mieszanki na warstwę wiążącą powinno odbywać się w sprzyjających warunkach atmosferycznych, tj. przy suchej i ciepłej pogodzie, w temperaturze min +0</w:t>
      </w:r>
      <w:r w:rsidRPr="00B32023">
        <w:rPr>
          <w:rFonts w:ascii="Times New Roman" w:hAnsi="Times New Roman" w:cs="Times New Roman"/>
          <w:vertAlign w:val="superscript"/>
        </w:rPr>
        <w:t xml:space="preserve"> o</w:t>
      </w:r>
      <w:r w:rsidRPr="00B32023">
        <w:rPr>
          <w:rFonts w:ascii="Times New Roman" w:hAnsi="Times New Roman" w:cs="Times New Roman"/>
        </w:rPr>
        <w:t xml:space="preserve"> C  i min -2</w:t>
      </w:r>
      <w:r w:rsidRPr="00B32023">
        <w:rPr>
          <w:rFonts w:ascii="Times New Roman" w:hAnsi="Times New Roman" w:cs="Times New Roman"/>
          <w:vertAlign w:val="superscript"/>
        </w:rPr>
        <w:t xml:space="preserve"> o</w:t>
      </w:r>
      <w:r w:rsidRPr="00B32023">
        <w:rPr>
          <w:rFonts w:ascii="Times New Roman" w:hAnsi="Times New Roman" w:cs="Times New Roman"/>
        </w:rPr>
        <w:t xml:space="preserve"> C w ciągu 24 godzin przed przystąpieniem do układania.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Zabrania się układania mieszanki w czasie deszczu oraz gdy podłoże jest całkowicie mokre (zamknięty film wodny).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Grubość układanych warstw: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AC16W na warstwę wiążącą grubości 8 cm, </w:t>
      </w:r>
    </w:p>
    <w:p w:rsidR="00EA1EE4" w:rsidRPr="00B32023" w:rsidRDefault="006B4506">
      <w:pPr>
        <w:tabs>
          <w:tab w:val="center" w:pos="2109"/>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2024" cy="112776"/>
            <wp:effectExtent l="0" t="0" r="0" b="0"/>
            <wp:docPr id="10305" name="Picture 10305"/>
            <wp:cNvGraphicFramePr/>
            <a:graphic xmlns:a="http://schemas.openxmlformats.org/drawingml/2006/main">
              <a:graphicData uri="http://schemas.openxmlformats.org/drawingml/2006/picture">
                <pic:pic xmlns:pic="http://schemas.openxmlformats.org/drawingml/2006/picture">
                  <pic:nvPicPr>
                    <pic:cNvPr id="10305" name="Picture 10305"/>
                    <pic:cNvPicPr/>
                  </pic:nvPicPr>
                  <pic:blipFill>
                    <a:blip r:embed="rId98"/>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WYKONYWANIE ZŁĄCZY I KRAWĘDZI.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 się, by warstwa wiążąca była wykonana na całej szerokości jezdni tj. bez złącza podłużnego. Jedno złącze jest dopuszczalne na odcinkach których nie można zamknąć do ruchu.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Złącza w nawierzchni powinny być wykonane w linii prostej, równolegle lub prostopadle do osi drogi.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Złącza podłużne w konstrukcji wielowarstwowej powinny być przesunięte względem siebie co najmniej o 15 cm a poprzeczne o min 2,0 m. Złącza powinny być całkowicie związane, a przylegające warstwy powinny być w jednym poziomie.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wykonaniem złącza poprzecznego należy usunąć warstwę na długości, na której jej grubość jest mniejsza od wymaganej.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Powierzchnie krawędzi złącza winny być wyprofilowane skośnie, zagęszczone i pokryte lepiszczem w ilości 50 g na 1 cm grubości warstwy i na 1 mb.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Krawędzie winny być proste, wyprofilowane o pochyleniu 1:1 zgodnie z projektem  i dociśnięte. </w:t>
      </w:r>
    </w:p>
    <w:p w:rsidR="00EA1EE4" w:rsidRPr="00B32023" w:rsidRDefault="006B4506">
      <w:pPr>
        <w:tabs>
          <w:tab w:val="center" w:pos="1371"/>
          <w:tab w:val="center" w:pos="2239"/>
          <w:tab w:val="center" w:pos="3304"/>
          <w:tab w:val="center" w:pos="4357"/>
          <w:tab w:val="center" w:pos="5106"/>
          <w:tab w:val="center" w:pos="5759"/>
          <w:tab w:val="center" w:pos="6484"/>
          <w:tab w:val="center" w:pos="7535"/>
          <w:tab w:val="center" w:pos="8323"/>
          <w:tab w:val="right" w:pos="9077"/>
        </w:tabs>
        <w:spacing w:after="16"/>
        <w:ind w:left="-15" w:firstLine="0"/>
        <w:jc w:val="left"/>
        <w:rPr>
          <w:rFonts w:ascii="Times New Roman" w:hAnsi="Times New Roman" w:cs="Times New Roman"/>
        </w:rPr>
      </w:pPr>
      <w:r w:rsidRPr="00B32023">
        <w:rPr>
          <w:rFonts w:ascii="Times New Roman" w:hAnsi="Times New Roman" w:cs="Times New Roman"/>
        </w:rPr>
        <w:t xml:space="preserve">Krawędź </w:t>
      </w:r>
      <w:r w:rsidRPr="00B32023">
        <w:rPr>
          <w:rFonts w:ascii="Times New Roman" w:hAnsi="Times New Roman" w:cs="Times New Roman"/>
        </w:rPr>
        <w:tab/>
        <w:t xml:space="preserve">warstwy </w:t>
      </w:r>
      <w:r w:rsidRPr="00B32023">
        <w:rPr>
          <w:rFonts w:ascii="Times New Roman" w:hAnsi="Times New Roman" w:cs="Times New Roman"/>
        </w:rPr>
        <w:tab/>
        <w:t xml:space="preserve">jezdni </w:t>
      </w:r>
      <w:r w:rsidRPr="00B32023">
        <w:rPr>
          <w:rFonts w:ascii="Times New Roman" w:hAnsi="Times New Roman" w:cs="Times New Roman"/>
        </w:rPr>
        <w:tab/>
        <w:t xml:space="preserve">usytuowanej </w:t>
      </w:r>
      <w:r w:rsidRPr="00B32023">
        <w:rPr>
          <w:rFonts w:ascii="Times New Roman" w:hAnsi="Times New Roman" w:cs="Times New Roman"/>
        </w:rPr>
        <w:tab/>
        <w:t xml:space="preserve">wyżej </w:t>
      </w:r>
      <w:r w:rsidRPr="00B32023">
        <w:rPr>
          <w:rFonts w:ascii="Times New Roman" w:hAnsi="Times New Roman" w:cs="Times New Roman"/>
        </w:rPr>
        <w:tab/>
        <w:t xml:space="preserve">winna </w:t>
      </w:r>
      <w:r w:rsidRPr="00B32023">
        <w:rPr>
          <w:rFonts w:ascii="Times New Roman" w:hAnsi="Times New Roman" w:cs="Times New Roman"/>
        </w:rPr>
        <w:tab/>
        <w:t xml:space="preserve">być </w:t>
      </w:r>
      <w:r w:rsidRPr="00B32023">
        <w:rPr>
          <w:rFonts w:ascii="Times New Roman" w:hAnsi="Times New Roman" w:cs="Times New Roman"/>
        </w:rPr>
        <w:tab/>
        <w:t xml:space="preserve">pokryta </w:t>
      </w:r>
      <w:r w:rsidRPr="00B32023">
        <w:rPr>
          <w:rFonts w:ascii="Times New Roman" w:hAnsi="Times New Roman" w:cs="Times New Roman"/>
        </w:rPr>
        <w:tab/>
        <w:t xml:space="preserve">lepiszczem </w:t>
      </w:r>
      <w:r w:rsidRPr="00B32023">
        <w:rPr>
          <w:rFonts w:ascii="Times New Roman" w:hAnsi="Times New Roman" w:cs="Times New Roman"/>
        </w:rPr>
        <w:tab/>
        <w:t xml:space="preserve">w </w:t>
      </w:r>
      <w:r w:rsidRPr="00B32023">
        <w:rPr>
          <w:rFonts w:ascii="Times New Roman" w:hAnsi="Times New Roman" w:cs="Times New Roman"/>
        </w:rPr>
        <w:tab/>
        <w:t xml:space="preserve">ilości  </w:t>
      </w:r>
    </w:p>
    <w:p w:rsidR="00EA1EE4" w:rsidRPr="00B32023" w:rsidRDefault="006B4506">
      <w:pPr>
        <w:spacing w:after="235"/>
        <w:ind w:left="-10"/>
        <w:rPr>
          <w:rFonts w:ascii="Times New Roman" w:hAnsi="Times New Roman" w:cs="Times New Roman"/>
        </w:rPr>
      </w:pPr>
      <w:r w:rsidRPr="00B32023">
        <w:rPr>
          <w:rFonts w:ascii="Times New Roman" w:hAnsi="Times New Roman" w:cs="Times New Roman"/>
        </w:rPr>
        <w:t>4 kg/m</w:t>
      </w:r>
      <w:r w:rsidRPr="00B32023">
        <w:rPr>
          <w:rFonts w:ascii="Times New Roman" w:hAnsi="Times New Roman" w:cs="Times New Roman"/>
          <w:vertAlign w:val="superscript"/>
        </w:rPr>
        <w:t>2</w:t>
      </w: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60" w:line="269" w:lineRule="auto"/>
        <w:ind w:left="-5" w:hanging="10"/>
        <w:rPr>
          <w:rFonts w:ascii="Times New Roman" w:hAnsi="Times New Roman" w:cs="Times New Roman"/>
        </w:rPr>
      </w:pPr>
      <w:r w:rsidRPr="00B32023">
        <w:rPr>
          <w:rFonts w:ascii="Times New Roman" w:hAnsi="Times New Roman" w:cs="Times New Roman"/>
          <w:b/>
        </w:rPr>
        <w:t xml:space="preserve">Do wykonywania uszczelnień złączy i krawędzi należy stosować wyroby wpisane w p 2.4. </w:t>
      </w:r>
    </w:p>
    <w:p w:rsidR="00EA1EE4" w:rsidRPr="00B32023" w:rsidRDefault="006B4506">
      <w:pPr>
        <w:pStyle w:val="Nagwek3"/>
        <w:tabs>
          <w:tab w:val="center" w:pos="180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0362" name="Picture 10362"/>
            <wp:cNvGraphicFramePr/>
            <a:graphic xmlns:a="http://schemas.openxmlformats.org/drawingml/2006/main">
              <a:graphicData uri="http://schemas.openxmlformats.org/drawingml/2006/picture">
                <pic:pic xmlns:pic="http://schemas.openxmlformats.org/drawingml/2006/picture">
                  <pic:nvPicPr>
                    <pic:cNvPr id="10362" name="Picture 10362"/>
                    <pic:cNvPicPr/>
                  </pic:nvPicPr>
                  <pic:blipFill>
                    <a:blip r:embed="rId99"/>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ZAGĘSZCZANIE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Należy stosować sposób zagęszczania opracowany i sprawdzony na odcinku próbnym w dostosowaniu do konkretnego zestawu sprzętu.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EA1EE4" w:rsidRPr="00B32023">
        <w:trPr>
          <w:trHeight w:val="88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right="93" w:firstLine="0"/>
              <w:rPr>
                <w:rFonts w:ascii="Times New Roman" w:hAnsi="Times New Roman" w:cs="Times New Roman"/>
              </w:rPr>
            </w:pPr>
            <w:r w:rsidRPr="00B32023">
              <w:rPr>
                <w:rFonts w:ascii="Times New Roman" w:hAnsi="Times New Roman" w:cs="Times New Roman"/>
              </w:rP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zagęszczanie należy prowadzić począwszy od krawędzi ku środkowi, </w:t>
            </w:r>
          </w:p>
        </w:tc>
      </w:tr>
      <w:tr w:rsidR="00EA1EE4" w:rsidRPr="00B32023">
        <w:trPr>
          <w:trHeight w:val="6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najeżdżać na wałowaną warstwę kołem napędowym, w celu uniknięcia zjawiska fali przed walcem,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rozpoczynać wałowanie walcem gładkim a następnie ogumionym,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manewry walca należy przeprowadzać płynnie, na odcinku już zagęszczonym,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zabrania się postoju walca na ciepłej nawierzchni,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prędkość przejazdu walca powinna być jednostajna w granicach 2 - 5 km/h, </w:t>
            </w: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wałowanie na odcinku łuku o jednostronnym spadku, należy rozpoczynać od dolnej krawędzi ku górze, </w:t>
            </w:r>
          </w:p>
        </w:tc>
      </w:tr>
      <w:tr w:rsidR="00EA1EE4" w:rsidRPr="00B32023">
        <w:trPr>
          <w:trHeight w:val="62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zabrania się używania walców ogumionych z zużytymi lub bieżnikowanymi oponami  i nie posiadających możliwości zmiany ciśnienia, </w:t>
            </w:r>
          </w:p>
        </w:tc>
      </w:tr>
      <w:tr w:rsidR="00EA1EE4" w:rsidRPr="00B32023">
        <w:trPr>
          <w:trHeight w:val="32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walce wibracyjne powinny posiadać zakres częstotliwości drgań w przedziale  33-35 Hz,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Dopuszczenie ruchu na warstwie może nastąpić po jej ochłodzeniu do temperatury +60˚C. </w:t>
            </w:r>
          </w:p>
        </w:tc>
      </w:tr>
    </w:tbl>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71272" cy="109728"/>
            <wp:effectExtent l="0" t="0" r="0" b="0"/>
            <wp:docPr id="10413" name="Picture 10413"/>
            <wp:cNvGraphicFramePr/>
            <a:graphic xmlns:a="http://schemas.openxmlformats.org/drawingml/2006/main">
              <a:graphicData uri="http://schemas.openxmlformats.org/drawingml/2006/picture">
                <pic:pic xmlns:pic="http://schemas.openxmlformats.org/drawingml/2006/picture">
                  <pic:nvPicPr>
                    <pic:cNvPr id="10413" name="Picture 10413"/>
                    <pic:cNvPicPr/>
                  </pic:nvPicPr>
                  <pic:blipFill>
                    <a:blip r:embed="rId100"/>
                    <a:stretch>
                      <a:fillRect/>
                    </a:stretch>
                  </pic:blipFill>
                  <pic:spPr>
                    <a:xfrm>
                      <a:off x="0" y="0"/>
                      <a:ext cx="2712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POŁĄCZENIA MIĘDZYWARSTWOWE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Uzyskanie wymaganej trwałości nawierzchni jest uzależnione od zapewnienia połączenia między warstwami i ich współpracy w przenoszeniu obciążenia nawierzchni ruchem.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8"/>
                <wp:effectExtent l="0" t="0" r="0" b="0"/>
                <wp:docPr id="142840" name="Group 142840"/>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796" name="Shape 1927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427" name="Picture 10427"/>
                          <pic:cNvPicPr/>
                        </pic:nvPicPr>
                        <pic:blipFill>
                          <a:blip r:embed="rId101"/>
                          <a:stretch>
                            <a:fillRect/>
                          </a:stretch>
                        </pic:blipFill>
                        <pic:spPr>
                          <a:xfrm>
                            <a:off x="21336" y="118872"/>
                            <a:ext cx="188976" cy="109728"/>
                          </a:xfrm>
                          <a:prstGeom prst="rect">
                            <a:avLst/>
                          </a:prstGeom>
                        </pic:spPr>
                      </pic:pic>
                      <wps:wsp>
                        <wps:cNvPr id="10428" name="Rectangle 10428"/>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0429" name="Rectangle 10429"/>
                        <wps:cNvSpPr/>
                        <wps:spPr>
                          <a:xfrm>
                            <a:off x="385572" y="96934"/>
                            <a:ext cx="134103" cy="203096"/>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0430" name="Rectangle 10430"/>
                        <wps:cNvSpPr/>
                        <wps:spPr>
                          <a:xfrm>
                            <a:off x="489203" y="123304"/>
                            <a:ext cx="2969120" cy="160448"/>
                          </a:xfrm>
                          <a:prstGeom prst="rect">
                            <a:avLst/>
                          </a:prstGeom>
                          <a:ln>
                            <a:noFill/>
                          </a:ln>
                        </wps:spPr>
                        <wps:txbx>
                          <w:txbxContent>
                            <w:p w:rsidR="006B4506" w:rsidRDefault="006B4506">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0431" name="Rectangle 10431"/>
                        <wps:cNvSpPr/>
                        <wps:spPr>
                          <a:xfrm>
                            <a:off x="2724911" y="96934"/>
                            <a:ext cx="45781" cy="203096"/>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2840" o:spid="_x0000_s121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GcGZpt6BwAAeg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">
                <v:shape id="Shape 192796" o:spid="_x0000_s121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fO8EA&#10;AADfAAAADwAAAGRycy9kb3ducmV2LnhtbERPy4rCMBTdD/gP4QruxlSFjlajOIOKs/NF15fm2hab&#10;m9LEWv/eDAy4PJz3YtWZSrTUuNKygtEwAkGcWV1yruBy3n5OQTiPrLGyTAqe5GC17H0sMNH2wUdq&#10;Tz4XIYRdggoK7+tESpcVZNANbU0cuKttDPoAm1zqBh8h3FRyHEWxNFhyaCiwpp+CstvpbhS0vMvr&#10;79SmU/lrNtVmEqeHY6zUoN+t5yA8df4t/nfvdZg/G3/NYvj7EwD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O3zvBAAAA3wAAAA8AAAAAAAAAAAAAAAAAmAIAAGRycy9kb3du&#10;cmV2LnhtbFBLBQYAAAAABAAEAPUAAACGAwAAAAA=&#10;" path="m,l5797296,r,27432l,27432,,e" fillcolor="black" stroked="f" strokeweight="0">
                  <v:stroke miterlimit="83231f" joinstyle="miter"/>
                  <v:path arrowok="t" textboxrect="0,0,5797296,27432"/>
                </v:shape>
                <v:shape id="Picture 10427" o:spid="_x0000_s1214"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U5jGAAAA3gAAAA8AAABkcnMvZG93bnJldi54bWxET01rwkAQvRf8D8sUvIhuTK2VmI2IYuuh&#10;LWjV85CdJsHsbMiumv77bkHobR7vc9JFZ2pxpdZVlhWMRxEI4tzqigsFh6/NcAbCeWSNtWVS8EMO&#10;FlnvIcVE2xvv6Lr3hQgh7BJUUHrfJFK6vCSDbmQb4sB929agD7AtpG7xFsJNLeMomkqDFYeGEhta&#10;lZSf9xej4PW0Pg6e1p87+6wP+v1tYHT8ESvVf+yWcxCeOv8vvru3OsyPJvEL/L0Tbp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TmMYAAADeAAAADwAAAAAAAAAAAAAA&#10;AACfAgAAZHJzL2Rvd25yZXYueG1sUEsFBgAAAAAEAAQA9wAAAJIDAAAAAA==&#10;">
                  <v:imagedata r:id="rId102" o:title=""/>
                </v:shape>
                <v:rect id="Rectangle 10428" o:spid="_x0000_s121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T8Y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RFL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0429" o:spid="_x0000_s121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hycQA&#10;AADeAAAADwAAAGRycy9kb3ducmV2LnhtbERPS4vCMBC+C/sfwix401RZxFajyK6LHn0sqLehGdti&#10;MylNtNVfbwRhb/PxPWc6b00pblS7wrKCQT8CQZxaXXCm4G//2xuDcB5ZY2mZFNzJwXz20Zliom3D&#10;W7rtfCZCCLsEFeTeV4mULs3JoOvbijhwZ1sb9AHWmdQ1NiHclHIYRSNpsODQkGNF3zmll93VKFiN&#10;q8VxbR9NVi5Pq8PmEP/sY69U97NdTEB4av2/+O1e6zA/+hr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4c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0430" o:spid="_x0000_s1217"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eicgA&#10;AADeAAAADwAAAGRycy9kb3ducmV2LnhtbESPT2vCQBDF70K/wzKCN93YStHoKtJW9OifgvU2ZKdJ&#10;aHY2ZFeT9tM7h4K3GebNe++3WHWuUjdqQunZwHiUgCLOvC05N/B52gynoEJEtlh5JgO/FGC1fOot&#10;MLW+5QPdjjFXYsIhRQNFjHWqdcgKchhGviaW27dvHEZZm1zbBlsxd5V+TpJX7bBkSSiwpreCsp/j&#10;1RnYTuv1187/tXn1cdme9+fZ+2kWjRn0u/UcVKQuPsT/3zsr9ZP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yt6J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 xml:space="preserve">GÓLNE ZASADY KONTROLI JAKOŚCI ROBÓT </w:t>
                        </w:r>
                      </w:p>
                    </w:txbxContent>
                  </v:textbox>
                </v:rect>
                <v:rect id="Rectangle 10431" o:spid="_x0000_s1218"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7EsUA&#10;AADeAAAADwAAAGRycy9kb3ducmV2LnhtbERPTWvCQBC9F/wPywje6kYtJaauImoxxzYRtLchO01C&#10;s7MhuzWpv94tFHqbx/uc1WYwjbhS52rLCmbTCARxYXXNpYJT/voYg3AeWWNjmRT8kIPNevSwwkTb&#10;nt/pmvlShBB2CSqovG8TKV1RkUE3tS1x4D5tZ9AH2JVSd9iHcNPIeRQ9S4M1h4YKW9pVVHxl30bB&#10;MW63l9Te+rI5fBzPb+flPl96pSbjYfsCwtPg/8V/7lSH+dHT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nsS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Ogólne zasady kontroli jakości robót podano w OST D- M.00.00.00 „Wymagania ogólne” </w:t>
      </w:r>
    </w:p>
    <w:p w:rsidR="00EA1EE4" w:rsidRPr="00B32023" w:rsidRDefault="006B4506">
      <w:pPr>
        <w:pStyle w:val="Nagwek3"/>
        <w:tabs>
          <w:tab w:val="center" w:pos="244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0433" name="Picture 10433"/>
            <wp:cNvGraphicFramePr/>
            <a:graphic xmlns:a="http://schemas.openxmlformats.org/drawingml/2006/main">
              <a:graphicData uri="http://schemas.openxmlformats.org/drawingml/2006/picture">
                <pic:pic xmlns:pic="http://schemas.openxmlformats.org/drawingml/2006/picture">
                  <pic:nvPicPr>
                    <pic:cNvPr id="10433" name="Picture 10433"/>
                    <pic:cNvPicPr/>
                  </pic:nvPicPr>
                  <pic:blipFill>
                    <a:blip r:embed="rId103"/>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PRZED PRZYSTĄPIENIEM DO ROBÓT </w:t>
      </w:r>
    </w:p>
    <w:p w:rsidR="00EA1EE4" w:rsidRPr="00B32023" w:rsidRDefault="006B4506">
      <w:pPr>
        <w:spacing w:after="242" w:line="283" w:lineRule="auto"/>
        <w:ind w:left="-5" w:hanging="10"/>
        <w:jc w:val="left"/>
        <w:rPr>
          <w:rFonts w:ascii="Times New Roman" w:hAnsi="Times New Roman" w:cs="Times New Roman"/>
        </w:rPr>
      </w:pPr>
      <w:r w:rsidRPr="00B32023">
        <w:rPr>
          <w:rFonts w:ascii="Times New Roman" w:hAnsi="Times New Roman" w:cs="Times New Roman"/>
        </w:rPr>
        <w:t xml:space="preserve">Przed przystąpieniem do robót Wykonawca powinien wykonać badania lepiszcza, wypełniacza oraz kruszyw </w:t>
      </w:r>
      <w:r w:rsidRPr="00B32023">
        <w:rPr>
          <w:rFonts w:ascii="Times New Roman" w:hAnsi="Times New Roman" w:cs="Times New Roman"/>
        </w:rPr>
        <w:tab/>
        <w:t xml:space="preserve">przeznaczonych </w:t>
      </w:r>
      <w:r w:rsidRPr="00B32023">
        <w:rPr>
          <w:rFonts w:ascii="Times New Roman" w:hAnsi="Times New Roman" w:cs="Times New Roman"/>
        </w:rPr>
        <w:tab/>
        <w:t xml:space="preserve">do </w:t>
      </w:r>
      <w:r w:rsidRPr="00B32023">
        <w:rPr>
          <w:rFonts w:ascii="Times New Roman" w:hAnsi="Times New Roman" w:cs="Times New Roman"/>
        </w:rPr>
        <w:tab/>
        <w:t xml:space="preserve">produkcji </w:t>
      </w:r>
      <w:r w:rsidRPr="00B32023">
        <w:rPr>
          <w:rFonts w:ascii="Times New Roman" w:hAnsi="Times New Roman" w:cs="Times New Roman"/>
        </w:rPr>
        <w:tab/>
        <w:t xml:space="preserve">mieszanki </w:t>
      </w:r>
      <w:r w:rsidRPr="00B32023">
        <w:rPr>
          <w:rFonts w:ascii="Times New Roman" w:hAnsi="Times New Roman" w:cs="Times New Roman"/>
        </w:rPr>
        <w:tab/>
        <w:t>mineralno-asfaltowej  i przedstawić wyniki tych badań Inżynierowi do akceptacji.</w:t>
      </w:r>
      <w:r w:rsidRPr="00B32023">
        <w:rPr>
          <w:rFonts w:ascii="Times New Roman" w:hAnsi="Times New Roman" w:cs="Times New Roman"/>
          <w:b/>
        </w:rPr>
        <w:t xml:space="preserve"> </w:t>
      </w:r>
    </w:p>
    <w:p w:rsidR="00EA1EE4" w:rsidRPr="00B32023" w:rsidRDefault="006B4506">
      <w:pPr>
        <w:pStyle w:val="Nagwek3"/>
        <w:tabs>
          <w:tab w:val="center" w:pos="1691"/>
        </w:tabs>
        <w:spacing w:after="283"/>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0443" name="Picture 10443"/>
            <wp:cNvGraphicFramePr/>
            <a:graphic xmlns:a="http://schemas.openxmlformats.org/drawingml/2006/main">
              <a:graphicData uri="http://schemas.openxmlformats.org/drawingml/2006/picture">
                <pic:pic xmlns:pic="http://schemas.openxmlformats.org/drawingml/2006/picture">
                  <pic:nvPicPr>
                    <pic:cNvPr id="10443" name="Picture 10443"/>
                    <pic:cNvPicPr/>
                  </pic:nvPicPr>
                  <pic:blipFill>
                    <a:blip r:embed="rId104"/>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UWAGI OGÓLNE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Badania dzieli się na: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badania Wykonawcy </w:t>
      </w:r>
    </w:p>
    <w:p w:rsidR="00EA1EE4" w:rsidRPr="00B32023" w:rsidRDefault="006B4506">
      <w:pPr>
        <w:spacing w:after="264"/>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badania kontrolne Zamawiającego,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ZAKRES I CZĘSTOTLIWOŚĆ BADAŃ WYKONAWCY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temperatury powietrza każdego dnia w momencie rozpoczęcia układania i najniższa w ciągu 24 godzin przed rozpoczęciem układania.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temperatury mma - każdy pojazd po załadowaniu i  wyładowaniu do układarki.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wizualna  mma - każdy pojazd po wyładowaniu.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grubości – co 25 m w osi i przy krawędziach.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pochylenia poprzecznego – co 100 m i w punktach głównych łuków poziomych.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wizualna jednorodności powierzchni – cała powierzchnia.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wizualna jakości złączy, spoin i krawędzi – cała długość złączy, spoin i krawędzi.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Rzędne wysokościowe osi i krawędzi co 20 m, a na krzywych co 10 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szerokości warstwy co 100 m. </w:t>
      </w:r>
    </w:p>
    <w:p w:rsidR="00EA1EE4" w:rsidRPr="00B32023" w:rsidRDefault="006B4506">
      <w:pPr>
        <w:spacing w:after="277"/>
        <w:ind w:left="-10"/>
        <w:rPr>
          <w:rFonts w:ascii="Times New Roman" w:hAnsi="Times New Roman" w:cs="Times New Roman"/>
        </w:rPr>
      </w:pPr>
      <w:r w:rsidRPr="00B32023">
        <w:rPr>
          <w:rFonts w:ascii="Times New Roman" w:hAnsi="Times New Roman" w:cs="Times New Roman"/>
        </w:rPr>
        <w:lastRenderedPageBreak/>
        <w:t xml:space="preserve">Usytuowanie osi w planie co 500 m i punktów głównych łuków. </w:t>
      </w:r>
    </w:p>
    <w:p w:rsidR="00EA1EE4" w:rsidRPr="00B32023" w:rsidRDefault="006B4506">
      <w:pPr>
        <w:pStyle w:val="Nagwek4"/>
        <w:spacing w:after="151"/>
        <w:ind w:left="-5" w:right="1060"/>
        <w:rPr>
          <w:rFonts w:ascii="Times New Roman" w:hAnsi="Times New Roman" w:cs="Times New Roman"/>
          <w:sz w:val="22"/>
        </w:rPr>
      </w:pPr>
      <w:r w:rsidRPr="00B32023">
        <w:rPr>
          <w:rFonts w:ascii="Times New Roman" w:hAnsi="Times New Roman" w:cs="Times New Roman"/>
          <w:sz w:val="22"/>
        </w:rPr>
        <w:t>6.3.3</w:t>
      </w:r>
      <w:r w:rsidRPr="00B32023">
        <w:rPr>
          <w:rFonts w:ascii="Times New Roman" w:eastAsia="Arial" w:hAnsi="Times New Roman" w:cs="Times New Roman"/>
          <w:sz w:val="22"/>
        </w:rPr>
        <w:t xml:space="preserve"> </w:t>
      </w:r>
      <w:r w:rsidRPr="00B32023">
        <w:rPr>
          <w:rFonts w:ascii="Times New Roman" w:hAnsi="Times New Roman" w:cs="Times New Roman"/>
          <w:sz w:val="22"/>
        </w:rPr>
        <w:t>BADANIA KONTROLNE WYKONYWANE PRZEZ LABORATORIUM ZAMAWIAJĄCEGO. Badanie wykonywane są na koszt Wykonawcy</w:t>
      </w:r>
      <w:r w:rsidRPr="00B32023">
        <w:rPr>
          <w:rFonts w:ascii="Times New Roman" w:eastAsia="Times New Roman" w:hAnsi="Times New Roman" w:cs="Times New Roman"/>
          <w:sz w:val="22"/>
        </w:rPr>
        <w:t xml:space="preserve">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8 </w:t>
      </w:r>
    </w:p>
    <w:tbl>
      <w:tblPr>
        <w:tblStyle w:val="TableGrid"/>
        <w:tblW w:w="9228" w:type="dxa"/>
        <w:tblInd w:w="-77" w:type="dxa"/>
        <w:tblCellMar>
          <w:top w:w="32" w:type="dxa"/>
          <w:left w:w="115" w:type="dxa"/>
          <w:right w:w="115" w:type="dxa"/>
        </w:tblCellMar>
        <w:tblLook w:val="04A0" w:firstRow="1" w:lastRow="0" w:firstColumn="1" w:lastColumn="0" w:noHBand="0" w:noVBand="1"/>
      </w:tblPr>
      <w:tblGrid>
        <w:gridCol w:w="9228"/>
      </w:tblGrid>
      <w:tr w:rsidR="00EA1EE4" w:rsidRPr="00B32023">
        <w:trPr>
          <w:trHeight w:val="660"/>
        </w:trPr>
        <w:tc>
          <w:tcPr>
            <w:tcW w:w="922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hAnsi="Times New Roman" w:cs="Times New Roman"/>
                <w:b/>
              </w:rPr>
              <w:t xml:space="preserve">Rodzaj badań </w:t>
            </w:r>
          </w:p>
        </w:tc>
      </w:tr>
      <w:tr w:rsidR="00EA1EE4" w:rsidRPr="00B32023">
        <w:trPr>
          <w:trHeight w:val="2698"/>
        </w:trPr>
        <w:tc>
          <w:tcPr>
            <w:tcW w:w="9228" w:type="dxa"/>
            <w:tcBorders>
              <w:top w:val="single" w:sz="4" w:space="0" w:color="000000"/>
              <w:left w:val="single" w:sz="4" w:space="0" w:color="000000"/>
              <w:bottom w:val="single" w:sz="4" w:space="0" w:color="000000"/>
              <w:right w:val="single" w:sz="4" w:space="0" w:color="000000"/>
            </w:tcBorders>
          </w:tcPr>
          <w:p w:rsidR="00EA1EE4" w:rsidRPr="00B32023" w:rsidRDefault="006B4506">
            <w:pPr>
              <w:numPr>
                <w:ilvl w:val="0"/>
                <w:numId w:val="60"/>
              </w:numPr>
              <w:spacing w:after="3" w:line="259" w:lineRule="auto"/>
              <w:ind w:right="4" w:hanging="197"/>
              <w:jc w:val="center"/>
              <w:rPr>
                <w:rFonts w:ascii="Times New Roman" w:hAnsi="Times New Roman" w:cs="Times New Roman"/>
              </w:rPr>
            </w:pPr>
            <w:r w:rsidRPr="00B32023">
              <w:rPr>
                <w:rFonts w:ascii="Times New Roman" w:hAnsi="Times New Roman" w:cs="Times New Roman"/>
              </w:rPr>
              <w:t>Mieszanka mineralno-asfaltowa</w:t>
            </w:r>
            <w:r w:rsidRPr="00B32023">
              <w:rPr>
                <w:rFonts w:ascii="Times New Roman" w:hAnsi="Times New Roman" w:cs="Times New Roman"/>
                <w:vertAlign w:val="superscript"/>
              </w:rPr>
              <w:t>a)b)</w:t>
            </w:r>
            <w:r w:rsidRPr="00B32023">
              <w:rPr>
                <w:rFonts w:ascii="Times New Roman" w:hAnsi="Times New Roman" w:cs="Times New Roman"/>
              </w:rPr>
              <w:t xml:space="preserv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Uziarnienie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Zawartość lepiszcza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Temp. mięknięcia lepiszcza odzyskanego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Gęstość i zawartość wolnych przestrzeni próbki </w:t>
            </w:r>
          </w:p>
          <w:p w:rsidR="00EA1EE4" w:rsidRPr="00B32023" w:rsidRDefault="006B4506">
            <w:pPr>
              <w:numPr>
                <w:ilvl w:val="0"/>
                <w:numId w:val="60"/>
              </w:numPr>
              <w:spacing w:after="0" w:line="259" w:lineRule="auto"/>
              <w:ind w:right="4" w:hanging="197"/>
              <w:jc w:val="center"/>
              <w:rPr>
                <w:rFonts w:ascii="Times New Roman" w:hAnsi="Times New Roman" w:cs="Times New Roman"/>
              </w:rPr>
            </w:pPr>
            <w:r w:rsidRPr="00B32023">
              <w:rPr>
                <w:rFonts w:ascii="Times New Roman" w:hAnsi="Times New Roman" w:cs="Times New Roman"/>
              </w:rPr>
              <w:t xml:space="preserve">Warstwa asfaltowa </w:t>
            </w:r>
          </w:p>
          <w:p w:rsidR="00EA1EE4" w:rsidRPr="00B32023" w:rsidRDefault="006B4506">
            <w:pPr>
              <w:numPr>
                <w:ilvl w:val="1"/>
                <w:numId w:val="60"/>
              </w:numPr>
              <w:spacing w:after="3" w:line="259" w:lineRule="auto"/>
              <w:ind w:right="3" w:hanging="348"/>
              <w:jc w:val="center"/>
              <w:rPr>
                <w:rFonts w:ascii="Times New Roman" w:hAnsi="Times New Roman" w:cs="Times New Roman"/>
              </w:rPr>
            </w:pPr>
            <w:r w:rsidRPr="00B32023">
              <w:rPr>
                <w:rFonts w:ascii="Times New Roman" w:hAnsi="Times New Roman" w:cs="Times New Roman"/>
              </w:rPr>
              <w:t xml:space="preserve">Wskaźnik zagęszczenia </w:t>
            </w:r>
            <w:r w:rsidRPr="00B32023">
              <w:rPr>
                <w:rFonts w:ascii="Times New Roman" w:hAnsi="Times New Roman" w:cs="Times New Roman"/>
                <w:vertAlign w:val="superscript"/>
              </w:rPr>
              <w:t>a)</w:t>
            </w:r>
            <w:r w:rsidRPr="00B32023">
              <w:rPr>
                <w:rFonts w:ascii="Times New Roman" w:hAnsi="Times New Roman" w:cs="Times New Roman"/>
              </w:rPr>
              <w:t xml:space="preserv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Spadki poprzeczne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Równość </w:t>
            </w:r>
          </w:p>
          <w:p w:rsidR="00EA1EE4" w:rsidRPr="00B32023" w:rsidRDefault="006B4506">
            <w:pPr>
              <w:numPr>
                <w:ilvl w:val="1"/>
                <w:numId w:val="60"/>
              </w:numPr>
              <w:spacing w:after="20" w:line="259" w:lineRule="auto"/>
              <w:ind w:right="3" w:hanging="348"/>
              <w:jc w:val="center"/>
              <w:rPr>
                <w:rFonts w:ascii="Times New Roman" w:hAnsi="Times New Roman" w:cs="Times New Roman"/>
              </w:rPr>
            </w:pPr>
            <w:r w:rsidRPr="00B32023">
              <w:rPr>
                <w:rFonts w:ascii="Times New Roman" w:hAnsi="Times New Roman" w:cs="Times New Roman"/>
              </w:rPr>
              <w:t>Grubość</w:t>
            </w:r>
            <w:r w:rsidRPr="00B32023">
              <w:rPr>
                <w:rFonts w:ascii="Times New Roman" w:hAnsi="Times New Roman" w:cs="Times New Roman"/>
                <w:vertAlign w:val="superscript"/>
              </w:rPr>
              <w:t xml:space="preserve"> c)</w:t>
            </w:r>
            <w:r w:rsidRPr="00B32023">
              <w:rPr>
                <w:rFonts w:ascii="Times New Roman" w:hAnsi="Times New Roman" w:cs="Times New Roman"/>
              </w:rPr>
              <w:t xml:space="preserv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Zawartość wolnych przestrzeni</w:t>
            </w:r>
            <w:r w:rsidRPr="00B32023">
              <w:rPr>
                <w:rFonts w:ascii="Times New Roman" w:hAnsi="Times New Roman" w:cs="Times New Roman"/>
                <w:vertAlign w:val="superscript"/>
              </w:rPr>
              <w:t>a)</w:t>
            </w:r>
            <w:r w:rsidRPr="00B32023">
              <w:rPr>
                <w:rFonts w:ascii="Times New Roman" w:hAnsi="Times New Roman" w:cs="Times New Roman"/>
              </w:rPr>
              <w:t xml:space="preserve"> </w:t>
            </w:r>
          </w:p>
        </w:tc>
      </w:tr>
    </w:tbl>
    <w:p w:rsidR="00EA1EE4" w:rsidRPr="00B32023" w:rsidRDefault="006B4506">
      <w:pPr>
        <w:spacing w:after="343" w:line="269" w:lineRule="auto"/>
        <w:ind w:left="-5" w:hanging="10"/>
        <w:rPr>
          <w:rFonts w:ascii="Times New Roman" w:hAnsi="Times New Roman" w:cs="Times New Roman"/>
        </w:rPr>
      </w:pPr>
      <w:r w:rsidRPr="00B32023">
        <w:rPr>
          <w:rFonts w:ascii="Times New Roman" w:hAnsi="Times New Roman" w:cs="Times New Roman"/>
          <w:vertAlign w:val="superscript"/>
        </w:rPr>
        <w:t>a)</w:t>
      </w:r>
      <w:r w:rsidRPr="00B32023">
        <w:rPr>
          <w:rFonts w:ascii="Times New Roman" w:hAnsi="Times New Roman" w:cs="Times New Roman"/>
        </w:rPr>
        <w:t xml:space="preserve"> do każdej warstwy i na każde rozpoczęte 6000 m2 nawierzchni jedna próbka, w razie potrzeby liczba próbek może zostać zwiększona (np. nawierzchnie dróg w terenie zabudowy, nawierzchnie mostowe) </w:t>
      </w:r>
      <w:r w:rsidRPr="00B32023">
        <w:rPr>
          <w:rFonts w:ascii="Times New Roman" w:hAnsi="Times New Roman" w:cs="Times New Roman"/>
          <w:vertAlign w:val="superscript"/>
        </w:rPr>
        <w:t>b)</w:t>
      </w:r>
      <w:r w:rsidRPr="00B32023">
        <w:rPr>
          <w:rFonts w:ascii="Times New Roman" w:hAnsi="Times New Roman" w:cs="Times New Roman"/>
        </w:rPr>
        <w:t xml:space="preserve"> w razie potrzeby specjalne kruszywa i dodatki </w:t>
      </w:r>
      <w:r w:rsidRPr="00B32023">
        <w:rPr>
          <w:rFonts w:ascii="Times New Roman" w:hAnsi="Times New Roman" w:cs="Times New Roman"/>
          <w:vertAlign w:val="superscript"/>
        </w:rPr>
        <w:t>c)</w:t>
      </w:r>
      <w:r w:rsidRPr="00B32023">
        <w:rPr>
          <w:rFonts w:ascii="Times New Roman" w:hAnsi="Times New Roman" w:cs="Times New Roman"/>
        </w:rPr>
        <w:t xml:space="preserve"> co 400 m na każdym pasie ruchu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BADANIA KONTROLNE DODATKOWE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wypadku uznania, że jeden z wyników badań kontrolnych nie jest reprezentatywny dla ocenianego odcinka budowy, Wykonawca ma prawo żądać przeprowadzenia badań kontrolnych dodatkowych. </w:t>
      </w:r>
    </w:p>
    <w:p w:rsidR="00EA1EE4" w:rsidRPr="00B32023" w:rsidRDefault="006B4506">
      <w:pPr>
        <w:spacing w:after="256" w:line="283" w:lineRule="auto"/>
        <w:ind w:left="-5" w:hanging="10"/>
        <w:jc w:val="left"/>
        <w:rPr>
          <w:rFonts w:ascii="Times New Roman" w:hAnsi="Times New Roman" w:cs="Times New Roman"/>
        </w:rPr>
      </w:pPr>
      <w:r w:rsidRPr="00B32023">
        <w:rPr>
          <w:rFonts w:ascii="Times New Roman" w:hAnsi="Times New Roman" w:cs="Times New Roman"/>
        </w:rPr>
        <w:t xml:space="preserve">Inspektor Nadzoru Inwestorskiego i Wykonawca decydują wspólnie o miejscach pobierania próbek i wyznaczeniu odcinków częściowych ocenianego odcinka budowy. Jeżeli odcinek częściowy przyporządkowany </w:t>
      </w:r>
      <w:r w:rsidRPr="00B32023">
        <w:rPr>
          <w:rFonts w:ascii="Times New Roman" w:hAnsi="Times New Roman" w:cs="Times New Roman"/>
        </w:rPr>
        <w:tab/>
        <w:t xml:space="preserve">do </w:t>
      </w:r>
      <w:r w:rsidRPr="00B32023">
        <w:rPr>
          <w:rFonts w:ascii="Times New Roman" w:hAnsi="Times New Roman" w:cs="Times New Roman"/>
        </w:rPr>
        <w:tab/>
        <w:t xml:space="preserve">badań </w:t>
      </w:r>
      <w:r w:rsidRPr="00B32023">
        <w:rPr>
          <w:rFonts w:ascii="Times New Roman" w:hAnsi="Times New Roman" w:cs="Times New Roman"/>
        </w:rPr>
        <w:tab/>
        <w:t xml:space="preserve">kontrolnych </w:t>
      </w:r>
      <w:r w:rsidRPr="00B32023">
        <w:rPr>
          <w:rFonts w:ascii="Times New Roman" w:hAnsi="Times New Roman" w:cs="Times New Roman"/>
        </w:rPr>
        <w:tab/>
        <w:t xml:space="preserve">nie </w:t>
      </w:r>
      <w:r w:rsidRPr="00B32023">
        <w:rPr>
          <w:rFonts w:ascii="Times New Roman" w:hAnsi="Times New Roman" w:cs="Times New Roman"/>
        </w:rPr>
        <w:tab/>
        <w:t xml:space="preserve">może </w:t>
      </w:r>
      <w:r w:rsidRPr="00B32023">
        <w:rPr>
          <w:rFonts w:ascii="Times New Roman" w:hAnsi="Times New Roman" w:cs="Times New Roman"/>
        </w:rPr>
        <w:tab/>
        <w:t xml:space="preserve">być </w:t>
      </w:r>
      <w:r w:rsidRPr="00B32023">
        <w:rPr>
          <w:rFonts w:ascii="Times New Roman" w:hAnsi="Times New Roman" w:cs="Times New Roman"/>
        </w:rPr>
        <w:tab/>
        <w:t xml:space="preserve">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6.3.5</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BADANIA ARBITRAŻOWE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Badania arbitrażowe są powtórzeniem badań kontrolnych, co do których istnieją uzasadnione wątpliwości ze strony Inspektora Nadzoru Inwestorskiego lub Wykonawcy (np. na podstawie własnych badań).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Badania arbitrażowe wykonuje na wniosek strony kontraktu niezależne laboratorium, które nie wykonywało badań kontrolnych.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Koszty badań arbitrażowych wraz ze wszystkimi kosztami ubocznymi ponosi strona, na której niekorzyść przemawia wynik badania.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Wniosek o przeprowadzenie badań arbitrażowych dotyczących zawartości wolnych przestrzeni lub wskaźnika zagęszczenia należy złożyć w ciągu 2 miesięcy od wpływu reklamacji ze strony Zamawiającego.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lastRenderedPageBreak/>
        <w:t xml:space="preserve">6.4. WŁAŚCIWOŚCI WARSTWY I DOPUSZCZALNE ODCHYŁKI </w:t>
      </w:r>
    </w:p>
    <w:p w:rsidR="00EA1EE4" w:rsidRPr="00B32023" w:rsidRDefault="006B4506">
      <w:pPr>
        <w:spacing w:after="291"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46961" name="Group 1469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808" name="Shape 1928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E441D3" id="Group 1469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u+aV34CAABjBgAA&#10;DgAAAAAAAAAAAAAAAAAuAgAAZHJzL2Uyb0RvYy54bWxQSwECLQAUAAYACAAAACEA0NKNLNoAAAAD&#10;AQAADwAAAAAAAAAAAAAAAADYBAAAZHJzL2Rvd25yZXYueG1sUEsFBgAAAAAEAAQA8wAAAN8FAAAA&#10;AA==&#10;">
                <v:shape id="Shape 1928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A8IA&#10;AADfAAAADwAAAGRycy9kb3ducmV2LnhtbERPTWvCQBC9F/wPywje6kaFkKauoqKl3qotOQ/ZaRKa&#10;nQ3ZNab/vnMQeny87/V2dK0aqA+NZwOLeQKKuPS24crA1+fpOQMVIrLF1jMZ+KUA283kaY259Xe+&#10;0HCNlZIQDjkaqGPscq1DWZPDMPcdsXDfvncYBfaVtj3eJdy1epkkqXbYsDTU2NGhpvLnenMGBn6r&#10;un3hi0yf3bE9rtLi45IaM5uOu1dQkcb4L364363Mf1lmiQyWPwJ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8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6.3.6</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MIESZANKA MINERALNO-ASFALTOWA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Dla AC16W 50/70 dopuszczalne odchyłki zapisano niżej.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Uwagi ogólne jak w STWiORB D.04.07.01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Najwyższa temperatura mięknienia wyekstrahowanego asfaltu lub polimeroasfaltu drogowego. – tablica 9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3 </w:t>
      </w:r>
    </w:p>
    <w:tbl>
      <w:tblPr>
        <w:tblStyle w:val="TableGrid"/>
        <w:tblW w:w="8330" w:type="dxa"/>
        <w:tblInd w:w="5" w:type="dxa"/>
        <w:tblCellMar>
          <w:top w:w="30" w:type="dxa"/>
          <w:left w:w="115" w:type="dxa"/>
          <w:right w:w="115" w:type="dxa"/>
        </w:tblCellMar>
        <w:tblLook w:val="04A0" w:firstRow="1" w:lastRow="0" w:firstColumn="1" w:lastColumn="0" w:noHBand="0" w:noVBand="1"/>
      </w:tblPr>
      <w:tblGrid>
        <w:gridCol w:w="2518"/>
        <w:gridCol w:w="5812"/>
      </w:tblGrid>
      <w:tr w:rsidR="00EA1EE4" w:rsidRPr="00B32023">
        <w:trPr>
          <w:trHeight w:val="252"/>
        </w:trPr>
        <w:tc>
          <w:tcPr>
            <w:tcW w:w="2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Temperatura mięknięcia, nie więcej niż </w:t>
            </w:r>
            <w:r w:rsidRPr="00B32023">
              <w:rPr>
                <w:rFonts w:ascii="Times New Roman" w:hAnsi="Times New Roman" w:cs="Times New Roman"/>
                <w:vertAlign w:val="superscript"/>
              </w:rPr>
              <w:t>o</w:t>
            </w:r>
            <w:r w:rsidRPr="00B32023">
              <w:rPr>
                <w:rFonts w:ascii="Times New Roman" w:hAnsi="Times New Roman" w:cs="Times New Roman"/>
              </w:rPr>
              <w:t xml:space="preserve"> C </w:t>
            </w:r>
          </w:p>
        </w:tc>
      </w:tr>
      <w:tr w:rsidR="00EA1EE4" w:rsidRPr="00B32023">
        <w:trPr>
          <w:trHeight w:val="257"/>
        </w:trPr>
        <w:tc>
          <w:tcPr>
            <w:tcW w:w="2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center"/>
              <w:rPr>
                <w:rFonts w:ascii="Times New Roman" w:hAnsi="Times New Roman" w:cs="Times New Roman"/>
              </w:rPr>
            </w:pPr>
            <w:r w:rsidRPr="00B32023">
              <w:rPr>
                <w:rFonts w:ascii="Times New Roman" w:hAnsi="Times New Roman" w:cs="Times New Roman"/>
              </w:rPr>
              <w:t xml:space="preserve">63 </w:t>
            </w:r>
          </w:p>
        </w:tc>
      </w:tr>
    </w:tbl>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Dopuszczalne odchyłki pojedynczego wyniku badania i średniej arytmetycznej wyników badań zawartości lepiszcza rozpuszczalnego </w:t>
      </w:r>
    </w:p>
    <w:p w:rsidR="00EA1EE4" w:rsidRPr="00B32023" w:rsidRDefault="006B4506">
      <w:pPr>
        <w:ind w:left="-10"/>
        <w:rPr>
          <w:rFonts w:ascii="Times New Roman" w:hAnsi="Times New Roman" w:cs="Times New Roman"/>
        </w:rPr>
      </w:pPr>
      <w:r w:rsidRPr="00B32023">
        <w:rPr>
          <w:rFonts w:ascii="Times New Roman" w:eastAsia="Times New Roman" w:hAnsi="Times New Roman" w:cs="Times New Roman"/>
        </w:rPr>
        <w:t xml:space="preserve"> </w:t>
      </w:r>
      <w:r w:rsidRPr="00B32023">
        <w:rPr>
          <w:rFonts w:ascii="Times New Roman" w:hAnsi="Times New Roman" w:cs="Times New Roman"/>
        </w:rP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Uziarnienie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Dopuszczalne odchyłki dotyczące pojedynczego wyniku badania i średniej arytmetycznej wyników badań zawartości odpowiednio w [%(m/m)].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kruszywa&lt;0,063mm: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 2,0%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 </w:t>
            </w:r>
            <w:r w:rsidRPr="00B32023">
              <w:rPr>
                <w:rFonts w:ascii="Times New Roman" w:hAnsi="Times New Roman" w:cs="Times New Roman"/>
              </w:rPr>
              <w:tab/>
              <w:t xml:space="preserve">± 1,5%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696"/>
                <w:tab w:val="center" w:pos="1404"/>
                <w:tab w:val="center" w:pos="2112"/>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2,2%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445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o wymiarze &lt;0,125mm </w:t>
            </w:r>
            <w:r w:rsidRPr="00B32023">
              <w:rPr>
                <w:rFonts w:ascii="Times New Roman" w:hAnsi="Times New Roman" w:cs="Times New Roman"/>
              </w:rPr>
              <w:tab/>
              <w:t xml:space="preserve">± 2%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o wymiarze &gt;2mm ± 3%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zawartość kruszywa o wymiarze D/2 lub charakterystyczne dla kruszywa grubego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 5,0%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5242"/>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drobnoziarniste(z wyłączeniem PA i MA) </w:t>
            </w:r>
            <w:r w:rsidRPr="00B32023">
              <w:rPr>
                <w:rFonts w:ascii="Times New Roman" w:hAnsi="Times New Roman" w:cs="Times New Roman"/>
              </w:rPr>
              <w:tab/>
              <w:t xml:space="preserve">± 4,0% </w:t>
            </w:r>
          </w:p>
        </w:tc>
      </w:tr>
    </w:tbl>
    <w:p w:rsidR="00EA1EE4" w:rsidRPr="00B32023" w:rsidRDefault="006B4506">
      <w:pPr>
        <w:spacing w:after="268" w:line="269" w:lineRule="auto"/>
        <w:ind w:left="-5" w:hanging="10"/>
        <w:rPr>
          <w:rFonts w:ascii="Times New Roman" w:hAnsi="Times New Roman" w:cs="Times New Roman"/>
        </w:rPr>
      </w:pPr>
      <w:r w:rsidRPr="00B32023">
        <w:rPr>
          <w:rFonts w:ascii="Times New Roman" w:hAnsi="Times New Roman" w:cs="Times New Roman"/>
          <w:b/>
        </w:rPr>
        <w:t xml:space="preserve">Zawartość wolnych przestrzeni w próbce Marshalla pobranej z mieszanki mineralno-asfaltowej lub wyjątkowo próbki wyciętej z nawierzchni nie może wykraczać poza wartości dopuszczalne podane w pkt. 5.2 o więcej niż 2,0%(v/v).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6.3.7</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WARSTWA ASFALTOWA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Grubość warstwy może się różnić od projektowanej najwyżej o </w:t>
      </w:r>
      <w:r w:rsidRPr="00B32023">
        <w:rPr>
          <w:rFonts w:ascii="Times New Roman" w:eastAsia="Times New Roman" w:hAnsi="Times New Roman" w:cs="Times New Roman"/>
          <w:b/>
        </w:rPr>
        <w:t>±</w:t>
      </w:r>
      <w:r w:rsidRPr="00B32023">
        <w:rPr>
          <w:rFonts w:ascii="Times New Roman" w:hAnsi="Times New Roman" w:cs="Times New Roman"/>
          <w:b/>
        </w:rPr>
        <w:t xml:space="preserve"> 10%.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lastRenderedPageBreak/>
        <w:t xml:space="preserve">Wskaźnik zagęszczenia warstwy winien być </w:t>
      </w:r>
      <w:r w:rsidRPr="00B32023">
        <w:rPr>
          <w:rFonts w:ascii="Times New Roman" w:eastAsia="Times New Roman" w:hAnsi="Times New Roman" w:cs="Times New Roman"/>
          <w:b/>
        </w:rPr>
        <w:t>≥</w:t>
      </w:r>
      <w:r w:rsidRPr="00B32023">
        <w:rPr>
          <w:rFonts w:ascii="Times New Roman" w:hAnsi="Times New Roman" w:cs="Times New Roman"/>
          <w:b/>
        </w:rPr>
        <w:t xml:space="preserve">98%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Zawartość wolnych przestrzeni w próbce pobranej z nawierzchni powinna wynosić dla KR1 3,0-6,0% (v/v)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Spadki poprzeczne warstwy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Spadki poprzeczne warstwy z betonu asfaltowego na odcinkach prostych i na łukach powinny być zgodne z dokumentacją projektową, z tolerancją do </w:t>
      </w:r>
      <w:r w:rsidRPr="00B32023">
        <w:rPr>
          <w:rFonts w:ascii="Times New Roman" w:eastAsia="Segoe UI Symbol" w:hAnsi="Times New Roman" w:cs="Times New Roman"/>
        </w:rPr>
        <w:t>±</w:t>
      </w:r>
      <w:r w:rsidRPr="00B32023">
        <w:rPr>
          <w:rFonts w:ascii="Times New Roman" w:hAnsi="Times New Roman" w:cs="Times New Roman"/>
        </w:rPr>
        <w:t xml:space="preserve"> 0,5 %.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Równość warstwy wiążącej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równości podłużnej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oceny równości podłużnej warstwy wiążącej należy stosować jedną z następujących metod: </w:t>
      </w:r>
    </w:p>
    <w:p w:rsidR="00EA1EE4" w:rsidRPr="00B32023" w:rsidRDefault="006B4506">
      <w:pPr>
        <w:ind w:left="365" w:right="1018"/>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metodę pomiaru równoważną użyciu łaty i klina, określonych w Polskiej Normie,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metodę wykorzystania łaty i klina, określonych w Polskiej Normie.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Stosowanie łaty czterometrowej i klina dopuszcza się do oceny równości podłużnej gdzie nie można wykorzystać innych metod.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Wartości odchyleń wyrażone w mm, określa tabela 10 </w:t>
      </w:r>
    </w:p>
    <w:tbl>
      <w:tblPr>
        <w:tblStyle w:val="TableGrid"/>
        <w:tblW w:w="9002" w:type="dxa"/>
        <w:tblInd w:w="5" w:type="dxa"/>
        <w:tblCellMar>
          <w:top w:w="30" w:type="dxa"/>
          <w:left w:w="115" w:type="dxa"/>
          <w:right w:w="115" w:type="dxa"/>
        </w:tblCellMar>
        <w:tblLook w:val="04A0" w:firstRow="1" w:lastRow="0" w:firstColumn="1" w:lastColumn="0" w:noHBand="0" w:noVBand="1"/>
      </w:tblPr>
      <w:tblGrid>
        <w:gridCol w:w="1243"/>
        <w:gridCol w:w="5527"/>
        <w:gridCol w:w="1135"/>
        <w:gridCol w:w="1097"/>
      </w:tblGrid>
      <w:tr w:rsidR="00EA1EE4" w:rsidRPr="00B32023">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b/>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b/>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b/>
              </w:rPr>
              <w:t xml:space="preserve">95% </w:t>
            </w:r>
          </w:p>
        </w:tc>
        <w:tc>
          <w:tcPr>
            <w:tcW w:w="10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b/>
              </w:rPr>
              <w:t xml:space="preserve">100%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5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3 </w:t>
            </w:r>
          </w:p>
        </w:tc>
      </w:tr>
      <w:tr w:rsidR="00EA1EE4" w:rsidRPr="00B32023">
        <w:trPr>
          <w:trHeight w:val="497"/>
        </w:trPr>
        <w:tc>
          <w:tcPr>
            <w:tcW w:w="124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76" w:right="683" w:firstLine="0"/>
              <w:jc w:val="center"/>
              <w:rPr>
                <w:rFonts w:ascii="Times New Roman" w:hAnsi="Times New Roman" w:cs="Times New Roman"/>
              </w:rPr>
            </w:pPr>
            <w:r w:rsidRPr="00B32023">
              <w:rPr>
                <w:rFonts w:ascii="Times New Roman" w:hAnsi="Times New Roman" w:cs="Times New Roman"/>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Times New Roman" w:hAnsi="Times New Roman" w:cs="Times New Roman"/>
              </w:rPr>
              <w:t xml:space="preserve">9 </w:t>
            </w:r>
          </w:p>
        </w:tc>
        <w:tc>
          <w:tcPr>
            <w:tcW w:w="10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Times New Roman" w:hAnsi="Times New Roman" w:cs="Times New Roman"/>
              </w:rPr>
              <w:t xml:space="preserve">10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Wymagania dotyczące równości podłużnej powinny być spełnione w trakcie wykonywania robót i po ich zakończeniu.</w:t>
      </w: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równości poprzecznej </w:t>
      </w:r>
    </w:p>
    <w:p w:rsidR="00EA1EE4" w:rsidRPr="00B32023" w:rsidRDefault="006B4506">
      <w:pPr>
        <w:spacing w:after="5"/>
        <w:ind w:left="-10"/>
        <w:rPr>
          <w:rFonts w:ascii="Times New Roman" w:hAnsi="Times New Roman" w:cs="Times New Roman"/>
        </w:rPr>
      </w:pPr>
      <w:r w:rsidRPr="00B32023">
        <w:rPr>
          <w:rFonts w:ascii="Times New Roman" w:hAnsi="Times New Roman" w:cs="Times New Roman"/>
        </w:rPr>
        <w:t xml:space="preserve">Do pomiaru poprzecznej równości nawierzchni powinna być stosowana metoda równoważna metodzie z wykorzystaniem łaty i klina, określonych w Polskiej Normie. Pomiar powinien być wykonywany nie rzadziej niż co 5 m, a liczba pomiarów nie może być mniejsza niż 20. Wymagana równość poprzeczna jest określona przez wartości odchyleń równości, które nie mogą być przekroczone w liczbie pomiarów stanowiących 90% i 100% albo 95%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 100% liczby wszystkich pomiarów na badanym odcinku. Odchylenie równości oznacza największą odległość między łatą a mierzoną powierzchnią w danym profilu.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Wartości odchyleń</w:t>
      </w:r>
      <w:r w:rsidRPr="00B32023">
        <w:rPr>
          <w:rFonts w:ascii="Times New Roman" w:eastAsia="Times New Roman" w:hAnsi="Times New Roman" w:cs="Times New Roman"/>
        </w:rPr>
        <w:t xml:space="preserve"> </w:t>
      </w:r>
      <w:r w:rsidRPr="00B32023">
        <w:rPr>
          <w:rFonts w:ascii="Times New Roman" w:hAnsi="Times New Roman" w:cs="Times New Roman"/>
        </w:rPr>
        <w:t xml:space="preserve">wyrażone w mm, określa tabela 11 </w:t>
      </w:r>
    </w:p>
    <w:tbl>
      <w:tblPr>
        <w:tblStyle w:val="TableGrid"/>
        <w:tblW w:w="9062" w:type="dxa"/>
        <w:tblInd w:w="5" w:type="dxa"/>
        <w:tblCellMar>
          <w:top w:w="30" w:type="dxa"/>
          <w:left w:w="161" w:type="dxa"/>
          <w:right w:w="115" w:type="dxa"/>
        </w:tblCellMar>
        <w:tblLook w:val="04A0" w:firstRow="1" w:lastRow="0" w:firstColumn="1" w:lastColumn="0" w:noHBand="0" w:noVBand="1"/>
      </w:tblPr>
      <w:tblGrid>
        <w:gridCol w:w="1715"/>
        <w:gridCol w:w="4939"/>
        <w:gridCol w:w="785"/>
        <w:gridCol w:w="797"/>
        <w:gridCol w:w="826"/>
      </w:tblGrid>
      <w:tr w:rsidR="00EA1EE4" w:rsidRPr="00B32023">
        <w:trPr>
          <w:trHeight w:val="281"/>
        </w:trPr>
        <w:tc>
          <w:tcPr>
            <w:tcW w:w="1728"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b/>
              </w:rPr>
              <w:t xml:space="preserve">Klasa drogi </w:t>
            </w:r>
          </w:p>
        </w:tc>
        <w:tc>
          <w:tcPr>
            <w:tcW w:w="49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Elementy nawierzchni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90% </w:t>
            </w:r>
          </w:p>
        </w:tc>
        <w:tc>
          <w:tcPr>
            <w:tcW w:w="7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b/>
              </w:rPr>
              <w:t xml:space="preserve">95% </w:t>
            </w:r>
          </w:p>
        </w:tc>
        <w:tc>
          <w:tcPr>
            <w:tcW w:w="7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100% </w:t>
            </w:r>
          </w:p>
        </w:tc>
      </w:tr>
      <w:tr w:rsidR="00EA1EE4" w:rsidRPr="00B32023">
        <w:trPr>
          <w:trHeight w:val="281"/>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49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3 </w:t>
            </w:r>
          </w:p>
        </w:tc>
        <w:tc>
          <w:tcPr>
            <w:tcW w:w="7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4 </w:t>
            </w:r>
          </w:p>
        </w:tc>
      </w:tr>
      <w:tr w:rsidR="00EA1EE4" w:rsidRPr="00B32023">
        <w:trPr>
          <w:trHeight w:val="497"/>
        </w:trPr>
        <w:tc>
          <w:tcPr>
            <w:tcW w:w="172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L,D </w:t>
            </w:r>
          </w:p>
        </w:tc>
        <w:tc>
          <w:tcPr>
            <w:tcW w:w="49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7" w:right="410" w:firstLine="0"/>
              <w:jc w:val="center"/>
              <w:rPr>
                <w:rFonts w:ascii="Times New Roman" w:hAnsi="Times New Roman" w:cs="Times New Roman"/>
              </w:rPr>
            </w:pPr>
            <w:r w:rsidRPr="00B32023">
              <w:rPr>
                <w:rFonts w:ascii="Times New Roman" w:hAnsi="Times New Roman" w:cs="Times New Roman"/>
              </w:rPr>
              <w:t xml:space="preserve">Pasy ruchu zasadnicze, dodatkowe, włączenia  i wyłączenia, postojowe </w:t>
            </w:r>
          </w:p>
        </w:tc>
        <w:tc>
          <w:tcPr>
            <w:tcW w:w="78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Times New Roman" w:hAnsi="Times New Roman" w:cs="Times New Roman"/>
              </w:rPr>
              <w:t xml:space="preserve">9 </w:t>
            </w:r>
          </w:p>
        </w:tc>
        <w:tc>
          <w:tcPr>
            <w:tcW w:w="7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eastAsia="Times New Roman" w:hAnsi="Times New Roman" w:cs="Times New Roman"/>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Times New Roman" w:hAnsi="Times New Roman" w:cs="Times New Roman"/>
              </w:rPr>
              <w:t xml:space="preserve">12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Dopuszczalna wartość nierówności warstwy na zjazdach mierzona wg BN-68/8931-04 nie powinna być większa od 12 mm. </w:t>
      </w:r>
    </w:p>
    <w:p w:rsidR="00EA1EE4" w:rsidRPr="00B32023" w:rsidRDefault="006B4506">
      <w:pPr>
        <w:ind w:left="-10"/>
        <w:rPr>
          <w:rFonts w:ascii="Times New Roman" w:hAnsi="Times New Roman" w:cs="Times New Roman"/>
        </w:rPr>
      </w:pPr>
      <w:r w:rsidRPr="00B32023">
        <w:rPr>
          <w:rFonts w:ascii="Times New Roman" w:hAnsi="Times New Roman" w:cs="Times New Roman"/>
        </w:rPr>
        <w:t>Wymagania dotyczące równości poprzecznej powinny być spełnione w trakcie wykonywania robót i po ich zakończeniu.</w:t>
      </w:r>
      <w:r w:rsidRPr="00B32023">
        <w:rPr>
          <w:rFonts w:ascii="Times New Roman" w:eastAsia="Times New Roman" w:hAnsi="Times New Roman" w:cs="Times New Roman"/>
        </w:rPr>
        <w:t xml:space="preserve">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Szerokość warstwy wiążącej </w:t>
      </w:r>
    </w:p>
    <w:p w:rsidR="00EA1EE4" w:rsidRPr="00B32023" w:rsidRDefault="006B4506">
      <w:pPr>
        <w:tabs>
          <w:tab w:val="center" w:pos="1561"/>
          <w:tab w:val="center" w:pos="2617"/>
          <w:tab w:val="center" w:pos="3433"/>
          <w:tab w:val="center" w:pos="4111"/>
          <w:tab w:val="center" w:pos="4775"/>
          <w:tab w:val="center" w:pos="5463"/>
          <w:tab w:val="center" w:pos="6146"/>
          <w:tab w:val="center" w:pos="7019"/>
          <w:tab w:val="right" w:pos="9077"/>
        </w:tabs>
        <w:spacing w:after="20"/>
        <w:ind w:left="-15" w:firstLine="0"/>
        <w:jc w:val="left"/>
        <w:rPr>
          <w:rFonts w:ascii="Times New Roman" w:hAnsi="Times New Roman" w:cs="Times New Roman"/>
        </w:rPr>
      </w:pPr>
      <w:r w:rsidRPr="00B32023">
        <w:rPr>
          <w:rFonts w:ascii="Times New Roman" w:hAnsi="Times New Roman" w:cs="Times New Roman"/>
        </w:rPr>
        <w:t xml:space="preserve">Szerokość </w:t>
      </w:r>
      <w:r w:rsidRPr="00B32023">
        <w:rPr>
          <w:rFonts w:ascii="Times New Roman" w:hAnsi="Times New Roman" w:cs="Times New Roman"/>
        </w:rPr>
        <w:tab/>
        <w:t xml:space="preserve">warstwy </w:t>
      </w:r>
      <w:r w:rsidRPr="00B32023">
        <w:rPr>
          <w:rFonts w:ascii="Times New Roman" w:hAnsi="Times New Roman" w:cs="Times New Roman"/>
        </w:rPr>
        <w:tab/>
        <w:t xml:space="preserve">wiążącej </w:t>
      </w:r>
      <w:r w:rsidRPr="00B32023">
        <w:rPr>
          <w:rFonts w:ascii="Times New Roman" w:hAnsi="Times New Roman" w:cs="Times New Roman"/>
        </w:rPr>
        <w:tab/>
        <w:t xml:space="preserve">nie </w:t>
      </w:r>
      <w:r w:rsidRPr="00B32023">
        <w:rPr>
          <w:rFonts w:ascii="Times New Roman" w:hAnsi="Times New Roman" w:cs="Times New Roman"/>
        </w:rPr>
        <w:tab/>
        <w:t xml:space="preserve">może </w:t>
      </w:r>
      <w:r w:rsidRPr="00B32023">
        <w:rPr>
          <w:rFonts w:ascii="Times New Roman" w:hAnsi="Times New Roman" w:cs="Times New Roman"/>
        </w:rPr>
        <w:tab/>
        <w:t xml:space="preserve">się </w:t>
      </w:r>
      <w:r w:rsidRPr="00B32023">
        <w:rPr>
          <w:rFonts w:ascii="Times New Roman" w:hAnsi="Times New Roman" w:cs="Times New Roman"/>
        </w:rPr>
        <w:tab/>
        <w:t xml:space="preserve">różnić </w:t>
      </w:r>
      <w:r w:rsidRPr="00B32023">
        <w:rPr>
          <w:rFonts w:ascii="Times New Roman" w:hAnsi="Times New Roman" w:cs="Times New Roman"/>
        </w:rPr>
        <w:tab/>
        <w:t xml:space="preserve">od </w:t>
      </w:r>
      <w:r w:rsidRPr="00B32023">
        <w:rPr>
          <w:rFonts w:ascii="Times New Roman" w:hAnsi="Times New Roman" w:cs="Times New Roman"/>
        </w:rPr>
        <w:tab/>
        <w:t xml:space="preserve">szerokości </w:t>
      </w:r>
      <w:r w:rsidRPr="00B32023">
        <w:rPr>
          <w:rFonts w:ascii="Times New Roman" w:hAnsi="Times New Roman" w:cs="Times New Roman"/>
        </w:rPr>
        <w:tab/>
        <w:t xml:space="preserve">projektowanej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 więcej niż + 5 cm. Szerokość warstwy wiążącej powinna być większa od szerokości warstwy ścieralnej o co najmniej 2x grubość warstwy ścieralnej lub o wartość wskazaną w Dokumentacji Projektowej.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Rzędne wysokościowe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Rzędne </w:t>
      </w:r>
      <w:r w:rsidRPr="00B32023">
        <w:rPr>
          <w:rFonts w:ascii="Times New Roman" w:hAnsi="Times New Roman" w:cs="Times New Roman"/>
        </w:rPr>
        <w:tab/>
        <w:t xml:space="preserve">wysokościowe </w:t>
      </w:r>
      <w:r w:rsidRPr="00B32023">
        <w:rPr>
          <w:rFonts w:ascii="Times New Roman" w:hAnsi="Times New Roman" w:cs="Times New Roman"/>
        </w:rPr>
        <w:tab/>
        <w:t xml:space="preserve">warstwy </w:t>
      </w:r>
      <w:r w:rsidRPr="00B32023">
        <w:rPr>
          <w:rFonts w:ascii="Times New Roman" w:hAnsi="Times New Roman" w:cs="Times New Roman"/>
        </w:rPr>
        <w:tab/>
        <w:t xml:space="preserve">powinny </w:t>
      </w:r>
      <w:r w:rsidRPr="00B32023">
        <w:rPr>
          <w:rFonts w:ascii="Times New Roman" w:hAnsi="Times New Roman" w:cs="Times New Roman"/>
        </w:rPr>
        <w:tab/>
        <w:t xml:space="preserve">być </w:t>
      </w:r>
      <w:r w:rsidRPr="00B32023">
        <w:rPr>
          <w:rFonts w:ascii="Times New Roman" w:hAnsi="Times New Roman" w:cs="Times New Roman"/>
        </w:rPr>
        <w:tab/>
        <w:t xml:space="preserve">zgodne </w:t>
      </w:r>
      <w:r w:rsidRPr="00B32023">
        <w:rPr>
          <w:rFonts w:ascii="Times New Roman" w:hAnsi="Times New Roman" w:cs="Times New Roman"/>
        </w:rPr>
        <w:tab/>
        <w:t xml:space="preserve">z </w:t>
      </w:r>
      <w:r w:rsidRPr="00B32023">
        <w:rPr>
          <w:rFonts w:ascii="Times New Roman" w:hAnsi="Times New Roman" w:cs="Times New Roman"/>
        </w:rPr>
        <w:tab/>
        <w:t xml:space="preserve">dokumentacją </w:t>
      </w:r>
      <w:r w:rsidRPr="00B32023">
        <w:rPr>
          <w:rFonts w:ascii="Times New Roman" w:hAnsi="Times New Roman" w:cs="Times New Roman"/>
        </w:rPr>
        <w:tab/>
        <w:t xml:space="preserve">projektową,  z tolerancją </w:t>
      </w:r>
      <w:r w:rsidRPr="00B32023">
        <w:rPr>
          <w:rFonts w:ascii="Times New Roman" w:eastAsia="Segoe UI Symbol" w:hAnsi="Times New Roman" w:cs="Times New Roman"/>
        </w:rPr>
        <w:t>±</w:t>
      </w:r>
      <w:r w:rsidRPr="00B32023">
        <w:rPr>
          <w:rFonts w:ascii="Times New Roman" w:hAnsi="Times New Roman" w:cs="Times New Roman"/>
        </w:rPr>
        <w:t xml:space="preserve"> 1 cm.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Ukształtowanie osi w planie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Oś warstwy w planie powinna być usytuowana zgodnie z dokumentacją projektową, z tolerancją </w:t>
      </w:r>
      <w:r w:rsidRPr="00B32023">
        <w:rPr>
          <w:rFonts w:ascii="Times New Roman" w:eastAsia="Segoe UI Symbol" w:hAnsi="Times New Roman" w:cs="Times New Roman"/>
        </w:rPr>
        <w:t>±</w:t>
      </w:r>
      <w:r w:rsidRPr="00B32023">
        <w:rPr>
          <w:rFonts w:ascii="Times New Roman" w:hAnsi="Times New Roman" w:cs="Times New Roman"/>
        </w:rPr>
        <w:t xml:space="preserve"> 5 cm. </w:t>
      </w:r>
    </w:p>
    <w:p w:rsidR="00EA1EE4" w:rsidRPr="00B32023" w:rsidRDefault="006B4506">
      <w:pPr>
        <w:spacing w:after="342"/>
        <w:ind w:left="-10"/>
        <w:rPr>
          <w:rFonts w:ascii="Times New Roman" w:hAnsi="Times New Roman" w:cs="Times New Roman"/>
        </w:rPr>
      </w:pPr>
      <w:r w:rsidRPr="00B32023">
        <w:rPr>
          <w:rFonts w:ascii="Times New Roman" w:hAnsi="Times New Roman" w:cs="Times New Roman"/>
        </w:rPr>
        <w:t xml:space="preserve">Wygląd warstwy sprawdzony wizualnie powinien być jednorodny, bez spękań, deformacji, plam i wyruszeń.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7</w:t>
      </w:r>
      <w:r w:rsidRPr="00B32023">
        <w:rPr>
          <w:rFonts w:ascii="Times New Roman" w:eastAsia="Arial" w:hAnsi="Times New Roman" w:cs="Times New Roman"/>
        </w:rPr>
        <w:t xml:space="preserve"> </w:t>
      </w:r>
      <w:r w:rsidRPr="00B32023">
        <w:rPr>
          <w:rFonts w:ascii="Times New Roman" w:hAnsi="Times New Roman" w:cs="Times New Roman"/>
        </w:rPr>
        <w:t xml:space="preserve">OBMIAR ROBÓT </w:t>
      </w:r>
    </w:p>
    <w:p w:rsidR="00EA1EE4" w:rsidRPr="00B32023" w:rsidRDefault="006B4506">
      <w:pPr>
        <w:spacing w:after="11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4038" name="Group 14403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09" name="Shape 1928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107" name="Picture 11107"/>
                          <pic:cNvPicPr/>
                        </pic:nvPicPr>
                        <pic:blipFill>
                          <a:blip r:embed="rId83"/>
                          <a:stretch>
                            <a:fillRect/>
                          </a:stretch>
                        </pic:blipFill>
                        <pic:spPr>
                          <a:xfrm>
                            <a:off x="18288" y="118872"/>
                            <a:ext cx="192024" cy="109728"/>
                          </a:xfrm>
                          <a:prstGeom prst="rect">
                            <a:avLst/>
                          </a:prstGeom>
                        </pic:spPr>
                      </pic:pic>
                      <wps:wsp>
                        <wps:cNvPr id="11108" name="Rectangle 11108"/>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109" name="Rectangle 11109"/>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1110" name="Rectangle 11110"/>
                        <wps:cNvSpPr/>
                        <wps:spPr>
                          <a:xfrm>
                            <a:off x="489203" y="123306"/>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1111" name="Rectangle 11111"/>
                        <wps:cNvSpPr/>
                        <wps:spPr>
                          <a:xfrm>
                            <a:off x="2223515"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4038" o:spid="_x0000_s121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CTAJhctwYAALcGAAAUAAAAZHJzL21lZGlhL2ltYWdlMS5qcGf/2P/gABBKRklG&#10;AAEBAQAAAAAAAP/bAEMAAwICAwICAwMDAwQDAwQFCAUFBAQFCgcHBggMCgwMCwoLCw0OEhANDhEO&#10;CwsQFhARExQVFRUMDxcYFhQYEhQVFP/bAEMBAwQEBQQFCQUFCRQNCw0UFBQUFBQUFBQUFBQUFBQU&#10;FBQUFBQUFBQUFBQUFBQUFBQUFBQUFBQUFBQUFBQUFBQUFP/AABEIACQ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">
                <v:shape id="Shape 192809" o:spid="_x0000_s122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KmMMA&#10;AADfAAAADwAAAGRycy9kb3ducmV2LnhtbERPTWuDQBC9F/Iflgn0VtckIGqyCUkxpb01afE8uBOV&#10;uLPibtX++26h0OPjfe8Os+nESINrLStYRTEI4srqlmsFnx/npxSE88gaO8uk4JscHPaLhx3m2k58&#10;ofHqaxFC2OWooPG+z6V0VUMGXWR74sDd7GDQBzjUUg84hXDTyXUcJ9Jgy6GhwZ6eG6ru1y+jYOSX&#10;uj+Vtkzlmym6YpOU75dEqcflfNyC8DT7f/Gf+1WH+dk6jT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9KmMMAAADfAAAADwAAAAAAAAAAAAAAAACYAgAAZHJzL2Rv&#10;d25yZXYueG1sUEsFBgAAAAAEAAQA9QAAAIgDAAAAAA==&#10;" path="m,l5797296,r,27432l,27432,,e" fillcolor="black" stroked="f" strokeweight="0">
                  <v:stroke miterlimit="83231f" joinstyle="miter"/>
                  <v:path arrowok="t" textboxrect="0,0,5797296,27432"/>
                </v:shape>
                <v:shape id="Picture 11107" o:spid="_x0000_s1221"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5iPGAAAA3gAAAA8AAABkcnMvZG93bnJldi54bWxET01PwkAQvZv4HzZD4k12S4ySwkKIBvSk&#10;oXCA26Q7tIXubO2ubfn3rokJt3l5nzNfDrYWHbW+cqwhGSsQxLkzFRca9rv14xSED8gGa8ek4Uoe&#10;lov7uzmmxvW8pS4LhYgh7FPUUIbQpFL6vCSLfuwa4sidXGsxRNgW0rTYx3Bby4lSz9JixbGhxIZe&#10;S8ov2Y/VcNx8Xt+e1GFtbTY9d+/fk/5rv9H6YTSsZiACDeEm/nd/mDg/SdQL/L0Tb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DmI8YAAADeAAAADwAAAAAAAAAAAAAA&#10;AACfAgAAZHJzL2Rvd25yZXYueG1sUEsFBgAAAAAEAAQA9wAAAJIDAAAAAA==&#10;">
                  <v:imagedata r:id="rId84" o:title=""/>
                </v:shape>
                <v:rect id="Rectangle 11108" o:spid="_x0000_s122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AD8cA&#10;AADeAAAADwAAAGRycy9kb3ducmV2LnhtbESPQW/CMAyF75P4D5GRuI20OyAoBIQGExwZIMFuVuO1&#10;1RqnagIt/Pr5MGk3W+/5vc+LVe9qdac2VJ4NpOMEFHHubcWFgfPp43UKKkRki7VnMvCgAKvl4GWB&#10;mfUdf9L9GAslIRwyNFDG2GRah7wkh2HsG2LRvn3rMMraFtq22Em4q/Vbkky0w4qlocSG3kvKf443&#10;Z2A3bdbXvX92Rb392l0Ol9nmNIvGjIb9eg4qUh//zX/Xeyv4aZ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lQA/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1109" o:spid="_x0000_s122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llMMA&#10;AADeAAAADwAAAGRycy9kb3ducmV2LnhtbERPTYvCMBC9L/gfwgje1rR7EFuNIuqiR1cX1NvQjG2x&#10;mZQm2uqv3wjC3ubxPmc670wl7tS40rKCeBiBIM6sLjlX8Hv4/hyDcB5ZY2WZFDzIwXzW+5hiqm3L&#10;P3Tf+1yEEHYpKii8r1MpXVaQQTe0NXHgLrYx6ANscqkbbEO4qeRXFI2kwZJDQ4E1LQvKrvubUbAZ&#10;14vT1j7bvFqfN8fdMVkdEq/UoN8tJiA8df5f/HZvdZgfx1EC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nllMMAAADe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O</w:t>
                        </w:r>
                      </w:p>
                    </w:txbxContent>
                  </v:textbox>
                </v:rect>
                <v:rect id="Rectangle 11110" o:spid="_x0000_s1224"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a1MUA&#10;AADeAAAADwAAAGRycy9kb3ducmV2LnhtbERPTW/CMAy9I+0/RJ60G6TsgKA0RYhtguNGJzFuVmPa&#10;isapmkC7/fr5MGk+2Xoffi/bjK5Vd+pD49nAfJaAIi69bbgy8Fm8TZegQkS22HomA98UYJM/TDJM&#10;rR/4g+7HWCkx4ZCigTrGLtU6lDU5DDPfEQt28b3DKGdfadvjIOau1c9JstAOG5YPNXa0q6m8Hm/O&#10;wH7Zbb8O/meo2tfz/vR+Wr0Uq2jM0+O4XYOKNMZ/8p/6YCW+jBSQOrKD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trU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11111" o:spid="_x0000_s1225"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T8UA&#10;AADeAAAADwAAAGRycy9kb3ducmV2LnhtbERPwWrCQBC9C/7DMkJvutFDSVJXkaqYYxsL1tuQHZPQ&#10;7GzIrib69V2h0Hea4c17b95yPZhG3KhztWUF81kEgriwuuZSwddxP41BOI+ssbFMCu7kYL0aj5aY&#10;atvzJ91yX4pgwi5FBZX3bSqlKyoy6Ga2JQ7cxXYGfVi7UuoO+2BuGrmIoldpsOaQUGFL7xUVP/nV&#10;KDjE7eY7s4++bHbnw+njlGyPiVfqZTJs3kB4Gvz/8Z860+H9J+BZJ8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9P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Ogólne wymagania dotyczące obmiaru podano w OST D-M.00.00.00. "Wymagania ogólne". </w:t>
      </w:r>
    </w:p>
    <w:p w:rsidR="00EA1EE4" w:rsidRPr="00B32023" w:rsidRDefault="006B4506">
      <w:pPr>
        <w:pStyle w:val="Nagwek3"/>
        <w:tabs>
          <w:tab w:val="center" w:pos="1634"/>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1115" name="Picture 11115"/>
            <wp:cNvGraphicFramePr/>
            <a:graphic xmlns:a="http://schemas.openxmlformats.org/drawingml/2006/main">
              <a:graphicData uri="http://schemas.openxmlformats.org/drawingml/2006/picture">
                <pic:pic xmlns:pic="http://schemas.openxmlformats.org/drawingml/2006/picture">
                  <pic:nvPicPr>
                    <pic:cNvPr id="11115" name="Picture 11115"/>
                    <pic:cNvPicPr/>
                  </pic:nvPicPr>
                  <pic:blipFill>
                    <a:blip r:embed="rId10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spacing w:after="189"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obmiaru robót jest: </w:t>
      </w:r>
    </w:p>
    <w:p w:rsidR="00EA1EE4" w:rsidRPr="00B32023" w:rsidRDefault="006B4506">
      <w:pPr>
        <w:spacing w:after="366"/>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m</w:t>
      </w:r>
      <w:r w:rsidRPr="00B32023">
        <w:rPr>
          <w:rFonts w:ascii="Times New Roman" w:hAnsi="Times New Roman" w:cs="Times New Roman"/>
          <w:vertAlign w:val="superscript"/>
        </w:rPr>
        <w:t xml:space="preserve">2 </w:t>
      </w:r>
      <w:r w:rsidRPr="00B32023">
        <w:rPr>
          <w:rFonts w:ascii="Times New Roman" w:hAnsi="Times New Roman" w:cs="Times New Roman"/>
        </w:rPr>
        <w:t xml:space="preserve">(metr kwadratowy) wykonanej nawierzchni z betonu asfaltowego. </w:t>
      </w:r>
    </w:p>
    <w:p w:rsidR="00EA1EE4" w:rsidRPr="00B32023" w:rsidRDefault="006B4506">
      <w:pPr>
        <w:spacing w:after="0"/>
        <w:ind w:left="-10"/>
        <w:rPr>
          <w:rFonts w:ascii="Times New Roman" w:hAnsi="Times New Roman" w:cs="Times New Roman"/>
        </w:rPr>
      </w:pPr>
      <w:r w:rsidRPr="00B32023">
        <w:rPr>
          <w:rFonts w:ascii="Times New Roman" w:eastAsia="Times New Roman" w:hAnsi="Times New Roman" w:cs="Times New Roman"/>
        </w:rPr>
        <w:t>8</w:t>
      </w:r>
      <w:r w:rsidRPr="00B32023">
        <w:rPr>
          <w:rFonts w:ascii="Times New Roman" w:eastAsia="Arial" w:hAnsi="Times New Roman" w:cs="Times New Roman"/>
        </w:rPr>
        <w:t xml:space="preserve"> </w:t>
      </w:r>
      <w:r w:rsidRPr="00B32023">
        <w:rPr>
          <w:rFonts w:ascii="Times New Roman" w:hAnsi="Times New Roman" w:cs="Times New Roman"/>
        </w:rPr>
        <w:t>ODBIÓR ROBÓT</w:t>
      </w:r>
      <w:r w:rsidRPr="00B32023">
        <w:rPr>
          <w:rFonts w:ascii="Times New Roman" w:eastAsia="Times New Roman" w:hAnsi="Times New Roman" w:cs="Times New Roman"/>
        </w:rPr>
        <w:t xml:space="preserve">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44040" name="Group 14404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810" name="Shape 1928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9F0C1C" id="Group 14404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kWFuXsCAABjBgAADgAA&#10;AAAAAAAAAAAAAAAuAgAAZHJzL2Uyb0RvYy54bWxQSwECLQAUAAYACAAAACEA0NKNLNoAAAADAQAA&#10;DwAAAAAAAAAAAAAAAADVBAAAZHJzL2Rvd25yZXYueG1sUEsFBgAAAAAEAAQA8wAAANwFAAAAAA==&#10;">
                <v:shape id="Shape 1928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12MIA&#10;AADfAAAADwAAAGRycy9kb3ducmV2LnhtbERPTWvCQBC9F/wPywi91Y0WQoyuYost9qa25DxkxySY&#10;nQ3ZbUz/vXMoeHy87/V2dK0aqA+NZwPzWQKKuPS24crAz/fHSwYqRGSLrWcy8EcBtpvJ0xpz6298&#10;ouEcKyUhHHI0UMfY5VqHsiaHYeY7YuEuvncYBfaVtj3eJNy1epEkqXbYsDTU2NF7TeX1/OsMDPxZ&#10;dW+FLzL95fbt/jUtjqfUmOfpuFuBijTGh/jffbAyf7nI5vJA/ggA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HX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odbioru robót podano w STWiORB D-M.00.00.00 "Wymagania ogólne", a szczegółowe są zawarte w WT-2 Nawierzchnie asfaltowe pkt.9.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Inspektor Nadzoru Inwestorskiego oceni wyniki badań i pomiarów przedłożone przez Wykonawcę zgodnie z dokumentacją projektową oraz niniejszą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Roboty uznaje się za zgodne z dokumentacją projektową i STWiORB, jeżeli wszystkie pomiary i badania z zachowaniem tolerancji wg pkt 6 dały wyniki pozytywne.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 przypadku niedotrzymania wartości dopuszczalnych : </w:t>
      </w:r>
    </w:p>
    <w:tbl>
      <w:tblPr>
        <w:tblStyle w:val="TableGrid"/>
        <w:tblW w:w="2983" w:type="dxa"/>
        <w:tblInd w:w="360" w:type="dxa"/>
        <w:tblCellMar>
          <w:top w:w="2" w:type="dxa"/>
        </w:tblCellMar>
        <w:tblLook w:val="04A0" w:firstRow="1" w:lastRow="0" w:firstColumn="1" w:lastColumn="0" w:noHBand="0" w:noVBand="1"/>
      </w:tblPr>
      <w:tblGrid>
        <w:gridCol w:w="360"/>
        <w:gridCol w:w="2623"/>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grubości warstwy,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składu mieszanki mineralnej,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zawartości lepiszcza,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wskaźnika zagęszczenia,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równości,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Jeśli wada wynikająca z przekroczenia wartości dopuszczalnej pojawi się przed terminem przedawnienia reklamacji, to Inspektor Nadzoru Inwestorskiego może żądać usunięcia tej wady. </w:t>
      </w:r>
    </w:p>
    <w:p w:rsidR="00EA1EE4" w:rsidRPr="00B32023" w:rsidRDefault="006B4506">
      <w:pPr>
        <w:spacing w:after="346"/>
        <w:ind w:left="-10"/>
        <w:rPr>
          <w:rFonts w:ascii="Times New Roman" w:hAnsi="Times New Roman" w:cs="Times New Roman"/>
        </w:rPr>
      </w:pPr>
      <w:r w:rsidRPr="00B32023">
        <w:rPr>
          <w:rFonts w:ascii="Times New Roman" w:hAnsi="Times New Roman" w:cs="Times New Roman"/>
        </w:rP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EA1EE4" w:rsidRPr="00B32023" w:rsidRDefault="006B4506">
      <w:pPr>
        <w:spacing w:after="172"/>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PODSTAWA PŁATNOŚCI </w:t>
      </w:r>
    </w:p>
    <w:p w:rsidR="00EA1EE4" w:rsidRPr="00B32023" w:rsidRDefault="006B4506">
      <w:pPr>
        <w:pStyle w:val="Nagwek3"/>
        <w:ind w:left="588"/>
        <w:rPr>
          <w:rFonts w:ascii="Times New Roman" w:hAnsi="Times New Roman" w:cs="Times New Roman"/>
          <w:sz w:val="22"/>
        </w:rPr>
      </w:pPr>
      <w:r w:rsidRPr="00B32023">
        <w:rPr>
          <w:rFonts w:ascii="Times New Roman" w:hAnsi="Times New Roman" w:cs="Times New Roman"/>
          <w:noProof/>
          <w:sz w:val="22"/>
        </w:rPr>
        <mc:AlternateContent>
          <mc:Choice Requires="wpg">
            <w:drawing>
              <wp:anchor distT="0" distB="0" distL="114300" distR="114300" simplePos="0" relativeHeight="251659264" behindDoc="1" locked="0" layoutInCell="1" allowOverlap="1">
                <wp:simplePos x="0" y="0"/>
                <wp:positionH relativeFrom="column">
                  <wp:posOffset>-18269</wp:posOffset>
                </wp:positionH>
                <wp:positionV relativeFrom="paragraph">
                  <wp:posOffset>-122106</wp:posOffset>
                </wp:positionV>
                <wp:extent cx="5797296" cy="254059"/>
                <wp:effectExtent l="0" t="0" r="0" b="0"/>
                <wp:wrapNone/>
                <wp:docPr id="144320" name="Group 14432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11" name="Shape 1928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211" name="Picture 11211"/>
                          <pic:cNvPicPr/>
                        </pic:nvPicPr>
                        <pic:blipFill>
                          <a:blip r:embed="rId106"/>
                          <a:stretch>
                            <a:fillRect/>
                          </a:stretch>
                        </pic:blipFill>
                        <pic:spPr>
                          <a:xfrm>
                            <a:off x="18288" y="117348"/>
                            <a:ext cx="192024" cy="112776"/>
                          </a:xfrm>
                          <a:prstGeom prst="rect">
                            <a:avLst/>
                          </a:prstGeom>
                        </pic:spPr>
                      </pic:pic>
                      <wps:wsp>
                        <wps:cNvPr id="11212" name="Rectangle 11212"/>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44320" o:spid="_x0000_s1226" style="position:absolute;left:0;text-align:left;margin-left:-1.45pt;margin-top:-9.6pt;width:456.5pt;height:20pt;z-index:-251657216;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">
                <v:shape id="Shape 192811" o:spid="_x0000_s12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QQ8IA&#10;AADfAAAADwAAAGRycy9kb3ducmV2LnhtbERPTWvCQBC9F/wPywje6iYKIaauokVFb1VLzkN2moRm&#10;Z0N2G+O/dwWhx8f7Xq4H04ieOldbVhBPIxDEhdU1lwq+r/v3FITzyBoby6TgTg7Wq9HbEjNtb3ym&#10;/uJLEULYZaig8r7NpHRFRQbd1LbEgfuxnUEfYFdK3eEthJtGzqIokQZrDg0VtvRZUfF7+TMKej6U&#10;7Ta3eSpPZtfs5kn+dU6UmoyHzQcIT4P/F7/cRx3mL2ZpHMPzTwA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NBDwgAAAN8AAAAPAAAAAAAAAAAAAAAAAJgCAABkcnMvZG93&#10;bnJldi54bWxQSwUGAAAAAAQABAD1AAAAhwMAAAAA&#10;" path="m,l5797296,r,27432l,27432,,e" fillcolor="black" stroked="f" strokeweight="0">
                  <v:stroke miterlimit="83231f" joinstyle="miter"/>
                  <v:path arrowok="t" textboxrect="0,0,5797296,27432"/>
                </v:shape>
                <v:shape id="Picture 11211" o:spid="_x0000_s1228"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aMObFAAAA3gAAAA8AAABkcnMvZG93bnJldi54bWxET01rwkAQvQv9D8sUetPNeiglZhVtq21z&#10;ULQFr2N2TEKzsyG71fTfu4LgbR7vc7JZbxtxos7XjjWoUQKCuHCm5lLDz/dy+ALCB2SDjWPS8E8e&#10;ZtOHQYapcWfe0mkXShFD2KeooQqhTaX0RUUW/ci1xJE7us5iiLArpenwHMNtI8dJ8iwt1hwbKmzp&#10;taLid/dnNXyx2q+O+UdeWHNYbNb5e/tWJ1o/PfbzCYhAfbiLb+5PE+ersVJwfSfe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WjDmxQAAAN4AAAAPAAAAAAAAAAAAAAAA&#10;AJ8CAABkcnMvZG93bnJldi54bWxQSwUGAAAAAAQABAD3AAAAkQMAAAAA&#10;">
                  <v:imagedata r:id="rId107" o:title=""/>
                </v:shape>
                <v:rect id="Rectangle 11212" o:spid="_x0000_s12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ARMMA&#10;AADeAAAADwAAAGRycy9kb3ducmV2LnhtbERPTYvCMBC9C/sfwgjeNG0Pol2jiKvocdUFd29DM7bF&#10;ZlKaaOv+eiMI3ubxPme26EwlbtS40rKCeBSBIM6sLjlX8HPcDCcgnEfWWFkmBXdysJh/9GaYatvy&#10;nm4Hn4sQwi5FBYX3dSqlywoy6Ea2Jg7c2TYGfYBNLnWDbQg3lUyiaCwNlhwaCqxpVVB2OVyNgu2k&#10;Xv7u7H+bV+u/7en7NP06Tr1Sg363/AThqfNv8cu902F+nMQ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GARMMAAADeAAAADwAAAAAAAAAAAAAAAACYAgAAZHJzL2Rv&#10;d25yZXYueG1sUEsFBgAAAAAEAAQA9QAAAIg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OGÓLNE USTALENIA DOTYCZĄCE PODSTAWY PŁATNOŚCI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płatności podano w OST D-M.00.00.00 "Wymagania ogólne". </w:t>
      </w:r>
    </w:p>
    <w:p w:rsidR="00EA1EE4" w:rsidRPr="00B32023" w:rsidRDefault="006B4506">
      <w:pPr>
        <w:spacing w:after="253"/>
        <w:ind w:left="-10"/>
        <w:rPr>
          <w:rFonts w:ascii="Times New Roman" w:hAnsi="Times New Roman" w:cs="Times New Roman"/>
        </w:rPr>
      </w:pPr>
      <w:r w:rsidRPr="00B32023">
        <w:rPr>
          <w:rFonts w:ascii="Times New Roman" w:hAnsi="Times New Roman" w:cs="Times New Roman"/>
        </w:rPr>
        <w:t>Płatność za 1m</w:t>
      </w:r>
      <w:r w:rsidRPr="00B32023">
        <w:rPr>
          <w:rFonts w:ascii="Times New Roman" w:hAnsi="Times New Roman" w:cs="Times New Roman"/>
          <w:vertAlign w:val="superscript"/>
        </w:rPr>
        <w:t>2</w:t>
      </w:r>
      <w:r w:rsidRPr="00B32023">
        <w:rPr>
          <w:rFonts w:ascii="Times New Roman" w:hAnsi="Times New Roman" w:cs="Times New Roman"/>
        </w:rPr>
        <w:t xml:space="preserve"> wykonanej warstwy wiążącej i należy przyjmować zgodnie z obmiarem, oceną jakości użytych wyrobów i oceną jakości wykonanych robót na podstawie wyników pomiarów i badań.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1222" name="Picture 11222"/>
            <wp:cNvGraphicFramePr/>
            <a:graphic xmlns:a="http://schemas.openxmlformats.org/drawingml/2006/main">
              <a:graphicData uri="http://schemas.openxmlformats.org/drawingml/2006/picture">
                <pic:pic xmlns:pic="http://schemas.openxmlformats.org/drawingml/2006/picture">
                  <pic:nvPicPr>
                    <pic:cNvPr id="11222" name="Picture 11222"/>
                    <pic:cNvPicPr/>
                  </pic:nvPicPr>
                  <pic:blipFill>
                    <a:blip r:embed="rId10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Cena wykonania 1 m</w:t>
      </w:r>
      <w:r w:rsidRPr="00B32023">
        <w:rPr>
          <w:rFonts w:ascii="Times New Roman" w:hAnsi="Times New Roman" w:cs="Times New Roman"/>
          <w:vertAlign w:val="superscript"/>
        </w:rPr>
        <w:t>2</w:t>
      </w:r>
      <w:r w:rsidRPr="00B32023">
        <w:rPr>
          <w:rFonts w:ascii="Times New Roman" w:hAnsi="Times New Roman" w:cs="Times New Roman"/>
        </w:rP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przygotowawcze,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opracowanie docelowego składu (recepty),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zarobu próbnego,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odcinka próbnego,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oraz dostarczenie wyrobów i materiałów oraz wytworzenie mieszanki,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transport mieszanki na miejsca wbudowania,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i uszczelnienie spoin,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rozłożenie mieszanki, wyprofilowanie i uszczelnianie krawędzi,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zagęszczenie mieszanki,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i uszczelnienie złącz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right="54" w:firstLine="0"/>
              <w:jc w:val="left"/>
              <w:rPr>
                <w:rFonts w:ascii="Times New Roman" w:hAnsi="Times New Roman" w:cs="Times New Roman"/>
              </w:rPr>
            </w:pPr>
            <w:r w:rsidRPr="00B32023">
              <w:rPr>
                <w:rFonts w:ascii="Times New Roman" w:hAnsi="Times New Roman" w:cs="Times New Roman"/>
              </w:rPr>
              <w:t xml:space="preserve">przeprowadzenie </w:t>
            </w:r>
            <w:r w:rsidRPr="00B32023">
              <w:rPr>
                <w:rFonts w:ascii="Times New Roman" w:hAnsi="Times New Roman" w:cs="Times New Roman"/>
              </w:rPr>
              <w:tab/>
              <w:t xml:space="preserve">niezbędnych </w:t>
            </w:r>
            <w:r w:rsidRPr="00B32023">
              <w:rPr>
                <w:rFonts w:ascii="Times New Roman" w:hAnsi="Times New Roman" w:cs="Times New Roman"/>
              </w:rPr>
              <w:tab/>
              <w:t xml:space="preserve">badań </w:t>
            </w:r>
            <w:r w:rsidRPr="00B32023">
              <w:rPr>
                <w:rFonts w:ascii="Times New Roman" w:hAnsi="Times New Roman" w:cs="Times New Roman"/>
              </w:rPr>
              <w:tab/>
              <w:t xml:space="preserve">laboratoryjnych </w:t>
            </w:r>
            <w:r w:rsidRPr="00B32023">
              <w:rPr>
                <w:rFonts w:ascii="Times New Roman" w:hAnsi="Times New Roman" w:cs="Times New Roman"/>
              </w:rPr>
              <w:tab/>
              <w:t xml:space="preserve">i </w:t>
            </w:r>
            <w:r w:rsidRPr="00B32023">
              <w:rPr>
                <w:rFonts w:ascii="Times New Roman" w:hAnsi="Times New Roman" w:cs="Times New Roman"/>
              </w:rPr>
              <w:tab/>
              <w:t xml:space="preserve">pomiarów w specyfikacji technicznej, </w:t>
            </w:r>
          </w:p>
        </w:tc>
        <w:tc>
          <w:tcPr>
            <w:tcW w:w="126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wymaganych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uporządkowanie terenu robót.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bl>
    <w:p w:rsidR="00EA1EE4" w:rsidRPr="00B32023" w:rsidRDefault="006B4506">
      <w:pPr>
        <w:spacing w:after="346"/>
        <w:ind w:left="-10"/>
        <w:rPr>
          <w:rFonts w:ascii="Times New Roman" w:hAnsi="Times New Roman" w:cs="Times New Roman"/>
        </w:rPr>
      </w:pPr>
      <w:r w:rsidRPr="00B32023">
        <w:rPr>
          <w:rFonts w:ascii="Times New Roman" w:hAnsi="Times New Roman" w:cs="Times New Roman"/>
          <w:b/>
        </w:rPr>
        <w:t>Uwaga:</w:t>
      </w:r>
      <w:r w:rsidRPr="00B32023">
        <w:rPr>
          <w:rFonts w:ascii="Times New Roman" w:hAnsi="Times New Roman" w:cs="Times New Roman"/>
        </w:rPr>
        <w:t xml:space="preserve"> Skropienie i oczyszczenie podłoża zostało już uwzględnione w STWiORB 04.03.01.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w:lastRenderedPageBreak/>
        <mc:AlternateContent>
          <mc:Choice Requires="wpg">
            <w:drawing>
              <wp:inline distT="0" distB="0" distL="0" distR="0">
                <wp:extent cx="5797296" cy="254057"/>
                <wp:effectExtent l="0" t="0" r="0" b="0"/>
                <wp:docPr id="144322" name="Group 144322"/>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12" name="Shape 1928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278" name="Picture 11278"/>
                          <pic:cNvPicPr/>
                        </pic:nvPicPr>
                        <pic:blipFill>
                          <a:blip r:embed="rId109"/>
                          <a:stretch>
                            <a:fillRect/>
                          </a:stretch>
                        </pic:blipFill>
                        <pic:spPr>
                          <a:xfrm>
                            <a:off x="24384" y="118872"/>
                            <a:ext cx="262128" cy="109728"/>
                          </a:xfrm>
                          <a:prstGeom prst="rect">
                            <a:avLst/>
                          </a:prstGeom>
                        </pic:spPr>
                      </pic:pic>
                      <wps:wsp>
                        <wps:cNvPr id="11279" name="Rectangle 11279"/>
                        <wps:cNvSpPr/>
                        <wps:spPr>
                          <a:xfrm>
                            <a:off x="2880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280" name="Rectangle 11280"/>
                        <wps:cNvSpPr/>
                        <wps:spPr>
                          <a:xfrm>
                            <a:off x="385572" y="96933"/>
                            <a:ext cx="130862" cy="203097"/>
                          </a:xfrm>
                          <a:prstGeom prst="rect">
                            <a:avLst/>
                          </a:prstGeom>
                          <a:ln>
                            <a:noFill/>
                          </a:ln>
                        </wps:spPr>
                        <wps:txbx>
                          <w:txbxContent>
                            <w:p w:rsidR="006B4506" w:rsidRDefault="006B4506">
                              <w:pPr>
                                <w:spacing w:after="160" w:line="259" w:lineRule="auto"/>
                                <w:ind w:left="0" w:firstLine="0"/>
                                <w:jc w:val="left"/>
                              </w:pPr>
                              <w:r>
                                <w:rPr>
                                  <w:sz w:val="24"/>
                                </w:rPr>
                                <w:t>N</w:t>
                              </w:r>
                            </w:p>
                          </w:txbxContent>
                        </wps:txbx>
                        <wps:bodyPr horzOverflow="overflow" vert="horz" lIns="0" tIns="0" rIns="0" bIns="0" rtlCol="0">
                          <a:noAutofit/>
                        </wps:bodyPr>
                      </wps:wsp>
                      <wps:wsp>
                        <wps:cNvPr id="11281" name="Rectangle 11281"/>
                        <wps:cNvSpPr/>
                        <wps:spPr>
                          <a:xfrm>
                            <a:off x="487679" y="123304"/>
                            <a:ext cx="420485" cy="160447"/>
                          </a:xfrm>
                          <a:prstGeom prst="rect">
                            <a:avLst/>
                          </a:prstGeom>
                          <a:ln>
                            <a:noFill/>
                          </a:ln>
                        </wps:spPr>
                        <wps:txbx>
                          <w:txbxContent>
                            <w:p w:rsidR="006B4506" w:rsidRDefault="006B4506">
                              <w:pPr>
                                <w:spacing w:after="160" w:line="259" w:lineRule="auto"/>
                                <w:ind w:left="0" w:firstLine="0"/>
                                <w:jc w:val="left"/>
                              </w:pPr>
                              <w:r>
                                <w:rPr>
                                  <w:sz w:val="19"/>
                                </w:rPr>
                                <w:t>ORMY</w:t>
                              </w:r>
                            </w:p>
                          </w:txbxContent>
                        </wps:txbx>
                        <wps:bodyPr horzOverflow="overflow" vert="horz" lIns="0" tIns="0" rIns="0" bIns="0" rtlCol="0">
                          <a:noAutofit/>
                        </wps:bodyPr>
                      </wps:wsp>
                      <wps:wsp>
                        <wps:cNvPr id="11282" name="Rectangle 11282"/>
                        <wps:cNvSpPr/>
                        <wps:spPr>
                          <a:xfrm>
                            <a:off x="807719" y="96933"/>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4322" o:spid="_x0000_s123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Rk1CSXCAAAlwgAABQAAABkcnMvbWVkaWEvaW1hZ2UxLmpwZ//Y/+AAEEpGSUYAAQEB&#10;AAAAAAAA/9sAQwADAgIDAgIDAwMDBAMDBAUIBQUEBAUKBwcGCAwKDAwLCgsLDQ4SEA0OEQ4LCxAW&#10;EBETFBUVFQwPFxgWFBgSFBUU/9sAQwEDBAQFBAUJBQUJFA0LDRQUFBQUFBQUFBQUFBQUFBQUFBQU&#10;FBQUFBQUFBQUFBQUFBQUFBQUFBQUFBQUFBQUFBQU/8AAEQgAJ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">
                <v:shape id="Shape 192812" o:spid="_x0000_s123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ONMIA&#10;AADfAAAADwAAAGRycy9kb3ducmV2LnhtbERPTWvCQBC9F/wPywje6sYIIaauokVFb1VLzkN2moRm&#10;Z0N2G+O/dwWhx8f7Xq4H04ieOldbVjCbRiCIC6trLhV8X/fvKQjnkTU2lknBnRysV6O3JWba3vhM&#10;/cWXIoSwy1BB5X2bSemKigy6qW2JA/djO4M+wK6UusNbCDeNjKMokQZrDg0VtvRZUfF7+TMKej6U&#10;7Ta3eSpPZtfs5kn+dU6UmoyHzQcIT4P/F7/cRx3mL+J0FsPzTwA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k40wgAAAN8AAAAPAAAAAAAAAAAAAAAAAJgCAABkcnMvZG93&#10;bnJldi54bWxQSwUGAAAAAAQABAD1AAAAhwMAAAAA&#10;" path="m,l5797296,r,27432l,27432,,e" fillcolor="black" stroked="f" strokeweight="0">
                  <v:stroke miterlimit="83231f" joinstyle="miter"/>
                  <v:path arrowok="t" textboxrect="0,0,5797296,27432"/>
                </v:shape>
                <v:shape id="Picture 11278" o:spid="_x0000_s1232"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lBjHAAAA3gAAAA8AAABkcnMvZG93bnJldi54bWxEj0FLw0AQhe9C/8MyBW92k4JaYrfFFkoD&#10;XjSK0Ns0O02C2dmwuzbx3zsHwdsM781736y3k+vVlULsPBvIFxko4trbjhsDH++HuxWomJAt9p7J&#10;wA9F2G5mN2ssrB/5ja5VapSEcCzQQJvSUGgd65YcxoUfiEW7+OAwyRoabQOOEu56vcyyB+2wY2lo&#10;caB9S/VX9e0MHNMpvx8/T6+HuvTHM1WhXO1ejLmdT89PoBJN6d/8d11awc+Xj8Ir78gMe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NlBjHAAAA3gAAAA8AAAAAAAAAAAAA&#10;AAAAnwIAAGRycy9kb3ducmV2LnhtbFBLBQYAAAAABAAEAPcAAACTAwAAAAA=&#10;">
                  <v:imagedata r:id="rId110" o:title=""/>
                </v:shape>
                <v:rect id="Rectangle 11279" o:spid="_x0000_s1233"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3lcQA&#10;AADeAAAADwAAAGRycy9kb3ducmV2LnhtbERPS4vCMBC+C/sfwix401QPaqtRZFfRo48F19vQzLZl&#10;m0lpoq3+eiMI3ubje85s0ZpSXKl2hWUFg34Egji1uuBMwc9x3ZuAcB5ZY2mZFNzIwWL+0Zlhom3D&#10;e7oefCZCCLsEFeTeV4mULs3JoOvbijhwf7Y26AOsM6lrbEK4KeUwikbSYMGhIceKvnJK/w8Xo2Az&#10;qZa/W3tvsnJ13px2p/j7GHulup/tcgrCU+vf4pd7q8P8wXA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95X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1280" o:spid="_x0000_s1234"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uL8cA&#10;AADeAAAADwAAAGRycy9kb3ducmV2LnhtbESPQW/CMAyF75P4D5GRdhspHFApBIRgExw3QAJuVuO1&#10;1RqnagLt9uvnAxI3W35+732LVe9qdac2VJ4NjEcJKOLc24oLA6fjx1sKKkRki7VnMvBLAVbLwcsC&#10;M+s7/qL7IRZKTDhkaKCMscm0DnlJDsPIN8Ry+/atwyhrW2jbYifmrtaTJJlqhxVLQokNbUrKfw43&#10;Z2CXNuvL3v91Rf1+3Z0/z7PtcRaNeR326zmoSH18ih/feyv1x5NU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Li/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N</w:t>
                        </w:r>
                      </w:p>
                    </w:txbxContent>
                  </v:textbox>
                </v:rect>
                <v:rect id="Rectangle 11281" o:spid="_x0000_s1235"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LtMUA&#10;AADeAAAADwAAAGRycy9kb3ducmV2LnhtbERPTWvCQBC9F/oflil4q5t4KDF1DaFVzLHVgu1tyI5J&#10;MDsbstsk9td3BcHbPN7nrLLJtGKg3jWWFcTzCARxaXXDlYKvw/Y5AeE8ssbWMim4kINs/fiwwlTb&#10;kT9p2PtKhBB2KSqove9SKV1Zk0E3tx1x4E62N+gD7CupexxDuGnlIopepMGGQ0ONHb3VVJ73v0bB&#10;Luny78L+jVW7+dkdP47L98PSKzV7mvJXEJ4mfxff3IUO8+NFEsP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Yu0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ORMY</w:t>
                        </w:r>
                      </w:p>
                    </w:txbxContent>
                  </v:textbox>
                </v:rect>
                <v:rect id="Rectangle 11282" o:spid="_x0000_s1236"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Vw8UA&#10;AADeAAAADwAAAGRycy9kb3ducmV2LnhtbERPS2uDQBC+F/oflin0Vtd4KMZmE0KbEI95FGxvgztV&#10;qTsr7lZtfn02EMhtPr7nLFaTacVAvWssK5hFMQji0uqGKwWfp+1LCsJ5ZI2tZVLwTw5Wy8eHBWba&#10;jnyg4egrEULYZaig9r7LpHRlTQZdZDviwP3Y3qAPsK+k7nEM4aaVSRy/SoMNh4YaO3qvqfw9/hkF&#10;u7Rbf+X2PFbt5ntX7Iv5x2nulXp+mtZvIDxN/i6+uXMd5s+SNIH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xXD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933-1  Badania geometrycznych właściwości kruszyw – Oznaczanie składu ziarnowego. Metoda przesiewania. </w:t>
      </w:r>
    </w:p>
    <w:p w:rsidR="00EA1EE4" w:rsidRPr="00B32023" w:rsidRDefault="006B4506">
      <w:pPr>
        <w:numPr>
          <w:ilvl w:val="0"/>
          <w:numId w:val="17"/>
        </w:numPr>
        <w:ind w:hanging="478"/>
        <w:rPr>
          <w:rFonts w:ascii="Times New Roman" w:hAnsi="Times New Roman" w:cs="Times New Roman"/>
        </w:rPr>
      </w:pPr>
      <w:r w:rsidRPr="00B32023">
        <w:rPr>
          <w:rFonts w:ascii="Times New Roman" w:hAnsi="Times New Roman" w:cs="Times New Roman"/>
        </w:rPr>
        <w:t xml:space="preserve">PN-EN 933-4  Badania geometrycznych właściwości kruszyw – Część 4: Oznaczanie kształtu ziarn – Wskaźnik kształtu.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933-9  Badania geometrycznych właściwości kruszyw – Ocena zawartości drobnych cząstek – Badania błękitem metylenowym.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933-10 Badania geometrycznych właściwości kruszyw – Część 10: Ocena zawartości drobnych cząstek – Uziarnienie wypełniaczy (przesiewanie w strumieniu powietrza). </w:t>
      </w:r>
    </w:p>
    <w:p w:rsidR="00EA1EE4" w:rsidRPr="00B32023" w:rsidRDefault="006B4506">
      <w:pPr>
        <w:numPr>
          <w:ilvl w:val="0"/>
          <w:numId w:val="17"/>
        </w:numPr>
        <w:spacing w:after="45"/>
        <w:ind w:hanging="478"/>
        <w:rPr>
          <w:rFonts w:ascii="Times New Roman" w:hAnsi="Times New Roman" w:cs="Times New Roman"/>
        </w:rPr>
      </w:pPr>
      <w:r w:rsidRPr="00B32023">
        <w:rPr>
          <w:rFonts w:ascii="Times New Roman" w:hAnsi="Times New Roman" w:cs="Times New Roman"/>
        </w:rPr>
        <w:t xml:space="preserve">PN-EN 1097-5 Badania mechanicznych i fizycznych właściwości kruszyw – Cześć 5: Oznaczanie zawartości wody przez suszenie w suszarce z wentylacją.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1097-6 Badania mechanicznych i fizycznych właściwości kruszyw – Cześć 6: Oznaczanie gęstości ziaren i nasiąkliwości.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1097-8 Badania mechanicznych i fizycznych właściwości kruszyw – Cześć 8: Oznaczanie polerowalności kamienia.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Część 1: Oznaczanie mrozoodporności.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Część 3: Badanie bazaltowej zgorzeli słonecznej metodą gotowania.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12697-11 (U) Mieszanki mineralno-asfaltowe. Metody badań mieszanek mineralnoasfaltowych na gorąco. Część 11: Określenie powiązania pomiędzy kruszywem i asfaltem.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1744-1 Badania chemicznych właściwości kruszyw – Analiza chemiczna.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1744-4 Badania chemicznych właściwości kruszyw – Część 4: Oznaczanie podatności na działanie wody wypełniacza do mieszanek mineralno-asfaltowych.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13179-1 Badania kruszyw wypełniających stosowanych do mieszanek bitumicznych – Część 1: Badanie metodą pierścienia delta i kuli.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13179-2 Badania kruszyw wypełniających stosowanych do mieszanek bitumicznych – Część 2: Liczba bitumiczna.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PN-ISO 565 Sita kontrolne – Tkanina z drutu, blacha perforowana i blacha cienka perforowana elektrochemicznie – Wymiary nominalne oczek.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13043 Kruszywa do mieszanek bitumicznych i powierzchniowych utrwaleń  </w:t>
      </w:r>
    </w:p>
    <w:p w:rsidR="00EA1EE4" w:rsidRPr="00B32023" w:rsidRDefault="006B4506">
      <w:pPr>
        <w:spacing w:after="38"/>
        <w:ind w:left="-10" w:right="656"/>
        <w:rPr>
          <w:rFonts w:ascii="Times New Roman" w:hAnsi="Times New Roman" w:cs="Times New Roman"/>
        </w:rPr>
      </w:pPr>
      <w:r w:rsidRPr="00B32023">
        <w:rPr>
          <w:rFonts w:ascii="Times New Roman" w:hAnsi="Times New Roman" w:cs="Times New Roman"/>
        </w:rPr>
        <w:t xml:space="preserve">                               stosowanych na drogach, lotniskach i innych powierzchniach                                przeznaczonych do ruchu. </w:t>
      </w:r>
    </w:p>
    <w:p w:rsidR="00EA1EE4" w:rsidRPr="00B32023" w:rsidRDefault="006B4506">
      <w:pPr>
        <w:numPr>
          <w:ilvl w:val="0"/>
          <w:numId w:val="17"/>
        </w:numPr>
        <w:spacing w:after="49"/>
        <w:ind w:hanging="478"/>
        <w:rPr>
          <w:rFonts w:ascii="Times New Roman" w:hAnsi="Times New Roman" w:cs="Times New Roman"/>
        </w:rPr>
      </w:pPr>
      <w:r w:rsidRPr="00B32023">
        <w:rPr>
          <w:rFonts w:ascii="Times New Roman" w:hAnsi="Times New Roman" w:cs="Times New Roman"/>
        </w:rPr>
        <w:t xml:space="preserve">PN-EN 13108-1   Beton asfaltowy.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13108-20 Badanie typu.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13108-21 Zakładowa kontrola produkcji. </w:t>
      </w:r>
    </w:p>
    <w:p w:rsidR="00EA1EE4" w:rsidRPr="00B32023" w:rsidRDefault="006B4506">
      <w:pPr>
        <w:numPr>
          <w:ilvl w:val="0"/>
          <w:numId w:val="17"/>
        </w:numPr>
        <w:spacing w:after="49"/>
        <w:ind w:hanging="478"/>
        <w:rPr>
          <w:rFonts w:ascii="Times New Roman" w:hAnsi="Times New Roman" w:cs="Times New Roman"/>
        </w:rPr>
      </w:pPr>
      <w:r w:rsidRPr="00B32023">
        <w:rPr>
          <w:rFonts w:ascii="Times New Roman" w:hAnsi="Times New Roman" w:cs="Times New Roman"/>
        </w:rPr>
        <w:t xml:space="preserve">PN-EN 12697-12 Metody badań mieszanek mineralno-bitumicznych na gorąco.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                                      Określanie wrażliwości próbek asfaltowych na wodę.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12697-22 Metody badań mieszanek mineralno-bitumicznych na gorąco.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t xml:space="preserve">                                      Koleinowanie.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12697-24 Metody badań mieszanek mineralno-bitumicznych na gorąco.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                                      Odporność na zmęczenie. </w:t>
      </w:r>
    </w:p>
    <w:p w:rsidR="00EA1EE4" w:rsidRPr="00B32023" w:rsidRDefault="006B4506">
      <w:pPr>
        <w:numPr>
          <w:ilvl w:val="0"/>
          <w:numId w:val="17"/>
        </w:numPr>
        <w:spacing w:after="49"/>
        <w:ind w:hanging="478"/>
        <w:rPr>
          <w:rFonts w:ascii="Times New Roman" w:hAnsi="Times New Roman" w:cs="Times New Roman"/>
        </w:rPr>
      </w:pPr>
      <w:r w:rsidRPr="00B32023">
        <w:rPr>
          <w:rFonts w:ascii="Times New Roman" w:hAnsi="Times New Roman" w:cs="Times New Roman"/>
        </w:rPr>
        <w:lastRenderedPageBreak/>
        <w:t xml:space="preserve">PN-EN 12697-26 Metody badań mieszanek mineralno-bitumicznych na gorąco.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                                      Sztywność. </w:t>
      </w:r>
    </w:p>
    <w:p w:rsidR="00EA1EE4" w:rsidRPr="00B32023" w:rsidRDefault="006B4506">
      <w:pPr>
        <w:numPr>
          <w:ilvl w:val="0"/>
          <w:numId w:val="17"/>
        </w:numPr>
        <w:spacing w:after="49"/>
        <w:ind w:hanging="478"/>
        <w:rPr>
          <w:rFonts w:ascii="Times New Roman" w:hAnsi="Times New Roman" w:cs="Times New Roman"/>
        </w:rPr>
      </w:pPr>
      <w:r w:rsidRPr="00B32023">
        <w:rPr>
          <w:rFonts w:ascii="Times New Roman" w:hAnsi="Times New Roman" w:cs="Times New Roman"/>
        </w:rPr>
        <w:t xml:space="preserve">PN-EN 12591 Asfalty i produkty asfaltowe. Wymagania dla asfaltów drogowych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PN-EN-14023  Asfalty i lepiszcza asfaltowe - Zasady specyfikacji dla asfaltów modyfikowanych polimerami </w:t>
      </w:r>
    </w:p>
    <w:p w:rsidR="00EA1EE4" w:rsidRPr="00B32023" w:rsidRDefault="006B4506">
      <w:pPr>
        <w:numPr>
          <w:ilvl w:val="0"/>
          <w:numId w:val="17"/>
        </w:numPr>
        <w:spacing w:after="98"/>
        <w:ind w:hanging="478"/>
        <w:rPr>
          <w:rFonts w:ascii="Times New Roman" w:hAnsi="Times New Roman" w:cs="Times New Roman"/>
        </w:rPr>
      </w:pPr>
      <w:r w:rsidRPr="00B32023">
        <w:rPr>
          <w:rFonts w:ascii="Times New Roman" w:hAnsi="Times New Roman" w:cs="Times New Roman"/>
        </w:rPr>
        <w:t xml:space="preserve">PN-EN-13808 Asfalty i lepiszcza asfaltowe -- Zasady klasyfikacji kationowych emulsji asfaltowych </w:t>
      </w:r>
    </w:p>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62128" cy="109728"/>
            <wp:effectExtent l="0" t="0" r="0" b="0"/>
            <wp:docPr id="11441" name="Picture 11441"/>
            <wp:cNvGraphicFramePr/>
            <a:graphic xmlns:a="http://schemas.openxmlformats.org/drawingml/2006/main">
              <a:graphicData uri="http://schemas.openxmlformats.org/drawingml/2006/picture">
                <pic:pic xmlns:pic="http://schemas.openxmlformats.org/drawingml/2006/picture">
                  <pic:nvPicPr>
                    <pic:cNvPr id="11441" name="Picture 11441"/>
                    <pic:cNvPicPr/>
                  </pic:nvPicPr>
                  <pic:blipFill>
                    <a:blip r:embed="rId111"/>
                    <a:stretch>
                      <a:fillRect/>
                    </a:stretch>
                  </pic:blipFill>
                  <pic:spPr>
                    <a:xfrm>
                      <a:off x="0" y="0"/>
                      <a:ext cx="2621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INNE </w:t>
      </w:r>
    </w:p>
    <w:p w:rsidR="00EA1EE4" w:rsidRPr="00B32023" w:rsidRDefault="006B4506">
      <w:pPr>
        <w:spacing w:after="43"/>
        <w:ind w:left="-10"/>
        <w:rPr>
          <w:rFonts w:ascii="Times New Roman" w:hAnsi="Times New Roman" w:cs="Times New Roman"/>
        </w:rPr>
      </w:pPr>
      <w:r w:rsidRPr="00B32023">
        <w:rPr>
          <w:rFonts w:ascii="Times New Roman" w:hAnsi="Times New Roman" w:cs="Times New Roman"/>
        </w:rP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Rozporządzenie MTiGM z dn. 02.03.1999 w sprawie warunków technicznych, jakim powinny odpowiadać drogi publiczne i ich usytuowanie.( Dz.U. Nr 43)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„Kruszywa do mieszanek mineralno-asfaltowych i powierzchniowych   utrwaleń na drogach krajowych”, WT-1 Kruszywa 2010. Wymagania Techniczne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Wymagania Techniczne „Nawierzchnie asfaltowe na drogach publicznych”, WT-2 Nawierzchnie asfaltowe 2008, Warszawa 2008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Wymagania Techniczne „Kationowe emulsje asfaltowe na drogach publicznych”, WT-3 Emulsje asfaltowe 2009, Warszawa 2009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Zasady wykonywania nawierzchni asfaltowej o zwiększonej odporności na koleinowanie i  zmęczenie (ZW-WMS 2007), Warszawa 2007 </w:t>
      </w:r>
    </w:p>
    <w:p w:rsidR="00EA1EE4" w:rsidRPr="00B32023" w:rsidRDefault="006B4506">
      <w:pPr>
        <w:numPr>
          <w:ilvl w:val="0"/>
          <w:numId w:val="18"/>
        </w:numPr>
        <w:spacing w:after="45"/>
        <w:rPr>
          <w:rFonts w:ascii="Times New Roman" w:hAnsi="Times New Roman" w:cs="Times New Roman"/>
        </w:rPr>
      </w:pPr>
      <w:r w:rsidRPr="00B32023">
        <w:rPr>
          <w:rFonts w:ascii="Times New Roman" w:hAnsi="Times New Roman" w:cs="Times New Roman"/>
        </w:rPr>
        <w:t xml:space="preserve">Wymagania Techniczne „Nawierzchnie asfaltowe na drogach krajowych”, WT-2 2010 Nawierzchnie mineralno-asfaltowe; Wymagania techniczne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br w:type="page"/>
      </w:r>
    </w:p>
    <w:p w:rsidR="00EA1EE4" w:rsidRPr="00B32023" w:rsidRDefault="006B4506">
      <w:pPr>
        <w:pStyle w:val="Nagwek2"/>
        <w:spacing w:after="242"/>
        <w:ind w:left="-5"/>
        <w:rPr>
          <w:rFonts w:ascii="Times New Roman" w:hAnsi="Times New Roman" w:cs="Times New Roman"/>
          <w:sz w:val="22"/>
        </w:rPr>
      </w:pPr>
      <w:r w:rsidRPr="00B32023">
        <w:rPr>
          <w:rFonts w:ascii="Times New Roman" w:hAnsi="Times New Roman" w:cs="Times New Roman"/>
          <w:sz w:val="22"/>
        </w:rPr>
        <w:lastRenderedPageBreak/>
        <w:t xml:space="preserve">D.05.03.05B NAWIERZCHNIA Z BETONU ASFALTOWEGO - WARSTWA ŚCIERALNA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5353" name="Group 14535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45" name="Shape 19284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528" name="Picture 11528"/>
                          <pic:cNvPicPr/>
                        </pic:nvPicPr>
                        <pic:blipFill>
                          <a:blip r:embed="rId7"/>
                          <a:stretch>
                            <a:fillRect/>
                          </a:stretch>
                        </pic:blipFill>
                        <pic:spPr>
                          <a:xfrm>
                            <a:off x="24384" y="118872"/>
                            <a:ext cx="185928" cy="109728"/>
                          </a:xfrm>
                          <a:prstGeom prst="rect">
                            <a:avLst/>
                          </a:prstGeom>
                        </pic:spPr>
                      </pic:pic>
                      <wps:wsp>
                        <wps:cNvPr id="11529" name="Rectangle 11529"/>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530" name="Rectangle 11530"/>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1531" name="Rectangle 11531"/>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1532" name="Rectangle 11532"/>
                        <wps:cNvSpPr/>
                        <wps:spPr>
                          <a:xfrm>
                            <a:off x="1051559" y="96936"/>
                            <a:ext cx="852495" cy="203097"/>
                          </a:xfrm>
                          <a:prstGeom prst="rect">
                            <a:avLst/>
                          </a:prstGeom>
                          <a:ln>
                            <a:noFill/>
                          </a:ln>
                        </wps:spPr>
                        <wps:txbx>
                          <w:txbxContent>
                            <w:p w:rsidR="006B4506" w:rsidRDefault="006B4506">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id="Group 145353" o:spid="_x0000_s123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6YzsHnIGAAByBgAAFAAAAGRycy9tZWRpYS9pbWFnZTEuanBn/9j/4AAQSkZJ&#10;RgABAQEAAAAAAAD/2wBDAAMCAgMCAgMDAwMEAwMEBQgFBQQEBQoHBwYIDAoMDAsKCwsNDhIQDQ4R&#10;DgsLEBYQERMUFRUVDA8XGBYUGBIUFRT/2wBDAQMEBAUEBQkFBQkUDQsNFBQUFBQUFBQUFBQUFBQU&#10;FBQUFBQUFBQUFBQUFBQUFBQUFBQUFBQUFBQUFBQUFBQUFBT/wAARCAAk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">
                <v:shape id="Shape 192845" o:spid="_x0000_s123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5XcIA&#10;AADfAAAADwAAAGRycy9kb3ducmV2LnhtbERPTWvCQBC9C/0PyxR6002thjR1lSoq9lZtyXnIjkkw&#10;Oxuya4z/3hUEj4/3PVv0phYdta6yrOB9FIEgzq2uuFDw/7cZJiCcR9ZYWyYFV3KwmL8MZphqe+E9&#10;dQdfiBDCLkUFpfdNKqXLSzLoRrYhDtzRtgZ9gG0hdYuXEG5qOY6iWBqsODSU2NCqpPx0OBsFHW+L&#10;ZpnZLJE/Zl2vP+Lsdx8r9fbaf3+B8NT7p/jh3ukw/3OcTKZw/xMA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PldwgAAAN8AAAAPAAAAAAAAAAAAAAAAAJgCAABkcnMvZG93&#10;bnJldi54bWxQSwUGAAAAAAQABAD1AAAAhwMAAAAA&#10;" path="m,l5797296,r,27432l,27432,,e" fillcolor="black" stroked="f" strokeweight="0">
                  <v:stroke miterlimit="83231f" joinstyle="miter"/>
                  <v:path arrowok="t" textboxrect="0,0,5797296,27432"/>
                </v:shape>
                <v:shape id="Picture 11528" o:spid="_x0000_s1239" type="#_x0000_t75" style="position:absolute;left:243;top:1188;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IU6TGAAAA3gAAAA8AAABkcnMvZG93bnJldi54bWxEj0FrwkAQhe+F/odlCt7qxoAiqau0QqgH&#10;L5rS85CdJqHZ2XR3q9Ff7xwEbzO8N+99s9qMrlcnCrHzbGA2zUAR19523Bj4qsrXJaiYkC32nsnA&#10;hSJs1s9PKyysP/OBTsfUKAnhWKCBNqWh0DrWLTmMUz8Qi/bjg8Mka2i0DXiWcNfrPMsW2mHH0tDi&#10;QNuW6t/jvzNQXsqPZbmvumuF9db6v+8QP3NjJi/j+xuoRGN6mO/XOyv4s3kuvPKOzK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UhTpMYAAADeAAAADwAAAAAAAAAAAAAA&#10;AACfAgAAZHJzL2Rvd25yZXYueG1sUEsFBgAAAAAEAAQA9wAAAJIDAAAAAA==&#10;">
                  <v:imagedata r:id="rId8" o:title=""/>
                </v:shape>
                <v:rect id="Rectangle 11529" o:spid="_x0000_s124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V7cQA&#10;AADeAAAADwAAAGRycy9kb3ducmV2LnhtbERPS4vCMBC+C/sfwix401RBsdUosqvo0ceC621oZtuy&#10;zaQ00VZ/vREEb/PxPWe2aE0prlS7wrKCQT8CQZxaXXCm4Oe47k1AOI+ssbRMCm7kYDH/6Mww0bbh&#10;PV0PPhMhhF2CCnLvq0RKl+Zk0PVtRRy4P1sb9AHWmdQ1NiHclHIYRWNpsODQkGNFXzml/4eLUbCZ&#10;VMvfrb03Wbk6b067U/x9jL1S3c92OQXhqfVv8cu91WH+YDS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Fe3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1530" o:spid="_x0000_s1241"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rcgA&#10;AADeAAAADwAAAGRycy9kb3ducmV2LnhtbESPT2vCQBDF74V+h2UK3urGFkVTV5G2okf/ge1tyE6T&#10;0OxsyK4m+umdg+Bthnnz3vtN552r1JmaUHo2MOgnoIgzb0vODRz2y9cxqBCRLVaeycCFAsxnz09T&#10;TK1veUvnXcyVmHBI0UARY51qHbKCHIa+r4nl9ucbh1HWJte2wVbMXaXfkmSkHZYsCQXW9FlQ9r87&#10;OQOrcb34Wftrm1ffv6vj5jj52k+iMb2XbvEBKlIXH+L799pK/cHw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Cqt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P</w:t>
                        </w:r>
                      </w:p>
                    </w:txbxContent>
                  </v:textbox>
                </v:rect>
                <v:rect id="Rectangle 11531" o:spid="_x0000_s1242"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PNsYA&#10;AADeAAAADwAAAGRycy9kb3ducmV2LnhtbERPS2vCQBC+F/oflin01mzSYonRVaQqevRRSL0N2WkS&#10;mp0N2dXE/vquUPA2H99zpvPBNOJCnastK0iiGARxYXXNpYLP4/olBeE8ssbGMim4koP57PFhipm2&#10;Pe/pcvClCCHsMlRQed9mUrqiIoMusi1x4L5tZ9AH2JVSd9iHcNPI1zh+lwZrDg0VtvRRUfFzOBsF&#10;m7RdfG3tb182q9Mm3+Xj5XHslXp+GhYTEJ4Gfxf/u7c6zE9G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PNs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1532" o:spid="_x0000_s1243"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RQcQA&#10;AADeAAAADwAAAGRycy9kb3ducmV2LnhtbERPS4vCMBC+C/sfwix401RF0WoUWRU9+lhw9zY0Y1u2&#10;mZQm2uqvN4Kwt/n4njNbNKYQN6pcbllBrxuBIE6szjlV8H3adMYgnEfWWFgmBXdysJh/tGYYa1vz&#10;gW5Hn4oQwi5GBZn3ZSylSzIy6Lq2JA7cxVYGfYBVKnWFdQg3hexH0UgazDk0ZFjSV0bJ3/FqFGzH&#10;5fJnZx91Wqx/t+f9ebI6TbxS7c9mOQXhqfH/4rd7p8P83nDQ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EUH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STWIORB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warstwy ścieralnej z betonu asfaltowego w związku z remontem ul. </w:t>
      </w:r>
      <w:r w:rsidR="00944DD0">
        <w:rPr>
          <w:rFonts w:ascii="Times New Roman" w:hAnsi="Times New Roman" w:cs="Times New Roman"/>
        </w:rPr>
        <w:t>Konika Polnego w Jesówce</w:t>
      </w:r>
      <w:bookmarkStart w:id="0" w:name="_GoBack"/>
      <w:bookmarkEnd w:id="0"/>
      <w:r w:rsidRPr="00B32023">
        <w:rPr>
          <w:rFonts w:ascii="Times New Roman" w:hAnsi="Times New Roman" w:cs="Times New Roman"/>
        </w:rPr>
        <w:t xml:space="preserve">.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1536" name="Picture 11536"/>
            <wp:cNvGraphicFramePr/>
            <a:graphic xmlns:a="http://schemas.openxmlformats.org/drawingml/2006/main">
              <a:graphicData uri="http://schemas.openxmlformats.org/drawingml/2006/picture">
                <pic:pic xmlns:pic="http://schemas.openxmlformats.org/drawingml/2006/picture">
                  <pic:nvPicPr>
                    <pic:cNvPr id="11536" name="Picture 11536"/>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1546" name="Picture 11546"/>
            <wp:cNvGraphicFramePr/>
            <a:graphic xmlns:a="http://schemas.openxmlformats.org/drawingml/2006/main">
              <a:graphicData uri="http://schemas.openxmlformats.org/drawingml/2006/picture">
                <pic:pic xmlns:pic="http://schemas.openxmlformats.org/drawingml/2006/picture">
                  <pic:nvPicPr>
                    <pic:cNvPr id="11546" name="Picture 11546"/>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wykonaniu warstwy ścieralnej z betonu asfaltowego i obejmują:  </w:t>
      </w:r>
    </w:p>
    <w:p w:rsidR="00EA1EE4" w:rsidRPr="00B32023" w:rsidRDefault="006B4506">
      <w:pPr>
        <w:spacing w:after="252"/>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warstwy ścieralnej z AC 11 S 50/70 lub wielorodzajowy 50/70.  </w:t>
      </w:r>
    </w:p>
    <w:p w:rsidR="00EA1EE4" w:rsidRPr="00B32023" w:rsidRDefault="006B4506">
      <w:pPr>
        <w:pStyle w:val="Nagwek3"/>
        <w:tabs>
          <w:tab w:val="center" w:pos="173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1559" name="Picture 11559"/>
            <wp:cNvGraphicFramePr/>
            <a:graphic xmlns:a="http://schemas.openxmlformats.org/drawingml/2006/main">
              <a:graphicData uri="http://schemas.openxmlformats.org/drawingml/2006/picture">
                <pic:pic xmlns:pic="http://schemas.openxmlformats.org/drawingml/2006/picture">
                  <pic:nvPicPr>
                    <pic:cNvPr id="11559" name="Picture 11559"/>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spacing w:after="259"/>
        <w:ind w:left="-10"/>
        <w:rPr>
          <w:rFonts w:ascii="Times New Roman" w:hAnsi="Times New Roman" w:cs="Times New Roman"/>
        </w:rPr>
      </w:pPr>
      <w:r w:rsidRPr="00B32023">
        <w:rPr>
          <w:rFonts w:ascii="Times New Roman" w:hAnsi="Times New Roman" w:cs="Times New Roman"/>
        </w:rPr>
        <w:t xml:space="preserve">Określenia podstawowych pojęć niniejszej specyfikacji podano w OST D-M.00.00.00 "Wymagania ogólne".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1567" name="Picture 11567"/>
            <wp:cNvGraphicFramePr/>
            <a:graphic xmlns:a="http://schemas.openxmlformats.org/drawingml/2006/main">
              <a:graphicData uri="http://schemas.openxmlformats.org/drawingml/2006/picture">
                <pic:pic xmlns:pic="http://schemas.openxmlformats.org/drawingml/2006/picture">
                  <pic:nvPicPr>
                    <pic:cNvPr id="11567" name="Picture 11567"/>
                    <pic:cNvPicPr/>
                  </pic:nvPicPr>
                  <pic:blipFill>
                    <a:blip r:embed="rId85"/>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6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80715" name="Group 18071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46" name="Shape 19284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608" name="Picture 11608"/>
                          <pic:cNvPicPr/>
                        </pic:nvPicPr>
                        <pic:blipFill>
                          <a:blip r:embed="rId59"/>
                          <a:stretch>
                            <a:fillRect/>
                          </a:stretch>
                        </pic:blipFill>
                        <pic:spPr>
                          <a:xfrm>
                            <a:off x="21336" y="118872"/>
                            <a:ext cx="188976" cy="109728"/>
                          </a:xfrm>
                          <a:prstGeom prst="rect">
                            <a:avLst/>
                          </a:prstGeom>
                        </pic:spPr>
                      </pic:pic>
                      <wps:wsp>
                        <wps:cNvPr id="11609" name="Rectangle 11609"/>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610" name="Rectangle 11610"/>
                        <wps:cNvSpPr/>
                        <wps:spPr>
                          <a:xfrm>
                            <a:off x="385572" y="96936"/>
                            <a:ext cx="180289" cy="203097"/>
                          </a:xfrm>
                          <a:prstGeom prst="rect">
                            <a:avLst/>
                          </a:prstGeom>
                          <a:ln>
                            <a:noFill/>
                          </a:ln>
                        </wps:spPr>
                        <wps:txbx>
                          <w:txbxContent>
                            <w:p w:rsidR="006B4506" w:rsidRDefault="006B4506">
                              <w:pPr>
                                <w:spacing w:after="160" w:line="259" w:lineRule="auto"/>
                                <w:ind w:left="0" w:firstLine="0"/>
                                <w:jc w:val="left"/>
                              </w:pPr>
                              <w:r>
                                <w:rPr>
                                  <w:sz w:val="24"/>
                                </w:rPr>
                                <w:t>W</w:t>
                              </w:r>
                            </w:p>
                          </w:txbxContent>
                        </wps:txbx>
                        <wps:bodyPr horzOverflow="overflow" vert="horz" lIns="0" tIns="0" rIns="0" bIns="0" rtlCol="0">
                          <a:noAutofit/>
                        </wps:bodyPr>
                      </wps:wsp>
                      <wps:wsp>
                        <wps:cNvPr id="11611" name="Rectangle 11611"/>
                        <wps:cNvSpPr/>
                        <wps:spPr>
                          <a:xfrm>
                            <a:off x="524255" y="123307"/>
                            <a:ext cx="2914393" cy="160447"/>
                          </a:xfrm>
                          <a:prstGeom prst="rect">
                            <a:avLst/>
                          </a:prstGeom>
                          <a:ln>
                            <a:noFill/>
                          </a:ln>
                        </wps:spPr>
                        <wps:txbx>
                          <w:txbxContent>
                            <w:p w:rsidR="006B4506" w:rsidRDefault="006B4506">
                              <w:pPr>
                                <w:spacing w:after="160" w:line="259" w:lineRule="auto"/>
                                <w:ind w:left="0" w:firstLine="0"/>
                                <w:jc w:val="left"/>
                              </w:pPr>
                              <w:r>
                                <w:rPr>
                                  <w:sz w:val="19"/>
                                </w:rPr>
                                <w:t xml:space="preserve">YMAGANIA WOBEC KRUSZYWA GRUBEGO </w:t>
                              </w:r>
                            </w:p>
                          </w:txbxContent>
                        </wps:txbx>
                        <wps:bodyPr horzOverflow="overflow" vert="horz" lIns="0" tIns="0" rIns="0" bIns="0" rtlCol="0">
                          <a:noAutofit/>
                        </wps:bodyPr>
                      </wps:wsp>
                      <wps:wsp>
                        <wps:cNvPr id="11612" name="Rectangle 11612"/>
                        <wps:cNvSpPr/>
                        <wps:spPr>
                          <a:xfrm>
                            <a:off x="2718815" y="96936"/>
                            <a:ext cx="100881" cy="203097"/>
                          </a:xfrm>
                          <a:prstGeom prst="rect">
                            <a:avLst/>
                          </a:prstGeom>
                          <a:ln>
                            <a:noFill/>
                          </a:ln>
                        </wps:spPr>
                        <wps:txbx>
                          <w:txbxContent>
                            <w:p w:rsidR="006B4506" w:rsidRDefault="006B4506">
                              <w:pPr>
                                <w:spacing w:after="160" w:line="259" w:lineRule="auto"/>
                                <w:ind w:left="0" w:firstLine="0"/>
                                <w:jc w:val="left"/>
                              </w:pPr>
                              <w:r>
                                <w:rPr>
                                  <w:sz w:val="24"/>
                                </w:rPr>
                                <w:t>–</w:t>
                              </w:r>
                            </w:p>
                          </w:txbxContent>
                        </wps:txbx>
                        <wps:bodyPr horzOverflow="overflow" vert="horz" lIns="0" tIns="0" rIns="0" bIns="0" rtlCol="0">
                          <a:noAutofit/>
                        </wps:bodyPr>
                      </wps:wsp>
                      <wps:wsp>
                        <wps:cNvPr id="11613" name="Rectangle 11613"/>
                        <wps:cNvSpPr/>
                        <wps:spPr>
                          <a:xfrm>
                            <a:off x="2798062" y="123307"/>
                            <a:ext cx="36167" cy="160447"/>
                          </a:xfrm>
                          <a:prstGeom prst="rect">
                            <a:avLst/>
                          </a:prstGeom>
                          <a:ln>
                            <a:noFill/>
                          </a:ln>
                        </wps:spPr>
                        <wps:txbx>
                          <w:txbxContent>
                            <w:p w:rsidR="006B4506" w:rsidRDefault="006B4506">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1614" name="Rectangle 11614"/>
                        <wps:cNvSpPr/>
                        <wps:spPr>
                          <a:xfrm>
                            <a:off x="2828542" y="96936"/>
                            <a:ext cx="98653" cy="203097"/>
                          </a:xfrm>
                          <a:prstGeom prst="rect">
                            <a:avLst/>
                          </a:prstGeom>
                          <a:ln>
                            <a:noFill/>
                          </a:ln>
                        </wps:spPr>
                        <wps:txbx>
                          <w:txbxContent>
                            <w:p w:rsidR="006B4506" w:rsidRDefault="006B4506">
                              <w:pPr>
                                <w:spacing w:after="160" w:line="259" w:lineRule="auto"/>
                                <w:ind w:left="0" w:firstLine="0"/>
                                <w:jc w:val="left"/>
                              </w:pPr>
                              <w:r>
                                <w:rPr>
                                  <w:sz w:val="24"/>
                                </w:rPr>
                                <w:t>T</w:t>
                              </w:r>
                            </w:p>
                          </w:txbxContent>
                        </wps:txbx>
                        <wps:bodyPr horzOverflow="overflow" vert="horz" lIns="0" tIns="0" rIns="0" bIns="0" rtlCol="0">
                          <a:noAutofit/>
                        </wps:bodyPr>
                      </wps:wsp>
                      <wps:wsp>
                        <wps:cNvPr id="11615" name="Rectangle 11615"/>
                        <wps:cNvSpPr/>
                        <wps:spPr>
                          <a:xfrm>
                            <a:off x="2906267" y="123307"/>
                            <a:ext cx="526681" cy="160447"/>
                          </a:xfrm>
                          <a:prstGeom prst="rect">
                            <a:avLst/>
                          </a:prstGeom>
                          <a:ln>
                            <a:noFill/>
                          </a:ln>
                        </wps:spPr>
                        <wps:txbx>
                          <w:txbxContent>
                            <w:p w:rsidR="006B4506" w:rsidRDefault="006B4506">
                              <w:pPr>
                                <w:spacing w:after="160" w:line="259" w:lineRule="auto"/>
                                <w:ind w:left="0" w:firstLine="0"/>
                                <w:jc w:val="left"/>
                              </w:pPr>
                              <w:r>
                                <w:rPr>
                                  <w:sz w:val="19"/>
                                </w:rPr>
                                <w:t xml:space="preserve">ABLICA </w:t>
                              </w:r>
                            </w:p>
                          </w:txbxContent>
                        </wps:txbx>
                        <wps:bodyPr horzOverflow="overflow" vert="horz" lIns="0" tIns="0" rIns="0" bIns="0" rtlCol="0">
                          <a:noAutofit/>
                        </wps:bodyPr>
                      </wps:wsp>
                      <wps:wsp>
                        <wps:cNvPr id="145132" name="Rectangle 145132"/>
                        <wps:cNvSpPr/>
                        <wps:spPr>
                          <a:xfrm>
                            <a:off x="3305554" y="96935"/>
                            <a:ext cx="102704" cy="203097"/>
                          </a:xfrm>
                          <a:prstGeom prst="rect">
                            <a:avLst/>
                          </a:prstGeom>
                          <a:ln>
                            <a:noFill/>
                          </a:ln>
                        </wps:spPr>
                        <wps:txbx>
                          <w:txbxContent>
                            <w:p w:rsidR="006B4506" w:rsidRDefault="006B4506">
                              <w:pPr>
                                <w:spacing w:after="160" w:line="259" w:lineRule="auto"/>
                                <w:ind w:left="0" w:firstLine="0"/>
                                <w:jc w:val="left"/>
                              </w:pPr>
                              <w:r>
                                <w:rPr>
                                  <w:sz w:val="24"/>
                                </w:rPr>
                                <w:t>1</w:t>
                              </w:r>
                            </w:p>
                          </w:txbxContent>
                        </wps:txbx>
                        <wps:bodyPr horzOverflow="overflow" vert="horz" lIns="0" tIns="0" rIns="0" bIns="0" rtlCol="0">
                          <a:noAutofit/>
                        </wps:bodyPr>
                      </wps:wsp>
                      <wps:wsp>
                        <wps:cNvPr id="145133" name="Rectangle 145133"/>
                        <wps:cNvSpPr/>
                        <wps:spPr>
                          <a:xfrm>
                            <a:off x="3387876"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80715" o:spid="_x0000_s124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">
                <v:shape id="Shape 192846" o:spid="_x0000_s124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nKsIA&#10;AADfAAAADwAAAGRycy9kb3ducmV2LnhtbERPy2rCQBTdF/yH4Qrd1YkPQoyOYostdueLrC+ZaxLM&#10;3AmZMaZ/7wgFl4fzXq57U4uOWldZVjAeRSCIc6srLhScT98fCQjnkTXWlknBHzlYrwZvS0y1vfOB&#10;uqMvRAhhl6KC0vsmldLlJRl0I9sQB+5iW4M+wLaQusV7CDe1nERRLA1WHBpKbOirpPx6vBkFHf8U&#10;zWdms0T+mm29ncbZ/hAr9T7sNwsQnnr/Ev+7dzrMn0+SWQzPPwG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mcqwgAAAN8AAAAPAAAAAAAAAAAAAAAAAJgCAABkcnMvZG93&#10;bnJldi54bWxQSwUGAAAAAAQABAD1AAAAhwMAAAAA&#10;" path="m,l5797296,r,27432l,27432,,e" fillcolor="black" stroked="f" strokeweight="0">
                  <v:stroke miterlimit="83231f" joinstyle="miter"/>
                  <v:path arrowok="t" textboxrect="0,0,5797296,27432"/>
                </v:shape>
                <v:shape id="Picture 11608" o:spid="_x0000_s1246"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WRhrGAAAA3gAAAA8AAABkcnMvZG93bnJldi54bWxEj0FPwzAMhe9I+w+RJ3FBW7oJwuiWTQgJ&#10;BCdEmThbjdcUGqdqwlr+PT4gcbP1nt/7vDtMoVNnGlIb2cJqWYAirqNrubFwfH9cbECljOywi0wW&#10;fijBYT+72GHp4shvdK5yoySEU4kWfM59qXWqPQVMy9gTi3aKQ8As69BoN+Ao4aHT66IwOmDL0uCx&#10;pwdP9Vf1HSykz9sPusP1tXEvm6vx9cn4m8pYezmf7regMk353/x3/ewEf2UK4ZV3ZAa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ZGGsYAAADeAAAADwAAAAAAAAAAAAAA&#10;AACfAgAAZHJzL2Rvd25yZXYueG1sUEsFBgAAAAAEAAQA9wAAAJIDAAAAAA==&#10;">
                  <v:imagedata r:id="rId60" o:title=""/>
                </v:shape>
                <v:rect id="Rectangle 11609" o:spid="_x0000_s124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o8cUA&#10;AADeAAAADwAAAGRycy9kb3ducmV2LnhtbERPTWvCQBC9F/wPywi91Y09BBPdBNEWc2y1YL0N2TEJ&#10;ZmdDdmvS/vquIHibx/ucVT6aVlypd41lBfNZBIK4tLrhSsHX4f1lAcJ5ZI2tZVLwSw7ybPK0wlTb&#10;gT/puveVCCHsUlRQe9+lUrqyJoNuZjviwJ1tb9AH2FdS9ziEcNPK1yiKpcGGQ0ONHW1qKi/7H6Ng&#10;t+jW34X9G6r27bQ7fhyT7SHxSj1Px/UShKfRP8R3d6HD/HkcJ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yjx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1610" o:spid="_x0000_s1248" style="position:absolute;left:3855;top:969;width:1803;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XsccA&#10;AADeAAAADwAAAGRycy9kb3ducmV2LnhtbESPzW7CQAyE75V4h5WRuJVNekCQsiAEreBYfiTozcq6&#10;SdSsN8puSejT4wMSN1sez8w3X/auVldqQ+XZQDpOQBHn3lZcGDgdP1+noEJEtlh7JgM3CrBcDF7m&#10;mFnf8Z6uh1goMeGQoYEyxibTOuQlOQxj3xDL7ce3DqOsbaFti52Yu1q/JclEO6xYEkpsaF1S/nv4&#10;cwa202Z12fn/rqg/vrfnr/Nsc5xFY0bDfvUOKlIfn+LH985K/XSS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F7H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W</w:t>
                        </w:r>
                      </w:p>
                    </w:txbxContent>
                  </v:textbox>
                </v:rect>
                <v:rect id="Rectangle 11611" o:spid="_x0000_s1249" style="position:absolute;left:5242;top:1233;width:2914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yKsUA&#10;AADeAAAADwAAAGRycy9kb3ducmV2LnhtbERPTWvCQBC9C/6HZYTedJMeQkxdRbTFHFsVtLchOybB&#10;7GzIbpO0v75bKHibx/uc1WY0jeipc7VlBfEiAkFcWF1zqeB8epunIJxH1thYJgXf5GCznk5WmGk7&#10;8Af1R1+KEMIuQwWV920mpSsqMugWtiUO3M12Bn2AXSl1h0MIN418jqJEGqw5NFTY0q6i4n78MgoO&#10;abu95vZnKJvXz8Pl/bLcn5ZeqafZuH0B4Wn0D/G/O9dhfpzE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LIq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YMAGANIA WOBEC KRUSZYWA GRUBEGO </w:t>
                        </w:r>
                      </w:p>
                    </w:txbxContent>
                  </v:textbox>
                </v:rect>
                <v:rect id="Rectangle 11612" o:spid="_x0000_s1250" style="position:absolute;left:27188;top:969;width:100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sXcUA&#10;AADeAAAADwAAAGRycy9kb3ducmV2LnhtbERPTWvCQBC9C/6HZYTedBMPkqSuItWixzYR0t6G7DQJ&#10;zc6G7Nak/fXdQsHbPN7nbPeT6cSNBtdaVhCvIhDEldUt1wquxfMyAeE8ssbOMin4Jgf73Xy2xUzb&#10;kV/plvtahBB2GSpovO8zKV3VkEG3sj1x4D7sYNAHONRSDziGcNPJdRRtpMGWQ0ODPT01VH3mX0bB&#10;OekPbxf7M9bd6f1cvpTpsUi9Ug+L6fAIwtPk7+J/90WH+fEmXs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xd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w:t>
                        </w:r>
                      </w:p>
                    </w:txbxContent>
                  </v:textbox>
                </v:rect>
                <v:rect id="Rectangle 11613" o:spid="_x0000_s1251" style="position:absolute;left:27980;top:1233;width:36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JxsQA&#10;AADeAAAADwAAAGRycy9kb3ducmV2LnhtbERPS4vCMBC+C/6HMII3Tasg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cb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 xml:space="preserve"> </w:t>
                        </w:r>
                      </w:p>
                    </w:txbxContent>
                  </v:textbox>
                </v:rect>
                <v:rect id="Rectangle 11614" o:spid="_x0000_s1252" style="position:absolute;left:28285;top:969;width:98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RssQA&#10;AADeAAAADwAAAGRycy9kb3ducmV2LnhtbERPS4vCMBC+C/6HMII3TSsi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Eb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T</w:t>
                        </w:r>
                      </w:p>
                    </w:txbxContent>
                  </v:textbox>
                </v:rect>
                <v:rect id="Rectangle 11615" o:spid="_x0000_s1253" style="position:absolute;left:29062;top:1233;width:52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0KcQA&#10;AADeAAAADwAAAGRycy9kb3ducmV2LnhtbERPS4vCMBC+C/6HMII3TSso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tC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 xml:space="preserve">ABLICA </w:t>
                        </w:r>
                      </w:p>
                    </w:txbxContent>
                  </v:textbox>
                </v:rect>
                <v:rect id="Rectangle 145132" o:spid="_x0000_s1254" style="position:absolute;left:33055;top:969;width:10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YxcUA&#10;AADfAAAADwAAAGRycy9kb3ducmV2LnhtbERPTWvCQBC9F/oflhF6qxutFhNdRbSix1aF6G3Ijklo&#10;djZktyb667sFocfH+54tOlOJKzWutKxg0I9AEGdWl5wrOB42rxMQziNrrCyTghs5WMyfn2aYaNvy&#10;F133PhchhF2CCgrv60RKlxVk0PVtTRy4i20M+gCbXOoG2xBuKjmMondpsOTQUGBNq4Ky7/2PUbCd&#10;1MvTzt7bvPo4b9PPNF4fYq/US69bTkF46vy/+OHe6TB/NB68DeHvTwA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FjFxQAAAN8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1</w:t>
                        </w:r>
                      </w:p>
                    </w:txbxContent>
                  </v:textbox>
                </v:rect>
                <v:rect id="Rectangle 145133" o:spid="_x0000_s1255" style="position:absolute;left:3387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9XsUA&#10;AADfAAAADwAAAGRycy9kb3ducmV2LnhtbERPy2rCQBTdF/oPwxW6qxNfxURHEVvRZatCdHfJXJPQ&#10;zJ2QmZro13cKQpeH854vO1OJKzWutKxg0I9AEGdWl5wrOB42r1MQziNrrCyTghs5WC6en+aYaNvy&#10;F133PhchhF2CCgrv60RKlxVk0PVtTRy4i20M+gCbXOoG2xBuKjmMojdpsOTQUGBN64Ky7/2PUbCd&#10;1qvTzt7bvPo4b9PPNH4/xF6pl163moHw1Pl/8cO902H+eDIYjeD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P1exQAAAN8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tbl>
      <w:tblPr>
        <w:tblStyle w:val="TableGrid"/>
        <w:tblW w:w="7867" w:type="dxa"/>
        <w:tblInd w:w="602" w:type="dxa"/>
        <w:tblCellMar>
          <w:top w:w="30" w:type="dxa"/>
          <w:left w:w="125" w:type="dxa"/>
          <w:right w:w="77" w:type="dxa"/>
        </w:tblCellMar>
        <w:tblLook w:val="04A0" w:firstRow="1" w:lastRow="0" w:firstColumn="1" w:lastColumn="0" w:noHBand="0" w:noVBand="1"/>
      </w:tblPr>
      <w:tblGrid>
        <w:gridCol w:w="5102"/>
        <w:gridCol w:w="2765"/>
      </w:tblGrid>
      <w:tr w:rsidR="00EA1EE4" w:rsidRPr="00B32023">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KR 1-2 </w:t>
            </w:r>
          </w:p>
        </w:tc>
      </w:tr>
      <w:tr w:rsidR="00EA1EE4" w:rsidRPr="00B32023">
        <w:trPr>
          <w:trHeight w:val="252"/>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GC85/20a)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G20/15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2" w:firstLine="0"/>
              <w:jc w:val="left"/>
              <w:rPr>
                <w:rFonts w:ascii="Times New Roman" w:hAnsi="Times New Roman" w:cs="Times New Roman"/>
              </w:rPr>
            </w:pPr>
            <w:r w:rsidRPr="00B32023">
              <w:rPr>
                <w:rFonts w:ascii="Times New Roman" w:hAnsi="Times New Roman" w:cs="Times New Roman"/>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i/>
              </w:rPr>
              <w:t>f</w:t>
            </w:r>
            <w:r w:rsidRPr="00B32023">
              <w:rPr>
                <w:rFonts w:ascii="Times New Roman" w:hAnsi="Times New Roman" w:cs="Times New Roman"/>
                <w:i/>
                <w:vertAlign w:val="subscript"/>
              </w:rPr>
              <w:t>2</w:t>
            </w:r>
            <w:r w:rsidRPr="00B32023">
              <w:rPr>
                <w:rFonts w:ascii="Times New Roman" w:hAnsi="Times New Roman" w:cs="Times New Roman"/>
              </w:rPr>
              <w:t xml:space="preserve">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FI</w:t>
            </w:r>
            <w:r w:rsidRPr="00B32023">
              <w:rPr>
                <w:rFonts w:ascii="Times New Roman" w:hAnsi="Times New Roman" w:cs="Times New Roman"/>
                <w:vertAlign w:val="subscript"/>
              </w:rPr>
              <w:t>25</w:t>
            </w:r>
            <w:r w:rsidRPr="00B32023">
              <w:rPr>
                <w:rFonts w:ascii="Times New Roman" w:hAnsi="Times New Roman" w:cs="Times New Roman"/>
              </w:rPr>
              <w:t xml:space="preserve"> lub SI</w:t>
            </w:r>
            <w:r w:rsidRPr="00B32023">
              <w:rPr>
                <w:rFonts w:ascii="Times New Roman" w:hAnsi="Times New Roman" w:cs="Times New Roman"/>
                <w:vertAlign w:val="subscript"/>
              </w:rPr>
              <w:t>25</w:t>
            </w:r>
            <w:r w:rsidRPr="00B32023">
              <w:rPr>
                <w:rFonts w:ascii="Times New Roman" w:hAnsi="Times New Roman" w:cs="Times New Roman"/>
              </w:rPr>
              <w:t xml:space="preserve">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CDeklarowana </w:t>
            </w:r>
          </w:p>
        </w:tc>
      </w:tr>
      <w:tr w:rsidR="00EA1EE4" w:rsidRPr="00B32023">
        <w:trPr>
          <w:trHeight w:val="742"/>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LA30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PSVDeklarowana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lastRenderedPageBreak/>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FNaCl7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SB</w:t>
            </w:r>
            <w:r w:rsidRPr="00B32023">
              <w:rPr>
                <w:rFonts w:ascii="Times New Roman" w:hAnsi="Times New Roman" w:cs="Times New Roman"/>
                <w:vertAlign w:val="subscript"/>
              </w:rPr>
              <w:t>LA</w:t>
            </w:r>
            <w:r w:rsidRPr="00B32023">
              <w:rPr>
                <w:rFonts w:ascii="Times New Roman" w:hAnsi="Times New Roman" w:cs="Times New Roman"/>
                <w:i/>
              </w:rPr>
              <w:t xml:space="preserve">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Skład chemiczny – uproszczony opis petrograficzny wg PN-</w:t>
            </w:r>
          </w:p>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Wymagana odporność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Wymagana odporność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rPr>
              <w:t xml:space="preserve">Stałość objętości kruszyw z żużla stalowniczego wg PN-EN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V3,5 </w:t>
            </w:r>
          </w:p>
        </w:tc>
      </w:tr>
    </w:tbl>
    <w:p w:rsidR="00EA1EE4" w:rsidRPr="00B32023" w:rsidRDefault="006B4506">
      <w:pPr>
        <w:spacing w:after="338" w:line="259" w:lineRule="auto"/>
        <w:ind w:left="0" w:right="8" w:firstLine="0"/>
        <w:jc w:val="center"/>
        <w:rPr>
          <w:rFonts w:ascii="Times New Roman" w:hAnsi="Times New Roman" w:cs="Times New Roman"/>
        </w:rPr>
      </w:pPr>
      <w:r w:rsidRPr="00B32023">
        <w:rPr>
          <w:rFonts w:ascii="Times New Roman" w:hAnsi="Times New Roman" w:cs="Times New Roman"/>
          <w:vertAlign w:val="superscript"/>
        </w:rPr>
        <w:t>a)</w:t>
      </w:r>
      <w:r w:rsidRPr="00B32023">
        <w:rPr>
          <w:rFonts w:ascii="Times New Roman" w:hAnsi="Times New Roman" w:cs="Times New Roman"/>
        </w:rPr>
        <w:t xml:space="preserve"> D/d&lt;4 </w:t>
      </w:r>
    </w:p>
    <w:p w:rsidR="00EA1EE4" w:rsidRPr="00B32023" w:rsidRDefault="006B4506">
      <w:pPr>
        <w:tabs>
          <w:tab w:val="center" w:pos="4588"/>
        </w:tabs>
        <w:spacing w:after="79" w:line="259" w:lineRule="auto"/>
        <w:ind w:left="-13"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8976" cy="112776"/>
            <wp:effectExtent l="0" t="0" r="0" b="0"/>
            <wp:docPr id="11861" name="Picture 11861"/>
            <wp:cNvGraphicFramePr/>
            <a:graphic xmlns:a="http://schemas.openxmlformats.org/drawingml/2006/main">
              <a:graphicData uri="http://schemas.openxmlformats.org/drawingml/2006/picture">
                <pic:pic xmlns:pic="http://schemas.openxmlformats.org/drawingml/2006/picture">
                  <pic:nvPicPr>
                    <pic:cNvPr id="11861" name="Picture 11861"/>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WYMAGANIA WOBEC KRUSZYWA NIEŁAMANEGO DROBNEGO LUB O CIĄGŁYM UZIARNIENIU DO D </w:t>
      </w:r>
    </w:p>
    <w:p w:rsidR="00EA1EE4" w:rsidRPr="00B32023" w:rsidRDefault="006B4506">
      <w:pPr>
        <w:pStyle w:val="Nagwek3"/>
        <w:spacing w:after="0"/>
        <w:ind w:left="588"/>
        <w:rPr>
          <w:rFonts w:ascii="Times New Roman" w:hAnsi="Times New Roman" w:cs="Times New Roman"/>
          <w:sz w:val="22"/>
        </w:rPr>
      </w:pPr>
      <w:r w:rsidRPr="00B32023">
        <w:rPr>
          <w:rFonts w:ascii="Times New Roman" w:eastAsia="Times New Roman" w:hAnsi="Times New Roman" w:cs="Times New Roman"/>
          <w:sz w:val="22"/>
        </w:rPr>
        <w:t>≤</w:t>
      </w:r>
      <w:r w:rsidRPr="00B32023">
        <w:rPr>
          <w:rFonts w:ascii="Times New Roman" w:hAnsi="Times New Roman" w:cs="Times New Roman"/>
          <w:sz w:val="22"/>
        </w:rPr>
        <w:t xml:space="preserve">8MM – TABLICA 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EA1EE4" w:rsidRPr="00B32023">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1"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11"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42" w:lineRule="auto"/>
              <w:ind w:left="21"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w:t>
            </w:r>
          </w:p>
          <w:p w:rsidR="00EA1EE4" w:rsidRPr="00B32023" w:rsidRDefault="006B4506">
            <w:pPr>
              <w:spacing w:after="0" w:line="259" w:lineRule="auto"/>
              <w:ind w:left="12" w:firstLine="0"/>
              <w:jc w:val="center"/>
              <w:rPr>
                <w:rFonts w:ascii="Times New Roman" w:hAnsi="Times New Roman" w:cs="Times New Roman"/>
              </w:rPr>
            </w:pPr>
            <w:r w:rsidRPr="00B32023">
              <w:rPr>
                <w:rFonts w:ascii="Times New Roman" w:hAnsi="Times New Roman" w:cs="Times New Roman"/>
                <w:b/>
              </w:rPr>
              <w:t xml:space="preserve">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16" w:firstLine="0"/>
              <w:jc w:val="center"/>
              <w:rPr>
                <w:rFonts w:ascii="Times New Roman" w:hAnsi="Times New Roman" w:cs="Times New Roman"/>
              </w:rPr>
            </w:pPr>
            <w:r w:rsidRPr="00B32023">
              <w:rPr>
                <w:rFonts w:ascii="Times New Roman" w:hAnsi="Times New Roman" w:cs="Times New Roman"/>
                <w:b/>
              </w:rPr>
              <w:t xml:space="preserve">KR1-2 </w:t>
            </w:r>
          </w:p>
        </w:tc>
      </w:tr>
      <w:tr w:rsidR="00EA1EE4" w:rsidRPr="00B32023">
        <w:trPr>
          <w:trHeight w:val="254"/>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0" w:firstLine="0"/>
              <w:jc w:val="center"/>
              <w:rPr>
                <w:rFonts w:ascii="Times New Roman" w:hAnsi="Times New Roman" w:cs="Times New Roman"/>
              </w:rPr>
            </w:pPr>
            <w:r w:rsidRPr="00B32023">
              <w:rPr>
                <w:rFonts w:ascii="Times New Roman" w:hAnsi="Times New Roman" w:cs="Times New Roman"/>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0" w:right="11"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85 lub G</w:t>
            </w:r>
            <w:r w:rsidRPr="00B32023">
              <w:rPr>
                <w:rFonts w:ascii="Times New Roman" w:hAnsi="Times New Roman" w:cs="Times New Roman"/>
                <w:vertAlign w:val="subscript"/>
              </w:rPr>
              <w:t>A</w:t>
            </w:r>
            <w:r w:rsidRPr="00B32023">
              <w:rPr>
                <w:rFonts w:ascii="Times New Roman" w:hAnsi="Times New Roman" w:cs="Times New Roman"/>
              </w:rPr>
              <w:t xml:space="preserve">85 </w:t>
            </w:r>
          </w:p>
        </w:tc>
      </w:tr>
      <w:tr w:rsidR="00EA1EE4" w:rsidRPr="00B32023">
        <w:trPr>
          <w:trHeight w:val="499"/>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EA1EE4" w:rsidRPr="00B32023" w:rsidRDefault="006B4506">
            <w:pPr>
              <w:spacing w:after="0" w:line="259" w:lineRule="auto"/>
              <w:ind w:left="18" w:firstLine="0"/>
              <w:jc w:val="center"/>
              <w:rPr>
                <w:rFonts w:ascii="Times New Roman" w:hAnsi="Times New Roman" w:cs="Times New Roman"/>
              </w:rPr>
            </w:pPr>
            <w:r w:rsidRPr="00B32023">
              <w:rPr>
                <w:rFonts w:ascii="Times New Roman" w:hAnsi="Times New Roman" w:cs="Times New Roman"/>
              </w:rPr>
              <w:t xml:space="preserve">GTCNR </w:t>
            </w:r>
          </w:p>
        </w:tc>
      </w:tr>
      <w:tr w:rsidR="00EA1EE4" w:rsidRPr="00B32023">
        <w:trPr>
          <w:trHeight w:val="497"/>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EA1EE4" w:rsidRPr="00B32023" w:rsidRDefault="006B4506">
            <w:pPr>
              <w:spacing w:after="0" w:line="259" w:lineRule="auto"/>
              <w:ind w:left="12" w:firstLine="0"/>
              <w:jc w:val="center"/>
              <w:rPr>
                <w:rFonts w:ascii="Times New Roman" w:hAnsi="Times New Roman" w:cs="Times New Roman"/>
              </w:rPr>
            </w:pPr>
            <w:r w:rsidRPr="00B32023">
              <w:rPr>
                <w:rFonts w:ascii="Times New Roman" w:hAnsi="Times New Roman" w:cs="Times New Roman"/>
                <w:i/>
              </w:rPr>
              <w:t>f10</w:t>
            </w:r>
            <w:r w:rsidRPr="00B32023">
              <w:rPr>
                <w:rFonts w:ascii="Times New Roman" w:hAnsi="Times New Roman" w:cs="Times New Roman"/>
              </w:rPr>
              <w:t xml:space="preserve"> </w:t>
            </w:r>
          </w:p>
        </w:tc>
      </w:tr>
      <w:tr w:rsidR="00EA1EE4" w:rsidRPr="00B32023">
        <w:trPr>
          <w:trHeight w:val="254"/>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 w:firstLine="0"/>
              <w:jc w:val="center"/>
              <w:rPr>
                <w:rFonts w:ascii="Times New Roman" w:hAnsi="Times New Roman" w:cs="Times New Roman"/>
              </w:rPr>
            </w:pPr>
            <w:r w:rsidRPr="00B32023">
              <w:rPr>
                <w:rFonts w:ascii="Times New Roman" w:hAnsi="Times New Roman" w:cs="Times New Roman"/>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11"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trPr>
          <w:trHeight w:val="744"/>
        </w:trPr>
        <w:tc>
          <w:tcPr>
            <w:tcW w:w="503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2" w:line="239" w:lineRule="auto"/>
              <w:ind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w:t>
            </w:r>
          </w:p>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b/>
              </w:rPr>
              <w:t xml:space="preserve">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KR1-2 </w:t>
            </w:r>
          </w:p>
        </w:tc>
      </w:tr>
      <w:tr w:rsidR="00EA1EE4" w:rsidRPr="00B32023">
        <w:trPr>
          <w:trHeight w:val="742"/>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EA1EE4" w:rsidRPr="00B32023" w:rsidRDefault="006B4506">
            <w:pPr>
              <w:spacing w:after="0" w:line="259" w:lineRule="auto"/>
              <w:ind w:left="0" w:right="8" w:firstLine="0"/>
              <w:jc w:val="center"/>
              <w:rPr>
                <w:rFonts w:ascii="Times New Roman" w:hAnsi="Times New Roman" w:cs="Times New Roman"/>
              </w:rPr>
            </w:pPr>
            <w:r w:rsidRPr="00B32023">
              <w:rPr>
                <w:rFonts w:ascii="Times New Roman" w:hAnsi="Times New Roman" w:cs="Times New Roman"/>
              </w:rPr>
              <w:t xml:space="preserve">EcsDeklarowana </w:t>
            </w:r>
          </w:p>
        </w:tc>
      </w:tr>
      <w:tr w:rsidR="00EA1EE4" w:rsidRPr="00B32023">
        <w:trPr>
          <w:trHeight w:val="499"/>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0" w:right="8"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trPr>
          <w:trHeight w:val="497"/>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tc>
      </w:tr>
    </w:tbl>
    <w:p w:rsidR="00EA1EE4" w:rsidRPr="00B32023" w:rsidRDefault="006B4506">
      <w:pPr>
        <w:pStyle w:val="Nagwek3"/>
        <w:spacing w:after="0"/>
        <w:ind w:left="569" w:hanging="574"/>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2096" name="Picture 12096"/>
            <wp:cNvGraphicFramePr/>
            <a:graphic xmlns:a="http://schemas.openxmlformats.org/drawingml/2006/main">
              <a:graphicData uri="http://schemas.openxmlformats.org/drawingml/2006/picture">
                <pic:pic xmlns:pic="http://schemas.openxmlformats.org/drawingml/2006/picture">
                  <pic:nvPicPr>
                    <pic:cNvPr id="12096" name="Picture 12096"/>
                    <pic:cNvPicPr/>
                  </pic:nvPicPr>
                  <pic:blipFill>
                    <a:blip r:embed="rId62"/>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WOBEC KRUSZYWA ŁAMANEGO DROBNEGO LUB O CIĄGŁYM UZIARNIENIU DO D </w:t>
      </w:r>
      <w:r w:rsidRPr="00B32023">
        <w:rPr>
          <w:rFonts w:ascii="Times New Roman" w:eastAsia="Times New Roman" w:hAnsi="Times New Roman" w:cs="Times New Roman"/>
          <w:sz w:val="22"/>
        </w:rPr>
        <w:t>≤</w:t>
      </w:r>
      <w:r w:rsidRPr="00B32023">
        <w:rPr>
          <w:rFonts w:ascii="Times New Roman" w:hAnsi="Times New Roman" w:cs="Times New Roman"/>
          <w:sz w:val="22"/>
        </w:rPr>
        <w:t xml:space="preserve">8MM – TABLICA 3 </w:t>
      </w:r>
    </w:p>
    <w:tbl>
      <w:tblPr>
        <w:tblStyle w:val="TableGrid"/>
        <w:tblW w:w="7867" w:type="dxa"/>
        <w:tblInd w:w="602" w:type="dxa"/>
        <w:tblCellMar>
          <w:top w:w="30" w:type="dxa"/>
          <w:left w:w="125" w:type="dxa"/>
          <w:right w:w="77" w:type="dxa"/>
        </w:tblCellMar>
        <w:tblLook w:val="04A0" w:firstRow="1" w:lastRow="0" w:firstColumn="1" w:lastColumn="0" w:noHBand="0" w:noVBand="1"/>
      </w:tblPr>
      <w:tblGrid>
        <w:gridCol w:w="5102"/>
        <w:gridCol w:w="2765"/>
      </w:tblGrid>
      <w:tr w:rsidR="00EA1EE4" w:rsidRPr="00B32023">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KR1-2 </w:t>
            </w:r>
          </w:p>
        </w:tc>
      </w:tr>
      <w:tr w:rsidR="00EA1EE4" w:rsidRPr="00B32023">
        <w:trPr>
          <w:trHeight w:val="252"/>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85 lub G</w:t>
            </w:r>
            <w:r w:rsidRPr="00B32023">
              <w:rPr>
                <w:rFonts w:ascii="Times New Roman" w:hAnsi="Times New Roman" w:cs="Times New Roman"/>
                <w:vertAlign w:val="subscript"/>
              </w:rPr>
              <w:t>A</w:t>
            </w:r>
            <w:r w:rsidRPr="00B32023">
              <w:rPr>
                <w:rFonts w:ascii="Times New Roman" w:hAnsi="Times New Roman" w:cs="Times New Roman"/>
              </w:rPr>
              <w:t xml:space="preserve">85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GTCNR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i/>
              </w:rPr>
              <w:t>f16</w:t>
            </w:r>
            <w:r w:rsidRPr="00B32023">
              <w:rPr>
                <w:rFonts w:ascii="Times New Roman" w:hAnsi="Times New Roman" w:cs="Times New Roman"/>
              </w:rPr>
              <w:t xml:space="preserve">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trPr>
          <w:trHeight w:val="742"/>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EcsDeklarowana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tc>
      </w:tr>
    </w:tbl>
    <w:p w:rsidR="00EA1EE4" w:rsidRPr="00B32023" w:rsidRDefault="006B4506">
      <w:pPr>
        <w:pStyle w:val="Nagwek3"/>
        <w:tabs>
          <w:tab w:val="center" w:pos="2622"/>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2241" name="Picture 12241"/>
            <wp:cNvGraphicFramePr/>
            <a:graphic xmlns:a="http://schemas.openxmlformats.org/drawingml/2006/main">
              <a:graphicData uri="http://schemas.openxmlformats.org/drawingml/2006/picture">
                <pic:pic xmlns:pic="http://schemas.openxmlformats.org/drawingml/2006/picture">
                  <pic:nvPicPr>
                    <pic:cNvPr id="12241" name="Picture 12241"/>
                    <pic:cNvPicPr/>
                  </pic:nvPicPr>
                  <pic:blipFill>
                    <a:blip r:embed="rId11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WOBEC WYPEŁNIACZA – TABLICA 4 </w:t>
      </w:r>
    </w:p>
    <w:tbl>
      <w:tblPr>
        <w:tblStyle w:val="TableGrid"/>
        <w:tblW w:w="7824" w:type="dxa"/>
        <w:tblInd w:w="624" w:type="dxa"/>
        <w:tblCellMar>
          <w:top w:w="30" w:type="dxa"/>
          <w:left w:w="113" w:type="dxa"/>
          <w:right w:w="65" w:type="dxa"/>
        </w:tblCellMar>
        <w:tblLook w:val="04A0" w:firstRow="1" w:lastRow="0" w:firstColumn="1" w:lastColumn="0" w:noHBand="0" w:noVBand="1"/>
      </w:tblPr>
      <w:tblGrid>
        <w:gridCol w:w="5102"/>
        <w:gridCol w:w="2722"/>
      </w:tblGrid>
      <w:tr w:rsidR="00EA1EE4" w:rsidRPr="00B32023">
        <w:trPr>
          <w:trHeight w:val="497"/>
        </w:trPr>
        <w:tc>
          <w:tcPr>
            <w:tcW w:w="510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b/>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KR 1-2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zgodne z tablicą 24 w PN-EN 13043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10</w:t>
            </w:r>
            <w:r w:rsidRPr="00B32023">
              <w:rPr>
                <w:rFonts w:ascii="Times New Roman" w:hAnsi="Times New Roman" w:cs="Times New Roman"/>
                <w:vertAlign w:val="subscript"/>
              </w:rPr>
              <w:t xml:space="preserve">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1% (m/m)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4" w:right="14"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V28/45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R&amp;B8/25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WS10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Zawartość CaCO</w:t>
            </w:r>
            <w:r w:rsidRPr="00B32023">
              <w:rPr>
                <w:rFonts w:ascii="Times New Roman" w:hAnsi="Times New Roman" w:cs="Times New Roman"/>
                <w:vertAlign w:val="subscript"/>
              </w:rPr>
              <w:t>3</w:t>
            </w:r>
            <w:r w:rsidRPr="00B32023">
              <w:rPr>
                <w:rFonts w:ascii="Times New Roman" w:hAnsi="Times New Roman" w:cs="Times New Roman"/>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CC70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 w:right="9" w:firstLine="0"/>
              <w:jc w:val="center"/>
              <w:rPr>
                <w:rFonts w:ascii="Times New Roman" w:hAnsi="Times New Roman" w:cs="Times New Roman"/>
              </w:rPr>
            </w:pPr>
            <w:r w:rsidRPr="00B32023">
              <w:rPr>
                <w:rFonts w:ascii="Times New Roman" w:hAnsi="Times New Roman" w:cs="Times New Roman"/>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KaDeklarowana </w:t>
            </w:r>
          </w:p>
        </w:tc>
      </w:tr>
      <w:tr w:rsidR="00EA1EE4" w:rsidRPr="00B32023">
        <w:trPr>
          <w:trHeight w:val="25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BNDeklarowana </w:t>
            </w:r>
          </w:p>
        </w:tc>
      </w:tr>
    </w:tbl>
    <w:p w:rsidR="00EA1EE4" w:rsidRPr="00B32023" w:rsidRDefault="006B4506">
      <w:pPr>
        <w:pStyle w:val="Nagwek3"/>
        <w:tabs>
          <w:tab w:val="center" w:pos="1005"/>
        </w:tabs>
        <w:spacing w:after="277"/>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5928" cy="112776"/>
            <wp:effectExtent l="0" t="0" r="0" b="0"/>
            <wp:docPr id="12460" name="Picture 12460"/>
            <wp:cNvGraphicFramePr/>
            <a:graphic xmlns:a="http://schemas.openxmlformats.org/drawingml/2006/main">
              <a:graphicData uri="http://schemas.openxmlformats.org/drawingml/2006/picture">
                <pic:pic xmlns:pic="http://schemas.openxmlformats.org/drawingml/2006/picture">
                  <pic:nvPicPr>
                    <pic:cNvPr id="12460" name="Picture 12460"/>
                    <pic:cNvPicPr/>
                  </pic:nvPicPr>
                  <pic:blipFill>
                    <a:blip r:embed="rId113"/>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LEPISZCZA </w:t>
      </w:r>
    </w:p>
    <w:p w:rsidR="00EA1EE4" w:rsidRPr="00B32023" w:rsidRDefault="006B4506">
      <w:pPr>
        <w:spacing w:after="17"/>
        <w:ind w:left="-10"/>
        <w:rPr>
          <w:rFonts w:ascii="Times New Roman" w:hAnsi="Times New Roman" w:cs="Times New Roman"/>
        </w:rPr>
      </w:pPr>
      <w:r w:rsidRPr="00B32023">
        <w:rPr>
          <w:rFonts w:ascii="Times New Roman" w:hAnsi="Times New Roman" w:cs="Times New Roman"/>
        </w:rPr>
        <w:t>2.5.1</w:t>
      </w:r>
      <w:r w:rsidRPr="00B32023">
        <w:rPr>
          <w:rFonts w:ascii="Times New Roman" w:eastAsia="Arial" w:hAnsi="Times New Roman" w:cs="Times New Roman"/>
        </w:rPr>
        <w:t xml:space="preserve"> </w:t>
      </w:r>
      <w:r w:rsidRPr="00B32023">
        <w:rPr>
          <w:rFonts w:ascii="Times New Roman" w:hAnsi="Times New Roman" w:cs="Times New Roman"/>
        </w:rPr>
        <w:t xml:space="preserve">ASFALT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warstwy z betonu asfaltowego należy stosować asfalt drogowy 50/70 lub wielorodzajowy 50/70.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Wymagania dla asfaltu 50/70 i wielorodzajowego 50/70 wg PN-EN-12591:2010 z dostosowaniem do warunków polskich.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4 WYMAGANIA DLA ASFALTU 50/70 I WIELORODZAJOWY  50/70. </w:t>
      </w:r>
    </w:p>
    <w:tbl>
      <w:tblPr>
        <w:tblStyle w:val="TableGrid"/>
        <w:tblW w:w="9240" w:type="dxa"/>
        <w:tblInd w:w="-82" w:type="dxa"/>
        <w:tblCellMar>
          <w:top w:w="30" w:type="dxa"/>
          <w:left w:w="74" w:type="dxa"/>
          <w:right w:w="34" w:type="dxa"/>
        </w:tblCellMar>
        <w:tblLook w:val="04A0" w:firstRow="1" w:lastRow="0" w:firstColumn="1" w:lastColumn="0" w:noHBand="0" w:noVBand="1"/>
      </w:tblPr>
      <w:tblGrid>
        <w:gridCol w:w="566"/>
        <w:gridCol w:w="4536"/>
        <w:gridCol w:w="1699"/>
        <w:gridCol w:w="1049"/>
        <w:gridCol w:w="1390"/>
      </w:tblGrid>
      <w:tr w:rsidR="00EA1EE4" w:rsidRPr="00B32023">
        <w:trPr>
          <w:trHeight w:val="497"/>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b/>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88" w:right="643" w:firstLine="0"/>
              <w:jc w:val="center"/>
              <w:rPr>
                <w:rFonts w:ascii="Times New Roman" w:hAnsi="Times New Roman" w:cs="Times New Roman"/>
              </w:rPr>
            </w:pPr>
            <w:r w:rsidRPr="00B32023">
              <w:rPr>
                <w:rFonts w:ascii="Times New Roman" w:hAnsi="Times New Roman" w:cs="Times New Roman"/>
                <w:b/>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Badania wg </w:t>
            </w:r>
          </w:p>
        </w:tc>
      </w:tr>
      <w:tr w:rsidR="00EA1EE4" w:rsidRPr="00B32023">
        <w:trPr>
          <w:trHeight w:val="499"/>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50/70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6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Penetracja w 25</w:t>
            </w:r>
            <w:r w:rsidRPr="00B32023">
              <w:rPr>
                <w:rFonts w:ascii="Times New Roman" w:hAnsi="Times New Roman" w:cs="Times New Roman"/>
                <w:vertAlign w:val="superscript"/>
              </w:rPr>
              <w:t>o</w:t>
            </w:r>
            <w:r w:rsidRPr="00B32023">
              <w:rPr>
                <w:rFonts w:ascii="Times New Roman" w:hAnsi="Times New Roman" w:cs="Times New Roman"/>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PN-EN 1426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Temperatura mięknienia [</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eastAsia="Times New Roman" w:hAnsi="Times New Roman" w:cs="Times New Roman"/>
              </w:rPr>
              <w:t>≥ 54</w:t>
            </w:r>
            <w:r w:rsidRPr="00B32023">
              <w:rPr>
                <w:rFonts w:ascii="Times New Roman" w:hAnsi="Times New Roman" w:cs="Times New Roman"/>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PN-EN 1427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Temperatura zapłonu, nie mniej niż: [</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82" w:firstLine="0"/>
              <w:jc w:val="left"/>
              <w:rPr>
                <w:rFonts w:ascii="Times New Roman" w:hAnsi="Times New Roman" w:cs="Times New Roman"/>
              </w:rPr>
            </w:pPr>
            <w:r w:rsidRPr="00B32023">
              <w:rPr>
                <w:rFonts w:ascii="Times New Roman" w:hAnsi="Times New Roman" w:cs="Times New Roman"/>
              </w:rPr>
              <w:t xml:space="preserve">PN-EN 22592 </w:t>
            </w:r>
          </w:p>
        </w:tc>
      </w:tr>
      <w:tr w:rsidR="00EA1EE4" w:rsidRPr="00B32023">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1" w:firstLine="0"/>
              <w:jc w:val="left"/>
              <w:rPr>
                <w:rFonts w:ascii="Times New Roman" w:hAnsi="Times New Roman" w:cs="Times New Roman"/>
              </w:rPr>
            </w:pPr>
            <w:r w:rsidRPr="00B32023">
              <w:rPr>
                <w:rFonts w:ascii="Times New Roman" w:hAnsi="Times New Roman" w:cs="Times New Roman"/>
              </w:rPr>
              <w:t xml:space="preserve">Zawartość składników rozpuszczalnych, nie mniej niż: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82" w:firstLine="0"/>
              <w:jc w:val="left"/>
              <w:rPr>
                <w:rFonts w:ascii="Times New Roman" w:hAnsi="Times New Roman" w:cs="Times New Roman"/>
              </w:rPr>
            </w:pPr>
            <w:r w:rsidRPr="00B32023">
              <w:rPr>
                <w:rFonts w:ascii="Times New Roman" w:hAnsi="Times New Roman" w:cs="Times New Roman"/>
              </w:rPr>
              <w:t xml:space="preserve">PN-EN 12592 </w:t>
            </w:r>
          </w:p>
        </w:tc>
      </w:tr>
      <w:tr w:rsidR="00EA1EE4" w:rsidRPr="00B32023">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PN-EN 12607-1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7" w:firstLine="0"/>
              <w:jc w:val="left"/>
              <w:rPr>
                <w:rFonts w:ascii="Times New Roman" w:hAnsi="Times New Roman" w:cs="Times New Roman"/>
              </w:rPr>
            </w:pPr>
            <w:r w:rsidRPr="00B32023">
              <w:rPr>
                <w:rFonts w:ascii="Times New Roman" w:hAnsi="Times New Roman" w:cs="Times New Roman"/>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PN-EN 1426 </w:t>
            </w:r>
          </w:p>
        </w:tc>
      </w:tr>
      <w:tr w:rsidR="00EA1EE4" w:rsidRPr="00B32023">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PN-EN 1427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82" w:firstLine="0"/>
              <w:jc w:val="left"/>
              <w:rPr>
                <w:rFonts w:ascii="Times New Roman" w:hAnsi="Times New Roman" w:cs="Times New Roman"/>
              </w:rPr>
            </w:pPr>
            <w:r w:rsidRPr="00B32023">
              <w:rPr>
                <w:rFonts w:ascii="Times New Roman" w:hAnsi="Times New Roman" w:cs="Times New Roman"/>
              </w:rPr>
              <w:t xml:space="preserve">PN-EN 12593 </w:t>
            </w:r>
          </w:p>
        </w:tc>
      </w:tr>
    </w:tbl>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2.5.2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ŚRODEK ADHEZYJNY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sidRPr="00B32023">
        <w:rPr>
          <w:rFonts w:ascii="Times New Roman" w:eastAsia="Times New Roman" w:hAnsi="Times New Roman" w:cs="Times New Roman"/>
        </w:rPr>
        <w:t xml:space="preserve">. </w:t>
      </w:r>
    </w:p>
    <w:p w:rsidR="00EA1EE4" w:rsidRPr="00B32023" w:rsidRDefault="006B4506">
      <w:pPr>
        <w:pStyle w:val="Nagwek3"/>
        <w:tabs>
          <w:tab w:val="center" w:pos="149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2735" name="Picture 12735"/>
            <wp:cNvGraphicFramePr/>
            <a:graphic xmlns:a="http://schemas.openxmlformats.org/drawingml/2006/main">
              <a:graphicData uri="http://schemas.openxmlformats.org/drawingml/2006/picture">
                <pic:pic xmlns:pic="http://schemas.openxmlformats.org/drawingml/2006/picture">
                  <pic:nvPicPr>
                    <pic:cNvPr id="12735" name="Picture 12735"/>
                    <pic:cNvPicPr/>
                  </pic:nvPicPr>
                  <pic:blipFill>
                    <a:blip r:embed="rId114"/>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DOSTAWY WYROBÓW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Do obowiązku Wykonawcy należy takie zorganizowanie dostaw, aby zapewnić nieprzerwaną pracę otaczarki w trakcie wykonywania dziennej działki roboczej.  </w:t>
      </w:r>
    </w:p>
    <w:p w:rsidR="00EA1EE4" w:rsidRPr="00B32023" w:rsidRDefault="006B4506">
      <w:pPr>
        <w:pStyle w:val="Nagwek3"/>
        <w:tabs>
          <w:tab w:val="center" w:pos="1195"/>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09728"/>
            <wp:effectExtent l="0" t="0" r="0" b="0"/>
            <wp:docPr id="12744" name="Picture 12744"/>
            <wp:cNvGraphicFramePr/>
            <a:graphic xmlns:a="http://schemas.openxmlformats.org/drawingml/2006/main">
              <a:graphicData uri="http://schemas.openxmlformats.org/drawingml/2006/picture">
                <pic:pic xmlns:pic="http://schemas.openxmlformats.org/drawingml/2006/picture">
                  <pic:nvPicPr>
                    <pic:cNvPr id="12744" name="Picture 12744"/>
                    <pic:cNvPicPr/>
                  </pic:nvPicPr>
                  <pic:blipFill>
                    <a:blip r:embed="rId115"/>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SKŁADOWANIE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2.7.1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KRUSZYWA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Składowanie kruszywa powinno odbywać się w warunkach zabezpieczających je przed zanieczyszczeniem i zmieszaniem z innymi rodzajami lub frakcjami kruszywa.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2.7.2</w:t>
      </w:r>
      <w:r w:rsidRPr="00B32023">
        <w:rPr>
          <w:rFonts w:ascii="Times New Roman" w:eastAsia="Arial" w:hAnsi="Times New Roman" w:cs="Times New Roman"/>
        </w:rPr>
        <w:t xml:space="preserve"> </w:t>
      </w:r>
      <w:r w:rsidRPr="00B32023">
        <w:rPr>
          <w:rFonts w:ascii="Times New Roman" w:hAnsi="Times New Roman" w:cs="Times New Roman"/>
        </w:rPr>
        <w:t xml:space="preserve">SKŁADOWANIE WYPEŁNIACZA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Wypełniacz należy składować w silosach wyposażonych w urządzenia do aeracji.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2.7.3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ASFALTU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2.7.4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ŚRODKA ADHEZYJNEGO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Środek adhezyjny powinien być składowany tylko w oryginalnych opakowaniach producenta w warunkach podanych w Aprobacie Technicznej.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46557" name="Group 146557"/>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47" name="Shape 1928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865" name="Picture 12865"/>
                          <pic:cNvPicPr/>
                        </pic:nvPicPr>
                        <pic:blipFill>
                          <a:blip r:embed="rId116"/>
                          <a:stretch>
                            <a:fillRect/>
                          </a:stretch>
                        </pic:blipFill>
                        <pic:spPr>
                          <a:xfrm>
                            <a:off x="21336" y="118872"/>
                            <a:ext cx="188976" cy="109728"/>
                          </a:xfrm>
                          <a:prstGeom prst="rect">
                            <a:avLst/>
                          </a:prstGeom>
                        </pic:spPr>
                      </pic:pic>
                      <wps:wsp>
                        <wps:cNvPr id="12866" name="Rectangle 12866"/>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2867" name="Rectangle 12867"/>
                        <wps:cNvSpPr/>
                        <wps:spPr>
                          <a:xfrm>
                            <a:off x="385572" y="96934"/>
                            <a:ext cx="243542" cy="203097"/>
                          </a:xfrm>
                          <a:prstGeom prst="rect">
                            <a:avLst/>
                          </a:prstGeom>
                          <a:ln>
                            <a:noFill/>
                          </a:ln>
                        </wps:spPr>
                        <wps:txbx>
                          <w:txbxContent>
                            <w:p w:rsidR="006B4506" w:rsidRDefault="006B4506">
                              <w:pPr>
                                <w:spacing w:after="160" w:line="259" w:lineRule="auto"/>
                                <w:ind w:left="0" w:firstLine="0"/>
                                <w:jc w:val="left"/>
                              </w:pPr>
                              <w:r>
                                <w:rPr>
                                  <w:sz w:val="24"/>
                                </w:rPr>
                                <w:t xml:space="preserve"> O</w:t>
                              </w:r>
                            </w:p>
                          </w:txbxContent>
                        </wps:txbx>
                        <wps:bodyPr horzOverflow="overflow" vert="horz" lIns="0" tIns="0" rIns="0" bIns="0" rtlCol="0">
                          <a:noAutofit/>
                        </wps:bodyPr>
                      </wps:wsp>
                      <wps:wsp>
                        <wps:cNvPr id="12868" name="Rectangle 12868"/>
                        <wps:cNvSpPr/>
                        <wps:spPr>
                          <a:xfrm>
                            <a:off x="571499" y="123305"/>
                            <a:ext cx="2940428"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2869" name="Rectangle 12869"/>
                        <wps:cNvSpPr/>
                        <wps:spPr>
                          <a:xfrm>
                            <a:off x="2785871"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6557" o:spid="_x0000_s125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XuZhfZwcAAGc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">
                <v:shape id="Shape 192847" o:spid="_x0000_s125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CscMA&#10;AADfAAAADwAAAGRycy9kb3ducmV2LnhtbERPy2rCQBTdF/oPwy10Vye1ksboJFSxUnf1QdaXzDUJ&#10;Zu6EzDTGv3cKhS4P573MR9OKgXrXWFbwOolAEJdWN1wpOB0/XxIQziNrbC2Tghs5yLPHhyWm2l55&#10;T8PBVyKEsEtRQe19l0rpypoMuontiAN3tr1BH2BfSd3jNYSbVk6jKJYGGw4NNXa0rqm8HH6MgoG3&#10;VbcqbJHIndm0m7e4+N7HSj0/jR8LEJ5G/y/+c3/pMH8+TWbv8PsnAJ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bCscMAAADfAAAADwAAAAAAAAAAAAAAAACYAgAAZHJzL2Rv&#10;d25yZXYueG1sUEsFBgAAAAAEAAQA9QAAAIgDAAAAAA==&#10;" path="m,l5797296,r,27432l,27432,,e" fillcolor="black" stroked="f" strokeweight="0">
                  <v:stroke miterlimit="83231f" joinstyle="miter"/>
                  <v:path arrowok="t" textboxrect="0,0,5797296,27432"/>
                </v:shape>
                <v:shape id="Picture 12865" o:spid="_x0000_s1258"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v13GAAAA3gAAAA8AAABkcnMvZG93bnJldi54bWxEj9FqwkAQRd8L/YdlCr4U3TQQlegaSkEU&#10;+tToB4y7YxKbnQ3ZNYl/3y0U+jbDvffMnW0x2VYM1PvGsYK3RQKCWDvTcKXgfNrP1yB8QDbYOiYF&#10;D/JQ7J6ftpgbN/IXDWWoRISwz1FBHUKXS+l1TRb9wnXEUbu63mKIa19J0+MY4baVaZIspcWG44Ua&#10;O/qoSX+Xdxspl9GvTvo2mDbtytdMpp/NwSo1e5neNyACTeHf/Jc+mlg/XS8z+H0nzi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a/XcYAAADeAAAADwAAAAAAAAAAAAAA&#10;AACfAgAAZHJzL2Rvd25yZXYueG1sUEsFBgAAAAAEAAQA9wAAAJIDAAAAAA==&#10;">
                  <v:imagedata r:id="rId117" o:title=""/>
                </v:shape>
                <v:rect id="Rectangle 12866" o:spid="_x0000_s125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cQA&#10;AADeAAAADwAAAGRycy9kb3ducmV2LnhtbERPS4vCMBC+L/gfwgje1lQPpVajiA/06Kqg3oZmti3b&#10;TEoTbfXXbxYWvM3H95zZojOVeFDjSssKRsMIBHFmdcm5gvNp+5mAcB5ZY2WZFDzJwWLe+5hhqm3L&#10;X/Q4+lyEEHYpKii8r1MpXVaQQTe0NXHgvm1j0AfY5FI32IZwU8lxFMXSYMmhocCaVgVlP8e7UbBL&#10;6uV1b19tXm1uu8vhMlmfJl6pQb9bTkF46vxb/O/e6zB/nMQx/L0Tb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8v/n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2867" o:spid="_x0000_s1260" style="position:absolute;left:3855;top:969;width:243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aYsQA&#10;AADeAAAADwAAAGRycy9kb3ducmV2LnhtbERPTYvCMBC9C/6HMMLeNNWDW6tRxF3Ro6uCehuasS02&#10;k9JE291fbxYEb/N4nzNbtKYUD6pdYVnBcBCBIE6tLjhTcDys+zEI55E1lpZJwS85WMy7nRkm2jb8&#10;Q4+9z0QIYZeggtz7KpHSpTkZdANbEQfuamuDPsA6k7rGJoSbUo6iaCwNFhwacqxolVN629+Ngk1c&#10;Lc9b+9dk5fdlc9qdJl+HiVfqo9cupyA8tf4tfrm3OswfxeNP+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Gm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O</w:t>
                        </w:r>
                      </w:p>
                    </w:txbxContent>
                  </v:textbox>
                </v:rect>
                <v:rect id="Rectangle 12868" o:spid="_x0000_s1261" style="position:absolute;left:5714;top:1233;width:294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EMcA&#10;AADeAAAADwAAAGRycy9kb3ducmV2LnhtbESPzW7CQAyE75X6DitX6q1s4IBCyoIQP4JjgUq0Nytr&#10;koisN8ouJO3T4wMSN1sznvk8nfeuVjdqQ+XZwHCQgCLOva24MPB93HykoEJEtlh7JgN/FGA+e32Z&#10;YmZ9x3u6HWKhJIRDhgbKGJtM65CX5DAMfEMs2tm3DqOsbaFti52Eu1qPkmSsHVYsDSU2tCwpvxyu&#10;zsA2bRY/O//fFfX6d3v6Ok1Wx0k05v2tX3yCitTHp/lxvbOCP0rHwivv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vjhD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WYMAGANIA DOTYCZĄCE SPRZĘTU</w:t>
                        </w:r>
                      </w:p>
                    </w:txbxContent>
                  </v:textbox>
                </v:rect>
                <v:rect id="Rectangle 12869" o:spid="_x0000_s1262" style="position:absolute;left:2785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ri8QA&#10;AADeAAAADwAAAGRycy9kb3ducmV2LnhtbERPS4vCMBC+C/sfwix401QP0naNIu6KHn0suHsbmrEt&#10;NpPSRFv99UYQvM3H95zpvDOVuFLjSssKRsMIBHFmdcm5gt/DahCDcB5ZY2WZFNzIwXz20Ztiqm3L&#10;O7rufS5CCLsUFRTe16mULivIoBvamjhwJ9sY9AE2udQNtiHcVHIcRRNpsOTQUGBNy4Ky8/5iFKzj&#10;evG3sfc2r37+18ftMfk+JF6p/me3+ALhqfNv8cu90WH+OJ4k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K4v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sprzętu podano w OST D-M.00.00.00 „Wymagania ogólne” pkt 3.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Przed przystąpieniem do wykonania robót Inspektor Nadzoru Inwestorskiego sprawdzi zgodność przedstawionej przez Wykonawcę propozycji sprzętowej z wymaganiami STWiORB. </w:t>
      </w:r>
    </w:p>
    <w:p w:rsidR="00EA1EE4" w:rsidRPr="00B32023" w:rsidRDefault="006B4506">
      <w:pPr>
        <w:pStyle w:val="Nagwek3"/>
        <w:tabs>
          <w:tab w:val="center" w:pos="3475"/>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2874" name="Picture 12874"/>
            <wp:cNvGraphicFramePr/>
            <a:graphic xmlns:a="http://schemas.openxmlformats.org/drawingml/2006/main">
              <a:graphicData uri="http://schemas.openxmlformats.org/drawingml/2006/picture">
                <pic:pic xmlns:pic="http://schemas.openxmlformats.org/drawingml/2006/picture">
                  <pic:nvPicPr>
                    <pic:cNvPr id="12874" name="Picture 12874"/>
                    <pic:cNvPicPr/>
                  </pic:nvPicPr>
                  <pic:blipFill>
                    <a:blip r:embed="rId90"/>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WYPRODUKOWANIA MIESZANKI MINERALNO-ASFALTOWEJ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Otoczarka winna być wyposażona w automatyczne urządzenia dozujące wszystkich składników i termostatyczny układ utrzymywania żądanej temperatury kruszywa i lepiszcza. Urządzenia dozujące oraz pomiaru temperatury winny być okresowo sprawdzane i posiadać aktualne dokumenty tych sprawdzeń.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Odchyłki masy dozowanych składników powinny zapewnić odchylenia mniejsze od dopuszczalnych.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Wytwórnia mieszanek bitumicznych musi posiadać akceptację Inspektora Nadzoru i posiadać certyfikat Zakładowej Kontroli Produkcji (ZKP), wydany przez uprawnioną jednostkę. </w:t>
      </w:r>
    </w:p>
    <w:p w:rsidR="00EA1EE4" w:rsidRPr="00B32023" w:rsidRDefault="006B4506">
      <w:pPr>
        <w:pStyle w:val="Nagwek3"/>
        <w:tabs>
          <w:tab w:val="center" w:pos="311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2921" name="Picture 12921"/>
            <wp:cNvGraphicFramePr/>
            <a:graphic xmlns:a="http://schemas.openxmlformats.org/drawingml/2006/main">
              <a:graphicData uri="http://schemas.openxmlformats.org/drawingml/2006/picture">
                <pic:pic xmlns:pic="http://schemas.openxmlformats.org/drawingml/2006/picture">
                  <pic:nvPicPr>
                    <pic:cNvPr id="12921" name="Picture 12921"/>
                    <pic:cNvPicPr/>
                  </pic:nvPicPr>
                  <pic:blipFill>
                    <a:blip r:embed="rId91"/>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UKŁADANIA MIESZANKI MINERALNO-ASFALTOWEJ </w:t>
      </w:r>
    </w:p>
    <w:p w:rsidR="00EA1EE4" w:rsidRPr="00B32023" w:rsidRDefault="006B4506">
      <w:pPr>
        <w:spacing w:after="223"/>
        <w:ind w:left="-10"/>
        <w:rPr>
          <w:rFonts w:ascii="Times New Roman" w:hAnsi="Times New Roman" w:cs="Times New Roman"/>
        </w:rPr>
      </w:pPr>
      <w:r w:rsidRPr="00B32023">
        <w:rPr>
          <w:rFonts w:ascii="Times New Roman" w:hAnsi="Times New Roman" w:cs="Times New Roman"/>
        </w:rPr>
        <w:t xml:space="preserve">Należy stosować rozkładarki, przeznaczone do układania mieszanki mineralno-asfaltowej typu zagęszczanego, wyposażone w elektroniczny układ sterowania według projektowanej niwelety i </w:t>
      </w:r>
      <w:r w:rsidRPr="00B32023">
        <w:rPr>
          <w:rFonts w:ascii="Times New Roman" w:hAnsi="Times New Roman" w:cs="Times New Roman"/>
        </w:rPr>
        <w:lastRenderedPageBreak/>
        <w:t xml:space="preserve">pochylenia oraz podgrzewaną deskę wibrującą do wstępnego zagęszczania z regulacją częstotliwości i amplitudy drgań.  </w:t>
      </w:r>
    </w:p>
    <w:p w:rsidR="00EA1EE4" w:rsidRPr="00B32023" w:rsidRDefault="006B4506">
      <w:pPr>
        <w:spacing w:after="246" w:line="267" w:lineRule="auto"/>
        <w:ind w:left="-5" w:hanging="10"/>
        <w:jc w:val="left"/>
        <w:rPr>
          <w:rFonts w:ascii="Times New Roman" w:hAnsi="Times New Roman" w:cs="Times New Roman"/>
        </w:rPr>
      </w:pPr>
      <w:r w:rsidRPr="00B32023">
        <w:rPr>
          <w:rFonts w:ascii="Times New Roman" w:hAnsi="Times New Roman" w:cs="Times New Roman"/>
        </w:rPr>
        <w:t xml:space="preserve">Szerokość układarki powinna umożliwić układanie bez spoin podłużnych. Jedna spoina jest dopuszczalna na których nie można zamknąć dla ruchu. </w:t>
      </w:r>
    </w:p>
    <w:p w:rsidR="00EA1EE4" w:rsidRPr="00B32023" w:rsidRDefault="006B4506">
      <w:pPr>
        <w:pStyle w:val="Nagwek3"/>
        <w:tabs>
          <w:tab w:val="center" w:pos="325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2937" name="Picture 12937"/>
            <wp:cNvGraphicFramePr/>
            <a:graphic xmlns:a="http://schemas.openxmlformats.org/drawingml/2006/main">
              <a:graphicData uri="http://schemas.openxmlformats.org/drawingml/2006/picture">
                <pic:pic xmlns:pic="http://schemas.openxmlformats.org/drawingml/2006/picture">
                  <pic:nvPicPr>
                    <pic:cNvPr id="12937" name="Picture 12937"/>
                    <pic:cNvPicPr/>
                  </pic:nvPicPr>
                  <pic:blipFill>
                    <a:blip r:embed="rId11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ZAGĘSZCZANIA MIESZANKI MINERALNO-ASFALTOWEJ </w: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Należy stosować, właściwe do rodzaju mieszanki mineralno-asfaltowej, walce stalowe gładkie lekkie średnie i ciężkie oraz walce ogumione ciężkie o regulowanym ciśnieniu w oponach.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7628" name="Group 14762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48" name="Shape 1928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953" name="Picture 12953"/>
                          <pic:cNvPicPr/>
                        </pic:nvPicPr>
                        <pic:blipFill>
                          <a:blip r:embed="rId52"/>
                          <a:stretch>
                            <a:fillRect/>
                          </a:stretch>
                        </pic:blipFill>
                        <pic:spPr>
                          <a:xfrm>
                            <a:off x="15240" y="118872"/>
                            <a:ext cx="195072" cy="109728"/>
                          </a:xfrm>
                          <a:prstGeom prst="rect">
                            <a:avLst/>
                          </a:prstGeom>
                        </pic:spPr>
                      </pic:pic>
                      <wps:wsp>
                        <wps:cNvPr id="12954" name="Rectangle 12954"/>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2955" name="Rectangle 12955"/>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2956" name="Rectangle 12956"/>
                        <wps:cNvSpPr/>
                        <wps:spPr>
                          <a:xfrm>
                            <a:off x="489203" y="123306"/>
                            <a:ext cx="3266761"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2957" name="Rectangle 12957"/>
                        <wps:cNvSpPr/>
                        <wps:spPr>
                          <a:xfrm>
                            <a:off x="2950462"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7628" o:spid="_x0000_s126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APrET/gBgAA4AY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">
                <v:shape id="Shape 192848" o:spid="_x0000_s126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Ww8MA&#10;AADfAAAADwAAAGRycy9kb3ducmV2LnhtbERPTWvCQBC9C/0PyxR6001tCWl0lSq26E2t5Dxkp0lo&#10;djZktzH9952D4PHxvpfr0bVqoD40ng08zxJQxKW3DVcGLl8f0wxUiMgWW89k4I8CrFcPkyXm1l/5&#10;RMM5VkpCOORooI6xy7UOZU0Ow8x3xMJ9+95hFNhX2vZ4lXDX6nmSpNphw9JQY0fbmsqf868zMPBn&#10;1W0KX2T64Hbt7iUtjqfUmKfH8X0BKtIY7+Kbe29l/ts8e5XB8kcA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Ww8MAAADfAAAADwAAAAAAAAAAAAAAAACYAgAAZHJzL2Rv&#10;d25yZXYueG1sUEsFBgAAAAAEAAQA9QAAAIgDAAAAAA==&#10;" path="m,l5797296,r,27432l,27432,,e" fillcolor="black" stroked="f" strokeweight="0">
                  <v:stroke miterlimit="83231f" joinstyle="miter"/>
                  <v:path arrowok="t" textboxrect="0,0,5797296,27432"/>
                </v:shape>
                <v:shape id="Picture 12953" o:spid="_x0000_s1265"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JjXDAAAA3gAAAA8AAABkcnMvZG93bnJldi54bWxET02LwjAQvQv+hzALe9N0LVu1GkUEQVgv&#10;Vg8eh2Zsi82kJFHrv98sLHibx/uc5bo3rXiQ841lBV/jBARxaXXDlYLzaTeagfABWWNrmRS8yMN6&#10;NRwsMdf2yUd6FKESMYR9jgrqELpcSl/WZNCPbUccuat1BkOErpLa4TOGm1ZOkiSTBhuODTV2tK2p&#10;vBV3o+CyveH+lL6u1fSc6WOKLjv4H6U+P/rNAkSgPrzF/+69jvMn8+8U/t6JN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omNcMAAADeAAAADwAAAAAAAAAAAAAAAACf&#10;AgAAZHJzL2Rvd25yZXYueG1sUEsFBgAAAAAEAAQA9wAAAI8DAAAAAA==&#10;">
                  <v:imagedata r:id="rId53" o:title=""/>
                </v:shape>
                <v:rect id="Rectangle 12954" o:spid="_x0000_s126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BNcUA&#10;AADeAAAADwAAAGRycy9kb3ducmV2LnhtbERPTWvCQBC9C/6HZQredFOxYmJWEVvRY9VC6m3ITpPQ&#10;7GzIribtr+8WBG/zeJ+TrntTixu1rrKs4HkSgSDOra64UPBx3o0XIJxH1lhbJgU/5GC9Gg5STLTt&#10;+Ei3ky9ECGGXoILS+yaR0uUlGXQT2xAH7su2Bn2AbSF1i10IN7WcRtFcGqw4NJTY0Lak/Pt0NQr2&#10;i2bzebC/XVG/XfbZexa/nmOv1Oip3yxBeOr9Q3x3H3SYP41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0E1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2955" o:spid="_x0000_s126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krsQA&#10;AADeAAAADwAAAGRycy9kb3ducmV2LnhtbERPTYvCMBC9C/6HMMLeNFVQbDWKuCt6dFVQb0MztsVm&#10;Uppou/56s7Cwt3m8z5kvW1OKJ9WusKxgOIhAEKdWF5wpOB03/SkI55E1lpZJwQ85WC66nTkm2jb8&#10;Tc+Dz0QIYZeggtz7KpHSpTkZdANbEQfuZmuDPsA6k7rGJoSbUo6iaCINFhwacqxonVN6PzyMgu20&#10;Wl129tVk5dd1e96f489j7JX66LWrGQhPrf8X/7l3Oswfx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5K7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2956" o:spid="_x0000_s1268"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62cQA&#10;AADeAAAADwAAAGRycy9kb3ducmV2LnhtbERPS4vCMBC+L+x/CLPgbU1XUGw1iqwuevQF6m1oxrbY&#10;TEqTtdVfbwTB23x8zxlPW1OKK9WusKzgpxuBIE6tLjhTsN/9fQ9BOI+ssbRMCm7kYDr5/Bhjom3D&#10;G7pufSZCCLsEFeTeV4mULs3JoOvaijhwZ1sb9AHWmdQ1NiHclLIXRQNpsODQkGNFvzmll+2/UbAc&#10;VrPjyt6brFyclof1IZ7vYq9U56udjUB4av1b/HKvdJjfi/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et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WYMAGANIA DOTYCZĄCE TRANSPORTU</w:t>
                        </w:r>
                      </w:p>
                    </w:txbxContent>
                  </v:textbox>
                </v:rect>
                <v:rect id="Rectangle 12957" o:spid="_x0000_s1269"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fQsUA&#10;AADeAAAADwAAAGRycy9kb3ducmV2LnhtbERPTWvCQBC9C/6HZQredFPBamJWEVvRY9VC6m3ITpPQ&#10;7GzIribtr+8WBG/zeJ+TrntTixu1rrKs4HkSgSDOra64UPBx3o0XIJxH1lhbJgU/5GC9Gg5STLTt&#10;+Ei3ky9ECGGXoILS+yaR0uUlGXQT2xAH7su2Bn2AbSF1i10IN7WcRtGLNFhxaCixoW1J+ffpahTs&#10;F83m82B/u6J+u+yz9yx+PcdeqdFTv1mC8NT7h/juPugwfxrP5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d9C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Ogólne wymagania dotyczące transportu podano w STWiORB D-M.00.00.00 „Wymagania ogólne”, punkt 4. </w:t>
      </w:r>
    </w:p>
    <w:p w:rsidR="00EA1EE4" w:rsidRPr="00B32023" w:rsidRDefault="006B4506">
      <w:pPr>
        <w:pStyle w:val="Nagwek3"/>
        <w:tabs>
          <w:tab w:val="center" w:pos="155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12776"/>
            <wp:effectExtent l="0" t="0" r="0" b="0"/>
            <wp:docPr id="12961" name="Picture 12961"/>
            <wp:cNvGraphicFramePr/>
            <a:graphic xmlns:a="http://schemas.openxmlformats.org/drawingml/2006/main">
              <a:graphicData uri="http://schemas.openxmlformats.org/drawingml/2006/picture">
                <pic:pic xmlns:pic="http://schemas.openxmlformats.org/drawingml/2006/picture">
                  <pic:nvPicPr>
                    <pic:cNvPr id="12961" name="Picture 12961"/>
                    <pic:cNvPicPr/>
                  </pic:nvPicPr>
                  <pic:blipFill>
                    <a:blip r:embed="rId119"/>
                    <a:stretch>
                      <a:fillRect/>
                    </a:stretch>
                  </pic:blipFill>
                  <pic:spPr>
                    <a:xfrm>
                      <a:off x="0" y="0"/>
                      <a:ext cx="1950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KRUSZYWA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Kruszywo można przewozić dowolnymi środkami transportu w warunkach zabezpieczających je przed zanieczyszczeniem i zmieszaniem z innymi rodzajami lub frakcjami kruszywa.  </w:t>
      </w:r>
    </w:p>
    <w:p w:rsidR="00EA1EE4" w:rsidRPr="00B32023" w:rsidRDefault="006B4506">
      <w:pPr>
        <w:pStyle w:val="Nagwek3"/>
        <w:tabs>
          <w:tab w:val="center" w:pos="168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2969" name="Picture 12969"/>
            <wp:cNvGraphicFramePr/>
            <a:graphic xmlns:a="http://schemas.openxmlformats.org/drawingml/2006/main">
              <a:graphicData uri="http://schemas.openxmlformats.org/drawingml/2006/picture">
                <pic:pic xmlns:pic="http://schemas.openxmlformats.org/drawingml/2006/picture">
                  <pic:nvPicPr>
                    <pic:cNvPr id="12969" name="Picture 12969"/>
                    <pic:cNvPicPr/>
                  </pic:nvPicPr>
                  <pic:blipFill>
                    <a:blip r:embed="rId1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WYPEŁNIACZA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Wypełniacz luzem należy przewozić w cysternach przystosowanych do transportu produktów sypkich, umożliwiających rozładunek pneumatyczny.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 czasie transportu oraz przeładunku wypełniacz należy chronić przed zawilgoceniem, zbryleniem i zanieczyszczeniem. </w:t>
      </w:r>
    </w:p>
    <w:p w:rsidR="00EA1EE4" w:rsidRPr="00B32023" w:rsidRDefault="006B4506">
      <w:pPr>
        <w:pStyle w:val="Nagwek3"/>
        <w:tabs>
          <w:tab w:val="center" w:pos="146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8120" cy="109728"/>
            <wp:effectExtent l="0" t="0" r="0" b="0"/>
            <wp:docPr id="12980" name="Picture 12980"/>
            <wp:cNvGraphicFramePr/>
            <a:graphic xmlns:a="http://schemas.openxmlformats.org/drawingml/2006/main">
              <a:graphicData uri="http://schemas.openxmlformats.org/drawingml/2006/picture">
                <pic:pic xmlns:pic="http://schemas.openxmlformats.org/drawingml/2006/picture">
                  <pic:nvPicPr>
                    <pic:cNvPr id="12980" name="Picture 12980"/>
                    <pic:cNvPicPr/>
                  </pic:nvPicPr>
                  <pic:blipFill>
                    <a:blip r:embed="rId17"/>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ASFALTU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Asfalt należy przewozić izolowanymi termicznie cysternami wyposażonymi w instalacje umożliwiające podłączenie cystern do urządzeń grzewczych lub wyposażonymi we własne urządzenia grzewcze pośrednie. </w:t>
      </w:r>
    </w:p>
    <w:p w:rsidR="00EA1EE4" w:rsidRPr="00B32023" w:rsidRDefault="006B4506">
      <w:pPr>
        <w:pStyle w:val="Nagwek3"/>
        <w:tabs>
          <w:tab w:val="center" w:pos="206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2990" name="Picture 12990"/>
            <wp:cNvGraphicFramePr/>
            <a:graphic xmlns:a="http://schemas.openxmlformats.org/drawingml/2006/main">
              <a:graphicData uri="http://schemas.openxmlformats.org/drawingml/2006/picture">
                <pic:pic xmlns:pic="http://schemas.openxmlformats.org/drawingml/2006/picture">
                  <pic:nvPicPr>
                    <pic:cNvPr id="12990" name="Picture 12990"/>
                    <pic:cNvPicPr/>
                  </pic:nvPicPr>
                  <pic:blipFill>
                    <a:blip r:embed="rId120"/>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ŚRODKA ADHEZYJNEGO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Środek adhezyjny w opakowaniach fabrycznych może być przewożony dowolnymi środkami transportu. </w:t>
      </w:r>
    </w:p>
    <w:p w:rsidR="00EA1EE4" w:rsidRPr="00B32023" w:rsidRDefault="006B4506">
      <w:pPr>
        <w:pStyle w:val="Nagwek3"/>
        <w:tabs>
          <w:tab w:val="center" w:pos="265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12776"/>
            <wp:effectExtent l="0" t="0" r="0" b="0"/>
            <wp:docPr id="12998" name="Picture 12998"/>
            <wp:cNvGraphicFramePr/>
            <a:graphic xmlns:a="http://schemas.openxmlformats.org/drawingml/2006/main">
              <a:graphicData uri="http://schemas.openxmlformats.org/drawingml/2006/picture">
                <pic:pic xmlns:pic="http://schemas.openxmlformats.org/drawingml/2006/picture">
                  <pic:nvPicPr>
                    <pic:cNvPr id="12998" name="Picture 12998"/>
                    <pic:cNvPicPr/>
                  </pic:nvPicPr>
                  <pic:blipFill>
                    <a:blip r:embed="rId121"/>
                    <a:stretch>
                      <a:fillRect/>
                    </a:stretch>
                  </pic:blipFill>
                  <pic:spPr>
                    <a:xfrm>
                      <a:off x="0" y="0"/>
                      <a:ext cx="1950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MIESZANKI MINERALNO-ASFALTOWEJ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Mieszankę mineralno-asfaltową należy przewozić samochodami samowyładowczymi, wyposażonymi w plandeki do przykrywania mieszanki podczas transportu.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Warunki i czas transportu mieszanki od produkcji obudowania powinny zapewnić utrzymanie temperatury w wymaganym przedziale. Czas transportu nie może przekraczać2 godzin. </w:t>
      </w:r>
    </w:p>
    <w:p w:rsidR="00EA1EE4" w:rsidRPr="00B32023" w:rsidRDefault="006B4506">
      <w:pPr>
        <w:spacing w:after="343"/>
        <w:ind w:left="-10"/>
        <w:rPr>
          <w:rFonts w:ascii="Times New Roman" w:hAnsi="Times New Roman" w:cs="Times New Roman"/>
        </w:rPr>
      </w:pPr>
      <w:r w:rsidRPr="00B32023">
        <w:rPr>
          <w:rFonts w:ascii="Times New Roman" w:hAnsi="Times New Roman" w:cs="Times New Roman"/>
        </w:rPr>
        <w:t xml:space="preserve">Powierzchnie skrzyń samochodów do transportu mma  winny być czyste i pokryte środkiem antyadhezyjnym niepływającym szkodliwie na te mieszanki.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WYKONANIE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7944" name="Group 147944"/>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49" name="Shape 19284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44" name="Picture 13044"/>
                          <pic:cNvPicPr/>
                        </pic:nvPicPr>
                        <pic:blipFill>
                          <a:blip r:embed="rId36"/>
                          <a:stretch>
                            <a:fillRect/>
                          </a:stretch>
                        </pic:blipFill>
                        <pic:spPr>
                          <a:xfrm>
                            <a:off x="18288" y="120396"/>
                            <a:ext cx="192024" cy="109728"/>
                          </a:xfrm>
                          <a:prstGeom prst="rect">
                            <a:avLst/>
                          </a:prstGeom>
                        </pic:spPr>
                      </pic:pic>
                      <wps:wsp>
                        <wps:cNvPr id="13045" name="Rectangle 13045"/>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046" name="Rectangle 13046"/>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3047" name="Rectangle 13047"/>
                        <wps:cNvSpPr/>
                        <wps:spPr>
                          <a:xfrm>
                            <a:off x="489203" y="123306"/>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ROBOT</w:t>
                              </w:r>
                            </w:p>
                          </w:txbxContent>
                        </wps:txbx>
                        <wps:bodyPr horzOverflow="overflow" vert="horz" lIns="0" tIns="0" rIns="0" bIns="0" rtlCol="0">
                          <a:noAutofit/>
                        </wps:bodyPr>
                      </wps:wsp>
                      <wps:wsp>
                        <wps:cNvPr id="13048" name="Rectangle 13048"/>
                        <wps:cNvSpPr/>
                        <wps:spPr>
                          <a:xfrm>
                            <a:off x="2482595"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7944" o:spid="_x0000_s127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D8WkOwGgcAABoHAAAUAAAAZHJzL21lZGlhL2ltYWdlMS5qcGf/2P/gABBKRklGAAEB&#10;AQAAAAAAAP/bAEMAAwICAwICAwMDAwQDAwQFCAUFBAQFCgcHBggMCgwMCwoLCw0OEhANDhEOCwsQ&#10;FhARExQVFRUMDxcYFhQYEhQVFP/bAEMBAwQEBQQFCQUFCRQNCw0UFBQUFBQUFBQUFBQUFBQUFBQU&#10;FBQUFBQUFBQUFBQUFBQUFBQUFBQUFBQUFBQUFBQUFP/AABEIACQA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">
                <v:shape id="Shape 192849" o:spid="_x0000_s127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zWMMA&#10;AADfAAAADwAAAGRycy9kb3ducmV2LnhtbERPy2rCQBTdF/yH4Qrd1YkPQkwdRcUWuzNasr5kbpPQ&#10;zJ2QGWP6945QcHk479VmMI3oqXO1ZQXTSQSCuLC65lLB9+XjLQHhPLLGxjIp+CMHm/XoZYWptjfO&#10;qD/7UoQQdikqqLxvUyldUZFBN7EtceB+bGfQB9iVUnd4C+GmkbMoiqXBmkNDhS3tKyp+z1ejoOfP&#10;st3lNk/klzk0h3mcn7JYqdfxsH0H4WnwT/G/+6jD/OUsWSzh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XzWMMAAADfAAAADwAAAAAAAAAAAAAAAACYAgAAZHJzL2Rv&#10;d25yZXYueG1sUEsFBgAAAAAEAAQA9QAAAIgDAAAAAA==&#10;" path="m,l5797296,r,27432l,27432,,e" fillcolor="black" stroked="f" strokeweight="0">
                  <v:stroke miterlimit="83231f" joinstyle="miter"/>
                  <v:path arrowok="t" textboxrect="0,0,5797296,27432"/>
                </v:shape>
                <v:shape id="Picture 13044" o:spid="_x0000_s1272"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4SifDAAAA3gAAAA8AAABkcnMvZG93bnJldi54bWxET01rAjEQvRf8D2EEL6Vma0XqahQRBa9V&#10;ca/DZtwsbiZrkq7rv28Khd7m8T5nue5tIzryoXas4H2cgSAuna65UnA+7d8+QYSIrLFxTAqeFGC9&#10;GrwsMdfuwV/UHWMlUgiHHBWYGNtcylAashjGriVO3NV5izFBX0nt8ZHCbSMnWTaTFmtODQZb2hoq&#10;b8dvq8AXt8u5fu0Op8bs5rt7VWxpUyg1GvabBYhIffwX/7kPOs3/yKZT+H0n3S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hKJ8MAAADeAAAADwAAAAAAAAAAAAAAAACf&#10;AgAAZHJzL2Rvd25yZXYueG1sUEsFBgAAAAAEAAQA9wAAAI8DAAAAAA==&#10;">
                  <v:imagedata r:id="rId122" o:title=""/>
                </v:shape>
                <v:rect id="Rectangle 13045" o:spid="_x0000_s127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fZMQA&#10;AADeAAAADwAAAGRycy9kb3ducmV2LnhtbERPS4vCMBC+C/6HMII3TdVd0WoU2Qd6XB+g3oZmbIvN&#10;pDRZW/31RljY23x8z5kvG1OIG1Uut6xg0I9AECdW55wqOOy/exMQziNrLCyTgjs5WC7arTnG2ta8&#10;pdvOpyKEsItRQeZ9GUvpkowMur4tiQN3sZVBH2CVSl1hHcJNIYdRNJYGcw4NGZb0kVFy3f0aBetJ&#10;uTpt7KNOi6/z+vhznH7up16pbqdZzUB4avy/+M+90WH+KHp7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32T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3046" o:spid="_x0000_s127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BE8UA&#10;AADeAAAADwAAAGRycy9kb3ducmV2LnhtbERPTWvCQBC9F/wPywi91Y22BE1dRbQlObZR0N6G7JgE&#10;s7MhuzXRX98tFHqbx/uc5XowjbhS52rLCqaTCARxYXXNpYLD/v1pDsJ5ZI2NZVJwIwfr1ehhiYm2&#10;PX/SNfelCCHsElRQed8mUrqiIoNuYlviwJ1tZ9AH2JVSd9iHcNPIWRTF0mDNoaHClrYVFZf82yhI&#10;5+3mlNl7XzZvX+nx47jY7RdeqcfxsHkF4Wnw/+I/d6bD/Ofo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EET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3047" o:spid="_x0000_s1275"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kiMQA&#10;AADeAAAADwAAAGRycy9kb3ducmV2LnhtbERPS4vCMBC+C/6HMII3TdVl1WoU2Qd6XB+g3oZmbIvN&#10;pDRZW/31RljY23x8z5kvG1OIG1Uut6xg0I9AECdW55wqOOy/exMQziNrLCyTgjs5WC7arTnG2ta8&#10;pdvOpyKEsItRQeZ9GUvpkowMur4tiQN3sZVBH2CVSl1hHcJNIYdR9C4N5hwaMizpI6Pkuvs1CtaT&#10;cnXa2EedFl/n9fHnOP3cT71S3U6zmoHw1Ph/8Z97o8P8UfQ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5Ij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WARUNKI WYKONANIA ROBOT</w:t>
                        </w:r>
                      </w:p>
                    </w:txbxContent>
                  </v:textbox>
                </v:rect>
                <v:rect id="Rectangle 13048" o:spid="_x0000_s1276"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w+sgA&#10;AADeAAAADwAAAGRycy9kb3ducmV2LnhtbESPT2vCQBDF70K/wzKCN93YStHoKtJW9OifgvU2ZKdJ&#10;aHY2ZFeT9tM7h4K3Gd6b936zWHWuUjdqQunZwHiUgCLOvC05N/B52gynoEJEtlh5JgO/FGC1fOot&#10;MLW+5QPdjjFXEsIhRQNFjHWqdcgKchhGviYW7ds3DqOsTa5tg62Eu0o/J8mrdliyNBRY01tB2c/x&#10;6gxsp/X6a+f/2rz6uGzP+/Ps/TSLxgz63XoOKlIXH+b/650V/Jdk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3D6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warunki wykonania robót podano w OST D- M.00.00.00 „Wymagania ogólne”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lastRenderedPageBreak/>
        <w:t xml:space="preserve">Wydajność wytwórni (otaczarki), liczba i wydajność środków transportu, wydajność rozkładarek oraz liczba i rodzaj walców powinny być tak dobrane ażeby zapewniały ciągłość procesu wbudowywania mieszanki mineralno-asfaltowej. </w:t>
      </w:r>
    </w:p>
    <w:p w:rsidR="00EA1EE4" w:rsidRPr="00B32023" w:rsidRDefault="006B4506">
      <w:pPr>
        <w:tabs>
          <w:tab w:val="center" w:pos="4667"/>
        </w:tabs>
        <w:spacing w:after="22" w:line="259" w:lineRule="auto"/>
        <w:ind w:left="0"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2024" cy="112776"/>
            <wp:effectExtent l="0" t="0" r="0" b="0"/>
            <wp:docPr id="13055" name="Picture 13055"/>
            <wp:cNvGraphicFramePr/>
            <a:graphic xmlns:a="http://schemas.openxmlformats.org/drawingml/2006/main">
              <a:graphicData uri="http://schemas.openxmlformats.org/drawingml/2006/picture">
                <pic:pic xmlns:pic="http://schemas.openxmlformats.org/drawingml/2006/picture">
                  <pic:nvPicPr>
                    <pic:cNvPr id="13055" name="Picture 13055"/>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PROJEKTOWANIE MIESZANKI MINERALNO – ASFALTOWEJ NA WARSTWĘ ŚCIERALNĄ I WYMAGANIA: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EA1EE4" w:rsidRPr="00B32023" w:rsidRDefault="006B4506">
      <w:pPr>
        <w:spacing w:after="177"/>
        <w:ind w:left="-10"/>
        <w:rPr>
          <w:rFonts w:ascii="Times New Roman" w:hAnsi="Times New Roman" w:cs="Times New Roman"/>
        </w:rPr>
      </w:pPr>
      <w:r w:rsidRPr="00B32023">
        <w:rPr>
          <w:rFonts w:ascii="Times New Roman" w:hAnsi="Times New Roman" w:cs="Times New Roman"/>
        </w:rPr>
        <w:t>Minimalna zawartość lepiszcza (kategoria B</w:t>
      </w:r>
      <w:r w:rsidRPr="00B32023">
        <w:rPr>
          <w:rFonts w:ascii="Times New Roman" w:hAnsi="Times New Roman" w:cs="Times New Roman"/>
          <w:vertAlign w:val="subscript"/>
        </w:rPr>
        <w:t>min</w:t>
      </w:r>
      <w:r w:rsidRPr="00B32023">
        <w:rPr>
          <w:rFonts w:ascii="Times New Roman" w:hAnsi="Times New Roman" w:cs="Times New Roman"/>
        </w:rPr>
        <w:t>) jest to najmniejsza ilość lepiszcza rozpuszczalnego i nierozpuszczalnego, określonego dla danego typu mieszanki mineralno-asfaltowej przy założonej gęstości mieszanki mineralnej 2,650 Mg/m</w:t>
      </w:r>
      <w:r w:rsidRPr="00B32023">
        <w:rPr>
          <w:rFonts w:ascii="Times New Roman" w:hAnsi="Times New Roman" w:cs="Times New Roman"/>
          <w:vertAlign w:val="superscript"/>
        </w:rPr>
        <w:t>2</w:t>
      </w:r>
      <w:r w:rsidRPr="00B32023">
        <w:rPr>
          <w:rFonts w:ascii="Times New Roman" w:hAnsi="Times New Roman" w:cs="Times New Roman"/>
        </w:rPr>
        <w:t>. Jeżeli stosowana mieszanka mineralna ma inną gęstość ρ</w:t>
      </w:r>
      <w:r w:rsidRPr="00B32023">
        <w:rPr>
          <w:rFonts w:ascii="Times New Roman" w:hAnsi="Times New Roman" w:cs="Times New Roman"/>
          <w:vertAlign w:val="subscript"/>
        </w:rPr>
        <w:t>α</w:t>
      </w:r>
      <w:r w:rsidRPr="00B32023">
        <w:rPr>
          <w:rFonts w:ascii="Times New Roman" w:hAnsi="Times New Roman" w:cs="Times New Roman"/>
        </w:rPr>
        <w:t xml:space="preserve"> to do wyznaczenia minimalnej zawartości lepiszcza podaną wartość należy pomnożyć przez współczynnik α według równania: </w:t>
      </w:r>
    </w:p>
    <w:p w:rsidR="00EA1EE4" w:rsidRPr="00B32023" w:rsidRDefault="006B4506">
      <w:pPr>
        <w:spacing w:after="0" w:line="259" w:lineRule="auto"/>
        <w:ind w:left="803" w:right="369" w:hanging="10"/>
        <w:jc w:val="center"/>
        <w:rPr>
          <w:rFonts w:ascii="Times New Roman" w:hAnsi="Times New Roman" w:cs="Times New Roman"/>
        </w:rPr>
      </w:pPr>
      <w:r w:rsidRPr="00B32023">
        <w:rPr>
          <w:rFonts w:ascii="Times New Roman" w:eastAsia="Cambria Math" w:hAnsi="Times New Roman" w:cs="Times New Roman"/>
        </w:rPr>
        <w:t>2,650</w:t>
      </w:r>
    </w:p>
    <w:p w:rsidR="00EA1EE4" w:rsidRPr="00B32023" w:rsidRDefault="006B4506">
      <w:pPr>
        <w:spacing w:after="367" w:line="259" w:lineRule="auto"/>
        <w:ind w:left="477" w:firstLine="0"/>
        <w:jc w:val="center"/>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338328" cy="9144"/>
                <wp:effectExtent l="0" t="0" r="0" b="0"/>
                <wp:docPr id="147947" name="Group 147947"/>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192850" name="Shape 192850"/>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8D8128" id="Group 147947"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">
                <v:shape id="Shape 192850"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nyMYA&#10;AADfAAAADwAAAGRycy9kb3ducmV2LnhtbERPTU/CQBC9k/gfNmPixcAWDAYqC0ESQOJFCxdvk+7Y&#10;NnRna3cp9d87BxOOL+97sepdrTpqQ+XZwHiUgCLOva24MHA6boczUCEiW6w9k4FfCrBa3g0WmFp/&#10;5U/qslgoCeGQooEyxibVOuQlOQwj3xAL9+1bh1FgW2jb4lXCXa0nSfKsHVYsDSU2tCkpP2cXZ+Bn&#10;/bp/itnj++Hro+PdPmw35+nYmIf7fv0CKlIfb+J/95uV+fPJbCoP5I8A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nyMYAAADfAAAADwAAAAAAAAAAAAAAAACYAgAAZHJz&#10;L2Rvd25yZXYueG1sUEsFBgAAAAAEAAQA9QAAAIsDAAAAAA==&#10;" path="m,l338328,r,9144l,9144,,e" fillcolor="black" stroked="f" strokeweight="0">
                  <v:stroke miterlimit="83231f" joinstyle="miter"/>
                  <v:path arrowok="t" textboxrect="0,0,338328,9144"/>
                </v:shape>
                <w10:anchorlock/>
              </v:group>
            </w:pict>
          </mc:Fallback>
        </mc:AlternateContent>
      </w:r>
      <w:r w:rsidRPr="00B32023">
        <w:rPr>
          <w:rFonts w:ascii="Times New Roman" w:eastAsia="Times New Roman" w:hAnsi="Times New Roman" w:cs="Times New Roman"/>
        </w:rPr>
        <w:t xml:space="preserve"> </w:t>
      </w:r>
    </w:p>
    <w:p w:rsidR="00EA1EE4" w:rsidRPr="00B32023" w:rsidRDefault="006B4506">
      <w:pPr>
        <w:spacing w:after="173"/>
        <w:ind w:left="-10"/>
        <w:rPr>
          <w:rFonts w:ascii="Times New Roman" w:hAnsi="Times New Roman" w:cs="Times New Roman"/>
        </w:rPr>
      </w:pPr>
      <w:r w:rsidRPr="00B32023">
        <w:rPr>
          <w:rFonts w:ascii="Times New Roman" w:hAnsi="Times New Roman" w:cs="Times New Roman"/>
        </w:rPr>
        <w:t xml:space="preserve">Gęstość mieszanki kruszyw wyznaczamy ze wzoru: </w:t>
      </w:r>
    </w:p>
    <w:p w:rsidR="00EA1EE4" w:rsidRPr="00B32023" w:rsidRDefault="006B4506">
      <w:pPr>
        <w:spacing w:after="0" w:line="259" w:lineRule="auto"/>
        <w:ind w:left="803" w:hanging="10"/>
        <w:jc w:val="center"/>
        <w:rPr>
          <w:rFonts w:ascii="Times New Roman" w:hAnsi="Times New Roman" w:cs="Times New Roman"/>
        </w:rPr>
      </w:pPr>
      <w:r w:rsidRPr="00B32023">
        <w:rPr>
          <w:rFonts w:ascii="Times New Roman" w:eastAsia="Cambria Math" w:hAnsi="Times New Roman" w:cs="Times New Roman"/>
        </w:rPr>
        <w:t>. . .</w:t>
      </w:r>
    </w:p>
    <w:p w:rsidR="00EA1EE4" w:rsidRPr="00B32023" w:rsidRDefault="006B4506">
      <w:pPr>
        <w:spacing w:after="0" w:line="259" w:lineRule="auto"/>
        <w:ind w:left="2108"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803" w:hanging="10"/>
        <w:jc w:val="center"/>
        <w:rPr>
          <w:rFonts w:ascii="Times New Roman" w:hAnsi="Times New Roman" w:cs="Times New Roman"/>
        </w:rPr>
      </w:pPr>
      <w:r w:rsidRPr="00B32023">
        <w:rPr>
          <w:rFonts w:ascii="Times New Roman" w:hAnsi="Times New Roman" w:cs="Times New Roman"/>
          <w:noProof/>
        </w:rPr>
        <w:drawing>
          <wp:anchor distT="0" distB="0" distL="114300" distR="114300" simplePos="0" relativeHeight="251660288" behindDoc="1" locked="0" layoutInCell="1" allowOverlap="0">
            <wp:simplePos x="0" y="0"/>
            <wp:positionH relativeFrom="column">
              <wp:posOffset>2551194</wp:posOffset>
            </wp:positionH>
            <wp:positionV relativeFrom="paragraph">
              <wp:posOffset>-29644</wp:posOffset>
            </wp:positionV>
            <wp:extent cx="987552" cy="173737"/>
            <wp:effectExtent l="0" t="0" r="0" b="0"/>
            <wp:wrapNone/>
            <wp:docPr id="181484" name="Picture 181484"/>
            <wp:cNvGraphicFramePr/>
            <a:graphic xmlns:a="http://schemas.openxmlformats.org/drawingml/2006/main">
              <a:graphicData uri="http://schemas.openxmlformats.org/drawingml/2006/picture">
                <pic:pic xmlns:pic="http://schemas.openxmlformats.org/drawingml/2006/picture">
                  <pic:nvPicPr>
                    <pic:cNvPr id="181484" name="Picture 181484"/>
                    <pic:cNvPicPr/>
                  </pic:nvPicPr>
                  <pic:blipFill>
                    <a:blip r:embed="rId123"/>
                    <a:stretch>
                      <a:fillRect/>
                    </a:stretch>
                  </pic:blipFill>
                  <pic:spPr>
                    <a:xfrm>
                      <a:off x="0" y="0"/>
                      <a:ext cx="987552" cy="173737"/>
                    </a:xfrm>
                    <a:prstGeom prst="rect">
                      <a:avLst/>
                    </a:prstGeom>
                  </pic:spPr>
                </pic:pic>
              </a:graphicData>
            </a:graphic>
          </wp:anchor>
        </w:drawing>
      </w:r>
      <w:r w:rsidRPr="00B32023">
        <w:rPr>
          <w:rFonts w:ascii="Times New Roman" w:eastAsia="Cambria Math" w:hAnsi="Times New Roman" w:cs="Times New Roman"/>
        </w:rPr>
        <w:t>. . .</w:t>
      </w:r>
    </w:p>
    <w:p w:rsidR="00EA1EE4" w:rsidRPr="00B32023" w:rsidRDefault="006B4506">
      <w:pPr>
        <w:spacing w:after="213" w:line="259" w:lineRule="auto"/>
        <w:ind w:left="803" w:right="12" w:hanging="10"/>
        <w:jc w:val="center"/>
        <w:rPr>
          <w:rFonts w:ascii="Times New Roman" w:hAnsi="Times New Roman" w:cs="Times New Roman"/>
        </w:rPr>
      </w:pPr>
      <w:r w:rsidRPr="00B32023">
        <w:rPr>
          <w:rFonts w:ascii="Times New Roman" w:eastAsia="Cambria Math" w:hAnsi="Times New Roman" w:cs="Times New Roman"/>
        </w:rPr>
        <w:t>.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gdzie: </w:t>
      </w:r>
    </w:p>
    <w:p w:rsidR="00EA1EE4" w:rsidRPr="00B32023" w:rsidRDefault="006B4506">
      <w:pPr>
        <w:spacing w:after="192" w:line="284" w:lineRule="auto"/>
        <w:ind w:left="0" w:firstLine="686"/>
        <w:jc w:val="left"/>
        <w:rPr>
          <w:rFonts w:ascii="Times New Roman" w:hAnsi="Times New Roman" w:cs="Times New Roman"/>
        </w:rPr>
      </w:pPr>
      <w:r w:rsidRPr="00B32023">
        <w:rPr>
          <w:rFonts w:ascii="Times New Roman" w:eastAsia="Cambria Math" w:hAnsi="Times New Roman" w:cs="Times New Roman"/>
        </w:rPr>
        <w:t>. . .</w:t>
      </w:r>
      <w:r w:rsidRPr="00B32023">
        <w:rPr>
          <w:rFonts w:ascii="Times New Roman" w:hAnsi="Times New Roman" w:cs="Times New Roman"/>
          <w:i/>
        </w:rPr>
        <w:t xml:space="preserve"> = procentowa zawartość poszczególnych frakcji kruszyw (składników mieszanki mineralnej) </w:t>
      </w:r>
    </w:p>
    <w:p w:rsidR="00EA1EE4" w:rsidRPr="00B32023" w:rsidRDefault="006B4506">
      <w:pPr>
        <w:spacing w:after="230" w:line="259" w:lineRule="auto"/>
        <w:ind w:left="0" w:right="95" w:firstLine="0"/>
        <w:jc w:val="center"/>
        <w:rPr>
          <w:rFonts w:ascii="Times New Roman" w:hAnsi="Times New Roman" w:cs="Times New Roman"/>
        </w:rPr>
      </w:pPr>
      <w:r w:rsidRPr="00B32023">
        <w:rPr>
          <w:rFonts w:ascii="Times New Roman" w:eastAsia="Cambria Math" w:hAnsi="Times New Roman" w:cs="Times New Roman"/>
        </w:rPr>
        <w:t>. . .</w:t>
      </w:r>
      <w:r w:rsidRPr="00B32023">
        <w:rPr>
          <w:rFonts w:ascii="Times New Roman" w:hAnsi="Times New Roman" w:cs="Times New Roman"/>
          <w:i/>
        </w:rPr>
        <w:t xml:space="preserve"> = gęstość poszczególnych frakcji kruszyw (składników mieszanki mineralnej) </w:t>
      </w:r>
    </w:p>
    <w:p w:rsidR="00EA1EE4" w:rsidRPr="00B32023" w:rsidRDefault="006B4506">
      <w:pPr>
        <w:ind w:left="-10"/>
        <w:rPr>
          <w:rFonts w:ascii="Times New Roman" w:hAnsi="Times New Roman" w:cs="Times New Roman"/>
        </w:rPr>
      </w:pPr>
      <w:r w:rsidRPr="00B32023">
        <w:rPr>
          <w:rFonts w:ascii="Times New Roman" w:hAnsi="Times New Roman" w:cs="Times New Roman"/>
        </w:rPr>
        <w:t>Minimalna zawartość lepiszcza w zaprojektowanej mieszance powinna być wyższa od podanego B</w:t>
      </w:r>
      <w:r w:rsidRPr="00B32023">
        <w:rPr>
          <w:rFonts w:ascii="Times New Roman" w:hAnsi="Times New Roman" w:cs="Times New Roman"/>
          <w:vertAlign w:val="subscript"/>
        </w:rPr>
        <w:t>min</w:t>
      </w:r>
      <w:r w:rsidRPr="00B32023">
        <w:rPr>
          <w:rFonts w:ascii="Times New Roman" w:hAnsi="Times New Roman" w:cs="Times New Roman"/>
        </w:rPr>
        <w:t xml:space="preserve"> o wielkość dopuszczalnej odchyłki 0,3 zawierającej błąd dozowania składników i błąd badania.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w:t>
      </w:r>
      <w:r w:rsidRPr="00B32023">
        <w:rPr>
          <w:rFonts w:ascii="Times New Roman" w:hAnsi="Times New Roman" w:cs="Times New Roman"/>
        </w:rPr>
        <w:tab/>
        <w:t xml:space="preserve">należy </w:t>
      </w:r>
      <w:r w:rsidRPr="00B32023">
        <w:rPr>
          <w:rFonts w:ascii="Times New Roman" w:hAnsi="Times New Roman" w:cs="Times New Roman"/>
        </w:rPr>
        <w:tab/>
        <w:t xml:space="preserve">podawać </w:t>
      </w:r>
      <w:r w:rsidRPr="00B32023">
        <w:rPr>
          <w:rFonts w:ascii="Times New Roman" w:hAnsi="Times New Roman" w:cs="Times New Roman"/>
        </w:rPr>
        <w:tab/>
        <w:t xml:space="preserve">zawartość </w:t>
      </w:r>
      <w:r w:rsidRPr="00B32023">
        <w:rPr>
          <w:rFonts w:ascii="Times New Roman" w:hAnsi="Times New Roman" w:cs="Times New Roman"/>
        </w:rPr>
        <w:tab/>
        <w:t xml:space="preserve">lepiszcza </w:t>
      </w:r>
      <w:r w:rsidRPr="00B32023">
        <w:rPr>
          <w:rFonts w:ascii="Times New Roman" w:hAnsi="Times New Roman" w:cs="Times New Roman"/>
        </w:rPr>
        <w:tab/>
        <w:t xml:space="preserve">jako </w:t>
      </w:r>
      <w:r w:rsidRPr="00B32023">
        <w:rPr>
          <w:rFonts w:ascii="Times New Roman" w:hAnsi="Times New Roman" w:cs="Times New Roman"/>
        </w:rPr>
        <w:tab/>
        <w:t xml:space="preserve">sumę </w:t>
      </w:r>
      <w:r w:rsidRPr="00B32023">
        <w:rPr>
          <w:rFonts w:ascii="Times New Roman" w:hAnsi="Times New Roman" w:cs="Times New Roman"/>
        </w:rPr>
        <w:tab/>
        <w:t xml:space="preserve">lepiszcza </w:t>
      </w:r>
      <w:r w:rsidRPr="00B32023">
        <w:rPr>
          <w:rFonts w:ascii="Times New Roman" w:hAnsi="Times New Roman" w:cs="Times New Roman"/>
        </w:rPr>
        <w:tab/>
        <w:t xml:space="preserve">rozpuszczalnego </w:t>
      </w:r>
      <w:r w:rsidRPr="00B32023">
        <w:rPr>
          <w:rFonts w:ascii="Times New Roman" w:hAnsi="Times New Roman" w:cs="Times New Roman"/>
        </w:rPr>
        <w:tab/>
        <w:t xml:space="preserve">i nierozpuszczalnego (lepiszcze dodane).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 badaniu próbek laboratoryjnych należy stosować następujące temperatury mieszanki w zależności od stosowanego asfaltu: </w:t>
      </w:r>
    </w:p>
    <w:p w:rsidR="00EA1EE4" w:rsidRPr="00B32023" w:rsidRDefault="006B4506">
      <w:pPr>
        <w:numPr>
          <w:ilvl w:val="0"/>
          <w:numId w:val="19"/>
        </w:numPr>
        <w:spacing w:after="240"/>
        <w:ind w:hanging="708"/>
        <w:rPr>
          <w:rFonts w:ascii="Times New Roman" w:hAnsi="Times New Roman" w:cs="Times New Roman"/>
        </w:rPr>
      </w:pPr>
      <w:r w:rsidRPr="00B32023">
        <w:rPr>
          <w:rFonts w:ascii="Times New Roman" w:hAnsi="Times New Roman" w:cs="Times New Roman"/>
        </w:rPr>
        <w:t>50/70 140</w:t>
      </w:r>
      <w:r w:rsidRPr="00B32023">
        <w:rPr>
          <w:rFonts w:ascii="Times New Roman" w:hAnsi="Times New Roman" w:cs="Times New Roman"/>
          <w:vertAlign w:val="superscript"/>
        </w:rPr>
        <w:t>o</w:t>
      </w:r>
      <w:r w:rsidRPr="00B32023">
        <w:rPr>
          <w:rFonts w:ascii="Times New Roman" w:hAnsi="Times New Roman" w:cs="Times New Roman"/>
        </w:rPr>
        <w:t>C±5</w:t>
      </w:r>
      <w:r w:rsidRPr="00B32023">
        <w:rPr>
          <w:rFonts w:ascii="Times New Roman" w:hAnsi="Times New Roman" w:cs="Times New Roman"/>
          <w:vertAlign w:val="superscript"/>
        </w:rPr>
        <w:t>o</w:t>
      </w:r>
      <w:r w:rsidRPr="00B32023">
        <w:rPr>
          <w:rFonts w:ascii="Times New Roman" w:hAnsi="Times New Roman" w:cs="Times New Roman"/>
        </w:rPr>
        <w:t xml:space="preserve">C, </w:t>
      </w:r>
    </w:p>
    <w:p w:rsidR="00EA1EE4" w:rsidRPr="00B32023" w:rsidRDefault="006B4506">
      <w:pPr>
        <w:numPr>
          <w:ilvl w:val="0"/>
          <w:numId w:val="19"/>
        </w:numPr>
        <w:spacing w:after="241"/>
        <w:ind w:hanging="708"/>
        <w:rPr>
          <w:rFonts w:ascii="Times New Roman" w:hAnsi="Times New Roman" w:cs="Times New Roman"/>
        </w:rPr>
      </w:pPr>
      <w:r w:rsidRPr="00B32023">
        <w:rPr>
          <w:rFonts w:ascii="Times New Roman" w:hAnsi="Times New Roman" w:cs="Times New Roman"/>
        </w:rPr>
        <w:t>50/70 wielorodzajowy 140</w:t>
      </w:r>
      <w:r w:rsidRPr="00B32023">
        <w:rPr>
          <w:rFonts w:ascii="Times New Roman" w:hAnsi="Times New Roman" w:cs="Times New Roman"/>
          <w:vertAlign w:val="superscript"/>
        </w:rPr>
        <w:t>o</w:t>
      </w:r>
      <w:r w:rsidRPr="00B32023">
        <w:rPr>
          <w:rFonts w:ascii="Times New Roman" w:hAnsi="Times New Roman" w:cs="Times New Roman"/>
        </w:rPr>
        <w:t>C±5</w:t>
      </w:r>
      <w:r w:rsidRPr="00B32023">
        <w:rPr>
          <w:rFonts w:ascii="Times New Roman" w:hAnsi="Times New Roman" w:cs="Times New Roman"/>
          <w:vertAlign w:val="superscript"/>
        </w:rPr>
        <w:t>o</w:t>
      </w:r>
      <w:r w:rsidRPr="00B32023">
        <w:rPr>
          <w:rFonts w:ascii="Times New Roman" w:hAnsi="Times New Roman" w:cs="Times New Roman"/>
        </w:rPr>
        <w:t xml:space="preserve">C. </w:t>
      </w:r>
    </w:p>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Uziarnienie mieszanki mineralnej, zawartość lepiszcza podano w tablicy 6.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6 </w:t>
      </w:r>
    </w:p>
    <w:tbl>
      <w:tblPr>
        <w:tblStyle w:val="TableGrid"/>
        <w:tblW w:w="8683" w:type="dxa"/>
        <w:tblInd w:w="197" w:type="dxa"/>
        <w:tblCellMar>
          <w:top w:w="30" w:type="dxa"/>
          <w:left w:w="115" w:type="dxa"/>
          <w:right w:w="115" w:type="dxa"/>
        </w:tblCellMar>
        <w:tblLook w:val="04A0" w:firstRow="1" w:lastRow="0" w:firstColumn="1" w:lastColumn="0" w:noHBand="0" w:noVBand="1"/>
      </w:tblPr>
      <w:tblGrid>
        <w:gridCol w:w="2926"/>
        <w:gridCol w:w="5757"/>
      </w:tblGrid>
      <w:tr w:rsidR="00EA1EE4" w:rsidRPr="00B32023">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EA1EE4" w:rsidRPr="00B32023" w:rsidRDefault="006B4506">
            <w:pPr>
              <w:spacing w:after="0" w:line="259" w:lineRule="auto"/>
              <w:ind w:left="0" w:right="6" w:firstLine="0"/>
              <w:jc w:val="center"/>
              <w:rPr>
                <w:rFonts w:ascii="Times New Roman" w:hAnsi="Times New Roman" w:cs="Times New Roman"/>
              </w:rPr>
            </w:pPr>
            <w:r w:rsidRPr="00B32023">
              <w:rPr>
                <w:rFonts w:ascii="Times New Roman" w:hAnsi="Times New Roman" w:cs="Times New Roman"/>
                <w:b/>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EA1EE4" w:rsidRPr="00B32023" w:rsidRDefault="006B4506">
            <w:pPr>
              <w:spacing w:after="0" w:line="259" w:lineRule="auto"/>
              <w:ind w:left="0" w:right="8" w:firstLine="0"/>
              <w:jc w:val="center"/>
              <w:rPr>
                <w:rFonts w:ascii="Times New Roman" w:hAnsi="Times New Roman" w:cs="Times New Roman"/>
              </w:rPr>
            </w:pPr>
            <w:r w:rsidRPr="00B32023">
              <w:rPr>
                <w:rFonts w:ascii="Times New Roman" w:hAnsi="Times New Roman" w:cs="Times New Roman"/>
                <w:b/>
              </w:rPr>
              <w:t xml:space="preserve">Przesiew </w:t>
            </w:r>
          </w:p>
        </w:tc>
      </w:tr>
      <w:tr w:rsidR="00EA1EE4" w:rsidRPr="00B32023">
        <w:trPr>
          <w:trHeight w:val="254"/>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758" w:type="dxa"/>
            <w:tcBorders>
              <w:top w:val="single" w:sz="4" w:space="0" w:color="000000"/>
              <w:left w:val="single" w:sz="6"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b/>
              </w:rPr>
              <w:t xml:space="preserve">AC 11S 50/70 </w:t>
            </w:r>
          </w:p>
        </w:tc>
      </w:tr>
      <w:tr w:rsidR="00EA1EE4" w:rsidRPr="00B32023">
        <w:trPr>
          <w:trHeight w:val="254"/>
        </w:trPr>
        <w:tc>
          <w:tcPr>
            <w:tcW w:w="0" w:type="auto"/>
            <w:vMerge/>
            <w:tcBorders>
              <w:top w:val="nil"/>
              <w:left w:val="single" w:sz="6" w:space="0" w:color="000000"/>
              <w:bottom w:val="single" w:sz="4"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758" w:type="dxa"/>
            <w:tcBorders>
              <w:top w:val="single" w:sz="4" w:space="0" w:color="000000"/>
              <w:left w:val="single" w:sz="6"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b/>
              </w:rPr>
              <w:t xml:space="preserve">KR1-2 </w:t>
            </w:r>
          </w:p>
        </w:tc>
      </w:tr>
      <w:tr w:rsidR="00EA1EE4" w:rsidRPr="00B32023">
        <w:trPr>
          <w:trHeight w:val="254"/>
        </w:trPr>
        <w:tc>
          <w:tcPr>
            <w:tcW w:w="29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od    do  </w:t>
            </w:r>
          </w:p>
        </w:tc>
      </w:tr>
      <w:tr w:rsidR="00EA1EE4" w:rsidRPr="00B32023">
        <w:trPr>
          <w:trHeight w:val="1961"/>
        </w:trPr>
        <w:tc>
          <w:tcPr>
            <w:tcW w:w="29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42" w:lineRule="auto"/>
              <w:ind w:left="992" w:right="950" w:firstLine="0"/>
              <w:jc w:val="center"/>
              <w:rPr>
                <w:rFonts w:ascii="Times New Roman" w:hAnsi="Times New Roman" w:cs="Times New Roman"/>
              </w:rPr>
            </w:pPr>
            <w:r w:rsidRPr="00B32023">
              <w:rPr>
                <w:rFonts w:ascii="Times New Roman" w:hAnsi="Times New Roman" w:cs="Times New Roman"/>
              </w:rPr>
              <w:t xml:space="preserve">16,0 11,2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8,0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2,0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0,125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0,063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100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90-100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70-90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30-55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8-20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5-12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499"/>
        </w:trPr>
        <w:tc>
          <w:tcPr>
            <w:tcW w:w="29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 w:firstLine="0"/>
              <w:jc w:val="center"/>
              <w:rPr>
                <w:rFonts w:ascii="Times New Roman" w:hAnsi="Times New Roman" w:cs="Times New Roman"/>
              </w:rPr>
            </w:pPr>
            <w:r w:rsidRPr="00B32023">
              <w:rPr>
                <w:rFonts w:ascii="Times New Roman" w:hAnsi="Times New Roman" w:cs="Times New Roman"/>
              </w:rPr>
              <w:t xml:space="preserve">Bmin 5,6 </w:t>
            </w:r>
          </w:p>
        </w:tc>
      </w:tr>
    </w:tbl>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Wymagane właściwości betonu asfaltowego do warstwy ścieralnej podano w tablicach 8.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8 </w:t>
      </w:r>
    </w:p>
    <w:tbl>
      <w:tblPr>
        <w:tblStyle w:val="TableGrid"/>
        <w:tblW w:w="9072" w:type="dxa"/>
        <w:tblInd w:w="0" w:type="dxa"/>
        <w:tblCellMar>
          <w:top w:w="30" w:type="dxa"/>
          <w:left w:w="158" w:type="dxa"/>
          <w:right w:w="115" w:type="dxa"/>
        </w:tblCellMar>
        <w:tblLook w:val="04A0" w:firstRow="1" w:lastRow="0" w:firstColumn="1" w:lastColumn="0" w:noHBand="0" w:noVBand="1"/>
      </w:tblPr>
      <w:tblGrid>
        <w:gridCol w:w="279"/>
        <w:gridCol w:w="2844"/>
        <w:gridCol w:w="1662"/>
        <w:gridCol w:w="2659"/>
        <w:gridCol w:w="1349"/>
        <w:gridCol w:w="279"/>
      </w:tblGrid>
      <w:tr w:rsidR="00EA1EE4" w:rsidRPr="00B32023">
        <w:trPr>
          <w:trHeight w:val="955"/>
        </w:trPr>
        <w:tc>
          <w:tcPr>
            <w:tcW w:w="187" w:type="dxa"/>
            <w:vMerge w:val="restart"/>
            <w:tcBorders>
              <w:top w:val="nil"/>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Właściwości </w:t>
            </w:r>
          </w:p>
        </w:tc>
        <w:tc>
          <w:tcPr>
            <w:tcW w:w="170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b/>
              </w:rPr>
              <w:t xml:space="preserve">Warunki zagęszczenia wg </w:t>
            </w:r>
          </w:p>
          <w:p w:rsidR="00EA1EE4" w:rsidRPr="00B32023" w:rsidRDefault="006B4506">
            <w:pPr>
              <w:spacing w:after="0" w:line="259" w:lineRule="auto"/>
              <w:ind w:left="19" w:firstLine="0"/>
              <w:jc w:val="left"/>
              <w:rPr>
                <w:rFonts w:ascii="Times New Roman" w:hAnsi="Times New Roman" w:cs="Times New Roman"/>
              </w:rPr>
            </w:pPr>
            <w:r w:rsidRPr="00B32023">
              <w:rPr>
                <w:rFonts w:ascii="Times New Roman" w:hAnsi="Times New Roman" w:cs="Times New Roman"/>
                <w:b/>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b/>
              </w:rPr>
              <w:t xml:space="preserve">Metoda i warunki badania </w:t>
            </w:r>
          </w:p>
        </w:tc>
        <w:tc>
          <w:tcPr>
            <w:tcW w:w="105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AC 11 S </w:t>
            </w:r>
          </w:p>
        </w:tc>
        <w:tc>
          <w:tcPr>
            <w:tcW w:w="185" w:type="dxa"/>
            <w:vMerge w:val="restart"/>
            <w:tcBorders>
              <w:top w:val="nil"/>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7"/>
        </w:trPr>
        <w:tc>
          <w:tcPr>
            <w:tcW w:w="0" w:type="auto"/>
            <w:vMerge/>
            <w:tcBorders>
              <w:top w:val="nil"/>
              <w:left w:val="nil"/>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Zawartość wolnych przestrzeni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PN-EN 12697-8, p.4 </w:t>
            </w:r>
          </w:p>
        </w:tc>
        <w:tc>
          <w:tcPr>
            <w:tcW w:w="105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Vmin1,0 Vmax3 </w:t>
            </w:r>
          </w:p>
        </w:tc>
        <w:tc>
          <w:tcPr>
            <w:tcW w:w="0" w:type="auto"/>
            <w:vMerge/>
            <w:tcBorders>
              <w:top w:val="nil"/>
              <w:left w:val="single" w:sz="4" w:space="0" w:color="000000"/>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9"/>
        </w:trPr>
        <w:tc>
          <w:tcPr>
            <w:tcW w:w="0" w:type="auto"/>
            <w:vMerge/>
            <w:tcBorders>
              <w:top w:val="nil"/>
              <w:left w:val="nil"/>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Wolne przestrzenie wypełnione lepiszczem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PN-EN 12697-8, p.5 </w:t>
            </w:r>
          </w:p>
        </w:tc>
        <w:tc>
          <w:tcPr>
            <w:tcW w:w="105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VFBmin75 VFBmax93 </w:t>
            </w:r>
          </w:p>
        </w:tc>
        <w:tc>
          <w:tcPr>
            <w:tcW w:w="0" w:type="auto"/>
            <w:vMerge/>
            <w:tcBorders>
              <w:top w:val="nil"/>
              <w:left w:val="single" w:sz="4" w:space="0" w:color="000000"/>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9"/>
        </w:trPr>
        <w:tc>
          <w:tcPr>
            <w:tcW w:w="0" w:type="auto"/>
            <w:vMerge/>
            <w:tcBorders>
              <w:top w:val="nil"/>
              <w:left w:val="nil"/>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wolnych przestrzeni w mieszance mineralnej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PN-EN 12697-8, p.5 </w:t>
            </w:r>
          </w:p>
        </w:tc>
        <w:tc>
          <w:tcPr>
            <w:tcW w:w="105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VMAmin14 </w:t>
            </w:r>
          </w:p>
        </w:tc>
        <w:tc>
          <w:tcPr>
            <w:tcW w:w="0" w:type="auto"/>
            <w:vMerge/>
            <w:tcBorders>
              <w:top w:val="nil"/>
              <w:left w:val="single" w:sz="4" w:space="0" w:color="000000"/>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994"/>
        </w:trPr>
        <w:tc>
          <w:tcPr>
            <w:tcW w:w="0" w:type="auto"/>
            <w:vMerge/>
            <w:tcBorders>
              <w:top w:val="nil"/>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doub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Odporność na działanie wody </w:t>
            </w:r>
          </w:p>
        </w:tc>
        <w:tc>
          <w:tcPr>
            <w:tcW w:w="1702" w:type="dxa"/>
            <w:tcBorders>
              <w:top w:val="single" w:sz="4" w:space="0" w:color="000000"/>
              <w:left w:val="single" w:sz="4" w:space="0" w:color="000000"/>
              <w:bottom w:val="doub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C.1.1, ubijanie, 2x35 uderzeń </w:t>
            </w:r>
          </w:p>
        </w:tc>
        <w:tc>
          <w:tcPr>
            <w:tcW w:w="2834" w:type="dxa"/>
            <w:tcBorders>
              <w:top w:val="single" w:sz="4" w:space="0" w:color="000000"/>
              <w:left w:val="single" w:sz="4" w:space="0" w:color="000000"/>
              <w:bottom w:val="doub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PN-EN 12697-12, przechowywanie w 40ºC z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jednym cyklem zamrażania, badanie w 25 ºC </w:t>
            </w:r>
          </w:p>
        </w:tc>
        <w:tc>
          <w:tcPr>
            <w:tcW w:w="1051" w:type="dxa"/>
            <w:tcBorders>
              <w:top w:val="single" w:sz="4" w:space="0" w:color="000000"/>
              <w:left w:val="single" w:sz="4" w:space="0" w:color="000000"/>
              <w:bottom w:val="doub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ITSR90 </w:t>
            </w:r>
          </w:p>
        </w:tc>
        <w:tc>
          <w:tcPr>
            <w:tcW w:w="0" w:type="auto"/>
            <w:vMerge/>
            <w:tcBorders>
              <w:top w:val="nil"/>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r>
    </w:tbl>
    <w:p w:rsidR="00EA1EE4" w:rsidRPr="00B32023" w:rsidRDefault="006B4506">
      <w:pPr>
        <w:pStyle w:val="Nagwek3"/>
        <w:tabs>
          <w:tab w:val="center" w:pos="272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3486" name="Picture 13486"/>
            <wp:cNvGraphicFramePr/>
            <a:graphic xmlns:a="http://schemas.openxmlformats.org/drawingml/2006/main">
              <a:graphicData uri="http://schemas.openxmlformats.org/drawingml/2006/picture">
                <pic:pic xmlns:pic="http://schemas.openxmlformats.org/drawingml/2006/picture">
                  <pic:nvPicPr>
                    <pic:cNvPr id="13486" name="Picture 13486"/>
                    <pic:cNvPicPr/>
                  </pic:nvPicPr>
                  <pic:blipFill>
                    <a:blip r:embed="rId95"/>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WYTWARZANIE MIESZANKI BETONU ASFALTOWEGO </w:t>
      </w:r>
    </w:p>
    <w:p w:rsidR="00EA1EE4" w:rsidRPr="00B32023" w:rsidRDefault="006B4506">
      <w:pPr>
        <w:spacing w:after="0" w:line="259" w:lineRule="auto"/>
        <w:ind w:left="991"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Wytwarzanie mieszanki mineralno-asfaltowej powinno odbywać się w oparciu o receptę laboratoryjną, zatwierdzoną przez Inspektora. Temperatura lepiszcza w zbiorniku roboczym dla asfaltu 50/70 i powinna wynosić max 180</w:t>
      </w:r>
      <w:r w:rsidRPr="00B32023">
        <w:rPr>
          <w:rFonts w:ascii="Times New Roman" w:hAnsi="Times New Roman" w:cs="Times New Roman"/>
          <w:vertAlign w:val="superscript"/>
        </w:rPr>
        <w:t>0</w:t>
      </w:r>
      <w:r w:rsidRPr="00B32023">
        <w:rPr>
          <w:rFonts w:ascii="Times New Roman" w:hAnsi="Times New Roman" w:cs="Times New Roman"/>
        </w:rPr>
        <w:t xml:space="preserve">C. Kruszywo powinno być wysuszone i tak podgrzane, aby mieszanka </w:t>
      </w:r>
      <w:r w:rsidRPr="00B32023">
        <w:rPr>
          <w:rFonts w:ascii="Times New Roman" w:hAnsi="Times New Roman" w:cs="Times New Roman"/>
        </w:rPr>
        <w:lastRenderedPageBreak/>
        <w:t>mineralna po dodaniu wypełniacza uzyskała właściwą temperaturę. Maksymalna temperatura gorącego kruszywa nie powinna być wyższa o więcej niż 30</w:t>
      </w:r>
      <w:r w:rsidRPr="00B32023">
        <w:rPr>
          <w:rFonts w:ascii="Times New Roman" w:hAnsi="Times New Roman" w:cs="Times New Roman"/>
          <w:vertAlign w:val="superscript"/>
        </w:rPr>
        <w:t>0</w:t>
      </w:r>
      <w:r w:rsidRPr="00B32023">
        <w:rPr>
          <w:rFonts w:ascii="Times New Roman" w:hAnsi="Times New Roman" w:cs="Times New Roman"/>
        </w:rPr>
        <w:t xml:space="preserve">C od maksymalnej temperatury mieszanki mineralno-asfaltowej. </w:t>
      </w:r>
    </w:p>
    <w:p w:rsidR="00EA1EE4" w:rsidRPr="00B32023" w:rsidRDefault="006B4506">
      <w:pPr>
        <w:spacing w:after="256"/>
        <w:ind w:left="-10"/>
        <w:rPr>
          <w:rFonts w:ascii="Times New Roman" w:hAnsi="Times New Roman" w:cs="Times New Roman"/>
        </w:rPr>
      </w:pPr>
      <w:r w:rsidRPr="00B32023">
        <w:rPr>
          <w:rFonts w:ascii="Times New Roman" w:hAnsi="Times New Roman" w:cs="Times New Roman"/>
        </w:rPr>
        <w:t>Temperatura wyprodukowanej mieszanki mineralno-asfaltowej powinna mieścić się w granicach 140180</w:t>
      </w:r>
      <w:r w:rsidRPr="00B32023">
        <w:rPr>
          <w:rFonts w:ascii="Times New Roman" w:hAnsi="Times New Roman" w:cs="Times New Roman"/>
          <w:vertAlign w:val="superscript"/>
        </w:rPr>
        <w:t>0</w:t>
      </w:r>
      <w:r w:rsidRPr="00B32023">
        <w:rPr>
          <w:rFonts w:ascii="Times New Roman" w:hAnsi="Times New Roman" w:cs="Times New Roman"/>
        </w:rPr>
        <w:t xml:space="preserve">C .Wytworzona mieszanka betonu asfaltowego powinna spełniać wymagania zamieszczone w tablicy pkt. 5.2 i receptury. </w:t>
      </w:r>
    </w:p>
    <w:p w:rsidR="00EA1EE4" w:rsidRPr="00B32023" w:rsidRDefault="006B4506">
      <w:pPr>
        <w:pStyle w:val="Nagwek3"/>
        <w:tabs>
          <w:tab w:val="center" w:pos="17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3513" name="Picture 13513"/>
            <wp:cNvGraphicFramePr/>
            <a:graphic xmlns:a="http://schemas.openxmlformats.org/drawingml/2006/main">
              <a:graphicData uri="http://schemas.openxmlformats.org/drawingml/2006/picture">
                <pic:pic xmlns:pic="http://schemas.openxmlformats.org/drawingml/2006/picture">
                  <pic:nvPicPr>
                    <pic:cNvPr id="13513" name="Picture 13513"/>
                    <pic:cNvPicPr/>
                  </pic:nvPicPr>
                  <pic:blipFill>
                    <a:blip r:embed="rId124"/>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PODŁOŻA </w:t>
      </w:r>
    </w:p>
    <w:p w:rsidR="00EA1EE4" w:rsidRPr="00B32023" w:rsidRDefault="006B4506">
      <w:pPr>
        <w:spacing w:after="0" w:line="259" w:lineRule="auto"/>
        <w:ind w:left="991"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Podłoże pod warstwę nawierzchni z betonu asfaltowego powinno być wyprofilowane i równe. Powierzchnia podłoża powinna być sucha i czysta.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Nierówności podłoża pod warstwy asfaltowe ścieralne nie powinny być większe od dopuszczalnych dla warstwy wiążącej.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EA1EE4" w:rsidRPr="00B32023" w:rsidRDefault="006B4506">
      <w:pPr>
        <w:pStyle w:val="Nagwek3"/>
        <w:tabs>
          <w:tab w:val="center" w:pos="173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3532" name="Picture 13532"/>
            <wp:cNvGraphicFramePr/>
            <a:graphic xmlns:a="http://schemas.openxmlformats.org/drawingml/2006/main">
              <a:graphicData uri="http://schemas.openxmlformats.org/drawingml/2006/picture">
                <pic:pic xmlns:pic="http://schemas.openxmlformats.org/drawingml/2006/picture">
                  <pic:nvPicPr>
                    <pic:cNvPr id="13532" name="Picture 13532"/>
                    <pic:cNvPicPr/>
                  </pic:nvPicPr>
                  <pic:blipFill>
                    <a:blip r:embed="rId9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WARUNKI ATMOSFERYCZNE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Warstwa ścieralna nawierzchni może być układana, gdy temperatura otoczenia w ciągu poprzedniej doby będzie wynosiła co najmniej +5°C, a w czasie wykonywania robót wynosi nie mniej niż +10°C.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Nie dopuszcza się układania mieszanki gdy podłoże jest całkowicie mokre (zamknięty film wodny). Powierzchnia podłoża po przelotnym deszczu powinna być osuszona, np. dmuchawą lub sprężonym powietrzem. W przypadku, gdy podłoże podgrzewa się, temperatura w czasie robót może być niższa niż podano powyżej. </w:t>
      </w:r>
    </w:p>
    <w:p w:rsidR="00EA1EE4" w:rsidRPr="00B32023" w:rsidRDefault="006B4506">
      <w:pPr>
        <w:pStyle w:val="Nagwek3"/>
        <w:tabs>
          <w:tab w:val="center" w:pos="1655"/>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3547" name="Picture 13547"/>
            <wp:cNvGraphicFramePr/>
            <a:graphic xmlns:a="http://schemas.openxmlformats.org/drawingml/2006/main">
              <a:graphicData uri="http://schemas.openxmlformats.org/drawingml/2006/picture">
                <pic:pic xmlns:pic="http://schemas.openxmlformats.org/drawingml/2006/picture">
                  <pic:nvPicPr>
                    <pic:cNvPr id="13547" name="Picture 13547"/>
                    <pic:cNvPicPr/>
                  </pic:nvPicPr>
                  <pic:blipFill>
                    <a:blip r:embed="rId12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PRÓBA TECHNOLOGICZNA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 dopuszcza się oceniania dokładności pracy otaczarki oraz prawidłowości składu mieszanki mineralnej na podstawie tzw. suchego zarobu, z uwagi na segregację kruszywa.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Do oceny zgodności z receptą właściwości próbek (minimum 2 próbki) mieszanki mineralno-asfaltowej pobieranej z odcinka próbnego należy przyjąć następujące kryteria w zakresie dopuszczalnych odchyłek dla wartości średniej: </w: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EA1EE4" w:rsidRPr="00B32023">
        <w:trPr>
          <w:trHeight w:val="279"/>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801"/>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lepiszcza rozkruszanego  </w:t>
            </w:r>
            <w:r w:rsidRPr="00B32023">
              <w:rPr>
                <w:rFonts w:ascii="Times New Roman" w:hAnsi="Times New Roman" w:cs="Times New Roman"/>
              </w:rPr>
              <w:tab/>
              <w:t xml:space="preserve">±0,3% </w:t>
            </w:r>
          </w:p>
        </w:tc>
      </w:tr>
      <w:tr w:rsidR="00EA1EE4" w:rsidRPr="00B32023">
        <w:trPr>
          <w:trHeight w:val="32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&lt;0,063mm </w:t>
            </w:r>
          </w:p>
        </w:tc>
      </w:tr>
      <w:tr w:rsidR="00EA1EE4" w:rsidRPr="00B32023">
        <w:trPr>
          <w:trHeight w:val="32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01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±2% </w:t>
            </w:r>
          </w:p>
        </w:tc>
      </w:tr>
      <w:tr w:rsidR="00EA1EE4" w:rsidRPr="00B32023">
        <w:trPr>
          <w:trHeight w:val="32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01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  </w:t>
            </w:r>
            <w:r w:rsidRPr="00B32023">
              <w:rPr>
                <w:rFonts w:ascii="Times New Roman" w:hAnsi="Times New Roman" w:cs="Times New Roman"/>
              </w:rPr>
              <w:tab/>
              <w:t xml:space="preserve">±1% </w:t>
            </w:r>
          </w:p>
        </w:tc>
      </w:tr>
      <w:tr w:rsidR="00EA1EE4" w:rsidRPr="00B32023">
        <w:trPr>
          <w:trHeight w:val="621"/>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16" w:line="259" w:lineRule="auto"/>
              <w:ind w:left="0" w:firstLine="0"/>
              <w:rPr>
                <w:rFonts w:ascii="Times New Roman" w:hAnsi="Times New Roman" w:cs="Times New Roman"/>
              </w:rPr>
            </w:pPr>
            <w:r w:rsidRPr="00B32023">
              <w:rPr>
                <w:rFonts w:ascii="Times New Roman" w:hAnsi="Times New Roman" w:cs="Times New Roman"/>
              </w:rPr>
              <w:t>zawartość kruszywa przechodzącego przez sito charakterystyczne dla kruszywa drobnego</w:t>
            </w:r>
          </w:p>
          <w:p w:rsidR="00EA1EE4" w:rsidRPr="00B32023" w:rsidRDefault="006B4506">
            <w:pPr>
              <w:tabs>
                <w:tab w:val="center" w:pos="886"/>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±2% </w:t>
            </w:r>
          </w:p>
        </w:tc>
      </w:tr>
      <w:tr w:rsidR="00EA1EE4" w:rsidRPr="00B32023">
        <w:trPr>
          <w:trHeight w:val="329"/>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5134"/>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przechodzącego przez sito 2mm </w:t>
            </w:r>
            <w:r w:rsidRPr="00B32023">
              <w:rPr>
                <w:rFonts w:ascii="Times New Roman" w:hAnsi="Times New Roman" w:cs="Times New Roman"/>
              </w:rPr>
              <w:tab/>
              <w:t xml:space="preserve">±3% </w:t>
            </w:r>
          </w:p>
        </w:tc>
      </w:tr>
      <w:tr w:rsidR="00EA1EE4" w:rsidRPr="00B32023">
        <w:trPr>
          <w:trHeight w:val="621"/>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przechodzącego przez sito D/2 lub charakterystyczne dla kruszywa grubego </w:t>
            </w:r>
            <w:r w:rsidRPr="00B32023">
              <w:rPr>
                <w:rFonts w:ascii="Times New Roman" w:hAnsi="Times New Roman" w:cs="Times New Roman"/>
              </w:rPr>
              <w:tab/>
              <w:t xml:space="preserve">±4% </w:t>
            </w:r>
          </w:p>
        </w:tc>
      </w:tr>
      <w:tr w:rsidR="00EA1EE4" w:rsidRPr="00B32023">
        <w:trPr>
          <w:trHeight w:val="328"/>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przechodzącego przez sito D  </w:t>
            </w:r>
          </w:p>
        </w:tc>
      </w:tr>
      <w:tr w:rsidR="00EA1EE4" w:rsidRPr="00B32023">
        <w:trPr>
          <w:trHeight w:val="32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01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±5% </w:t>
            </w:r>
          </w:p>
        </w:tc>
      </w:tr>
      <w:tr w:rsidR="00EA1EE4" w:rsidRPr="00B32023">
        <w:trPr>
          <w:trHeight w:val="416"/>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01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  </w:t>
            </w:r>
            <w:r w:rsidRPr="00B32023">
              <w:rPr>
                <w:rFonts w:ascii="Times New Roman" w:hAnsi="Times New Roman" w:cs="Times New Roman"/>
              </w:rPr>
              <w:tab/>
              <w:t xml:space="preserve">±4% </w:t>
            </w:r>
          </w:p>
        </w:tc>
      </w:tr>
      <w:tr w:rsidR="00EA1EE4" w:rsidRPr="00B32023">
        <w:trPr>
          <w:trHeight w:val="357"/>
        </w:trPr>
        <w:tc>
          <w:tcPr>
            <w:tcW w:w="720" w:type="dxa"/>
            <w:tcBorders>
              <w:top w:val="nil"/>
              <w:left w:val="nil"/>
              <w:bottom w:val="nil"/>
              <w:right w:val="nil"/>
            </w:tcBorders>
            <w:vAlign w:val="bottom"/>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8402" w:type="dxa"/>
            <w:tcBorders>
              <w:top w:val="nil"/>
              <w:left w:val="nil"/>
              <w:bottom w:val="nil"/>
              <w:right w:val="nil"/>
            </w:tcBorders>
            <w:vAlign w:val="bottom"/>
          </w:tcPr>
          <w:p w:rsidR="00EA1EE4" w:rsidRPr="00B32023" w:rsidRDefault="006B4506">
            <w:pPr>
              <w:spacing w:after="0" w:line="259" w:lineRule="auto"/>
              <w:ind w:left="2160"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6B4506">
      <w:pPr>
        <w:pStyle w:val="Nagwek3"/>
        <w:tabs>
          <w:tab w:val="center" w:pos="404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3662" name="Picture 13662"/>
            <wp:cNvGraphicFramePr/>
            <a:graphic xmlns:a="http://schemas.openxmlformats.org/drawingml/2006/main">
              <a:graphicData uri="http://schemas.openxmlformats.org/drawingml/2006/picture">
                <pic:pic xmlns:pic="http://schemas.openxmlformats.org/drawingml/2006/picture">
                  <pic:nvPicPr>
                    <pic:cNvPr id="13662" name="Picture 13662"/>
                    <pic:cNvPicPr/>
                  </pic:nvPicPr>
                  <pic:blipFill>
                    <a:blip r:embed="rId74"/>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WBUDOWYWANIE I ZAGĘSZCZANIE WARSTWY Z MIESZANKI BETONU ASFALTOWEGO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Mieszankę betonu asfaltowego należy wbudowywać mechanicznie, rozkładarką spełniającą wymagania punktu 3 niniejszej ST lub ręcznie na powierzchniach których użycie układarki nie jest możliwe.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Zagęszczanie należy rozpocząć od krawędzi nawierzchni ku środkowi. Wskaźnik zagęszczenia wykonanej warstwy powinny być zgodny z wymaganiami podanymi w pkt. 6.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Niweleta i grubość wbudowanej warstwy powinny być zgodne z dokumentacją projektową.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 się, by warstwa ścieralna była wykonana na całej szerokości jezdni tj. bez złącza podłużnego. Jedno złącze jest dopuszczalne na odcinkach których nie można zamknąć do ruchu.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Powierzchnie krawędzi złącza winny być wyprofilowane skośnie i zagęszczone. </w:t>
      </w:r>
    </w:p>
    <w:p w:rsidR="00EA1EE4" w:rsidRPr="00B32023" w:rsidRDefault="006B4506">
      <w:pPr>
        <w:ind w:left="-10"/>
        <w:rPr>
          <w:rFonts w:ascii="Times New Roman" w:hAnsi="Times New Roman" w:cs="Times New Roman"/>
        </w:rPr>
      </w:pPr>
      <w:r w:rsidRPr="00B32023">
        <w:rPr>
          <w:rFonts w:ascii="Times New Roman" w:hAnsi="Times New Roman" w:cs="Times New Roman"/>
        </w:rPr>
        <w:t>Krawędzie winny być proste, wyprofilowane z pochyleniem 1:1 zgodnie z projektem i dociśnięte. Krawędź warstwy usytuowana wyżej winna być pokryta lepiszczem w ilości 4 kg/m</w:t>
      </w:r>
      <w:r w:rsidRPr="00B32023">
        <w:rPr>
          <w:rFonts w:ascii="Times New Roman" w:hAnsi="Times New Roman" w:cs="Times New Roman"/>
          <w:vertAlign w:val="superscript"/>
        </w:rPr>
        <w:t>2</w:t>
      </w:r>
      <w:r w:rsidRPr="00B32023">
        <w:rPr>
          <w:rFonts w:ascii="Times New Roman" w:hAnsi="Times New Roman" w:cs="Times New Roman"/>
        </w:rPr>
        <w:t xml:space="preserve">. Powierzchnia warstwy ścieralnej winna być 0,5-1,0 cm wyżej od powierzchni ścieku lub krawężnika wtopionego.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Za zgodą Inspektora Nadzoru Inwestorskiego, nawierzchnię można oddać do ruchu zaraz po jej wystygnięciu do temperatury 60˚C. </w:t>
      </w:r>
    </w:p>
    <w:p w:rsidR="00EA1EE4" w:rsidRPr="00B32023" w:rsidRDefault="006B4506">
      <w:pPr>
        <w:pStyle w:val="Nagwek3"/>
        <w:tabs>
          <w:tab w:val="center" w:pos="202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3703" name="Picture 13703"/>
            <wp:cNvGraphicFramePr/>
            <a:graphic xmlns:a="http://schemas.openxmlformats.org/drawingml/2006/main">
              <a:graphicData uri="http://schemas.openxmlformats.org/drawingml/2006/picture">
                <pic:pic xmlns:pic="http://schemas.openxmlformats.org/drawingml/2006/picture">
                  <pic:nvPicPr>
                    <pic:cNvPr id="13703" name="Picture 13703"/>
                    <pic:cNvPicPr/>
                  </pic:nvPicPr>
                  <pic:blipFill>
                    <a:blip r:embed="rId98"/>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POŁĄCZENIA MIĘDZYWARSTWOWE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Uzyskanie wymaganej trwałości nawierzchni jest uzależnione od zapewnienia połączenia między warstwami i ich współpracy w przenoszeniu obciążenia nawierzchni ruchem.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48805" name="Group 148805"/>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51" name="Shape 19285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717" name="Picture 13717"/>
                          <pic:cNvPicPr/>
                        </pic:nvPicPr>
                        <pic:blipFill>
                          <a:blip r:embed="rId126"/>
                          <a:stretch>
                            <a:fillRect/>
                          </a:stretch>
                        </pic:blipFill>
                        <pic:spPr>
                          <a:xfrm>
                            <a:off x="21336" y="117348"/>
                            <a:ext cx="188976" cy="112776"/>
                          </a:xfrm>
                          <a:prstGeom prst="rect">
                            <a:avLst/>
                          </a:prstGeom>
                        </pic:spPr>
                      </pic:pic>
                      <wps:wsp>
                        <wps:cNvPr id="13718" name="Rectangle 13718"/>
                        <wps:cNvSpPr/>
                        <wps:spPr>
                          <a:xfrm>
                            <a:off x="2118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719" name="Rectangle 13719"/>
                        <wps:cNvSpPr/>
                        <wps:spPr>
                          <a:xfrm>
                            <a:off x="385572" y="96932"/>
                            <a:ext cx="134103" cy="203098"/>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3720" name="Rectangle 13720"/>
                        <wps:cNvSpPr/>
                        <wps:spPr>
                          <a:xfrm>
                            <a:off x="489203" y="123303"/>
                            <a:ext cx="2927785" cy="160447"/>
                          </a:xfrm>
                          <a:prstGeom prst="rect">
                            <a:avLst/>
                          </a:prstGeom>
                          <a:ln>
                            <a:noFill/>
                          </a:ln>
                        </wps:spPr>
                        <wps:txbx>
                          <w:txbxContent>
                            <w:p w:rsidR="006B4506" w:rsidRDefault="006B4506">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3721" name="Rectangle 13721"/>
                        <wps:cNvSpPr/>
                        <wps:spPr>
                          <a:xfrm>
                            <a:off x="2694430" y="96932"/>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8805" o:spid="_x0000_s127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&#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KtoMLpGBwAARgcAABQAAABkcnMvbWVkaWEvaW1hZ2UxLmpwZ//Y/+AAEEpG&#10;SUYAAQEBAAAAAAAA/9sAQwADAgIDAgIDAwMDBAMDBAUIBQUEBAUKBwcGCAwKDAwLCgsLDQ4SEA0O&#10;EQ4LCxAWEBETFBUVFQwPFxgWFBgSFBUU/9sAQwEDBAQFBAUJBQUJFA0LDRQUFBQUFBQUFBQUFBQU&#10;FBQUFBQUFBQUFBQUFBQUFBQUFBQUFBQUFBQUFBQUFBQUFBQU/8AAEQgAJQ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">
                <v:shape id="Shape 192851" o:spid="_x0000_s127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pg8MA&#10;AADfAAAADwAAAGRycy9kb3ducmV2LnhtbERPTWvCQBC9C/0PyxS86UZLQ4zZSFtU6q1ayXnIjklo&#10;djZktzH++25B8Ph439lmNK0YqHeNZQWLeQSCuLS64UrB+Xs3S0A4j6yxtUwKbuRgkz9NMky1vfKR&#10;hpOvRAhhl6KC2vsuldKVNRl0c9sRB+5ie4M+wL6SusdrCDetXEZRLA02HBpq7OijpvLn9GsUDLyv&#10;uvfCFok8mG27fYmLr2Os1PR5fFuD8DT6h/ju/tRh/mqZvC7g/08A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ppg8MAAADfAAAADwAAAAAAAAAAAAAAAACYAgAAZHJzL2Rv&#10;d25yZXYueG1sUEsFBgAAAAAEAAQA9QAAAIgDAAAAAA==&#10;" path="m,l5797296,r,27432l,27432,,e" fillcolor="black" stroked="f" strokeweight="0">
                  <v:stroke miterlimit="83231f" joinstyle="miter"/>
                  <v:path arrowok="t" textboxrect="0,0,5797296,27432"/>
                </v:shape>
                <v:shape id="Picture 13717" o:spid="_x0000_s1279"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VhgTEAAAA3gAAAA8AAABkcnMvZG93bnJldi54bWxET01rwkAQvRf6H5Yp9FY3RtCSugkiCN7E&#10;VEp7m2anydLsbMyuSfz33YLgbR7vc9bFZFsxUO+NYwXzWQKCuHLacK3g9L57eQXhA7LG1jEpuJKH&#10;In98WGOm3chHGspQixjCPkMFTQhdJqWvGrLoZ64jjtyP6y2GCPta6h7HGG5bmSbJUlo0HBsa7Gjb&#10;UPVbXqyCj9J8n0v9aTbXLxwO4yldHnepUs9P0+YNRKAp3MU3917H+YvVfAX/78Qb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VhgTEAAAA3gAAAA8AAAAAAAAAAAAAAAAA&#10;nwIAAGRycy9kb3ducmV2LnhtbFBLBQYAAAAABAAEAPcAAACQAwAAAAA=&#10;">
                  <v:imagedata r:id="rId127" o:title=""/>
                </v:shape>
                <v:rect id="Rectangle 13718" o:spid="_x0000_s128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SgsgA&#10;AADeAAAADwAAAGRycy9kb3ducmV2LnhtbESPS2/CQAyE75X6H1auxK1saCU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pKCyAAAAN4AAAAPAAAAAAAAAAAAAAAAAJgCAABk&#10;cnMvZG93bnJldi54bWxQSwUGAAAAAAQABAD1AAAAjQ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3719" o:spid="_x0000_s128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GcUA&#10;AADeAAAADwAAAGRycy9kb3ducmV2LnhtbERPS2vCQBC+F/oflin0VjdasC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jcZ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3720" o:spid="_x0000_s1282"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UOccA&#10;AADeAAAADwAAAGRycy9kb3ducmV2LnhtbESPQWvCQBCF70L/wzKF3nRTC1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cVDn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ZASADY KONTROLI JAKOŚCI ROBÓT</w:t>
                        </w:r>
                      </w:p>
                    </w:txbxContent>
                  </v:textbox>
                </v:rect>
                <v:rect id="Rectangle 13721" o:spid="_x0000_s1283"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xosQA&#10;AADeAAAADwAAAGRycy9kb3ducmV2LnhtbERPS4vCMBC+C/sfwix401QFH9Uosip69LHg7m1oxrZs&#10;MylNtNVfbwRhb/PxPWe2aEwhblS53LKCXjcCQZxYnXOq4Pu06YxBOI+ssbBMCu7kYDH/aM0w1rbm&#10;A92OPhUhhF2MCjLvy1hKl2Rk0HVtSRy4i60M+gCrVOoK6xBuCtmPoqE0mHNoyLCkr4ySv+PVKNiO&#10;y+XPzj7qtFj/bs/782R1mnil2p/NcgrCU+P/xW/3Tof5g1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8a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Ogólne zasady kontroli jakości robót podano w OST D-M.00.00.00 „Wymagania ogólne”.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robót Wykonawca powinien przedstawić Inżynierowi wyniki wszystkich badań wyrobów przeznaczonych do produkcji mieszanki mineralno-asfaltowej na warstwę ścieralną celem zatwierdzenia źródeł dostaw.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1691"/>
        </w:tabs>
        <w:spacing w:after="288"/>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3753" name="Picture 13753"/>
            <wp:cNvGraphicFramePr/>
            <a:graphic xmlns:a="http://schemas.openxmlformats.org/drawingml/2006/main">
              <a:graphicData uri="http://schemas.openxmlformats.org/drawingml/2006/picture">
                <pic:pic xmlns:pic="http://schemas.openxmlformats.org/drawingml/2006/picture">
                  <pic:nvPicPr>
                    <pic:cNvPr id="13753" name="Picture 13753"/>
                    <pic:cNvPicPr/>
                  </pic:nvPicPr>
                  <pic:blipFill>
                    <a:blip r:embed="rId128"/>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ROBÓT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6.2.1</w:t>
      </w:r>
      <w:r w:rsidRPr="00B32023">
        <w:rPr>
          <w:rFonts w:ascii="Times New Roman" w:eastAsia="Arial" w:hAnsi="Times New Roman" w:cs="Times New Roman"/>
        </w:rPr>
        <w:t xml:space="preserve"> </w:t>
      </w:r>
      <w:r w:rsidRPr="00B32023">
        <w:rPr>
          <w:rFonts w:ascii="Times New Roman" w:hAnsi="Times New Roman" w:cs="Times New Roman"/>
        </w:rPr>
        <w:t xml:space="preserve">BADANIA DZIELĄ SIĘ NA: </w:t>
      </w:r>
    </w:p>
    <w:p w:rsidR="00EA1EE4" w:rsidRPr="00B32023" w:rsidRDefault="006B4506">
      <w:pPr>
        <w:spacing w:after="1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-badania Wykonawcy, </w:t>
      </w:r>
    </w:p>
    <w:p w:rsidR="00EA1EE4" w:rsidRPr="00B32023" w:rsidRDefault="006B4506">
      <w:pPr>
        <w:spacing w:after="264"/>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-badania kontrolne Zamawiającego. </w:t>
      </w:r>
    </w:p>
    <w:p w:rsidR="00EA1EE4" w:rsidRPr="00B32023" w:rsidRDefault="006B4506">
      <w:pPr>
        <w:spacing w:after="0" w:line="269" w:lineRule="auto"/>
        <w:ind w:left="-5" w:hanging="10"/>
        <w:rPr>
          <w:rFonts w:ascii="Times New Roman" w:hAnsi="Times New Roman" w:cs="Times New Roman"/>
        </w:rPr>
      </w:pPr>
      <w:r w:rsidRPr="00B32023">
        <w:rPr>
          <w:rFonts w:ascii="Times New Roman" w:hAnsi="Times New Roman" w:cs="Times New Roman"/>
        </w:rPr>
        <w:t>6.2.2</w:t>
      </w:r>
      <w:r w:rsidRPr="00B32023">
        <w:rPr>
          <w:rFonts w:ascii="Times New Roman" w:eastAsia="Arial" w:hAnsi="Times New Roman" w:cs="Times New Roman"/>
        </w:rPr>
        <w:t xml:space="preserve"> </w:t>
      </w:r>
      <w:r w:rsidRPr="00B32023">
        <w:rPr>
          <w:rFonts w:ascii="Times New Roman" w:hAnsi="Times New Roman" w:cs="Times New Roman"/>
        </w:rPr>
        <w:t xml:space="preserve">CZĘSTOTLIWOŚĆ ORAZ ZAKRES BADAŃ WYKONAWCY.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9 ZAKRES ORAZ CZĘSTOTLIWOŚĆ BADAŃ W CZASIE WBUDOWYWANIA MIESZANKI </w:t>
      </w:r>
    </w:p>
    <w:tbl>
      <w:tblPr>
        <w:tblStyle w:val="TableGrid"/>
        <w:tblW w:w="8930" w:type="dxa"/>
        <w:tblInd w:w="72" w:type="dxa"/>
        <w:tblCellMar>
          <w:top w:w="30" w:type="dxa"/>
          <w:left w:w="101" w:type="dxa"/>
          <w:right w:w="58" w:type="dxa"/>
        </w:tblCellMar>
        <w:tblLook w:val="04A0" w:firstRow="1" w:lastRow="0" w:firstColumn="1" w:lastColumn="0" w:noHBand="0" w:noVBand="1"/>
      </w:tblPr>
      <w:tblGrid>
        <w:gridCol w:w="508"/>
        <w:gridCol w:w="3469"/>
        <w:gridCol w:w="4953"/>
      </w:tblGrid>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4" w:firstLine="0"/>
              <w:jc w:val="left"/>
              <w:rPr>
                <w:rFonts w:ascii="Times New Roman" w:hAnsi="Times New Roman" w:cs="Times New Roman"/>
              </w:rPr>
            </w:pPr>
            <w:r w:rsidRPr="00B32023">
              <w:rPr>
                <w:rFonts w:ascii="Times New Roman" w:hAnsi="Times New Roman" w:cs="Times New Roman"/>
                <w:b/>
              </w:rPr>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b/>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b/>
              </w:rPr>
              <w:t xml:space="preserve">Częstotliwość badań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i/>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i/>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i/>
              </w:rPr>
              <w:t xml:space="preserve">3 </w:t>
            </w:r>
          </w:p>
        </w:tc>
      </w:tr>
      <w:tr w:rsidR="00EA1EE4" w:rsidRPr="00B32023">
        <w:trPr>
          <w:trHeight w:val="497"/>
        </w:trPr>
        <w:tc>
          <w:tcPr>
            <w:tcW w:w="4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Każdego dnia w momencie rozpoczęcia układania i w ciągu 24h przed rozpoczęciem układania.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Każdy samochód po wyładowaniu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Każdy samochód po wyładowaniu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Co 25m w osi i przy krawędziach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Co 100 m i punkty główne łuków poziomych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Cała powierzchnia  </w:t>
            </w:r>
          </w:p>
        </w:tc>
      </w:tr>
      <w:tr w:rsidR="00EA1EE4" w:rsidRPr="00B32023">
        <w:trPr>
          <w:trHeight w:val="497"/>
        </w:trPr>
        <w:tc>
          <w:tcPr>
            <w:tcW w:w="4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Cała długość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Oś i krawędzie co 20m, a na krzywych co 10m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Co 100 m i każdy zjazd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9" w:firstLine="0"/>
              <w:jc w:val="left"/>
              <w:rPr>
                <w:rFonts w:ascii="Times New Roman" w:hAnsi="Times New Roman" w:cs="Times New Roman"/>
              </w:rPr>
            </w:pPr>
            <w:r w:rsidRPr="00B32023">
              <w:rPr>
                <w:rFonts w:ascii="Times New Roman" w:hAnsi="Times New Roman" w:cs="Times New Roman"/>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Co 500m i każdy zjazd </w:t>
            </w:r>
          </w:p>
        </w:tc>
      </w:tr>
    </w:tbl>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6.2.3</w:t>
      </w:r>
      <w:r w:rsidRPr="00B32023">
        <w:rPr>
          <w:rFonts w:ascii="Times New Roman" w:eastAsia="Arial" w:hAnsi="Times New Roman" w:cs="Times New Roman"/>
          <w:sz w:val="22"/>
        </w:rPr>
        <w:t xml:space="preserve"> </w:t>
      </w:r>
      <w:r w:rsidRPr="00B32023">
        <w:rPr>
          <w:rFonts w:ascii="Times New Roman" w:hAnsi="Times New Roman" w:cs="Times New Roman"/>
          <w:b/>
          <w:sz w:val="22"/>
        </w:rPr>
        <w:t xml:space="preserve"> </w:t>
      </w:r>
      <w:r w:rsidRPr="00B32023">
        <w:rPr>
          <w:rFonts w:ascii="Times New Roman" w:hAnsi="Times New Roman" w:cs="Times New Roman"/>
          <w:sz w:val="22"/>
        </w:rPr>
        <w:t xml:space="preserve">BADANIA KONTROLNE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Badania kontrolne są badaniami Inspektora Nadzoru Inwestorskiego, których celem jest sprawdzenie, czy jakość wyrobów budowlanych (mieszanek mineralno-asfaltowych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Rodzaj i zakres badań według poniższej tablicy 10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0 </w:t>
      </w:r>
    </w:p>
    <w:tbl>
      <w:tblPr>
        <w:tblStyle w:val="TableGrid"/>
        <w:tblW w:w="8107" w:type="dxa"/>
        <w:tblInd w:w="485" w:type="dxa"/>
        <w:tblCellMar>
          <w:top w:w="29" w:type="dxa"/>
          <w:left w:w="115" w:type="dxa"/>
          <w:right w:w="115" w:type="dxa"/>
        </w:tblCellMar>
        <w:tblLook w:val="04A0" w:firstRow="1" w:lastRow="0" w:firstColumn="1" w:lastColumn="0" w:noHBand="0" w:noVBand="1"/>
      </w:tblPr>
      <w:tblGrid>
        <w:gridCol w:w="8107"/>
      </w:tblGrid>
      <w:tr w:rsidR="00EA1EE4" w:rsidRPr="00B32023">
        <w:trPr>
          <w:trHeight w:val="660"/>
        </w:trPr>
        <w:tc>
          <w:tcPr>
            <w:tcW w:w="810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b/>
              </w:rPr>
              <w:t xml:space="preserve">Rodzaj badań </w:t>
            </w:r>
          </w:p>
        </w:tc>
      </w:tr>
      <w:tr w:rsidR="00EA1EE4" w:rsidRPr="00B32023">
        <w:trPr>
          <w:trHeight w:val="2448"/>
        </w:trPr>
        <w:tc>
          <w:tcPr>
            <w:tcW w:w="8107" w:type="dxa"/>
            <w:tcBorders>
              <w:top w:val="single" w:sz="4" w:space="0" w:color="000000"/>
              <w:left w:val="single" w:sz="4" w:space="0" w:color="000000"/>
              <w:bottom w:val="nil"/>
              <w:right w:val="single" w:sz="4" w:space="0" w:color="000000"/>
            </w:tcBorders>
          </w:tcPr>
          <w:p w:rsidR="00EA1EE4" w:rsidRPr="00B32023" w:rsidRDefault="006B4506">
            <w:pPr>
              <w:numPr>
                <w:ilvl w:val="0"/>
                <w:numId w:val="61"/>
              </w:numPr>
              <w:spacing w:after="5" w:line="259" w:lineRule="auto"/>
              <w:ind w:right="2" w:hanging="197"/>
              <w:jc w:val="center"/>
              <w:rPr>
                <w:rFonts w:ascii="Times New Roman" w:hAnsi="Times New Roman" w:cs="Times New Roman"/>
              </w:rPr>
            </w:pPr>
            <w:r w:rsidRPr="00B32023">
              <w:rPr>
                <w:rFonts w:ascii="Times New Roman" w:hAnsi="Times New Roman" w:cs="Times New Roman"/>
              </w:rPr>
              <w:lastRenderedPageBreak/>
              <w:t>Mieszanka mineralno-asfaltowa</w:t>
            </w:r>
            <w:r w:rsidRPr="00B32023">
              <w:rPr>
                <w:rFonts w:ascii="Times New Roman" w:hAnsi="Times New Roman" w:cs="Times New Roman"/>
                <w:vertAlign w:val="superscript"/>
              </w:rPr>
              <w:t>a)b)</w:t>
            </w:r>
            <w:r w:rsidRPr="00B32023">
              <w:rPr>
                <w:rFonts w:ascii="Times New Roman" w:hAnsi="Times New Roman" w:cs="Times New Roman"/>
              </w:rPr>
              <w:t xml:space="preserve">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Uziarnienie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Zawartość lepiszcza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Temp. mięknięcia lepiszcza odzyskanego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Gęstość i zawartość wolnych przestrzeni próbki </w:t>
            </w:r>
          </w:p>
          <w:p w:rsidR="00EA1EE4" w:rsidRPr="00B32023" w:rsidRDefault="006B4506">
            <w:pPr>
              <w:numPr>
                <w:ilvl w:val="0"/>
                <w:numId w:val="61"/>
              </w:numPr>
              <w:spacing w:after="0" w:line="259" w:lineRule="auto"/>
              <w:ind w:right="2" w:hanging="197"/>
              <w:jc w:val="center"/>
              <w:rPr>
                <w:rFonts w:ascii="Times New Roman" w:hAnsi="Times New Roman" w:cs="Times New Roman"/>
              </w:rPr>
            </w:pPr>
            <w:r w:rsidRPr="00B32023">
              <w:rPr>
                <w:rFonts w:ascii="Times New Roman" w:hAnsi="Times New Roman" w:cs="Times New Roman"/>
              </w:rPr>
              <w:t xml:space="preserve">Warstwa asfaltowa </w:t>
            </w:r>
          </w:p>
          <w:p w:rsidR="00EA1EE4" w:rsidRPr="00B32023" w:rsidRDefault="006B4506">
            <w:pPr>
              <w:numPr>
                <w:ilvl w:val="1"/>
                <w:numId w:val="61"/>
              </w:numPr>
              <w:spacing w:after="3" w:line="259" w:lineRule="auto"/>
              <w:ind w:right="2" w:hanging="348"/>
              <w:jc w:val="center"/>
              <w:rPr>
                <w:rFonts w:ascii="Times New Roman" w:hAnsi="Times New Roman" w:cs="Times New Roman"/>
              </w:rPr>
            </w:pPr>
            <w:r w:rsidRPr="00B32023">
              <w:rPr>
                <w:rFonts w:ascii="Times New Roman" w:hAnsi="Times New Roman" w:cs="Times New Roman"/>
              </w:rPr>
              <w:t xml:space="preserve">Wskaźnik zagęszczenia </w:t>
            </w:r>
            <w:r w:rsidRPr="00B32023">
              <w:rPr>
                <w:rFonts w:ascii="Times New Roman" w:hAnsi="Times New Roman" w:cs="Times New Roman"/>
                <w:vertAlign w:val="superscript"/>
              </w:rPr>
              <w:t>a)</w:t>
            </w:r>
            <w:r w:rsidRPr="00B32023">
              <w:rPr>
                <w:rFonts w:ascii="Times New Roman" w:hAnsi="Times New Roman" w:cs="Times New Roman"/>
              </w:rPr>
              <w:t xml:space="preserve">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Spadki poprzeczne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Równość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Grubość</w:t>
            </w:r>
            <w:r w:rsidRPr="00B32023">
              <w:rPr>
                <w:rFonts w:ascii="Times New Roman" w:hAnsi="Times New Roman" w:cs="Times New Roman"/>
                <w:vertAlign w:val="superscript"/>
              </w:rPr>
              <w:t xml:space="preserve"> a)</w:t>
            </w:r>
            <w:r w:rsidRPr="00B32023">
              <w:rPr>
                <w:rFonts w:ascii="Times New Roman" w:hAnsi="Times New Roman" w:cs="Times New Roman"/>
              </w:rPr>
              <w:t xml:space="preserve"> </w:t>
            </w:r>
          </w:p>
        </w:tc>
      </w:tr>
    </w:tbl>
    <w:p w:rsidR="00EA1EE4" w:rsidRPr="00B32023" w:rsidRDefault="006B4506">
      <w:pPr>
        <w:pBdr>
          <w:left w:val="single" w:sz="4" w:space="0" w:color="000000"/>
          <w:bottom w:val="single" w:sz="4" w:space="0" w:color="000000"/>
          <w:right w:val="single" w:sz="4" w:space="0" w:color="000000"/>
        </w:pBdr>
        <w:spacing w:after="0" w:line="262" w:lineRule="auto"/>
        <w:ind w:left="2911" w:right="2867" w:firstLine="0"/>
        <w:jc w:val="center"/>
        <w:rPr>
          <w:rFonts w:ascii="Times New Roman" w:hAnsi="Times New Roman" w:cs="Times New Roman"/>
        </w:rPr>
      </w:pPr>
      <w:r w:rsidRPr="00B32023">
        <w:rPr>
          <w:rFonts w:ascii="Times New Roman" w:hAnsi="Times New Roman" w:cs="Times New Roman"/>
        </w:rPr>
        <w:t>2.5. Zawartość wolnych przestrzeni</w:t>
      </w:r>
      <w:r w:rsidRPr="00B32023">
        <w:rPr>
          <w:rFonts w:ascii="Times New Roman" w:hAnsi="Times New Roman" w:cs="Times New Roman"/>
          <w:vertAlign w:val="superscript"/>
        </w:rPr>
        <w:t>a)</w:t>
      </w:r>
      <w:r w:rsidRPr="00B32023">
        <w:rPr>
          <w:rFonts w:ascii="Times New Roman" w:hAnsi="Times New Roman" w:cs="Times New Roman"/>
        </w:rPr>
        <w:t xml:space="preserve"> 2.6. Właściwości przeciwpoślizgowe </w:t>
      </w:r>
    </w:p>
    <w:p w:rsidR="00EA1EE4" w:rsidRPr="00B32023" w:rsidRDefault="006B4506">
      <w:pPr>
        <w:pStyle w:val="Nagwek5"/>
        <w:spacing w:after="179"/>
        <w:ind w:left="-5" w:right="0"/>
        <w:rPr>
          <w:rFonts w:ascii="Times New Roman" w:hAnsi="Times New Roman" w:cs="Times New Roman"/>
        </w:rPr>
      </w:pPr>
      <w:r w:rsidRPr="00B32023">
        <w:rPr>
          <w:rFonts w:ascii="Times New Roman" w:hAnsi="Times New Roman" w:cs="Times New Roman"/>
          <w:b w:val="0"/>
          <w:vertAlign w:val="superscript"/>
        </w:rPr>
        <w:t>a)</w:t>
      </w:r>
      <w:r w:rsidRPr="00B32023">
        <w:rPr>
          <w:rFonts w:ascii="Times New Roman" w:hAnsi="Times New Roman" w:cs="Times New Roman"/>
          <w:b w:val="0"/>
        </w:rPr>
        <w:t xml:space="preserve"> do każdej warstwy i na każde rozpoczęte 6000 m</w:t>
      </w:r>
      <w:r w:rsidRPr="00B32023">
        <w:rPr>
          <w:rFonts w:ascii="Times New Roman" w:hAnsi="Times New Roman" w:cs="Times New Roman"/>
          <w:b w:val="0"/>
          <w:vertAlign w:val="superscript"/>
        </w:rPr>
        <w:t>2</w:t>
      </w:r>
      <w:r w:rsidRPr="00B32023">
        <w:rPr>
          <w:rFonts w:ascii="Times New Roman" w:hAnsi="Times New Roman" w:cs="Times New Roman"/>
          <w:b w:val="0"/>
        </w:rPr>
        <w:t xml:space="preserve"> nawierzchni jedna próbka, w razie potrzeby liczba próbek może zostać zwiększona (np. nawierzchnie dróg w terenie zabudowy, nawierzchnie mostowe) </w:t>
      </w:r>
    </w:p>
    <w:p w:rsidR="00EA1EE4" w:rsidRPr="00B32023" w:rsidRDefault="006B4506">
      <w:pPr>
        <w:spacing w:after="236" w:line="269" w:lineRule="auto"/>
        <w:ind w:left="-5" w:hanging="10"/>
        <w:rPr>
          <w:rFonts w:ascii="Times New Roman" w:hAnsi="Times New Roman" w:cs="Times New Roman"/>
        </w:rPr>
      </w:pPr>
      <w:r w:rsidRPr="00B32023">
        <w:rPr>
          <w:rFonts w:ascii="Times New Roman" w:hAnsi="Times New Roman" w:cs="Times New Roman"/>
          <w:vertAlign w:val="superscript"/>
        </w:rPr>
        <w:t>b)</w:t>
      </w:r>
      <w:r w:rsidRPr="00B32023">
        <w:rPr>
          <w:rFonts w:ascii="Times New Roman" w:hAnsi="Times New Roman" w:cs="Times New Roman"/>
        </w:rPr>
        <w:t xml:space="preserve"> w razie potrzeby specjalne kruszywa i dodatki. </w:t>
      </w:r>
    </w:p>
    <w:p w:rsidR="00EA1EE4" w:rsidRPr="00B32023" w:rsidRDefault="006B4506">
      <w:pPr>
        <w:spacing w:after="301" w:line="269" w:lineRule="auto"/>
        <w:ind w:left="-5" w:hanging="10"/>
        <w:rPr>
          <w:rFonts w:ascii="Times New Roman" w:hAnsi="Times New Roman" w:cs="Times New Roman"/>
        </w:rPr>
      </w:pPr>
      <w:r w:rsidRPr="00B32023">
        <w:rPr>
          <w:rFonts w:ascii="Times New Roman" w:hAnsi="Times New Roman" w:cs="Times New Roman"/>
        </w:rPr>
        <w:t xml:space="preserve">Pomiar grubości (rdzenia) co 400 m na każdym pasie ruchu. </w:t>
      </w:r>
    </w:p>
    <w:p w:rsidR="00EA1EE4" w:rsidRPr="00B32023" w:rsidRDefault="006B4506">
      <w:pPr>
        <w:spacing w:after="279" w:line="269" w:lineRule="auto"/>
        <w:ind w:left="-5" w:hanging="10"/>
        <w:rPr>
          <w:rFonts w:ascii="Times New Roman" w:hAnsi="Times New Roman" w:cs="Times New Roman"/>
        </w:rPr>
      </w:pPr>
      <w:r w:rsidRPr="00B32023">
        <w:rPr>
          <w:rFonts w:ascii="Times New Roman" w:hAnsi="Times New Roman" w:cs="Times New Roman"/>
        </w:rPr>
        <w:t>6.2.4</w:t>
      </w:r>
      <w:r w:rsidRPr="00B32023">
        <w:rPr>
          <w:rFonts w:ascii="Times New Roman" w:eastAsia="Arial" w:hAnsi="Times New Roman" w:cs="Times New Roman"/>
        </w:rPr>
        <w:t xml:space="preserve"> </w:t>
      </w:r>
      <w:r w:rsidRPr="00B32023">
        <w:rPr>
          <w:rFonts w:ascii="Times New Roman" w:hAnsi="Times New Roman" w:cs="Times New Roman"/>
        </w:rPr>
        <w:t xml:space="preserve">BADANIA KONTROLNE DODATKOWE JAK W ST D.05.03.05A LUB STWIORB D.04.07.01.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6.2.5</w:t>
      </w:r>
      <w:r w:rsidRPr="00B32023">
        <w:rPr>
          <w:rFonts w:ascii="Times New Roman" w:eastAsia="Arial" w:hAnsi="Times New Roman" w:cs="Times New Roman"/>
        </w:rPr>
        <w:t xml:space="preserve"> </w:t>
      </w:r>
      <w:r w:rsidRPr="00B32023">
        <w:rPr>
          <w:rFonts w:ascii="Times New Roman" w:hAnsi="Times New Roman" w:cs="Times New Roman"/>
        </w:rPr>
        <w:t xml:space="preserve">BADANIA ARBITRAŻOWE DODATKOWE JAK W ST D.05.03.05A LUB STWIORB D.04.07.01. </w:t>
      </w:r>
    </w:p>
    <w:p w:rsidR="00EA1EE4" w:rsidRPr="00B32023" w:rsidRDefault="006B4506">
      <w:pPr>
        <w:spacing w:after="2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tabs>
          <w:tab w:val="center" w:pos="3030"/>
        </w:tabs>
        <w:spacing w:after="290"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5928" cy="112776"/>
            <wp:effectExtent l="0" t="0" r="0" b="0"/>
            <wp:docPr id="14131" name="Picture 14131"/>
            <wp:cNvGraphicFramePr/>
            <a:graphic xmlns:a="http://schemas.openxmlformats.org/drawingml/2006/main">
              <a:graphicData uri="http://schemas.openxmlformats.org/drawingml/2006/picture">
                <pic:pic xmlns:pic="http://schemas.openxmlformats.org/drawingml/2006/picture">
                  <pic:nvPicPr>
                    <pic:cNvPr id="14131" name="Picture 14131"/>
                    <pic:cNvPicPr/>
                  </pic:nvPicPr>
                  <pic:blipFill>
                    <a:blip r:embed="rId12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WŁAŚCIWOŚCI WARSTWY ORAZ DOPUSZCZALNE ODCHYŁKI.</w:t>
      </w:r>
      <w:r w:rsidRPr="00B32023">
        <w:rPr>
          <w:rFonts w:ascii="Times New Roman" w:hAnsi="Times New Roman" w:cs="Times New Roman"/>
          <w:b/>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MIESZANKA MINERALNO-ASFALTOWA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Temperatura mięknienia lepiszcza odzyskanego max 63ºC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Zawartość lepiszcza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Uziarnienie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kruszywa&lt;0,063mm: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 2,0%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 </w:t>
            </w:r>
            <w:r w:rsidRPr="00B32023">
              <w:rPr>
                <w:rFonts w:ascii="Times New Roman" w:hAnsi="Times New Roman" w:cs="Times New Roman"/>
              </w:rPr>
              <w:tab/>
              <w:t xml:space="preserve">± 1,5%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696"/>
                <w:tab w:val="center" w:pos="1404"/>
                <w:tab w:val="center" w:pos="2112"/>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2,2%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445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o wymiarze &lt;0,125mm </w:t>
            </w:r>
            <w:r w:rsidRPr="00B32023">
              <w:rPr>
                <w:rFonts w:ascii="Times New Roman" w:hAnsi="Times New Roman" w:cs="Times New Roman"/>
              </w:rPr>
              <w:tab/>
              <w:t xml:space="preserve">± 2%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o wymiarze &gt;2mm ± 3%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zawartość kruszywa o wymiarze D/2 lub charakterystyczne dla kruszywa grubego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 5,0%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5242"/>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drobnoziarniste(z wyłączeniem PA i MA) </w:t>
            </w:r>
            <w:r w:rsidRPr="00B32023">
              <w:rPr>
                <w:rFonts w:ascii="Times New Roman" w:hAnsi="Times New Roman" w:cs="Times New Roman"/>
              </w:rPr>
              <w:tab/>
              <w:t xml:space="preserve">± 4,0% </w:t>
            </w:r>
          </w:p>
        </w:tc>
      </w:tr>
    </w:tbl>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Zawartość wolnych przestrzeni w próbce Marshalla pobranej z MMA nie może wykraczać poza wartości dopuszczalne podane w pkt. 5.2. a więcej niż 1,5%(v/v).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WARSTWA ASFALTOWA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Grubość może się różnić od projektowanej nie więcej niż o 10% dla średniej z wielu oznaczeń.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Wskaźnik zagęszczenia warstwy winien być ≥98%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Zawartość wolnych przestrzeni winna wynosić 1,0-4,0% (v/v) dla KR1-2 i 2,0-5,0% (v/v) dla KR3.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Pochylenie poprzeczne może się różnić od projektowanego najwyżej o ±0,5%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 Równość podłużna warstwy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 częstotliwością 1 pomiar na zjazd należy mierzyć nierówności podłużne warstwy ścieralnej. Pomiar należy wykonywać 4-metrową łatą zgodnie z normą BN-68/8931-04. Nierówności podłużne nie powinny być większe od 7 mm.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upływem okresu gwarancyjnego odchylenia nie powinny być większe od 8 mm.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Równość poprzeczna warstwy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 częstotliwością co 5 m na powierzchni i 1 pomiar na zjazd należy sprawdzać równość poprzeczna warstwy. Sprawdzenie polega na przyłożeniu łaty i pomiar prześwitu klinem, zgodnie z normą BN68/8931-04.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Dopuszczalne wartości odchyleń równości poprzecznej warstwy ścieralnej wymagane przed upływem okresu gwarancyjnego – tablica 18 </w:t>
      </w:r>
    </w:p>
    <w:tbl>
      <w:tblPr>
        <w:tblStyle w:val="TableGrid"/>
        <w:tblW w:w="8081" w:type="dxa"/>
        <w:tblInd w:w="113" w:type="dxa"/>
        <w:tblCellMar>
          <w:top w:w="30" w:type="dxa"/>
          <w:left w:w="115" w:type="dxa"/>
          <w:right w:w="115" w:type="dxa"/>
        </w:tblCellMar>
        <w:tblLook w:val="04A0" w:firstRow="1" w:lastRow="0" w:firstColumn="1" w:lastColumn="0" w:noHBand="0" w:noVBand="1"/>
      </w:tblPr>
      <w:tblGrid>
        <w:gridCol w:w="1560"/>
        <w:gridCol w:w="4111"/>
        <w:gridCol w:w="2410"/>
      </w:tblGrid>
      <w:tr w:rsidR="00EA1EE4" w:rsidRPr="00B32023">
        <w:trPr>
          <w:trHeight w:val="744"/>
        </w:trPr>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Wartości odchyleń równości poprzecznej [mm] </w:t>
            </w:r>
          </w:p>
        </w:tc>
      </w:tr>
      <w:tr w:rsidR="00EA1EE4" w:rsidRPr="00B32023">
        <w:trPr>
          <w:trHeight w:val="254"/>
        </w:trPr>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 9 </w:t>
            </w:r>
          </w:p>
        </w:tc>
      </w:tr>
    </w:tbl>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Szerokość winna być zgodna z dokumentacją z tolerancją +5cm.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Rzędne wysokościowe winny być zgodne z projektem z tolerancją ± 1 cm.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lastRenderedPageBreak/>
        <w:t xml:space="preserve">Oś w planie nie może być przesunięta w stosunku do osi projektowanej o więcej niż  5 cm.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Wygląd zewnętrzny warstwy sprawdzany wizualnie – powinien być jednorodny, bez spękań, deformacji, plam i wyruszeń. </w:t>
      </w:r>
    </w:p>
    <w:p w:rsidR="00EA1EE4" w:rsidRPr="00B32023" w:rsidRDefault="006B4506">
      <w:pPr>
        <w:spacing w:after="348" w:line="269" w:lineRule="auto"/>
        <w:ind w:left="-5" w:hanging="10"/>
        <w:rPr>
          <w:rFonts w:ascii="Times New Roman" w:hAnsi="Times New Roman" w:cs="Times New Roman"/>
        </w:rPr>
      </w:pPr>
      <w:r w:rsidRPr="00B32023">
        <w:rPr>
          <w:rFonts w:ascii="Times New Roman" w:hAnsi="Times New Roman" w:cs="Times New Roman"/>
          <w:b/>
        </w:rPr>
        <w:t xml:space="preserve">Właściwości przeciwpoślizgowe jak w STWiORB D.05.03.13 p.6.4.2.6.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7</w:t>
      </w:r>
      <w:r w:rsidRPr="00B32023">
        <w:rPr>
          <w:rFonts w:ascii="Times New Roman" w:eastAsia="Arial" w:hAnsi="Times New Roman" w:cs="Times New Roman"/>
        </w:rPr>
        <w:t xml:space="preserve"> </w:t>
      </w:r>
      <w:r w:rsidRPr="00B32023">
        <w:rPr>
          <w:rFonts w:ascii="Times New Roman" w:hAnsi="Times New Roman" w:cs="Times New Roman"/>
        </w:rPr>
        <w:t xml:space="preserve">OBMIAR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0593" name="Group 15059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62" name="Shape 1928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51" name="Picture 14351"/>
                          <pic:cNvPicPr/>
                        </pic:nvPicPr>
                        <pic:blipFill>
                          <a:blip r:embed="rId130"/>
                          <a:stretch>
                            <a:fillRect/>
                          </a:stretch>
                        </pic:blipFill>
                        <pic:spPr>
                          <a:xfrm>
                            <a:off x="18288" y="120397"/>
                            <a:ext cx="192024" cy="109728"/>
                          </a:xfrm>
                          <a:prstGeom prst="rect">
                            <a:avLst/>
                          </a:prstGeom>
                        </pic:spPr>
                      </pic:pic>
                      <wps:wsp>
                        <wps:cNvPr id="14352" name="Rectangle 14352"/>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353" name="Rectangle 14353"/>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4354" name="Rectangle 14354"/>
                        <wps:cNvSpPr/>
                        <wps:spPr>
                          <a:xfrm>
                            <a:off x="489203" y="123307"/>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4355" name="Rectangle 14355"/>
                        <wps:cNvSpPr/>
                        <wps:spPr>
                          <a:xfrm>
                            <a:off x="2223515"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0593" o:spid="_x0000_s128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casGrwGAAC8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">
                <v:shape id="Shape 192862" o:spid="_x0000_s128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9ScIA&#10;AADfAAAADwAAAGRycy9kb3ducmV2LnhtbERPy2qDQBTdF/IPww1k14wxIMZmIk0xod01D1xfnFuV&#10;OnfEmRrz95lCocvDeW/zyXRipMG1lhWslhEI4srqlmsF18vhOQXhPLLGzjIpuJODfDd72mKm7Y1P&#10;NJ59LUIIuwwVNN73mZSuasigW9qeOHBfdjDoAxxqqQe8hXDTyTiKEmmw5dDQYE9vDVXf5x+jYORj&#10;3e9LW6bywxRdsU7Kz1Oi1GI+vb6A8DT5f/Gf+12H+Zs4TWL4/RMA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D1JwgAAAN8AAAAPAAAAAAAAAAAAAAAAAJgCAABkcnMvZG93&#10;bnJldi54bWxQSwUGAAAAAAQABAD1AAAAhwMAAAAA&#10;" path="m,l5797296,r,27432l,27432,,e" fillcolor="black" stroked="f" strokeweight="0">
                  <v:stroke miterlimit="83231f" joinstyle="miter"/>
                  <v:path arrowok="t" textboxrect="0,0,5797296,27432"/>
                </v:shape>
                <v:shape id="Picture 14351" o:spid="_x0000_s128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Db/DAAAA3gAAAA8AAABkcnMvZG93bnJldi54bWxET9uKwjAQfRf8hzCCb5p6K9I1igiCsOyD&#10;1Q8Ym9mmu82kNLHt/v1mYcG3OZzr7A6DrUVHra8cK1jMExDEhdMVlwrut/NsC8IHZI21Y1LwQx4O&#10;+/Foh5l2PV+py0MpYgj7DBWYEJpMSl8YsujnriGO3KdrLYYI21LqFvsYbmu5TJJUWqw4Nhhs6GSo&#10;+M6fVsHy9nGs1l+P/j1/Xru+u6TG1KlS08lwfAMRaAgv8b/7ouP89WqzgL934g1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INv8MAAADeAAAADwAAAAAAAAAAAAAAAACf&#10;AgAAZHJzL2Rvd25yZXYueG1sUEsFBgAAAAAEAAQA9wAAAI8DAAAAAA==&#10;">
                  <v:imagedata r:id="rId131" o:title=""/>
                </v:shape>
                <v:rect id="Rectangle 14352" o:spid="_x0000_s128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xKsYA&#10;AADeAAAADwAAAGRycy9kb3ducmV2LnhtbERPTWvCQBC9F/oflin0Vje1WjR1FdFKctRYUG9DdpqE&#10;ZmdDdmvS/npXELzN433ObNGbWpypdZVlBa+DCARxbnXFhYKv/eZlAsJ5ZI21ZVLwRw4W88eHGcba&#10;dryjc+YLEULYxaig9L6JpXR5SQbdwDbEgfu2rUEfYFtI3WIXwk0th1H0Lg1WHBpKbGhVUv6T/RoF&#10;yaRZHlP73xX15yk5bA/T9X7qlXp+6pcfIDz1/i6+uVMd5o/exk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xKsYAAADe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4353" o:spid="_x0000_s128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UscQA&#10;AADeAAAADwAAAGRycy9kb3ducmV2LnhtbERPTWvCQBC9C/6HZQRvulGraHQV0RY9WhXU25Adk2B2&#10;NmS3Ju2v7xaE3ubxPmexakwhnlS53LKCQT8CQZxYnXOq4Hz66E1BOI+ssbBMCr7JwWrZbi0w1rbm&#10;T3oefSpCCLsYFWTel7GULsnIoOvbkjhwd1sZ9AFWqdQV1iHcFHIYRRNpMOfQkGFJm4ySx/HLKNhN&#10;y/V1b3/qtHi/7S6Hy2x7mnmlup1mPQfhqfH/4pd7r8P8t9F4BH/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FLH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4354" o:spid="_x0000_s1289"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MxcUA&#10;AADeAAAADwAAAGRycy9kb3ducmV2LnhtbERPS2vCQBC+C/6HZYTedGO1RdNsRGqLHn0U1NuQnSbB&#10;7GzIbk3013cLBW/z8T0nWXSmEldqXGlZwXgUgSDOrC45V/B1+BzOQDiPrLGyTApu5GCR9nsJxtq2&#10;vKPr3ucihLCLUUHhfR1L6bKCDLqRrYkD920bgz7AJpe6wTaEm0o+R9GrNFhyaCiwpveCssv+xyhY&#10;z+rlaWPvbV59nNfH7XG+Osy9Uk+DbvkGwlPnH+J/90aH+dPJy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YzF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14355" o:spid="_x0000_s1290"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0pXsQA&#10;AADeAAAADwAAAGRycy9kb3ducmV2LnhtbERPTWvCQBC9F/wPywje6sZaRaOrSFX0aFVQb0N2TILZ&#10;2ZBdTeqv7wqF3ubxPmc6b0whHlS53LKCXjcCQZxYnXOq4HhYv49AOI+ssbBMCn7IwXzWeptirG3N&#10;3/TY+1SEEHYxKsi8L2MpXZKRQde1JXHgrrYy6AOsUqkrrEO4KeRHFA2lwZxDQ4YlfWWU3PZ3o2Az&#10;KhfnrX3WabG6bE6703h5GHulOu1mMQHhqfH/4j/3Vof5n/3BAF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V7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Ogólne wymagania dotyczące obmiaru podano w OST D.00.00.00. "Wymagania ogólne". </w:t>
      </w:r>
    </w:p>
    <w:p w:rsidR="00EA1EE4" w:rsidRPr="00B32023" w:rsidRDefault="006B4506">
      <w:pPr>
        <w:pStyle w:val="Nagwek3"/>
        <w:tabs>
          <w:tab w:val="center" w:pos="163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4357" name="Picture 14357"/>
            <wp:cNvGraphicFramePr/>
            <a:graphic xmlns:a="http://schemas.openxmlformats.org/drawingml/2006/main">
              <a:graphicData uri="http://schemas.openxmlformats.org/drawingml/2006/picture">
                <pic:pic xmlns:pic="http://schemas.openxmlformats.org/drawingml/2006/picture">
                  <pic:nvPicPr>
                    <pic:cNvPr id="14357" name="Picture 14357"/>
                    <pic:cNvPicPr/>
                  </pic:nvPicPr>
                  <pic:blipFill>
                    <a:blip r:embed="rId13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obmiaru robót jest:] </w:t>
      </w:r>
    </w:p>
    <w:p w:rsidR="00EA1EE4" w:rsidRPr="00B32023" w:rsidRDefault="006B4506">
      <w:pPr>
        <w:spacing w:after="33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b/>
        </w:rPr>
        <w:t>m</w:t>
      </w:r>
      <w:r w:rsidRPr="00B32023">
        <w:rPr>
          <w:rFonts w:ascii="Times New Roman" w:hAnsi="Times New Roman" w:cs="Times New Roman"/>
          <w:b/>
          <w:vertAlign w:val="superscript"/>
        </w:rPr>
        <w:t>2</w:t>
      </w:r>
      <w:r w:rsidRPr="00B32023">
        <w:rPr>
          <w:rFonts w:ascii="Times New Roman" w:hAnsi="Times New Roman" w:cs="Times New Roman"/>
          <w:b/>
        </w:rPr>
        <w:t xml:space="preserve"> (metr kwadratowy)</w:t>
      </w:r>
      <w:r w:rsidRPr="00B32023">
        <w:rPr>
          <w:rFonts w:ascii="Times New Roman" w:hAnsi="Times New Roman" w:cs="Times New Roman"/>
        </w:rPr>
        <w:t xml:space="preserve"> wykonanej nawierzchni z betonu asfaltowego AC 11 S – warstwa ścieralna, gr. 4cm.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8</w:t>
      </w:r>
      <w:r w:rsidRPr="00B32023">
        <w:rPr>
          <w:rFonts w:ascii="Times New Roman" w:eastAsia="Arial" w:hAnsi="Times New Roman" w:cs="Times New Roman"/>
        </w:rPr>
        <w:t xml:space="preserve"> </w:t>
      </w:r>
      <w:r w:rsidRPr="00B32023">
        <w:rPr>
          <w:rFonts w:ascii="Times New Roman" w:hAnsi="Times New Roman" w:cs="Times New Roman"/>
        </w:rPr>
        <w:t xml:space="preserve">ODBIÓR ROBÓT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0595" name="Group 1505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863" name="Shape 1928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9D125A" id="Group 1505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1CfQIAAGMGAAAOAAAAZHJzL2Uyb0RvYy54bWykVcFu2zAMvQ/YPwi+L3bcp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AnC1CfQIAAGMGAAAO&#10;AAAAAAAAAAAAAAAAAC4CAABkcnMvZTJvRG9jLnhtbFBLAQItABQABgAIAAAAIQDQ0o0s2gAAAAMB&#10;AAAPAAAAAAAAAAAAAAAAANcEAABkcnMvZG93bnJldi54bWxQSwUGAAAAAAQABADzAAAA3gUAAAAA&#10;">
                <v:shape id="Shape 1928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Y0sEA&#10;AADfAAAADwAAAGRycy9kb3ducmV2LnhtbERPTYvCMBC9L/gfwgje1lSF0q1GUVHR2+pKz0MztsVm&#10;UppYu/9+Iwh7fLzvxao3teiodZVlBZNxBII4t7riQsH1Z/+ZgHAeWWNtmRT8koPVcvCxwFTbJ5+p&#10;u/hChBB2KSoovW9SKV1ekkE3tg1x4G62NegDbAupW3yGcFPLaRTF0mDFoaHEhrYl5ffLwyjo+FA0&#10;m8xmiTyZXb2bxdn3OVZqNOzXcxCeev8vfruPOsz/mibxDF5/A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YmNL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odbioru robót podano w STWiORB D-M.00.00.00 "Wymagania ogólne", a szczegółowe są zawarte w WT-2 2008 pkt.9.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Inspektor Nadzoru Inwestorskiego oceni wyniki badań i pomiarów przedłożone przez Wykonawcę zgodnie z niniejszą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Roboty uznaje się za zgodne z dokumentacją projektową i STWiORB, jeżeli wszystkie pomiary i badania z zachowaniem tolerancji wg pkt 6 dały wyniki pozytywne.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 przypadku niedotrzymania wartości dopuszczalnych: </w:t>
      </w:r>
    </w:p>
    <w:tbl>
      <w:tblPr>
        <w:tblStyle w:val="TableGrid"/>
        <w:tblW w:w="3247" w:type="dxa"/>
        <w:tblInd w:w="360" w:type="dxa"/>
        <w:tblCellMar>
          <w:top w:w="2" w:type="dxa"/>
        </w:tblCellMar>
        <w:tblLook w:val="04A0" w:firstRow="1" w:lastRow="0" w:firstColumn="1" w:lastColumn="0" w:noHBand="0" w:noVBand="1"/>
      </w:tblPr>
      <w:tblGrid>
        <w:gridCol w:w="360"/>
        <w:gridCol w:w="2887"/>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grubości warstwy,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składu mieszanki mineralnej,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zawartości lepiszcza,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wskaźnika zagęszczenia,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równości,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właściwości przeciwpoślizgowe.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Inspektor Nadzoru Inwestorskiego ma prawo dokonać potrąceń wg wzorów zamieszczonych w WT-2 2008 pkt. 9, o ile Wykonawca wyrazi na to pisemną zgodę. Jeżeli Wykonawca nie wyrazi zgody, to jest zobowiązany usunąć wady.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Jeśli wada wynikająca z przekroczenia wartości dopuszczalnej pojawi się przed terminem przedawnienia reklamacji, to Inspektor Nadzoru Inwestorskiego może żądać usunięcia tej wady.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ma prawo do uzyskania zwrotu kwoty potrąconej z powodu wady, jeżeli wada zostanie usunięta w ramach jego zobowiązań gwarancyjnych. Przy ustalaniu wysokości potrąceń należy uwzględnić skrócenie okresu użytkowania. </w:t>
      </w:r>
    </w:p>
    <w:p w:rsidR="00EA1EE4" w:rsidRPr="00B32023" w:rsidRDefault="006B4506">
      <w:pPr>
        <w:spacing w:after="172"/>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PODSTAWA PŁATNOŚCI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noProof/>
          <w:sz w:val="22"/>
        </w:rPr>
        <mc:AlternateContent>
          <mc:Choice Requires="wpg">
            <w:drawing>
              <wp:anchor distT="0" distB="0" distL="114300" distR="114300" simplePos="0" relativeHeight="251661312" behindDoc="1" locked="0" layoutInCell="1" allowOverlap="1">
                <wp:simplePos x="0" y="0"/>
                <wp:positionH relativeFrom="column">
                  <wp:posOffset>-18212</wp:posOffset>
                </wp:positionH>
                <wp:positionV relativeFrom="paragraph">
                  <wp:posOffset>-122108</wp:posOffset>
                </wp:positionV>
                <wp:extent cx="5797296" cy="254060"/>
                <wp:effectExtent l="0" t="0" r="0" b="0"/>
                <wp:wrapNone/>
                <wp:docPr id="150146" name="Group 15014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64" name="Shape 1928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452" name="Picture 14452"/>
                          <pic:cNvPicPr/>
                        </pic:nvPicPr>
                        <pic:blipFill>
                          <a:blip r:embed="rId133"/>
                          <a:stretch>
                            <a:fillRect/>
                          </a:stretch>
                        </pic:blipFill>
                        <pic:spPr>
                          <a:xfrm>
                            <a:off x="18288" y="118872"/>
                            <a:ext cx="192024" cy="109728"/>
                          </a:xfrm>
                          <a:prstGeom prst="rect">
                            <a:avLst/>
                          </a:prstGeom>
                        </pic:spPr>
                      </pic:pic>
                      <wps:wsp>
                        <wps:cNvPr id="14453" name="Rectangle 14453"/>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50146" o:spid="_x0000_s1291"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">
                <v:shape id="Shape 192864" o:spid="_x0000_s129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ApsIA&#10;AADfAAAADwAAAGRycy9kb3ducmV2LnhtbERPy2rCQBTdF/yH4Qrd1YkPQoyOYostdueLrC+ZaxLM&#10;3AmZMaZ/7wgFl4fzXq57U4uOWldZVjAeRSCIc6srLhScT98fCQjnkTXWlknBHzlYrwZvS0y1vfOB&#10;uqMvRAhhl6KC0vsmldLlJRl0I9sQB+5iW4M+wLaQusV7CDe1nERRLA1WHBpKbOirpPx6vBkFHf8U&#10;zWdms0T+mm29ncbZ/hAr9T7sNwsQnnr/Ev+7dzrMn0+SeAbPPwG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QCmwgAAAN8AAAAPAAAAAAAAAAAAAAAAAJgCAABkcnMvZG93&#10;bnJldi54bWxQSwUGAAAAAAQABAD1AAAAhwMAAAAA&#10;" path="m,l5797296,r,27432l,27432,,e" fillcolor="black" stroked="f" strokeweight="0">
                  <v:stroke miterlimit="83231f" joinstyle="miter"/>
                  <v:path arrowok="t" textboxrect="0,0,5797296,27432"/>
                </v:shape>
                <v:shape id="Picture 14452" o:spid="_x0000_s1293"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JcjCAAAA3gAAAA8AAABkcnMvZG93bnJldi54bWxET0uLwjAQvi/4H8II3tZUsYtUo4hSELys&#10;D/A6NmNbbCaliTX++83Cwt7m43vOch1MI3rqXG1ZwWScgCAurK65VHA5559zEM4ja2wsk4I3OViv&#10;Bh9LzLR98ZH6ky9FDGGXoYLK+zaT0hUVGXRj2xJH7m47gz7CrpS6w1cMN42cJsmXNFhzbKiwpW1F&#10;xeP0NAry7bfB/GpvfZEeNuGaHu+4C0qNhmGzAOEp+H/xn3uv4/zZLJ3C7zvxBr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FyXIwgAAAN4AAAAPAAAAAAAAAAAAAAAAAJ8C&#10;AABkcnMvZG93bnJldi54bWxQSwUGAAAAAAQABAD3AAAAjgMAAAAA&#10;">
                  <v:imagedata r:id="rId134" o:title=""/>
                </v:shape>
                <v:rect id="Rectangle 14453" o:spid="_x0000_s129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Z1MUA&#10;AADeAAAADwAAAGRycy9kb3ducmV2LnhtbERPS2vCQBC+C/6HZYTedGO1RdNsRGqLHn0U1NuQnSbB&#10;7GzIbk3013cLBW/z8T0nWXSmEldqXGlZwXgUgSDOrC45V/B1+BzOQDiPrLGyTApu5GCR9nsJxtq2&#10;vKPr3ucihLCLUUHhfR1L6bKCDLqRrYkD920bgz7AJpe6wTaEm0o+R9GrNFhyaCiwpveCssv+xyhY&#10;z+rlaWPvbV59nNfH7XG+Osy9Uk+DbvkGwlPnH+J/90aH+dPpy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tnU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OGÓLNE USTALENIA DOTYCZĄCE PODSTAWY PŁATNOŚCI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płatności podano w OST D- M.00.00.00 „Wymagania ogólne”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lastRenderedPageBreak/>
        <w:t xml:space="preserve">Płatność za 1 m2 wykonanej warstwy ścieralnej należy przyjmować zgodnie z obmiarem, oceną jakości użytych wyrobów i oceną jakości wykonanych robót na podstawie wyników pomiarów i badań. </w:t>
      </w:r>
    </w:p>
    <w:p w:rsidR="00EA1EE4" w:rsidRPr="00B32023" w:rsidRDefault="006B4506">
      <w:pPr>
        <w:spacing w:after="0"/>
        <w:ind w:left="-10" w:right="5320"/>
        <w:rPr>
          <w:rFonts w:ascii="Times New Roman" w:hAnsi="Times New Roman" w:cs="Times New Roman"/>
        </w:rPr>
      </w:pPr>
      <w:r w:rsidRPr="00B32023">
        <w:rPr>
          <w:rFonts w:ascii="Times New Roman" w:hAnsi="Times New Roman" w:cs="Times New Roman"/>
          <w:noProof/>
        </w:rPr>
        <w:drawing>
          <wp:inline distT="0" distB="0" distL="0" distR="0">
            <wp:extent cx="192024" cy="112776"/>
            <wp:effectExtent l="0" t="0" r="0" b="0"/>
            <wp:docPr id="14461" name="Picture 14461"/>
            <wp:cNvGraphicFramePr/>
            <a:graphic xmlns:a="http://schemas.openxmlformats.org/drawingml/2006/main">
              <a:graphicData uri="http://schemas.openxmlformats.org/drawingml/2006/picture">
                <pic:pic xmlns:pic="http://schemas.openxmlformats.org/drawingml/2006/picture">
                  <pic:nvPicPr>
                    <pic:cNvPr id="14461" name="Picture 14461"/>
                    <pic:cNvPicPr/>
                  </pic:nvPicPr>
                  <pic:blipFill>
                    <a:blip r:embed="rId135"/>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CENA JEDNOSTKI OBMIAROWEJ, Cena wykonania robót obejmuje: </w:t>
      </w:r>
    </w:p>
    <w:tbl>
      <w:tblPr>
        <w:tblStyle w:val="TableGrid"/>
        <w:tblW w:w="5543" w:type="dxa"/>
        <w:tblInd w:w="360" w:type="dxa"/>
        <w:tblCellMar>
          <w:top w:w="2" w:type="dxa"/>
        </w:tblCellMar>
        <w:tblLook w:val="04A0" w:firstRow="1" w:lastRow="0" w:firstColumn="1" w:lastColumn="0" w:noHBand="0" w:noVBand="1"/>
      </w:tblPr>
      <w:tblGrid>
        <w:gridCol w:w="360"/>
        <w:gridCol w:w="5183"/>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przygotowawcze,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dostarczenie wyrobów i materiałów,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opracowanie receptury,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wytworzenie betonu asfaltowego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transport mieszanki na miejsce wbudowania,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próby technologicznej,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spoin z uszczelnieniem,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mechaniczne i ręczne rozścielenie mieszanki,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złączy z uszczelnieniem,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mechaniczne zagęszczenie rozłożonej warstwy,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wykończenie krawędzi nawierzchni z pokryciem asfaltem, </w:t>
            </w:r>
          </w:p>
        </w:tc>
      </w:tr>
    </w:tbl>
    <w:p w:rsidR="00EA1EE4" w:rsidRPr="00B32023" w:rsidRDefault="006B4506">
      <w:pPr>
        <w:spacing w:after="263"/>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-przeprowadzenie badań laboratoryjnych i pomiarów wymaganych w specyfikacji.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8"/>
                <wp:effectExtent l="0" t="0" r="0" b="0"/>
                <wp:docPr id="150148" name="Group 150148"/>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865" name="Shape 1928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513" name="Picture 14513"/>
                          <pic:cNvPicPr/>
                        </pic:nvPicPr>
                        <pic:blipFill>
                          <a:blip r:embed="rId136"/>
                          <a:stretch>
                            <a:fillRect/>
                          </a:stretch>
                        </pic:blipFill>
                        <pic:spPr>
                          <a:xfrm>
                            <a:off x="24384" y="117348"/>
                            <a:ext cx="262128" cy="112776"/>
                          </a:xfrm>
                          <a:prstGeom prst="rect">
                            <a:avLst/>
                          </a:prstGeom>
                        </pic:spPr>
                      </pic:pic>
                      <wps:wsp>
                        <wps:cNvPr id="14514" name="Rectangle 14514"/>
                        <wps:cNvSpPr/>
                        <wps:spPr>
                          <a:xfrm>
                            <a:off x="2880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515" name="Rectangle 14515"/>
                        <wps:cNvSpPr/>
                        <wps:spPr>
                          <a:xfrm>
                            <a:off x="385572" y="96934"/>
                            <a:ext cx="130862" cy="203097"/>
                          </a:xfrm>
                          <a:prstGeom prst="rect">
                            <a:avLst/>
                          </a:prstGeom>
                          <a:ln>
                            <a:noFill/>
                          </a:ln>
                        </wps:spPr>
                        <wps:txbx>
                          <w:txbxContent>
                            <w:p w:rsidR="006B4506" w:rsidRDefault="006B4506">
                              <w:pPr>
                                <w:spacing w:after="160" w:line="259" w:lineRule="auto"/>
                                <w:ind w:left="0" w:firstLine="0"/>
                                <w:jc w:val="left"/>
                              </w:pPr>
                              <w:r>
                                <w:rPr>
                                  <w:sz w:val="24"/>
                                </w:rPr>
                                <w:t>N</w:t>
                              </w:r>
                            </w:p>
                          </w:txbxContent>
                        </wps:txbx>
                        <wps:bodyPr horzOverflow="overflow" vert="horz" lIns="0" tIns="0" rIns="0" bIns="0" rtlCol="0">
                          <a:noAutofit/>
                        </wps:bodyPr>
                      </wps:wsp>
                      <wps:wsp>
                        <wps:cNvPr id="14516" name="Rectangle 14516"/>
                        <wps:cNvSpPr/>
                        <wps:spPr>
                          <a:xfrm>
                            <a:off x="487679" y="123305"/>
                            <a:ext cx="420485" cy="160447"/>
                          </a:xfrm>
                          <a:prstGeom prst="rect">
                            <a:avLst/>
                          </a:prstGeom>
                          <a:ln>
                            <a:noFill/>
                          </a:ln>
                        </wps:spPr>
                        <wps:txbx>
                          <w:txbxContent>
                            <w:p w:rsidR="006B4506" w:rsidRDefault="006B4506">
                              <w:pPr>
                                <w:spacing w:after="160" w:line="259" w:lineRule="auto"/>
                                <w:ind w:left="0" w:firstLine="0"/>
                                <w:jc w:val="left"/>
                              </w:pPr>
                              <w:r>
                                <w:rPr>
                                  <w:sz w:val="19"/>
                                </w:rPr>
                                <w:t>ORMY</w:t>
                              </w:r>
                            </w:p>
                          </w:txbxContent>
                        </wps:txbx>
                        <wps:bodyPr horzOverflow="overflow" vert="horz" lIns="0" tIns="0" rIns="0" bIns="0" rtlCol="0">
                          <a:noAutofit/>
                        </wps:bodyPr>
                      </wps:wsp>
                      <wps:wsp>
                        <wps:cNvPr id="14517" name="Rectangle 14517"/>
                        <wps:cNvSpPr/>
                        <wps:spPr>
                          <a:xfrm>
                            <a:off x="807719"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0148" o:spid="_x0000_s129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CmvOfRjQgAAI0IAAAUAAAAZHJzL21lZGlhL2ltYWdlMS5qcGf/2P/gABBKRklGAAEBAQAA&#10;AAAAAP/bAEMAAwICAwICAwMDAwQDAwQFCAUFBAQFCgcHBggMCgwMCwoLCw0OEhANDhEOCwsQFhAR&#10;ExQVFRUMDxcYFhQYEhQVFP/bAEMBAwQEBQQFCQUFCRQNCw0UFBQUFBQUFBQUFBQUFBQUFBQUFBQU&#10;FBQUFBQUFBQUFBQUFBQUFBQUFBQUFBQUFBQUFP/AABEIACUA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">
                <v:shape id="Shape 192865" o:spid="_x0000_s129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lPcIA&#10;AADfAAAADwAAAGRycy9kb3ducmV2LnhtbERPy2rCQBTdF/yH4Qrd1YmKIUZHscUWu/NF1pfMNQlm&#10;7oTMGNO/d4SCy8N5L9e9qUVHrassKxiPIhDEudUVFwrOp++PBITzyBpry6TgjxysV4O3Jaba3vlA&#10;3dEXIoSwS1FB6X2TSunykgy6kW2IA3exrUEfYFtI3eI9hJtaTqIolgYrDg0lNvRVUn493oyCjn+K&#10;5jOzWSJ/zbbeTuNsf4iVeh/2mwUIT71/if/dOx3mzydJPIPnnwB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aU9wgAAAN8AAAAPAAAAAAAAAAAAAAAAAJgCAABkcnMvZG93&#10;bnJldi54bWxQSwUGAAAAAAQABAD1AAAAhwMAAAAA&#10;" path="m,l5797296,r,27432l,27432,,e" fillcolor="black" stroked="f" strokeweight="0">
                  <v:stroke miterlimit="83231f" joinstyle="miter"/>
                  <v:path arrowok="t" textboxrect="0,0,5797296,27432"/>
                </v:shape>
                <v:shape id="Picture 14513" o:spid="_x0000_s1297" type="#_x0000_t75" style="position:absolute;left:243;top:1173;width:2622;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aYLFAAAA3gAAAA8AAABkcnMvZG93bnJldi54bWxET01rwkAQvQv+h2UKXqTZ2NRSUlcRaUB7&#10;Ea2X3qbZaZKanQ3ZNYn/vlsQvM3jfc5iNZhadNS6yrKCWRSDIM6trrhQcPrMHl9BOI+ssbZMCq7k&#10;YLUcjxaYatvzgbqjL0QIYZeigtL7JpXS5SUZdJFtiAP3Y1uDPsC2kLrFPoSbWj7F8Ys0WHFoKLGh&#10;TUn5+XgxCrqv3dZkHx3ur+a0+36f+gR/tVKTh2H9BsLT4O/im3urw/zn+SyB/3fCD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CGmCxQAAAN4AAAAPAAAAAAAAAAAAAAAA&#10;AJ8CAABkcnMvZG93bnJldi54bWxQSwUGAAAAAAQABAD3AAAAkQMAAAAA&#10;">
                  <v:imagedata r:id="rId137" o:title=""/>
                </v:shape>
                <v:rect id="Rectangle 14514" o:spid="_x0000_s1298"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3/cQA&#10;AADeAAAADwAAAGRycy9kb3ducmV2LnhtbERPS4vCMBC+C/sfwix401RR0WoUWRU9+lhw9zY0Y1u2&#10;mZQm2uqvN4Kwt/n4njNbNKYQN6pcbllBrxuBIE6szjlV8H3adMYgnEfWWFgmBXdysJh/tGYYa1vz&#10;gW5Hn4oQwi5GBZn3ZSylSzIy6Lq2JA7cxVYGfYBVKnWFdQg3hexH0UgazDk0ZFjSV0bJ3/FqFGzH&#10;5fJnZx91Wqx/t+f9ebI6TbxS7c9mOQXhqfH/4rd7p8P8wb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9/3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4515" o:spid="_x0000_s1299"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SZsQA&#10;AADeAAAADwAAAGRycy9kb3ducmV2LnhtbERPS4vCMBC+C/sfwix401RR0WoUWRU9+lhw9zY0Y1u2&#10;mZQm2uqvN4Kwt/n4njNbNKYQN6pcbllBrxuBIE6szjlV8H3adMYgnEfWWFgmBXdysJh/tGYYa1vz&#10;gW5Hn4oQwi5GBZn3ZSylSzIy6Lq2JA7cxVYGfYBVKnWFdQg3hexH0UgazDk0ZFjSV0bJ3/FqFGzH&#10;5fJnZx91Wqx/t+f9ebI6TbxS7c9mOQXhqfH/4rd7p8P8wb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mb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N</w:t>
                        </w:r>
                      </w:p>
                    </w:txbxContent>
                  </v:textbox>
                </v:rect>
                <v:rect id="Rectangle 14516" o:spid="_x0000_s1300"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MEcQA&#10;AADeAAAADwAAAGRycy9kb3ducmV2LnhtbERPS4vCMBC+C/sfwgjeNFVW0WoUWVf06GNBvQ3N2Bab&#10;SWmirf76zYKwt/n4njNbNKYQD6pcbllBvxeBIE6szjlV8HNcd8cgnEfWWFgmBU9ysJh/tGYYa1vz&#10;nh4Hn4oQwi5GBZn3ZSylSzIy6Hq2JA7c1VYGfYBVKnWFdQg3hRxE0UgazDk0ZFjSV0bJ7XA3Cjbj&#10;cnne2ledFt+XzWl3mqyOE69Up90spyA8Nf5f/HZvdZj/Oe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ezBH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ORMY</w:t>
                        </w:r>
                      </w:p>
                    </w:txbxContent>
                  </v:textbox>
                </v:rect>
                <v:rect id="Rectangle 14517" o:spid="_x0000_s1301"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isYA&#10;AADeAAAADwAAAGRycy9kb3ducmV2LnhtbERPTWvCQBC9F/oflin0VjdKrRpdRdpKctQoqLchOybB&#10;7GzIbk3aX98tFLzN433OYtWbWtyodZVlBcNBBII4t7riQsFhv3mZgnAeWWNtmRR8k4PV8vFhgbG2&#10;He/olvlChBB2MSoovW9iKV1ekkE3sA1x4C62NegDbAupW+xCuKnlKIrepMGKQ0OJDb2XlF+zL6Mg&#10;mTbrU2p/uqL+PCfH7XH2sZ95pZ6f+vUchKfe38X/7lSH+a/j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pis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933-1  Badania geometrycznych właściwości kruszyw – Oznaczanie składu ziarnowego. Metoda przesiewania.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933-4  Badania geometrycznych właściwości kruszyw – Część 4: Oznaczanie kształtu ziarn – Wskaźnik kształtu.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933-9  Badania geometrycznych właściwości kruszyw – Ocena zawartości drobnych cząstek – Badania błękitem metylenowym.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933-10 Badania geometrycznych właściwości kruszyw – Część 10: Ocena zawartości drobnych cząstek – Uziarnienie wypełniaczy (przesiewanie w strumieniu powietrza).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1097-5 Badania mechanicznych i fizycznych właściwości kruszyw – Cześć 5: Oznaczanie zawartości wody przez suszenie w suszarce z wentylacją.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1097-6 Badania mechanicznych i fizycznych właściwości kruszyw – Cześć 6: Oznaczanie gęstości ziaren i nasiąkliwości. </w:t>
      </w:r>
    </w:p>
    <w:p w:rsidR="00EA1EE4" w:rsidRPr="00B32023" w:rsidRDefault="006B4506">
      <w:pPr>
        <w:numPr>
          <w:ilvl w:val="0"/>
          <w:numId w:val="20"/>
        </w:numPr>
        <w:ind w:hanging="478"/>
        <w:rPr>
          <w:rFonts w:ascii="Times New Roman" w:hAnsi="Times New Roman" w:cs="Times New Roman"/>
        </w:rPr>
      </w:pPr>
      <w:r w:rsidRPr="00B32023">
        <w:rPr>
          <w:rFonts w:ascii="Times New Roman" w:hAnsi="Times New Roman" w:cs="Times New Roman"/>
        </w:rPr>
        <w:t xml:space="preserve">PN-EN 1097-8 Badania mechanicznych i fizycznych właściwości kruszyw – Cześć 8: Oznaczanie polerowalności kamienia.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Część 1: Oznaczanie mrozoodporności.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Część 3: Badanie bazaltowej zgorzeli słonecznej metodą gotowania. </w:t>
      </w:r>
    </w:p>
    <w:p w:rsidR="00EA1EE4" w:rsidRPr="00B32023" w:rsidRDefault="006B4506">
      <w:pPr>
        <w:numPr>
          <w:ilvl w:val="0"/>
          <w:numId w:val="20"/>
        </w:numPr>
        <w:spacing w:after="45"/>
        <w:ind w:hanging="478"/>
        <w:rPr>
          <w:rFonts w:ascii="Times New Roman" w:hAnsi="Times New Roman" w:cs="Times New Roman"/>
        </w:rPr>
      </w:pPr>
      <w:r w:rsidRPr="00B32023">
        <w:rPr>
          <w:rFonts w:ascii="Times New Roman" w:hAnsi="Times New Roman" w:cs="Times New Roman"/>
        </w:rPr>
        <w:t xml:space="preserve">PN-EN 12697-11 (U) Mieszanki mineralno-asfaltowe. Metody badań mieszanek mineralnoasfaltowych na gorąco. Część 11: Określenie powiązania pomiędzy kruszywem i asfaltem. </w:t>
      </w:r>
    </w:p>
    <w:p w:rsidR="00EA1EE4" w:rsidRPr="00B32023" w:rsidRDefault="006B4506">
      <w:pPr>
        <w:numPr>
          <w:ilvl w:val="0"/>
          <w:numId w:val="20"/>
        </w:numPr>
        <w:spacing w:after="46"/>
        <w:ind w:hanging="478"/>
        <w:rPr>
          <w:rFonts w:ascii="Times New Roman" w:hAnsi="Times New Roman" w:cs="Times New Roman"/>
        </w:rPr>
      </w:pPr>
      <w:r w:rsidRPr="00B32023">
        <w:rPr>
          <w:rFonts w:ascii="Times New Roman" w:hAnsi="Times New Roman" w:cs="Times New Roman"/>
        </w:rPr>
        <w:t xml:space="preserve">PN-EN 1744-1 Badania chemicznych właściwości kruszyw – Analiza chemiczna.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lastRenderedPageBreak/>
        <w:t xml:space="preserve">PN-EN 1744-4 Badania chemicznych właściwości kruszyw – Część 4: Oznaczanie podatności na działanie wody wypełniacza do mieszanek mineralno-asfaltowych.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13179-1 Badania kruszyw wypełniających stosowanych do mieszanek bitumicznych – Część 1: Badanie metodą pierścienia delta i kuli.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13179-2 Badania kruszyw wypełniających stosowanych do mieszanek bitumicznych – Część 2: Liczba bitumiczna.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PN-ISO 565 Sita kontrolne – Tkanina z drutu, blacha perforowana i blacha cienka perforowana elektrochemicznie – Wymiary nominalne oczek. </w:t>
      </w:r>
    </w:p>
    <w:p w:rsidR="00EA1EE4" w:rsidRPr="00B32023" w:rsidRDefault="006B4506">
      <w:pPr>
        <w:numPr>
          <w:ilvl w:val="0"/>
          <w:numId w:val="20"/>
        </w:numPr>
        <w:spacing w:after="46"/>
        <w:ind w:hanging="478"/>
        <w:rPr>
          <w:rFonts w:ascii="Times New Roman" w:hAnsi="Times New Roman" w:cs="Times New Roman"/>
        </w:rPr>
      </w:pPr>
      <w:r w:rsidRPr="00B32023">
        <w:rPr>
          <w:rFonts w:ascii="Times New Roman" w:hAnsi="Times New Roman" w:cs="Times New Roman"/>
        </w:rPr>
        <w:t xml:space="preserve">PN-EN 13108-1   Beton asfaltowy. </w:t>
      </w:r>
    </w:p>
    <w:p w:rsidR="00EA1EE4" w:rsidRPr="00B32023" w:rsidRDefault="006B4506">
      <w:pPr>
        <w:numPr>
          <w:ilvl w:val="0"/>
          <w:numId w:val="20"/>
        </w:numPr>
        <w:spacing w:after="49"/>
        <w:ind w:hanging="478"/>
        <w:rPr>
          <w:rFonts w:ascii="Times New Roman" w:hAnsi="Times New Roman" w:cs="Times New Roman"/>
        </w:rPr>
      </w:pPr>
      <w:r w:rsidRPr="00B32023">
        <w:rPr>
          <w:rFonts w:ascii="Times New Roman" w:hAnsi="Times New Roman" w:cs="Times New Roman"/>
        </w:rPr>
        <w:t xml:space="preserve">PN-EN 13108-20 Badanie typu. </w:t>
      </w:r>
    </w:p>
    <w:p w:rsidR="00EA1EE4" w:rsidRPr="00B32023" w:rsidRDefault="006B4506">
      <w:pPr>
        <w:numPr>
          <w:ilvl w:val="0"/>
          <w:numId w:val="20"/>
        </w:numPr>
        <w:spacing w:after="46"/>
        <w:ind w:hanging="478"/>
        <w:rPr>
          <w:rFonts w:ascii="Times New Roman" w:hAnsi="Times New Roman" w:cs="Times New Roman"/>
        </w:rPr>
      </w:pPr>
      <w:r w:rsidRPr="00B32023">
        <w:rPr>
          <w:rFonts w:ascii="Times New Roman" w:hAnsi="Times New Roman" w:cs="Times New Roman"/>
        </w:rPr>
        <w:t xml:space="preserve">PN-EN 13108-21 Zakładowa kontrola produkcji.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12697-8 Metody badań mieszanek mineralno-bitumicznych na gorąco. Oznaczenie zawartości wolnej przestrzeni. </w:t>
      </w:r>
    </w:p>
    <w:p w:rsidR="00EA1EE4" w:rsidRPr="00B32023" w:rsidRDefault="006B4506">
      <w:pPr>
        <w:numPr>
          <w:ilvl w:val="0"/>
          <w:numId w:val="20"/>
        </w:numPr>
        <w:spacing w:after="46"/>
        <w:ind w:hanging="478"/>
        <w:rPr>
          <w:rFonts w:ascii="Times New Roman" w:hAnsi="Times New Roman" w:cs="Times New Roman"/>
        </w:rPr>
      </w:pPr>
      <w:r w:rsidRPr="00B32023">
        <w:rPr>
          <w:rFonts w:ascii="Times New Roman" w:hAnsi="Times New Roman" w:cs="Times New Roman"/>
        </w:rPr>
        <w:t xml:space="preserve">PN-EN 12697-12 Metody badań mieszanek mineralno-bitumicznych na gorąco.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t xml:space="preserve">                                      Określanie wrażliwości próbek asfaltowych na wodę. </w:t>
      </w:r>
    </w:p>
    <w:p w:rsidR="00EA1EE4" w:rsidRPr="00B32023" w:rsidRDefault="006B4506">
      <w:pPr>
        <w:numPr>
          <w:ilvl w:val="0"/>
          <w:numId w:val="20"/>
        </w:numPr>
        <w:spacing w:after="100"/>
        <w:ind w:hanging="478"/>
        <w:rPr>
          <w:rFonts w:ascii="Times New Roman" w:hAnsi="Times New Roman" w:cs="Times New Roman"/>
        </w:rPr>
      </w:pPr>
      <w:r w:rsidRPr="00B32023">
        <w:rPr>
          <w:rFonts w:ascii="Times New Roman" w:hAnsi="Times New Roman" w:cs="Times New Roman"/>
        </w:rPr>
        <w:t xml:space="preserve">PN-EN 12591 Asfalty i produkty asfaltowe. Wymagania dla asfaltów drogowych. </w:t>
      </w:r>
    </w:p>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62128" cy="112776"/>
            <wp:effectExtent l="0" t="0" r="0" b="0"/>
            <wp:docPr id="14607" name="Picture 14607"/>
            <wp:cNvGraphicFramePr/>
            <a:graphic xmlns:a="http://schemas.openxmlformats.org/drawingml/2006/main">
              <a:graphicData uri="http://schemas.openxmlformats.org/drawingml/2006/picture">
                <pic:pic xmlns:pic="http://schemas.openxmlformats.org/drawingml/2006/picture">
                  <pic:nvPicPr>
                    <pic:cNvPr id="14607" name="Picture 14607"/>
                    <pic:cNvPicPr/>
                  </pic:nvPicPr>
                  <pic:blipFill>
                    <a:blip r:embed="rId138"/>
                    <a:stretch>
                      <a:fillRect/>
                    </a:stretch>
                  </pic:blipFill>
                  <pic:spPr>
                    <a:xfrm>
                      <a:off x="0" y="0"/>
                      <a:ext cx="2621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INNE DOKUMENTY </w:t>
      </w:r>
    </w:p>
    <w:p w:rsidR="00EA1EE4" w:rsidRPr="00B32023" w:rsidRDefault="006B4506">
      <w:pPr>
        <w:numPr>
          <w:ilvl w:val="0"/>
          <w:numId w:val="21"/>
        </w:numPr>
        <w:spacing w:after="45"/>
        <w:ind w:hanging="454"/>
        <w:rPr>
          <w:rFonts w:ascii="Times New Roman" w:hAnsi="Times New Roman" w:cs="Times New Roman"/>
        </w:rPr>
      </w:pPr>
      <w:r w:rsidRPr="00B32023">
        <w:rPr>
          <w:rFonts w:ascii="Times New Roman" w:hAnsi="Times New Roman" w:cs="Times New Roman"/>
        </w:rPr>
        <w:t xml:space="preserve">Nawierzchnie asfaltowe na drogach krajowych. WT-2 2010. Mieszanki asfaltowe. Wymagania techniczne. </w:t>
      </w:r>
    </w:p>
    <w:p w:rsidR="00EA1EE4" w:rsidRPr="00B32023" w:rsidRDefault="006B4506">
      <w:pPr>
        <w:numPr>
          <w:ilvl w:val="0"/>
          <w:numId w:val="21"/>
        </w:numPr>
        <w:spacing w:after="5"/>
        <w:ind w:hanging="454"/>
        <w:rPr>
          <w:rFonts w:ascii="Times New Roman" w:hAnsi="Times New Roman" w:cs="Times New Roman"/>
        </w:rPr>
      </w:pPr>
      <w:r w:rsidRPr="00B32023">
        <w:rPr>
          <w:rFonts w:ascii="Times New Roman" w:hAnsi="Times New Roman" w:cs="Times New Roman"/>
        </w:rPr>
        <w:t xml:space="preserve">Rozporządzenie Ministra Transportu i Gospodarki Morskiej z dnia 2 marca 1999 r.  </w:t>
      </w:r>
    </w:p>
    <w:p w:rsidR="00EA1EE4" w:rsidRPr="00B32023" w:rsidRDefault="006B4506">
      <w:pPr>
        <w:spacing w:after="38"/>
        <w:ind w:left="-10"/>
        <w:rPr>
          <w:rFonts w:ascii="Times New Roman" w:hAnsi="Times New Roman" w:cs="Times New Roman"/>
        </w:rPr>
      </w:pPr>
      <w:r w:rsidRPr="00B32023">
        <w:rPr>
          <w:rFonts w:ascii="Times New Roman" w:hAnsi="Times New Roman" w:cs="Times New Roman"/>
        </w:rPr>
        <w:t xml:space="preserve">      w sprawie warunków technicznych, jakim powinny odpowiadać drogi publiczne i ich         usytuowanie (Dz.U. Nr 43 z 1999 r., poz. 430). </w:t>
      </w:r>
    </w:p>
    <w:p w:rsidR="00EA1EE4" w:rsidRPr="00B32023" w:rsidRDefault="006B4506">
      <w:pPr>
        <w:numPr>
          <w:ilvl w:val="0"/>
          <w:numId w:val="21"/>
        </w:numPr>
        <w:spacing w:after="43"/>
        <w:ind w:hanging="454"/>
        <w:rPr>
          <w:rFonts w:ascii="Times New Roman" w:hAnsi="Times New Roman" w:cs="Times New Roman"/>
        </w:rPr>
      </w:pPr>
      <w:r w:rsidRPr="00B32023">
        <w:rPr>
          <w:rFonts w:ascii="Times New Roman" w:hAnsi="Times New Roman" w:cs="Times New Roman"/>
        </w:rPr>
        <w:t xml:space="preserve">„Kruszywa do mieszanek mineralno-asfaltowych i powierzchniowych   utrwaleń na drogach krajowych”, WT-1 2010 Wymagania techniczne. </w:t>
      </w:r>
    </w:p>
    <w:p w:rsidR="00EA1EE4" w:rsidRPr="00B32023" w:rsidRDefault="006B4506">
      <w:pPr>
        <w:numPr>
          <w:ilvl w:val="0"/>
          <w:numId w:val="21"/>
        </w:numPr>
        <w:spacing w:after="43"/>
        <w:ind w:hanging="454"/>
        <w:rPr>
          <w:rFonts w:ascii="Times New Roman" w:hAnsi="Times New Roman" w:cs="Times New Roman"/>
        </w:rPr>
      </w:pPr>
      <w:r w:rsidRPr="00B32023">
        <w:rPr>
          <w:rFonts w:ascii="Times New Roman" w:hAnsi="Times New Roman" w:cs="Times New Roman"/>
        </w:rPr>
        <w:t xml:space="preserve">Wymagania Techniczne „Nawierzchnie asfaltowe na drogach publicznych”, WT-2 Nawierzchnie asfaltowe 2008. </w:t>
      </w:r>
    </w:p>
    <w:p w:rsidR="00EA1EE4" w:rsidRPr="00B32023" w:rsidRDefault="006B4506">
      <w:pPr>
        <w:numPr>
          <w:ilvl w:val="0"/>
          <w:numId w:val="21"/>
        </w:numPr>
        <w:spacing w:after="43"/>
        <w:ind w:hanging="454"/>
        <w:rPr>
          <w:rFonts w:ascii="Times New Roman" w:hAnsi="Times New Roman" w:cs="Times New Roman"/>
        </w:rPr>
      </w:pPr>
      <w:r w:rsidRPr="00B32023">
        <w:rPr>
          <w:rFonts w:ascii="Times New Roman" w:hAnsi="Times New Roman" w:cs="Times New Roman"/>
        </w:rPr>
        <w:t xml:space="preserve">Nawierzchnie asfaltowe na drogach krajowych. WT-3 2010.Mieszanki mineralno – asfaltowe. Wymagania techniczne. </w:t>
      </w:r>
    </w:p>
    <w:p w:rsidR="00EA1EE4" w:rsidRPr="00B32023" w:rsidRDefault="006B4506">
      <w:pPr>
        <w:numPr>
          <w:ilvl w:val="0"/>
          <w:numId w:val="21"/>
        </w:numPr>
        <w:spacing w:after="105"/>
        <w:ind w:hanging="454"/>
        <w:rPr>
          <w:rFonts w:ascii="Times New Roman" w:hAnsi="Times New Roman" w:cs="Times New Roman"/>
        </w:rPr>
      </w:pPr>
      <w:r w:rsidRPr="00B32023">
        <w:rPr>
          <w:rFonts w:ascii="Times New Roman" w:hAnsi="Times New Roman" w:cs="Times New Roman"/>
        </w:rPr>
        <w:t xml:space="preserve">Wymagania Techniczne „Nawierzchnie asfaltowe na drogach krajowych”, WT-2 2010 Nawierzchnie mineralno-asfaltowe; Wymagania techniczne,  </w:t>
      </w:r>
    </w:p>
    <w:p w:rsidR="00EA1EE4" w:rsidRPr="00B32023" w:rsidRDefault="006B4506">
      <w:pPr>
        <w:spacing w:after="0" w:line="259" w:lineRule="auto"/>
        <w:ind w:left="432"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D.05.03.23 NAWIERZCHNIA Z KOSTKI BRUKOWEJ BETONOWEJ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0779" name="Group 150779"/>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23"/>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6B4506" w:rsidRDefault="006B4506">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id="Group 150779" o:spid="_x0000_s130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">
                <v:shape id="Shape 192893" o:spid="_x0000_s130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 id="Picture 14716" o:spid="_x0000_s1304"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24" o:title=""/>
                </v:shape>
                <v:rect id="Rectangle 14717" o:spid="_x0000_s130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4718" o:spid="_x0000_s1306"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P</w:t>
                        </w:r>
                      </w:p>
                    </w:txbxContent>
                  </v:textbox>
                </v:rect>
                <v:rect id="Rectangle 14719" o:spid="_x0000_s1307"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4720" o:spid="_x0000_s1308"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STWIORB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warstwy z kostki brukowej betonowej w związku z remontem ul. </w:t>
      </w:r>
      <w:r w:rsidR="0003798F">
        <w:rPr>
          <w:rFonts w:ascii="Times New Roman" w:hAnsi="Times New Roman" w:cs="Times New Roman"/>
        </w:rPr>
        <w:t>Konika Polnego w Jesówce</w:t>
      </w:r>
      <w:r w:rsidRPr="00B32023">
        <w:rPr>
          <w:rFonts w:ascii="Times New Roman" w:hAnsi="Times New Roman" w:cs="Times New Roman"/>
        </w:rPr>
        <w:t xml:space="preserve">.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Specyfikacje Techniczne stanowią część Dokumentów Przetargowych i Umowy  i należy je stosowa</w:t>
      </w:r>
      <w:r w:rsidRPr="00B32023">
        <w:rPr>
          <w:rFonts w:ascii="Times New Roman" w:eastAsia="Times New Roman" w:hAnsi="Times New Roman" w:cs="Times New Roman"/>
        </w:rPr>
        <w:t>ć</w:t>
      </w:r>
      <w:r w:rsidRPr="00B32023">
        <w:rPr>
          <w:rFonts w:ascii="Times New Roman" w:hAnsi="Times New Roman" w:cs="Times New Roman"/>
        </w:rPr>
        <w:t xml:space="preserve">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spacing w:after="136"/>
        <w:ind w:left="-10"/>
        <w:rPr>
          <w:rFonts w:ascii="Times New Roman" w:hAnsi="Times New Roman" w:cs="Times New Roman"/>
        </w:rPr>
      </w:pPr>
      <w:r w:rsidRPr="00B32023">
        <w:rPr>
          <w:rFonts w:ascii="Times New Roman" w:hAnsi="Times New Roman" w:cs="Times New Roman"/>
        </w:rPr>
        <w:t xml:space="preserve">Ustalenia </w:t>
      </w:r>
      <w:r w:rsidRPr="00B32023">
        <w:rPr>
          <w:rFonts w:ascii="Times New Roman" w:hAnsi="Times New Roman" w:cs="Times New Roman"/>
        </w:rPr>
        <w:tab/>
        <w:t xml:space="preserve">zawarte </w:t>
      </w:r>
      <w:r w:rsidRPr="00B32023">
        <w:rPr>
          <w:rFonts w:ascii="Times New Roman" w:hAnsi="Times New Roman" w:cs="Times New Roman"/>
        </w:rPr>
        <w:tab/>
        <w:t xml:space="preserve">w </w:t>
      </w:r>
      <w:r w:rsidRPr="00B32023">
        <w:rPr>
          <w:rFonts w:ascii="Times New Roman" w:hAnsi="Times New Roman" w:cs="Times New Roman"/>
        </w:rPr>
        <w:tab/>
        <w:t xml:space="preserve">niniejszej </w:t>
      </w:r>
      <w:r w:rsidRPr="00B32023">
        <w:rPr>
          <w:rFonts w:ascii="Times New Roman" w:hAnsi="Times New Roman" w:cs="Times New Roman"/>
        </w:rPr>
        <w:tab/>
        <w:t xml:space="preserve">Specyfikacji </w:t>
      </w:r>
      <w:r w:rsidRPr="00B32023">
        <w:rPr>
          <w:rFonts w:ascii="Times New Roman" w:hAnsi="Times New Roman" w:cs="Times New Roman"/>
        </w:rPr>
        <w:tab/>
        <w:t xml:space="preserve">dotyczą </w:t>
      </w:r>
      <w:r w:rsidRPr="00B32023">
        <w:rPr>
          <w:rFonts w:ascii="Times New Roman" w:hAnsi="Times New Roman" w:cs="Times New Roman"/>
        </w:rPr>
        <w:tab/>
        <w:t xml:space="preserve">wykonania </w:t>
      </w:r>
      <w:r w:rsidRPr="00B32023">
        <w:rPr>
          <w:rFonts w:ascii="Times New Roman" w:hAnsi="Times New Roman" w:cs="Times New Roman"/>
        </w:rPr>
        <w:tab/>
        <w:t xml:space="preserve">nawierzchni  z betonowej kostki brukowej i obejmują : </w:t>
      </w:r>
    </w:p>
    <w:p w:rsidR="00EA1EE4" w:rsidRPr="00B32023" w:rsidRDefault="006B4506">
      <w:pPr>
        <w:spacing w:after="122"/>
        <w:ind w:left="720" w:hanging="360"/>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nawierzchni z betonowej kostki brukowej koloru czerwonego grubości 8 cm na podsypce cementowo-kruszywowej 1:4 grubości 5 cm na urządzeniach do ograniczania prędkości pojazdów;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1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Określenia podane w niniejszej STWiORB są zgodne z opolskimi odpowiednimi normami.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Brukowa kostka betonowa - kształtka wytwarzana z betonu metodą wibroprasowania.  Produkowana jest jako kształtka jednowarstwowa lub w dwóch warstwach połączonych ze sobą trwale w fazie produkcji.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28"/>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Wykonawca </w:t>
      </w:r>
      <w:r w:rsidRPr="00B32023">
        <w:rPr>
          <w:rFonts w:ascii="Times New Roman" w:hAnsi="Times New Roman" w:cs="Times New Roman"/>
        </w:rPr>
        <w:tab/>
        <w:t xml:space="preserve">robót </w:t>
      </w:r>
      <w:r w:rsidRPr="00B32023">
        <w:rPr>
          <w:rFonts w:ascii="Times New Roman" w:hAnsi="Times New Roman" w:cs="Times New Roman"/>
        </w:rPr>
        <w:tab/>
        <w:t xml:space="preserve">jest </w:t>
      </w:r>
      <w:r w:rsidRPr="00B32023">
        <w:rPr>
          <w:rFonts w:ascii="Times New Roman" w:hAnsi="Times New Roman" w:cs="Times New Roman"/>
        </w:rPr>
        <w:tab/>
        <w:t xml:space="preserve">odpowiedzialny </w:t>
      </w:r>
      <w:r w:rsidRPr="00B32023">
        <w:rPr>
          <w:rFonts w:ascii="Times New Roman" w:hAnsi="Times New Roman" w:cs="Times New Roman"/>
        </w:rPr>
        <w:tab/>
        <w:t xml:space="preserve">za </w:t>
      </w:r>
      <w:r w:rsidRPr="00B32023">
        <w:rPr>
          <w:rFonts w:ascii="Times New Roman" w:hAnsi="Times New Roman" w:cs="Times New Roman"/>
        </w:rPr>
        <w:tab/>
        <w:t xml:space="preserve">jakość </w:t>
      </w:r>
      <w:r w:rsidRPr="00B32023">
        <w:rPr>
          <w:rFonts w:ascii="Times New Roman" w:hAnsi="Times New Roman" w:cs="Times New Roman"/>
        </w:rPr>
        <w:tab/>
        <w:t xml:space="preserve">ich </w:t>
      </w:r>
      <w:r w:rsidRPr="00B32023">
        <w:rPr>
          <w:rFonts w:ascii="Times New Roman" w:hAnsi="Times New Roman" w:cs="Times New Roman"/>
        </w:rPr>
        <w:tab/>
        <w:t xml:space="preserve">wykonania </w:t>
      </w:r>
      <w:r w:rsidRPr="00B32023">
        <w:rPr>
          <w:rFonts w:ascii="Times New Roman" w:hAnsi="Times New Roman" w:cs="Times New Roman"/>
        </w:rPr>
        <w:tab/>
        <w:t xml:space="preserve">oraz </w:t>
      </w:r>
      <w:r w:rsidRPr="00B32023">
        <w:rPr>
          <w:rFonts w:ascii="Times New Roman" w:hAnsi="Times New Roman" w:cs="Times New Roman"/>
        </w:rPr>
        <w:tab/>
        <w:t xml:space="preserve">za </w:t>
      </w:r>
      <w:r w:rsidRPr="00B32023">
        <w:rPr>
          <w:rFonts w:ascii="Times New Roman" w:hAnsi="Times New Roman" w:cs="Times New Roman"/>
        </w:rPr>
        <w:tab/>
        <w:t xml:space="preserve">zgodność  z dokumentacją projektową, STWiORB i poleceniami Inspektora Nadzoru Inwestorskiego.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50784" name="Group 1507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139"/>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6B4506" w:rsidRDefault="006B4506">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6B4506" w:rsidRDefault="006B4506">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0784" o:spid="_x0000_s130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DtRXDTFQcAABUHAAAUAAAAZHJzL21lZGlhL2ltYWdlMS5qcGf/2P/gABBKRklGAAEB&#10;AQAAAAAAAP/bAEMAAwICAwICAwMDAwQDAwQFCAUFBAQFCgcHBggMCgwMCwoLCw0OEhANDhEOCwsQ&#10;FhARExQVFRUMDxcYFhQYEhQVFP/bAEMBAwQEBQQFCQUFCRQNCw0UFBQUFBQUFBQUFBQUFBQUFBQU&#10;FBQUFBQUFBQUFBQUFBQUFBQUFBQUFBQUFBQUFBQUFP/AABEIACQ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">
                <v:shape id="Shape 192894" o:spid="_x0000_s131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31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140" o:title=""/>
                </v:shape>
                <v:rect id="Rectangle 14778" o:spid="_x0000_s131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4779" o:spid="_x0000_s1313"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B</w:t>
                        </w:r>
                      </w:p>
                    </w:txbxContent>
                  </v:textbox>
                </v:rect>
                <v:rect id="Rectangle 14780" o:spid="_x0000_s1314"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ETONOWA KOSTKA BRUKOWA</w:t>
                        </w:r>
                      </w:p>
                    </w:txbxContent>
                  </v:textbox>
                </v:rect>
                <v:rect id="Rectangle 14781" o:spid="_x0000_s1315"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Betonowa kostka brukowa -</w:t>
      </w:r>
      <w:r w:rsidRPr="00B32023">
        <w:rPr>
          <w:rFonts w:ascii="Times New Roman" w:hAnsi="Times New Roman" w:cs="Times New Roman"/>
          <w:b/>
        </w:rPr>
        <w:t xml:space="preserve"> </w:t>
      </w:r>
      <w:r w:rsidRPr="00B32023">
        <w:rPr>
          <w:rFonts w:ascii="Times New Roman" w:hAnsi="Times New Roman" w:cs="Times New Roman"/>
        </w:rPr>
        <w:t xml:space="preserve">musi posiadać oznakowanie CE lub znak budowlany. Należy stosować kostkę o kształcie prostokątnym, klasy D, T i H wg wymagań zapisanych  w PN-EN 1338 i kolorach podanych w pkt. 1.3.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2.1.1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TECHNICZNE DLA BETONOWYCH KOSTEK BRUKOWYCH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Betonowe kostki brukowe powinny spełniać wymagania wg PN-EN 1338 mających kontakt  z solą odladzającą określone w tablicy: </w:t>
      </w:r>
    </w:p>
    <w:tbl>
      <w:tblPr>
        <w:tblStyle w:val="TableGrid"/>
        <w:tblW w:w="9641" w:type="dxa"/>
        <w:tblInd w:w="-29" w:type="dxa"/>
        <w:tblCellMar>
          <w:top w:w="29" w:type="dxa"/>
        </w:tblCellMar>
        <w:tblLook w:val="04A0" w:firstRow="1" w:lastRow="0" w:firstColumn="1" w:lastColumn="0" w:noHBand="0" w:noVBand="1"/>
      </w:tblPr>
      <w:tblGrid>
        <w:gridCol w:w="568"/>
        <w:gridCol w:w="2693"/>
        <w:gridCol w:w="850"/>
        <w:gridCol w:w="285"/>
        <w:gridCol w:w="2410"/>
        <w:gridCol w:w="283"/>
        <w:gridCol w:w="2552"/>
      </w:tblGrid>
      <w:tr w:rsidR="00EA1EE4" w:rsidRPr="00B32023">
        <w:trPr>
          <w:trHeight w:val="497"/>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b/>
              </w:rPr>
              <w:t xml:space="preserve">Wymaganie </w:t>
            </w:r>
          </w:p>
        </w:tc>
      </w:tr>
      <w:tr w:rsidR="00EA1EE4" w:rsidRPr="00B32023">
        <w:trPr>
          <w:trHeight w:val="254"/>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Kształt i wymiary </w:t>
            </w:r>
          </w:p>
        </w:tc>
      </w:tr>
      <w:tr w:rsidR="00EA1EE4" w:rsidRPr="00B32023">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54" w:right="158" w:hanging="98"/>
              <w:jc w:val="center"/>
              <w:rPr>
                <w:rFonts w:ascii="Times New Roman" w:hAnsi="Times New Roman" w:cs="Times New Roman"/>
              </w:rPr>
            </w:pPr>
            <w:r w:rsidRPr="00B32023">
              <w:rPr>
                <w:rFonts w:ascii="Times New Roman" w:hAnsi="Times New Roman" w:cs="Times New Roman"/>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Długość szerokość  grubość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Różnica pomię-dzy dwoma po-miarami grubości, tej </w:t>
            </w:r>
          </w:p>
          <w:p w:rsidR="00EA1EE4" w:rsidRPr="00B32023" w:rsidRDefault="006B4506">
            <w:pPr>
              <w:spacing w:after="0" w:line="259" w:lineRule="auto"/>
              <w:ind w:left="159" w:right="71" w:firstLine="0"/>
              <w:jc w:val="center"/>
              <w:rPr>
                <w:rFonts w:ascii="Times New Roman" w:hAnsi="Times New Roman" w:cs="Times New Roman"/>
              </w:rPr>
            </w:pPr>
            <w:r w:rsidRPr="00B32023">
              <w:rPr>
                <w:rFonts w:ascii="Times New Roman" w:hAnsi="Times New Roman" w:cs="Times New Roman"/>
              </w:rPr>
              <w:t xml:space="preserve">samej kostki, powinna być  ≤ 3 mm </w:t>
            </w:r>
          </w:p>
        </w:tc>
      </w:tr>
      <w:tr w:rsidR="00EA1EE4" w:rsidRPr="00B32023">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58" w:right="13" w:firstLine="0"/>
              <w:jc w:val="center"/>
              <w:rPr>
                <w:rFonts w:ascii="Times New Roman" w:hAnsi="Times New Roman" w:cs="Times New Roman"/>
              </w:rPr>
            </w:pPr>
            <w:r w:rsidRPr="00B32023">
              <w:rPr>
                <w:rFonts w:ascii="Times New Roman" w:hAnsi="Times New Roman" w:cs="Times New Roman"/>
              </w:rPr>
              <w:t xml:space="preserve">Odchyłki płaskości i pofalowania (jeśli </w:t>
            </w:r>
          </w:p>
          <w:p w:rsidR="00EA1EE4" w:rsidRPr="00B32023" w:rsidRDefault="006B4506">
            <w:pPr>
              <w:spacing w:after="0" w:line="259" w:lineRule="auto"/>
              <w:ind w:left="130" w:firstLine="0"/>
              <w:jc w:val="left"/>
              <w:rPr>
                <w:rFonts w:ascii="Times New Roman" w:hAnsi="Times New Roman" w:cs="Times New Roman"/>
              </w:rPr>
            </w:pPr>
            <w:r w:rsidRPr="00B32023">
              <w:rPr>
                <w:rFonts w:ascii="Times New Roman" w:hAnsi="Times New Roman" w:cs="Times New Roman"/>
              </w:rPr>
              <w:t xml:space="preserve">maksymalne wymiary kostki &gt;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300 mm), przy długości </w:t>
            </w:r>
          </w:p>
          <w:p w:rsidR="00EA1EE4" w:rsidRPr="00B32023" w:rsidRDefault="006B4506">
            <w:pPr>
              <w:spacing w:after="0" w:line="259" w:lineRule="auto"/>
              <w:ind w:left="0" w:right="860" w:firstLine="0"/>
              <w:jc w:val="right"/>
              <w:rPr>
                <w:rFonts w:ascii="Times New Roman" w:hAnsi="Times New Roman" w:cs="Times New Roman"/>
              </w:rPr>
            </w:pPr>
            <w:r w:rsidRPr="00B32023">
              <w:rPr>
                <w:rFonts w:ascii="Times New Roman" w:hAnsi="Times New Roman" w:cs="Times New Roman"/>
              </w:rPr>
              <w:t xml:space="preserve">pomiarowej                   </w:t>
            </w:r>
          </w:p>
          <w:p w:rsidR="00EA1EE4" w:rsidRPr="00B32023" w:rsidRDefault="006B4506">
            <w:pPr>
              <w:spacing w:after="0" w:line="259" w:lineRule="auto"/>
              <w:ind w:left="0" w:right="1012" w:firstLine="0"/>
              <w:jc w:val="right"/>
              <w:rPr>
                <w:rFonts w:ascii="Times New Roman" w:hAnsi="Times New Roman" w:cs="Times New Roman"/>
              </w:rPr>
            </w:pPr>
            <w:r w:rsidRPr="00B32023">
              <w:rPr>
                <w:rFonts w:ascii="Times New Roman" w:hAnsi="Times New Roman" w:cs="Times New Roman"/>
              </w:rPr>
              <w:t xml:space="preserve">300 mm                      </w:t>
            </w:r>
          </w:p>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A1EE4" w:rsidRPr="00B32023" w:rsidRDefault="006B4506">
            <w:pPr>
              <w:spacing w:after="225" w:line="259" w:lineRule="auto"/>
              <w:ind w:left="0" w:right="2" w:firstLine="0"/>
              <w:jc w:val="center"/>
              <w:rPr>
                <w:rFonts w:ascii="Times New Roman" w:hAnsi="Times New Roman" w:cs="Times New Roman"/>
              </w:rPr>
            </w:pPr>
            <w:r w:rsidRPr="00B32023">
              <w:rPr>
                <w:rFonts w:ascii="Times New Roman" w:hAnsi="Times New Roman" w:cs="Times New Roman"/>
              </w:rPr>
              <w:t xml:space="preserve">C </w:t>
            </w:r>
          </w:p>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1310" w:right="874" w:firstLine="458"/>
              <w:rPr>
                <w:rFonts w:ascii="Times New Roman" w:hAnsi="Times New Roman" w:cs="Times New Roman"/>
              </w:rPr>
            </w:pPr>
            <w:r w:rsidRPr="00B32023">
              <w:rPr>
                <w:rFonts w:ascii="Times New Roman" w:hAnsi="Times New Roman" w:cs="Times New Roman"/>
              </w:rPr>
              <w:t xml:space="preserve">Maksymalna (w mm) wypukłość                      wklęsłość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1,5                                    1,0 </w:t>
            </w:r>
          </w:p>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2,0                                    1,5 </w:t>
            </w:r>
          </w:p>
        </w:tc>
      </w:tr>
      <w:tr w:rsidR="00EA1EE4" w:rsidRPr="00B32023">
        <w:trPr>
          <w:trHeight w:val="254"/>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Właściwości fizyczne i mechaniczne </w:t>
            </w:r>
          </w:p>
        </w:tc>
      </w:tr>
      <w:tr w:rsidR="00EA1EE4" w:rsidRPr="00B32023">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lastRenderedPageBreak/>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Odporność na zamrażanie/rozmraża-nie z </w:t>
            </w:r>
          </w:p>
          <w:p w:rsidR="00EA1EE4" w:rsidRPr="00B32023" w:rsidRDefault="006B4506">
            <w:pPr>
              <w:spacing w:after="0" w:line="259" w:lineRule="auto"/>
              <w:ind w:left="76" w:right="31" w:firstLine="0"/>
              <w:jc w:val="center"/>
              <w:rPr>
                <w:rFonts w:ascii="Times New Roman" w:hAnsi="Times New Roman" w:cs="Times New Roman"/>
              </w:rPr>
            </w:pPr>
            <w:r w:rsidRPr="00B32023">
              <w:rPr>
                <w:rFonts w:ascii="Times New Roman" w:hAnsi="Times New Roman" w:cs="Times New Roman"/>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9" w:firstLine="0"/>
              <w:jc w:val="center"/>
              <w:rPr>
                <w:rFonts w:ascii="Times New Roman" w:hAnsi="Times New Roman" w:cs="Times New Roman"/>
              </w:rPr>
            </w:pPr>
            <w:r w:rsidRPr="00B32023">
              <w:rPr>
                <w:rFonts w:ascii="Times New Roman" w:hAnsi="Times New Roman" w:cs="Times New Roman"/>
              </w:rPr>
              <w:t>Ubytek masy po badaniu: wartość średnia ≤ 1,0 kg/m</w:t>
            </w:r>
            <w:r w:rsidRPr="00B32023">
              <w:rPr>
                <w:rFonts w:ascii="Times New Roman" w:hAnsi="Times New Roman" w:cs="Times New Roman"/>
                <w:vertAlign w:val="superscript"/>
              </w:rPr>
              <w:t>2</w:t>
            </w:r>
            <w:r w:rsidRPr="00B32023">
              <w:rPr>
                <w:rFonts w:ascii="Times New Roman" w:hAnsi="Times New Roman" w:cs="Times New Roman"/>
              </w:rPr>
              <w:t>, przy czym każdy pojedynczy wynik &lt; 1,5 kg/m</w:t>
            </w:r>
            <w:r w:rsidRPr="00B32023">
              <w:rPr>
                <w:rFonts w:ascii="Times New Roman" w:hAnsi="Times New Roman" w:cs="Times New Roman"/>
                <w:vertAlign w:val="superscript"/>
              </w:rPr>
              <w:t>2</w:t>
            </w:r>
            <w:r w:rsidRPr="00B32023">
              <w:rPr>
                <w:rFonts w:ascii="Times New Roman" w:hAnsi="Times New Roman" w:cs="Times New Roman"/>
              </w:rPr>
              <w:t xml:space="preserve">  </w:t>
            </w:r>
          </w:p>
        </w:tc>
      </w:tr>
      <w:tr w:rsidR="00EA1EE4" w:rsidRPr="00B32023">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40" w:lineRule="auto"/>
              <w:ind w:left="47" w:right="5" w:firstLine="0"/>
              <w:jc w:val="center"/>
              <w:rPr>
                <w:rFonts w:ascii="Times New Roman" w:hAnsi="Times New Roman" w:cs="Times New Roman"/>
              </w:rPr>
            </w:pPr>
            <w:r w:rsidRPr="00B32023">
              <w:rPr>
                <w:rFonts w:ascii="Times New Roman" w:hAnsi="Times New Roman" w:cs="Times New Roman"/>
              </w:rPr>
              <w:t xml:space="preserve">Wytrzymałość charakterystyczna T ≥ 3,6 MPa. Każdy pojedynczy wynik ≥ 2,9 MPa i nie powinien wykazywać obciążenia niszczącego mniejszego niż 250 N/mm długości </w:t>
            </w:r>
          </w:p>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rozłupania </w:t>
            </w:r>
          </w:p>
        </w:tc>
      </w:tr>
      <w:tr w:rsidR="00EA1EE4" w:rsidRPr="00B32023">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4" w:firstLine="0"/>
              <w:jc w:val="center"/>
              <w:rPr>
                <w:rFonts w:ascii="Times New Roman" w:hAnsi="Times New Roman" w:cs="Times New Roman"/>
              </w:rPr>
            </w:pPr>
            <w:r w:rsidRPr="00B32023">
              <w:rPr>
                <w:rFonts w:ascii="Times New Roman" w:hAnsi="Times New Roman" w:cs="Times New Roman"/>
              </w:rPr>
              <w:t xml:space="preserve">Kostki mają zadawalającą trwałość (wytrzymałość) jeśli spełnione są wymagania pkt. 2.2 oraz istnieje normalna </w:t>
            </w:r>
          </w:p>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konserwacja </w:t>
            </w:r>
          </w:p>
        </w:tc>
      </w:tr>
      <w:tr w:rsidR="00EA1EE4" w:rsidRPr="00B32023">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3" w:firstLine="0"/>
              <w:jc w:val="center"/>
              <w:rPr>
                <w:rFonts w:ascii="Times New Roman" w:hAnsi="Times New Roman" w:cs="Times New Roman"/>
              </w:rPr>
            </w:pPr>
            <w:r w:rsidRPr="00B32023">
              <w:rPr>
                <w:rFonts w:ascii="Times New Roman" w:hAnsi="Times New Roman" w:cs="Times New Roman"/>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hAnsi="Times New Roman" w:cs="Times New Roman"/>
              </w:rPr>
              <w:t xml:space="preserve">Pomiar wykonany na tarczy </w:t>
            </w:r>
          </w:p>
        </w:tc>
      </w:tr>
      <w:tr w:rsidR="00EA1EE4" w:rsidRPr="00B32023">
        <w:trPr>
          <w:trHeight w:val="742"/>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gridSpan w:val="2"/>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5" w:firstLine="0"/>
              <w:jc w:val="right"/>
              <w:rPr>
                <w:rFonts w:ascii="Times New Roman" w:hAnsi="Times New Roman" w:cs="Times New Roman"/>
              </w:rPr>
            </w:pPr>
            <w:r w:rsidRPr="00B32023">
              <w:rPr>
                <w:rFonts w:ascii="Times New Roman" w:hAnsi="Times New Roman" w:cs="Times New Roman"/>
              </w:rPr>
              <w:t xml:space="preserve">szerokiej ściernej,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Böhmego,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wg zał. H normy – badanie alternatywne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gridSpan w:val="2"/>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≤20 000mm</w:t>
            </w:r>
            <w:r w:rsidRPr="00B32023">
              <w:rPr>
                <w:rFonts w:ascii="Times New Roman" w:hAnsi="Times New Roman" w:cs="Times New Roman"/>
                <w:vertAlign w:val="superscript"/>
              </w:rPr>
              <w:t>3</w:t>
            </w:r>
            <w:r w:rsidRPr="00B32023">
              <w:rPr>
                <w:rFonts w:ascii="Times New Roman" w:hAnsi="Times New Roman" w:cs="Times New Roman"/>
              </w:rPr>
              <w:t>/5000 mm</w:t>
            </w:r>
            <w:r w:rsidRPr="00B32023">
              <w:rPr>
                <w:rFonts w:ascii="Times New Roman" w:hAnsi="Times New Roman" w:cs="Times New Roman"/>
                <w:vertAlign w:val="superscript"/>
              </w:rPr>
              <w:t>2</w:t>
            </w:r>
            <w:r w:rsidRPr="00B32023">
              <w:rPr>
                <w:rFonts w:ascii="Times New Roman" w:hAnsi="Times New Roman" w:cs="Times New Roman"/>
              </w:rPr>
              <w:t xml:space="preserve">  </w:t>
            </w:r>
          </w:p>
        </w:tc>
      </w:tr>
      <w:tr w:rsidR="00EA1EE4" w:rsidRPr="00B32023">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 jeśli górna powierzchnia kostki nie była szlifowana lub polerowana – zadawalająca odporność,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b) jeśli wyjątkowo wymaga się podania wartości odporności </w:t>
            </w:r>
          </w:p>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na poślizg/poślizgnięcie – należy zadeklarować minimalną jej wartość pomierzoną wg zał. I normy (wahadłowym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przyrządem do badania tarcia) </w:t>
            </w:r>
          </w:p>
        </w:tc>
      </w:tr>
      <w:tr w:rsidR="00EA1EE4" w:rsidRPr="00B32023">
        <w:trPr>
          <w:trHeight w:val="254"/>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Aspekty wizualne </w:t>
            </w:r>
          </w:p>
        </w:tc>
      </w:tr>
      <w:tr w:rsidR="00EA1EE4" w:rsidRPr="00B32023">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rPr>
              <w:t xml:space="preserve"> górna powierzchnia kostki nie powinna mieć rys i odprysków, </w:t>
            </w:r>
          </w:p>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rPr>
              <w:t xml:space="preserve">nie dopuszcza się rozwarstwień w kostkach dwuwarstwowych,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ewentualne wykwity nie są uważane za istotne </w:t>
            </w:r>
          </w:p>
        </w:tc>
      </w:tr>
      <w:tr w:rsidR="00EA1EE4" w:rsidRPr="00B32023">
        <w:trPr>
          <w:trHeight w:val="1718"/>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3.2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Tekstura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42" w:lineRule="auto"/>
              <w:ind w:left="27" w:firstLine="0"/>
              <w:jc w:val="center"/>
              <w:rPr>
                <w:rFonts w:ascii="Times New Roman" w:hAnsi="Times New Roman" w:cs="Times New Roman"/>
              </w:rPr>
            </w:pPr>
            <w:r w:rsidRPr="00B32023">
              <w:rPr>
                <w:rFonts w:ascii="Times New Roman" w:hAnsi="Times New Roman" w:cs="Times New Roman"/>
              </w:rPr>
              <w:t xml:space="preserve">Zabarwienie (barwiona może być warstwa ścieralna lub cały </w:t>
            </w:r>
          </w:p>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80" w:right="35" w:firstLine="0"/>
              <w:jc w:val="center"/>
              <w:rPr>
                <w:rFonts w:ascii="Times New Roman" w:hAnsi="Times New Roman" w:cs="Times New Roman"/>
              </w:rPr>
            </w:pPr>
            <w:r w:rsidRPr="00B32023">
              <w:rPr>
                <w:rFonts w:ascii="Times New Roman" w:hAnsi="Times New Roman" w:cs="Times New Roman"/>
              </w:rPr>
              <w:t xml:space="preserve"> kostki z powierzchnią o specjalnej teksturze – producent powinien opisać rodzaj tekstury, </w:t>
            </w:r>
          </w:p>
          <w:p w:rsidR="00EA1EE4" w:rsidRPr="00B32023" w:rsidRDefault="006B4506">
            <w:pPr>
              <w:spacing w:after="0" w:line="242" w:lineRule="auto"/>
              <w:ind w:left="126" w:right="81" w:firstLine="0"/>
              <w:jc w:val="center"/>
              <w:rPr>
                <w:rFonts w:ascii="Times New Roman" w:hAnsi="Times New Roman" w:cs="Times New Roman"/>
              </w:rPr>
            </w:pPr>
            <w:r w:rsidRPr="00B32023">
              <w:rPr>
                <w:rFonts w:ascii="Times New Roman" w:hAnsi="Times New Roman" w:cs="Times New Roman"/>
              </w:rPr>
              <w:t xml:space="preserve">tekstura lub zabarwienie kostki powinny być porównane z próbką producenta, zatwierdzoną przez odbiorcę,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ewentualne różnice w jednolitości tekstury lub zabarwienia, spowodowane nieuniknionymi zmianami we właściwościach </w:t>
            </w:r>
          </w:p>
        </w:tc>
      </w:tr>
      <w:tr w:rsidR="00EA1EE4" w:rsidRPr="00B32023">
        <w:trPr>
          <w:trHeight w:val="499"/>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530"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surowców i zmianach warunków twardnienia nie są uważane za istotne </w:t>
            </w:r>
          </w:p>
        </w:tc>
      </w:tr>
    </w:tbl>
    <w:p w:rsidR="00EA1EE4" w:rsidRPr="00B32023" w:rsidRDefault="006B4506">
      <w:pPr>
        <w:spacing w:after="267"/>
        <w:ind w:left="-10"/>
        <w:rPr>
          <w:rFonts w:ascii="Times New Roman" w:hAnsi="Times New Roman" w:cs="Times New Roman"/>
        </w:rPr>
      </w:pPr>
      <w:r w:rsidRPr="00B32023">
        <w:rPr>
          <w:rFonts w:ascii="Times New Roman" w:hAnsi="Times New Roman" w:cs="Times New Roman"/>
        </w:rP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2.1.2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KOSTEK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Kostkę zaleca się pakować na paletach. Palety z kostką mogą być składowane na otwartej przestrzeni, przy czym podłoże powinno być wyrównane i odwodnione. </w:t>
      </w:r>
    </w:p>
    <w:p w:rsidR="00EA1EE4" w:rsidRPr="00B32023" w:rsidRDefault="006B4506">
      <w:pPr>
        <w:pStyle w:val="Nagwek3"/>
        <w:tabs>
          <w:tab w:val="center" w:pos="2273"/>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KRUSZYWO NA PODSYPKĘ I DO ZAPRAWY </w:t>
      </w:r>
    </w:p>
    <w:p w:rsidR="00EA1EE4" w:rsidRPr="00B32023" w:rsidRDefault="006B4506">
      <w:pPr>
        <w:ind w:left="-10"/>
        <w:rPr>
          <w:rFonts w:ascii="Times New Roman" w:hAnsi="Times New Roman" w:cs="Times New Roman"/>
        </w:rPr>
      </w:pPr>
      <w:r w:rsidRPr="00B32023">
        <w:rPr>
          <w:rFonts w:ascii="Times New Roman" w:hAnsi="Times New Roman" w:cs="Times New Roman"/>
        </w:rPr>
        <w:t>Należy stosować kruszywo naturalne 0/2, kat. G</w:t>
      </w:r>
      <w:r w:rsidRPr="00B32023">
        <w:rPr>
          <w:rFonts w:ascii="Times New Roman" w:hAnsi="Times New Roman" w:cs="Times New Roman"/>
          <w:vertAlign w:val="subscript"/>
        </w:rPr>
        <w:t>F</w:t>
      </w:r>
      <w:r w:rsidRPr="00B32023">
        <w:rPr>
          <w:rFonts w:ascii="Times New Roman" w:hAnsi="Times New Roman" w:cs="Times New Roman"/>
        </w:rPr>
        <w:t xml:space="preserve">80 odpowiadające wymaganiom PN-EN 13242 powinno zawierać do 7% pyłów (ziarna pon. 0,063mm). </w:t>
      </w:r>
    </w:p>
    <w:p w:rsidR="00EA1EE4" w:rsidRPr="00B32023" w:rsidRDefault="006B4506">
      <w:pPr>
        <w:spacing w:after="254"/>
        <w:ind w:left="-10"/>
        <w:rPr>
          <w:rFonts w:ascii="Times New Roman" w:hAnsi="Times New Roman" w:cs="Times New Roman"/>
        </w:rPr>
      </w:pPr>
      <w:r w:rsidRPr="00B32023">
        <w:rPr>
          <w:rFonts w:ascii="Times New Roman" w:hAnsi="Times New Roman" w:cs="Times New Roman"/>
        </w:rPr>
        <w:t xml:space="preserve">Do pielęgnacji nawierzchni  – należy użyć grunt piaszczysty.Do zaprawy należy stosować kruszywo 0/2 wg PN-EN 13139 kat 2 może zawierać do 3% pyłów (ziarna pon. 0,063%). </w:t>
      </w:r>
    </w:p>
    <w:p w:rsidR="00EA1EE4" w:rsidRPr="00B32023" w:rsidRDefault="006B4506">
      <w:pPr>
        <w:pStyle w:val="Nagwek3"/>
        <w:tabs>
          <w:tab w:val="center" w:pos="93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87"/>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CEMENT </w:t>
      </w:r>
    </w:p>
    <w:p w:rsidR="00EA1EE4" w:rsidRPr="00B32023" w:rsidRDefault="006B4506">
      <w:pPr>
        <w:ind w:left="-10"/>
        <w:rPr>
          <w:rFonts w:ascii="Times New Roman" w:hAnsi="Times New Roman" w:cs="Times New Roman"/>
        </w:rPr>
      </w:pPr>
      <w:r w:rsidRPr="00B32023">
        <w:rPr>
          <w:rFonts w:ascii="Times New Roman" w:hAnsi="Times New Roman" w:cs="Times New Roman"/>
        </w:rPr>
        <w:t>Na podsypkę cementowo – kruszywową i do wypełnienia spoin należy stosować cement portlandzki klasy 32,5 wg PN-EN 197-1:2002.</w:t>
      </w:r>
      <w:r w:rsidRPr="00B32023">
        <w:rPr>
          <w:rFonts w:ascii="Times New Roman" w:hAnsi="Times New Roman" w:cs="Times New Roman"/>
          <w:b/>
        </w:rPr>
        <w:t xml:space="preserve"> </w:t>
      </w:r>
      <w:r w:rsidRPr="00B32023">
        <w:rPr>
          <w:rFonts w:ascii="Times New Roman" w:hAnsi="Times New Roman" w:cs="Times New Roman"/>
        </w:rPr>
        <w:t>Badanie cementu należy wykonać zgodnie z PN-EN 196.</w:t>
      </w:r>
      <w:r w:rsidRPr="00B32023">
        <w:rPr>
          <w:rFonts w:ascii="Times New Roman" w:hAnsi="Times New Roman" w:cs="Times New Roman"/>
          <w:b/>
        </w:rPr>
        <w:t xml:space="preserve"> </w:t>
      </w:r>
      <w:r w:rsidRPr="00B32023">
        <w:rPr>
          <w:rFonts w:ascii="Times New Roman" w:hAnsi="Times New Roman" w:cs="Times New Roman"/>
        </w:rPr>
        <w:t>Przechowywanie cementu powinno odbywać się zgodnie z BN-88/6731-08.</w:t>
      </w:r>
      <w:r w:rsidRPr="00B32023">
        <w:rPr>
          <w:rFonts w:ascii="Times New Roman" w:hAnsi="Times New Roman" w:cs="Times New Roman"/>
          <w:b/>
        </w:rPr>
        <w:t xml:space="preserve"> </w:t>
      </w:r>
    </w:p>
    <w:p w:rsidR="00EA1EE4" w:rsidRPr="00B32023" w:rsidRDefault="006B4506">
      <w:pPr>
        <w:spacing w:after="248"/>
        <w:ind w:left="-10"/>
        <w:rPr>
          <w:rFonts w:ascii="Times New Roman" w:hAnsi="Times New Roman" w:cs="Times New Roman"/>
        </w:rPr>
      </w:pPr>
      <w:r w:rsidRPr="00B32023">
        <w:rPr>
          <w:rFonts w:ascii="Times New Roman" w:hAnsi="Times New Roman" w:cs="Times New Roman"/>
        </w:rPr>
        <w:t xml:space="preserve">W przypadku, gdy czas przechowywania cementu będzie dłuższy od trzech miesięcy, można go stosować za zgodą Inspektora Nadzoru Inwestorskiego tylko wtedy, gdy badania laboratoryjne wykażą jego przydatność do robót. </w:t>
      </w:r>
    </w:p>
    <w:p w:rsidR="00EA1EE4" w:rsidRPr="00B32023" w:rsidRDefault="006B4506">
      <w:pPr>
        <w:tabs>
          <w:tab w:val="center" w:pos="869"/>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63"/>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WODA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Należy stosować wodę odpowiadającą wymaganiom PN-EN 1008. </w:t>
      </w:r>
    </w:p>
    <w:p w:rsidR="00EA1EE4" w:rsidRPr="00B32023" w:rsidRDefault="006B4506">
      <w:pPr>
        <w:pStyle w:val="Nagwek3"/>
        <w:tabs>
          <w:tab w:val="center" w:pos="138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141"/>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ZALEWY DROGOWE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Do wypełniania szczelin dylatacyjnych w nawierzchni na podsypce cementowo-kruszywowej ze spoinami wypełnionymi zaprawą cementowo – kruszywową należy stosować zalewy drogowe na gorąco wg PN-EN 14188-1 lub na zimno wg PN-EN 14188-2. </w:t>
      </w:r>
    </w:p>
    <w:p w:rsidR="00EA1EE4" w:rsidRPr="00B32023" w:rsidRDefault="006B4506">
      <w:pPr>
        <w:pStyle w:val="Nagwek3"/>
        <w:tabs>
          <w:tab w:val="center" w:pos="201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114"/>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ZAPRAWA DO WYPEŁNIENIA SPOIN  </w:t>
      </w:r>
    </w:p>
    <w:p w:rsidR="00EA1EE4" w:rsidRPr="00B32023" w:rsidRDefault="006B4506">
      <w:pPr>
        <w:spacing w:after="340"/>
        <w:ind w:left="-10"/>
        <w:rPr>
          <w:rFonts w:ascii="Times New Roman" w:hAnsi="Times New Roman" w:cs="Times New Roman"/>
        </w:rPr>
      </w:pPr>
      <w:r w:rsidRPr="00B32023">
        <w:rPr>
          <w:rFonts w:ascii="Times New Roman" w:hAnsi="Times New Roman" w:cs="Times New Roman"/>
        </w:rPr>
        <w:t>Zaprawa do wypełniania spoin powinna spełniać wymagania wytrzymałości na ściskanie 40 MPa.</w:t>
      </w:r>
      <w:r w:rsidRPr="00B32023">
        <w:rPr>
          <w:rFonts w:ascii="Times New Roman" w:hAnsi="Times New Roman" w:cs="Times New Roman"/>
          <w:b/>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57465" name="Group 157465"/>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88"/>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6B4506" w:rsidRDefault="006B4506">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7465" o:spid="_x0000_s131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OKDsjuEBAAA6Q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31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318"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89" o:title=""/>
                </v:shape>
                <v:rect id="Rectangle 15354" o:spid="_x0000_s131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5355" o:spid="_x0000_s132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5356" o:spid="_x0000_s1321"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 xml:space="preserve">GÓLNE WYMAGANIA DOTYCZĄCE SPRZĘTU </w:t>
                        </w:r>
                      </w:p>
                    </w:txbxContent>
                  </v:textbox>
                </v:rect>
                <v:rect id="Rectangle 15357" o:spid="_x0000_s1322"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Ogólne wymagania dotyczące sprzętu podano w OST D-M.00.00.00 „Wymagania ogólne”.</w:t>
      </w:r>
      <w:r w:rsidRPr="00B32023">
        <w:rPr>
          <w:rFonts w:ascii="Times New Roman" w:hAnsi="Times New Roman" w:cs="Times New Roman"/>
          <w:b/>
        </w:rPr>
        <w:t xml:space="preserve"> </w:t>
      </w:r>
    </w:p>
    <w:p w:rsidR="00EA1EE4" w:rsidRPr="00B32023" w:rsidRDefault="006B4506">
      <w:pPr>
        <w:pStyle w:val="Nagwek3"/>
        <w:tabs>
          <w:tab w:val="center" w:pos="219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90"/>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WYKONANIA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betonowej kostki brukowej może odbywać się: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ręcznie, zwłaszcza na małych powierzchniach, </w:t>
      </w:r>
    </w:p>
    <w:p w:rsidR="00EA1EE4" w:rsidRPr="00B32023" w:rsidRDefault="006B4506">
      <w:pPr>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przycinania kostek można stosować piły tarczowe.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zagęszczania nawierzchni z kostki należy stosować zagęszczarki wibracyjne (płytowe) z wykładziną elastomerową, chroniące kostki przed ścieraniem i wykruszaniem naroży. </w:t>
      </w:r>
    </w:p>
    <w:p w:rsidR="00EA1EE4" w:rsidRPr="00B32023" w:rsidRDefault="006B4506">
      <w:pPr>
        <w:spacing w:after="345"/>
        <w:ind w:left="-10"/>
        <w:rPr>
          <w:rFonts w:ascii="Times New Roman" w:hAnsi="Times New Roman" w:cs="Times New Roman"/>
        </w:rPr>
      </w:pPr>
      <w:r w:rsidRPr="00B32023">
        <w:rPr>
          <w:rFonts w:ascii="Times New Roman" w:hAnsi="Times New Roman" w:cs="Times New Roman"/>
        </w:rPr>
        <w:t xml:space="preserve">Do wytwarzania podsypki cementowo-kruszywowej i zapraw należy stosować betoniarki.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1277" name="Group 151277"/>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52"/>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6B4506" w:rsidRDefault="006B4506">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1277" o:spid="_x0000_s132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AD6xE/4AYAAOAGAAAUAAAAZHJzL21lZGlhL2ltYWdlMS5qcGf/2P/gABBKRklGAAEB&#10;AQAAAAAAAP/bAEMAAwICAwICAwMDAwQDAwQFCAUFBAQFCgcHBggMCgwMCwoLCw0OEhANDhEOCwsQ&#10;FhARExQVFRUMDxcYFhQYEhQVFP/bAEMBAwQEBQQFCQUFCRQNCw0UFBQUFBQUFBQUFBQUFBQUFBQU&#10;FBQUFBQUFBQUFBQUFBQUFBQUFBQUFBQUFBQUFBQUFP/AABEIAC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">
                <v:shape id="Shape 192896" o:spid="_x0000_s132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325"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53" o:title=""/>
                </v:shape>
                <v:rect id="Rectangle 15416" o:spid="_x0000_s132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5417" o:spid="_x0000_s132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15418" o:spid="_x0000_s1328"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 xml:space="preserve">GÓLNE WYMAGANIA DOTYCZĄCE TRANSPORTU </w:t>
                        </w:r>
                      </w:p>
                    </w:txbxContent>
                  </v:textbox>
                </v:rect>
                <v:rect id="Rectangle 15419" o:spid="_x0000_s1329"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lastRenderedPageBreak/>
        <w:t>Ogólne wymagania dotyczące transportu podano w OST D-M.00.00.00 „Wymagania ogólne”.</w:t>
      </w:r>
      <w:r w:rsidRPr="00B32023">
        <w:rPr>
          <w:rFonts w:ascii="Times New Roman" w:hAnsi="Times New Roman" w:cs="Times New Roman"/>
          <w:b/>
        </w:rPr>
        <w:t xml:space="preserve"> </w:t>
      </w:r>
    </w:p>
    <w:p w:rsidR="00EA1EE4" w:rsidRPr="00B32023" w:rsidRDefault="006B4506">
      <w:pPr>
        <w:pStyle w:val="Nagwek3"/>
        <w:tabs>
          <w:tab w:val="center" w:pos="142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1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KOSTKA BETONOWA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EA1EE4" w:rsidRPr="00B32023" w:rsidRDefault="006B4506">
      <w:pPr>
        <w:pStyle w:val="Nagwek3"/>
        <w:tabs>
          <w:tab w:val="center" w:pos="105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1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KRUSZYWO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Kruszywo może być przewożone dowolnymi środkami transportu zaakceptowanymi przez Inspektora Nadzoru Inwestorskiego. Podczas transportu i składowania  należy zabezpieczyć różne asortymenty kruszywa przed zmieszaniem. </w:t>
      </w:r>
    </w:p>
    <w:p w:rsidR="00EA1EE4" w:rsidRPr="00B32023" w:rsidRDefault="006B4506">
      <w:pPr>
        <w:pStyle w:val="Nagwek3"/>
        <w:tabs>
          <w:tab w:val="center" w:pos="93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142"/>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CEMENT  </w:t>
      </w:r>
    </w:p>
    <w:p w:rsidR="00EA1EE4" w:rsidRPr="00B32023" w:rsidRDefault="006B4506">
      <w:pPr>
        <w:spacing w:after="344"/>
        <w:ind w:left="-10"/>
        <w:rPr>
          <w:rFonts w:ascii="Times New Roman" w:hAnsi="Times New Roman" w:cs="Times New Roman"/>
        </w:rPr>
      </w:pPr>
      <w:r w:rsidRPr="00B32023">
        <w:rPr>
          <w:rFonts w:ascii="Times New Roman" w:hAnsi="Times New Roman" w:cs="Times New Roman"/>
        </w:rPr>
        <w:t xml:space="preserve">Transport musi odbywać się w sposób chroniący go przed zawilgoceniem, zbryleniem i zanieczyszczeniem.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WYKONYWANIE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51281" name="Group 151281"/>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36"/>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1281" o:spid="_x0000_s133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FpDsBoHAAAaBwAAFAAAAGRycy9tZWRpYS9pbWFnZTEuanBn/9j/4AAQSkZJ&#10;RgABAQEAAAAAAAD/2wBDAAMCAgMCAgMDAwMEAwMEBQgFBQQEBQoHBwYIDAoMDAsKCwsNDhIQDQ4R&#10;DgsLEBYQERMUFRUVDA8XGBYUGBIUFRT/2wBDAQMEBAUEBQkFBQkUDQsNFBQUFBQUFBQUFBQUFBQU&#10;FBQUFBQUFBQUFBQUFBQUFBQUFBQUFBQUFBQUFBQUFBQUFBT/wAARCAAk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">
                <v:shape id="Shape 192897" o:spid="_x0000_s133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332"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122" o:title=""/>
                </v:shape>
                <v:rect id="Rectangle 15457" o:spid="_x0000_s133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5458" o:spid="_x0000_s133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15459" o:spid="_x0000_s1335"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WARUNKI WYKONANIA ROBÓT</w:t>
                        </w:r>
                      </w:p>
                    </w:txbxContent>
                  </v:textbox>
                </v:rect>
                <v:rect id="Rectangle 15460" o:spid="_x0000_s1336"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Ogólne zasady wykonania robót podano w OST D- M.00.00.00 „Wymagania ogólne”</w:t>
      </w:r>
      <w:r w:rsidRPr="00B32023">
        <w:rPr>
          <w:rFonts w:ascii="Times New Roman" w:hAnsi="Times New Roman" w:cs="Times New Roman"/>
          <w:b/>
        </w:rPr>
        <w:t xml:space="preserve"> </w:t>
      </w:r>
    </w:p>
    <w:p w:rsidR="00EA1EE4" w:rsidRPr="00B32023" w:rsidRDefault="006B4506">
      <w:pPr>
        <w:pStyle w:val="Nagwek3"/>
        <w:tabs>
          <w:tab w:val="center" w:pos="1966"/>
        </w:tabs>
        <w:spacing w:after="326"/>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6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WYKONYWANYCH ROBÓT </w:t>
      </w:r>
    </w:p>
    <w:p w:rsidR="00EA1EE4" w:rsidRPr="00B32023" w:rsidRDefault="006B4506">
      <w:pPr>
        <w:pStyle w:val="Nagwek4"/>
        <w:spacing w:after="66"/>
        <w:ind w:left="-5"/>
        <w:rPr>
          <w:rFonts w:ascii="Times New Roman" w:hAnsi="Times New Roman" w:cs="Times New Roman"/>
          <w:sz w:val="22"/>
        </w:rPr>
      </w:pPr>
      <w:r w:rsidRPr="00B32023">
        <w:rPr>
          <w:rFonts w:ascii="Times New Roman" w:hAnsi="Times New Roman" w:cs="Times New Roman"/>
          <w:sz w:val="22"/>
        </w:rPr>
        <w:t>5.2.1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ZAKUP I TRANSPORT WYROBÓW ORAZ MATERIAŁÓW PRZEWIDZIANYCH WG PUNKTU 2 NINIEJSZEJ </w:t>
      </w:r>
    </w:p>
    <w:p w:rsidR="00EA1EE4" w:rsidRPr="00B32023" w:rsidRDefault="006B4506">
      <w:pPr>
        <w:spacing w:after="0" w:line="269" w:lineRule="auto"/>
        <w:ind w:left="589" w:hanging="10"/>
        <w:rPr>
          <w:rFonts w:ascii="Times New Roman" w:hAnsi="Times New Roman" w:cs="Times New Roman"/>
        </w:rPr>
      </w:pPr>
      <w:r w:rsidRPr="00B32023">
        <w:rPr>
          <w:rFonts w:ascii="Times New Roman" w:hAnsi="Times New Roman" w:cs="Times New Roman"/>
        </w:rPr>
        <w:t xml:space="preserve">STWIORB DO WYKONANIA NAWIERZCHNI KOSTKI.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Miejsce pozyskania wyrobów niezbędnych do wykonania powyższych robót muszą uzyskać akceptację Inspektora Nadzoru Inwestorskiego.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5.2.2</w:t>
      </w:r>
      <w:r w:rsidRPr="00B32023">
        <w:rPr>
          <w:rFonts w:ascii="Times New Roman" w:eastAsia="Arial" w:hAnsi="Times New Roman" w:cs="Times New Roman"/>
        </w:rPr>
        <w:t xml:space="preserve"> </w:t>
      </w:r>
      <w:r w:rsidRPr="00B32023">
        <w:rPr>
          <w:rFonts w:ascii="Times New Roman" w:hAnsi="Times New Roman" w:cs="Times New Roman"/>
        </w:rPr>
        <w:t xml:space="preserve">WYZNACZENIE GEODEZYJNE ODCINKÓW WYKONYWANEJ NAWIERZCHNI. </w: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 xml:space="preserve">Wykonawca dla własnych potrzeb ustali i zastabilizuje dodatkowe punkty sytuacyjno-wysokościowe, niezbędne do wykonania robót.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5.2.3</w:t>
      </w:r>
      <w:r w:rsidRPr="00B32023">
        <w:rPr>
          <w:rFonts w:ascii="Times New Roman" w:eastAsia="Arial" w:hAnsi="Times New Roman" w:cs="Times New Roman"/>
        </w:rPr>
        <w:t xml:space="preserve"> </w:t>
      </w:r>
      <w:r w:rsidRPr="00B32023">
        <w:rPr>
          <w:rFonts w:ascii="Times New Roman" w:hAnsi="Times New Roman" w:cs="Times New Roman"/>
        </w:rPr>
        <w:t xml:space="preserve">OZNAKOWANIE PROWADZONYCH ROBÓT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Ogólne zasady wykonania oznakowania podano w OST D-M.00.00.00 „Wymagania ogólne”.</w:t>
      </w:r>
      <w:r w:rsidRPr="00B32023">
        <w:rPr>
          <w:rFonts w:ascii="Times New Roman" w:hAnsi="Times New Roman" w:cs="Times New Roman"/>
          <w:b/>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WYKONANIE KORYTA  </w:t>
      </w:r>
    </w:p>
    <w:p w:rsidR="00EA1EE4" w:rsidRPr="00B32023" w:rsidRDefault="006B4506">
      <w:pPr>
        <w:spacing w:after="258" w:line="283" w:lineRule="auto"/>
        <w:ind w:left="-5" w:hanging="10"/>
        <w:jc w:val="left"/>
        <w:rPr>
          <w:rFonts w:ascii="Times New Roman" w:hAnsi="Times New Roman" w:cs="Times New Roman"/>
        </w:rPr>
      </w:pPr>
      <w:r w:rsidRPr="00B32023">
        <w:rPr>
          <w:rFonts w:ascii="Times New Roman" w:hAnsi="Times New Roman" w:cs="Times New Roman"/>
        </w:rPr>
        <w:t xml:space="preserve">Koryto </w:t>
      </w:r>
      <w:r w:rsidRPr="00B32023">
        <w:rPr>
          <w:rFonts w:ascii="Times New Roman" w:hAnsi="Times New Roman" w:cs="Times New Roman"/>
        </w:rPr>
        <w:tab/>
        <w:t xml:space="preserve">wykonane </w:t>
      </w:r>
      <w:r w:rsidRPr="00B32023">
        <w:rPr>
          <w:rFonts w:ascii="Times New Roman" w:hAnsi="Times New Roman" w:cs="Times New Roman"/>
        </w:rPr>
        <w:tab/>
        <w:t xml:space="preserve">w </w:t>
      </w:r>
      <w:r w:rsidRPr="00B32023">
        <w:rPr>
          <w:rFonts w:ascii="Times New Roman" w:hAnsi="Times New Roman" w:cs="Times New Roman"/>
        </w:rPr>
        <w:tab/>
        <w:t xml:space="preserve">podłożu </w:t>
      </w:r>
      <w:r w:rsidRPr="00B32023">
        <w:rPr>
          <w:rFonts w:ascii="Times New Roman" w:hAnsi="Times New Roman" w:cs="Times New Roman"/>
        </w:rPr>
        <w:tab/>
        <w:t xml:space="preserve">powinno </w:t>
      </w:r>
      <w:r w:rsidRPr="00B32023">
        <w:rPr>
          <w:rFonts w:ascii="Times New Roman" w:hAnsi="Times New Roman" w:cs="Times New Roman"/>
        </w:rPr>
        <w:tab/>
        <w:t xml:space="preserve">być </w:t>
      </w:r>
      <w:r w:rsidRPr="00B32023">
        <w:rPr>
          <w:rFonts w:ascii="Times New Roman" w:hAnsi="Times New Roman" w:cs="Times New Roman"/>
        </w:rPr>
        <w:tab/>
        <w:t xml:space="preserve">wyprofilowane </w:t>
      </w:r>
      <w:r w:rsidRPr="00B32023">
        <w:rPr>
          <w:rFonts w:ascii="Times New Roman" w:hAnsi="Times New Roman" w:cs="Times New Roman"/>
        </w:rPr>
        <w:tab/>
        <w:t xml:space="preserve">zgodnie  z projektowanymi spadkami podłużnymi i poprzecznymi oraz zgodnie z wymaganiami podanymi w STWiORB D.04.01.01.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5.2.5</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WYKONANIE PODSYPKI CEMENTOWO-KRUSZYWOWEJ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Podsypkę cementowo-kruszywową przygotowuje się w betoniarkach, a następnie rozściela się na uprzednio zwilżonej podbudowie, przy zachowaniu: </w:t>
      </w:r>
    </w:p>
    <w:p w:rsidR="00EA1EE4" w:rsidRPr="00B32023" w:rsidRDefault="006B4506">
      <w:pPr>
        <w:spacing w:after="19"/>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współczynnika wodnocementowego od 0,25 do 0,35,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wytrzymałości na ściskanie nie mniejszej niż R</w:t>
      </w:r>
      <w:r w:rsidRPr="00B32023">
        <w:rPr>
          <w:rFonts w:ascii="Times New Roman" w:hAnsi="Times New Roman" w:cs="Times New Roman"/>
          <w:vertAlign w:val="subscript"/>
        </w:rPr>
        <w:t>7</w:t>
      </w:r>
      <w:r w:rsidRPr="00B32023">
        <w:rPr>
          <w:rFonts w:ascii="Times New Roman" w:hAnsi="Times New Roman" w:cs="Times New Roman"/>
        </w:rPr>
        <w:t xml:space="preserve"> = 10 MPa, R</w:t>
      </w:r>
      <w:r w:rsidRPr="00B32023">
        <w:rPr>
          <w:rFonts w:ascii="Times New Roman" w:hAnsi="Times New Roman" w:cs="Times New Roman"/>
          <w:vertAlign w:val="subscript"/>
        </w:rPr>
        <w:t>28</w:t>
      </w:r>
      <w:r w:rsidRPr="00B32023">
        <w:rPr>
          <w:rFonts w:ascii="Times New Roman" w:hAnsi="Times New Roman" w:cs="Times New Roman"/>
        </w:rPr>
        <w:t xml:space="preserve"> = 14 MPa.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 xml:space="preserve">Całkowite ubicie nawierzchni i wypełnienie spoin zaprawą musi być zakończone przed rozpoczęciem wiązania cementu w podsypce.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5.2.6</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UŁOŻENIE KOSTEK BETONOWYCH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kostki można wykonywać ręcznie lub mechanicznie.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EA1EE4" w:rsidRPr="00B32023" w:rsidRDefault="006B4506">
      <w:pPr>
        <w:ind w:left="-10"/>
        <w:rPr>
          <w:rFonts w:ascii="Times New Roman" w:hAnsi="Times New Roman" w:cs="Times New Roman"/>
        </w:rPr>
      </w:pPr>
      <w:r w:rsidRPr="00B32023">
        <w:rPr>
          <w:rFonts w:ascii="Times New Roman" w:hAnsi="Times New Roman" w:cs="Times New Roman"/>
        </w:rPr>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w:t>
      </w:r>
      <w:r w:rsidR="00BD0267">
        <w:rPr>
          <w:rFonts w:ascii="Times New Roman" w:hAnsi="Times New Roman" w:cs="Times New Roman"/>
        </w:rPr>
        <w:t xml:space="preserve"> </w:t>
      </w:r>
      <w:r w:rsidRPr="00B32023">
        <w:rPr>
          <w:rFonts w:ascii="Times New Roman" w:hAnsi="Times New Roman" w:cs="Times New Roman"/>
        </w:rPr>
        <w:t xml:space="preserve">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Kostkę układa się około 1,5 cm wyżej od projektowanej niwelety, ponieważ po procesie ubijania podsypka zagęszcza się. </w:t>
      </w:r>
    </w:p>
    <w:p w:rsidR="00EA1EE4" w:rsidRPr="00B32023" w:rsidRDefault="006B4506">
      <w:pPr>
        <w:tabs>
          <w:tab w:val="center" w:pos="1945"/>
          <w:tab w:val="center" w:pos="3213"/>
          <w:tab w:val="center" w:pos="4410"/>
          <w:tab w:val="center" w:pos="5499"/>
          <w:tab w:val="center" w:pos="6981"/>
          <w:tab w:val="right" w:pos="9078"/>
        </w:tabs>
        <w:spacing w:after="22"/>
        <w:ind w:left="-15" w:firstLine="0"/>
        <w:jc w:val="left"/>
        <w:rPr>
          <w:rFonts w:ascii="Times New Roman" w:hAnsi="Times New Roman" w:cs="Times New Roman"/>
        </w:rPr>
      </w:pPr>
      <w:r w:rsidRPr="00B32023">
        <w:rPr>
          <w:rFonts w:ascii="Times New Roman" w:hAnsi="Times New Roman" w:cs="Times New Roman"/>
        </w:rPr>
        <w:t xml:space="preserve">Powierzchnia </w:t>
      </w:r>
      <w:r w:rsidRPr="00B32023">
        <w:rPr>
          <w:rFonts w:ascii="Times New Roman" w:hAnsi="Times New Roman" w:cs="Times New Roman"/>
        </w:rPr>
        <w:tab/>
        <w:t xml:space="preserve">kostek </w:t>
      </w:r>
      <w:r w:rsidRPr="00B32023">
        <w:rPr>
          <w:rFonts w:ascii="Times New Roman" w:hAnsi="Times New Roman" w:cs="Times New Roman"/>
        </w:rPr>
        <w:tab/>
        <w:t xml:space="preserve">położonych </w:t>
      </w:r>
      <w:r w:rsidRPr="00B32023">
        <w:rPr>
          <w:rFonts w:ascii="Times New Roman" w:hAnsi="Times New Roman" w:cs="Times New Roman"/>
        </w:rPr>
        <w:tab/>
        <w:t xml:space="preserve">obok </w:t>
      </w:r>
      <w:r w:rsidRPr="00B32023">
        <w:rPr>
          <w:rFonts w:ascii="Times New Roman" w:hAnsi="Times New Roman" w:cs="Times New Roman"/>
        </w:rPr>
        <w:tab/>
        <w:t xml:space="preserve">urządzeń </w:t>
      </w:r>
      <w:r w:rsidRPr="00B32023">
        <w:rPr>
          <w:rFonts w:ascii="Times New Roman" w:hAnsi="Times New Roman" w:cs="Times New Roman"/>
        </w:rPr>
        <w:tab/>
        <w:t xml:space="preserve">infrastruktury </w:t>
      </w:r>
      <w:r w:rsidRPr="00B32023">
        <w:rPr>
          <w:rFonts w:ascii="Times New Roman" w:hAnsi="Times New Roman" w:cs="Times New Roman"/>
        </w:rPr>
        <w:tab/>
        <w:t xml:space="preserve">technicznej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(np. studzienek, włazów itp.) powinna trwale wystawać od 3 mm do 5 mm powyżej powierzchni tych urządzeń oraz od 3 mm do 10 mm powyżej korytek ściekowych (ścieków).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lastRenderedPageBreak/>
        <w:t>5.2.7</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UBICIE NAWIERZCHNI Z KOSTEK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Ubicie nawierzchni należy przeprowadzić za pomocą zagęszczarki wibracyjnej (płytowej) z osłoną z tworzywa sztucznego. Do ubicia nawierzchni nie wolno używać walca.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Po ubiciu nawierzchni wszystkie kostki uszkodzone (np. pęknięte) należy wymienić na kostki całe. </w:t>
      </w:r>
    </w:p>
    <w:p w:rsidR="00EA1EE4" w:rsidRPr="00B32023" w:rsidRDefault="006B4506">
      <w:pPr>
        <w:spacing w:after="17"/>
        <w:ind w:left="-10"/>
        <w:rPr>
          <w:rFonts w:ascii="Times New Roman" w:hAnsi="Times New Roman" w:cs="Times New Roman"/>
        </w:rPr>
      </w:pPr>
      <w:r w:rsidRPr="00B32023">
        <w:rPr>
          <w:rFonts w:ascii="Times New Roman" w:hAnsi="Times New Roman" w:cs="Times New Roman"/>
        </w:rPr>
        <w:t>5.2.8</w:t>
      </w:r>
      <w:r w:rsidRPr="00B32023">
        <w:rPr>
          <w:rFonts w:ascii="Times New Roman" w:eastAsia="Arial" w:hAnsi="Times New Roman" w:cs="Times New Roman"/>
        </w:rPr>
        <w:t xml:space="preserve"> </w:t>
      </w:r>
      <w:r w:rsidRPr="00B32023">
        <w:rPr>
          <w:rFonts w:ascii="Times New Roman" w:hAnsi="Times New Roman" w:cs="Times New Roman"/>
        </w:rPr>
        <w:t xml:space="preserve">SPOINY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Szerokość spoin pomiędzy betonowymi kostkami brukowymi powinna wynosić od 3 mm do 5 mm.Po ułożeniu kostek, spoiny należy wypełnić zaprawą cementowo-kruszywową, spełniającą wymagania pkt. 2.. </w:t>
      </w:r>
    </w:p>
    <w:p w:rsidR="00EA1EE4" w:rsidRPr="00B32023" w:rsidRDefault="006B4506">
      <w:pPr>
        <w:spacing w:after="266"/>
        <w:ind w:left="-10"/>
        <w:rPr>
          <w:rFonts w:ascii="Times New Roman" w:hAnsi="Times New Roman" w:cs="Times New Roman"/>
        </w:rPr>
      </w:pPr>
      <w:r w:rsidRPr="00B32023">
        <w:rPr>
          <w:rFonts w:ascii="Times New Roman" w:hAnsi="Times New Roman" w:cs="Times New Roman"/>
        </w:rP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5.2.9</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SZCZELINY DYLATACYJNE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Szczeliny dylatacyjne poprzeczne należy stosować dodatkowo w miejscach, w których występuje zmiana sztywności podłoża (np. nad przepustami).  </w:t>
      </w:r>
    </w:p>
    <w:p w:rsidR="00EA1EE4" w:rsidRPr="00B32023" w:rsidRDefault="006B4506">
      <w:pPr>
        <w:pStyle w:val="Nagwek3"/>
        <w:tabs>
          <w:tab w:val="center" w:pos="284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0"/>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PIELĘGNACJA NAWIERZCHNI I ODDANIE JEJ DLA RUCHU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EA1EE4" w:rsidRPr="00B32023" w:rsidRDefault="006B4506">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96"/>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USZKODZENIA </w:t>
      </w:r>
      <w:r w:rsidRPr="00B32023">
        <w:rPr>
          <w:rFonts w:ascii="Times New Roman" w:hAnsi="Times New Roman" w:cs="Times New Roman"/>
        </w:rPr>
        <w:tab/>
        <w:t xml:space="preserve">NAWIERZCHNI </w:t>
      </w:r>
      <w:r w:rsidRPr="00B32023">
        <w:rPr>
          <w:rFonts w:ascii="Times New Roman" w:hAnsi="Times New Roman" w:cs="Times New Roman"/>
        </w:rPr>
        <w:tab/>
        <w:t xml:space="preserve">Z </w:t>
      </w:r>
      <w:r w:rsidRPr="00B32023">
        <w:rPr>
          <w:rFonts w:ascii="Times New Roman" w:hAnsi="Times New Roman" w:cs="Times New Roman"/>
        </w:rPr>
        <w:tab/>
        <w:t xml:space="preserve">BETONOWEJ </w:t>
      </w:r>
      <w:r w:rsidRPr="00B32023">
        <w:rPr>
          <w:rFonts w:ascii="Times New Roman" w:hAnsi="Times New Roman" w:cs="Times New Roman"/>
        </w:rPr>
        <w:tab/>
        <w:t xml:space="preserve">KOSTKI </w:t>
      </w:r>
      <w:r w:rsidRPr="00B32023">
        <w:rPr>
          <w:rFonts w:ascii="Times New Roman" w:hAnsi="Times New Roman" w:cs="Times New Roman"/>
        </w:rPr>
        <w:tab/>
        <w:t xml:space="preserve">BRUKOWEJ </w:t>
      </w:r>
      <w:r w:rsidRPr="00B32023">
        <w:rPr>
          <w:rFonts w:ascii="Times New Roman" w:hAnsi="Times New Roman" w:cs="Times New Roman"/>
        </w:rPr>
        <w:tab/>
        <w:t xml:space="preserve">PODLEGAJĄCE </w:t>
      </w:r>
      <w:r w:rsidRPr="00B32023">
        <w:rPr>
          <w:rFonts w:ascii="Times New Roman" w:hAnsi="Times New Roman" w:cs="Times New Roman"/>
        </w:rPr>
        <w:tab/>
        <w:t xml:space="preserve">REMONTOWI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sz w:val="22"/>
        </w:rPr>
        <w:t xml:space="preserve">CZĄSTKOWEMU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Remontowi cząstkowemu podlegają uszkodzenia nawierzchni z betonowej kostki brukowej, obejmujące: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zapadnięcia i wyboje fragmentów nawierzchni,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przesuwanie rzędów kostek pod działaniem sił poziomych, </w:t>
            </w:r>
          </w:p>
        </w:tc>
      </w:tr>
      <w:tr w:rsidR="00EA1EE4" w:rsidRPr="00B32023">
        <w:trPr>
          <w:trHeight w:val="931"/>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right="45" w:firstLine="0"/>
              <w:rPr>
                <w:rFonts w:ascii="Times New Roman" w:hAnsi="Times New Roman" w:cs="Times New Roman"/>
              </w:rPr>
            </w:pPr>
            <w:r w:rsidRPr="00B32023">
              <w:rPr>
                <w:rFonts w:ascii="Times New Roman" w:hAnsi="Times New Roman" w:cs="Times New Roman"/>
              </w:rPr>
              <w:t xml:space="preserve">zniekształcenia związane z lokalnym podnoszeniem się nawierzchni lub pęknięciami w spoinach pod wpływem zmian temperatury w spoinach zalanych zaprawą cementowopiaskową, </w:t>
            </w:r>
          </w:p>
        </w:tc>
      </w:tr>
      <w:tr w:rsidR="00EA1EE4" w:rsidRPr="00B32023">
        <w:trPr>
          <w:trHeight w:val="62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osłabienia stateczności kostek przy ich wykruszaniu się lub wymywaniu materiału wypełniającego kostki, </w:t>
            </w:r>
          </w:p>
        </w:tc>
      </w:tr>
      <w:tr w:rsidR="00EA1EE4" w:rsidRPr="00B32023">
        <w:trPr>
          <w:trHeight w:val="63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osiadanie nawierzchni w miejscu przekopów (np. po przełożeniu urządzeń podziemnych), wadliwej jakości podłoża lub podbudowy, niewłaściwego odwodnienia, </w:t>
            </w:r>
          </w:p>
        </w:tc>
      </w:tr>
      <w:tr w:rsidR="00EA1EE4" w:rsidRPr="00B32023">
        <w:trPr>
          <w:trHeight w:val="62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nierówności bruku z powodu pochylenia się kostek, powstających od wysysania przez opony samochodów piasku ze spoin, wskutek szybkiego obracania się kół samochodowych, </w:t>
            </w:r>
          </w:p>
        </w:tc>
      </w:tr>
      <w:tr w:rsidR="00EA1EE4" w:rsidRPr="00B32023">
        <w:trPr>
          <w:trHeight w:val="32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kostki pęknięte, zmiażdżone, uszkodzone powierzchniowo, </w:t>
            </w:r>
          </w:p>
        </w:tc>
      </w:tr>
      <w:tr w:rsidR="00EA1EE4" w:rsidRPr="00B32023">
        <w:trPr>
          <w:trHeight w:val="574"/>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inne uszkodzenia, deformujące nawierzchnię w sposób odbiegający od jej prawidłowego stanu. </w:t>
            </w:r>
          </w:p>
        </w:tc>
      </w:tr>
    </w:tbl>
    <w:p w:rsidR="00EA1EE4" w:rsidRPr="00B32023" w:rsidRDefault="006B4506">
      <w:pPr>
        <w:pStyle w:val="Nagwek3"/>
        <w:tabs>
          <w:tab w:val="center" w:pos="269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9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ZASADY WYKONYWANIA REMONTU CZĄSTKOWEGO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Wykonanie remontu cząstkowego nawierzchni z betonowej kostki brukowej obejmuje: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roboty przygotowawcze </w:t>
            </w:r>
          </w:p>
        </w:tc>
      </w:tr>
      <w:tr w:rsidR="00EA1EE4" w:rsidRPr="00B32023">
        <w:trPr>
          <w:trHeight w:val="322"/>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wyznaczenie powierzchni remontu cząstkowego, </w:t>
            </w:r>
          </w:p>
        </w:tc>
      </w:tr>
      <w:tr w:rsidR="00EA1EE4" w:rsidRPr="00B32023">
        <w:trPr>
          <w:trHeight w:val="621"/>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rozebranie uszkodzonej nawierzchni z betonowej kostki brukowej z oczyszczeniem i posortowaniem materiału uzyskanego z rozbiórki, </w:t>
            </w:r>
          </w:p>
        </w:tc>
      </w:tr>
      <w:tr w:rsidR="00EA1EE4" w:rsidRPr="00B32023">
        <w:trPr>
          <w:trHeight w:val="328"/>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ew. naprawę podbudowy lub podłoża gruntowego,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ułożenie nawierzchni </w:t>
            </w:r>
          </w:p>
        </w:tc>
      </w:tr>
      <w:tr w:rsidR="00EA1EE4" w:rsidRPr="00B32023">
        <w:trPr>
          <w:trHeight w:val="621"/>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spulchnienie i ewentualne uzupełnienie podsypki piaskowej wraz z ubiciem względnie wymianę podsypki cementowo-piaskowej wraz z jej przygotowaniem, </w:t>
            </w:r>
          </w:p>
        </w:tc>
      </w:tr>
      <w:tr w:rsidR="00EA1EE4" w:rsidRPr="00B32023">
        <w:trPr>
          <w:trHeight w:val="32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ułożenie nawierzchni z betonowej kostki brukowej z ubiciem i wypełnieniem spoin, </w:t>
            </w:r>
          </w:p>
        </w:tc>
      </w:tr>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pielęgnację nawierzchni. </w:t>
            </w:r>
          </w:p>
        </w:tc>
      </w:tr>
    </w:tbl>
    <w:p w:rsidR="00EA1EE4" w:rsidRPr="00B32023" w:rsidRDefault="006B4506">
      <w:pPr>
        <w:pStyle w:val="Nagwek3"/>
        <w:tabs>
          <w:tab w:val="center" w:pos="1773"/>
        </w:tabs>
        <w:spacing w:after="29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143"/>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ROBOTY PRZYGOTOWAWCZE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5.6.1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WYZNACZENIE POWIERZCHNI REMONTU CZĄSTKOWEGO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przeznaczona do wykonania remontu cząstkowego powinna obejmować cały obszar uszkodzonej nawierzchni oraz część do niego przylegającą w celu łatwiejszego powiązania nawierzchni naprawianej z istniejącą.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Przy wyznaczaniu powierzchni remontu należy uwzględnić potrzeby prowadzenia ruchu kołowego względnie pieszego, decydując się w określonych przypadkach na remont np. na połowie szerokości jezdni. </w:t>
      </w:r>
    </w:p>
    <w:p w:rsidR="00EA1EE4" w:rsidRPr="00B32023" w:rsidRDefault="006B4506">
      <w:pPr>
        <w:spacing w:after="277"/>
        <w:ind w:left="-10"/>
        <w:rPr>
          <w:rFonts w:ascii="Times New Roman" w:hAnsi="Times New Roman" w:cs="Times New Roman"/>
        </w:rPr>
      </w:pPr>
      <w:r w:rsidRPr="00B32023">
        <w:rPr>
          <w:rFonts w:ascii="Times New Roman" w:hAnsi="Times New Roman" w:cs="Times New Roman"/>
        </w:rPr>
        <w:t xml:space="preserve">Powierzchnię przeznaczoną do wykonania remontu cząstkowego akceptuje Inspektor.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5.6.2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ROZEBRANIE USZKODZONEJ NAWIERZCHNI Z OCZYSZCZENIEM I POSORTOWANIEM MATERIAŁU Z BETONOWEJ KOSTKI BRUKOWEJ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Szczeliny dylatacyjne wypełnione zalewami asfaltowymi lub masami uszczelniającymi należy oczyścić za pomocą haczyków, szczotek stalowych ręcznych lub mechanicznych, dłut, łopatek itp.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EA1EE4" w:rsidRPr="00B32023" w:rsidRDefault="006B4506">
      <w:pPr>
        <w:spacing w:after="272"/>
        <w:ind w:left="-10"/>
        <w:rPr>
          <w:rFonts w:ascii="Times New Roman" w:hAnsi="Times New Roman" w:cs="Times New Roman"/>
        </w:rPr>
      </w:pPr>
      <w:r w:rsidRPr="00B32023">
        <w:rPr>
          <w:rFonts w:ascii="Times New Roman" w:hAnsi="Times New Roman" w:cs="Times New Roman"/>
        </w:rPr>
        <w:t xml:space="preserve">Materiał kostkowy otrzymany z rozbiórki, nadający się do ponownego wbudowania, należy dokładnie oczyścić, posortować i składować w miejscach nie kolidujących z wykonywaniem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5.6.3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EWENTUALNA NAPRAWA PODBUDOWY LUB PODŁOŻA GRUNTOWEGO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EA1EE4" w:rsidRPr="00B32023" w:rsidRDefault="006B4506">
      <w:pPr>
        <w:spacing w:after="300"/>
        <w:ind w:left="-10"/>
        <w:rPr>
          <w:rFonts w:ascii="Times New Roman" w:hAnsi="Times New Roman" w:cs="Times New Roman"/>
        </w:rPr>
      </w:pPr>
      <w:r w:rsidRPr="00B32023">
        <w:rPr>
          <w:rFonts w:ascii="Times New Roman" w:hAnsi="Times New Roman" w:cs="Times New Roman"/>
        </w:rPr>
        <w:t>W przypadkach potrzeby przeprowadzenia doraźnego wyrównania podbudowy na niewielkiej powierzchni można, po akceptacji Inspektora Nadzoru, wyrównać ją chudym betonem o zawartości np. od 160 do 180 kg cementu na 1 m</w:t>
      </w:r>
      <w:r w:rsidRPr="00B32023">
        <w:rPr>
          <w:rFonts w:ascii="Times New Roman" w:hAnsi="Times New Roman" w:cs="Times New Roman"/>
          <w:vertAlign w:val="superscript"/>
        </w:rPr>
        <w:t>3</w:t>
      </w:r>
      <w:r w:rsidRPr="00B32023">
        <w:rPr>
          <w:rFonts w:ascii="Times New Roman" w:hAnsi="Times New Roman" w:cs="Times New Roman"/>
        </w:rPr>
        <w:t xml:space="preserve"> betonu.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5.6.4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UŁOŻENIE NAWIERZCHNI Z BETONOWEJ KOSTKI BRUKOWEJ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Kształt, wymiary i barwa kostek  oraz deseń ich układania powinny być identyczne ze stanem przed przebudową. Do remontowanej nawierzchni należy użyć, w największym zakresie, kostki otrzymane z rozbiórki, nadające się do ponownego wbudowania. Nowy uzupełniany materiał kostkowy powinien być tego samego gatunku i koloru co stary.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 Roboty nawierzchniowe na podsypce cementowo-piaskowej zaleca się wykonywać przy temperaturze otoczenia nie niższej niż +5</w:t>
      </w:r>
      <w:r w:rsidRPr="00B32023">
        <w:rPr>
          <w:rFonts w:ascii="Times New Roman" w:hAnsi="Times New Roman" w:cs="Times New Roman"/>
          <w:vertAlign w:val="superscript"/>
        </w:rPr>
        <w:t>o</w:t>
      </w:r>
      <w:r w:rsidRPr="00B32023">
        <w:rPr>
          <w:rFonts w:ascii="Times New Roman" w:hAnsi="Times New Roman" w:cs="Times New Roman"/>
        </w:rPr>
        <w:t>C. Dopuszcza się wykonanie nawierzchni jeśli w ciągu dnia temperatura utrzymuje się w granicach od 0</w:t>
      </w:r>
      <w:r w:rsidRPr="00B32023">
        <w:rPr>
          <w:rFonts w:ascii="Times New Roman" w:hAnsi="Times New Roman" w:cs="Times New Roman"/>
          <w:vertAlign w:val="superscript"/>
        </w:rPr>
        <w:t>o</w:t>
      </w:r>
      <w:r w:rsidRPr="00B32023">
        <w:rPr>
          <w:rFonts w:ascii="Times New Roman" w:hAnsi="Times New Roman" w:cs="Times New Roman"/>
        </w:rPr>
        <w:t>C do +5</w:t>
      </w:r>
      <w:r w:rsidRPr="00B32023">
        <w:rPr>
          <w:rFonts w:ascii="Times New Roman" w:hAnsi="Times New Roman" w:cs="Times New Roman"/>
          <w:vertAlign w:val="superscript"/>
        </w:rPr>
        <w:t>o</w:t>
      </w:r>
      <w:r w:rsidRPr="00B32023">
        <w:rPr>
          <w:rFonts w:ascii="Times New Roman" w:hAnsi="Times New Roman" w:cs="Times New Roman"/>
        </w:rPr>
        <w:t xml:space="preserve">C, przy czym jeśli w nocy spodziewane są przymrozki kostkę należy zabezpieczyć materiałami o złym przewodnictwie ciepła (np. matami ze słomy, papą itp.).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Nawierzchnię na podsypce piaskowej zaleca się wykonywać w dodatnich temperaturach otoczenia.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Podsypkę piaskową pod kostką należy albo: </w:t>
      </w:r>
    </w:p>
    <w:p w:rsidR="00EA1EE4" w:rsidRPr="00B32023" w:rsidRDefault="006B4506">
      <w:pPr>
        <w:spacing w:after="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spulchnić, w przypadku pozostawienia jej przy rozbiórce, albo </w:t>
      </w:r>
    </w:p>
    <w:p w:rsidR="00EA1EE4" w:rsidRPr="00B32023" w:rsidRDefault="006B4506">
      <w:pPr>
        <w:spacing w:after="0"/>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uzupełnić piaskiem, w przypadku usunięcia zanieczyszczonej górnej warstwy starej podsypki,a następnie ubić.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Podsypkę cementowo-piaskową należy przygotować w betoniarce, a następnie rozścielić na podbudowie. Kostkę układa się około 1,5 cm powyżej otaczającej nawierzchni, ponieważ po procesie ubijania podsypka zagęszcza się.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Ubicie nawierzchni należy przeprowadzić za pomocą zagęszczarki wibracyjnej (płytowej) z osłoną z tworzywa sztucznego. Po ubiciu  wszystkie kostki uszkodzone (np. pęknięte) należy wymienić na kostki całe.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Równość nawierzchni sprawdza się łatą, zachowując właściwy profil podłużny i poprzeczny otaczającej starej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Szerokość spoin i szczelin dylatacyjnych pomiędzy betonowymi kostkami brukowymi należy zachować taką samą, jaka występuje w otaczającej starej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Spoiny wypełnia się takim samym materiałem, jaki występował przed remontem, tj.: </w:t>
      </w:r>
    </w:p>
    <w:p w:rsidR="00EA1EE4" w:rsidRPr="00B32023" w:rsidRDefault="006B4506">
      <w:pPr>
        <w:spacing w:after="0"/>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zaprawą cementowo-piaskową, spełniającą wymagania STWiORB D-05.03.23, jeśli nawierzchnia jest na podsypce cementowo-piaskowej.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Szczeliny dylatacyjne wypełnia się trwale drogowymi zalewami kauczukowo-asfaltowymi lub syntetycznymi masami uszczelniającymi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Remontowaną nawierzchnię można oddać do użytku: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bezpośrednio po jej wykonaniu, w przypadku podsypki piaskowej i spoin wypełnionych piaskiem, </w:t>
      </w:r>
    </w:p>
    <w:p w:rsidR="00EA1EE4" w:rsidRPr="00B32023" w:rsidRDefault="006B4506">
      <w:pPr>
        <w:spacing w:after="1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po 3 dniach, w przypadku zastosowania cementu o wysokiej wytrzymałości wczesnej do podsypki cementowo-piaskowej i wypełnienia spoin zaprawą cementowo-piaskową, </w:t>
      </w:r>
    </w:p>
    <w:p w:rsidR="00EA1EE4" w:rsidRPr="00B32023" w:rsidRDefault="006B4506">
      <w:pPr>
        <w:spacing w:after="342"/>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po 10 dniach, w przypadku zastosowania zwykłego cementu portlandzkiego do podsypki i wypełnienia spoin jak wyżej</w:t>
      </w:r>
      <w:r w:rsidRPr="00B32023">
        <w:rPr>
          <w:rFonts w:ascii="Times New Roman" w:hAnsi="Times New Roman" w:cs="Times New Roman"/>
          <w:b/>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55363" name="Group 15536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20"/>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6B4506" w:rsidRDefault="006B4506">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5363" o:spid="_x0000_s133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CscDi5+BwAAfgcAABQAAABkcnMvbWVkaWEvaW1hZ2UxLmpwZ//Y/+AAEEpGSUYA&#10;AQEBAAAAAAAA/9sAQwADAgIDAgIDAwMDBAMDBAUIBQUEBAUKBwcGCAwKDAwLCgsLDQ4SEA0OEQ4L&#10;CxAWEBETFBUVFQwPFxgWFBgSFBUU/9sAQwEDBAQFBAUJBQUJFA0LDRQUFBQUFBQUFBQUFBQUFBQU&#10;FBQUFBQUFBQUFBQUFBQUFBQUFBQUFBQUFBQUFBQUFBQU/8AAEQgAJA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">
                <v:shape id="Shape 192898" o:spid="_x0000_s133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339"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21" o:title=""/>
                </v:shape>
                <v:rect id="Rectangle 16058" o:spid="_x0000_s134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6059" o:spid="_x0000_s134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6060" o:spid="_x0000_s1342"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 xml:space="preserve">GÓLNE ZASADY KONTROLI JAKOŚCI ROBÓT </w:t>
                        </w:r>
                      </w:p>
                    </w:txbxContent>
                  </v:textbox>
                </v:rect>
                <v:rect id="Rectangle 16061" o:spid="_x0000_s1343"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kontroli jakości robót podano w OST D- M.00.00.00 „Wymagania ogólne” </w:t>
      </w:r>
    </w:p>
    <w:p w:rsidR="00EA1EE4" w:rsidRPr="00B32023" w:rsidRDefault="006B4506">
      <w:pPr>
        <w:ind w:left="-10" w:right="4203"/>
        <w:rPr>
          <w:rFonts w:ascii="Times New Roman" w:hAnsi="Times New Roman" w:cs="Times New Roman"/>
        </w:rPr>
      </w:pPr>
      <w:r w:rsidRPr="00B32023">
        <w:rPr>
          <w:rFonts w:ascii="Times New Roman" w:hAnsi="Times New Roman" w:cs="Times New Roman"/>
          <w:noProof/>
        </w:rPr>
        <w:drawing>
          <wp:inline distT="0" distB="0" distL="0" distR="0">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BADANIA PRZED PRZYSTĄPIENIEM DO ROBÓT Przed przystąpieniem do robót Wykonawca powinien: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uzyskać wymagane dokumenty, dopuszczające wyroby budowlane do obrotu i powszechnego stosowania (znaki CE lub budowlane z wymaganymi towarzyszącymi informacjami), </w:t>
      </w:r>
    </w:p>
    <w:p w:rsidR="00EA1EE4" w:rsidRPr="00B32023" w:rsidRDefault="006B4506">
      <w:pPr>
        <w:spacing w:after="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wykonać badania właściwości wyrobów  przeznaczonych do wykonania robót, określone w pkt. </w:t>
      </w:r>
    </w:p>
    <w:p w:rsidR="00EA1EE4" w:rsidRPr="00B32023" w:rsidRDefault="006B4506">
      <w:pPr>
        <w:spacing w:after="22"/>
        <w:ind w:left="725"/>
        <w:rPr>
          <w:rFonts w:ascii="Times New Roman" w:hAnsi="Times New Roman" w:cs="Times New Roman"/>
        </w:rPr>
      </w:pPr>
      <w:r w:rsidRPr="00B32023">
        <w:rPr>
          <w:rFonts w:ascii="Times New Roman" w:hAnsi="Times New Roman" w:cs="Times New Roman"/>
        </w:rPr>
        <w:t xml:space="preserve">2,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sprawdzić cechy zewnętrzne wyrobów.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Wszystkie dokumenty oraz wyniki badań Wykonawca przedstawia Inspektorowi do akceptacji. </w:t>
      </w:r>
    </w:p>
    <w:p w:rsidR="00EA1EE4" w:rsidRPr="00B32023" w:rsidRDefault="006B4506">
      <w:pPr>
        <w:pStyle w:val="Nagwek3"/>
        <w:tabs>
          <w:tab w:val="center" w:pos="169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144"/>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Częstotliwość oraz zakres badań i pomiarów w czasie robót nawierzchniowych z kostki podaje tablica 2.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CZĘSTOTLIWOŚĆ ORAZ ZAKRES BADAŃ I POMIARÓW W CZASIE ROBÓT </w:t>
      </w:r>
    </w:p>
    <w:tbl>
      <w:tblPr>
        <w:tblStyle w:val="TableGrid"/>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EA1EE4" w:rsidRPr="00B32023">
        <w:trPr>
          <w:trHeight w:val="504"/>
        </w:trPr>
        <w:tc>
          <w:tcPr>
            <w:tcW w:w="497"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55" w:firstLine="0"/>
              <w:jc w:val="left"/>
              <w:rPr>
                <w:rFonts w:ascii="Times New Roman" w:hAnsi="Times New Roman" w:cs="Times New Roman"/>
              </w:rPr>
            </w:pPr>
            <w:r w:rsidRPr="00B32023">
              <w:rPr>
                <w:rFonts w:ascii="Times New Roman" w:hAnsi="Times New Roman" w:cs="Times New Roman"/>
                <w:b/>
              </w:rPr>
              <w:lastRenderedPageBreak/>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463" w:right="465" w:firstLine="0"/>
              <w:jc w:val="center"/>
              <w:rPr>
                <w:rFonts w:ascii="Times New Roman" w:hAnsi="Times New Roman" w:cs="Times New Roman"/>
              </w:rPr>
            </w:pPr>
            <w:r w:rsidRPr="00B32023">
              <w:rPr>
                <w:rFonts w:ascii="Times New Roman" w:hAnsi="Times New Roman" w:cs="Times New Roman"/>
                <w:b/>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1" w:firstLine="0"/>
              <w:jc w:val="center"/>
              <w:rPr>
                <w:rFonts w:ascii="Times New Roman" w:hAnsi="Times New Roman" w:cs="Times New Roman"/>
              </w:rPr>
            </w:pPr>
            <w:r w:rsidRPr="00B32023">
              <w:rPr>
                <w:rFonts w:ascii="Times New Roman" w:hAnsi="Times New Roman" w:cs="Times New Roman"/>
                <w:b/>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Wartości dopuszczalne </w:t>
            </w:r>
          </w:p>
        </w:tc>
      </w:tr>
      <w:tr w:rsidR="00EA1EE4" w:rsidRPr="00B32023">
        <w:trPr>
          <w:trHeight w:val="259"/>
        </w:trPr>
        <w:tc>
          <w:tcPr>
            <w:tcW w:w="497"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wg D.02.01.01 i D.02.03.01 </w:t>
            </w:r>
          </w:p>
        </w:tc>
      </w:tr>
      <w:tr w:rsidR="00EA1EE4" w:rsidRPr="00B32023">
        <w:trPr>
          <w:trHeight w:val="502"/>
        </w:trPr>
        <w:tc>
          <w:tcPr>
            <w:tcW w:w="497"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wg D.08.01.01;D.08.03.01; </w:t>
            </w:r>
          </w:p>
        </w:tc>
      </w:tr>
      <w:tr w:rsidR="00EA1EE4" w:rsidRPr="00B32023">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1" w:line="240" w:lineRule="auto"/>
              <w:ind w:left="25" w:hanging="25"/>
              <w:jc w:val="center"/>
              <w:rPr>
                <w:rFonts w:ascii="Times New Roman" w:hAnsi="Times New Roman" w:cs="Times New Roman"/>
              </w:rPr>
            </w:pPr>
            <w:r w:rsidRPr="00B32023">
              <w:rPr>
                <w:rFonts w:ascii="Times New Roman" w:hAnsi="Times New Roman" w:cs="Times New Roman"/>
              </w:rPr>
              <w:t xml:space="preserve">Bieżąca kontrola w 10 punktach dziennej działki roboczej: grubości, spadków i cech </w:t>
            </w:r>
          </w:p>
          <w:p w:rsidR="00EA1EE4" w:rsidRPr="00B32023" w:rsidRDefault="006B4506">
            <w:pPr>
              <w:spacing w:after="0" w:line="259" w:lineRule="auto"/>
              <w:ind w:left="38" w:firstLine="0"/>
              <w:jc w:val="left"/>
              <w:rPr>
                <w:rFonts w:ascii="Times New Roman" w:hAnsi="Times New Roman" w:cs="Times New Roman"/>
              </w:rPr>
            </w:pPr>
            <w:r w:rsidRPr="00B32023">
              <w:rPr>
                <w:rFonts w:ascii="Times New Roman" w:hAnsi="Times New Roman" w:cs="Times New Roman"/>
              </w:rPr>
              <w:t xml:space="preserve">konstrukcyjnych w porównaniu </w:t>
            </w:r>
          </w:p>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rPr>
              <w:t xml:space="preserve">z dokumentacją projektową i </w:t>
            </w:r>
          </w:p>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12" w:hanging="12"/>
              <w:jc w:val="center"/>
              <w:rPr>
                <w:rFonts w:ascii="Times New Roman" w:hAnsi="Times New Roman" w:cs="Times New Roman"/>
              </w:rPr>
            </w:pPr>
            <w:r w:rsidRPr="00B32023">
              <w:rPr>
                <w:rFonts w:ascii="Times New Roman" w:hAnsi="Times New Roman" w:cs="Times New Roman"/>
              </w:rPr>
              <w:t xml:space="preserve">Wg pkt 5.2.5; odchyłki od projektowanej grubości </w:t>
            </w:r>
            <w:r w:rsidRPr="00B32023">
              <w:rPr>
                <w:rFonts w:ascii="Times New Roman" w:eastAsia="Segoe UI Symbol" w:hAnsi="Times New Roman" w:cs="Times New Roman"/>
              </w:rPr>
              <w:t>±</w:t>
            </w:r>
            <w:r w:rsidRPr="00B32023">
              <w:rPr>
                <w:rFonts w:ascii="Times New Roman" w:hAnsi="Times New Roman" w:cs="Times New Roman"/>
              </w:rPr>
              <w:t xml:space="preserve">1 cm </w:t>
            </w:r>
          </w:p>
        </w:tc>
      </w:tr>
      <w:tr w:rsidR="00EA1EE4" w:rsidRPr="00B32023">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4 </w:t>
            </w:r>
          </w:p>
          <w:p w:rsidR="00EA1EE4" w:rsidRPr="00B32023" w:rsidRDefault="006B4506">
            <w:pPr>
              <w:spacing w:after="241"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484"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486"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39"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218"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484"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496"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729"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Badania  wykonywania  nawierzchni  z kostki </w:t>
            </w:r>
          </w:p>
        </w:tc>
      </w:tr>
      <w:tr w:rsidR="00EA1EE4" w:rsidRPr="00B32023">
        <w:trPr>
          <w:trHeight w:val="504"/>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746"/>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Przesunięcie od osi projektowanej do 5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cm </w:t>
            </w:r>
          </w:p>
        </w:tc>
      </w:tr>
      <w:tr w:rsidR="00EA1EE4" w:rsidRPr="00B32023">
        <w:trPr>
          <w:trHeight w:val="749"/>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39"/>
              <w:jc w:val="center"/>
              <w:rPr>
                <w:rFonts w:ascii="Times New Roman" w:hAnsi="Times New Roman" w:cs="Times New Roman"/>
              </w:rPr>
            </w:pPr>
            <w:r w:rsidRPr="00B32023">
              <w:rPr>
                <w:rFonts w:ascii="Times New Roman" w:hAnsi="Times New Roman" w:cs="Times New Roman"/>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Odchylenia: +1 cm; -1 cm </w:t>
            </w:r>
          </w:p>
        </w:tc>
      </w:tr>
      <w:tr w:rsidR="00EA1EE4" w:rsidRPr="00B32023">
        <w:trPr>
          <w:trHeight w:val="502"/>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310" w:right="262" w:firstLine="0"/>
              <w:jc w:val="center"/>
              <w:rPr>
                <w:rFonts w:ascii="Times New Roman" w:hAnsi="Times New Roman" w:cs="Times New Roman"/>
              </w:rPr>
            </w:pPr>
            <w:r w:rsidRPr="00B32023">
              <w:rPr>
                <w:rFonts w:ascii="Times New Roman" w:hAnsi="Times New Roman" w:cs="Times New Roman"/>
              </w:rPr>
              <w:t xml:space="preserve">Nierówności  do 8 mm </w:t>
            </w:r>
          </w:p>
        </w:tc>
      </w:tr>
      <w:tr w:rsidR="00EA1EE4" w:rsidRPr="00B32023">
        <w:trPr>
          <w:trHeight w:val="1481"/>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43" w:firstLine="0"/>
              <w:jc w:val="left"/>
              <w:rPr>
                <w:rFonts w:ascii="Times New Roman" w:hAnsi="Times New Roman" w:cs="Times New Roman"/>
              </w:rPr>
            </w:pPr>
            <w:r w:rsidRPr="00B32023">
              <w:rPr>
                <w:rFonts w:ascii="Times New Roman" w:hAnsi="Times New Roman" w:cs="Times New Roman"/>
              </w:rPr>
              <w:t xml:space="preserve">równość w przekroju poprzecznym </w:t>
            </w:r>
          </w:p>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(sprawdzona łatą profilową z poziomnicą i pomiarze prześwitu klinem cechowanym oraz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przymiarem liniowym względnie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Prześwity między łatą a powierzchnią do  8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mm </w:t>
            </w:r>
          </w:p>
        </w:tc>
      </w:tr>
      <w:tr w:rsidR="00EA1EE4" w:rsidRPr="00B32023">
        <w:trPr>
          <w:trHeight w:val="746"/>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Odchyłki od dokumentacji projektowej do 0,5% </w:t>
            </w:r>
          </w:p>
        </w:tc>
      </w:tr>
      <w:tr w:rsidR="00EA1EE4" w:rsidRPr="00B32023">
        <w:trPr>
          <w:trHeight w:val="758"/>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34" w:lineRule="auto"/>
              <w:ind w:left="50" w:hanging="50"/>
              <w:rPr>
                <w:rFonts w:ascii="Times New Roman" w:hAnsi="Times New Roman" w:cs="Times New Roman"/>
              </w:rPr>
            </w:pPr>
            <w:r w:rsidRPr="00B32023">
              <w:rPr>
                <w:rFonts w:ascii="Times New Roman" w:hAnsi="Times New Roman" w:cs="Times New Roman"/>
              </w:rPr>
              <w:t xml:space="preserve">Odchyłki od szerokości projektowanej do  </w:t>
            </w:r>
            <w:r w:rsidRPr="00B32023">
              <w:rPr>
                <w:rFonts w:ascii="Times New Roman" w:eastAsia="Segoe UI Symbol" w:hAnsi="Times New Roman" w:cs="Times New Roman"/>
              </w:rPr>
              <w:t>±</w:t>
            </w:r>
            <w:r w:rsidRPr="00B32023">
              <w:rPr>
                <w:rFonts w:ascii="Times New Roman" w:hAnsi="Times New Roman" w:cs="Times New Roman"/>
              </w:rPr>
              <w:t xml:space="preserve">5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cm </w:t>
            </w:r>
          </w:p>
        </w:tc>
      </w:tr>
      <w:tr w:rsidR="00EA1EE4" w:rsidRPr="00B32023">
        <w:trPr>
          <w:trHeight w:val="991"/>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szerokość i głębokość wypełnienia </w:t>
            </w:r>
          </w:p>
          <w:p w:rsidR="00EA1EE4" w:rsidRPr="00B32023" w:rsidRDefault="006B4506">
            <w:pPr>
              <w:spacing w:after="0" w:line="259" w:lineRule="auto"/>
              <w:ind w:left="33" w:hanging="33"/>
              <w:jc w:val="center"/>
              <w:rPr>
                <w:rFonts w:ascii="Times New Roman" w:hAnsi="Times New Roman" w:cs="Times New Roman"/>
              </w:rPr>
            </w:pPr>
            <w:r w:rsidRPr="00B32023">
              <w:rPr>
                <w:rFonts w:ascii="Times New Roman" w:hAnsi="Times New Roman" w:cs="Times New Roman"/>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W 20 punktach charakterystycznych dziennej </w:t>
            </w:r>
          </w:p>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Wg pkt. 5.2.8 i 5.2.9 </w:t>
            </w:r>
          </w:p>
        </w:tc>
      </w:tr>
      <w:tr w:rsidR="00EA1EE4" w:rsidRPr="00B32023">
        <w:trPr>
          <w:trHeight w:val="994"/>
        </w:trPr>
        <w:tc>
          <w:tcPr>
            <w:tcW w:w="0" w:type="auto"/>
            <w:vMerge/>
            <w:tcBorders>
              <w:top w:val="nil"/>
              <w:left w:val="single" w:sz="6" w:space="0" w:color="000000"/>
              <w:bottom w:val="single" w:sz="6"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11" w:right="14" w:firstLine="0"/>
              <w:jc w:val="center"/>
              <w:rPr>
                <w:rFonts w:ascii="Times New Roman" w:hAnsi="Times New Roman" w:cs="Times New Roman"/>
              </w:rPr>
            </w:pPr>
            <w:r w:rsidRPr="00B32023">
              <w:rPr>
                <w:rFonts w:ascii="Times New Roman" w:hAnsi="Times New Roman" w:cs="Times New Roman"/>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1" w:firstLine="0"/>
              <w:jc w:val="center"/>
              <w:rPr>
                <w:rFonts w:ascii="Times New Roman" w:hAnsi="Times New Roman" w:cs="Times New Roman"/>
              </w:rPr>
            </w:pPr>
            <w:r w:rsidRPr="00B32023">
              <w:rPr>
                <w:rFonts w:ascii="Times New Roman" w:hAnsi="Times New Roman" w:cs="Times New Roman"/>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Wg dokumentacji projektowej lub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decyzji Inspektora Nadzoru </w:t>
            </w:r>
          </w:p>
        </w:tc>
      </w:tr>
    </w:tbl>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lastRenderedPageBreak/>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1937"/>
        </w:tabs>
        <w:spacing w:after="45"/>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145"/>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WYKONANYCH ROBÓT </w:t>
      </w:r>
    </w:p>
    <w:p w:rsidR="00EA1EE4" w:rsidRPr="00B32023" w:rsidRDefault="006B4506">
      <w:pPr>
        <w:spacing w:after="133" w:line="267" w:lineRule="auto"/>
        <w:ind w:left="-5" w:hanging="10"/>
        <w:jc w:val="left"/>
        <w:rPr>
          <w:rFonts w:ascii="Times New Roman" w:hAnsi="Times New Roman" w:cs="Times New Roman"/>
        </w:rPr>
      </w:pPr>
      <w:r w:rsidRPr="00B32023">
        <w:rPr>
          <w:rFonts w:ascii="Times New Roman" w:hAnsi="Times New Roman" w:cs="Times New Roman"/>
        </w:rPr>
        <w:t xml:space="preserve">Zakres badań i pomiarów wykonanej nawierzchni z betonowej kostki brukowej podano w tablicy 3.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3 BADANIA I POMIARY PO UKOŃCZENIU BUDOWY NAWIERZCHNI </w:t>
      </w:r>
    </w:p>
    <w:tbl>
      <w:tblPr>
        <w:tblStyle w:val="TableGrid"/>
        <w:tblW w:w="8285" w:type="dxa"/>
        <w:tblInd w:w="396" w:type="dxa"/>
        <w:tblCellMar>
          <w:top w:w="33" w:type="dxa"/>
          <w:left w:w="125" w:type="dxa"/>
          <w:right w:w="82" w:type="dxa"/>
        </w:tblCellMar>
        <w:tblLook w:val="04A0" w:firstRow="1" w:lastRow="0" w:firstColumn="1" w:lastColumn="0" w:noHBand="0" w:noVBand="1"/>
      </w:tblPr>
      <w:tblGrid>
        <w:gridCol w:w="532"/>
        <w:gridCol w:w="3353"/>
        <w:gridCol w:w="4400"/>
      </w:tblGrid>
      <w:tr w:rsidR="00EA1EE4" w:rsidRPr="00B32023">
        <w:trPr>
          <w:trHeight w:val="259"/>
        </w:trPr>
        <w:tc>
          <w:tcPr>
            <w:tcW w:w="497"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46" w:firstLine="0"/>
              <w:jc w:val="left"/>
              <w:rPr>
                <w:rFonts w:ascii="Times New Roman" w:hAnsi="Times New Roman" w:cs="Times New Roman"/>
              </w:rPr>
            </w:pPr>
            <w:r w:rsidRPr="00B32023">
              <w:rPr>
                <w:rFonts w:ascii="Times New Roman" w:hAnsi="Times New Roman" w:cs="Times New Roman"/>
                <w:b/>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b/>
              </w:rPr>
              <w:t xml:space="preserve">Sposób sprawdzenia </w:t>
            </w:r>
          </w:p>
        </w:tc>
      </w:tr>
      <w:tr w:rsidR="00EA1EE4" w:rsidRPr="00B32023">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Sprawdzenie wyglądu zewnętrznego nawierzchni, krawężników, obrzeży,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Wizualne sprawdzenie jednorodności wyglądu, prawidłowości desenia, kolorów kostek, spękań, plam, deformacji, wy-kruszeń, spoin i szczelin </w:t>
            </w:r>
          </w:p>
        </w:tc>
      </w:tr>
      <w:tr w:rsidR="00EA1EE4" w:rsidRPr="00B32023">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Wg pkt. i 5.2.8 i 5.2.9 </w:t>
            </w:r>
          </w:p>
        </w:tc>
      </w:tr>
    </w:tbl>
    <w:p w:rsidR="00EA1EE4" w:rsidRPr="00B32023" w:rsidRDefault="006B4506">
      <w:pPr>
        <w:numPr>
          <w:ilvl w:val="0"/>
          <w:numId w:val="22"/>
        </w:numPr>
        <w:spacing w:after="0"/>
        <w:ind w:hanging="432"/>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spacing w:after="89"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5153" name="Group 16515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3"/>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5153" o:spid="_x0000_s134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CTAJhctwYAALcG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">
                <v:shape id="Shape 192899" o:spid="_x0000_s134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346"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4" o:title=""/>
                </v:shape>
                <v:rect id="Rectangle 16522" o:spid="_x0000_s134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6523" o:spid="_x0000_s134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6524" o:spid="_x0000_s1349"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16525" o:spid="_x0000_s1350"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46" w:line="267" w:lineRule="auto"/>
        <w:ind w:left="-5" w:hanging="10"/>
        <w:jc w:val="left"/>
        <w:rPr>
          <w:rFonts w:ascii="Times New Roman" w:hAnsi="Times New Roman" w:cs="Times New Roman"/>
        </w:rPr>
      </w:pPr>
      <w:r w:rsidRPr="00B32023">
        <w:rPr>
          <w:rFonts w:ascii="Times New Roman" w:hAnsi="Times New Roman" w:cs="Times New Roman"/>
        </w:rPr>
        <w:t xml:space="preserve">Ogólne zasady obmiaru podano w OST D-M.00.00.00 „Wymagania ogólne”.  </w:t>
      </w:r>
    </w:p>
    <w:p w:rsidR="00EA1EE4" w:rsidRPr="00B32023" w:rsidRDefault="006B4506">
      <w:pPr>
        <w:spacing w:after="304"/>
        <w:ind w:left="-10" w:right="5430"/>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10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JEDNOSTKA OBMIAROWA Jednostką obmiarową jest: </w:t>
      </w:r>
    </w:p>
    <w:p w:rsidR="00EA1EE4" w:rsidRPr="00B32023" w:rsidRDefault="006B4506">
      <w:pPr>
        <w:spacing w:after="109"/>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m2 (metr kwadratowy) wykonanej nawierzchni z betonowej kostki brukowej koloru szarego gr. 8cm na podsypce cementowo-kruszywowej 1:4 gr. 3 cm, </w:t>
      </w:r>
    </w:p>
    <w:p w:rsidR="00EA1EE4" w:rsidRPr="00B32023" w:rsidRDefault="006B4506">
      <w:pPr>
        <w:spacing w:after="33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m2 (metr kwadratowy) wykonanej nawierzchni z betonowej kostki brukowe koloru czerwonegoj gr. 8cm na podsypce cementowo-kruszywowej 1:4 gr. 5 cm, </w:t>
      </w:r>
    </w:p>
    <w:p w:rsidR="00EA1EE4" w:rsidRPr="00B32023" w:rsidRDefault="006B4506">
      <w:pPr>
        <w:numPr>
          <w:ilvl w:val="0"/>
          <w:numId w:val="22"/>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5156" name="Group 1651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AFCEF6" id="Group 1651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94VSCfQIAAGMGAAAO&#10;AAAAAAAAAAAAAAAAAC4CAABkcnMvZTJvRG9jLnhtbFBLAQItABQABgAIAAAAIQDQ0o0s2gAAAAMB&#10;AAAPAAAAAAAAAAAAAAAAANcEAABkcnMvZG93bnJldi54bWxQSwUGAAAAAAQABADzAAAA3gUAA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Roboty </w:t>
      </w:r>
      <w:r w:rsidRPr="00B32023">
        <w:rPr>
          <w:rFonts w:ascii="Times New Roman" w:hAnsi="Times New Roman" w:cs="Times New Roman"/>
        </w:rPr>
        <w:tab/>
        <w:t xml:space="preserve">uznaje </w:t>
      </w:r>
      <w:r w:rsidRPr="00B32023">
        <w:rPr>
          <w:rFonts w:ascii="Times New Roman" w:hAnsi="Times New Roman" w:cs="Times New Roman"/>
        </w:rPr>
        <w:tab/>
        <w:t xml:space="preserve">się </w:t>
      </w:r>
      <w:r w:rsidRPr="00B32023">
        <w:rPr>
          <w:rFonts w:ascii="Times New Roman" w:hAnsi="Times New Roman" w:cs="Times New Roman"/>
        </w:rPr>
        <w:tab/>
        <w:t xml:space="preserve">za </w:t>
      </w:r>
      <w:r w:rsidRPr="00B32023">
        <w:rPr>
          <w:rFonts w:ascii="Times New Roman" w:hAnsi="Times New Roman" w:cs="Times New Roman"/>
        </w:rPr>
        <w:tab/>
        <w:t xml:space="preserve">wykonane </w:t>
      </w:r>
      <w:r w:rsidRPr="00B32023">
        <w:rPr>
          <w:rFonts w:ascii="Times New Roman" w:hAnsi="Times New Roman" w:cs="Times New Roman"/>
        </w:rPr>
        <w:tab/>
        <w:t xml:space="preserve">zgodnie </w:t>
      </w:r>
      <w:r w:rsidRPr="00B32023">
        <w:rPr>
          <w:rFonts w:ascii="Times New Roman" w:hAnsi="Times New Roman" w:cs="Times New Roman"/>
        </w:rPr>
        <w:tab/>
        <w:t xml:space="preserve">z </w:t>
      </w:r>
      <w:r w:rsidRPr="00B32023">
        <w:rPr>
          <w:rFonts w:ascii="Times New Roman" w:hAnsi="Times New Roman" w:cs="Times New Roman"/>
        </w:rPr>
        <w:tab/>
        <w:t xml:space="preserve">dokumentacją </w:t>
      </w:r>
      <w:r w:rsidRPr="00B32023">
        <w:rPr>
          <w:rFonts w:ascii="Times New Roman" w:hAnsi="Times New Roman" w:cs="Times New Roman"/>
        </w:rPr>
        <w:tab/>
        <w:t xml:space="preserve">projektową, </w:t>
      </w:r>
      <w:r w:rsidRPr="00B32023">
        <w:rPr>
          <w:rFonts w:ascii="Times New Roman" w:hAnsi="Times New Roman" w:cs="Times New Roman"/>
        </w:rPr>
        <w:tab/>
        <w:t xml:space="preserve">STWiORB  i wymaganiami Inspektora Nadzoru Inwestorskiego, jeżeli wszystkie pomiary i badania z zachowaniem tolerancji wg pkt. 6 dały wyniki pozytywne.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Odbiorowi robót zanikających i ulegających zakryciu podlegają: </w:t>
      </w:r>
    </w:p>
    <w:p w:rsidR="00EA1EE4" w:rsidRPr="00B32023" w:rsidRDefault="006B4506">
      <w:pPr>
        <w:spacing w:after="8"/>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przygotowanie podłoża,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podsypki cementowo – kruszywowej,  </w:t>
      </w:r>
    </w:p>
    <w:p w:rsidR="00EA1EE4" w:rsidRPr="00B32023" w:rsidRDefault="006B4506">
      <w:pPr>
        <w:spacing w:after="350"/>
        <w:ind w:left="-10"/>
        <w:rPr>
          <w:rFonts w:ascii="Times New Roman" w:hAnsi="Times New Roman" w:cs="Times New Roman"/>
        </w:rPr>
      </w:pPr>
      <w:r w:rsidRPr="00B32023">
        <w:rPr>
          <w:rFonts w:ascii="Times New Roman" w:hAnsi="Times New Roman" w:cs="Times New Roman"/>
        </w:rPr>
        <w:t xml:space="preserve">Zasady ich odbioru są określone w OST D- M.00.00.00 „Wymagania ogólne” </w:t>
      </w:r>
    </w:p>
    <w:p w:rsidR="00EA1EE4" w:rsidRPr="00B32023" w:rsidRDefault="006B4506">
      <w:pPr>
        <w:numPr>
          <w:ilvl w:val="0"/>
          <w:numId w:val="22"/>
        </w:numPr>
        <w:spacing w:after="172"/>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noProof/>
          <w:sz w:val="22"/>
        </w:rPr>
        <w:lastRenderedPageBreak/>
        <mc:AlternateContent>
          <mc:Choice Requires="wpg">
            <w:drawing>
              <wp:anchor distT="0" distB="0" distL="114300" distR="114300" simplePos="0" relativeHeight="251662336" behindDoc="1" locked="0" layoutInCell="1" allowOverlap="1">
                <wp:simplePos x="0" y="0"/>
                <wp:positionH relativeFrom="column">
                  <wp:posOffset>-18212</wp:posOffset>
                </wp:positionH>
                <wp:positionV relativeFrom="paragraph">
                  <wp:posOffset>-122105</wp:posOffset>
                </wp:positionV>
                <wp:extent cx="5797296" cy="254057"/>
                <wp:effectExtent l="0" t="0" r="0" b="0"/>
                <wp:wrapNone/>
                <wp:docPr id="165157" name="Group 165157"/>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133"/>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65157" o:spid="_x0000_s1351" style="position:absolute;left:0;text-align:left;margin-left:-1.45pt;margin-top:-9.6pt;width:456.5pt;height:20pt;z-index:-251654144;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">
                <v:shape id="Shape 192901" o:spid="_x0000_s135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353"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134" o:title=""/>
                </v:shape>
                <v:rect id="Rectangle 16571" o:spid="_x0000_s135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OGÓLNE USTALENIA DOTYCZĄCE PODSTAWY PŁATNOŚCI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ustalenia dotyczące podstawy płatności podano w OST D-M.00.00.00.  </w:t>
      </w:r>
    </w:p>
    <w:p w:rsidR="00EA1EE4" w:rsidRPr="00B32023" w:rsidRDefault="006B4506">
      <w:pPr>
        <w:ind w:left="-10"/>
        <w:rPr>
          <w:rFonts w:ascii="Times New Roman" w:hAnsi="Times New Roman" w:cs="Times New Roman"/>
        </w:rPr>
      </w:pPr>
      <w:r w:rsidRPr="00B32023">
        <w:rPr>
          <w:rFonts w:ascii="Times New Roman" w:hAnsi="Times New Roman" w:cs="Times New Roman"/>
        </w:rPr>
        <w:t>Płatność za 1m</w:t>
      </w:r>
      <w:r w:rsidRPr="00B32023">
        <w:rPr>
          <w:rFonts w:ascii="Times New Roman" w:hAnsi="Times New Roman" w:cs="Times New Roman"/>
          <w:vertAlign w:val="superscript"/>
        </w:rPr>
        <w:t>2</w:t>
      </w:r>
      <w:r w:rsidRPr="00B32023">
        <w:rPr>
          <w:rFonts w:ascii="Times New Roman" w:hAnsi="Times New Roman" w:cs="Times New Roman"/>
        </w:rPr>
        <w:t xml:space="preserve"> wykonanej nawierzchni należy przyjmować na podstawie obmiaru i dokumentów producenta wyrobów oraz oceny jakości wykonanych robót i wbudowanych wyrobów.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135"/>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Cena wykonania 1 m</w:t>
      </w:r>
      <w:r w:rsidRPr="00B32023">
        <w:rPr>
          <w:rFonts w:ascii="Times New Roman" w:hAnsi="Times New Roman" w:cs="Times New Roman"/>
          <w:vertAlign w:val="superscript"/>
        </w:rPr>
        <w:t>2</w:t>
      </w:r>
      <w:r w:rsidRPr="00B32023">
        <w:rPr>
          <w:rFonts w:ascii="Times New Roman" w:hAnsi="Times New Roman" w:cs="Times New Roman"/>
        </w:rPr>
        <w:t xml:space="preserve"> nawierzchni z brukowej kostki betonowej obejmuje: </w:t>
      </w:r>
    </w:p>
    <w:tbl>
      <w:tblPr>
        <w:tblStyle w:val="TableGrid"/>
        <w:tblW w:w="8709" w:type="dxa"/>
        <w:tblInd w:w="360" w:type="dxa"/>
        <w:tblCellMar>
          <w:top w:w="2" w:type="dxa"/>
        </w:tblCellMar>
        <w:tblLook w:val="04A0" w:firstRow="1" w:lastRow="0" w:firstColumn="1" w:lastColumn="0" w:noHBand="0" w:noVBand="1"/>
      </w:tblPr>
      <w:tblGrid>
        <w:gridCol w:w="360"/>
        <w:gridCol w:w="8349"/>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roboty przygotowawcze,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i dostarczenie wyrobów na miejsce wbudowania,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podsypki cementowo – kruszywowej 1:4,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geodezyjne wyznaczenie nawierzchni,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ułożenie i ubicie kostki,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wypełnienie spoin zaprawą cementowo –  kruszywową,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szczelin dylatacyjnych wraz z ich wypełnieniem,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pielęgnacja wykonanych elementów,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uporządkowanie miejsca prowadzenia robót,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przeprowadzenie badań laboratoryjnych i pomiarów wymaganych w specyfikacji technicznej. </w:t>
            </w:r>
          </w:p>
        </w:tc>
      </w:tr>
    </w:tbl>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6686" name="Group 1566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6373EF" id="Group 1566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2N0jh8AgAAYwYAAA4A&#10;AAAAAAAAAAAAAAAALgIAAGRycy9lMm9Eb2MueG1sUEsBAi0AFAAGAAgAAAAhANDSjSzaAAAAAwEA&#10;AA8AAAAAAAAAAAAAAAAA1gQAAGRycy9kb3ducmV2LnhtbFBLBQYAAAAABAAEAPMAAADdBQ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numPr>
          <w:ilvl w:val="0"/>
          <w:numId w:val="23"/>
        </w:numPr>
        <w:spacing w:after="63"/>
        <w:ind w:left="566" w:hanging="494"/>
        <w:rPr>
          <w:rFonts w:ascii="Times New Roman" w:hAnsi="Times New Roman" w:cs="Times New Roman"/>
        </w:rPr>
      </w:pPr>
      <w:r w:rsidRPr="00B32023">
        <w:rPr>
          <w:rFonts w:ascii="Times New Roman" w:hAnsi="Times New Roman" w:cs="Times New Roman"/>
        </w:rPr>
        <w:t xml:space="preserve">PN-EN 1338 </w:t>
      </w:r>
      <w:r w:rsidRPr="00B32023">
        <w:rPr>
          <w:rFonts w:ascii="Times New Roman" w:hAnsi="Times New Roman" w:cs="Times New Roman"/>
        </w:rPr>
        <w:tab/>
        <w:t xml:space="preserve">Betonowe kostki brukowe. Wymagania i metody badań. </w:t>
      </w:r>
    </w:p>
    <w:p w:rsidR="00EA1EE4" w:rsidRPr="00B32023" w:rsidRDefault="006B4506">
      <w:pPr>
        <w:numPr>
          <w:ilvl w:val="0"/>
          <w:numId w:val="23"/>
        </w:numPr>
        <w:spacing w:after="61"/>
        <w:ind w:left="566" w:hanging="494"/>
        <w:rPr>
          <w:rFonts w:ascii="Times New Roman" w:hAnsi="Times New Roman" w:cs="Times New Roman"/>
        </w:rPr>
      </w:pPr>
      <w:r w:rsidRPr="00B32023">
        <w:rPr>
          <w:rFonts w:ascii="Times New Roman" w:hAnsi="Times New Roman" w:cs="Times New Roman"/>
        </w:rPr>
        <w:t xml:space="preserve">PN-88/B-04481 </w:t>
      </w:r>
      <w:r w:rsidRPr="00B32023">
        <w:rPr>
          <w:rFonts w:ascii="Times New Roman" w:hAnsi="Times New Roman" w:cs="Times New Roman"/>
        </w:rPr>
        <w:tab/>
        <w:t xml:space="preserve">Grunty budowlane. Badania laboratoryjne gruntów. </w:t>
      </w:r>
    </w:p>
    <w:p w:rsidR="00EA1EE4" w:rsidRPr="00B32023" w:rsidRDefault="006B4506">
      <w:pPr>
        <w:numPr>
          <w:ilvl w:val="0"/>
          <w:numId w:val="23"/>
        </w:numPr>
        <w:spacing w:after="43"/>
        <w:ind w:left="566" w:hanging="494"/>
        <w:rPr>
          <w:rFonts w:ascii="Times New Roman" w:hAnsi="Times New Roman" w:cs="Times New Roman"/>
        </w:rPr>
      </w:pPr>
      <w:r w:rsidRPr="00B32023">
        <w:rPr>
          <w:rFonts w:ascii="Times New Roman" w:hAnsi="Times New Roman" w:cs="Times New Roman"/>
        </w:rPr>
        <w:t xml:space="preserve">PN-EN 13242 Kruszywa do niezwiązanych i związanych hydraulicznie materiałów stosowanych w obiektach budowlanych i budownictwie drogowym. </w:t>
      </w:r>
    </w:p>
    <w:p w:rsidR="00EA1EE4" w:rsidRPr="00B32023" w:rsidRDefault="006B4506">
      <w:pPr>
        <w:numPr>
          <w:ilvl w:val="0"/>
          <w:numId w:val="23"/>
        </w:numPr>
        <w:spacing w:after="43"/>
        <w:ind w:left="566" w:hanging="494"/>
        <w:rPr>
          <w:rFonts w:ascii="Times New Roman" w:hAnsi="Times New Roman" w:cs="Times New Roman"/>
        </w:rPr>
      </w:pPr>
      <w:r w:rsidRPr="00B32023">
        <w:rPr>
          <w:rFonts w:ascii="Times New Roman" w:hAnsi="Times New Roman" w:cs="Times New Roman"/>
        </w:rPr>
        <w:t xml:space="preserve">PN-EN 197-1 Cement. Skład, wymagania i kryteria zgodności dotyczące cementów powszechnego użytku </w:t>
      </w:r>
    </w:p>
    <w:p w:rsidR="00EA1EE4" w:rsidRPr="00B32023" w:rsidRDefault="006B4506">
      <w:pPr>
        <w:numPr>
          <w:ilvl w:val="0"/>
          <w:numId w:val="23"/>
        </w:numPr>
        <w:spacing w:after="61"/>
        <w:ind w:left="566" w:hanging="494"/>
        <w:rPr>
          <w:rFonts w:ascii="Times New Roman" w:hAnsi="Times New Roman" w:cs="Times New Roman"/>
        </w:rPr>
      </w:pPr>
      <w:r w:rsidRPr="00B32023">
        <w:rPr>
          <w:rFonts w:ascii="Times New Roman" w:hAnsi="Times New Roman" w:cs="Times New Roman"/>
        </w:rPr>
        <w:t xml:space="preserve">BN-64/8845-01 </w:t>
      </w:r>
      <w:r w:rsidRPr="00B32023">
        <w:rPr>
          <w:rFonts w:ascii="Times New Roman" w:hAnsi="Times New Roman" w:cs="Times New Roman"/>
        </w:rPr>
        <w:tab/>
        <w:t xml:space="preserve">Chodniki z płyt betonowych. Warunki techniczne wykonania i odbioru. </w:t>
      </w:r>
    </w:p>
    <w:p w:rsidR="00EA1EE4" w:rsidRPr="00B32023" w:rsidRDefault="006B4506">
      <w:pPr>
        <w:numPr>
          <w:ilvl w:val="0"/>
          <w:numId w:val="23"/>
        </w:numPr>
        <w:spacing w:after="43"/>
        <w:ind w:left="566" w:hanging="494"/>
        <w:rPr>
          <w:rFonts w:ascii="Times New Roman" w:hAnsi="Times New Roman" w:cs="Times New Roman"/>
        </w:rPr>
      </w:pPr>
      <w:r w:rsidRPr="00B32023">
        <w:rPr>
          <w:rFonts w:ascii="Times New Roman" w:hAnsi="Times New Roman" w:cs="Times New Roman"/>
        </w:rPr>
        <w:t xml:space="preserve">BN-80/67775-03 Prefabrykaty budowlane z betonu. Elementy nawierzchni dróg, ulic, parkingów i torowisk tramwajowych. Krawężniki i obrzeża </w:t>
      </w:r>
    </w:p>
    <w:p w:rsidR="00EA1EE4" w:rsidRPr="00B32023" w:rsidRDefault="006B4506">
      <w:pPr>
        <w:numPr>
          <w:ilvl w:val="0"/>
          <w:numId w:val="23"/>
        </w:numPr>
        <w:spacing w:after="63"/>
        <w:ind w:left="566" w:hanging="494"/>
        <w:rPr>
          <w:rFonts w:ascii="Times New Roman" w:hAnsi="Times New Roman" w:cs="Times New Roman"/>
        </w:rPr>
      </w:pPr>
      <w:r w:rsidRPr="00B32023">
        <w:rPr>
          <w:rFonts w:ascii="Times New Roman" w:hAnsi="Times New Roman" w:cs="Times New Roman"/>
        </w:rPr>
        <w:t xml:space="preserve">BN-68/8931-01 </w:t>
      </w:r>
      <w:r w:rsidRPr="00B32023">
        <w:rPr>
          <w:rFonts w:ascii="Times New Roman" w:hAnsi="Times New Roman" w:cs="Times New Roman"/>
        </w:rPr>
        <w:tab/>
        <w:t xml:space="preserve">Drogi samochodowe. Oznaczenie wskaźnika piaskowego </w:t>
      </w:r>
    </w:p>
    <w:p w:rsidR="00EA1EE4" w:rsidRPr="00B32023" w:rsidRDefault="006B4506">
      <w:pPr>
        <w:numPr>
          <w:ilvl w:val="0"/>
          <w:numId w:val="23"/>
        </w:numPr>
        <w:spacing w:after="61"/>
        <w:ind w:left="566" w:hanging="494"/>
        <w:rPr>
          <w:rFonts w:ascii="Times New Roman" w:hAnsi="Times New Roman" w:cs="Times New Roman"/>
        </w:rPr>
      </w:pPr>
      <w:r w:rsidRPr="00B32023">
        <w:rPr>
          <w:rFonts w:ascii="Times New Roman" w:hAnsi="Times New Roman" w:cs="Times New Roman"/>
        </w:rPr>
        <w:t xml:space="preserve">BN-68/8931-04 </w:t>
      </w:r>
      <w:r w:rsidRPr="00B32023">
        <w:rPr>
          <w:rFonts w:ascii="Times New Roman" w:hAnsi="Times New Roman" w:cs="Times New Roman"/>
        </w:rPr>
        <w:tab/>
        <w:t xml:space="preserve">Drogi samochodowe. Pomiar równości nawierzchni planografem i łatą </w:t>
      </w:r>
    </w:p>
    <w:p w:rsidR="00EA1EE4" w:rsidRPr="00B32023" w:rsidRDefault="006B4506">
      <w:pPr>
        <w:numPr>
          <w:ilvl w:val="0"/>
          <w:numId w:val="23"/>
        </w:numPr>
        <w:spacing w:after="61"/>
        <w:ind w:left="566" w:hanging="494"/>
        <w:rPr>
          <w:rFonts w:ascii="Times New Roman" w:hAnsi="Times New Roman" w:cs="Times New Roman"/>
        </w:rPr>
      </w:pPr>
      <w:r w:rsidRPr="00B32023">
        <w:rPr>
          <w:rFonts w:ascii="Times New Roman" w:hAnsi="Times New Roman" w:cs="Times New Roman"/>
        </w:rPr>
        <w:t xml:space="preserve">PN-EN 1008 </w:t>
      </w:r>
      <w:r w:rsidRPr="00B32023">
        <w:rPr>
          <w:rFonts w:ascii="Times New Roman" w:hAnsi="Times New Roman" w:cs="Times New Roman"/>
        </w:rPr>
        <w:tab/>
        <w:t xml:space="preserve">Woda zarobowa do betonów. </w:t>
      </w:r>
    </w:p>
    <w:p w:rsidR="00EA1EE4" w:rsidRPr="00B32023" w:rsidRDefault="006B4506">
      <w:pPr>
        <w:numPr>
          <w:ilvl w:val="0"/>
          <w:numId w:val="23"/>
        </w:numPr>
        <w:spacing w:after="45"/>
        <w:ind w:left="566" w:hanging="494"/>
        <w:rPr>
          <w:rFonts w:ascii="Times New Roman" w:hAnsi="Times New Roman" w:cs="Times New Roman"/>
        </w:rPr>
      </w:pPr>
      <w:r w:rsidRPr="00B32023">
        <w:rPr>
          <w:rFonts w:ascii="Times New Roman" w:hAnsi="Times New Roman" w:cs="Times New Roman"/>
        </w:rPr>
        <w:t xml:space="preserve">Katalog Powtarzalnych Elementów Drogowych – Centralne Biuro Projektowo-Badawcze Dróg i Mostów.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lastRenderedPageBreak/>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6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386"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D.07.00.00 OZNAKOWANIE DRÓG I URZĄDZENIA BEZPIECZEŃSTWA RUCHU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spacing w:after="243"/>
        <w:ind w:left="-5"/>
        <w:rPr>
          <w:rFonts w:ascii="Times New Roman" w:hAnsi="Times New Roman" w:cs="Times New Roman"/>
          <w:sz w:val="22"/>
        </w:rPr>
      </w:pPr>
      <w:r w:rsidRPr="00B32023">
        <w:rPr>
          <w:rFonts w:ascii="Times New Roman" w:hAnsi="Times New Roman" w:cs="Times New Roman"/>
          <w:sz w:val="22"/>
        </w:rPr>
        <w:t xml:space="preserve">D.07.01.01 OZNAKOWANIE POZIOME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6863" name="Group 15686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03" name="Shape 1929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830" name="Picture 16830"/>
                          <pic:cNvPicPr/>
                        </pic:nvPicPr>
                        <pic:blipFill>
                          <a:blip r:embed="rId23"/>
                          <a:stretch>
                            <a:fillRect/>
                          </a:stretch>
                        </pic:blipFill>
                        <pic:spPr>
                          <a:xfrm>
                            <a:off x="24384" y="120396"/>
                            <a:ext cx="185928" cy="109728"/>
                          </a:xfrm>
                          <a:prstGeom prst="rect">
                            <a:avLst/>
                          </a:prstGeom>
                        </pic:spPr>
                      </pic:pic>
                      <wps:wsp>
                        <wps:cNvPr id="16831" name="Rectangle 16831"/>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832" name="Rectangle 16832"/>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6833" name="Rectangle 16833"/>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6834" name="Rectangle 16834"/>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16835" name="Rectangle 16835"/>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16836" name="Rectangle 16836"/>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56863" o:spid="_x0000_s135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CdblGrXQYAAF0GAAAUAAAAZHJzL21lZGlhL2ltYWdlMS5qcGf/2P/g&#10;ABBKRklGAAEBAQAAAAAAAP/bAEMAAwICAwICAwMDAwQDAwQFCAUFBAQFCgcHBggMCgwMCwoLCw0O&#10;EhANDhEOCwsQFhARExQVFRUMDxcYFhQYEhQVFP/bAEMBAwQEBQQFCQUFCRQNCw0UFBQUFBQUFBQU&#10;FBQUFBQUFBQUFBQUFBQUFBQUFBQUFBQUFBQUFBQUFBQUFBQUFBQUFP/AABEIACQA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">
                <v:shape id="Shape 192903" o:spid="_x0000_s135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y78MA&#10;AADfAAAADwAAAGRycy9kb3ducmV2LnhtbERPTWvCQBC9F/oflil4qxsTCJq6ikqU9la15DxkxySY&#10;nQ3ZNUn/fbdQ6PHxvtfbybRioN41lhUs5hEI4tLqhisFX9fj6xKE88gaW8uk4JscbDfPT2vMtB35&#10;TMPFVyKEsMtQQe19l0npypoMurntiAN3s71BH2BfSd3jGMJNK+MoSqXBhkNDjR0dairvl4dRMPCp&#10;6vaFLZbyw+RtnqTF5zlVavYy7d5AeJr8v/jP/a7D/FW8ihL4/RMA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Zy78MAAADfAAAADwAAAAAAAAAAAAAAAACYAgAAZHJzL2Rv&#10;d25yZXYueG1sUEsFBgAAAAAEAAQA9QAAAIgDAAAAAA==&#10;" path="m,l5797296,r,27432l,27432,,e" fillcolor="black" stroked="f" strokeweight="0">
                  <v:stroke miterlimit="83231f" joinstyle="miter"/>
                  <v:path arrowok="t" textboxrect="0,0,5797296,27432"/>
                </v:shape>
                <v:shape id="Picture 16830" o:spid="_x0000_s1357"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tVHHAAAA3gAAAA8AAABkcnMvZG93bnJldi54bWxEj0FrwkAQhe+F/odlCt7qpgoSUlcJlkIp&#10;iFVz6W3Ijklodjbsrpr21zuHgrcZ5s1771uuR9erC4XYeTbwMs1AEdfedtwYqI7vzzmomJAt9p7J&#10;wC9FWK8eH5ZYWH/lPV0OqVFiwrFAA21KQ6F1rFtyGKd+IJbbyQeHSdbQaBvwKuau17MsW2iHHUtC&#10;iwNtWqp/DmdnYBc2f9vt1+m7LKP+zIfqGKr4ZszkaSxfQSUa0138//1hpf4inwuA4MgMe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mtVHHAAAA3gAAAA8AAAAAAAAAAAAA&#10;AAAAnwIAAGRycy9kb3ducmV2LnhtbFBLBQYAAAAABAAEAPcAAACTAwAAAAA=&#10;">
                  <v:imagedata r:id="rId24" o:title=""/>
                </v:shape>
                <v:rect id="Rectangle 16831" o:spid="_x0000_s135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0GsQA&#10;AADeAAAADwAAAGRycy9kb3ducmV2LnhtbERPS4vCMBC+C/6HMII3TVWQWo0iPtDjrgrqbWjGtthM&#10;ShNtd3/9ZmFhb/PxPWexak0p3lS7wrKC0TACQZxaXXCm4HLeD2IQziNrLC2Tgi9ysFp2OwtMtG34&#10;k94nn4kQwi5BBbn3VSKlS3My6Ia2Ig7cw9YGfYB1JnWNTQg3pRxH0VQaLDg05FjRJqf0eXoZBYe4&#10;Wt+O9rvJyt39cP24zrbnmVeq32vXcxCeWv8v/nMfdZg/j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dBr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6832" o:spid="_x0000_s1359"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qbcUA&#10;AADeAAAADwAAAGRycy9kb3ducmV2LnhtbERPTWvCQBC9C/6HZYTedKOFEKNrCLZijq0WrLchO01C&#10;s7Mhu5q0v75bKPQ2j/c522w0rbhT7xrLCpaLCARxaXXDlYK382GegHAeWWNrmRR8kYNsN51sMdV2&#10;4Fe6n3wlQgi7FBXU3neplK6syaBb2I44cB+2N+gD7CupexxCuGnlKopiabDh0FBjR/uays/TzSg4&#10;Jl3+XtjvoWqfr8fLy2X9dF57pR5mY74B4Wn0/+I/d6HD/Dh5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pt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16833" o:spid="_x0000_s1360"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9sUA&#10;AADeAAAADwAAAGRycy9kb3ducmV2LnhtbERPTWvCQBC9C/6HZQRvurFCiNE1BFsxx1YL1tuQnSah&#10;2dmQ3Zq0v75bKPQ2j/c5u2w0rbhT7xrLClbLCARxaXXDlYLXy3GRgHAeWWNrmRR8kYNsP53sMNV2&#10;4Be6n30lQgi7FBXU3neplK6syaBb2o44cO+2N+gD7CupexxCuGnlQxTF0mDDoaHGjg41lR/nT6Pg&#10;lHT5W2G/h6p9up2uz9fN42XjlZrPxnwLwtPo/8V/7kKH+XGy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U/2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6834" o:spid="_x0000_s1361"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gsUA&#10;AADeAAAADwAAAGRycy9kb3ducmV2LnhtbERPS4vCMBC+C/sfwizszab7QGo1iuwDPfpY6HobmrEt&#10;NpPSZG311xtB8DYf33Om897U4kStqywreI1iEMS51RUXCn53P8MEhPPIGmvLpOBMDuazp8EUU207&#10;3tBp6wsRQtilqKD0vkmldHlJBl1kG+LAHWxr0AfYFlK32IVwU8u3OB5JgxWHhhIb+iwpP27/jYJl&#10;0iz+VvbSFfX3fpmts/HXbuyVennuFxMQnnr/EN/dKx3mj5L3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NeC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STW</w:t>
                        </w:r>
                      </w:p>
                    </w:txbxContent>
                  </v:textbox>
                </v:rect>
                <v:rect id="Rectangle 16835" o:spid="_x0000_s1362"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yGcUA&#10;AADeAAAADwAAAGRycy9kb3ducmV2LnhtbERPS2vCQBC+C/0PyxR6M5u2VGJ0FekDPfoopN6G7JgE&#10;s7MhuzXRX+8Kgrf5+J4znfemFidqXWVZwWsUgyDOra64UPC7+xkmIJxH1lhbJgVncjCfPQ2mmGrb&#10;8YZOW1+IEMIuRQWl900qpctLMugi2xAH7mBbgz7AtpC6xS6Em1q+xfFIGqw4NJTY0GdJ+XH7bxQs&#10;k2bxt7KXrqi/98tsnY2/dmOv1Mtzv5iA8NT7h/juXukwf5S8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Z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I</w:t>
                        </w:r>
                      </w:p>
                    </w:txbxContent>
                  </v:textbox>
                </v:rect>
                <v:rect id="Rectangle 16836" o:spid="_x0000_s1363"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sbsQA&#10;AADeAAAADwAAAGRycy9kb3ducmV2LnhtbERPTWvCQBC9C/0PyxS86aYKIaauIq2iRzUF29uQnSah&#10;2dmQXU3017uC0Ns83ufMl72pxYVaV1lW8DaOQBDnVldcKPjKNqMEhPPIGmvLpOBKDpaLl8EcU207&#10;PtDl6AsRQtilqKD0vkmldHlJBt3YNsSB+7WtQR9gW0jdYhfCTS0nURRLgxWHhhIb+igp/zuejYJt&#10;0qy+d/bWFfX6Z3van2af2cwrNXztV+8gPPX+X/x073SYHyf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7G7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SST są wymagania dotyczące wykonania i odbioru oznakowania poziomego oraz urządzeń bezpieczeństwa ruchu w związku z remontem ul. </w:t>
      </w:r>
      <w:r w:rsidR="00944DD0">
        <w:rPr>
          <w:rFonts w:ascii="Times New Roman" w:hAnsi="Times New Roman" w:cs="Times New Roman"/>
        </w:rPr>
        <w:t>Konika Polnego w Jesówce</w:t>
      </w:r>
      <w:r w:rsidRPr="00B32023">
        <w:rPr>
          <w:rFonts w:ascii="Times New Roman" w:hAnsi="Times New Roman" w:cs="Times New Roman"/>
        </w:rPr>
        <w:t xml:space="preserve">.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6839" name="Picture 16839"/>
            <wp:cNvGraphicFramePr/>
            <a:graphic xmlns:a="http://schemas.openxmlformats.org/drawingml/2006/main">
              <a:graphicData uri="http://schemas.openxmlformats.org/drawingml/2006/picture">
                <pic:pic xmlns:pic="http://schemas.openxmlformats.org/drawingml/2006/picture">
                  <pic:nvPicPr>
                    <pic:cNvPr id="16839" name="Picture 16839"/>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48"/>
        <w:ind w:left="-10"/>
        <w:rPr>
          <w:rFonts w:ascii="Times New Roman" w:hAnsi="Times New Roman" w:cs="Times New Roman"/>
        </w:rPr>
      </w:pPr>
      <w:r w:rsidRPr="00B32023">
        <w:rPr>
          <w:rFonts w:ascii="Times New Roman" w:hAnsi="Times New Roman" w:cs="Times New Roman"/>
        </w:rPr>
        <w:t xml:space="preserve">Specyfikacja techniczna jest stosowana jako Dokument Przetargowy i Kontraktowy przy zlecaniu i realizacji Robót wymienionych w punkcie 1.1. </w:t>
      </w:r>
    </w:p>
    <w:p w:rsidR="00EA1EE4" w:rsidRPr="00B32023" w:rsidRDefault="006B4506">
      <w:pPr>
        <w:pStyle w:val="Nagwek3"/>
        <w:tabs>
          <w:tab w:val="center" w:pos="215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16849" name="Picture 16849"/>
            <wp:cNvGraphicFramePr/>
            <a:graphic xmlns:a="http://schemas.openxmlformats.org/drawingml/2006/main">
              <a:graphicData uri="http://schemas.openxmlformats.org/drawingml/2006/picture">
                <pic:pic xmlns:pic="http://schemas.openxmlformats.org/drawingml/2006/picture">
                  <pic:nvPicPr>
                    <pic:cNvPr id="16849" name="Picture 16849"/>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SST dotyczą zasad wykonywania Robót związanych z wykonaniem: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Oznakowania poziomego jezdni materiałami cienkowarstwowymi: </w:t>
      </w:r>
    </w:p>
    <w:p w:rsidR="00EA1EE4" w:rsidRPr="00B32023" w:rsidRDefault="006B4506">
      <w:pPr>
        <w:numPr>
          <w:ilvl w:val="0"/>
          <w:numId w:val="24"/>
        </w:numPr>
        <w:spacing w:after="22"/>
        <w:ind w:right="5088" w:hanging="389"/>
        <w:rPr>
          <w:rFonts w:ascii="Times New Roman" w:hAnsi="Times New Roman" w:cs="Times New Roman"/>
        </w:rPr>
      </w:pPr>
      <w:r w:rsidRPr="00B32023">
        <w:rPr>
          <w:rFonts w:ascii="Times New Roman" w:hAnsi="Times New Roman" w:cs="Times New Roman"/>
        </w:rPr>
        <w:t xml:space="preserve">wykonanie linii ciągłych, </w:t>
      </w:r>
    </w:p>
    <w:p w:rsidR="00EA1EE4" w:rsidRPr="00B32023" w:rsidRDefault="006B4506">
      <w:pPr>
        <w:numPr>
          <w:ilvl w:val="0"/>
          <w:numId w:val="24"/>
        </w:numPr>
        <w:spacing w:after="271"/>
        <w:ind w:right="5088" w:hanging="389"/>
        <w:rPr>
          <w:rFonts w:ascii="Times New Roman" w:hAnsi="Times New Roman" w:cs="Times New Roman"/>
        </w:rPr>
      </w:pPr>
      <w:r w:rsidRPr="00B32023">
        <w:rPr>
          <w:rFonts w:ascii="Times New Roman" w:hAnsi="Times New Roman" w:cs="Times New Roman"/>
        </w:rPr>
        <w:t>wykonanie linii przerywanych,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wykonanie strzałek i innych symboli.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6869" name="Picture 16869"/>
            <wp:cNvGraphicFramePr/>
            <a:graphic xmlns:a="http://schemas.openxmlformats.org/drawingml/2006/main">
              <a:graphicData uri="http://schemas.openxmlformats.org/drawingml/2006/picture">
                <pic:pic xmlns:pic="http://schemas.openxmlformats.org/drawingml/2006/picture">
                  <pic:nvPicPr>
                    <pic:cNvPr id="16869" name="Picture 16869"/>
                    <pic:cNvPicPr/>
                  </pic:nvPicPr>
                  <pic:blipFill>
                    <a:blip r:embed="rId1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Oznakowanie poziome – znaki drogowe poziome, umieszczone na nawierzchni w postaci linii ciągłych lub przerywanych, pojedynczych lub podwójnych, strzałek, napisów, symboli oraz innych linii związanych z oznaczeniem określonych miejsc na tej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Znaki podłużne – linie równoległe do osi jezdni lub odchylone od niej pod niewielkim kątem, występujące jako linie segregacyjne lub krawędziowe, przerywane lub ciągłe.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Strzałki – znaki poziome na nawierzchni, występujące jako strzałki kierunkowe służące do wskazania dozwolonego kierunku jazdy oraz strzałki naprowadzające, które uprzedzają o konieczności opuszczenia pasa, na którym się znajdują.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Znaki poprzeczne – znaki wyznaczające miejsca przeznaczone do ruchu pieszych i rowerzystów w poprzek jezdni oraz miejsca zatrzymania pojazdów.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Znaki uzupełniające – znaki w postaci symboli, napisów, linii przystankowych oraz inne określające szczególne miejsca na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do poziomego znakowania dróg – materiały zawierające rozpuszczalniki, wolne od rozpuszczalników, które mogą zostać naniesione albo wbudowane przez malowanie, natryskiwanie, itp. </w:t>
      </w:r>
      <w:r w:rsidRPr="00B32023">
        <w:rPr>
          <w:rFonts w:ascii="Times New Roman" w:hAnsi="Times New Roman" w:cs="Times New Roman"/>
        </w:rPr>
        <w:lastRenderedPageBreak/>
        <w:t xml:space="preserve">na nawierzchnie drogowe, stosowane w temperaturze otoczenia. Materiały te powinny być retrorefleksyjne. </w:t>
      </w:r>
    </w:p>
    <w:p w:rsidR="00EA1EE4" w:rsidRPr="00B32023" w:rsidRDefault="006B4506">
      <w:pPr>
        <w:spacing w:after="8"/>
        <w:ind w:left="-10"/>
        <w:rPr>
          <w:rFonts w:ascii="Times New Roman" w:hAnsi="Times New Roman" w:cs="Times New Roman"/>
        </w:rPr>
      </w:pPr>
      <w:r w:rsidRPr="00B32023">
        <w:rPr>
          <w:rFonts w:ascii="Times New Roman" w:hAnsi="Times New Roman" w:cs="Times New Roman"/>
        </w:rPr>
        <w:t xml:space="preserve">Punktowe elementy odblaskowe - materiały o wysokości do 15 mm, a w szczególnych wypadkach do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25 mm, które są przyklejane lub wbudowywane w nawierzchnię. Mają różny kształt, wielkość i wysokość oraz rodzaj i liczbę zastosowanych elementów odblaskowych, do których należą szklane soczewki, elementy odblaskowe z polimetekrylanu metylu i folie odblaskowe. </w:t>
      </w:r>
    </w:p>
    <w:p w:rsidR="00EA1EE4" w:rsidRPr="00B32023" w:rsidRDefault="006B4506">
      <w:pPr>
        <w:spacing w:after="259"/>
        <w:ind w:left="-10"/>
        <w:rPr>
          <w:rFonts w:ascii="Times New Roman" w:hAnsi="Times New Roman" w:cs="Times New Roman"/>
        </w:rPr>
      </w:pPr>
      <w:r w:rsidRPr="00B32023">
        <w:rPr>
          <w:rFonts w:ascii="Times New Roman" w:hAnsi="Times New Roman" w:cs="Times New Roman"/>
        </w:rPr>
        <w:t xml:space="preserve">Pozostałe określenia są zgodne z obowiązującymi, odpowiednimi polskimi normami oraz OST DM.00.00.00. „Wymagania ogólne” pkt. 1.4. </w:t>
      </w:r>
    </w:p>
    <w:p w:rsidR="00EA1EE4" w:rsidRPr="00B32023" w:rsidRDefault="006B4506">
      <w:pPr>
        <w:pStyle w:val="Nagwek3"/>
        <w:tabs>
          <w:tab w:val="center" w:pos="234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6935"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85"/>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09"/>
        <w:ind w:left="-10"/>
        <w:rPr>
          <w:rFonts w:ascii="Times New Roman" w:hAnsi="Times New Roman" w:cs="Times New Roman"/>
        </w:rPr>
      </w:pPr>
      <w:r w:rsidRPr="00B32023">
        <w:rPr>
          <w:rFonts w:ascii="Times New Roman" w:hAnsi="Times New Roman" w:cs="Times New Roman"/>
        </w:rPr>
        <w:t xml:space="preserve">Ogólne wymagania dotyczące Robót podano w OST D.00.00.00. "Wymagania ogólne" pkt. 1.5.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7601" name="Group 1576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4" name="Shape 1929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B19DA7" id="Group 1576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Ra7ox8AgAAYwYAAA4A&#10;AAAAAAAAAAAAAAAALgIAAGRycy9lMm9Eb2MueG1sUEsBAi0AFAAGAAgAAAAhANDSjSzaAAAAAwEA&#10;AA8AAAAAAAAAAAAAAAAA1gQAAGRycy9kb3ducmV2LnhtbFBLBQYAAAAABAAEAPMAAADdBQAAAAA=&#10;">
                <v:shape id="Shape 1929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8MA&#10;AADfAAAADwAAAGRycy9kb3ducmV2LnhtbERPTWvCQBC9C/0PyxR6003TE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m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materiałów, ich pozyskiwania i składowania podano w OST DM.00.00.00. "Wymagania ogólne" pkt. 2.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ofercie oraz przed rozpoczęciem robót Wykonawca ma obowiązek przedstawić atest IBDiM na wybrane przez siebie farby chlorokauczukowe.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ponosi pełną odpowiedzialność za spełnienie wymagań ilościowych i jakościowych zastosowanych materiałów. Wykonawca zapewni, że składowane materiały będą zabezpieczone przed zanieczyszczeniem, zachowają swoją jakość i właściwość do robót i będą dostępne dla Zamawiającego.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Każdy materiał używany przez Wykonawcę do poziomego znakowania dróg musi posiadać Aprobatę Techniczną Instytutu Badawczego Dróg i Mostów. </w:t>
      </w:r>
    </w:p>
    <w:p w:rsidR="00EA1EE4" w:rsidRPr="00B32023" w:rsidRDefault="006B4506">
      <w:pPr>
        <w:pStyle w:val="Nagwek3"/>
        <w:tabs>
          <w:tab w:val="center" w:pos="319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6960" name="Picture 16960"/>
            <wp:cNvGraphicFramePr/>
            <a:graphic xmlns:a="http://schemas.openxmlformats.org/drawingml/2006/main">
              <a:graphicData uri="http://schemas.openxmlformats.org/drawingml/2006/picture">
                <pic:pic xmlns:pic="http://schemas.openxmlformats.org/drawingml/2006/picture">
                  <pic:nvPicPr>
                    <pic:cNvPr id="16960" name="Picture 16960"/>
                    <pic:cNvPicPr/>
                  </pic:nvPicPr>
                  <pic:blipFill>
                    <a:blip r:embed="rId139"/>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BADANIE MATERIAŁÓW, KTÓRYCH JAKOŚĆ BUDZI WĄTPLIWOŚĆ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Wykonawca powinien przeprowadzić dodatkowe badania tych materiałów, które budzą wątpliwość jego lub Kierownika Projektu, co do jakości, w celu stwierdzenia czy odpowiadają one wymaganiom określonym w punkcie 2. Badania te Wykonawca zleci IBDiM lub akredytowanemu laboratorium. </w:t>
      </w:r>
    </w:p>
    <w:p w:rsidR="00EA1EE4" w:rsidRPr="00B32023" w:rsidRDefault="006B4506">
      <w:pPr>
        <w:pStyle w:val="Nagwek3"/>
        <w:tabs>
          <w:tab w:val="center" w:pos="175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6972" name="Picture 16972"/>
            <wp:cNvGraphicFramePr/>
            <a:graphic xmlns:a="http://schemas.openxmlformats.org/drawingml/2006/main">
              <a:graphicData uri="http://schemas.openxmlformats.org/drawingml/2006/picture">
                <pic:pic xmlns:pic="http://schemas.openxmlformats.org/drawingml/2006/picture">
                  <pic:nvPicPr>
                    <pic:cNvPr id="16972" name="Picture 16972"/>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OZNAKOWANIE OPAKOWAŃ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powinien żądać od producenta, aby oznakowanie opakowań materiałów do poziomego znakowania dróg było wykonane zgodnie z PN-O-79252, a ponadto aby na każdym opakowaniu był umieszczony trwały napis zawierający: </w:t>
      </w:r>
    </w:p>
    <w:p w:rsidR="00EA1EE4" w:rsidRPr="00B32023" w:rsidRDefault="006B4506">
      <w:pPr>
        <w:numPr>
          <w:ilvl w:val="0"/>
          <w:numId w:val="25"/>
        </w:numPr>
        <w:spacing w:after="23"/>
        <w:ind w:hanging="389"/>
        <w:rPr>
          <w:rFonts w:ascii="Times New Roman" w:hAnsi="Times New Roman" w:cs="Times New Roman"/>
        </w:rPr>
      </w:pPr>
      <w:r w:rsidRPr="00B32023">
        <w:rPr>
          <w:rFonts w:ascii="Times New Roman" w:hAnsi="Times New Roman" w:cs="Times New Roman"/>
        </w:rPr>
        <w:t xml:space="preserve">nazwę producenta i materiału do znakowania dróg, </w:t>
      </w:r>
    </w:p>
    <w:p w:rsidR="00EA1EE4" w:rsidRPr="00B32023" w:rsidRDefault="006B4506">
      <w:pPr>
        <w:numPr>
          <w:ilvl w:val="0"/>
          <w:numId w:val="25"/>
        </w:numPr>
        <w:spacing w:after="20"/>
        <w:ind w:hanging="389"/>
        <w:rPr>
          <w:rFonts w:ascii="Times New Roman" w:hAnsi="Times New Roman" w:cs="Times New Roman"/>
        </w:rPr>
      </w:pPr>
      <w:r w:rsidRPr="00B32023">
        <w:rPr>
          <w:rFonts w:ascii="Times New Roman" w:hAnsi="Times New Roman" w:cs="Times New Roman"/>
        </w:rPr>
        <w:t xml:space="preserve">masę brutto i netto, </w:t>
      </w:r>
    </w:p>
    <w:p w:rsidR="00EA1EE4" w:rsidRPr="00B32023" w:rsidRDefault="006B4506">
      <w:pPr>
        <w:numPr>
          <w:ilvl w:val="0"/>
          <w:numId w:val="25"/>
        </w:numPr>
        <w:spacing w:after="22"/>
        <w:ind w:hanging="389"/>
        <w:rPr>
          <w:rFonts w:ascii="Times New Roman" w:hAnsi="Times New Roman" w:cs="Times New Roman"/>
        </w:rPr>
      </w:pPr>
      <w:r w:rsidRPr="00B32023">
        <w:rPr>
          <w:rFonts w:ascii="Times New Roman" w:hAnsi="Times New Roman" w:cs="Times New Roman"/>
        </w:rPr>
        <w:t xml:space="preserve">numer partii i datę produkcji, </w:t>
      </w:r>
    </w:p>
    <w:p w:rsidR="00EA1EE4" w:rsidRPr="00B32023" w:rsidRDefault="006B4506">
      <w:pPr>
        <w:numPr>
          <w:ilvl w:val="0"/>
          <w:numId w:val="25"/>
        </w:numPr>
        <w:spacing w:after="269"/>
        <w:ind w:hanging="389"/>
        <w:rPr>
          <w:rFonts w:ascii="Times New Roman" w:hAnsi="Times New Roman" w:cs="Times New Roman"/>
        </w:rPr>
      </w:pPr>
      <w:r w:rsidRPr="00B32023">
        <w:rPr>
          <w:rFonts w:ascii="Times New Roman" w:hAnsi="Times New Roman" w:cs="Times New Roman"/>
        </w:rPr>
        <w:t>informację o szkodliwości i klasie zagrożenia pożarowego,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ewentualne wskazówki dla użytkowników. </w:t>
      </w:r>
    </w:p>
    <w:p w:rsidR="00EA1EE4" w:rsidRPr="00B32023" w:rsidRDefault="006B4506">
      <w:pPr>
        <w:pStyle w:val="Nagwek3"/>
        <w:tabs>
          <w:tab w:val="center" w:pos="415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6997" name="Picture 16997"/>
            <wp:cNvGraphicFramePr/>
            <a:graphic xmlns:a="http://schemas.openxmlformats.org/drawingml/2006/main">
              <a:graphicData uri="http://schemas.openxmlformats.org/drawingml/2006/picture">
                <pic:pic xmlns:pic="http://schemas.openxmlformats.org/drawingml/2006/picture">
                  <pic:nvPicPr>
                    <pic:cNvPr id="16997" name="Picture 16997"/>
                    <pic:cNvPicPr/>
                  </pic:nvPicPr>
                  <pic:blipFill>
                    <a:blip r:embed="rId146"/>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WOBEC MATERIAŁÓW DO CIENKOWARSTWOWEGO  ZNAKOWANIA DRÓG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wykonania znakowania cienkowarstwowego należy stosować materiały umożliwiające ich nakładanie warstwą grubości od 0,3 mm do 0,8 mm  (na mokro). Należy stosować ciekłe produkty zawierające ciała stałe rozproszone w organicznym rozpuszczalniku lub wodzie, które mogą </w:t>
      </w:r>
      <w:r w:rsidRPr="00B32023">
        <w:rPr>
          <w:rFonts w:ascii="Times New Roman" w:hAnsi="Times New Roman" w:cs="Times New Roman"/>
        </w:rPr>
        <w:lastRenderedPageBreak/>
        <w:t xml:space="preserve">występować w układach jedno- lub wieloskładnikowych. Podczas układania farb do oznakowania cienkowarstwowego na nawierzchni e pędzlem, wałkiem lub przez natrysk, powinny one tworzyć warstwę kohezyjną w procesie odparowania lub w procesie chemicznym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Właściwości fizyczne materiałów do znakowania cienkowarstwowego określa aprobata techniczna odpowiadająca wymaganiom POD-97.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ZAWARTOŚĆ SKŁADNIKÓW LOTNYCH W MATERIAŁACH DO ZNAKOWANIA CIENKOWARSTWOWEGO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Nie dopuszcza się stosowania materiałów zawierających rozpuszczalnik aromatyczny (jak np. toluen, ksylen) w ilości większej niż 10%. Nie dopuszcza się stosowania materiałów zawierających benzen i rozpuszczalniki chlorowane. </w:t>
      </w:r>
    </w:p>
    <w:p w:rsidR="00EA1EE4" w:rsidRPr="00B32023" w:rsidRDefault="006B4506">
      <w:pPr>
        <w:spacing w:after="262"/>
        <w:ind w:left="-10"/>
        <w:rPr>
          <w:rFonts w:ascii="Times New Roman" w:hAnsi="Times New Roman" w:cs="Times New Roman"/>
        </w:rPr>
      </w:pPr>
      <w:r w:rsidRPr="00B32023">
        <w:rPr>
          <w:rFonts w:ascii="Times New Roman" w:hAnsi="Times New Roman" w:cs="Times New Roman"/>
        </w:rPr>
        <w:t>2.3.2</w:t>
      </w:r>
      <w:r w:rsidRPr="00B32023">
        <w:rPr>
          <w:rFonts w:ascii="Times New Roman" w:eastAsia="Arial" w:hAnsi="Times New Roman" w:cs="Times New Roman"/>
        </w:rPr>
        <w:t xml:space="preserve"> </w:t>
      </w:r>
      <w:r w:rsidRPr="00B32023">
        <w:rPr>
          <w:rFonts w:ascii="Times New Roman" w:hAnsi="Times New Roman" w:cs="Times New Roman"/>
        </w:rPr>
        <w:t xml:space="preserve">WYMAGANIA WOBEC MATERIAŁÓW ZE WZGLĘDU NA OCHRONĘ WARUNKÓW PRACY I ŚRODOWISKA   Materiały stosowane do znakowania nawierzchni nie powinny zawierać substancji zagrażających zdrowiu ludzi i powodujących skażenie środowiska.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2.3.3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KULKI SZKLANE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w postaci kulek szklanych refleksyjnych do posypywania lub narzucania pod ciśnieniem na materiały do oznakowania powinny zapewniać widzialność w nocy poprzez odbicie powrotne w kierunku pojazdu wiązki światła wysyłanej przez reflektory pojazdu. Kulki szklane powinny charakteryzować się współczynnikiem załamania powyżej 1,50, wykazywać odporność na wodę i zawierać nie więcej niż 20% kulek z defektami. Kulki szklane hydrofobizowane powinny ponadto wykazywać stopień hydrofobizacji co najmniej 80%.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Właściwości kulek szklanych określa aprobata techniczna, odpowiadająca wymaganiom POD-97 [4].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2.3.4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PUNKTOWE ELEMENTY ODBLASKOWE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Właściwości Punktowych elementy odblaskowe określa Załącznik nr 2 Rozporządzenia Ministra Infrastruktury z dnia 3 lipca 2003 r. w sprawie szczegółowych warunków technicznych dla znaków i sygnałów drogowych oraz urządzeń bezpieczeństwa ruchu drogowego i warunków ich umieszczania na drogach. Powyższe materiały powinny mieć aktualne dokumenty potwierdzające dopuszczenie do stosowania budownictwie (np. oznakowanie CE). </w:t>
      </w:r>
    </w:p>
    <w:p w:rsidR="00EA1EE4" w:rsidRPr="00B32023" w:rsidRDefault="006B4506">
      <w:pPr>
        <w:pStyle w:val="Nagwek3"/>
        <w:tabs>
          <w:tab w:val="center" w:pos="266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7090" name="Picture 17090"/>
            <wp:cNvGraphicFramePr/>
            <a:graphic xmlns:a="http://schemas.openxmlformats.org/drawingml/2006/main">
              <a:graphicData uri="http://schemas.openxmlformats.org/drawingml/2006/picture">
                <pic:pic xmlns:pic="http://schemas.openxmlformats.org/drawingml/2006/picture">
                  <pic:nvPicPr>
                    <pic:cNvPr id="17090" name="Picture 17090"/>
                    <pic:cNvPicPr/>
                  </pic:nvPicPr>
                  <pic:blipFill>
                    <a:blip r:embed="rId63"/>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PRZECHOWYWANIE I SKŁADOWANIE MATERIAŁÓW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do poziomego znakowania dróg należy przechowywać w magazynach odpowiadających zaleceniom producenta, zwłaszcza zabezpieczających je od napromieniowania słonecznego, opadów i w temperaturze poniżej 40°C.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do poziomego znakowania dróg powinny być przechowywane w oryginalnych opakowaniach producenta. Opakowania powinny być zgodne z PN-O-79252 a ponadto na każdym opakowaniu powinien być umieszczony trwały napis zawierający: </w:t>
      </w:r>
    </w:p>
    <w:p w:rsidR="00EA1EE4" w:rsidRPr="00B32023" w:rsidRDefault="006B4506">
      <w:pPr>
        <w:numPr>
          <w:ilvl w:val="0"/>
          <w:numId w:val="26"/>
        </w:numPr>
        <w:spacing w:after="20"/>
        <w:ind w:hanging="389"/>
        <w:rPr>
          <w:rFonts w:ascii="Times New Roman" w:hAnsi="Times New Roman" w:cs="Times New Roman"/>
        </w:rPr>
      </w:pPr>
      <w:r w:rsidRPr="00B32023">
        <w:rPr>
          <w:rFonts w:ascii="Times New Roman" w:hAnsi="Times New Roman" w:cs="Times New Roman"/>
        </w:rPr>
        <w:t xml:space="preserve">nazwę producenta i materiału, </w:t>
      </w:r>
    </w:p>
    <w:p w:rsidR="00EA1EE4" w:rsidRPr="00B32023" w:rsidRDefault="006B4506">
      <w:pPr>
        <w:numPr>
          <w:ilvl w:val="0"/>
          <w:numId w:val="26"/>
        </w:numPr>
        <w:spacing w:after="22"/>
        <w:ind w:hanging="389"/>
        <w:rPr>
          <w:rFonts w:ascii="Times New Roman" w:hAnsi="Times New Roman" w:cs="Times New Roman"/>
        </w:rPr>
      </w:pPr>
      <w:r w:rsidRPr="00B32023">
        <w:rPr>
          <w:rFonts w:ascii="Times New Roman" w:hAnsi="Times New Roman" w:cs="Times New Roman"/>
        </w:rPr>
        <w:t xml:space="preserve">masa brutto i netto, </w:t>
      </w:r>
    </w:p>
    <w:p w:rsidR="00EA1EE4" w:rsidRPr="00B32023" w:rsidRDefault="006B4506">
      <w:pPr>
        <w:numPr>
          <w:ilvl w:val="0"/>
          <w:numId w:val="26"/>
        </w:numPr>
        <w:spacing w:after="22"/>
        <w:ind w:hanging="389"/>
        <w:rPr>
          <w:rFonts w:ascii="Times New Roman" w:hAnsi="Times New Roman" w:cs="Times New Roman"/>
        </w:rPr>
      </w:pPr>
      <w:r w:rsidRPr="00B32023">
        <w:rPr>
          <w:rFonts w:ascii="Times New Roman" w:hAnsi="Times New Roman" w:cs="Times New Roman"/>
        </w:rPr>
        <w:t xml:space="preserve">numer partii i data produkcji, </w:t>
      </w:r>
    </w:p>
    <w:p w:rsidR="00EA1EE4" w:rsidRPr="00B32023" w:rsidRDefault="006B4506">
      <w:pPr>
        <w:numPr>
          <w:ilvl w:val="0"/>
          <w:numId w:val="26"/>
        </w:numPr>
        <w:ind w:hanging="389"/>
        <w:rPr>
          <w:rFonts w:ascii="Times New Roman" w:hAnsi="Times New Roman" w:cs="Times New Roman"/>
        </w:rPr>
      </w:pPr>
      <w:r w:rsidRPr="00B32023">
        <w:rPr>
          <w:rFonts w:ascii="Times New Roman" w:hAnsi="Times New Roman" w:cs="Times New Roman"/>
        </w:rPr>
        <w:t xml:space="preserve">informacje o szkodliwości i klasie zagrożenia pożarowego, </w:t>
      </w:r>
    </w:p>
    <w:p w:rsidR="00EA1EE4" w:rsidRPr="00B32023" w:rsidRDefault="006B4506">
      <w:pPr>
        <w:numPr>
          <w:ilvl w:val="0"/>
          <w:numId w:val="26"/>
        </w:numPr>
        <w:spacing w:after="324"/>
        <w:ind w:hanging="389"/>
        <w:rPr>
          <w:rFonts w:ascii="Times New Roman" w:hAnsi="Times New Roman" w:cs="Times New Roman"/>
        </w:rPr>
      </w:pPr>
      <w:r w:rsidRPr="00B32023">
        <w:rPr>
          <w:rFonts w:ascii="Times New Roman" w:hAnsi="Times New Roman" w:cs="Times New Roman"/>
        </w:rPr>
        <w:t xml:space="preserve">ewentualne wskazówki dla użytkowników.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lastRenderedPageBreak/>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8354" name="Group 15835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5" name="Shape 1929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0C2578" id="Group 15835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fQIAAGMGAAAOAAAAZHJzL2Uyb0RvYy54bWykVdtu2zAMfR+wfxD8vthxm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i9urxXVCFJVQJzyaDGsgUmfqArA7a57Mgx0W6v4r5H2qrAxvyIicUN5zlJefPGGwuFiulvnq&#10;JiEM9vLl9VXey88aqNErL9Z8e9MvHQ9NQ2wxlM7ARXIXrdzHtHpqqOFYAhfyH7Va5atsMWqFGDLv&#10;11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m/8ifQIAAGMGAAAO&#10;AAAAAAAAAAAAAAAAAC4CAABkcnMvZTJvRG9jLnhtbFBLAQItABQABgAIAAAAIQDQ0o0s2gAAAAMB&#10;AAAPAAAAAAAAAAAAAAAAANcEAABkcnMvZG93bnJldi54bWxQSwUGAAAAAAQABADzAAAA3gUAAAAA&#10;">
                <v:shape id="Shape 1929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PAMMA&#10;AADfAAAADwAAAGRycy9kb3ducmV2LnhtbERPTWvCQBC9C/0PyxR6001TG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PA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Ogólne wymagania dotyczące sprzętu podano w OST D-M.00.00.00. "Wymagania ogólne" pkt. 3. Sprzęt użyty do realizacji robót musi spełniać warunki wykonania dobrej jakości robót. Musi być on utrzymany w dobrym stanie technicznym i w gotowości do pracy. </w:t>
      </w:r>
    </w:p>
    <w:p w:rsidR="00EA1EE4" w:rsidRPr="00B32023" w:rsidRDefault="006B4506">
      <w:pPr>
        <w:pStyle w:val="Nagwek3"/>
        <w:tabs>
          <w:tab w:val="center" w:pos="278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7154" name="Picture 17154"/>
            <wp:cNvGraphicFramePr/>
            <a:graphic xmlns:a="http://schemas.openxmlformats.org/drawingml/2006/main">
              <a:graphicData uri="http://schemas.openxmlformats.org/drawingml/2006/picture">
                <pic:pic xmlns:pic="http://schemas.openxmlformats.org/drawingml/2006/picture">
                  <pic:nvPicPr>
                    <pic:cNvPr id="17154" name="Picture 17154"/>
                    <pic:cNvPicPr/>
                  </pic:nvPicPr>
                  <pic:blipFill>
                    <a:blip r:embed="rId64"/>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WYKONANIA OZNAKOWANIA POZIOMEGO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przystępujący do wykonania oznakowania poziomego, w zależności od zakresu robót, powinien wykazać się możliwością korzystania z następującego sprzętu, zaakceptowanego przez Inspektora Nadzoru Inwestorskiego: </w:t>
      </w:r>
    </w:p>
    <w:p w:rsidR="00EA1EE4" w:rsidRPr="00B32023" w:rsidRDefault="006B4506">
      <w:pPr>
        <w:numPr>
          <w:ilvl w:val="0"/>
          <w:numId w:val="27"/>
        </w:numPr>
        <w:spacing w:after="10"/>
        <w:ind w:hanging="389"/>
        <w:rPr>
          <w:rFonts w:ascii="Times New Roman" w:hAnsi="Times New Roman" w:cs="Times New Roman"/>
        </w:rPr>
      </w:pPr>
      <w:r w:rsidRPr="00B32023">
        <w:rPr>
          <w:rFonts w:ascii="Times New Roman" w:hAnsi="Times New Roman" w:cs="Times New Roman"/>
        </w:rPr>
        <w:t xml:space="preserve">szczotek mechanicznych (zaleca się stosowanie szczotek wyposażonych w urządzenia odpylające) oraz szczotek ręcznych, </w:t>
      </w:r>
    </w:p>
    <w:p w:rsidR="00EA1EE4" w:rsidRPr="00B32023" w:rsidRDefault="006B4506">
      <w:pPr>
        <w:numPr>
          <w:ilvl w:val="0"/>
          <w:numId w:val="27"/>
        </w:numPr>
        <w:spacing w:after="21"/>
        <w:ind w:hanging="389"/>
        <w:rPr>
          <w:rFonts w:ascii="Times New Roman" w:hAnsi="Times New Roman" w:cs="Times New Roman"/>
        </w:rPr>
      </w:pPr>
      <w:r w:rsidRPr="00B32023">
        <w:rPr>
          <w:rFonts w:ascii="Times New Roman" w:hAnsi="Times New Roman" w:cs="Times New Roman"/>
        </w:rPr>
        <w:t xml:space="preserve">frezarek, </w:t>
      </w:r>
    </w:p>
    <w:p w:rsidR="00EA1EE4" w:rsidRPr="00B32023" w:rsidRDefault="006B4506">
      <w:pPr>
        <w:numPr>
          <w:ilvl w:val="0"/>
          <w:numId w:val="27"/>
        </w:numPr>
        <w:spacing w:after="25"/>
        <w:ind w:hanging="389"/>
        <w:rPr>
          <w:rFonts w:ascii="Times New Roman" w:hAnsi="Times New Roman" w:cs="Times New Roman"/>
        </w:rPr>
      </w:pPr>
      <w:r w:rsidRPr="00B32023">
        <w:rPr>
          <w:rFonts w:ascii="Times New Roman" w:hAnsi="Times New Roman" w:cs="Times New Roman"/>
        </w:rPr>
        <w:t xml:space="preserve">-sprężarek, </w:t>
      </w:r>
    </w:p>
    <w:p w:rsidR="00EA1EE4" w:rsidRPr="00B32023" w:rsidRDefault="006B4506">
      <w:pPr>
        <w:numPr>
          <w:ilvl w:val="0"/>
          <w:numId w:val="27"/>
        </w:numPr>
        <w:spacing w:after="323"/>
        <w:ind w:hanging="389"/>
        <w:rPr>
          <w:rFonts w:ascii="Times New Roman" w:hAnsi="Times New Roman" w:cs="Times New Roman"/>
        </w:rPr>
      </w:pPr>
      <w:r w:rsidRPr="00B32023">
        <w:rPr>
          <w:rFonts w:ascii="Times New Roman" w:hAnsi="Times New Roman" w:cs="Times New Roman"/>
        </w:rPr>
        <w:t xml:space="preserve">sprzętu do badań określonych w SST.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8356" name="Group 1583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6" name="Shape 1929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15A760" id="Group 1583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3SewIAAGMGAAAOAAAAZHJzL2Uyb0RvYy54bWykVcFu2zAMvQ/YPwi+L3bcp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8MeN0nsCAABjBgAADgAA&#10;AAAAAAAAAAAAAAAuAgAAZHJzL2Uyb0RvYy54bWxQSwECLQAUAAYACAAAACEA0NKNLNoAAAADAQAA&#10;DwAAAAAAAAAAAAAAAADVBAAAZHJzL2Rvd25yZXYueG1sUEsFBgAAAAAEAAQA8wAAANwFAAAAAA==&#10;">
                <v:shape id="Shape 1929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Rd8EA&#10;AADfAAAADwAAAGRycy9kb3ducmV2LnhtbERPTYvCMBC9C/6HMII3TVUoWo2ii8ruzar0PDRjW2wm&#10;pcnW7r/fLCx4fLzvza43teiodZVlBbNpBII4t7riQsH9dposQTiPrLG2TAp+yMFuOxxsMNH2xSl1&#10;V1+IEMIuQQWl900ipctLMuimtiEO3MO2Bn2AbSF1i68Qbmo5j6JYGqw4NJTY0EdJ+fP6bRR0fC6a&#10;Q2azpfwyx/q4iLNLGis1HvX7NQhPvX+L/92fOsxfzVdRDH9/A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0Xf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Ogólne wymagania dotyczące transportu podano w SST D-M.00.00.00. "Wymagania ogólne" pkt. 4. </w:t>
      </w:r>
    </w:p>
    <w:p w:rsidR="00EA1EE4" w:rsidRPr="00B32023" w:rsidRDefault="006B4506">
      <w:pPr>
        <w:pStyle w:val="Nagwek3"/>
        <w:tabs>
          <w:tab w:val="center" w:pos="314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7183" name="Picture 17183"/>
            <wp:cNvGraphicFramePr/>
            <a:graphic xmlns:a="http://schemas.openxmlformats.org/drawingml/2006/main">
              <a:graphicData uri="http://schemas.openxmlformats.org/drawingml/2006/picture">
                <pic:pic xmlns:pic="http://schemas.openxmlformats.org/drawingml/2006/picture">
                  <pic:nvPicPr>
                    <pic:cNvPr id="17183" name="Picture 17183"/>
                    <pic:cNvPicPr/>
                  </pic:nvPicPr>
                  <pic:blipFill>
                    <a:blip r:embed="rId66"/>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PRZEWÓZ MATERIAŁÓW DO POZIOMEGO ZNAKOWANIA DRÓG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jest zobowiązany do stosowania jedynie takich środków transportu, które nie wpłyną niekorzystnie na jakość wykonywanych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do poziomego znakowania dróg należy przewozić w pojemnikach zapewniających szczelność, bezpieczny transport i zachowanie wymaganych właściwości materiałów. Pojemniki powinny być oznakowane zgodnie z normą PN-0-79252. </w:t>
      </w:r>
    </w:p>
    <w:p w:rsidR="00EA1EE4" w:rsidRPr="00B32023" w:rsidRDefault="006B4506">
      <w:pPr>
        <w:spacing w:after="306"/>
        <w:ind w:left="-10"/>
        <w:rPr>
          <w:rFonts w:ascii="Times New Roman" w:hAnsi="Times New Roman" w:cs="Times New Roman"/>
        </w:rPr>
      </w:pPr>
      <w:r w:rsidRPr="00B32023">
        <w:rPr>
          <w:rFonts w:ascii="Times New Roman" w:hAnsi="Times New Roman" w:cs="Times New Roman"/>
        </w:rPr>
        <w:t xml:space="preserve">Materiały do znakowania poziomego należy przewozić krytymi środkami transportowymi, chroniąc opakowania przed uszkodzeniem mechanicznym, zgodnie z PN-C-81400 oraz zgodnie z prawem przewozowym.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WYKONANIE ROBÓT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8358" name="Group 15835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7" name="Shape 1929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BAB676" id="Group 15835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xYfAIAAGMGAAAOAAAAZHJzL2Uyb0RvYy54bWykVcFu2zAMvQ/YPwi+L3bcp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xd3NAqqlaAt1wqPJsAYidaYqALuz5sk82mGh6r9C3idh2/CGjMgJ5T1HefnJEwaLi+Vqma9u&#10;E8JgL19+vsl7+VkNNXrhxeqvr/ql46FpiC2G0hm4SO6ilXufVk81NRxL4EL+o1arfJUtR60QQ+b9&#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BA7Fh8AgAAYwYAAA4A&#10;AAAAAAAAAAAAAAAALgIAAGRycy9lMm9Eb2MueG1sUEsBAi0AFAAGAAgAAAAhANDSjSzaAAAAAwEA&#10;AA8AAAAAAAAAAAAAAAAA1gQAAGRycy9kb3ducmV2LnhtbFBLBQYAAAAABAAEAPMAAADdBQAAAAA=&#10;">
                <v:shape id="Shape 1929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07MMA&#10;AADfAAAADwAAAGRycy9kb3ducmV2LnhtbERPTWvCQBC9C/0PyxS86aYpRE1dQ1u06K1JS85DdkyC&#10;2dmQ3cb037uFgsfH+95mk+nESINrLSt4WkYgiCurW64VfH8dFmsQziNr7CyTgl9ykO0eZltMtb1y&#10;TmPhaxFC2KWooPG+T6V0VUMG3dL2xIE728GgD3CopR7wGsJNJ+MoSqTBlkNDgz29N1Rdih+jYOSP&#10;un8rbbmWJ7Pv9s9J+ZknSs0fp9cXEJ4mfxf/u486zN/Em2gFf38C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07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wykonywania Robót podano w SST D-M.00.00.00. "Wymagania ogólne" pkt.5. </w:t>
      </w:r>
    </w:p>
    <w:p w:rsidR="00EA1EE4" w:rsidRPr="00B32023" w:rsidRDefault="006B4506">
      <w:pPr>
        <w:pStyle w:val="Nagwek3"/>
        <w:tabs>
          <w:tab w:val="center" w:pos="173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7208" name="Picture 17208"/>
            <wp:cNvGraphicFramePr/>
            <a:graphic xmlns:a="http://schemas.openxmlformats.org/drawingml/2006/main">
              <a:graphicData uri="http://schemas.openxmlformats.org/drawingml/2006/picture">
                <pic:pic xmlns:pic="http://schemas.openxmlformats.org/drawingml/2006/picture">
                  <pic:nvPicPr>
                    <pic:cNvPr id="17208" name="Picture 17208"/>
                    <pic:cNvPicPr/>
                  </pic:nvPicPr>
                  <pic:blipFill>
                    <a:blip r:embed="rId1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WARUNKI ATMOSFERYCZNE </w:t>
      </w:r>
    </w:p>
    <w:p w:rsidR="00EA1EE4" w:rsidRPr="00B32023" w:rsidRDefault="006B4506">
      <w:pPr>
        <w:ind w:left="-10"/>
        <w:rPr>
          <w:rFonts w:ascii="Times New Roman" w:hAnsi="Times New Roman" w:cs="Times New Roman"/>
        </w:rPr>
      </w:pPr>
      <w:r w:rsidRPr="00B32023">
        <w:rPr>
          <w:rFonts w:ascii="Times New Roman" w:hAnsi="Times New Roman" w:cs="Times New Roman"/>
        </w:rPr>
        <w:t>W czasie wykonywania oznakowania temperatura nawierzchni i powietrza powinna wynosić co najmniej 5</w:t>
      </w:r>
      <w:r w:rsidRPr="00B32023">
        <w:rPr>
          <w:rFonts w:ascii="Times New Roman" w:hAnsi="Times New Roman" w:cs="Times New Roman"/>
          <w:vertAlign w:val="superscript"/>
        </w:rPr>
        <w:t>o</w:t>
      </w:r>
      <w:r w:rsidRPr="00B32023">
        <w:rPr>
          <w:rFonts w:ascii="Times New Roman" w:hAnsi="Times New Roman" w:cs="Times New Roman"/>
        </w:rPr>
        <w:t xml:space="preserve">C, a wilgotność względna powietrza powinna być zgodna z zaleceniami producenta lub wynosić co najwyżej 85%.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247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249" name="Picture 17249"/>
            <wp:cNvGraphicFramePr/>
            <a:graphic xmlns:a="http://schemas.openxmlformats.org/drawingml/2006/main">
              <a:graphicData uri="http://schemas.openxmlformats.org/drawingml/2006/picture">
                <pic:pic xmlns:pic="http://schemas.openxmlformats.org/drawingml/2006/picture">
                  <pic:nvPicPr>
                    <pic:cNvPr id="17249" name="Picture 17249"/>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JEDNORODNOŚĆ NAWIERZCHNI ZNAKOWANEJ </w:t>
      </w:r>
    </w:p>
    <w:p w:rsidR="00EA1EE4" w:rsidRPr="00B32023" w:rsidRDefault="006B4506">
      <w:pPr>
        <w:tabs>
          <w:tab w:val="center" w:pos="1869"/>
          <w:tab w:val="center" w:pos="3169"/>
          <w:tab w:val="center" w:pos="4361"/>
          <w:tab w:val="center" w:pos="5663"/>
          <w:tab w:val="center" w:pos="7128"/>
          <w:tab w:val="right" w:pos="9078"/>
        </w:tabs>
        <w:spacing w:after="20"/>
        <w:ind w:left="-15" w:firstLine="0"/>
        <w:jc w:val="left"/>
        <w:rPr>
          <w:rFonts w:ascii="Times New Roman" w:hAnsi="Times New Roman" w:cs="Times New Roman"/>
        </w:rPr>
      </w:pPr>
      <w:r w:rsidRPr="00B32023">
        <w:rPr>
          <w:rFonts w:ascii="Times New Roman" w:hAnsi="Times New Roman" w:cs="Times New Roman"/>
        </w:rPr>
        <w:t xml:space="preserve">Poprawność </w:t>
      </w:r>
      <w:r w:rsidRPr="00B32023">
        <w:rPr>
          <w:rFonts w:ascii="Times New Roman" w:hAnsi="Times New Roman" w:cs="Times New Roman"/>
        </w:rPr>
        <w:tab/>
        <w:t xml:space="preserve">wykonania </w:t>
      </w:r>
      <w:r w:rsidRPr="00B32023">
        <w:rPr>
          <w:rFonts w:ascii="Times New Roman" w:hAnsi="Times New Roman" w:cs="Times New Roman"/>
        </w:rPr>
        <w:tab/>
        <w:t xml:space="preserve">znakowania </w:t>
      </w:r>
      <w:r w:rsidRPr="00B32023">
        <w:rPr>
          <w:rFonts w:ascii="Times New Roman" w:hAnsi="Times New Roman" w:cs="Times New Roman"/>
        </w:rPr>
        <w:tab/>
        <w:t xml:space="preserve">wymaga </w:t>
      </w:r>
      <w:r w:rsidRPr="00B32023">
        <w:rPr>
          <w:rFonts w:ascii="Times New Roman" w:hAnsi="Times New Roman" w:cs="Times New Roman"/>
        </w:rPr>
        <w:tab/>
        <w:t xml:space="preserve">jednorodności </w:t>
      </w:r>
      <w:r w:rsidRPr="00B32023">
        <w:rPr>
          <w:rFonts w:ascii="Times New Roman" w:hAnsi="Times New Roman" w:cs="Times New Roman"/>
        </w:rPr>
        <w:tab/>
        <w:t xml:space="preserve">nawierzchni </w:t>
      </w:r>
      <w:r w:rsidRPr="00B32023">
        <w:rPr>
          <w:rFonts w:ascii="Times New Roman" w:hAnsi="Times New Roman" w:cs="Times New Roman"/>
        </w:rPr>
        <w:tab/>
        <w:t xml:space="preserve">znakowanej.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Nierównomierności i albo miejsca łatania nawierzchni, które nie wyróżniają się od starej nawierzchni i nie mają większego rozmiaru niż 15% powierzchni znakowanej, uznaje się za powierzchnie jednorodne.  </w:t>
      </w:r>
    </w:p>
    <w:p w:rsidR="00EA1EE4" w:rsidRPr="00B32023" w:rsidRDefault="006B4506">
      <w:pPr>
        <w:pStyle w:val="Nagwek3"/>
        <w:tabs>
          <w:tab w:val="center" w:pos="3030"/>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12776"/>
            <wp:effectExtent l="0" t="0" r="0" b="0"/>
            <wp:docPr id="17259" name="Picture 17259"/>
            <wp:cNvGraphicFramePr/>
            <a:graphic xmlns:a="http://schemas.openxmlformats.org/drawingml/2006/main">
              <a:graphicData uri="http://schemas.openxmlformats.org/drawingml/2006/picture">
                <pic:pic xmlns:pic="http://schemas.openxmlformats.org/drawingml/2006/picture">
                  <pic:nvPicPr>
                    <pic:cNvPr id="17259" name="Picture 17259"/>
                    <pic:cNvPicPr/>
                  </pic:nvPicPr>
                  <pic:blipFill>
                    <a:blip r:embed="rId95"/>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PODŁOŻA DO WYKONANIA 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wykonaniem znakowania poziomego należy oczyścić powierzchnię nawierzchni malowanej z pyłu, kurzu, smarów, olejów i innych zanieczyszczeń, przy użyciu sprzętu wymienionego w SST i zaakceptowanego przez Inspektora Nadzoru.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Powierzchnia nawierzchni przygotowana do wykonania oznakowania poziomego musi być czysta i sucha.  </w:t>
      </w:r>
    </w:p>
    <w:p w:rsidR="00EA1EE4" w:rsidRPr="00B32023" w:rsidRDefault="006B4506">
      <w:pPr>
        <w:pStyle w:val="Nagwek3"/>
        <w:tabs>
          <w:tab w:val="center" w:pos="141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7272" name="Picture 17272"/>
            <wp:cNvGraphicFramePr/>
            <a:graphic xmlns:a="http://schemas.openxmlformats.org/drawingml/2006/main">
              <a:graphicData uri="http://schemas.openxmlformats.org/drawingml/2006/picture">
                <pic:pic xmlns:pic="http://schemas.openxmlformats.org/drawingml/2006/picture">
                  <pic:nvPicPr>
                    <pic:cNvPr id="17272" name="Picture 17272"/>
                    <pic:cNvPicPr/>
                  </pic:nvPicPr>
                  <pic:blipFill>
                    <a:blip r:embed="rId147"/>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PRZEDZNAKOWANIE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celu dokładnego wykonania poziomego oznakowania drogi, można wykonać przedznakowanie, stosując się do instrukcji Inspektora Nadzoru oraz „Instrukcji o znakach drogowych poziomych”. </w:t>
      </w:r>
    </w:p>
    <w:p w:rsidR="00EA1EE4" w:rsidRPr="00B32023" w:rsidRDefault="006B4506">
      <w:pPr>
        <w:spacing w:after="5"/>
        <w:ind w:left="-10"/>
        <w:rPr>
          <w:rFonts w:ascii="Times New Roman" w:hAnsi="Times New Roman" w:cs="Times New Roman"/>
        </w:rPr>
      </w:pPr>
      <w:r w:rsidRPr="00B32023">
        <w:rPr>
          <w:rFonts w:ascii="Times New Roman" w:hAnsi="Times New Roman" w:cs="Times New Roman"/>
        </w:rPr>
        <w:t xml:space="preserve">Do wykonania przedznakowania można stosować nietrwałą farbę, np. farbę silnie rozcieńczoną rozpuszczalnikiem. Zaleca się wykonywanie przedzankowania w postaci cienkich linii lub kropek. Początek i koniec znakowania należy zaznaczyć małą kreską poprzeczną.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 xml:space="preserve">W przypadku odnawiania znakowania drogi, gdy stare znakowanie jest wystarczająco czytelne można przedznakowania nie wykonywać. </w:t>
      </w:r>
    </w:p>
    <w:p w:rsidR="00EA1EE4" w:rsidRPr="00B32023" w:rsidRDefault="006B4506">
      <w:pPr>
        <w:pStyle w:val="Nagwek3"/>
        <w:tabs>
          <w:tab w:val="center" w:pos="364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7288" name="Picture 17288"/>
            <wp:cNvGraphicFramePr/>
            <a:graphic xmlns:a="http://schemas.openxmlformats.org/drawingml/2006/main">
              <a:graphicData uri="http://schemas.openxmlformats.org/drawingml/2006/picture">
                <pic:pic xmlns:pic="http://schemas.openxmlformats.org/drawingml/2006/picture">
                  <pic:nvPicPr>
                    <pic:cNvPr id="17288" name="Picture 17288"/>
                    <pic:cNvPicPr/>
                  </pic:nvPicPr>
                  <pic:blipFill>
                    <a:blip r:embed="rId148"/>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WYKONANIE ZNAKOWANIA DROGI MATERIAŁAMI CIENKOWARSTWOWYMI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Wykonanie znakowania powinno być zgodne z zaleceniami producenta materiałów, a w przypadku ich braku lub niepełnych danych – zgodne z poniższymi wskazaniami.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Farbę do znakowania cienkowarstwowego po otwarciu opakowania należy wymieszać w czasie od 2 do 4 min.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Wszystkie większe prace powinny być wykonane przy użyciu samojezdnych malowarek z automatycznym podziałem linii i posypywaniem kulkami szklanymi z ew. materiałem uszorstniającym. W przypadku mniejszych prac, wielkość , wydajność i jakość sprzętu należy dostosować do zakresu i rozmiaru prac.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Wykonywane oznakowanie będzie posiadało wymiary zgodne z "Instrukcją o znakach drogowych poziomych" oraz będzie wykonywane zgodnie z Dokumentacją Projektową.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Wszelkie niezgodności (długość linii, szerokość, niewłaściwe linie) w malowaniu spowodowane błędami Wykonawcy zostaną zatarte na jego koszt. </w:t>
      </w:r>
    </w:p>
    <w:p w:rsidR="00EA1EE4" w:rsidRPr="00B32023" w:rsidRDefault="006B4506">
      <w:pPr>
        <w:pStyle w:val="Nagwek3"/>
        <w:tabs>
          <w:tab w:val="center" w:pos="213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352" name="Picture 17352"/>
            <wp:cNvGraphicFramePr/>
            <a:graphic xmlns:a="http://schemas.openxmlformats.org/drawingml/2006/main">
              <a:graphicData uri="http://schemas.openxmlformats.org/drawingml/2006/picture">
                <pic:pic xmlns:pic="http://schemas.openxmlformats.org/drawingml/2006/picture">
                  <pic:nvPicPr>
                    <pic:cNvPr id="17352" name="Picture 17352"/>
                    <pic:cNvPicPr/>
                  </pic:nvPicPr>
                  <pic:blipFill>
                    <a:blip r:embed="rId143"/>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PUNKTOWE ELEMENTY ODBLASKOWE </w:t>
      </w:r>
    </w:p>
    <w:p w:rsidR="00EA1EE4" w:rsidRPr="00B32023" w:rsidRDefault="006B4506">
      <w:pPr>
        <w:spacing w:after="306"/>
        <w:ind w:left="-10"/>
        <w:rPr>
          <w:rFonts w:ascii="Times New Roman" w:hAnsi="Times New Roman" w:cs="Times New Roman"/>
        </w:rPr>
      </w:pPr>
      <w:r w:rsidRPr="00B32023">
        <w:rPr>
          <w:rFonts w:ascii="Times New Roman" w:hAnsi="Times New Roman" w:cs="Times New Roman"/>
        </w:rPr>
        <w:t xml:space="preserve">Punktowe elementy odblaskowe należy wykonać zgodnie z zaleceniami producenta wyrobu i poleceniami Inspektora Nadzoru Inwestorskiego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8567" name="Group 15856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8" name="Shape 1929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EDD0BF" id="Group 15856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XVwNn4CAABjBgAA&#10;DgAAAAAAAAAAAAAAAAAuAgAAZHJzL2Uyb0RvYy54bWxQSwECLQAUAAYACAAAACEA0NKNLNoAAAAD&#10;AQAADwAAAAAAAAAAAAAAAADYBAAAZHJzL2Rvd25yZXYueG1sUEsFBgAAAAAEAAQA8wAAAN8FAAAA&#10;AA==&#10;">
                <v:shape id="Shape 1929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nsIA&#10;AADfAAAADwAAAGRycy9kb3ducmV2LnhtbERPS2vCQBC+F/wPywje6kaFoNFVVGxpb/VBzkN2TILZ&#10;2ZDdxvTfdw6FHj++92Y3uEb11IXas4HZNAFFXHhbc2ngdn17XYIKEdli45kM/FCA3Xb0ssHM+ief&#10;qb/EUkkIhwwNVDG2mdahqMhhmPqWWLi77xxGgV2pbYdPCXeNnidJqh3WLA0VtnSsqHhcvp2Bnt/L&#10;9pD7fKk/3ak5LdL865waMxkP+zWoSEP8F/+5P6zMX81XiQyW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uC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lastRenderedPageBreak/>
        <w:t xml:space="preserve">Ogólne zasady kontroli jakości Robót podano w OST D-M.00.00.00. "Wymagania ogólne" pkt. 6. </w:t>
      </w:r>
    </w:p>
    <w:p w:rsidR="00EA1EE4" w:rsidRPr="00B32023" w:rsidRDefault="006B4506">
      <w:pPr>
        <w:pStyle w:val="Nagwek3"/>
        <w:tabs>
          <w:tab w:val="center" w:pos="304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7369" name="Picture 17369"/>
            <wp:cNvGraphicFramePr/>
            <a:graphic xmlns:a="http://schemas.openxmlformats.org/drawingml/2006/main">
              <a:graphicData uri="http://schemas.openxmlformats.org/drawingml/2006/picture">
                <pic:pic xmlns:pic="http://schemas.openxmlformats.org/drawingml/2006/picture">
                  <pic:nvPicPr>
                    <pic:cNvPr id="17369" name="Picture 17369"/>
                    <pic:cNvPicPr/>
                  </pic:nvPicPr>
                  <pic:blipFill>
                    <a:blip r:embed="rId126"/>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BADANIE PRZYGOTOWANIA PODŁOŻA I PRZEDZNAKOWANIA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Powierzchnia jezdni przed wykonaniem znakowania poziomego musi być całkowicie czysta i sucha. Przedznakowanie powinno być wykonane zgodnie z wymaganiami punktu 5.4. </w:t>
      </w:r>
    </w:p>
    <w:p w:rsidR="00EA1EE4" w:rsidRPr="00B32023" w:rsidRDefault="006B4506">
      <w:pPr>
        <w:pStyle w:val="Nagwek3"/>
        <w:tabs>
          <w:tab w:val="center" w:pos="2720"/>
        </w:tabs>
        <w:spacing w:after="29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7377" name="Picture 17377"/>
            <wp:cNvGraphicFramePr/>
            <a:graphic xmlns:a="http://schemas.openxmlformats.org/drawingml/2006/main">
              <a:graphicData uri="http://schemas.openxmlformats.org/drawingml/2006/picture">
                <pic:pic xmlns:pic="http://schemas.openxmlformats.org/drawingml/2006/picture">
                  <pic:nvPicPr>
                    <pic:cNvPr id="17377" name="Picture 17377"/>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WYKONANIA OZNAKOWANIA POZIOMEGO </w:t>
      </w:r>
    </w:p>
    <w:p w:rsidR="00EA1EE4" w:rsidRPr="00B32023" w:rsidRDefault="006B4506">
      <w:pPr>
        <w:pStyle w:val="Nagwek4"/>
        <w:spacing w:after="200"/>
        <w:ind w:left="-5" w:right="3175"/>
        <w:rPr>
          <w:rFonts w:ascii="Times New Roman" w:hAnsi="Times New Roman" w:cs="Times New Roman"/>
          <w:sz w:val="22"/>
        </w:rPr>
      </w:pPr>
      <w:r w:rsidRPr="00B32023">
        <w:rPr>
          <w:rFonts w:ascii="Times New Roman" w:hAnsi="Times New Roman" w:cs="Times New Roman"/>
          <w:sz w:val="22"/>
        </w:rPr>
        <w:t>6.2.1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WOBEC OZNAKOWANIA POZIOMEGO </w:t>
      </w:r>
      <w:r w:rsidRPr="00B32023">
        <w:rPr>
          <w:rFonts w:ascii="Times New Roman" w:hAnsi="Times New Roman" w:cs="Times New Roman"/>
          <w:b/>
          <w:sz w:val="22"/>
        </w:rPr>
        <w:t xml:space="preserve">Widzialność w dzień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Widzialność oznakowania w dzień jest określona współczynnikiem luminacji i barwą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określenia odbicia światła dziennego lub odbicia oświetlenia drogi od oznakowania stosuje się współczynnik luminacji w świetle rozproszonym Q=L/E, gdzie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Q – współczynnik luminacji w świetle rozproszonym, mcd m-2 lx-1,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L – luminacja pola w świetle rozproszonym, mcd/m²,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E – oświetlenie płaszczyzny pola, lx.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Pomiary luminacji w świetle rozproszonym wykonuje się w praktyce miernikiem luminacji wg POD-97. Wartość współczynnika Q powinna wynosić dla oznakowania świeżego, barwy białej na nawierzchni asfaltowej, co najmniej 130 mcd m-2lx-1.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współczynnika luminacji w świetle rozproszonym może być zastąpiony pomiarem współczynnika luminacji ß, wg POD-97. Wartość współczynnika ß powinna wynosić dla oznakowania świeżego, barwy białej, co najmniej 0,60.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Wartość współczynnika ß powinna wynosić dla oznakowania używanego barwy białej, po 12 miesiącach używalności, co najmniej 0,30.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Widzialność w nocy </w:t>
      </w:r>
    </w:p>
    <w:p w:rsidR="00EA1EE4" w:rsidRPr="00B32023" w:rsidRDefault="006B4506">
      <w:pPr>
        <w:spacing w:after="10"/>
        <w:ind w:left="-10"/>
        <w:rPr>
          <w:rFonts w:ascii="Times New Roman" w:hAnsi="Times New Roman" w:cs="Times New Roman"/>
        </w:rPr>
      </w:pPr>
      <w:r w:rsidRPr="00B32023">
        <w:rPr>
          <w:rFonts w:ascii="Times New Roman" w:hAnsi="Times New Roman" w:cs="Times New Roman"/>
        </w:rPr>
        <w:t>Za miarę widzialności w nocy przyjęto powierzchniowy współczynnik odblasku RL, określany wg POD-</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97.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Wartość współczynnika RL powinna wynosić dla oznakowania świeżego w stanie suchym, barwy białej, co najmniej 300 mcd m-2 lx-1.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Wartość współczynnika RL powinna wynosić dla oznakowania grubowarstwowego używanego barwy białej, po 12 miesiącach eksploatacji, co najmniej 100 mcd m-2 lx-1.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Szorstkość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Miarą szorstkości oznakowania jest wartość wskaźnika szorstkości SRT (Skid Resistance Tester) mierzona wahadłem angielskim, wg POD-97. Wartość SRT symuluje warunki, w których pojazd wyposażony w typowe opony hamuje z blokadą kół przy prędkości 50 km/h na mokrej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Wymaga się, aby wartość wskaźnika szorstkości SRT wynosiła na oznakowaniu: </w:t>
      </w:r>
    </w:p>
    <w:p w:rsidR="00EA1EE4" w:rsidRPr="00B32023" w:rsidRDefault="006B4506">
      <w:pPr>
        <w:numPr>
          <w:ilvl w:val="0"/>
          <w:numId w:val="28"/>
        </w:numPr>
        <w:spacing w:after="25"/>
        <w:ind w:hanging="389"/>
        <w:rPr>
          <w:rFonts w:ascii="Times New Roman" w:hAnsi="Times New Roman" w:cs="Times New Roman"/>
        </w:rPr>
      </w:pPr>
      <w:r w:rsidRPr="00B32023">
        <w:rPr>
          <w:rFonts w:ascii="Times New Roman" w:hAnsi="Times New Roman" w:cs="Times New Roman"/>
        </w:rPr>
        <w:t xml:space="preserve">świeżym, co najmniej 50 jednostek SRT, </w:t>
      </w:r>
    </w:p>
    <w:p w:rsidR="00EA1EE4" w:rsidRPr="00B32023" w:rsidRDefault="006B4506">
      <w:pPr>
        <w:numPr>
          <w:ilvl w:val="0"/>
          <w:numId w:val="28"/>
        </w:numPr>
        <w:ind w:hanging="389"/>
        <w:rPr>
          <w:rFonts w:ascii="Times New Roman" w:hAnsi="Times New Roman" w:cs="Times New Roman"/>
        </w:rPr>
      </w:pPr>
      <w:r w:rsidRPr="00B32023">
        <w:rPr>
          <w:rFonts w:ascii="Times New Roman" w:hAnsi="Times New Roman" w:cs="Times New Roman"/>
        </w:rPr>
        <w:t xml:space="preserve">używanym, w ciągu całego okresu użytkowania, co najmniej 45 jednostek SRT.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Trwałość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Trwałość oznakowania oceniana jako stopień w 10-stopniowej skali na zasadzie porównania z wzorcami, wg POD-97, powinna wynosić po 12-miesięcznym okresie eksploatacji oznakowania wykonanego co najmniej 6.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Czas schnięcia oznakowania (wzgl. czas przejezdności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 czas schnięcia oznakowania przyjmuje się czas upływający między wykonaniem oznakowania a jego oddaniem do ruchu. Czas schnięcia oznakowania nie powinien przekraczać czasu gwarantowanego przez producenta, z tym że nie może przekraczać 2 godzin.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Grubość oznakowania </w:t>
      </w:r>
    </w:p>
    <w:p w:rsidR="00EA1EE4" w:rsidRPr="00B32023" w:rsidRDefault="006B4506">
      <w:pPr>
        <w:spacing w:after="272"/>
        <w:ind w:left="-10"/>
        <w:rPr>
          <w:rFonts w:ascii="Times New Roman" w:hAnsi="Times New Roman" w:cs="Times New Roman"/>
        </w:rPr>
      </w:pPr>
      <w:r w:rsidRPr="00B32023">
        <w:rPr>
          <w:rFonts w:ascii="Times New Roman" w:hAnsi="Times New Roman" w:cs="Times New Roman"/>
        </w:rPr>
        <w:t xml:space="preserve">Grubość oznakowania, tj. podwyższenie ponad górną powierzchnię nawierzchni, powinna wynosić dla oznakowania cienkowarstwowego co najwyżej 800 um.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6.2.2</w:t>
      </w:r>
      <w:r w:rsidRPr="00B32023">
        <w:rPr>
          <w:rFonts w:ascii="Times New Roman" w:eastAsia="Arial" w:hAnsi="Times New Roman" w:cs="Times New Roman"/>
        </w:rPr>
        <w:t xml:space="preserve"> </w:t>
      </w:r>
      <w:r w:rsidRPr="00B32023">
        <w:rPr>
          <w:rFonts w:ascii="Times New Roman" w:hAnsi="Times New Roman" w:cs="Times New Roman"/>
        </w:rPr>
        <w:t xml:space="preserve">BADANIA WYKONANIA ZNAKOWANIA POZIOMEGO Z MATERIAŁU CIENKOWARSTWOWEGO.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wykonując znakowanie poziome z  materiału cienkowarstwowego przeprowadza przed rozpoczęciem każdej pracy oraz w czasie jej wykonywania, co najmniej raz dziennie, lub zgodnie z ustaleniem SST, następujące badania: </w:t>
      </w:r>
    </w:p>
    <w:p w:rsidR="00EA1EE4" w:rsidRPr="00B32023" w:rsidRDefault="006B4506">
      <w:pPr>
        <w:numPr>
          <w:ilvl w:val="0"/>
          <w:numId w:val="29"/>
        </w:numPr>
        <w:ind w:hanging="233"/>
        <w:rPr>
          <w:rFonts w:ascii="Times New Roman" w:hAnsi="Times New Roman" w:cs="Times New Roman"/>
        </w:rPr>
      </w:pPr>
      <w:r w:rsidRPr="00B32023">
        <w:rPr>
          <w:rFonts w:ascii="Times New Roman" w:hAnsi="Times New Roman" w:cs="Times New Roman"/>
        </w:rPr>
        <w:t xml:space="preserve">przed rozpoczęciem pracy: </w:t>
      </w:r>
    </w:p>
    <w:p w:rsidR="00EA1EE4" w:rsidRPr="00B32023" w:rsidRDefault="006B4506">
      <w:pPr>
        <w:numPr>
          <w:ilvl w:val="1"/>
          <w:numId w:val="29"/>
        </w:numPr>
        <w:spacing w:after="22"/>
        <w:ind w:hanging="389"/>
        <w:rPr>
          <w:rFonts w:ascii="Times New Roman" w:hAnsi="Times New Roman" w:cs="Times New Roman"/>
        </w:rPr>
      </w:pPr>
      <w:r w:rsidRPr="00B32023">
        <w:rPr>
          <w:rFonts w:ascii="Times New Roman" w:hAnsi="Times New Roman" w:cs="Times New Roman"/>
        </w:rPr>
        <w:t xml:space="preserve">sprawdzenie oznakowania opakowań, </w:t>
      </w:r>
    </w:p>
    <w:p w:rsidR="00EA1EE4" w:rsidRPr="00B32023" w:rsidRDefault="006B4506">
      <w:pPr>
        <w:numPr>
          <w:ilvl w:val="1"/>
          <w:numId w:val="29"/>
        </w:numPr>
        <w:ind w:hanging="389"/>
        <w:rPr>
          <w:rFonts w:ascii="Times New Roman" w:hAnsi="Times New Roman" w:cs="Times New Roman"/>
        </w:rPr>
      </w:pPr>
      <w:r w:rsidRPr="00B32023">
        <w:rPr>
          <w:rFonts w:ascii="Times New Roman" w:hAnsi="Times New Roman" w:cs="Times New Roman"/>
        </w:rPr>
        <w:t xml:space="preserve">wizualną ocenę stanu materiału, w zakresie jego jednorodności i widocznych wad, </w:t>
      </w:r>
    </w:p>
    <w:p w:rsidR="00EA1EE4" w:rsidRPr="00B32023" w:rsidRDefault="006B4506">
      <w:pPr>
        <w:numPr>
          <w:ilvl w:val="1"/>
          <w:numId w:val="29"/>
        </w:numPr>
        <w:spacing w:after="25"/>
        <w:ind w:hanging="389"/>
        <w:rPr>
          <w:rFonts w:ascii="Times New Roman" w:hAnsi="Times New Roman" w:cs="Times New Roman"/>
        </w:rPr>
      </w:pPr>
      <w:r w:rsidRPr="00B32023">
        <w:rPr>
          <w:rFonts w:ascii="Times New Roman" w:hAnsi="Times New Roman" w:cs="Times New Roman"/>
        </w:rPr>
        <w:t xml:space="preserve">pomiar wilgotności względnej powietrza, </w:t>
      </w:r>
    </w:p>
    <w:p w:rsidR="00EA1EE4" w:rsidRPr="00B32023" w:rsidRDefault="006B4506">
      <w:pPr>
        <w:numPr>
          <w:ilvl w:val="1"/>
          <w:numId w:val="29"/>
        </w:numPr>
        <w:ind w:hanging="389"/>
        <w:rPr>
          <w:rFonts w:ascii="Times New Roman" w:hAnsi="Times New Roman" w:cs="Times New Roman"/>
        </w:rPr>
      </w:pPr>
      <w:r w:rsidRPr="00B32023">
        <w:rPr>
          <w:rFonts w:ascii="Times New Roman" w:hAnsi="Times New Roman" w:cs="Times New Roman"/>
        </w:rPr>
        <w:t xml:space="preserve">pomiar temperatury powietrza i nawierzchni, </w:t>
      </w:r>
    </w:p>
    <w:p w:rsidR="00EA1EE4" w:rsidRPr="00B32023" w:rsidRDefault="006B4506">
      <w:pPr>
        <w:numPr>
          <w:ilvl w:val="0"/>
          <w:numId w:val="29"/>
        </w:numPr>
        <w:ind w:hanging="233"/>
        <w:rPr>
          <w:rFonts w:ascii="Times New Roman" w:hAnsi="Times New Roman" w:cs="Times New Roman"/>
        </w:rPr>
      </w:pPr>
      <w:r w:rsidRPr="00B32023">
        <w:rPr>
          <w:rFonts w:ascii="Times New Roman" w:hAnsi="Times New Roman" w:cs="Times New Roman"/>
        </w:rPr>
        <w:t xml:space="preserve">w czasie wykonywania pracy: </w:t>
      </w:r>
    </w:p>
    <w:p w:rsidR="00EA1EE4" w:rsidRPr="00B32023" w:rsidRDefault="006B4506">
      <w:pPr>
        <w:numPr>
          <w:ilvl w:val="1"/>
          <w:numId w:val="29"/>
        </w:numPr>
        <w:spacing w:after="22"/>
        <w:ind w:hanging="389"/>
        <w:rPr>
          <w:rFonts w:ascii="Times New Roman" w:hAnsi="Times New Roman" w:cs="Times New Roman"/>
        </w:rPr>
      </w:pPr>
      <w:r w:rsidRPr="00B32023">
        <w:rPr>
          <w:rFonts w:ascii="Times New Roman" w:hAnsi="Times New Roman" w:cs="Times New Roman"/>
        </w:rPr>
        <w:t xml:space="preserve">pomiar grubości warstwy oznakowania, </w:t>
      </w:r>
    </w:p>
    <w:p w:rsidR="00EA1EE4" w:rsidRPr="00B32023" w:rsidRDefault="006B4506">
      <w:pPr>
        <w:numPr>
          <w:ilvl w:val="1"/>
          <w:numId w:val="29"/>
        </w:numPr>
        <w:spacing w:after="20"/>
        <w:ind w:hanging="389"/>
        <w:rPr>
          <w:rFonts w:ascii="Times New Roman" w:hAnsi="Times New Roman" w:cs="Times New Roman"/>
        </w:rPr>
      </w:pPr>
      <w:r w:rsidRPr="00B32023">
        <w:rPr>
          <w:rFonts w:ascii="Times New Roman" w:hAnsi="Times New Roman" w:cs="Times New Roman"/>
        </w:rPr>
        <w:t xml:space="preserve">pomiar czasu schnięcia, wg POD-97, </w:t>
      </w:r>
    </w:p>
    <w:p w:rsidR="00EA1EE4" w:rsidRPr="00B32023" w:rsidRDefault="006B4506">
      <w:pPr>
        <w:numPr>
          <w:ilvl w:val="1"/>
          <w:numId w:val="29"/>
        </w:numPr>
        <w:spacing w:after="22"/>
        <w:ind w:hanging="389"/>
        <w:rPr>
          <w:rFonts w:ascii="Times New Roman" w:hAnsi="Times New Roman" w:cs="Times New Roman"/>
        </w:rPr>
      </w:pPr>
      <w:r w:rsidRPr="00B32023">
        <w:rPr>
          <w:rFonts w:ascii="Times New Roman" w:hAnsi="Times New Roman" w:cs="Times New Roman"/>
        </w:rPr>
        <w:t xml:space="preserve">wizualną ocenę równomierności rozłożenia kulek szklanych, </w:t>
      </w:r>
    </w:p>
    <w:p w:rsidR="00EA1EE4" w:rsidRPr="00B32023" w:rsidRDefault="006B4506">
      <w:pPr>
        <w:numPr>
          <w:ilvl w:val="1"/>
          <w:numId w:val="29"/>
        </w:numPr>
        <w:spacing w:after="10"/>
        <w:ind w:hanging="389"/>
        <w:rPr>
          <w:rFonts w:ascii="Times New Roman" w:hAnsi="Times New Roman" w:cs="Times New Roman"/>
        </w:rPr>
      </w:pPr>
      <w:r w:rsidRPr="00B32023">
        <w:rPr>
          <w:rFonts w:ascii="Times New Roman" w:hAnsi="Times New Roman" w:cs="Times New Roman"/>
        </w:rPr>
        <w:t xml:space="preserve">pomiar poziomych wymiarów oznakowania, na zgodność z Dokumentacją Projektową i „Instrukcją o znakach drogowych poziomych”, </w:t>
      </w:r>
    </w:p>
    <w:p w:rsidR="00EA1EE4" w:rsidRPr="00B32023" w:rsidRDefault="006B4506">
      <w:pPr>
        <w:numPr>
          <w:ilvl w:val="1"/>
          <w:numId w:val="29"/>
        </w:numPr>
        <w:ind w:hanging="389"/>
        <w:rPr>
          <w:rFonts w:ascii="Times New Roman" w:hAnsi="Times New Roman" w:cs="Times New Roman"/>
        </w:rPr>
      </w:pPr>
      <w:r w:rsidRPr="00B32023">
        <w:rPr>
          <w:rFonts w:ascii="Times New Roman" w:hAnsi="Times New Roman" w:cs="Times New Roman"/>
        </w:rPr>
        <w:t>wizualną ocenę równomierności skropienia (rozłożenia materiału) na całej szerokości linii,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oznaczenia czasu przejezdności, wg POD-97.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Protokół z przeprowadzonych badań wraz z jedną próbką na blasze (300x250x0,8mm). Wykonawca powinien przechować do czasu upływu okresu gwarancji.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wątpliwości dotyczących wykonania oznakowania poziomego, Inspektor Nadzoru może zlecić wykonanie badań: </w:t>
      </w:r>
    </w:p>
    <w:p w:rsidR="00EA1EE4" w:rsidRPr="00B32023" w:rsidRDefault="006B4506">
      <w:pPr>
        <w:numPr>
          <w:ilvl w:val="0"/>
          <w:numId w:val="30"/>
        </w:numPr>
        <w:spacing w:after="23"/>
        <w:ind w:left="735" w:hanging="389"/>
        <w:rPr>
          <w:rFonts w:ascii="Times New Roman" w:hAnsi="Times New Roman" w:cs="Times New Roman"/>
        </w:rPr>
      </w:pPr>
      <w:r w:rsidRPr="00B32023">
        <w:rPr>
          <w:rFonts w:ascii="Times New Roman" w:hAnsi="Times New Roman" w:cs="Times New Roman"/>
        </w:rPr>
        <w:lastRenderedPageBreak/>
        <w:t xml:space="preserve">widzialności w dzień, </w:t>
      </w:r>
    </w:p>
    <w:p w:rsidR="00EA1EE4" w:rsidRPr="00B32023" w:rsidRDefault="006B4506">
      <w:pPr>
        <w:numPr>
          <w:ilvl w:val="0"/>
          <w:numId w:val="30"/>
        </w:numPr>
        <w:ind w:left="735" w:hanging="389"/>
        <w:rPr>
          <w:rFonts w:ascii="Times New Roman" w:hAnsi="Times New Roman" w:cs="Times New Roman"/>
        </w:rPr>
      </w:pPr>
      <w:r w:rsidRPr="00B32023">
        <w:rPr>
          <w:rFonts w:ascii="Times New Roman" w:hAnsi="Times New Roman" w:cs="Times New Roman"/>
        </w:rPr>
        <w:t xml:space="preserve">widzialności w nocy, </w:t>
      </w:r>
    </w:p>
    <w:p w:rsidR="00EA1EE4" w:rsidRPr="00B32023" w:rsidRDefault="006B4506">
      <w:pPr>
        <w:spacing w:after="272"/>
        <w:ind w:left="-10"/>
        <w:rPr>
          <w:rFonts w:ascii="Times New Roman" w:hAnsi="Times New Roman" w:cs="Times New Roman"/>
        </w:rPr>
      </w:pPr>
      <w:r w:rsidRPr="00B32023">
        <w:rPr>
          <w:rFonts w:ascii="Times New Roman" w:hAnsi="Times New Roman" w:cs="Times New Roman"/>
        </w:rPr>
        <w:t xml:space="preserve">odpowiadających wymaganiom podanym w punkcie 6.2.1 i wykonanych według metod określonych w „Warunkach technicznych POD-97”. Jeżeli wyniki tych badań wykażą wątpliwość wykonanego oznakowania to koszt badań ponosi Wykonawca, w przypadku przeciwnym – Zamawiający.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6.2.3</w:t>
      </w:r>
      <w:r w:rsidRPr="00B32023">
        <w:rPr>
          <w:rFonts w:ascii="Times New Roman" w:eastAsia="Arial" w:hAnsi="Times New Roman" w:cs="Times New Roman"/>
        </w:rPr>
        <w:t xml:space="preserve"> </w:t>
      </w:r>
      <w:r w:rsidRPr="00B32023">
        <w:rPr>
          <w:rFonts w:ascii="Times New Roman" w:hAnsi="Times New Roman" w:cs="Times New Roman"/>
        </w:rPr>
        <w:t xml:space="preserve">ZBIORCZE ZESTAWIENIE WYMAGAŃ DLA MATERIAŁÓW I WYKONANEGO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Tolerancje nowo wykonanego oznakowania poziomego, zgodnego z Dokumentacją Projektową i „Instrukcją o znakach drogowych poziomych” powinny odpowiadać następującym warunkom: </w:t>
      </w:r>
    </w:p>
    <w:p w:rsidR="00EA1EE4" w:rsidRPr="00B32023" w:rsidRDefault="006B4506">
      <w:pPr>
        <w:numPr>
          <w:ilvl w:val="0"/>
          <w:numId w:val="30"/>
        </w:numPr>
        <w:spacing w:after="20"/>
        <w:ind w:left="735" w:hanging="389"/>
        <w:rPr>
          <w:rFonts w:ascii="Times New Roman" w:hAnsi="Times New Roman" w:cs="Times New Roman"/>
        </w:rPr>
      </w:pPr>
      <w:r w:rsidRPr="00B32023">
        <w:rPr>
          <w:rFonts w:ascii="Times New Roman" w:hAnsi="Times New Roman" w:cs="Times New Roman"/>
        </w:rPr>
        <w:t xml:space="preserve">szerokość linii może różnić się od wymaganej o </w:t>
      </w:r>
      <w:r w:rsidRPr="00B32023">
        <w:rPr>
          <w:rFonts w:ascii="Times New Roman" w:hAnsi="Times New Roman" w:cs="Times New Roman"/>
        </w:rPr>
        <w:t xml:space="preserve"> 5 mm, </w:t>
      </w:r>
    </w:p>
    <w:p w:rsidR="00EA1EE4" w:rsidRPr="00B32023" w:rsidRDefault="006B4506">
      <w:pPr>
        <w:numPr>
          <w:ilvl w:val="0"/>
          <w:numId w:val="30"/>
        </w:numPr>
        <w:spacing w:after="10"/>
        <w:ind w:left="735" w:hanging="389"/>
        <w:rPr>
          <w:rFonts w:ascii="Times New Roman" w:hAnsi="Times New Roman" w:cs="Times New Roman"/>
        </w:rPr>
      </w:pPr>
      <w:r w:rsidRPr="00B32023">
        <w:rPr>
          <w:rFonts w:ascii="Times New Roman" w:hAnsi="Times New Roman" w:cs="Times New Roman"/>
        </w:rPr>
        <w:t xml:space="preserve">długość linii może być mniejsza od wymaganej co najwyżej o 50 mm lub większa co najwyżej o 150 mm, </w:t>
      </w:r>
    </w:p>
    <w:p w:rsidR="00EA1EE4" w:rsidRPr="00B32023" w:rsidRDefault="006B4506">
      <w:pPr>
        <w:numPr>
          <w:ilvl w:val="0"/>
          <w:numId w:val="30"/>
        </w:numPr>
        <w:spacing w:after="8"/>
        <w:ind w:left="735" w:hanging="389"/>
        <w:rPr>
          <w:rFonts w:ascii="Times New Roman" w:hAnsi="Times New Roman" w:cs="Times New Roman"/>
        </w:rPr>
      </w:pPr>
      <w:r w:rsidRPr="00B32023">
        <w:rPr>
          <w:rFonts w:ascii="Times New Roman" w:hAnsi="Times New Roman" w:cs="Times New Roman"/>
        </w:rPr>
        <w:t xml:space="preserve">dla linii przerywanych, długość cyklu składającego się z linii i przerwy, nie może odbiegać od średniej liczonej z 10 kolejnych cykli o więcej niż  </w:t>
      </w:r>
      <w:r w:rsidRPr="00B32023">
        <w:rPr>
          <w:rFonts w:ascii="Times New Roman" w:hAnsi="Times New Roman" w:cs="Times New Roman"/>
        </w:rPr>
        <w:t xml:space="preserve"> 5 mm długości wymaganej. </w:t>
      </w:r>
    </w:p>
    <w:p w:rsidR="00EA1EE4" w:rsidRPr="00B32023" w:rsidRDefault="006B4506">
      <w:pPr>
        <w:numPr>
          <w:ilvl w:val="0"/>
          <w:numId w:val="30"/>
        </w:numPr>
        <w:spacing w:after="305"/>
        <w:ind w:left="735" w:hanging="389"/>
        <w:rPr>
          <w:rFonts w:ascii="Times New Roman" w:hAnsi="Times New Roman" w:cs="Times New Roman"/>
        </w:rPr>
      </w:pPr>
      <w:r w:rsidRPr="00B32023">
        <w:rPr>
          <w:rFonts w:ascii="Times New Roman" w:hAnsi="Times New Roman" w:cs="Times New Roman"/>
        </w:rPr>
        <w:t xml:space="preserve">dla strzałek, liter i cyfr rozstaw punktów narożnikowych nie może mieć większej odchyłki od wymaganego wzoru niż </w:t>
      </w:r>
      <w:r w:rsidRPr="00B32023">
        <w:rPr>
          <w:rFonts w:ascii="Times New Roman" w:hAnsi="Times New Roman" w:cs="Times New Roman"/>
        </w:rPr>
        <w:t xml:space="preserve"> 50 mm dla wymiaru długości i </w:t>
      </w:r>
      <w:r w:rsidRPr="00B32023">
        <w:rPr>
          <w:rFonts w:ascii="Times New Roman" w:hAnsi="Times New Roman" w:cs="Times New Roman"/>
        </w:rPr>
        <w:t xml:space="preserve"> 20 mm dla wymiaru szerokości. </w:t>
      </w:r>
    </w:p>
    <w:p w:rsidR="00EA1EE4" w:rsidRPr="00B32023" w:rsidRDefault="006B4506">
      <w:pPr>
        <w:numPr>
          <w:ilvl w:val="0"/>
          <w:numId w:val="31"/>
        </w:numPr>
        <w:spacing w:after="0" w:line="259" w:lineRule="auto"/>
        <w:ind w:hanging="432"/>
        <w:jc w:val="left"/>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0719" name="Group 16071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1" name="Shape 1929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160DD4" id="Group 16071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HwYDvx8AgAAYwYAAA4A&#10;AAAAAAAAAAAAAAAALgIAAGRycy9lMm9Eb2MueG1sUEsBAi0AFAAGAAgAAAAhANDSjSzaAAAAAwEA&#10;AA8AAAAAAAAAAAAAAAAA1gQAAGRycy9kb3ducmV2LnhtbFBLBQYAAAAABAAEAPMAAADdBQAAAAA=&#10;">
                <v:shape id="Shape 1929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f3sIA&#10;AADfAAAADwAAAGRycy9kb3ducmV2LnhtbERPy4rCMBTdD/gP4QruxrQKRatRdFBxduODri/NtS02&#10;N6XJ1Pr3RhiY5eG8l+ve1KKj1lWWFcTjCARxbnXFhYLrZf85A+E8ssbaMil4koP1avCxxFTbB5+o&#10;O/tChBB2KSoovW9SKV1ekkE3tg1x4G62NegDbAupW3yEcFPLSRQl0mDFoaHEhr5Kyu/nX6Og40PR&#10;bDObzeS32dW7aZL9nBKlRsN+swDhqff/4j/3UYf588k8juH9JwC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d/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Ogólne zasady obmiaru Robót podano w OST D-M.00.00.00. "Wymagania ogólne" p. 7. </w:t>
      </w:r>
    </w:p>
    <w:p w:rsidR="00EA1EE4" w:rsidRPr="00B32023" w:rsidRDefault="006B4506">
      <w:pPr>
        <w:ind w:left="-10" w:right="5430"/>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130"/>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JEDNOSTKA OBMIAROWA Jednostką obmiarową jest: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1 m2 (metr kwadratowy) dla oznakowania poziomego cienkowarstwowego. </w:t>
      </w:r>
    </w:p>
    <w:p w:rsidR="00EA1EE4" w:rsidRPr="00B32023" w:rsidRDefault="006B4506">
      <w:pPr>
        <w:spacing w:after="30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1 szt. (sztuka) dla punktowych elementów odblaskowych. </w:t>
      </w:r>
    </w:p>
    <w:p w:rsidR="00EA1EE4" w:rsidRPr="00B32023" w:rsidRDefault="006B4506">
      <w:pPr>
        <w:numPr>
          <w:ilvl w:val="0"/>
          <w:numId w:val="31"/>
        </w:numPr>
        <w:spacing w:after="0" w:line="259" w:lineRule="auto"/>
        <w:ind w:hanging="432"/>
        <w:jc w:val="left"/>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1485" name="Group 1614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2" name="Shape 1929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CB0648" id="Group 1614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aVsr4fQIAAGMGAAAO&#10;AAAAAAAAAAAAAAAAAC4CAABkcnMvZTJvRG9jLnhtbFBLAQItABQABgAIAAAAIQDQ0o0s2gAAAAMB&#10;AAAPAAAAAAAAAAAAAAAAANcEAABkcnMvZG93bnJldi54bWxQSwUGAAAAAAQABADzAAAA3gUAAAAA&#10;">
                <v:shape id="Shape 1929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qcMA&#10;AADfAAAADwAAAGRycy9kb3ducmV2LnhtbERPXWvCMBR9H/gfwh34NlMrFK1GmUNle1ur9PnS3DVl&#10;zU1pstr9+2Uw2OPhfO8Ok+3ESINvHStYLhIQxLXTLTcKbtfz0xqED8gaO8ek4Js8HPazhx3m2t25&#10;oLEMjYgh7HNUYELocyl9bciiX7ieOHIfbrAYIhwaqQe8x3DbyTRJMmmx5dhgsKcXQ/Vn+WUVjHxp&#10;+mPlqrV8s6futMqq9yJTav44PW9BBJrCv/jP/arj/E26Wa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Bq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Ogólne zasady odbioru Robót podano w OST D-M.00.00.00. "Wymagania ogólne" pkt. 8. Roboty uznaje się za wykonane zgodnie z SST i wymaganiami Zamawiającego, jeżeli wszystkie zlecone pomiary i badania, z zachowaniem tolerancji wg pkt. 6, dały wyniki pozytywne. </w:t>
      </w:r>
    </w:p>
    <w:p w:rsidR="00EA1EE4" w:rsidRPr="00B32023" w:rsidRDefault="006B4506">
      <w:pPr>
        <w:pStyle w:val="Nagwek3"/>
        <w:tabs>
          <w:tab w:val="center" w:pos="294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645" name="Picture 17645"/>
            <wp:cNvGraphicFramePr/>
            <a:graphic xmlns:a="http://schemas.openxmlformats.org/drawingml/2006/main">
              <a:graphicData uri="http://schemas.openxmlformats.org/drawingml/2006/picture">
                <pic:pic xmlns:pic="http://schemas.openxmlformats.org/drawingml/2006/picture">
                  <pic:nvPicPr>
                    <pic:cNvPr id="17645" name="Picture 17645"/>
                    <pic:cNvPicPr/>
                  </pic:nvPicPr>
                  <pic:blipFill>
                    <a:blip r:embed="rId149"/>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ROBÓT ZANIKAJĄCYCH I ULEGAJĄCYCH ZAKRYCIU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Odbiór robót zanikających i ulegających zakryciu, w zależności od przyjętego sposobu wykonania robót, może być dokonany po: </w:t>
      </w:r>
    </w:p>
    <w:p w:rsidR="00EA1EE4" w:rsidRPr="00B32023" w:rsidRDefault="006B4506">
      <w:pPr>
        <w:numPr>
          <w:ilvl w:val="0"/>
          <w:numId w:val="32"/>
        </w:numPr>
        <w:spacing w:after="20"/>
        <w:ind w:hanging="389"/>
        <w:rPr>
          <w:rFonts w:ascii="Times New Roman" w:hAnsi="Times New Roman" w:cs="Times New Roman"/>
        </w:rPr>
      </w:pPr>
      <w:r w:rsidRPr="00B32023">
        <w:rPr>
          <w:rFonts w:ascii="Times New Roman" w:hAnsi="Times New Roman" w:cs="Times New Roman"/>
        </w:rPr>
        <w:t xml:space="preserve">oczyszczeniu powierzchni nawierzchni, </w:t>
      </w:r>
    </w:p>
    <w:p w:rsidR="00EA1EE4" w:rsidRPr="00B32023" w:rsidRDefault="006B4506">
      <w:pPr>
        <w:numPr>
          <w:ilvl w:val="0"/>
          <w:numId w:val="32"/>
        </w:numPr>
        <w:spacing w:after="25"/>
        <w:ind w:hanging="389"/>
        <w:rPr>
          <w:rFonts w:ascii="Times New Roman" w:hAnsi="Times New Roman" w:cs="Times New Roman"/>
        </w:rPr>
      </w:pPr>
      <w:r w:rsidRPr="00B32023">
        <w:rPr>
          <w:rFonts w:ascii="Times New Roman" w:hAnsi="Times New Roman" w:cs="Times New Roman"/>
        </w:rPr>
        <w:t xml:space="preserve">przedznakowaniu, </w:t>
      </w:r>
    </w:p>
    <w:p w:rsidR="00EA1EE4" w:rsidRPr="00B32023" w:rsidRDefault="006B4506">
      <w:pPr>
        <w:numPr>
          <w:ilvl w:val="0"/>
          <w:numId w:val="32"/>
        </w:numPr>
        <w:spacing w:after="273"/>
        <w:ind w:hanging="389"/>
        <w:rPr>
          <w:rFonts w:ascii="Times New Roman" w:hAnsi="Times New Roman" w:cs="Times New Roman"/>
        </w:rPr>
      </w:pPr>
      <w:r w:rsidRPr="00B32023">
        <w:rPr>
          <w:rFonts w:ascii="Times New Roman" w:hAnsi="Times New Roman" w:cs="Times New Roman"/>
        </w:rPr>
        <w:t xml:space="preserve">usunięciu istniejącego znakowania poziomego. </w:t>
      </w:r>
    </w:p>
    <w:p w:rsidR="00EA1EE4" w:rsidRPr="00B32023" w:rsidRDefault="006B4506">
      <w:pPr>
        <w:pStyle w:val="Nagwek3"/>
        <w:tabs>
          <w:tab w:val="center" w:pos="147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661" name="Picture 17661"/>
            <wp:cNvGraphicFramePr/>
            <a:graphic xmlns:a="http://schemas.openxmlformats.org/drawingml/2006/main">
              <a:graphicData uri="http://schemas.openxmlformats.org/drawingml/2006/picture">
                <pic:pic xmlns:pic="http://schemas.openxmlformats.org/drawingml/2006/picture">
                  <pic:nvPicPr>
                    <pic:cNvPr id="17661" name="Picture 17661"/>
                    <pic:cNvPicPr/>
                  </pic:nvPicPr>
                  <pic:blipFill>
                    <a:blip r:embed="rId150"/>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OSTATECZNY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Odbioru ostatecznego należy dokonać po całkowitym zakończeniu robót, na podstawie wyników pomiarów i badań jakościowych określonych w punktach od 2 do 6. </w:t>
      </w:r>
    </w:p>
    <w:p w:rsidR="00EA1EE4" w:rsidRPr="00B32023" w:rsidRDefault="006B4506">
      <w:pPr>
        <w:pStyle w:val="Nagwek3"/>
        <w:tabs>
          <w:tab w:val="center" w:pos="1688"/>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09728"/>
            <wp:effectExtent l="0" t="0" r="0" b="0"/>
            <wp:docPr id="17669" name="Picture 17669"/>
            <wp:cNvGraphicFramePr/>
            <a:graphic xmlns:a="http://schemas.openxmlformats.org/drawingml/2006/main">
              <a:graphicData uri="http://schemas.openxmlformats.org/drawingml/2006/picture">
                <pic:pic xmlns:pic="http://schemas.openxmlformats.org/drawingml/2006/picture">
                  <pic:nvPicPr>
                    <pic:cNvPr id="17669" name="Picture 17669"/>
                    <pic:cNvPicPr/>
                  </pic:nvPicPr>
                  <pic:blipFill>
                    <a:blip r:embed="rId15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POGWARANCYJNY </w:t>
      </w:r>
    </w:p>
    <w:p w:rsidR="00EA1EE4" w:rsidRPr="00B32023" w:rsidRDefault="006B4506">
      <w:pPr>
        <w:spacing w:after="306"/>
        <w:ind w:left="-10"/>
        <w:rPr>
          <w:rFonts w:ascii="Times New Roman" w:hAnsi="Times New Roman" w:cs="Times New Roman"/>
        </w:rPr>
      </w:pPr>
      <w:r w:rsidRPr="00B32023">
        <w:rPr>
          <w:rFonts w:ascii="Times New Roman" w:hAnsi="Times New Roman" w:cs="Times New Roman"/>
        </w:rPr>
        <w:t xml:space="preserve">Odbioru pogwarancyjnego należy dokonać po upływie okresu gwarancyjnego. Sprawdzeniu podlegają cechy oznakowania określone w POD-97. Wymaga się aby gwarancja wynosiła 3 lata.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PODSTAWA PŁATNOŚCI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1492" name="Group 1614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3" name="Shape 1929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01F9E6" id="Group 1614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jkPYfQIAAGMGAAAO&#10;AAAAAAAAAAAAAAAAAC4CAABkcnMvZTJvRG9jLnhtbFBLAQItABQABgAIAAAAIQDQ0o0s2gAAAAMB&#10;AAAPAAAAAAAAAAAAAAAAANcEAABkcnMvZG93bnJldi54bWxQSwUGAAAAAAQABADzAAAA3gUAAAAA&#10;">
                <v:shape id="Shape 1929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MsEA&#10;AADfAAAADwAAAGRycy9kb3ducmV2LnhtbERPTYvCMBC9C/sfwizsTVMVinaN4i666M2q9Dw0s22x&#10;mZQm1vrvjSB4fLzvxao3teiodZVlBeNRBII4t7riQsH5tB3OQDiPrLG2TAru5GC1/BgsMNH2xil1&#10;R1+IEMIuQQWl900ipctLMuhGtiEO3L9tDfoA20LqFm8h3NRyEkWxNFhxaCixod+S8svxahR0/Fc0&#10;P5nNZnJvNvVmGmeHNFbq67Nff4Pw1Pu3+OXe6TB/PpmPp/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5DL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10"/>
        <w:ind w:left="-10"/>
        <w:rPr>
          <w:rFonts w:ascii="Times New Roman" w:hAnsi="Times New Roman" w:cs="Times New Roman"/>
        </w:rPr>
      </w:pPr>
      <w:r w:rsidRPr="00B32023">
        <w:rPr>
          <w:rFonts w:ascii="Times New Roman" w:hAnsi="Times New Roman" w:cs="Times New Roman"/>
        </w:rPr>
        <w:t xml:space="preserve">Ogólne ustalenia dotyczące podstawy płatności podano w SST D-M.00.00.00. "Wymagania ogólne" pkt.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9. </w:t>
      </w:r>
    </w:p>
    <w:p w:rsidR="00EA1EE4" w:rsidRPr="00B32023" w:rsidRDefault="006B4506">
      <w:pPr>
        <w:pStyle w:val="Nagwek3"/>
        <w:tabs>
          <w:tab w:val="center" w:pos="146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686" name="Picture 17686"/>
            <wp:cNvGraphicFramePr/>
            <a:graphic xmlns:a="http://schemas.openxmlformats.org/drawingml/2006/main">
              <a:graphicData uri="http://schemas.openxmlformats.org/drawingml/2006/picture">
                <pic:pic xmlns:pic="http://schemas.openxmlformats.org/drawingml/2006/picture">
                  <pic:nvPicPr>
                    <pic:cNvPr id="17686" name="Picture 17686"/>
                    <pic:cNvPicPr/>
                  </pic:nvPicPr>
                  <pic:blipFill>
                    <a:blip r:embed="rId15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Cena jednostkowa oznakowania poziomego obejmuje: </w:t>
      </w:r>
    </w:p>
    <w:p w:rsidR="00EA1EE4" w:rsidRPr="00B32023" w:rsidRDefault="006B4506">
      <w:pPr>
        <w:numPr>
          <w:ilvl w:val="0"/>
          <w:numId w:val="33"/>
        </w:numPr>
        <w:spacing w:after="22"/>
        <w:ind w:hanging="389"/>
        <w:rPr>
          <w:rFonts w:ascii="Times New Roman" w:hAnsi="Times New Roman" w:cs="Times New Roman"/>
        </w:rPr>
      </w:pPr>
      <w:r w:rsidRPr="00B32023">
        <w:rPr>
          <w:rFonts w:ascii="Times New Roman" w:hAnsi="Times New Roman" w:cs="Times New Roman"/>
        </w:rPr>
        <w:t xml:space="preserve">prace pomiarowe, przygotowawcze i oznakowania robót, </w:t>
      </w:r>
    </w:p>
    <w:p w:rsidR="00EA1EE4" w:rsidRPr="00B32023" w:rsidRDefault="006B4506">
      <w:pPr>
        <w:numPr>
          <w:ilvl w:val="0"/>
          <w:numId w:val="33"/>
        </w:numPr>
        <w:spacing w:after="20"/>
        <w:ind w:hanging="389"/>
        <w:rPr>
          <w:rFonts w:ascii="Times New Roman" w:hAnsi="Times New Roman" w:cs="Times New Roman"/>
        </w:rPr>
      </w:pPr>
      <w:r w:rsidRPr="00B32023">
        <w:rPr>
          <w:rFonts w:ascii="Times New Roman" w:hAnsi="Times New Roman" w:cs="Times New Roman"/>
        </w:rPr>
        <w:t xml:space="preserve">przygotowanie o dostarczenie materiałów, </w:t>
      </w:r>
    </w:p>
    <w:p w:rsidR="00EA1EE4" w:rsidRPr="00B32023" w:rsidRDefault="006B4506">
      <w:pPr>
        <w:numPr>
          <w:ilvl w:val="0"/>
          <w:numId w:val="33"/>
        </w:numPr>
        <w:spacing w:after="23"/>
        <w:ind w:hanging="389"/>
        <w:rPr>
          <w:rFonts w:ascii="Times New Roman" w:hAnsi="Times New Roman" w:cs="Times New Roman"/>
        </w:rPr>
      </w:pPr>
      <w:r w:rsidRPr="00B32023">
        <w:rPr>
          <w:rFonts w:ascii="Times New Roman" w:hAnsi="Times New Roman" w:cs="Times New Roman"/>
        </w:rPr>
        <w:t xml:space="preserve">oczyszczenie podłoża (nawierzchni) </w:t>
      </w:r>
    </w:p>
    <w:p w:rsidR="00EA1EE4" w:rsidRPr="00B32023" w:rsidRDefault="006B4506">
      <w:pPr>
        <w:numPr>
          <w:ilvl w:val="0"/>
          <w:numId w:val="33"/>
        </w:numPr>
        <w:spacing w:after="22"/>
        <w:ind w:hanging="389"/>
        <w:rPr>
          <w:rFonts w:ascii="Times New Roman" w:hAnsi="Times New Roman" w:cs="Times New Roman"/>
        </w:rPr>
      </w:pPr>
      <w:r w:rsidRPr="00B32023">
        <w:rPr>
          <w:rFonts w:ascii="Times New Roman" w:hAnsi="Times New Roman" w:cs="Times New Roman"/>
        </w:rPr>
        <w:t xml:space="preserve">przedznakowanie, </w:t>
      </w:r>
    </w:p>
    <w:p w:rsidR="00EA1EE4" w:rsidRPr="00B32023" w:rsidRDefault="006B4506">
      <w:pPr>
        <w:numPr>
          <w:ilvl w:val="0"/>
          <w:numId w:val="33"/>
        </w:numPr>
        <w:spacing w:after="22"/>
        <w:ind w:hanging="389"/>
        <w:rPr>
          <w:rFonts w:ascii="Times New Roman" w:hAnsi="Times New Roman" w:cs="Times New Roman"/>
        </w:rPr>
      </w:pPr>
      <w:r w:rsidRPr="00B32023">
        <w:rPr>
          <w:rFonts w:ascii="Times New Roman" w:hAnsi="Times New Roman" w:cs="Times New Roman"/>
        </w:rPr>
        <w:t xml:space="preserve">wykonanie oznakowania farbami chlorokauczukowymi, </w:t>
      </w:r>
    </w:p>
    <w:p w:rsidR="00EA1EE4" w:rsidRPr="00B32023" w:rsidRDefault="006B4506">
      <w:pPr>
        <w:numPr>
          <w:ilvl w:val="0"/>
          <w:numId w:val="33"/>
        </w:numPr>
        <w:spacing w:after="20"/>
        <w:ind w:hanging="389"/>
        <w:rPr>
          <w:rFonts w:ascii="Times New Roman" w:hAnsi="Times New Roman" w:cs="Times New Roman"/>
        </w:rPr>
      </w:pPr>
      <w:r w:rsidRPr="00B32023">
        <w:rPr>
          <w:rFonts w:ascii="Times New Roman" w:hAnsi="Times New Roman" w:cs="Times New Roman"/>
        </w:rPr>
        <w:t xml:space="preserve">ochrona znaków przed zniszczeniem przez pojazdy w czasie prowadzenia robót, </w:t>
      </w:r>
    </w:p>
    <w:p w:rsidR="00EA1EE4" w:rsidRPr="00B32023" w:rsidRDefault="006B4506">
      <w:pPr>
        <w:numPr>
          <w:ilvl w:val="0"/>
          <w:numId w:val="33"/>
        </w:numPr>
        <w:spacing w:after="25"/>
        <w:ind w:hanging="389"/>
        <w:rPr>
          <w:rFonts w:ascii="Times New Roman" w:hAnsi="Times New Roman" w:cs="Times New Roman"/>
        </w:rPr>
      </w:pPr>
      <w:r w:rsidRPr="00B32023">
        <w:rPr>
          <w:rFonts w:ascii="Times New Roman" w:hAnsi="Times New Roman" w:cs="Times New Roman"/>
        </w:rPr>
        <w:t xml:space="preserve">montaż punktowych elementów odblaskowych, </w:t>
      </w:r>
    </w:p>
    <w:p w:rsidR="00EA1EE4" w:rsidRPr="00B32023" w:rsidRDefault="006B4506">
      <w:pPr>
        <w:numPr>
          <w:ilvl w:val="0"/>
          <w:numId w:val="33"/>
        </w:numPr>
        <w:spacing w:after="324"/>
        <w:ind w:hanging="389"/>
        <w:rPr>
          <w:rFonts w:ascii="Times New Roman" w:hAnsi="Times New Roman" w:cs="Times New Roman"/>
        </w:rPr>
      </w:pPr>
      <w:r w:rsidRPr="00B32023">
        <w:rPr>
          <w:rFonts w:ascii="Times New Roman" w:hAnsi="Times New Roman" w:cs="Times New Roman"/>
        </w:rPr>
        <w:t xml:space="preserve">przeprowadzenie pomiarów i badań laboratoryjnych wymaganych w specyfikacji technicznej.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1495" name="Group 161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4" name="Shape 1929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DBF3AB" id="Group 161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Te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2/lidZMQRSXUCY8mwxqI1Jm6AOzOmifzYIeFuv8KeZ8qK8MbMiInlPcc5eUnTxgs3ixXy3x1&#10;mxAGe/ly8Tnv5WcN1OiFF2u+veqXjoemIbYYSmfgIrmLVu59Wj011HAsgQv5j1qt8tV8MWqFGDLv&#10;11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OhTTefQIAAGMGAAAO&#10;AAAAAAAAAAAAAAAAAC4CAABkcnMvZTJvRG9jLnhtbFBLAQItABQABgAIAAAAIQDQ0o0s2gAAAAMB&#10;AAAPAAAAAAAAAAAAAAAAANcEAABkcnMvZG93bnJldi54bWxQSwUGAAAAAAQABADzAAAA3gUAAAAA&#10;">
                <v:shape id="Shape 1929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8RsIA&#10;AADfAAAADwAAAGRycy9kb3ducmV2LnhtbERPTYvCMBC9C/sfwix401RXilajrKKiN3WXnodmbMs2&#10;k9Jka/33RhA8Pt73YtWZSrTUuNKygtEwAkGcWV1yruD3ZzeYgnAeWWNlmRTcycFq+dFbYKLtjc/U&#10;XnwuQgi7BBUU3teJlC4ryKAb2po4cFfbGPQBNrnUDd5CuKnkOIpiabDk0FBgTZuCsr/Lv1HQ8j6v&#10;16lNp/JottX2K05P51ip/mf3PQfhqfNv8ct90GH+bDwbTe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nxG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PN-C-81400  Wyroby lakierowe. Pakowanie, przechowywanie i transport.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PN-0-79252  Opakowania transportowe z zawartością. Znaki i znakowanie.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Wymagania podstawowe.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"System dopuszczenia do stosowania materiałów i wyrobów do poziomego znakowania dróg" - opracowanie IBDiM, zatwierdzony przez Generalnego Dyrektora Dróg Publicznych Zarządzeniem z dnia 18.05.1992 r.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DIN 67520. Cz. I. "Materiały retrorefleksyjne w bezpieczeństwie ruchu. Fotometryczna ocena, pomiary i charakterystyka materiałów retrorefleksyjnych".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WFP 98-606 "Pozioma sygnalizacja drogowa. Znakowanie jezdni. Retroodbicie.".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LCPC. "Skala wzorców do oceny trwałości poziomego oznakowania”.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Instrukcja o znakach drogowych poziomych. Załącznik Nr 2 do Zarządzenia Ministra Transportu i Gospodarki Morskiej oraz Spraw Wewnętrznych z dnia 14.02.1991 r. i Nr 4 z dnia 06.06.0 r. </w:t>
      </w:r>
    </w:p>
    <w:p w:rsidR="00EA1EE4" w:rsidRPr="00B32023" w:rsidRDefault="006B4506">
      <w:pPr>
        <w:numPr>
          <w:ilvl w:val="0"/>
          <w:numId w:val="34"/>
        </w:numPr>
        <w:spacing w:after="263"/>
        <w:ind w:hanging="708"/>
        <w:rPr>
          <w:rFonts w:ascii="Times New Roman" w:hAnsi="Times New Roman" w:cs="Times New Roman"/>
        </w:rPr>
      </w:pPr>
      <w:r w:rsidRPr="00B32023">
        <w:rPr>
          <w:rFonts w:ascii="Times New Roman" w:hAnsi="Times New Roman" w:cs="Times New Roman"/>
        </w:rPr>
        <w:t xml:space="preserve">Warunki techniczne. Poziome znakowanie dróg. POD-97. Seria „I” – Informacje, instrukcje. Zeszyt nr 55. IBDiM, Warszawa, 1997 r. </w:t>
      </w:r>
    </w:p>
    <w:p w:rsidR="00EA1EE4" w:rsidRPr="00B32023" w:rsidRDefault="006B4506">
      <w:pPr>
        <w:spacing w:after="0" w:line="259" w:lineRule="auto"/>
        <w:ind w:left="432"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br w:type="page"/>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lastRenderedPageBreak/>
        <w:t xml:space="preserve">D.07.02.01 OZNAKOWANIE PIONOWE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1840" name="Group 16184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7" name="Shape 1929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27" name="Picture 17827"/>
                          <pic:cNvPicPr/>
                        </pic:nvPicPr>
                        <pic:blipFill>
                          <a:blip r:embed="rId23"/>
                          <a:stretch>
                            <a:fillRect/>
                          </a:stretch>
                        </pic:blipFill>
                        <pic:spPr>
                          <a:xfrm>
                            <a:off x="24384" y="120396"/>
                            <a:ext cx="185928" cy="109728"/>
                          </a:xfrm>
                          <a:prstGeom prst="rect">
                            <a:avLst/>
                          </a:prstGeom>
                        </pic:spPr>
                      </pic:pic>
                      <wps:wsp>
                        <wps:cNvPr id="17828" name="Rectangle 17828"/>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829" name="Rectangle 17829"/>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7830" name="Rectangle 17830"/>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7831" name="Rectangle 17831"/>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17832" name="Rectangle 17832"/>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17833" name="Rectangle 17833"/>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61840" o:spid="_x0000_s136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">
                <v:shape id="Shape 192917" o:spid="_x0000_s136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McIA&#10;AADfAAAADwAAAGRycy9kb3ducmV2LnhtbERPy4rCMBTdD/gP4QruxlSFjlajOIOKsxsfdH1prm2x&#10;uSlNrPXvjSDM8nDei1VnKtFS40rLCkbDCARxZnXJuYLzafs5BeE8ssbKMil4kIPVsvexwETbOx+o&#10;PfpchBB2CSoovK8TKV1WkEE3tDVx4C62MegDbHKpG7yHcFPJcRTF0mDJoaHAmn4Kyq7Hm1HQ8i6v&#10;v1ObTuWv2VSbSZz+HWKlBv1uPQfhqfP/4rd7r8P82Xg2+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OIxwgAAAN8AAAAPAAAAAAAAAAAAAAAAAJgCAABkcnMvZG93&#10;bnJldi54bWxQSwUGAAAAAAQABAD1AAAAhwMAAAAA&#10;" path="m,l5797296,r,27432l,27432,,e" fillcolor="black" stroked="f" strokeweight="0">
                  <v:stroke miterlimit="83231f" joinstyle="miter"/>
                  <v:path arrowok="t" textboxrect="0,0,5797296,27432"/>
                </v:shape>
                <v:shape id="Picture 17827" o:spid="_x0000_s1366"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QEHEAAAA3gAAAA8AAABkcnMvZG93bnJldi54bWxET02LwjAQvS/4H8II3tZUD1q6RimKIIKs&#10;q73sbWjGtthMShK17q/fLAh7m8f7nMWqN624k/ONZQWTcQKCuLS64UpBcd6+pyB8QNbYWiYFT/Kw&#10;Wg7eFphp++Avup9CJWII+wwV1CF0mZS+rMmgH9uOOHIX6wyGCF0ltcNHDDetnCbJTBpsODbU2NG6&#10;pvJ6uhkFn279czgcL9957uU+7YqzK/xGqdGwzz9ABOrDv/jl3uk4f55O5/D3Tr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NQEHEAAAA3gAAAA8AAAAAAAAAAAAAAAAA&#10;nwIAAGRycy9kb3ducmV2LnhtbFBLBQYAAAAABAAEAPcAAACQAwAAAAA=&#10;">
                  <v:imagedata r:id="rId24" o:title=""/>
                </v:shape>
                <v:rect id="Rectangle 17828" o:spid="_x0000_s136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4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sOP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7829" o:spid="_x0000_s1368"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VeMUA&#10;AADeAAAADwAAAGRycy9kb3ducmV2LnhtbERPS2vCQBC+F/oflil4q5t6qEnMRqQP9FhNQb0N2TEJ&#10;zc6G7NZEf31XEHqbj+852XI0rThT7xrLCl6mEQji0uqGKwXfxedzDMJ5ZI2tZVJwIQfL/PEhw1Tb&#10;gbd03vlKhBB2KSqove9SKV1Zk0E3tR1x4E62N+gD7CupexxCuGnlLIpepcGGQ0ONHb3VVP7sfo2C&#10;ddytDht7Har247jef+2T9yLxSk2extUChKfR/4vv7o0O8+fxL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V4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17830" o:spid="_x0000_s1369"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OMgA&#10;AADeAAAADwAAAGRycy9kb3ducmV2LnhtbESPQWvCQBCF7wX/wzJCb3VjBRtTVxGr6NGqoL0N2WkS&#10;mp0N2a1J++udQ6G3GebNe++bL3tXqxu1ofJsYDxKQBHn3lZcGDiftk8pqBCRLdaeycAPBVguBg9z&#10;zKzv+J1ux1goMeGQoYEyxibTOuQlOQwj3xDL7dO3DqOsbaFti52Yu1o/J8lUO6xYEkpsaF1S/nX8&#10;dgZ2abO67v1vV9Sbj93lcJm9nWbRmMdhv3oFFamP/+K/772V+i/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Co4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7831" o:spid="_x0000_s1370"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Po8QA&#10;AADeAAAADwAAAGRycy9kb3ducmV2LnhtbERPS2vCQBC+C/0PyxS86cYKNUZXkaro0UfBehuy0yQ0&#10;Oxuyq0n99a4geJuP7znTeWtKcaXaFZYVDPoRCOLU6oIzBd/HdS8G4TyyxtIyKfgnB/PZW2eKibYN&#10;7+l68JkIIewSVJB7XyVSujQng65vK+LA/draoA+wzqSusQnhppQfUfQpDRYcGnKs6Cun9O9wMQo2&#10;cbX42dpbk5Wr8+a0O42Xx7FXqvveLiYgPLX+JX66tzrMH8X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j6P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STW</w:t>
                        </w:r>
                      </w:p>
                    </w:txbxContent>
                  </v:textbox>
                </v:rect>
                <v:rect id="Rectangle 17832" o:spid="_x0000_s1371"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1MUA&#10;AADeAAAADwAAAGRycy9kb3ducmV2LnhtbERPTWvCQBC9F/oflin01mxqQWN0FWkretRYSL0N2WkS&#10;mp0N2dXE/vquIHibx/uc+XIwjThT52rLCl6jGARxYXXNpYKvw/olAeE8ssbGMim4kIPl4vFhjqm2&#10;Pe/pnPlShBB2KSqovG9TKV1RkUEX2ZY4cD+2M+gD7EqpO+xDuGnkKI7H0mDNoaHClt4rKn6zk1Gw&#10;SdrV99b+9WXzedzku3z6cZh6pZ6fhtUMhKfB38U391aH+Z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hHU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I</w:t>
                        </w:r>
                      </w:p>
                    </w:txbxContent>
                  </v:textbox>
                </v:rect>
                <v:rect id="Rectangle 17833" o:spid="_x0000_s1372"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0T8QA&#10;AADeAAAADwAAAGRycy9kb3ducmV2LnhtbERPS4vCMBC+C/sfwgh709QV1lqNIvtAj75AvQ3N2Bab&#10;SWmytuuvN4LgbT6+50znrSnFlWpXWFYw6EcgiFOrC84U7He/vRiE88gaS8uk4J8czGdvnSkm2ja8&#10;oevWZyKEsEtQQe59lUjp0pwMur6tiAN3trVBH2CdSV1jE8JNKT+i6FMaLDg05FjRV07pZftnFCzj&#10;anFc2VuTlT+n5WF9GH/vxl6p9267mIDw1PqX+Ole6TB/FA+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tE/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oznakowania pionowego docelowego w związku z remontem ul. </w:t>
      </w:r>
      <w:r w:rsidR="00944DD0">
        <w:rPr>
          <w:rFonts w:ascii="Times New Roman" w:hAnsi="Times New Roman" w:cs="Times New Roman"/>
        </w:rPr>
        <w:t>Konika Polnego w Jesówce</w:t>
      </w:r>
      <w:r w:rsidRPr="00B32023">
        <w:rPr>
          <w:rFonts w:ascii="Times New Roman" w:hAnsi="Times New Roman" w:cs="Times New Roman"/>
        </w:rPr>
        <w:t xml:space="preserve">.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17847" name="Picture 17847"/>
            <wp:cNvGraphicFramePr/>
            <a:graphic xmlns:a="http://schemas.openxmlformats.org/drawingml/2006/main">
              <a:graphicData uri="http://schemas.openxmlformats.org/drawingml/2006/picture">
                <pic:pic xmlns:pic="http://schemas.openxmlformats.org/drawingml/2006/picture">
                  <pic:nvPicPr>
                    <pic:cNvPr id="17847" name="Picture 17847"/>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wykonaniu oznakowania pionowego: </w:t>
      </w:r>
    </w:p>
    <w:p w:rsidR="00EA1EE4" w:rsidRPr="00B32023" w:rsidRDefault="006B4506">
      <w:pPr>
        <w:numPr>
          <w:ilvl w:val="0"/>
          <w:numId w:val="35"/>
        </w:numPr>
        <w:spacing w:after="22"/>
        <w:ind w:hanging="389"/>
        <w:rPr>
          <w:rFonts w:ascii="Times New Roman" w:hAnsi="Times New Roman" w:cs="Times New Roman"/>
        </w:rPr>
      </w:pPr>
      <w:r w:rsidRPr="00B32023">
        <w:rPr>
          <w:rFonts w:ascii="Times New Roman" w:hAnsi="Times New Roman" w:cs="Times New Roman"/>
        </w:rPr>
        <w:t xml:space="preserve">ustawienie słupków z rur stalowych dla znaków drogowych, </w:t>
      </w:r>
    </w:p>
    <w:p w:rsidR="00EA1EE4" w:rsidRPr="00B32023" w:rsidRDefault="006B4506">
      <w:pPr>
        <w:numPr>
          <w:ilvl w:val="0"/>
          <w:numId w:val="35"/>
        </w:numPr>
        <w:spacing w:after="263"/>
        <w:ind w:hanging="389"/>
        <w:rPr>
          <w:rFonts w:ascii="Times New Roman" w:hAnsi="Times New Roman" w:cs="Times New Roman"/>
        </w:rPr>
      </w:pPr>
      <w:r w:rsidRPr="00B32023">
        <w:rPr>
          <w:rFonts w:ascii="Times New Roman" w:hAnsi="Times New Roman" w:cs="Times New Roman"/>
        </w:rPr>
        <w:t>przymocowanie tarcz znaków drogowych odblaskowych o pow. do 1,0m2 do gotowych słupków lub konstrukcji wsporczych. Tarcze typu A, B, C, D, E, F, U, T i inne; -</w:t>
      </w:r>
      <w:r w:rsidRPr="00B32023">
        <w:rPr>
          <w:rFonts w:ascii="Times New Roman" w:eastAsia="Arial" w:hAnsi="Times New Roman" w:cs="Times New Roman"/>
        </w:rPr>
        <w:t xml:space="preserve"> </w:t>
      </w:r>
      <w:r w:rsidRPr="00B32023">
        <w:rPr>
          <w:rFonts w:ascii="Times New Roman" w:hAnsi="Times New Roman" w:cs="Times New Roman"/>
        </w:rPr>
        <w:t xml:space="preserve">Ustawienie słupków U-12c wraz z fundamentem.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7868" name="Picture 17868"/>
            <wp:cNvGraphicFramePr/>
            <a:graphic xmlns:a="http://schemas.openxmlformats.org/drawingml/2006/main">
              <a:graphicData uri="http://schemas.openxmlformats.org/drawingml/2006/picture">
                <pic:pic xmlns:pic="http://schemas.openxmlformats.org/drawingml/2006/picture">
                  <pic:nvPicPr>
                    <pic:cNvPr id="17868" name="Picture 17868"/>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Stały znak pionowy - składa się z lica, tarczy z uchwytem montażowym oraz z konstrukcji wsporczej.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Tarcza znaku – płaska powierzchnia, na której w sposób trwały umieszczone jest lico znaku. Tarcza może być wykonana z blachy stalowej ocynkowanej ogniowo aluminiowej zabezpieczona przed procesami korozji powłokami ochronnymi zapewniającymi jakość i trwałość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Lico znaku - przednia część znaku, wykonana z samoprzylepnej folii odblaskowej wraz z naniesioną treścią, wykonaną techniką druku sitowego, wyklejaną z transparentnych folii ploterowych lub z folii odblaskowych.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Uchwyt montażowy - element stalowy lub aluminiowy zabezpieczony przed korozją, służący do zamocowania w sposób rozłączny tarczy znaku do konstrukcji wsporczej.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 drogowy odblaskowy - znak, którego lico wykazuje właściwości odblaskowe (wykonane jest z materiału o odbiciu powrotnym - współdrożnym).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Konstrukcja wsporcza znaku - każdy rodzaj konstrukcji (słupek, słup, słupy, kratownice, wysięgniki, bramy, wsporniki itp.) gwarantujący przenoszenie obciążeń zmiennych i stałych działających na konstrukcję i zamontowane na niej znaki lub tablice.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 nowy - znak użytkowany (ustawiony na drodze) lub magazynowany w okresie do 3 miesięcy od daty produkcji.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 użytkowany (eksploatowany) - znak ustawiony na drodze lub magazynowany przez okres dłuższy niż 3 miesiące od daty produkcji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Określenia podane w niniejszej ST są zgodne z odpowiednimi polskimi normami, Rozporządzeniem Ministra Infrastruktury z dnia 3 lipca 2003 [25] i definicjami podanymi w  OST D- M.00.00.00 </w: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„Wymagania ogólne”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2880" cy="109728"/>
            <wp:effectExtent l="0" t="0" r="0" b="0"/>
            <wp:docPr id="17930" name="Picture 17930"/>
            <wp:cNvGraphicFramePr/>
            <a:graphic xmlns:a="http://schemas.openxmlformats.org/drawingml/2006/main">
              <a:graphicData uri="http://schemas.openxmlformats.org/drawingml/2006/picture">
                <pic:pic xmlns:pic="http://schemas.openxmlformats.org/drawingml/2006/picture">
                  <pic:nvPicPr>
                    <pic:cNvPr id="17930" name="Picture 17930"/>
                    <pic:cNvPicPr/>
                  </pic:nvPicPr>
                  <pic:blipFill>
                    <a:blip r:embed="rId85"/>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37"/>
        <w:ind w:left="-10"/>
        <w:rPr>
          <w:rFonts w:ascii="Times New Roman" w:hAnsi="Times New Roman" w:cs="Times New Roman"/>
        </w:rPr>
      </w:pPr>
      <w:r w:rsidRPr="00B32023">
        <w:rPr>
          <w:rFonts w:ascii="Times New Roman" w:hAnsi="Times New Roman" w:cs="Times New Roman"/>
        </w:rPr>
        <w:t xml:space="preserve">Wykonawca jest odpowiedzialny za jakość wykonania robót oraz za zgodność z Dokumentacją Projektową, STWiORB i poleceniami Inspektora Nadzoru/Inspektora Nadzoru. Ogólne wymagania dotyczące robót podano w OST D-M.00.00.00. "Wymagania ogólne".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1954" name="Group 161954"/>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8" name="Shape 19291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946" name="Picture 17946"/>
                          <pic:cNvPicPr/>
                        </pic:nvPicPr>
                        <pic:blipFill>
                          <a:blip r:embed="rId139"/>
                          <a:stretch>
                            <a:fillRect/>
                          </a:stretch>
                        </pic:blipFill>
                        <pic:spPr>
                          <a:xfrm>
                            <a:off x="21336" y="118872"/>
                            <a:ext cx="188976" cy="109728"/>
                          </a:xfrm>
                          <a:prstGeom prst="rect">
                            <a:avLst/>
                          </a:prstGeom>
                        </pic:spPr>
                      </pic:pic>
                      <wps:wsp>
                        <wps:cNvPr id="17947" name="Rectangle 17947"/>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948" name="Rectangle 17948"/>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7949" name="Rectangle 17949"/>
                        <wps:cNvSpPr/>
                        <wps:spPr>
                          <a:xfrm>
                            <a:off x="489203" y="123306"/>
                            <a:ext cx="1475280" cy="160447"/>
                          </a:xfrm>
                          <a:prstGeom prst="rect">
                            <a:avLst/>
                          </a:prstGeom>
                          <a:ln>
                            <a:noFill/>
                          </a:ln>
                        </wps:spPr>
                        <wps:txbx>
                          <w:txbxContent>
                            <w:p w:rsidR="006B4506" w:rsidRDefault="006B4506">
                              <w:pPr>
                                <w:spacing w:after="160" w:line="259" w:lineRule="auto"/>
                                <w:ind w:left="0" w:firstLine="0"/>
                                <w:jc w:val="left"/>
                              </w:pPr>
                              <w:r>
                                <w:rPr>
                                  <w:sz w:val="19"/>
                                </w:rPr>
                                <w:t xml:space="preserve">GÓLNE WYMAGANIA </w:t>
                              </w:r>
                            </w:p>
                          </w:txbxContent>
                        </wps:txbx>
                        <wps:bodyPr horzOverflow="overflow" vert="horz" lIns="0" tIns="0" rIns="0" bIns="0" rtlCol="0">
                          <a:noAutofit/>
                        </wps:bodyPr>
                      </wps:wsp>
                      <wps:wsp>
                        <wps:cNvPr id="17950" name="Rectangle 17950"/>
                        <wps:cNvSpPr/>
                        <wps:spPr>
                          <a:xfrm>
                            <a:off x="1601723"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1954" o:spid="_x0000_s137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DtRXDTFQcAABUHAAAUAAAAZHJzL21lZGlhL2ltYWdlMS5qcGf/2P/gABBKRklGAAEB&#10;AQAAAAAAAP/bAEMAAwICAwICAwMDAwQDAwQFCAUFBAQFCgcHBggMCgwMCwoLCw0OEhANDhEOCwsQ&#10;FhARExQVFRUMDxcYFhQYEhQVFP/bAEMBAwQEBQQFCQUFCRQNCw0UFBQUFBQUFBQUFBQUFBQUFBQU&#10;FBQUFBQUFBQUFBQUFBQUFBQUFBQUFBQUFBQUFBQUFP/AABEIACQ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">
                <v:shape id="Shape 192918" o:spid="_x0000_s137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2Q8IA&#10;AADfAAAADwAAAGRycy9kb3ducmV2LnhtbERPTWvCQBC9F/wPywje6kaFoNFVVKy0t2pLzkN2TILZ&#10;2ZDdxvjvO4dCj4/3vdkNrlE9daH2bGA2TUARF97WXBr4/np7XYIKEdli45kMPCnAbjt62WBm/YMv&#10;1F9jqSSEQ4YGqhjbTOtQVOQwTH1LLNzNdw6jwK7UtsOHhLtGz5Mk1Q5rloYKWzpWVNyvP85Az+ey&#10;PeQ+X+oPd2pOizT/vKTGTMbDfg0q0hD/xX/udyvzV/PVTAbLHwG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3ZDwgAAAN8AAAAPAAAAAAAAAAAAAAAAAJgCAABkcnMvZG93&#10;bnJldi54bWxQSwUGAAAAAAQABAD1AAAAhwMAAAAA&#10;" path="m,l5797296,r,27432l,27432,,e" fillcolor="black" stroked="f" strokeweight="0">
                  <v:stroke miterlimit="83231f" joinstyle="miter"/>
                  <v:path arrowok="t" textboxrect="0,0,5797296,27432"/>
                </v:shape>
                <v:shape id="Picture 17946" o:spid="_x0000_s137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e+7EAAAA3gAAAA8AAABkcnMvZG93bnJldi54bWxET0trwkAQvhf8D8sI3urGEGxMXUWEgmAv&#10;Pi7eptlpEpudjdmtrv++KxS8zcf3nPkymFZcqXeNZQWTcQKCuLS64UrB8fDxmoNwHllja5kU3MnB&#10;cjF4mWOh7Y13dN37SsQQdgUqqL3vCildWZNBN7YdceS+bW/QR9hXUvd4i+GmlWmSTKXBhmNDjR2t&#10;ayp/9r9GgU3TLD/l4YThM/s6b1fn9SU/KDUahtU7CE/BP8X/7o2O899m2RQe78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e+7EAAAA3gAAAA8AAAAAAAAAAAAAAAAA&#10;nwIAAGRycy9kb3ducmV2LnhtbFBLBQYAAAAABAAEAPcAAACQAwAAAAA=&#10;">
                  <v:imagedata r:id="rId140" o:title=""/>
                </v:shape>
                <v:rect id="Rectangle 17947" o:spid="_x0000_s137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OrMUA&#10;AADeAAAADwAAAGRycy9kb3ducmV2LnhtbERPTWvCQBC9C/6HZQq96aZFNImuIlbRY9WC9TZkxySY&#10;nQ3ZrUn7612h4G0e73Nmi85U4kaNKy0reBtGIIgzq0vOFXwdN4MYhPPIGivLpOCXHCzm/d4MU21b&#10;3tPt4HMRQtilqKDwvk6ldFlBBt3Q1sSBu9jGoA+wyaVusA3hppLvUTSWBksODQXWtCooux5+jIJt&#10;XC+/d/avzav1eXv6PCUfx8Qr9frSLacgPHX+Kf5373SYP0l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6s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7948" o:spid="_x0000_s137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3sgA&#10;AADeAAAADwAAAGRycy9kb3ducmV2LnhtbESPQWvCQBCF74X+h2UKvdVNpVQTXUVqix6tCuptyI5J&#10;MDsbsluT9tc7B6G3Gd6b976ZzntXqyu1ofJs4HWQgCLOva24MLDffb2MQYWIbLH2TAZ+KcB89vgw&#10;xcz6jr/puo2FkhAOGRooY2wyrUNeksMw8A2xaGffOoyytoW2LXYS7mo9TJJ37bBiaSixoY+S8sv2&#10;xxlYjZvFce3/uqL+PK0Om0O63KXRmOenfjEBFamP/+b79doK/ih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re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O</w:t>
                        </w:r>
                      </w:p>
                    </w:txbxContent>
                  </v:textbox>
                </v:rect>
                <v:rect id="Rectangle 17949" o:spid="_x0000_s1378" style="position:absolute;left:4892;top:1233;width:147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RcUA&#10;AADeAAAADwAAAGRycy9kb3ducmV2LnhtbERPS2vCQBC+C/6HZYTedFMpNolZRWyLHn0U0t6G7JiE&#10;ZmdDdmtif31XKPQ2H99zsvVgGnGlztWWFTzOIhDEhdU1lwrez2/TGITzyBoby6TgRg7Wq/Eow1Tb&#10;no90PflShBB2KSqovG9TKV1RkUE3sy1x4C62M+gD7EqpO+xDuGnkPIoW0mDNoaHClrYVFV+nb6Ng&#10;F7ebj7396cvm9XOXH/Lk5Zx4pR4mw2YJwtPg/8V/7r0O85+T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f9F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GÓLNE WYMAGANIA </w:t>
                        </w:r>
                      </w:p>
                    </w:txbxContent>
                  </v:textbox>
                </v:rect>
                <v:rect id="Rectangle 17950" o:spid="_x0000_s1379" style="position:absolute;left:1601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ABcgA&#10;AADeAAAADwAAAGRycy9kb3ducmV2LnhtbESPQWvCQBCF74X+h2UKvdVNhVYTXUVqix6tCuptyI5J&#10;MDsbsluT9tc7B6G3GebNe++bzntXqyu1ofJs4HWQgCLOva24MLDffb2MQYWIbLH2TAZ+KcB89vgw&#10;xcz6jr/puo2FEhMOGRooY2wyrUNeksMw8A2x3M6+dRhlbQttW+zE3NV6mCTv2mHFklBiQx8l5Zft&#10;jzOwGjeL49r/dUX9eVodNod0uUujMc9P/WICKlIf/8X377WV+qP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sAF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Ogólne wymagania dotyczące wyrobów budowlanych, ich pozyskiwania i składowania podano w OST D-00.00.00 „Wymagania ogólne”. </w:t>
      </w:r>
    </w:p>
    <w:p w:rsidR="00EA1EE4" w:rsidRPr="00B32023" w:rsidRDefault="006B4506">
      <w:pPr>
        <w:pStyle w:val="Nagwek3"/>
        <w:tabs>
          <w:tab w:val="center" w:pos="195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7953" name="Picture 17953"/>
            <wp:cNvGraphicFramePr/>
            <a:graphic xmlns:a="http://schemas.openxmlformats.org/drawingml/2006/main">
              <a:graphicData uri="http://schemas.openxmlformats.org/drawingml/2006/picture">
                <pic:pic xmlns:pic="http://schemas.openxmlformats.org/drawingml/2006/picture">
                  <pic:nvPicPr>
                    <pic:cNvPr id="17953" name="Picture 17953"/>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DOPUSZCZENIE DO STOSOWANIA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Dopuszczone do stosowania są wyroby: </w:t>
      </w:r>
    </w:p>
    <w:p w:rsidR="00EA1EE4" w:rsidRPr="00B32023" w:rsidRDefault="006B4506">
      <w:pPr>
        <w:numPr>
          <w:ilvl w:val="0"/>
          <w:numId w:val="36"/>
        </w:numPr>
        <w:spacing w:after="20"/>
        <w:ind w:hanging="389"/>
        <w:rPr>
          <w:rFonts w:ascii="Times New Roman" w:hAnsi="Times New Roman" w:cs="Times New Roman"/>
        </w:rPr>
      </w:pPr>
      <w:r w:rsidRPr="00B32023">
        <w:rPr>
          <w:rFonts w:ascii="Times New Roman" w:hAnsi="Times New Roman" w:cs="Times New Roman"/>
        </w:rPr>
        <w:t xml:space="preserve">oznakowane CE  </w:t>
      </w:r>
    </w:p>
    <w:p w:rsidR="00EA1EE4" w:rsidRPr="00B32023" w:rsidRDefault="006B4506">
      <w:pPr>
        <w:numPr>
          <w:ilvl w:val="0"/>
          <w:numId w:val="36"/>
        </w:numPr>
        <w:spacing w:after="7"/>
        <w:ind w:hanging="389"/>
        <w:rPr>
          <w:rFonts w:ascii="Times New Roman" w:hAnsi="Times New Roman" w:cs="Times New Roman"/>
        </w:rPr>
      </w:pPr>
      <w:r w:rsidRPr="00B32023">
        <w:rPr>
          <w:rFonts w:ascii="Times New Roman" w:hAnsi="Times New Roman" w:cs="Times New Roman"/>
        </w:rPr>
        <w:t xml:space="preserve">umieszczone w określonym przez Komisję Europejską wykazie wyrobów mających niewielkie znacznie dla zdrowia i bezpieczeństwa, dla których producent wydał deklarację zgodności z uznanymi regułami sztuki budowlanej, </w:t>
      </w:r>
    </w:p>
    <w:p w:rsidR="00EA1EE4" w:rsidRPr="00B32023" w:rsidRDefault="006B4506">
      <w:pPr>
        <w:numPr>
          <w:ilvl w:val="0"/>
          <w:numId w:val="36"/>
        </w:numPr>
        <w:spacing w:after="22"/>
        <w:ind w:hanging="389"/>
        <w:rPr>
          <w:rFonts w:ascii="Times New Roman" w:hAnsi="Times New Roman" w:cs="Times New Roman"/>
        </w:rPr>
      </w:pPr>
      <w:r w:rsidRPr="00B32023">
        <w:rPr>
          <w:rFonts w:ascii="Times New Roman" w:hAnsi="Times New Roman" w:cs="Times New Roman"/>
        </w:rPr>
        <w:t xml:space="preserve">oznakowane znakiem budowlanym, </w:t>
      </w:r>
    </w:p>
    <w:p w:rsidR="00EA1EE4" w:rsidRPr="00B32023" w:rsidRDefault="006B4506">
      <w:pPr>
        <w:numPr>
          <w:ilvl w:val="0"/>
          <w:numId w:val="36"/>
        </w:numPr>
        <w:ind w:hanging="389"/>
        <w:rPr>
          <w:rFonts w:ascii="Times New Roman" w:hAnsi="Times New Roman" w:cs="Times New Roman"/>
        </w:rPr>
      </w:pPr>
      <w:r w:rsidRPr="00B32023">
        <w:rPr>
          <w:rFonts w:ascii="Times New Roman" w:hAnsi="Times New Roman" w:cs="Times New Roman"/>
        </w:rPr>
        <w:t xml:space="preserve">wykonane jednostkowo według indywidualnej dokumentacji technicznej sporządzonej przez projektanta obiektu lub z nim uzgodnionej, dla których producent wydał oświadczenie, że zapewniono zgodność wyrobu budowlanego z tą dokumentacją oraz przepisami.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 załączniku nr 1 do rozporządzenia Ministra Infrastruktury z dnia 3 lipca 2003 podano szczegółowe warunki techniczne dla znaków pionowych. </w:t>
      </w:r>
    </w:p>
    <w:p w:rsidR="00EA1EE4" w:rsidRPr="00B32023" w:rsidRDefault="006B4506">
      <w:pPr>
        <w:pStyle w:val="Nagwek3"/>
        <w:tabs>
          <w:tab w:val="center" w:pos="277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7982" name="Picture 17982"/>
            <wp:cNvGraphicFramePr/>
            <a:graphic xmlns:a="http://schemas.openxmlformats.org/drawingml/2006/main">
              <a:graphicData uri="http://schemas.openxmlformats.org/drawingml/2006/picture">
                <pic:pic xmlns:pic="http://schemas.openxmlformats.org/drawingml/2006/picture">
                  <pic:nvPicPr>
                    <pic:cNvPr id="17982" name="Picture 17982"/>
                    <pic:cNvPicPr/>
                  </pic:nvPicPr>
                  <pic:blipFill>
                    <a:blip r:embed="rId62"/>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WYROBY STOSOWANE DO FUNDAMENTÓW ZNAKÓW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Fundamenty dla zamocowania konstrukcji wsporczych znaków mogą być wykonywane jako: </w:t>
      </w:r>
    </w:p>
    <w:p w:rsidR="00EA1EE4" w:rsidRPr="00B32023" w:rsidRDefault="006B4506">
      <w:pPr>
        <w:numPr>
          <w:ilvl w:val="0"/>
          <w:numId w:val="37"/>
        </w:numPr>
        <w:spacing w:after="22"/>
        <w:ind w:hanging="389"/>
        <w:rPr>
          <w:rFonts w:ascii="Times New Roman" w:hAnsi="Times New Roman" w:cs="Times New Roman"/>
        </w:rPr>
      </w:pPr>
      <w:r w:rsidRPr="00B32023">
        <w:rPr>
          <w:rFonts w:ascii="Times New Roman" w:hAnsi="Times New Roman" w:cs="Times New Roman"/>
        </w:rPr>
        <w:t xml:space="preserve">prefabrykaty betonowe, </w:t>
      </w:r>
    </w:p>
    <w:p w:rsidR="00EA1EE4" w:rsidRPr="00B32023" w:rsidRDefault="006B4506">
      <w:pPr>
        <w:numPr>
          <w:ilvl w:val="0"/>
          <w:numId w:val="37"/>
        </w:numPr>
        <w:spacing w:after="23"/>
        <w:ind w:hanging="389"/>
        <w:rPr>
          <w:rFonts w:ascii="Times New Roman" w:hAnsi="Times New Roman" w:cs="Times New Roman"/>
        </w:rPr>
      </w:pPr>
      <w:r w:rsidRPr="00B32023">
        <w:rPr>
          <w:rFonts w:ascii="Times New Roman" w:hAnsi="Times New Roman" w:cs="Times New Roman"/>
        </w:rPr>
        <w:t xml:space="preserve">z betonu wykonywanego „na mokro”, </w:t>
      </w:r>
    </w:p>
    <w:p w:rsidR="00EA1EE4" w:rsidRPr="00B32023" w:rsidRDefault="006B4506">
      <w:pPr>
        <w:numPr>
          <w:ilvl w:val="0"/>
          <w:numId w:val="37"/>
        </w:numPr>
        <w:spacing w:after="25"/>
        <w:ind w:hanging="389"/>
        <w:rPr>
          <w:rFonts w:ascii="Times New Roman" w:hAnsi="Times New Roman" w:cs="Times New Roman"/>
        </w:rPr>
      </w:pPr>
      <w:r w:rsidRPr="00B32023">
        <w:rPr>
          <w:rFonts w:ascii="Times New Roman" w:hAnsi="Times New Roman" w:cs="Times New Roman"/>
        </w:rPr>
        <w:t xml:space="preserve">z betonu zbrojonego, </w:t>
      </w:r>
    </w:p>
    <w:p w:rsidR="00EA1EE4" w:rsidRPr="00B32023" w:rsidRDefault="006B4506">
      <w:pPr>
        <w:numPr>
          <w:ilvl w:val="0"/>
          <w:numId w:val="37"/>
        </w:numPr>
        <w:ind w:hanging="389"/>
        <w:rPr>
          <w:rFonts w:ascii="Times New Roman" w:hAnsi="Times New Roman" w:cs="Times New Roman"/>
        </w:rPr>
      </w:pPr>
      <w:r w:rsidRPr="00B32023">
        <w:rPr>
          <w:rFonts w:ascii="Times New Roman" w:hAnsi="Times New Roman" w:cs="Times New Roman"/>
        </w:rPr>
        <w:t xml:space="preserve">inne rozwiązania zaakceptowane przez Inspektora Nadzoru/Inspektora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Fundamenty pod konstrukcje wsporcze oznakowania należy wykonać z betonu lub betonu zbrojonego klasy, co najmniej C16/20 wg PN-EN 206-1:2000 [9].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1645"/>
        </w:tabs>
        <w:spacing w:after="276"/>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8028" name="Picture 18028"/>
            <wp:cNvGraphicFramePr/>
            <a:graphic xmlns:a="http://schemas.openxmlformats.org/drawingml/2006/main">
              <a:graphicData uri="http://schemas.openxmlformats.org/drawingml/2006/picture">
                <pic:pic xmlns:pic="http://schemas.openxmlformats.org/drawingml/2006/picture">
                  <pic:nvPicPr>
                    <pic:cNvPr id="18028" name="Picture 18028"/>
                    <pic:cNvPicPr/>
                  </pic:nvPicPr>
                  <pic:blipFill>
                    <a:blip r:embed="rId11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KONSTRUKCJE WSPORCZE </w:t>
      </w:r>
    </w:p>
    <w:p w:rsidR="00EA1EE4" w:rsidRPr="00B32023" w:rsidRDefault="006B4506">
      <w:pPr>
        <w:spacing w:after="14"/>
        <w:ind w:left="-10"/>
        <w:rPr>
          <w:rFonts w:ascii="Times New Roman" w:hAnsi="Times New Roman" w:cs="Times New Roman"/>
        </w:rPr>
      </w:pPr>
      <w:r w:rsidRPr="00B32023">
        <w:rPr>
          <w:rFonts w:ascii="Times New Roman" w:hAnsi="Times New Roman" w:cs="Times New Roman"/>
        </w:rPr>
        <w:t>2.4.1</w:t>
      </w:r>
      <w:r w:rsidRPr="00B32023">
        <w:rPr>
          <w:rFonts w:ascii="Times New Roman" w:eastAsia="Arial" w:hAnsi="Times New Roman" w:cs="Times New Roman"/>
        </w:rPr>
        <w:t xml:space="preserve"> </w:t>
      </w:r>
      <w:r w:rsidRPr="00B32023">
        <w:rPr>
          <w:rFonts w:ascii="Times New Roman" w:hAnsi="Times New Roman" w:cs="Times New Roman"/>
        </w:rPr>
        <w:t xml:space="preserve">RURY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Rury powinny odpowiadać wymaganiom PN-H-74200[21], PN-84/H-74220[3] lub innej normy zaakceptowanej przez Inspektora Nadzoru/Inspektora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zewnętrzna i wewnętrzna rur nie powinna wykazywać wad w postaci łusek, pęknięć, zwalcowań i naderwań. Dopuszczalne są nieznaczne nierówności, pojedyncze rysy wynikające z procesu wytwarzania, mieszczące się w granicach dopuszczalnych odchyłek wymiarowych.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Końce rur powinny być obcięte równo i prostopadle do osi rury.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Pożądane jest, aby rury były dostarczane o długościach: </w:t>
      </w:r>
    </w:p>
    <w:p w:rsidR="00EA1EE4" w:rsidRPr="00B32023" w:rsidRDefault="006B4506">
      <w:pPr>
        <w:numPr>
          <w:ilvl w:val="0"/>
          <w:numId w:val="38"/>
        </w:numPr>
        <w:spacing w:after="20"/>
        <w:ind w:hanging="389"/>
        <w:rPr>
          <w:rFonts w:ascii="Times New Roman" w:hAnsi="Times New Roman" w:cs="Times New Roman"/>
        </w:rPr>
      </w:pPr>
      <w:r w:rsidRPr="00B32023">
        <w:rPr>
          <w:rFonts w:ascii="Times New Roman" w:hAnsi="Times New Roman" w:cs="Times New Roman"/>
        </w:rPr>
        <w:lastRenderedPageBreak/>
        <w:t xml:space="preserve">dokładnych, zgodnych z zamówieniem; z dopuszczalną odchyłką ± 10 mm, </w:t>
      </w:r>
    </w:p>
    <w:p w:rsidR="00EA1EE4" w:rsidRPr="00B32023" w:rsidRDefault="006B4506">
      <w:pPr>
        <w:numPr>
          <w:ilvl w:val="0"/>
          <w:numId w:val="38"/>
        </w:numPr>
        <w:ind w:hanging="389"/>
        <w:rPr>
          <w:rFonts w:ascii="Times New Roman" w:hAnsi="Times New Roman" w:cs="Times New Roman"/>
        </w:rPr>
      </w:pPr>
      <w:r w:rsidRPr="00B32023">
        <w:rPr>
          <w:rFonts w:ascii="Times New Roman" w:hAnsi="Times New Roman" w:cs="Times New Roman"/>
        </w:rPr>
        <w:t xml:space="preserve">wielokrotnych w stosunku do zamówionych długości dokładnych poniżej 3m z naddatkiem 5mm na każde cięcie i z dopuszczalną odchyłką dla całej długości wielokrotnej, jak dla długości dokładnych.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Rury powinny być proste. Dopuszczalna miejscowa krzywizna nie powinna przekraczać 1,5 mm na 1 m długości rury.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Rury powinny być wykonane ze stali w gatunkach dopuszczonych przez PN-H 84023.07[5] lub inne normy. </w:t>
      </w:r>
    </w:p>
    <w:p w:rsidR="00EA1EE4" w:rsidRPr="00B32023" w:rsidRDefault="006B4506">
      <w:pPr>
        <w:spacing w:after="264"/>
        <w:ind w:left="-10"/>
        <w:rPr>
          <w:rFonts w:ascii="Times New Roman" w:hAnsi="Times New Roman" w:cs="Times New Roman"/>
        </w:rPr>
      </w:pPr>
      <w:r w:rsidRPr="00B32023">
        <w:rPr>
          <w:rFonts w:ascii="Times New Roman" w:hAnsi="Times New Roman" w:cs="Times New Roman"/>
        </w:rPr>
        <w:t xml:space="preserve">Rury powinny być dostarczone bez opakowania w wiązkach lub luzem względnie w opakowaniu uzgodnionym z Wykonawcą. Rury powinny być cechowane indywidualnie lub na przywieszkach metalowych.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2.4.2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KSZTAŁTOWNIKI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Kształtowniki powinny odpowiadać wymaganiom PN-H-93010[10].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w: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 xml:space="preserve">Kształtowniki powinny być obcięte prostopadle do osi wzdłużnej kształtownika. Powierzchnia kńców kształtownika nie powinna wykazywać rzadzizn, rozwarstwień, pęknięć i śladów jamy skurczowej widocznych nieuzbrojonym okiem. Kształtowniki powinny być ze stali ST3W lub St4W oraz mieć własności mechaniczne według aktualnej normy uzgodnionej pomiędzy Zamawiającym i wytwórca.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2.4.3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POWŁOKI METALIZACYJNE CYNKOWE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konstrukcjach wsporczych winna być zastosowana powłoka metalizacyjna cynkowa spełniająca wymagania PN EN ISO 1461:2000 [11] i PN-EN 10240:2001 [12]. Minimalna grubość powłoki cynkowej powinna wynosić 60 mm. </w:t>
      </w:r>
    </w:p>
    <w:p w:rsidR="00EA1EE4" w:rsidRPr="00B32023" w:rsidRDefault="006B4506">
      <w:pPr>
        <w:spacing w:after="272"/>
        <w:ind w:left="-10"/>
        <w:rPr>
          <w:rFonts w:ascii="Times New Roman" w:hAnsi="Times New Roman" w:cs="Times New Roman"/>
        </w:rPr>
      </w:pPr>
      <w:r w:rsidRPr="00B32023">
        <w:rPr>
          <w:rFonts w:ascii="Times New Roman" w:hAnsi="Times New Roman" w:cs="Times New Roman"/>
        </w:rPr>
        <w:t xml:space="preserve">Powierzchnia powłoki powinna być ciągła i jednorodna pod względem ziarnistości. Nie może ona wykazywać widocznych wad jak rysy, pęknięcia, pęcherze lub brak związania z podłożem.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2.4.4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GWARANCJA PRODUCENTA LUB DOSTAWCY NA KONSTRUKCJĘ WSPORCZĄ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 razie stwierdzenia przed upływem okresu gwarancji korozji lub innych wad konstrukcji wsporczych nie spowodowanych przez użytkowników dróg. Wykonawca zobowiązany jest do ich usunięcia w ciągu 30 dni z temperaturą co najmniej +5ºC licząc od daty wezwania do usunięcia wad. Wady zagrażające bezpieczeństwu winny być usunięte niezwłocznie. </w:t>
      </w:r>
    </w:p>
    <w:p w:rsidR="00EA1EE4" w:rsidRPr="00B32023" w:rsidRDefault="006B4506">
      <w:pPr>
        <w:pStyle w:val="Nagwek3"/>
        <w:tabs>
          <w:tab w:val="center" w:pos="1213"/>
        </w:tabs>
        <w:spacing w:after="291"/>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5928" cy="109728"/>
            <wp:effectExtent l="0" t="0" r="0" b="0"/>
            <wp:docPr id="18154" name="Picture 18154"/>
            <wp:cNvGraphicFramePr/>
            <a:graphic xmlns:a="http://schemas.openxmlformats.org/drawingml/2006/main">
              <a:graphicData uri="http://schemas.openxmlformats.org/drawingml/2006/picture">
                <pic:pic xmlns:pic="http://schemas.openxmlformats.org/drawingml/2006/picture">
                  <pic:nvPicPr>
                    <pic:cNvPr id="18154" name="Picture 18154"/>
                    <pic:cNvPicPr/>
                  </pic:nvPicPr>
                  <pic:blipFill>
                    <a:blip r:embed="rId141"/>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TARCZA ZNAKU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2.5.1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TRWAŁOŚĆ NA WPŁYWY ZEWNĘTRZNE </w:t>
      </w:r>
    </w:p>
    <w:p w:rsidR="00EA1EE4" w:rsidRPr="00B32023" w:rsidRDefault="006B4506">
      <w:pPr>
        <w:spacing w:after="271"/>
        <w:ind w:left="-10"/>
        <w:rPr>
          <w:rFonts w:ascii="Times New Roman" w:hAnsi="Times New Roman" w:cs="Times New Roman"/>
        </w:rPr>
      </w:pPr>
      <w:r w:rsidRPr="00B32023">
        <w:rPr>
          <w:rFonts w:ascii="Times New Roman" w:hAnsi="Times New Roman" w:cs="Times New Roman"/>
        </w:rPr>
        <w:t xml:space="preserve">Wyroby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2.5.2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WARUNKI GWARANCYJNE PRODUCENTA LUB DOSTAWCY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Producent lub dostawca znaku obowiązany jest przy dostawie do wydania gwarancji na wymagany okres trwałości znaku, a także udostępnić na życzenie odbiorcy: </w:t>
      </w:r>
    </w:p>
    <w:p w:rsidR="00EA1EE4" w:rsidRPr="00B32023" w:rsidRDefault="006B4506">
      <w:pPr>
        <w:numPr>
          <w:ilvl w:val="0"/>
          <w:numId w:val="39"/>
        </w:numPr>
        <w:spacing w:after="22"/>
        <w:ind w:right="1842" w:hanging="389"/>
        <w:rPr>
          <w:rFonts w:ascii="Times New Roman" w:hAnsi="Times New Roman" w:cs="Times New Roman"/>
        </w:rPr>
      </w:pPr>
      <w:r w:rsidRPr="00B32023">
        <w:rPr>
          <w:rFonts w:ascii="Times New Roman" w:hAnsi="Times New Roman" w:cs="Times New Roman"/>
        </w:rPr>
        <w:t xml:space="preserve">instrukcję montażu znaku, </w:t>
      </w:r>
    </w:p>
    <w:p w:rsidR="00EA1EE4" w:rsidRPr="00B32023" w:rsidRDefault="006B4506">
      <w:pPr>
        <w:numPr>
          <w:ilvl w:val="0"/>
          <w:numId w:val="39"/>
        </w:numPr>
        <w:ind w:right="1842" w:hanging="389"/>
        <w:rPr>
          <w:rFonts w:ascii="Times New Roman" w:hAnsi="Times New Roman" w:cs="Times New Roman"/>
        </w:rPr>
      </w:pPr>
      <w:r w:rsidRPr="00B32023">
        <w:rPr>
          <w:rFonts w:ascii="Times New Roman" w:hAnsi="Times New Roman" w:cs="Times New Roman"/>
        </w:rPr>
        <w:t>dane szczegółowe o ewentualnych ograniczeniach w stosowaniu znaku,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instrukcję utrzymania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Trwałość znaku powinna być co najmniej równa trwałości zastosowanej folii. Minimalne okresy gwarancyjne powinny wynosić  dla znaków z folią klasy RA1 (typu 1) – 7 lat, z folią klasy RA (typu 2) – 10 lat, z folią klasy RA (pryzmatyczną) – 12 lat.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razie stwierdzenia przed upływem okresu gwarancyjnego wad znaków nie spowodowanych przez użytkowników drogi Wykonawca zobowiązany jest do wymiany znaków z wadami na spełniające wymagania niniejszej STWiORB w ciągu 30 dni od daty wezwania do usunięcia wad.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Jeżeli wada zniekształca treść znaku wymiana winna być wykonana niezwłocznie.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2.5.3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WYROBY DO WYKONANIA TARCZY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Tarcza znaku o powierzchni ≤1,0 m2 powinna być wykonana z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blachy ocynkowanej ogniowo o grubości min. 1,25 mm wg PN-EN 10327:2005(U) [14] lub PN-EN 10292:2003/A1:2004/A1:2005(U) [13].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Tarcza tablicy o powierzchni &gt; 1 m2 powinna być wykonana z : blachy ocynkowanej ogniowo o grubości min. 1,5 mm wg PN-EN 10327:2005 (U) [14] lub PN-EN 10292:2003/ A1:2004/A1:2005(U) [13].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Grubość warstwy powłoki cynkowej na blasze stalowej ocynkowanej ogniowo nie może być mniejsza niż 28 µm (200 g Zn/m2). Znaki i tablice powinny spełniać następujące wymagania podane w tablicy 1. </w:t>
      </w:r>
      <w:r w:rsidRPr="00B32023">
        <w:rPr>
          <w:rFonts w:ascii="Times New Roman" w:hAnsi="Times New Roman" w:cs="Times New Roman"/>
          <w:b/>
        </w:rPr>
        <w:t xml:space="preserve">TABELA 1 WYMAGANIA DLA ZNAKÓW I TARCZ ZNAKÓW DROGOWYCH </w:t>
      </w:r>
    </w:p>
    <w:tbl>
      <w:tblPr>
        <w:tblStyle w:val="TableGrid"/>
        <w:tblW w:w="7531" w:type="dxa"/>
        <w:tblInd w:w="771" w:type="dxa"/>
        <w:tblCellMar>
          <w:top w:w="28" w:type="dxa"/>
          <w:left w:w="94" w:type="dxa"/>
          <w:right w:w="51" w:type="dxa"/>
        </w:tblCellMar>
        <w:tblLook w:val="04A0" w:firstRow="1" w:lastRow="0" w:firstColumn="1" w:lastColumn="0" w:noHBand="0" w:noVBand="1"/>
      </w:tblPr>
      <w:tblGrid>
        <w:gridCol w:w="2025"/>
        <w:gridCol w:w="1414"/>
        <w:gridCol w:w="2249"/>
        <w:gridCol w:w="1843"/>
      </w:tblGrid>
      <w:tr w:rsidR="00EA1EE4" w:rsidRPr="00B32023">
        <w:trPr>
          <w:trHeight w:val="744"/>
        </w:trPr>
        <w:tc>
          <w:tcPr>
            <w:tcW w:w="202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b/>
              </w:rPr>
              <w:t xml:space="preserve">Parametr </w:t>
            </w:r>
          </w:p>
        </w:tc>
        <w:tc>
          <w:tcPr>
            <w:tcW w:w="141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b/>
              </w:rPr>
              <w:t xml:space="preserve">Jednostka </w:t>
            </w:r>
          </w:p>
        </w:tc>
        <w:tc>
          <w:tcPr>
            <w:tcW w:w="22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b/>
              </w:rPr>
              <w:t xml:space="preserve">Wymaganie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80" w:right="201" w:firstLine="0"/>
              <w:jc w:val="center"/>
              <w:rPr>
                <w:rFonts w:ascii="Times New Roman" w:hAnsi="Times New Roman" w:cs="Times New Roman"/>
              </w:rPr>
            </w:pPr>
            <w:r w:rsidRPr="00B32023">
              <w:rPr>
                <w:rFonts w:ascii="Times New Roman" w:hAnsi="Times New Roman" w:cs="Times New Roman"/>
                <w:b/>
              </w:rPr>
              <w:t xml:space="preserve">Klasa wg PN-EN 12899-1: 2005  </w:t>
            </w:r>
          </w:p>
        </w:tc>
      </w:tr>
      <w:tr w:rsidR="00EA1EE4" w:rsidRPr="00B32023">
        <w:trPr>
          <w:trHeight w:val="742"/>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Wytrzymałość na obciążenie siłą naporu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wiatru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kN m</w:t>
            </w:r>
            <w:r w:rsidRPr="00B32023">
              <w:rPr>
                <w:rFonts w:ascii="Times New Roman" w:hAnsi="Times New Roman" w:cs="Times New Roman"/>
                <w:vertAlign w:val="superscript"/>
              </w:rPr>
              <w:t>-2</w:t>
            </w:r>
            <w:r w:rsidRPr="00B32023">
              <w:rPr>
                <w:rFonts w:ascii="Times New Roman" w:hAnsi="Times New Roman" w:cs="Times New Roman"/>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0,60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WL2 </w:t>
            </w:r>
          </w:p>
        </w:tc>
      </w:tr>
      <w:tr w:rsidR="00EA1EE4" w:rsidRPr="00B32023">
        <w:trPr>
          <w:trHeight w:val="499"/>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Wytrzymałość na obciążenie skupione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1" w:firstLine="0"/>
              <w:jc w:val="center"/>
              <w:rPr>
                <w:rFonts w:ascii="Times New Roman" w:hAnsi="Times New Roman" w:cs="Times New Roman"/>
              </w:rPr>
            </w:pPr>
            <w:r w:rsidRPr="00B32023">
              <w:rPr>
                <w:rFonts w:ascii="Times New Roman" w:hAnsi="Times New Roman" w:cs="Times New Roman"/>
              </w:rPr>
              <w:t xml:space="preserve">kN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0,50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PL3 </w:t>
            </w:r>
          </w:p>
        </w:tc>
      </w:tr>
      <w:tr w:rsidR="00EA1EE4" w:rsidRPr="00B32023">
        <w:trPr>
          <w:trHeight w:val="742"/>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Chwilowe odkształcenie zginające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mm/m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25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TDB4 </w:t>
            </w:r>
          </w:p>
        </w:tc>
      </w:tr>
      <w:tr w:rsidR="00EA1EE4" w:rsidRPr="00B32023">
        <w:trPr>
          <w:trHeight w:val="1030"/>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Chwilowe odkształcenie skrętne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stopień </w:t>
            </w:r>
            <w:r w:rsidRPr="00B32023">
              <w:rPr>
                <w:rFonts w:ascii="Cambria Math" w:eastAsia="Segoe UI Symbol" w:hAnsi="Cambria Math" w:cs="Cambria Math"/>
              </w:rPr>
              <w:t>⋅</w:t>
            </w:r>
            <w:r w:rsidRPr="00B32023">
              <w:rPr>
                <w:rFonts w:ascii="Times New Roman" w:hAnsi="Times New Roman" w:cs="Times New Roman"/>
              </w:rPr>
              <w:t xml:space="preserve"> m</w:t>
            </w:r>
            <w:r w:rsidRPr="00B32023">
              <w:rPr>
                <w:rFonts w:ascii="Times New Roman" w:hAnsi="Times New Roman" w:cs="Times New Roman"/>
                <w:vertAlign w:val="superscript"/>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0,02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0,11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0,57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1,15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TDT1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TDT3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TDT5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  TDT6* </w:t>
            </w:r>
          </w:p>
        </w:tc>
      </w:tr>
      <w:tr w:rsidR="00EA1EE4" w:rsidRPr="00B32023">
        <w:trPr>
          <w:trHeight w:val="509"/>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7" w:firstLine="0"/>
              <w:jc w:val="left"/>
              <w:rPr>
                <w:rFonts w:ascii="Times New Roman" w:hAnsi="Times New Roman" w:cs="Times New Roman"/>
              </w:rPr>
            </w:pPr>
            <w:r w:rsidRPr="00B32023">
              <w:rPr>
                <w:rFonts w:ascii="Times New Roman" w:hAnsi="Times New Roman" w:cs="Times New Roman"/>
              </w:rPr>
              <w:t xml:space="preserve">Odkształcenie trwałe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61" w:firstLine="2"/>
              <w:rPr>
                <w:rFonts w:ascii="Times New Roman" w:hAnsi="Times New Roman" w:cs="Times New Roman"/>
              </w:rPr>
            </w:pPr>
            <w:r w:rsidRPr="00B32023">
              <w:rPr>
                <w:rFonts w:ascii="Times New Roman" w:hAnsi="Times New Roman" w:cs="Times New Roman"/>
              </w:rPr>
              <w:t xml:space="preserve">mm/m  lub stopień </w:t>
            </w:r>
            <w:r w:rsidRPr="00B32023">
              <w:rPr>
                <w:rFonts w:ascii="Cambria Math" w:eastAsia="Segoe UI Symbol" w:hAnsi="Cambria Math" w:cs="Cambria Math"/>
              </w:rPr>
              <w:t>⋅</w:t>
            </w:r>
            <w:r w:rsidRPr="00B32023">
              <w:rPr>
                <w:rFonts w:ascii="Times New Roman" w:hAnsi="Times New Roman" w:cs="Times New Roman"/>
              </w:rPr>
              <w:t xml:space="preserve"> m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20 % odkształcenia chwilowego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231"/>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Rodzaj krawędzi znaku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jc w:val="center"/>
              <w:rPr>
                <w:rFonts w:ascii="Times New Roman" w:hAnsi="Times New Roman" w:cs="Times New Roman"/>
              </w:rPr>
            </w:pPr>
            <w:r w:rsidRPr="00B32023">
              <w:rPr>
                <w:rFonts w:ascii="Times New Roman" w:hAnsi="Times New Roman" w:cs="Times New Roman"/>
              </w:rPr>
              <w:t xml:space="preserve">Zabezpieczona, krawędź tłoczona, zaginana, prasowana lub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zabezpieczona profilem krawędziowym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E2 </w:t>
            </w:r>
          </w:p>
        </w:tc>
      </w:tr>
      <w:tr w:rsidR="00EA1EE4" w:rsidRPr="00B32023">
        <w:trPr>
          <w:trHeight w:val="742"/>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Przewiercanie lica znaku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53" w:firstLine="0"/>
              <w:jc w:val="left"/>
              <w:rPr>
                <w:rFonts w:ascii="Times New Roman" w:hAnsi="Times New Roman" w:cs="Times New Roman"/>
              </w:rPr>
            </w:pPr>
            <w:r w:rsidRPr="00B32023">
              <w:rPr>
                <w:rFonts w:ascii="Times New Roman" w:hAnsi="Times New Roman" w:cs="Times New Roman"/>
              </w:rPr>
              <w:t xml:space="preserve">Lico znaku nie może być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przewiercone z żadnego powodu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P3 </w:t>
            </w:r>
          </w:p>
        </w:tc>
      </w:tr>
      <w:tr w:rsidR="00EA1EE4" w:rsidRPr="00B32023">
        <w:trPr>
          <w:trHeight w:val="744"/>
        </w:trPr>
        <w:tc>
          <w:tcPr>
            <w:tcW w:w="7531"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 klasę TDT3 stosuje się dla tablic na 2 lub więcej podporach, klasę TDT 5 dla tablic na jednej podporze, klasę TDT1 dla tablic na konstrukcjach bramowych, klasę TDT6 dla tablic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na konstrukcjach wysięgnikowych </w:t>
            </w:r>
          </w:p>
        </w:tc>
      </w:tr>
    </w:tbl>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Przyjęto zgodnie z tablicą 1, że przy sile naporu wiatru równej 0,6 kN (klasa WL2), chwilowe odkształcenie zginające, zarówno znak, jak i samą tarczę znaku nie może być większe niż 25 mm/m (klasa TDB4). </w:t>
      </w:r>
    </w:p>
    <w:p w:rsidR="00EA1EE4" w:rsidRPr="00B32023" w:rsidRDefault="006B4506">
      <w:pPr>
        <w:pStyle w:val="Nagwek3"/>
        <w:tabs>
          <w:tab w:val="center" w:pos="1437"/>
        </w:tabs>
        <w:spacing w:after="29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153"/>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ZNAKI ODBLASKOWE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2.6.1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DOTYCZĄCE POWIERZCHNI ODBLASKOWEJ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Lico znaku powinno być wykonane z: </w:t>
      </w:r>
    </w:p>
    <w:p w:rsidR="00EA1EE4" w:rsidRPr="00B32023" w:rsidRDefault="006B4506">
      <w:pPr>
        <w:numPr>
          <w:ilvl w:val="0"/>
          <w:numId w:val="40"/>
        </w:numPr>
        <w:spacing w:after="10"/>
        <w:ind w:hanging="389"/>
        <w:rPr>
          <w:rFonts w:ascii="Times New Roman" w:hAnsi="Times New Roman" w:cs="Times New Roman"/>
        </w:rPr>
      </w:pPr>
      <w:r w:rsidRPr="00B32023">
        <w:rPr>
          <w:rFonts w:ascii="Times New Roman" w:hAnsi="Times New Roman" w:cs="Times New Roman"/>
        </w:rPr>
        <w:t xml:space="preserve">samoprzylepnej folii odblaskowej o właściwościach fotometrycznych i kolorymetrycznych dla klasy CR1, RA1 lub RA wg PN-EN 12899-1 </w:t>
      </w:r>
    </w:p>
    <w:p w:rsidR="00EA1EE4" w:rsidRPr="00B32023" w:rsidRDefault="006B4506">
      <w:pPr>
        <w:numPr>
          <w:ilvl w:val="0"/>
          <w:numId w:val="40"/>
        </w:numPr>
        <w:spacing w:after="6"/>
        <w:ind w:hanging="389"/>
        <w:rPr>
          <w:rFonts w:ascii="Times New Roman" w:hAnsi="Times New Roman" w:cs="Times New Roman"/>
        </w:rPr>
      </w:pPr>
      <w:r w:rsidRPr="00B32023">
        <w:rPr>
          <w:rFonts w:ascii="Times New Roman" w:hAnsi="Times New Roman" w:cs="Times New Roman"/>
        </w:rPr>
        <w:t xml:space="preserve">do nanoszenia barw innych niż biała można stosować: farby transparentne do sitodruku, zalecane przez producenta danej folii, transparentne folie ploterowe oraz w przypadku folii klasy RA1 wycinane kształty z folii odblaskowych barwnych, </w:t>
      </w:r>
    </w:p>
    <w:p w:rsidR="00EA1EE4" w:rsidRPr="00B32023" w:rsidRDefault="006B4506">
      <w:pPr>
        <w:numPr>
          <w:ilvl w:val="0"/>
          <w:numId w:val="40"/>
        </w:numPr>
        <w:spacing w:after="10"/>
        <w:ind w:hanging="389"/>
        <w:rPr>
          <w:rFonts w:ascii="Times New Roman" w:hAnsi="Times New Roman" w:cs="Times New Roman"/>
        </w:rPr>
      </w:pPr>
      <w:r w:rsidRPr="00B32023">
        <w:rPr>
          <w:rFonts w:ascii="Times New Roman" w:hAnsi="Times New Roman" w:cs="Times New Roman"/>
        </w:rPr>
        <w:t xml:space="preserve">dopuszcza się wycinanie kształtów z folii klasy RA pod warunkiem zabezpieczenia ich krawędzi lakierem zalecanym przez producenta folii, </w:t>
      </w:r>
    </w:p>
    <w:p w:rsidR="00EA1EE4" w:rsidRPr="00B32023" w:rsidRDefault="006B4506">
      <w:pPr>
        <w:numPr>
          <w:ilvl w:val="0"/>
          <w:numId w:val="40"/>
        </w:numPr>
        <w:spacing w:after="22"/>
        <w:ind w:hanging="389"/>
        <w:rPr>
          <w:rFonts w:ascii="Times New Roman" w:hAnsi="Times New Roman" w:cs="Times New Roman"/>
        </w:rPr>
      </w:pPr>
      <w:r w:rsidRPr="00B32023">
        <w:rPr>
          <w:rFonts w:ascii="Times New Roman" w:hAnsi="Times New Roman" w:cs="Times New Roman"/>
        </w:rPr>
        <w:t xml:space="preserve">nie dopuszcza się stosowania folii o okresie trwałości poniżej 7 lat do znaków stałych, </w:t>
      </w:r>
    </w:p>
    <w:p w:rsidR="00EA1EE4" w:rsidRPr="00B32023" w:rsidRDefault="006B4506">
      <w:pPr>
        <w:numPr>
          <w:ilvl w:val="0"/>
          <w:numId w:val="40"/>
        </w:numPr>
        <w:ind w:hanging="389"/>
        <w:rPr>
          <w:rFonts w:ascii="Times New Roman" w:hAnsi="Times New Roman" w:cs="Times New Roman"/>
        </w:rPr>
      </w:pPr>
      <w:r w:rsidRPr="00B32023">
        <w:rPr>
          <w:rFonts w:ascii="Times New Roman" w:hAnsi="Times New Roman" w:cs="Times New Roman"/>
        </w:rPr>
        <w:t xml:space="preserve">folie o 2-letnim i 3-letnim okresie trwałości mogą być wykorzystywane do znaków tymczasowych stosowanych do oznakowania robót drogowych, pod warunkiem spełnienia wymagań aprobaty technicznej i zachowania zgodności z załącznikiem nr 1 do rozporządzenia Ministra Infrastruktury z dnia 3 lipca 2003.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Minimalna początkowa wartość współczynnika odblasku R’(cd•lx-1m-2 ) znaków odblaskowych, zmierzona zgodnie z procedurą zawartą w CIE No.54 [29], używając standardowego iluminanta A, powinna spełniać odpowiednio wymagania podane w tablicy 3 lub 4.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Współczynnik odblasku R’ dla wszystkich kolorów drukowanych, z wyjątkiem białego, nie powinien być mniejszy niż 70 % wartości podanych w tablicy 3 lub odpowiednio 4,  zgodnie  z publikacją CIE No 39.2 [28]. Folie odblaskowe pryzmatyczne powinny spełniać minimalne wymagania dla folii klasy RA lub zwiększone.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W przypadku oświetlenia standardowym iluminantem D 65 i pomiaru w geometrii 45/0 współrzędne chromatyczności i współczynnik luminancji powinny być zgodne z wymaganiami podanymi w tablicy 2. </w:t>
      </w:r>
    </w:p>
    <w:p w:rsidR="00EA1EE4" w:rsidRPr="00B32023" w:rsidRDefault="006B4506">
      <w:pPr>
        <w:spacing w:after="104" w:line="259" w:lineRule="auto"/>
        <w:ind w:left="-5" w:hanging="10"/>
        <w:jc w:val="left"/>
        <w:rPr>
          <w:rFonts w:ascii="Times New Roman" w:hAnsi="Times New Roman" w:cs="Times New Roman"/>
        </w:rPr>
      </w:pPr>
      <w:r w:rsidRPr="00B32023">
        <w:rPr>
          <w:rFonts w:ascii="Times New Roman" w:hAnsi="Times New Roman" w:cs="Times New Roman"/>
          <w:b/>
        </w:rPr>
        <w:t xml:space="preserve">TABELA 2 CHROMATYCZNOŚĆ W ŚWIETLE DZIENNYM I WSPÓŁCZYNNIKU LUMINACJI. KLASA CR1 </w:t>
      </w:r>
    </w:p>
    <w:p w:rsidR="00EA1EE4" w:rsidRPr="00B32023" w:rsidRDefault="006B4506">
      <w:pPr>
        <w:spacing w:after="160" w:line="259" w:lineRule="auto"/>
        <w:ind w:left="0" w:right="656" w:firstLine="0"/>
        <w:jc w:val="right"/>
        <w:rPr>
          <w:rFonts w:ascii="Times New Roman" w:hAnsi="Times New Roman" w:cs="Times New Roman"/>
        </w:rPr>
      </w:pPr>
      <w:r w:rsidRPr="00B32023">
        <w:rPr>
          <w:rFonts w:ascii="Times New Roman" w:hAnsi="Times New Roman" w:cs="Times New Roman"/>
          <w:noProof/>
        </w:rPr>
        <w:drawing>
          <wp:inline distT="0" distB="0" distL="0" distR="0">
            <wp:extent cx="5317236" cy="2636520"/>
            <wp:effectExtent l="0" t="0" r="0" b="0"/>
            <wp:docPr id="18551" name="Picture 18551"/>
            <wp:cNvGraphicFramePr/>
            <a:graphic xmlns:a="http://schemas.openxmlformats.org/drawingml/2006/main">
              <a:graphicData uri="http://schemas.openxmlformats.org/drawingml/2006/picture">
                <pic:pic xmlns:pic="http://schemas.openxmlformats.org/drawingml/2006/picture">
                  <pic:nvPicPr>
                    <pic:cNvPr id="18551" name="Picture 18551"/>
                    <pic:cNvPicPr/>
                  </pic:nvPicPr>
                  <pic:blipFill>
                    <a:blip r:embed="rId154"/>
                    <a:stretch>
                      <a:fillRect/>
                    </a:stretch>
                  </pic:blipFill>
                  <pic:spPr>
                    <a:xfrm>
                      <a:off x="0" y="0"/>
                      <a:ext cx="5317236" cy="2636520"/>
                    </a:xfrm>
                    <a:prstGeom prst="rect">
                      <a:avLst/>
                    </a:prstGeom>
                  </pic:spPr>
                </pic:pic>
              </a:graphicData>
            </a:graphic>
          </wp:inline>
        </w:drawing>
      </w: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1"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noProof/>
        </w:rPr>
        <w:drawing>
          <wp:inline distT="0" distB="0" distL="0" distR="0">
            <wp:extent cx="5315712" cy="2871216"/>
            <wp:effectExtent l="0" t="0" r="0" b="0"/>
            <wp:docPr id="18602" name="Picture 18602"/>
            <wp:cNvGraphicFramePr/>
            <a:graphic xmlns:a="http://schemas.openxmlformats.org/drawingml/2006/main">
              <a:graphicData uri="http://schemas.openxmlformats.org/drawingml/2006/picture">
                <pic:pic xmlns:pic="http://schemas.openxmlformats.org/drawingml/2006/picture">
                  <pic:nvPicPr>
                    <pic:cNvPr id="18602" name="Picture 18602"/>
                    <pic:cNvPicPr/>
                  </pic:nvPicPr>
                  <pic:blipFill>
                    <a:blip r:embed="rId155"/>
                    <a:stretch>
                      <a:fillRect/>
                    </a:stretch>
                  </pic:blipFill>
                  <pic:spPr>
                    <a:xfrm>
                      <a:off x="0" y="0"/>
                      <a:ext cx="5315712" cy="2871216"/>
                    </a:xfrm>
                    <a:prstGeom prst="rect">
                      <a:avLst/>
                    </a:prstGeom>
                  </pic:spPr>
                </pic:pic>
              </a:graphicData>
            </a:graphic>
          </wp:inline>
        </w:drawing>
      </w:r>
      <w:r w:rsidRPr="00B32023">
        <w:rPr>
          <w:rFonts w:ascii="Times New Roman" w:hAnsi="Times New Roman" w:cs="Times New Roman"/>
        </w:rPr>
        <w:t xml:space="preserve"> </w:t>
      </w:r>
    </w:p>
    <w:p w:rsidR="00EA1EE4" w:rsidRPr="00B32023" w:rsidRDefault="006B4506">
      <w:pPr>
        <w:spacing w:after="223" w:line="259" w:lineRule="auto"/>
        <w:ind w:left="0" w:right="808" w:firstLine="0"/>
        <w:jc w:val="right"/>
        <w:rPr>
          <w:rFonts w:ascii="Times New Roman" w:hAnsi="Times New Roman" w:cs="Times New Roman"/>
        </w:rPr>
      </w:pPr>
      <w:r w:rsidRPr="00B32023">
        <w:rPr>
          <w:rFonts w:ascii="Times New Roman" w:hAnsi="Times New Roman" w:cs="Times New Roman"/>
          <w:noProof/>
        </w:rPr>
        <w:lastRenderedPageBreak/>
        <w:drawing>
          <wp:inline distT="0" distB="0" distL="0" distR="0">
            <wp:extent cx="5210556" cy="2903220"/>
            <wp:effectExtent l="0" t="0" r="0" b="0"/>
            <wp:docPr id="18604" name="Picture 18604"/>
            <wp:cNvGraphicFramePr/>
            <a:graphic xmlns:a="http://schemas.openxmlformats.org/drawingml/2006/main">
              <a:graphicData uri="http://schemas.openxmlformats.org/drawingml/2006/picture">
                <pic:pic xmlns:pic="http://schemas.openxmlformats.org/drawingml/2006/picture">
                  <pic:nvPicPr>
                    <pic:cNvPr id="18604" name="Picture 18604"/>
                    <pic:cNvPicPr/>
                  </pic:nvPicPr>
                  <pic:blipFill>
                    <a:blip r:embed="rId156"/>
                    <a:stretch>
                      <a:fillRect/>
                    </a:stretch>
                  </pic:blipFill>
                  <pic:spPr>
                    <a:xfrm>
                      <a:off x="0" y="0"/>
                      <a:ext cx="5210556" cy="2903220"/>
                    </a:xfrm>
                    <a:prstGeom prst="rect">
                      <a:avLst/>
                    </a:prstGeom>
                  </pic:spPr>
                </pic:pic>
              </a:graphicData>
            </a:graphic>
          </wp:inline>
        </w:drawing>
      </w:r>
      <w:r w:rsidRPr="00B32023">
        <w:rPr>
          <w:rFonts w:ascii="Times New Roman" w:hAnsi="Times New Roman" w:cs="Times New Roman"/>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2.6.2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JAKOŚCIOWE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licowa znaku powinna być równa, gładka, bez rozwarstwień, pęcherzy i  odklejeń na krawędziach. Na powierzchni mogą występować w obrębie jednego pola średnio nie więcej niż 0,7 błędów (kurz, pęcherze) o wielkości najwyżej 1 mm. Rysy nie mają prawa wystąpić. Sposób połączenia folii z powierzchnią tarczy znaku powinien uniemożliwiać jej odłączenie od tarczy bez jej zniszczenia.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Dokładność rysunku znaku powinna być taka, aby wady konturów znaku, które mogą powstać przy nanoszeniu farby na odblaskową powierzchnię znaku, nie były większe niż podane w p. 2.6.3.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Lica znaków wykonane drukiem sitowym powinny być wolne od smug i cieni.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Krawędzie lica znaku klasy RA powinny być odpowiednio zabezpieczone np. przez lakierowanie lub ramą z profilu ceowego.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Powłoka lakiernicza w kolorze RAL 7037 na tylnej stronie znaku powinna być równa, gładka bez smug i zacieków.  </w:t>
      </w:r>
    </w:p>
    <w:p w:rsidR="00EA1EE4" w:rsidRPr="00B32023" w:rsidRDefault="006B4506">
      <w:pPr>
        <w:spacing w:after="274"/>
        <w:ind w:left="-10"/>
        <w:rPr>
          <w:rFonts w:ascii="Times New Roman" w:hAnsi="Times New Roman" w:cs="Times New Roman"/>
        </w:rPr>
      </w:pPr>
      <w:r w:rsidRPr="00B32023">
        <w:rPr>
          <w:rFonts w:ascii="Times New Roman" w:hAnsi="Times New Roman" w:cs="Times New Roman"/>
        </w:rPr>
        <w:t xml:space="preserve">Sprawdzenie polega na ocenie wizualnej. </w:t>
      </w:r>
    </w:p>
    <w:p w:rsidR="00EA1EE4" w:rsidRPr="00B32023" w:rsidRDefault="006B4506">
      <w:pPr>
        <w:pStyle w:val="Nagwek5"/>
        <w:ind w:left="-5" w:right="3339"/>
        <w:rPr>
          <w:rFonts w:ascii="Times New Roman" w:hAnsi="Times New Roman" w:cs="Times New Roman"/>
        </w:rPr>
      </w:pPr>
      <w:r w:rsidRPr="00B32023">
        <w:rPr>
          <w:rFonts w:ascii="Times New Roman" w:hAnsi="Times New Roman" w:cs="Times New Roman"/>
          <w:b w:val="0"/>
        </w:rPr>
        <w:t>2.6.3</w:t>
      </w:r>
      <w:r w:rsidRPr="00B32023">
        <w:rPr>
          <w:rFonts w:ascii="Times New Roman" w:eastAsia="Arial" w:hAnsi="Times New Roman" w:cs="Times New Roman"/>
          <w:b w:val="0"/>
        </w:rPr>
        <w:t xml:space="preserve"> </w:t>
      </w:r>
      <w:r w:rsidRPr="00B32023">
        <w:rPr>
          <w:rFonts w:ascii="Times New Roman" w:hAnsi="Times New Roman" w:cs="Times New Roman"/>
          <w:b w:val="0"/>
        </w:rPr>
        <w:t xml:space="preserve">TOLERANCJE WYMIAROWE ZNAKÓW DROGOWYCH </w:t>
      </w:r>
      <w:r w:rsidRPr="00B32023">
        <w:rPr>
          <w:rFonts w:ascii="Times New Roman" w:hAnsi="Times New Roman" w:cs="Times New Roman"/>
        </w:rPr>
        <w:t xml:space="preserve">Tolerancje wymiarowe dla grubości blach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Sprawdzenie śrubą mikrometryczną: </w:t>
      </w:r>
    </w:p>
    <w:p w:rsidR="00EA1EE4" w:rsidRPr="00B32023" w:rsidRDefault="006B4506">
      <w:pPr>
        <w:tabs>
          <w:tab w:val="center" w:pos="379"/>
          <w:tab w:val="center" w:pos="4411"/>
        </w:tabs>
        <w:ind w:left="0" w:firstLine="0"/>
        <w:jc w:val="left"/>
        <w:rPr>
          <w:rFonts w:ascii="Times New Roman" w:hAnsi="Times New Roman" w:cs="Times New Roman"/>
        </w:rPr>
      </w:pPr>
      <w:r w:rsidRPr="00B32023">
        <w:rPr>
          <w:rFonts w:ascii="Times New Roman" w:hAnsi="Times New Roman" w:cs="Times New Roman"/>
        </w:rPr>
        <w:tab/>
        <w:t>-</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dla blachy stalowej ocynkowanej ogniowo o gr. 1,25 - 1,5 mm wynosi   ±0,14 mm,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Tolerancje wymiarowe dla grubości powłok malarskich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Dla powłoki lakierniczej na tylnej powierzchni tarczy znaku o grubości 60 µm wynosi  </w:t>
      </w:r>
      <w:r w:rsidRPr="00B32023">
        <w:rPr>
          <w:rFonts w:ascii="Times New Roman" w:hAnsi="Times New Roman" w:cs="Times New Roman"/>
        </w:rPr>
        <w:t xml:space="preserve">15 µm.  Sprawdzenie wg PN-EN ISO 2808:2000 [22].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Tolerancje wymiarowe dla płaskości powierzchni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Odchylenia od płaskości nie mogą wynieść więcej niż 0,2 %, wyjątkowo do 0,5%. Sprawdzenie szczelinomierzem.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lastRenderedPageBreak/>
        <w:t xml:space="preserve">Tolerancje wymiarowe dla tarcz znaków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Sprawdzenie przymiarem liniowym: </w:t>
      </w:r>
    </w:p>
    <w:p w:rsidR="00EA1EE4" w:rsidRPr="00B32023" w:rsidRDefault="006B4506">
      <w:pPr>
        <w:numPr>
          <w:ilvl w:val="0"/>
          <w:numId w:val="41"/>
        </w:numPr>
        <w:spacing w:after="8"/>
        <w:ind w:hanging="389"/>
        <w:rPr>
          <w:rFonts w:ascii="Times New Roman" w:hAnsi="Times New Roman" w:cs="Times New Roman"/>
        </w:rPr>
      </w:pPr>
      <w:r w:rsidRPr="00B32023">
        <w:rPr>
          <w:rFonts w:ascii="Times New Roman" w:hAnsi="Times New Roman" w:cs="Times New Roman"/>
        </w:rPr>
        <w:t xml:space="preserve">wymiary dla tarcz znaków o powierzchni &lt; 1m2 podane w opisach szczegółowych załącznika nr 1 [25] należy powiększyć o 10 mm i wykonać w tolerancji wymiarowej 5 mm, </w:t>
      </w:r>
    </w:p>
    <w:p w:rsidR="00EA1EE4" w:rsidRPr="00B32023" w:rsidRDefault="006B4506">
      <w:pPr>
        <w:numPr>
          <w:ilvl w:val="0"/>
          <w:numId w:val="41"/>
        </w:numPr>
        <w:spacing w:after="131" w:line="337" w:lineRule="auto"/>
        <w:ind w:hanging="389"/>
        <w:rPr>
          <w:rFonts w:ascii="Times New Roman" w:hAnsi="Times New Roman" w:cs="Times New Roman"/>
        </w:rPr>
      </w:pPr>
      <w:r w:rsidRPr="00B32023">
        <w:rPr>
          <w:rFonts w:ascii="Times New Roman" w:hAnsi="Times New Roman" w:cs="Times New Roman"/>
        </w:rPr>
        <w:t xml:space="preserve">wymiary dla tarcz znaków i tablic o powierzchni &gt; 1m2 podane w opisach szczegółowych załącznika nr 1 [25] oraz wymiary wynikowe dla tablic grupy E należy powiększyć o 15 mm i wykonać w tolerancji wymiarowej 10 mm. </w:t>
      </w:r>
      <w:r w:rsidRPr="00B32023">
        <w:rPr>
          <w:rFonts w:ascii="Times New Roman" w:hAnsi="Times New Roman" w:cs="Times New Roman"/>
          <w:b/>
        </w:rPr>
        <w:t xml:space="preserve">Tolerancje wymiarowe dla lica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Sprawdzone przymiarem liniowym: </w:t>
      </w:r>
    </w:p>
    <w:p w:rsidR="00EA1EE4" w:rsidRPr="00B32023" w:rsidRDefault="006B4506">
      <w:pPr>
        <w:numPr>
          <w:ilvl w:val="0"/>
          <w:numId w:val="41"/>
        </w:numPr>
        <w:spacing w:after="22"/>
        <w:ind w:hanging="389"/>
        <w:rPr>
          <w:rFonts w:ascii="Times New Roman" w:hAnsi="Times New Roman" w:cs="Times New Roman"/>
        </w:rPr>
      </w:pPr>
      <w:r w:rsidRPr="00B32023">
        <w:rPr>
          <w:rFonts w:ascii="Times New Roman" w:hAnsi="Times New Roman" w:cs="Times New Roman"/>
        </w:rPr>
        <w:t xml:space="preserve">tolerancje wymiarowe rysunku lica  wykonanego drukiem sitowym wynoszą  </w:t>
      </w:r>
      <w:r w:rsidRPr="00B32023">
        <w:rPr>
          <w:rFonts w:ascii="Times New Roman" w:hAnsi="Times New Roman" w:cs="Times New Roman"/>
        </w:rPr>
        <w:t xml:space="preserve"> 1,5 mm, </w:t>
      </w:r>
    </w:p>
    <w:p w:rsidR="00EA1EE4" w:rsidRPr="00B32023" w:rsidRDefault="006B4506">
      <w:pPr>
        <w:numPr>
          <w:ilvl w:val="0"/>
          <w:numId w:val="41"/>
        </w:numPr>
        <w:spacing w:after="22"/>
        <w:ind w:hanging="389"/>
        <w:rPr>
          <w:rFonts w:ascii="Times New Roman" w:hAnsi="Times New Roman" w:cs="Times New Roman"/>
        </w:rPr>
      </w:pPr>
      <w:r w:rsidRPr="00B32023">
        <w:rPr>
          <w:rFonts w:ascii="Times New Roman" w:hAnsi="Times New Roman" w:cs="Times New Roman"/>
        </w:rPr>
        <w:t xml:space="preserve">tolerancje wymiarowe rysunku lica wykonanego metodą wyklejania wynoszą  </w:t>
      </w:r>
      <w:r w:rsidRPr="00B32023">
        <w:rPr>
          <w:rFonts w:ascii="Times New Roman" w:hAnsi="Times New Roman" w:cs="Times New Roman"/>
        </w:rPr>
        <w:t xml:space="preserve"> 2 mm, </w:t>
      </w:r>
    </w:p>
    <w:p w:rsidR="00EA1EE4" w:rsidRPr="00B32023" w:rsidRDefault="006B4506">
      <w:pPr>
        <w:numPr>
          <w:ilvl w:val="0"/>
          <w:numId w:val="41"/>
        </w:numPr>
        <w:ind w:hanging="389"/>
        <w:rPr>
          <w:rFonts w:ascii="Times New Roman" w:hAnsi="Times New Roman" w:cs="Times New Roman"/>
        </w:rPr>
      </w:pPr>
      <w:r w:rsidRPr="00B32023">
        <w:rPr>
          <w:rFonts w:ascii="Times New Roman" w:hAnsi="Times New Roman" w:cs="Times New Roman"/>
        </w:rPr>
        <w:t xml:space="preserve">kontury rysunku znaku (obwódka i symbol) muszą być równe z dokładnością  w każdym  kierunku do 1,0 mm.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m2 powierzchni znaku dużego lub wielkiego.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Uszkodzenia folii nie mogą zniekształcać treści znaku - w przypadku występowania takiego zniekształcenia znak musi być bezzwłocznie wymieniony.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 </w:t>
      </w:r>
    </w:p>
    <w:p w:rsidR="00EA1EE4" w:rsidRPr="00B32023" w:rsidRDefault="006B4506">
      <w:pPr>
        <w:spacing w:after="365"/>
        <w:ind w:left="-10"/>
        <w:rPr>
          <w:rFonts w:ascii="Times New Roman" w:hAnsi="Times New Roman" w:cs="Times New Roman"/>
        </w:rPr>
      </w:pPr>
      <w:r w:rsidRPr="00B32023">
        <w:rPr>
          <w:rFonts w:ascii="Times New Roman" w:hAnsi="Times New Roman" w:cs="Times New Roman"/>
        </w:rPr>
        <w:t>Wymagana jest taka wytrzymałość połączenia folii odblaskowej z tarczą znaku, by po zgięciu tarczy o 90</w:t>
      </w:r>
      <w:r w:rsidRPr="00B32023">
        <w:rPr>
          <w:rFonts w:ascii="Times New Roman" w:hAnsi="Times New Roman" w:cs="Times New Roman"/>
          <w:vertAlign w:val="superscript"/>
        </w:rPr>
        <w:t>o</w:t>
      </w:r>
      <w:r w:rsidRPr="00B32023">
        <w:rPr>
          <w:rFonts w:ascii="Times New Roman" w:hAnsi="Times New Roman" w:cs="Times New Roman"/>
        </w:rPr>
        <w:t xml:space="preserve"> przy promieniu łuku zgięcia do 10 mm w żadnym miejscu nie uległo ono zniszczeniu.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w:lastRenderedPageBreak/>
        <mc:AlternateContent>
          <mc:Choice Requires="wpg">
            <w:drawing>
              <wp:inline distT="0" distB="0" distL="0" distR="0">
                <wp:extent cx="5797296" cy="254058"/>
                <wp:effectExtent l="0" t="0" r="0" b="0"/>
                <wp:docPr id="163606" name="Group 163606"/>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19" name="Shape 1929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758" name="Picture 18758"/>
                          <pic:cNvPicPr/>
                        </pic:nvPicPr>
                        <pic:blipFill>
                          <a:blip r:embed="rId88"/>
                          <a:stretch>
                            <a:fillRect/>
                          </a:stretch>
                        </pic:blipFill>
                        <pic:spPr>
                          <a:xfrm>
                            <a:off x="21336" y="117348"/>
                            <a:ext cx="188976" cy="112776"/>
                          </a:xfrm>
                          <a:prstGeom prst="rect">
                            <a:avLst/>
                          </a:prstGeom>
                        </pic:spPr>
                      </pic:pic>
                      <wps:wsp>
                        <wps:cNvPr id="18759" name="Rectangle 18759"/>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760" name="Rectangle 18760"/>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761" name="Rectangle 18761"/>
                        <wps:cNvSpPr/>
                        <wps:spPr>
                          <a:xfrm>
                            <a:off x="489203" y="123305"/>
                            <a:ext cx="2940428" cy="160446"/>
                          </a:xfrm>
                          <a:prstGeom prst="rect">
                            <a:avLst/>
                          </a:prstGeom>
                          <a:ln>
                            <a:noFill/>
                          </a:ln>
                        </wps:spPr>
                        <wps:txbx>
                          <w:txbxContent>
                            <w:p w:rsidR="006B4506" w:rsidRDefault="006B4506">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8762" name="Rectangle 18762"/>
                        <wps:cNvSpPr/>
                        <wps:spPr>
                          <a:xfrm>
                            <a:off x="2703574"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3606" o:spid="_x0000_s138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KupmCSEBAAA6Q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919" o:spid="_x0000_s138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T2MMA&#10;AADfAAAADwAAAGRycy9kb3ducmV2LnhtbERPTWuDQBC9B/oflin0lqxakGizCW1IS3OLpnge3KlK&#10;3VlxN8b++24hkOPjfW92s+nFRKPrLCuIVxEI4trqjhsFX+f35RqE88gae8uk4Jcc7LYPiw3m2l65&#10;oKn0jQgh7HJU0Ho/5FK6uiWDbmUH4sB929GgD3BspB7xGsJNL5MoSqXBjkNDiwPtW6p/yotRMPFH&#10;M7xVtlrLozn0h+e0OhWpUk+P8+sLCE+zv4tv7k8d5mdJFmfw/ycA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T2MMAAADfAAAADwAAAAAAAAAAAAAAAACYAgAAZHJzL2Rv&#10;d25yZXYueG1sUEsFBgAAAAAEAAQA9QAAAIgDAAAAAA==&#10;" path="m,l5797296,r,27432l,27432,,e" fillcolor="black" stroked="f" strokeweight="0">
                  <v:stroke miterlimit="83231f" joinstyle="miter"/>
                  <v:path arrowok="t" textboxrect="0,0,5797296,27432"/>
                </v:shape>
                <v:shape id="Picture 18758" o:spid="_x0000_s138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FtfHAAAA3gAAAA8AAABkcnMvZG93bnJldi54bWxEj0FrwkAQhe8F/8MyQm91o2AbUlcpgmIv&#10;QhOR9jbNTpNgdjZkVxP/fedQ6G2G9+a9b1ab0bXqRn1oPBuYzxJQxKW3DVcGTsXuKQUVIrLF1jMZ&#10;uFOAzXrysMLM+oE/6JbHSkkIhwwN1DF2mdahrMlhmPmOWLQf3zuMsvaVtj0OEu5avUiSZ+2wYWmo&#10;saNtTeUlvzoD+f7oz+6zuOzfsa2W319pGE7BmMfp+PYKKtIY/81/1wcr+OnLU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dFtfHAAAA3gAAAA8AAAAAAAAAAAAA&#10;AAAAnwIAAGRycy9kb3ducmV2LnhtbFBLBQYAAAAABAAEAPcAAACTAwAAAAA=&#10;">
                  <v:imagedata r:id="rId89" o:title=""/>
                </v:shape>
                <v:rect id="Rectangle 18759" o:spid="_x0000_s138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760" o:spid="_x0000_s138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18761" o:spid="_x0000_s1385"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8vMUA&#10;AADeAAAADwAAAGRycy9kb3ducmV2LnhtbERPS2vCQBC+C/0PyxS86SY9xJi6htAHevRRsL0N2WkS&#10;mp0N2a2J/npXKPQ2H99zVvloWnGm3jWWFcTzCARxaXXDlYKP4/ssBeE8ssbWMim4kIN8/TBZYabt&#10;wHs6H3wlQgi7DBXU3neZlK6syaCb2444cN+2N+gD7CupexxCuGnlUxQl0mDDoaHGjl5qKn8Ov0bB&#10;Ju2Kz629DlX79rU57U7L1+PSKzV9HItnEJ5G/y/+c291mJ8u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Ly8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WYMAGANIA DOTYCZĄCE SPRZĘTU</w:t>
                        </w:r>
                      </w:p>
                    </w:txbxContent>
                  </v:textbox>
                </v:rect>
                <v:rect id="Rectangle 18762" o:spid="_x0000_s1386"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iy8QA&#10;AADeAAAADwAAAGRycy9kb3ducmV2LnhtbERPTYvCMBC9C/6HMMLeNNWDW6tRxF3Ro6uCehuasS02&#10;k9JE291fbxYEb/N4nzNbtKYUD6pdYVnBcBCBIE6tLjhTcDys+zEI55E1lpZJwS85WMy7nRkm2jb8&#10;Q4+9z0QIYZeggtz7KpHSpTkZdANbEQfuamuDPsA6k7rGJoSbUo6iaCwNFhwacqxolVN629+Ngk1c&#10;Lc9b+9dk5fdlc9qdJl+HiVfqo9cupyA8tf4tfrm3OsyPP8c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Isv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wymagania dotyczące sprzętu podano w STWiORB D-M-00.00.00 „Wymagania ogólne” pkt 3. </w:t>
      </w:r>
    </w:p>
    <w:p w:rsidR="00EA1EE4" w:rsidRPr="00B32023" w:rsidRDefault="006B4506">
      <w:pPr>
        <w:pStyle w:val="Nagwek3"/>
        <w:tabs>
          <w:tab w:val="center" w:pos="280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8764" name="Picture 18764"/>
            <wp:cNvGraphicFramePr/>
            <a:graphic xmlns:a="http://schemas.openxmlformats.org/drawingml/2006/main">
              <a:graphicData uri="http://schemas.openxmlformats.org/drawingml/2006/picture">
                <pic:pic xmlns:pic="http://schemas.openxmlformats.org/drawingml/2006/picture">
                  <pic:nvPicPr>
                    <pic:cNvPr id="18764" name="Picture 18764"/>
                    <pic:cNvPicPr/>
                  </pic:nvPicPr>
                  <pic:blipFill>
                    <a:blip r:embed="rId15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WYKONANIA OZNAKOWANIA PIONOWEGO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przystępujący do wykonania oznakowania pionowego powinien wykazać się możliwością korzystania z następującego sprzętu: </w:t>
      </w:r>
    </w:p>
    <w:p w:rsidR="00EA1EE4" w:rsidRPr="00B32023" w:rsidRDefault="006B4506">
      <w:pPr>
        <w:numPr>
          <w:ilvl w:val="0"/>
          <w:numId w:val="42"/>
        </w:numPr>
        <w:spacing w:after="20"/>
        <w:ind w:right="973" w:hanging="389"/>
        <w:jc w:val="left"/>
        <w:rPr>
          <w:rFonts w:ascii="Times New Roman" w:hAnsi="Times New Roman" w:cs="Times New Roman"/>
        </w:rPr>
      </w:pPr>
      <w:r w:rsidRPr="00B32023">
        <w:rPr>
          <w:rFonts w:ascii="Times New Roman" w:hAnsi="Times New Roman" w:cs="Times New Roman"/>
        </w:rPr>
        <w:t xml:space="preserve">wiertnic do wykonywania dołów pod słupki w gruncie spoistym, </w:t>
      </w:r>
    </w:p>
    <w:p w:rsidR="00EA1EE4" w:rsidRPr="00B32023" w:rsidRDefault="006B4506">
      <w:pPr>
        <w:numPr>
          <w:ilvl w:val="0"/>
          <w:numId w:val="42"/>
        </w:numPr>
        <w:spacing w:after="191" w:line="283" w:lineRule="auto"/>
        <w:ind w:right="973" w:hanging="389"/>
        <w:jc w:val="left"/>
        <w:rPr>
          <w:rFonts w:ascii="Times New Roman" w:hAnsi="Times New Roman" w:cs="Times New Roman"/>
        </w:rPr>
      </w:pPr>
      <w:r w:rsidRPr="00B32023">
        <w:rPr>
          <w:rFonts w:ascii="Times New Roman" w:hAnsi="Times New Roman" w:cs="Times New Roman"/>
        </w:rPr>
        <w:t>betoniarek przewoźnych do wykonywania fundamentów betonowych „na mokro”,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przewoźnych zbiorników na wodę,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sprzętu spawalniczego, itp.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3635" name="Group 16363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0" name="Shape 19292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16" name="Picture 18816"/>
                          <pic:cNvPicPr/>
                        </pic:nvPicPr>
                        <pic:blipFill>
                          <a:blip r:embed="rId13"/>
                          <a:stretch>
                            <a:fillRect/>
                          </a:stretch>
                        </pic:blipFill>
                        <pic:spPr>
                          <a:xfrm>
                            <a:off x="15240" y="118872"/>
                            <a:ext cx="195072" cy="109728"/>
                          </a:xfrm>
                          <a:prstGeom prst="rect">
                            <a:avLst/>
                          </a:prstGeom>
                        </pic:spPr>
                      </pic:pic>
                      <wps:wsp>
                        <wps:cNvPr id="18817" name="Rectangle 18817"/>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18" name="Rectangle 18818"/>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819" name="Rectangle 18819"/>
                        <wps:cNvSpPr/>
                        <wps:spPr>
                          <a:xfrm>
                            <a:off x="489203" y="123307"/>
                            <a:ext cx="3266761"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8820" name="Rectangle 18820"/>
                        <wps:cNvSpPr/>
                        <wps:spPr>
                          <a:xfrm>
                            <a:off x="2950462"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3635" o:spid="_x0000_s138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">
                <v:shape id="Shape 192920" o:spid="_x0000_s138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MIA&#10;AADfAAAADwAAAGRycy9kb3ducmV2LnhtbERPS2vCQBC+C/0PyxR6040pBE1dRcWW9uaj5DxkxySY&#10;nQ3ZbUz/fedQ8PjxvVeb0bVqoD40ng3MZwko4tLbhisD35f36QJUiMgWW89k4JcCbNZPkxXm1t/5&#10;RMM5VkpCOORooI6xy7UOZU0Ow8x3xMJdfe8wCuwrbXu8S7hrdZokmXbYsDTU2NG+pvJ2/nEGBv6o&#10;ul3hi4X+cof28JoVx1NmzMvzuH0DFWmMD/G/+9PK/GW6TOWB/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bD4wgAAAN8AAAAPAAAAAAAAAAAAAAAAAJgCAABkcnMvZG93&#10;bnJldi54bWxQSwUGAAAAAAQABAD1AAAAhwMAAAAA&#10;" path="m,l5797296,r,27432l,27432,,e" fillcolor="black" stroked="f" strokeweight="0">
                  <v:stroke miterlimit="83231f" joinstyle="miter"/>
                  <v:path arrowok="t" textboxrect="0,0,5797296,27432"/>
                </v:shape>
                <v:shape id="Picture 18816" o:spid="_x0000_s138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c6TEAAAA3gAAAA8AAABkcnMvZG93bnJldi54bWxET01rwkAQvRf6H5YRvNVNFGxIXUUKFU9C&#10;bRC8DdlpEszOprurif56tyB4m8f7nMVqMK24kPONZQXpJAFBXFrdcKWg+Pl6y0D4gKyxtUwKruRh&#10;tXx9WWCubc/fdNmHSsQQ9jkqqEPocil9WZNBP7EdceR+rTMYInSV1A77GG5aOU2SuTTYcGyosaPP&#10;msrT/mwUvF+Ph4LS3fE261OX/W2qmfRrpcajYf0BItAQnuKHe6vj/CxL5/D/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Dc6TEAAAA3gAAAA8AAAAAAAAAAAAAAAAA&#10;nwIAAGRycy9kb3ducmV2LnhtbFBLBQYAAAAABAAEAPcAAACQAwAAAAA=&#10;">
                  <v:imagedata r:id="rId14" o:title=""/>
                </v:shape>
                <v:rect id="Rectangle 18817" o:spid="_x0000_s139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meMUA&#10;AADeAAAADwAAAGRycy9kb3ducmV2LnhtbERPTWvCQBC9F/oflil4azZ6qDFmFakt8Vi1YHsbsmMS&#10;mp0N2W0S/fVdQehtHu9zsvVoGtFT52rLCqZRDIK4sLrmUsHn8f05AeE8ssbGMim4kIP16vEhw1Tb&#10;gffUH3wpQgi7FBVU3replK6oyKCLbEscuLPtDPoAu1LqDocQbho5i+MXabDm0FBhS68VFT+HX6Mg&#10;T9rN185eh7J5+85PH6fF9rjwSk2exs0ShKfR/4vv7p0O85Nk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2Z4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818" o:spid="_x0000_s139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yCscA&#10;AADeAAAADwAAAGRycy9kb3ducmV2LnhtbESPQW/CMAyF75P4D5GRuI2UHVApBIQGExwZIMFuVuO1&#10;1RqnagIt/Pr5MGk3W+/5vc+LVe9qdac2VJ4NTMYJKOLc24oLA+fTx2sKKkRki7VnMvCgAKvl4GWB&#10;mfUdf9L9GAslIRwyNFDG2GRah7wkh2HsG2LRvn3rMMraFtq22Em4q/Vbkky1w4qlocSG3kvKf443&#10;Z2CXNuvr3j+7ot5+7S6Hy2xzmkVjRsN+PQcVqY//5r/rvRX8NJ0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U8gr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18819" o:spid="_x0000_s1392"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kcQA&#10;AADeAAAADwAAAGRycy9kb3ducmV2LnhtbERPS4vCMBC+L/gfwgje1lQP0lajiA/06OqCehuasS02&#10;k9JEW/31m4WFvc3H95zZojOVeFLjSssKRsMIBHFmdcm5gu/T9jMG4TyyxsoyKXiRg8W89zHDVNuW&#10;v+h59LkIIexSVFB4X6dSuqwgg25oa+LA3Wxj0AfY5FI32IZwU8lxFE2kwZJDQ4E1rQrK7seHUbCL&#10;6+Vlb99tXm2uu/PhnKxPiVdq0O+WUxCeOv8v/nPvdZgfx6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V5H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WYMAGANIA DOTYCZĄCE TRANSPORTU</w:t>
                        </w:r>
                      </w:p>
                    </w:txbxContent>
                  </v:textbox>
                </v:rect>
                <v:rect id="Rectangle 18820" o:spid="_x0000_s1393"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0sccA&#10;AADeAAAADwAAAGRycy9kb3ducmV2LnhtbESPzW7CQAyE70h9h5WReoMNHKoQWBBqQXAsPxL0ZmXd&#10;JGrWG2W3JO3T4wMSN1sez8y3WPWuVjdqQ+XZwGScgCLOva24MHA+bUcpqBCRLdaeycAfBVgtXwYL&#10;zKzv+EC3YyyUmHDI0EAZY5NpHfKSHIaxb4jl9u1bh1HWttC2xU7MXa2nSfKmHVYsCSU29F5S/nP8&#10;dQZ2abO+7v1/V9Sbr93l8zL7OM2iMa/Dfj0HFamPT/Hje2+lfpp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NLH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10"/>
        <w:ind w:left="-10"/>
        <w:rPr>
          <w:rFonts w:ascii="Times New Roman" w:hAnsi="Times New Roman" w:cs="Times New Roman"/>
        </w:rPr>
      </w:pPr>
      <w:r w:rsidRPr="00B32023">
        <w:rPr>
          <w:rFonts w:ascii="Times New Roman" w:hAnsi="Times New Roman" w:cs="Times New Roman"/>
        </w:rPr>
        <w:t xml:space="preserve">Ogólne wymagania dotyczące transportu podano w STWiORB D-M-00.00.00 „Wymagania ogólne” pkt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4. </w:t>
      </w:r>
    </w:p>
    <w:p w:rsidR="00EA1EE4" w:rsidRPr="00B32023" w:rsidRDefault="006B4506">
      <w:pPr>
        <w:pStyle w:val="Nagwek3"/>
        <w:tabs>
          <w:tab w:val="center" w:pos="311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12776"/>
            <wp:effectExtent l="0" t="0" r="0" b="0"/>
            <wp:docPr id="18824" name="Picture 18824"/>
            <wp:cNvGraphicFramePr/>
            <a:graphic xmlns:a="http://schemas.openxmlformats.org/drawingml/2006/main">
              <a:graphicData uri="http://schemas.openxmlformats.org/drawingml/2006/picture">
                <pic:pic xmlns:pic="http://schemas.openxmlformats.org/drawingml/2006/picture">
                  <pic:nvPicPr>
                    <pic:cNvPr id="18824" name="Picture 18824"/>
                    <pic:cNvPicPr/>
                  </pic:nvPicPr>
                  <pic:blipFill>
                    <a:blip r:embed="rId119"/>
                    <a:stretch>
                      <a:fillRect/>
                    </a:stretch>
                  </pic:blipFill>
                  <pic:spPr>
                    <a:xfrm>
                      <a:off x="0" y="0"/>
                      <a:ext cx="1950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ZNAKÓW DO PIONOWEGO OZNAKOWANIA DRÓG </w:t>
      </w:r>
    </w:p>
    <w:p w:rsidR="00EA1EE4" w:rsidRPr="00B32023" w:rsidRDefault="006B4506">
      <w:pPr>
        <w:spacing w:after="343"/>
        <w:ind w:left="-10"/>
        <w:rPr>
          <w:rFonts w:ascii="Times New Roman" w:hAnsi="Times New Roman" w:cs="Times New Roman"/>
        </w:rPr>
      </w:pPr>
      <w:r w:rsidRPr="00B32023">
        <w:rPr>
          <w:rFonts w:ascii="Times New Roman" w:hAnsi="Times New Roman" w:cs="Times New Roman"/>
        </w:rPr>
        <w:t xml:space="preserve">Znaki drogowe należy na okres transportu odpowiednio zabezpieczyć, tak aby nie ulegały przemieszczaniu i w sposób nie uszkodzony dotarły do odbiorcy.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WYKONANIE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3642" name="Group 16364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1" name="Shape 19292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38" name="Picture 18838"/>
                          <pic:cNvPicPr/>
                        </pic:nvPicPr>
                        <pic:blipFill>
                          <a:blip r:embed="rId36"/>
                          <a:stretch>
                            <a:fillRect/>
                          </a:stretch>
                        </pic:blipFill>
                        <pic:spPr>
                          <a:xfrm>
                            <a:off x="18288" y="120396"/>
                            <a:ext cx="192024" cy="109728"/>
                          </a:xfrm>
                          <a:prstGeom prst="rect">
                            <a:avLst/>
                          </a:prstGeom>
                        </pic:spPr>
                      </pic:pic>
                      <wps:wsp>
                        <wps:cNvPr id="18839" name="Rectangle 18839"/>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40" name="Rectangle 18840"/>
                        <wps:cNvSpPr/>
                        <wps:spPr>
                          <a:xfrm>
                            <a:off x="385572" y="96934"/>
                            <a:ext cx="134103" cy="203098"/>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841" name="Rectangle 18841"/>
                        <wps:cNvSpPr/>
                        <wps:spPr>
                          <a:xfrm>
                            <a:off x="489203" y="123306"/>
                            <a:ext cx="2727119" cy="160447"/>
                          </a:xfrm>
                          <a:prstGeom prst="rect">
                            <a:avLst/>
                          </a:prstGeom>
                          <a:ln>
                            <a:noFill/>
                          </a:ln>
                        </wps:spPr>
                        <wps:txbx>
                          <w:txbxContent>
                            <w:p w:rsidR="006B4506" w:rsidRDefault="006B4506">
                              <w:pPr>
                                <w:spacing w:after="160" w:line="259" w:lineRule="auto"/>
                                <w:ind w:left="0" w:firstLine="0"/>
                                <w:jc w:val="left"/>
                              </w:pPr>
                              <w:r>
                                <w:rPr>
                                  <w:sz w:val="19"/>
                                </w:rPr>
                                <w:t>GÓLNE ZASADY WYKONYWANIA ROBÓT</w:t>
                              </w:r>
                            </w:p>
                          </w:txbxContent>
                        </wps:txbx>
                        <wps:bodyPr horzOverflow="overflow" vert="horz" lIns="0" tIns="0" rIns="0" bIns="0" rtlCol="0">
                          <a:noAutofit/>
                        </wps:bodyPr>
                      </wps:wsp>
                      <wps:wsp>
                        <wps:cNvPr id="18842" name="Rectangle 18842"/>
                        <wps:cNvSpPr/>
                        <wps:spPr>
                          <a:xfrm>
                            <a:off x="2545079" y="96934"/>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3642" o:spid="_x0000_s139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">
                <v:shape id="Shape 192921" o:spid="_x0000_s139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VY8MA&#10;AADfAAAADwAAAGRycy9kb3ducmV2LnhtbERPXWvCMBR9H/gfwh34NlMrFK1GmUNle1ur9PnS3DVl&#10;zU1pstr9+2Uw2OPhfO8Ok+3ESINvHStYLhIQxLXTLTcKbtfz0xqED8gaO8ek4Js8HPazhx3m2t25&#10;oLEMjYgh7HNUYELocyl9bciiX7ieOHIfbrAYIhwaqQe8x3DbyTRJMmmx5dhgsKcXQ/Vn+WUVjHxp&#10;+mPlqrV8s6futMqq9yJTav44PW9BBJrCv/jP/arj/E26SZf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VY8MAAADfAAAADwAAAAAAAAAAAAAAAACYAgAAZHJzL2Rv&#10;d25yZXYueG1sUEsFBgAAAAAEAAQA9QAAAIgDAAAAAA==&#10;" path="m,l5797296,r,27432l,27432,,e" fillcolor="black" stroked="f" strokeweight="0">
                  <v:stroke miterlimit="83231f" joinstyle="miter"/>
                  <v:path arrowok="t" textboxrect="0,0,5797296,27432"/>
                </v:shape>
                <v:shape id="Picture 18838" o:spid="_x0000_s139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nrLGAAAA3gAAAA8AAABkcnMvZG93bnJldi54bWxEj0FrwzAMhe+D/QejwS6jddbByLK6pZQW&#10;el1blquI1Tg0ljPbS7N/Px0Gu0m8p/c+LdeT79VIMXWBDTzPC1DETbAdtwbOp/2sBJUyssU+MBn4&#10;oQTr1f3dEisbbvxB4zG3SkI4VWjA5TxUWqfGkcc0DwOxaJcQPWZZY6ttxJuE+14viuJVe+xYGhwO&#10;tHXUXI/f3kCsr5/n7mk8nHq3e9t9tfWWNrUxjw/T5h1Upin/m/+uD1bwy/JFeOUdm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uessYAAADeAAAADwAAAAAAAAAAAAAA&#10;AACfAgAAZHJzL2Rvd25yZXYueG1sUEsFBgAAAAAEAAQA9wAAAJIDAAAAAA==&#10;">
                  <v:imagedata r:id="rId122" o:title=""/>
                </v:shape>
                <v:rect id="Rectangle 18839" o:spid="_x0000_s139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L8cUA&#10;AADeAAAADwAAAGRycy9kb3ducmV2LnhtbERPS2vCQBC+F/oflin0VjdtQZKYjUgf6LEaQb0N2TEJ&#10;ZmdDdmtSf31XELzNx/ecbD6aVpypd41lBa+TCARxaXXDlYJt8f0Sg3AeWWNrmRT8kYN5/viQYart&#10;wGs6b3wlQgi7FBXU3neplK6syaCb2I44cEfbG/QB9pXUPQ4h3LTyLYqm0mDDoaHGjj5qKk+bX6Ng&#10;GXeL/cpehqr9Oix3P7vks0i8Us9P42IGwtPo7+Kbe6XD/D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Qvx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840" o:spid="_x0000_s139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REccA&#10;AADeAAAADwAAAGRycy9kb3ducmV2LnhtbESPQWvCQBCF74L/YZlCb7ppKSVGVxHbokergnobsmMS&#10;zM6G7Nak/fXOoeBthnnz3vtmi97V6kZtqDwbeBknoIhzbysuDBz2X6MUVIjIFmvPZOCXAizmw8EM&#10;M+s7/qbbLhZKTDhkaKCMscm0DnlJDsPYN8Ryu/jWYZS1LbRtsRNzV+vXJHnXDiuWhBIbWpWUX3c/&#10;zsA6bZanjf/rivrzvD5uj5OP/SQa8/zUL6egIvXxIf7/3lipn6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RH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18841" o:spid="_x0000_s1399" style="position:absolute;left:4892;top:1233;width:2727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isUA&#10;AADeAAAADwAAAGRycy9kb3ducmV2LnhtbERPTWvCQBC9F/oflil4azZKkRizitSWeKxasL0N2TEJ&#10;zc6G7DaJ/vquIPQ2j/c52Xo0jeipc7VlBdMoBkFcWF1zqeDz+P6cgHAeWWNjmRRcyMF69fiQYart&#10;wHvqD74UIYRdigoq79tUSldUZNBFtiUO3Nl2Bn2AXSl1h0MIN42cxfFcGqw5NFTY0mtFxc/h1yjI&#10;k3bztbPXoWzevvPTx2mxPS68UpOncbME4Wn0/+K7e6fD/CR5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XSK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WYKONYWANIA ROBÓT</w:t>
                        </w:r>
                      </w:p>
                    </w:txbxContent>
                  </v:textbox>
                </v:rect>
                <v:rect id="Rectangle 18842" o:spid="_x0000_s1400" style="position:absolute;left:2545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cMA&#10;AADeAAAADwAAAGRycy9kb3ducmV2LnhtbERPTYvCMBC9C/6HMMLeNFVEajWK6Ioed1VQb0MztsVm&#10;Upqs7frrNwuCt3m8z5kvW1OKB9WusKxgOIhAEKdWF5wpOB23/RiE88gaS8uk4JccLBfdzhwTbRv+&#10;psfBZyKEsEtQQe59lUjp0pwMuoGtiAN3s7VBH2CdSV1jE8JNKUdRNJEGCw4NOVa0zim9H36Mgl1c&#10;rS57+2yy8vO6O3+dp5vj1Cv10WtXMxCeWv8Wv9x7HebH8X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cMAAADe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wykonywania robót podano w STWiORB D-M-00.00.00 „Wymagania ogólne” pkt 5.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Głębokość fundamentów winna być co najmniej równa głębokości przemarzania. </w:t>
      </w:r>
    </w:p>
    <w:p w:rsidR="00EA1EE4" w:rsidRPr="00B32023" w:rsidRDefault="006B4506">
      <w:pPr>
        <w:pStyle w:val="Nagwek3"/>
        <w:tabs>
          <w:tab w:val="center" w:pos="177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8845" name="Picture 18845"/>
            <wp:cNvGraphicFramePr/>
            <a:graphic xmlns:a="http://schemas.openxmlformats.org/drawingml/2006/main">
              <a:graphicData uri="http://schemas.openxmlformats.org/drawingml/2006/picture">
                <pic:pic xmlns:pic="http://schemas.openxmlformats.org/drawingml/2006/picture">
                  <pic:nvPicPr>
                    <pic:cNvPr id="18845" name="Picture 18845"/>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ROBOTY PRZYGOTOWAWCZE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robót należy wyznaczyć: </w:t>
      </w:r>
    </w:p>
    <w:p w:rsidR="00EA1EE4" w:rsidRPr="00B32023" w:rsidRDefault="006B4506">
      <w:pPr>
        <w:ind w:left="735" w:hanging="389"/>
        <w:rPr>
          <w:rFonts w:ascii="Times New Roman" w:hAnsi="Times New Roman" w:cs="Times New Roman"/>
        </w:rPr>
      </w:pPr>
      <w:r w:rsidRPr="00B32023">
        <w:rPr>
          <w:rFonts w:ascii="Times New Roman"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lokalizację znaku, tj. jego pikietaż oraz odległość od krawędzi jezdni, w przekroju ulicznym i od kawędzi korony drogi w przekroju drogowym,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Punkty stabilizujące miejsca ustawienia znaków należy zabezpieczyć w taki sposób, aby w czasie trwania i odbioru robót istniała możliwość sprawdzenia lokalizacji znaków. </w:t>
      </w:r>
    </w:p>
    <w:p w:rsidR="00EA1EE4" w:rsidRPr="00B32023" w:rsidRDefault="006B4506">
      <w:pPr>
        <w:pStyle w:val="Nagwek3"/>
        <w:tabs>
          <w:tab w:val="center" w:pos="161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8859" name="Picture 18859"/>
            <wp:cNvGraphicFramePr/>
            <a:graphic xmlns:a="http://schemas.openxmlformats.org/drawingml/2006/main">
              <a:graphicData uri="http://schemas.openxmlformats.org/drawingml/2006/picture">
                <pic:pic xmlns:pic="http://schemas.openxmlformats.org/drawingml/2006/picture">
                  <pic:nvPicPr>
                    <pic:cNvPr id="18859" name="Picture 18859"/>
                    <pic:cNvPicPr/>
                  </pic:nvPicPr>
                  <pic:blipFill>
                    <a:blip r:embed="rId95"/>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FUNDAMENTY Z BETONU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Sposób wykonania wykopu pod fundament znaku pionowego powinien być dostosowany do głębokości wykopu, rodzaju gruntu i posiadanego sprzętu. </w:t>
      </w:r>
    </w:p>
    <w:p w:rsidR="00EA1EE4" w:rsidRPr="00B32023" w:rsidRDefault="006B4506">
      <w:pPr>
        <w:pStyle w:val="Nagwek3"/>
        <w:tabs>
          <w:tab w:val="center" w:pos="252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8867" name="Picture 18867"/>
            <wp:cNvGraphicFramePr/>
            <a:graphic xmlns:a="http://schemas.openxmlformats.org/drawingml/2006/main">
              <a:graphicData uri="http://schemas.openxmlformats.org/drawingml/2006/picture">
                <pic:pic xmlns:pic="http://schemas.openxmlformats.org/drawingml/2006/picture">
                  <pic:nvPicPr>
                    <pic:cNvPr id="18867" name="Picture 18867"/>
                    <pic:cNvPicPr/>
                  </pic:nvPicPr>
                  <pic:blipFill>
                    <a:blip r:embed="rId147"/>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TOLERANCJE USTAWIENIA ZNAKU PIONOWEGO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Konstrukcje wsporcze znaków – słupki, słupy, wysięgniki, konstrukcje dla tablic wielkowymiarowych, powinny być wykonane zgodnie z Dokumentacją Projektową i SST.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Dopuszczalne tolerancje ustawienia znaku: </w:t>
      </w:r>
    </w:p>
    <w:p w:rsidR="00EA1EE4" w:rsidRPr="00B32023" w:rsidRDefault="006B4506">
      <w:pPr>
        <w:numPr>
          <w:ilvl w:val="0"/>
          <w:numId w:val="43"/>
        </w:numPr>
        <w:spacing w:after="22"/>
        <w:ind w:hanging="389"/>
        <w:rPr>
          <w:rFonts w:ascii="Times New Roman" w:hAnsi="Times New Roman" w:cs="Times New Roman"/>
        </w:rPr>
      </w:pPr>
      <w:r w:rsidRPr="00B32023">
        <w:rPr>
          <w:rFonts w:ascii="Times New Roman" w:hAnsi="Times New Roman" w:cs="Times New Roman"/>
        </w:rPr>
        <w:t xml:space="preserve">odchyłka od pionu, nie więcej niż± 1%, </w:t>
      </w:r>
    </w:p>
    <w:p w:rsidR="00EA1EE4" w:rsidRPr="00B32023" w:rsidRDefault="006B4506">
      <w:pPr>
        <w:numPr>
          <w:ilvl w:val="0"/>
          <w:numId w:val="43"/>
        </w:numPr>
        <w:spacing w:after="20"/>
        <w:ind w:hanging="389"/>
        <w:rPr>
          <w:rFonts w:ascii="Times New Roman" w:hAnsi="Times New Roman" w:cs="Times New Roman"/>
        </w:rPr>
      </w:pPr>
      <w:r w:rsidRPr="00B32023">
        <w:rPr>
          <w:rFonts w:ascii="Times New Roman" w:hAnsi="Times New Roman" w:cs="Times New Roman"/>
        </w:rPr>
        <w:lastRenderedPageBreak/>
        <w:t xml:space="preserve">odchyłka w wysokości umieszczenia znaku, nie więcej niż± 2 cm, </w:t>
      </w:r>
    </w:p>
    <w:p w:rsidR="00EA1EE4" w:rsidRPr="00B32023" w:rsidRDefault="006B4506">
      <w:pPr>
        <w:numPr>
          <w:ilvl w:val="0"/>
          <w:numId w:val="43"/>
        </w:numPr>
        <w:spacing w:after="10"/>
        <w:ind w:hanging="389"/>
        <w:rPr>
          <w:rFonts w:ascii="Times New Roman" w:hAnsi="Times New Roman" w:cs="Times New Roman"/>
        </w:rPr>
      </w:pPr>
      <w:r w:rsidRPr="00B32023">
        <w:rPr>
          <w:rFonts w:ascii="Times New Roman" w:hAnsi="Times New Roman" w:cs="Times New Roman"/>
        </w:rPr>
        <w:t xml:space="preserve">odchyłka w odległości ustawienia znaku od krawędzi jezdni utwardzonego pobocza lub pasa awaryjnego postoju, nie więcej niż ± 5 cm, przy </w:t>
      </w:r>
    </w:p>
    <w:p w:rsidR="00EA1EE4" w:rsidRPr="00B32023" w:rsidRDefault="006B4506">
      <w:pPr>
        <w:numPr>
          <w:ilvl w:val="0"/>
          <w:numId w:val="43"/>
        </w:numPr>
        <w:spacing w:after="256"/>
        <w:ind w:hanging="389"/>
        <w:rPr>
          <w:rFonts w:ascii="Times New Roman" w:hAnsi="Times New Roman" w:cs="Times New Roman"/>
        </w:rPr>
      </w:pPr>
      <w:r w:rsidRPr="00B32023">
        <w:rPr>
          <w:rFonts w:ascii="Times New Roman" w:hAnsi="Times New Roman" w:cs="Times New Roman"/>
        </w:rPr>
        <w:t xml:space="preserve">zachowaniu minimalnej odległości umieszczenia znaku zgodnie z załącznikiem nr 1 do rozporządzenia Ministra Infrastruktury z dnia 3 lipca 2003 r. </w:t>
      </w:r>
    </w:p>
    <w:p w:rsidR="00EA1EE4" w:rsidRPr="00B32023" w:rsidRDefault="006B4506">
      <w:pPr>
        <w:pStyle w:val="Nagwek3"/>
        <w:tabs>
          <w:tab w:val="center" w:pos="122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8892" name="Picture 18892"/>
            <wp:cNvGraphicFramePr/>
            <a:graphic xmlns:a="http://schemas.openxmlformats.org/drawingml/2006/main">
              <a:graphicData uri="http://schemas.openxmlformats.org/drawingml/2006/picture">
                <pic:pic xmlns:pic="http://schemas.openxmlformats.org/drawingml/2006/picture">
                  <pic:nvPicPr>
                    <pic:cNvPr id="18892" name="Picture 18892"/>
                    <pic:cNvPicPr/>
                  </pic:nvPicPr>
                  <pic:blipFill>
                    <a:blip r:embed="rId9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OZNAKOWANIE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Każdy znak drogowy oraz słupek musi mieć naklejkę zawierającą następujące informacje: </w:t>
      </w:r>
    </w:p>
    <w:p w:rsidR="00EA1EE4" w:rsidRPr="00B32023" w:rsidRDefault="006B4506">
      <w:pPr>
        <w:numPr>
          <w:ilvl w:val="0"/>
          <w:numId w:val="44"/>
        </w:numPr>
        <w:spacing w:after="23"/>
        <w:ind w:hanging="389"/>
        <w:rPr>
          <w:rFonts w:ascii="Times New Roman" w:hAnsi="Times New Roman" w:cs="Times New Roman"/>
        </w:rPr>
      </w:pPr>
      <w:r w:rsidRPr="00B32023">
        <w:rPr>
          <w:rFonts w:ascii="Times New Roman" w:hAnsi="Times New Roman" w:cs="Times New Roman"/>
        </w:rPr>
        <w:t xml:space="preserve">numer i datę normy tj. PN-EN 12899-1:2005, </w:t>
      </w:r>
    </w:p>
    <w:p w:rsidR="00EA1EE4" w:rsidRPr="00B32023" w:rsidRDefault="006B4506">
      <w:pPr>
        <w:numPr>
          <w:ilvl w:val="0"/>
          <w:numId w:val="44"/>
        </w:numPr>
        <w:spacing w:after="22"/>
        <w:ind w:hanging="389"/>
        <w:rPr>
          <w:rFonts w:ascii="Times New Roman" w:hAnsi="Times New Roman" w:cs="Times New Roman"/>
        </w:rPr>
      </w:pPr>
      <w:r w:rsidRPr="00B32023">
        <w:rPr>
          <w:rFonts w:ascii="Times New Roman" w:hAnsi="Times New Roman" w:cs="Times New Roman"/>
        </w:rPr>
        <w:t xml:space="preserve">odpowiednią klasyfikację wyrobu, </w:t>
      </w:r>
    </w:p>
    <w:p w:rsidR="00EA1EE4" w:rsidRPr="00B32023" w:rsidRDefault="006B4506">
      <w:pPr>
        <w:numPr>
          <w:ilvl w:val="0"/>
          <w:numId w:val="44"/>
        </w:numPr>
        <w:spacing w:after="20"/>
        <w:ind w:hanging="389"/>
        <w:rPr>
          <w:rFonts w:ascii="Times New Roman" w:hAnsi="Times New Roman" w:cs="Times New Roman"/>
        </w:rPr>
      </w:pPr>
      <w:r w:rsidRPr="00B32023">
        <w:rPr>
          <w:rFonts w:ascii="Times New Roman" w:hAnsi="Times New Roman" w:cs="Times New Roman"/>
        </w:rPr>
        <w:t xml:space="preserve">dwie ostatnie cyfry roku produkcji </w:t>
      </w:r>
    </w:p>
    <w:p w:rsidR="00EA1EE4" w:rsidRPr="00B32023" w:rsidRDefault="006B4506">
      <w:pPr>
        <w:numPr>
          <w:ilvl w:val="0"/>
          <w:numId w:val="44"/>
        </w:numPr>
        <w:ind w:hanging="389"/>
        <w:rPr>
          <w:rFonts w:ascii="Times New Roman" w:hAnsi="Times New Roman" w:cs="Times New Roman"/>
        </w:rPr>
      </w:pPr>
      <w:r w:rsidRPr="00B32023">
        <w:rPr>
          <w:rFonts w:ascii="Times New Roman" w:hAnsi="Times New Roman" w:cs="Times New Roman"/>
        </w:rPr>
        <w:t>nazwę, znak handlowy lub inny rodzaj identyfikacji producenta lub dostawcy,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symbol CE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Oznaczenie wyrobów odblaskowych na gotowym znaku powinno zawierać logo lub symbol producenta kod indentyfikacyjny produkcji oraz klasę odblasku wg PN-EN 12899-1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Oznakowania powinny być wykonane w sposób trwały i wyraźny, czytelny z normalnej odległości widzenia, a całkowita powierzchnia naklejki nie powinna być większa niż 30 cm2. Czytelność i trwałość cech na tylnej stronie tarczy znaku nie powinna być niższa od wymaganej trwałości znaku. Naklejkę należy wykonać z folii nieodblaskowej.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71522" name="Group 17152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2" name="Shape 19292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54" name="Picture 18954"/>
                          <pic:cNvPicPr/>
                        </pic:nvPicPr>
                        <pic:blipFill>
                          <a:blip r:embed="rId20"/>
                          <a:stretch>
                            <a:fillRect/>
                          </a:stretch>
                        </pic:blipFill>
                        <pic:spPr>
                          <a:xfrm>
                            <a:off x="21336" y="118872"/>
                            <a:ext cx="188976" cy="109728"/>
                          </a:xfrm>
                          <a:prstGeom prst="rect">
                            <a:avLst/>
                          </a:prstGeom>
                        </pic:spPr>
                      </pic:pic>
                      <wps:wsp>
                        <wps:cNvPr id="18955" name="Rectangle 18955"/>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956" name="Rectangle 18956"/>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957" name="Rectangle 18957"/>
                        <wps:cNvSpPr/>
                        <wps:spPr>
                          <a:xfrm>
                            <a:off x="489203" y="123306"/>
                            <a:ext cx="2927785" cy="160447"/>
                          </a:xfrm>
                          <a:prstGeom prst="rect">
                            <a:avLst/>
                          </a:prstGeom>
                          <a:ln>
                            <a:noFill/>
                          </a:ln>
                        </wps:spPr>
                        <wps:txbx>
                          <w:txbxContent>
                            <w:p w:rsidR="006B4506" w:rsidRDefault="006B4506">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8958" name="Rectangle 18958"/>
                        <wps:cNvSpPr/>
                        <wps:spPr>
                          <a:xfrm>
                            <a:off x="2694430"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71522" o:spid="_x0000_s140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">
                <v:shape id="Shape 192922" o:spid="_x0000_s140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FMEA&#10;AADfAAAADwAAAGRycy9kb3ducmV2LnhtbERPy4rCMBTdC/MP4Q6403Q6ULRjFEcc0Z0vur40d9pi&#10;c1OaWOvfG0FweTjv2aI3teiodZVlBV/jCARxbnXFhYLz6W80AeE8ssbaMim4k4PF/GMww1TbGx+o&#10;O/pChBB2KSoovW9SKV1ekkE3tg1x4P5ta9AH2BZSt3gL4aaWcRQl0mDFoaHEhlYl5Zfj1SjoeFM0&#10;v5nNJnJn1vX6O8n2h0Sp4We//AHhqfdv8cu91WH+NJ7GMTz/B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ixTBAAAA3wAAAA8AAAAAAAAAAAAAAAAAmAIAAGRycy9kb3du&#10;cmV2LnhtbFBLBQYAAAAABAAEAPUAAACGAwAAAAA=&#10;" path="m,l5797296,r,27432l,27432,,e" fillcolor="black" stroked="f" strokeweight="0">
                  <v:stroke miterlimit="83231f" joinstyle="miter"/>
                  <v:path arrowok="t" textboxrect="0,0,5797296,27432"/>
                </v:shape>
                <v:shape id="Picture 18954" o:spid="_x0000_s140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v9jGAAAA3gAAAA8AAABkcnMvZG93bnJldi54bWxET0trwkAQvgv9D8sUvEjdtGixqRsphYog&#10;HmIVe5xmJw+anQ3Z1UR/vSsIvc3H95z5oje1OFHrKssKnscRCOLM6ooLBbvvr6cZCOeRNdaWScGZ&#10;HCySh8EcY207Tum09YUIIexiVFB638RSuqwkg25sG+LA5bY16ANsC6lb7EK4qeVLFL1KgxWHhhIb&#10;+iwp+9sejYLR8bCZROuU5S61v8v80pmffafU8LH/eAfhqff/4rt7pcP82dt0Ard3wg0y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6/2MYAAADeAAAADwAAAAAAAAAAAAAA&#10;AACfAgAAZHJzL2Rvd25yZXYueG1sUEsFBgAAAAAEAAQA9wAAAJIDAAAAAA==&#10;">
                  <v:imagedata r:id="rId21" o:title=""/>
                </v:shape>
                <v:rect id="Rectangle 18955" o:spid="_x0000_s140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ycUA&#10;AADeAAAADwAAAGRycy9kb3ducmV2LnhtbERPTWvCQBC9F/oflil4q5sKliRmI9Ja9FhNQb0N2TEJ&#10;zc6G7NbE/vquIPQ2j/c52XI0rbhQ7xrLCl6mEQji0uqGKwVfxcdzDMJ5ZI2tZVJwJQfL/PEhw1Tb&#10;gXd02ftKhBB2KSqove9SKV1Zk0E3tR1x4M62N+gD7CupexxCuGnlLIpepcGGQ0ONHb3VVH7vf4yC&#10;Tdytjlv7O1Tt+rQ5fB6S9yLxSk2extUChKfR/4vv7q0O8+Nk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uvJ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956" o:spid="_x0000_s140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1vsUA&#10;AADeAAAADwAAAGRycy9kb3ducmV2LnhtbERPS2vCQBC+F/oflil4q5sWlCRmI9IHerSmoN6G7JiE&#10;ZmdDdmuiv94tCL3Nx/ecbDmaVpypd41lBS/TCARxaXXDlYLv4vM5BuE8ssbWMim4kINl/viQYart&#10;wF903vlKhBB2KSqove9SKV1Zk0E3tR1x4E62N+gD7CupexxCuGnlaxTNpcGGQ0ONHb3VVP7sfo2C&#10;ddytDht7Har247jeb/fJe5F4pSZP42oBwtPo/8V390aH+XEy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W+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8957" o:spid="_x0000_s1406"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QJcUA&#10;AADeAAAADwAAAGRycy9kb3ducmV2LnhtbERPS2vCQBC+C/0PyxS86aYFNUldRaqiRx8F29uQnSah&#10;2dmQXU3017uC0Nt8fM+ZzjtTiQs1rrSs4G0YgSDOrC45V/B1XA9iEM4ja6wsk4IrOZjPXnpTTLVt&#10;eU+Xg89FCGGXooLC+zqV0mUFGXRDWxMH7tc2Bn2ATS51g20IN5V8j6KxNFhyaCiwps+Csr/D2SjY&#10;xPXie2tvbV6tfjan3SlZHhOvVP+1W3yA8NT5f/HTvdVhfpyM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NAl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KONTROLI JAKOŚCI ROBÓT</w:t>
                        </w:r>
                      </w:p>
                    </w:txbxContent>
                  </v:textbox>
                </v:rect>
                <v:rect id="Rectangle 18958" o:spid="_x0000_s1407"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EV8gA&#10;AADeAAAADwAAAGRycy9kb3ducmV2LnhtbESPT2vCQBDF74LfYZlCb7ppoSWJriK2RY/1D6i3ITtN&#10;QrOzIbs1aT995yB4m+G9ee838+XgGnWlLtSeDTxNE1DEhbc1lwaOh49JCipEZIuNZzLwSwGWi/Fo&#10;jrn1Pe/ouo+lkhAOORqoYmxzrUNRkcMw9S2xaF++cxhl7UptO+wl3DX6OUletcOapaHCltYVFd/7&#10;H2dgk7ar89b/9WXzftmcPk/Z2yGLxjw+DKsZqEhDvJtv11sr+Gn2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RX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kontroli jakości robót podano w OST D-M-00.00.00 „Wymagania ogólne”. </w:t>
      </w:r>
    </w:p>
    <w:p w:rsidR="00EA1EE4" w:rsidRPr="00B32023" w:rsidRDefault="006B4506">
      <w:pPr>
        <w:pStyle w:val="Nagwek3"/>
        <w:tabs>
          <w:tab w:val="center" w:pos="348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WYROBÓW DO WYKONANIA FUNDAMENTÓW BETONOWYCH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Wykonawca powinien przeprowadzić badania wyrobów do wykonania fundamentów betonowych „na mokro”. Uwzględniając nieskomplikowany charakter robót fundamentowych, na wniosek Wykonawcy, Inspektor Nadzoru/Inżynier może zwolnić go z potrzeby wykonania badań wyrobów. </w:t>
      </w:r>
    </w:p>
    <w:p w:rsidR="00EA1EE4" w:rsidRPr="00B32023" w:rsidRDefault="006B4506">
      <w:pPr>
        <w:pStyle w:val="Nagwek3"/>
        <w:tabs>
          <w:tab w:val="center" w:pos="2374"/>
        </w:tabs>
        <w:spacing w:after="291"/>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8970" name="Picture 18970"/>
            <wp:cNvGraphicFramePr/>
            <a:graphic xmlns:a="http://schemas.openxmlformats.org/drawingml/2006/main">
              <a:graphicData uri="http://schemas.openxmlformats.org/drawingml/2006/picture">
                <pic:pic xmlns:pic="http://schemas.openxmlformats.org/drawingml/2006/picture">
                  <pic:nvPicPr>
                    <pic:cNvPr id="18970" name="Picture 18970"/>
                    <pic:cNvPicPr/>
                  </pic:nvPicPr>
                  <pic:blipFill>
                    <a:blip r:embed="rId144"/>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WYKONYWANIA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BADANIA WYROBÓW W CZASIE WYKONYWANIA ROBÓT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Wszystkie wyroby dostarczone na budowę powinny być sprawdzone w zakresie powierzchni wyrobu i jego wymiarów. Częstotliwość badań i ocena ich wyników powinna być zgodna z ustaleniami zawartymi w tablicy 5.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CZĘSTOTLIWOŚĆ BADAŃ PRZY SPRAWDZENIU POWIERZCHNI I WYMIARÓW WYROBÓW DOSTARCZONYCH PRZEZ PRODUCENTÓW </w:t>
      </w:r>
    </w:p>
    <w:tbl>
      <w:tblPr>
        <w:tblStyle w:val="TableGrid"/>
        <w:tblW w:w="9499" w:type="dxa"/>
        <w:tblInd w:w="-67" w:type="dxa"/>
        <w:tblCellMar>
          <w:top w:w="30" w:type="dxa"/>
          <w:left w:w="91" w:type="dxa"/>
          <w:right w:w="46" w:type="dxa"/>
        </w:tblCellMar>
        <w:tblLook w:val="04A0" w:firstRow="1" w:lastRow="0" w:firstColumn="1" w:lastColumn="0" w:noHBand="0" w:noVBand="1"/>
      </w:tblPr>
      <w:tblGrid>
        <w:gridCol w:w="463"/>
        <w:gridCol w:w="1555"/>
        <w:gridCol w:w="2399"/>
        <w:gridCol w:w="3244"/>
        <w:gridCol w:w="1838"/>
      </w:tblGrid>
      <w:tr w:rsidR="00EA1EE4" w:rsidRPr="00B32023">
        <w:trPr>
          <w:trHeight w:val="497"/>
        </w:trPr>
        <w:tc>
          <w:tcPr>
            <w:tcW w:w="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Lp.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53" w:firstLine="0"/>
              <w:jc w:val="left"/>
              <w:rPr>
                <w:rFonts w:ascii="Times New Roman" w:hAnsi="Times New Roman" w:cs="Times New Roman"/>
              </w:rPr>
            </w:pPr>
            <w:r w:rsidRPr="00B32023">
              <w:rPr>
                <w:rFonts w:ascii="Times New Roman" w:hAnsi="Times New Roman" w:cs="Times New Roman"/>
                <w:b/>
              </w:rPr>
              <w:t xml:space="preserve">Rodzaj badania </w:t>
            </w: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b/>
              </w:rPr>
              <w:t xml:space="preserve">Liczba badań </w:t>
            </w:r>
          </w:p>
        </w:tc>
        <w:tc>
          <w:tcPr>
            <w:tcW w:w="32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b/>
              </w:rPr>
              <w:t xml:space="preserve">Opis badań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Ocena wyników badań </w:t>
            </w:r>
          </w:p>
        </w:tc>
      </w:tr>
      <w:tr w:rsidR="00EA1EE4" w:rsidRPr="00B32023">
        <w:trPr>
          <w:trHeight w:val="1231"/>
        </w:trPr>
        <w:tc>
          <w:tcPr>
            <w:tcW w:w="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Sprawdzenie powierzchni </w:t>
            </w:r>
          </w:p>
        </w:tc>
        <w:tc>
          <w:tcPr>
            <w:tcW w:w="241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od 5 do 10 badań z wybranych losowo </w:t>
            </w:r>
          </w:p>
          <w:p w:rsidR="00EA1EE4" w:rsidRPr="00B32023" w:rsidRDefault="006B4506">
            <w:pPr>
              <w:spacing w:after="0" w:line="259" w:lineRule="auto"/>
              <w:ind w:left="0" w:right="41" w:firstLine="0"/>
              <w:jc w:val="center"/>
              <w:rPr>
                <w:rFonts w:ascii="Times New Roman" w:hAnsi="Times New Roman" w:cs="Times New Roman"/>
              </w:rPr>
            </w:pPr>
            <w:r w:rsidRPr="00B32023">
              <w:rPr>
                <w:rFonts w:ascii="Times New Roman" w:hAnsi="Times New Roman" w:cs="Times New Roman"/>
              </w:rPr>
              <w:t xml:space="preserve">elementów w każdej </w:t>
            </w:r>
          </w:p>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rPr>
              <w:t xml:space="preserve">dostarczonej partii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wyrobów liczącej do 1000 elementów </w:t>
            </w:r>
          </w:p>
        </w:tc>
        <w:tc>
          <w:tcPr>
            <w:tcW w:w="32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Powierzchnię zbadać nieuzbrojonym okiem. Do ew. sprawdzenia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głębokości wad użyć dostępnych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narzędzi (np. liniałów z czujnikiem, suwmiarek, mikrometrów itp. </w:t>
            </w:r>
          </w:p>
        </w:tc>
        <w:tc>
          <w:tcPr>
            <w:tcW w:w="184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Wyniki badań powinny być </w:t>
            </w:r>
            <w:r w:rsidRPr="00B32023">
              <w:rPr>
                <w:rFonts w:ascii="Times New Roman" w:hAnsi="Times New Roman" w:cs="Times New Roman"/>
              </w:rPr>
              <w:lastRenderedPageBreak/>
              <w:t xml:space="preserve">zgodne z wymaganiami punktu 2 </w:t>
            </w:r>
          </w:p>
        </w:tc>
      </w:tr>
      <w:tr w:rsidR="00EA1EE4" w:rsidRPr="00B32023">
        <w:trPr>
          <w:trHeight w:val="986"/>
        </w:trPr>
        <w:tc>
          <w:tcPr>
            <w:tcW w:w="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Sprawdzenie wymiarów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Przeprowadzić uniwersalnymi przyrządami pomiarowymi lub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sprawdzianami (np. liniałami, przymiarami itp.)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przypadkach budzących wątpliwości można zlecić odpowiedniej jednostce zbadanie właściwości dostarczonych wyrobów w zakresie wymagań podanych w punkcie 2.   </w:t>
      </w:r>
    </w:p>
    <w:p w:rsidR="00EA1EE4" w:rsidRPr="00B32023" w:rsidRDefault="006B4506">
      <w:pPr>
        <w:ind w:left="-10" w:right="4528"/>
        <w:rPr>
          <w:rFonts w:ascii="Times New Roman" w:hAnsi="Times New Roman" w:cs="Times New Roman"/>
        </w:rPr>
      </w:pPr>
      <w:r w:rsidRPr="00B32023">
        <w:rPr>
          <w:rFonts w:ascii="Times New Roman" w:hAnsi="Times New Roman" w:cs="Times New Roman"/>
        </w:rPr>
        <w:t>6.3.2</w:t>
      </w:r>
      <w:r w:rsidRPr="00B32023">
        <w:rPr>
          <w:rFonts w:ascii="Times New Roman" w:eastAsia="Arial" w:hAnsi="Times New Roman" w:cs="Times New Roman"/>
        </w:rPr>
        <w:t xml:space="preserve"> </w:t>
      </w:r>
      <w:r w:rsidRPr="00B32023">
        <w:rPr>
          <w:rFonts w:ascii="Times New Roman" w:hAnsi="Times New Roman" w:cs="Times New Roman"/>
        </w:rPr>
        <w:t xml:space="preserve">KONTROLA W CZASIE WYKONYWANIA ROBÓT W czasie wykonywania robót należy sprawdzać: </w:t>
      </w:r>
    </w:p>
    <w:p w:rsidR="00EA1EE4" w:rsidRPr="00B32023" w:rsidRDefault="006B4506">
      <w:pPr>
        <w:numPr>
          <w:ilvl w:val="0"/>
          <w:numId w:val="45"/>
        </w:numPr>
        <w:spacing w:after="10"/>
        <w:ind w:hanging="389"/>
        <w:rPr>
          <w:rFonts w:ascii="Times New Roman" w:hAnsi="Times New Roman" w:cs="Times New Roman"/>
        </w:rPr>
      </w:pPr>
      <w:r w:rsidRPr="00B32023">
        <w:rPr>
          <w:rFonts w:ascii="Times New Roman" w:hAnsi="Times New Roman" w:cs="Times New Roman"/>
        </w:rPr>
        <w:t xml:space="preserve">zgodność wykonania znaków pionowych z dokumentacją projektową (lokalizacja, wymiary znaków, wysokość zamocowania znaków), </w:t>
      </w:r>
    </w:p>
    <w:p w:rsidR="00EA1EE4" w:rsidRPr="00B32023" w:rsidRDefault="006B4506">
      <w:pPr>
        <w:numPr>
          <w:ilvl w:val="0"/>
          <w:numId w:val="45"/>
        </w:numPr>
        <w:spacing w:after="23"/>
        <w:ind w:hanging="389"/>
        <w:rPr>
          <w:rFonts w:ascii="Times New Roman" w:hAnsi="Times New Roman" w:cs="Times New Roman"/>
        </w:rPr>
      </w:pPr>
      <w:r w:rsidRPr="00B32023">
        <w:rPr>
          <w:rFonts w:ascii="Times New Roman" w:hAnsi="Times New Roman" w:cs="Times New Roman"/>
        </w:rPr>
        <w:t xml:space="preserve">zachowanie dopuszczalnych odchyłek wymiarów, zgodnie z punktem 2 i 5, </w:t>
      </w:r>
    </w:p>
    <w:p w:rsidR="00EA1EE4" w:rsidRPr="00B32023" w:rsidRDefault="006B4506">
      <w:pPr>
        <w:numPr>
          <w:ilvl w:val="0"/>
          <w:numId w:val="45"/>
        </w:numPr>
        <w:spacing w:after="25"/>
        <w:ind w:hanging="389"/>
        <w:rPr>
          <w:rFonts w:ascii="Times New Roman" w:hAnsi="Times New Roman" w:cs="Times New Roman"/>
        </w:rPr>
      </w:pPr>
      <w:r w:rsidRPr="00B32023">
        <w:rPr>
          <w:rFonts w:ascii="Times New Roman" w:hAnsi="Times New Roman" w:cs="Times New Roman"/>
        </w:rPr>
        <w:t xml:space="preserve">poprawność ustawienia słupków </w:t>
      </w:r>
    </w:p>
    <w:p w:rsidR="00EA1EE4" w:rsidRPr="00B32023" w:rsidRDefault="006B4506">
      <w:pPr>
        <w:numPr>
          <w:ilvl w:val="0"/>
          <w:numId w:val="45"/>
        </w:numPr>
        <w:spacing w:after="360"/>
        <w:ind w:hanging="389"/>
        <w:rPr>
          <w:rFonts w:ascii="Times New Roman" w:hAnsi="Times New Roman" w:cs="Times New Roman"/>
        </w:rPr>
      </w:pPr>
      <w:r w:rsidRPr="00B32023">
        <w:rPr>
          <w:rFonts w:ascii="Times New Roman" w:hAnsi="Times New Roman" w:cs="Times New Roman"/>
        </w:rPr>
        <w:t xml:space="preserve">zgodność rodzaju i grubości blachy ze specyfikacją. </w:t>
      </w:r>
    </w:p>
    <w:p w:rsidR="00EA1EE4" w:rsidRPr="00B32023" w:rsidRDefault="006B4506">
      <w:pPr>
        <w:numPr>
          <w:ilvl w:val="0"/>
          <w:numId w:val="46"/>
        </w:numPr>
        <w:spacing w:after="0"/>
        <w:ind w:hanging="432"/>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4713" name="Group 16471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3" name="Shape 19292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42" name="Picture 19142"/>
                          <pic:cNvPicPr/>
                        </pic:nvPicPr>
                        <pic:blipFill>
                          <a:blip r:embed="rId83"/>
                          <a:stretch>
                            <a:fillRect/>
                          </a:stretch>
                        </pic:blipFill>
                        <pic:spPr>
                          <a:xfrm>
                            <a:off x="18288" y="118872"/>
                            <a:ext cx="192024" cy="109728"/>
                          </a:xfrm>
                          <a:prstGeom prst="rect">
                            <a:avLst/>
                          </a:prstGeom>
                        </pic:spPr>
                      </pic:pic>
                      <wps:wsp>
                        <wps:cNvPr id="19143" name="Rectangle 19143"/>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44" name="Rectangle 19144"/>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9145" name="Rectangle 19145"/>
                        <wps:cNvSpPr/>
                        <wps:spPr>
                          <a:xfrm>
                            <a:off x="489203" y="123306"/>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9146" name="Rectangle 19146"/>
                        <wps:cNvSpPr/>
                        <wps:spPr>
                          <a:xfrm>
                            <a:off x="222351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4713" o:spid="_x0000_s140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MAmFy3BgAAtwYAABQAAABkcnMvbWVkaWEvaW1hZ2UxLmpwZ//Y/+AAEEpGSUYA&#10;AQEBAAAAAAAA/9sAQwADAgIDAgIDAwMDBAMDBAUIBQUEBAUKBwcGCAwKDAwLCgsLDQ4SEA0OEQ4L&#10;CxAWEBETFBUVFQwPFxgWFBgSFBUU/9sAQwEDBAQFBAUJBQUJFA0LDRQUFBQUFBQUFBQUFBQUFBQU&#10;FBQUFBQUFBQUFBQUFBQUFBQUFBQUFBQUFBQUFBQUFBQU/8AAEQgAJA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">
                <v:shape id="Shape 192923" o:spid="_x0000_s140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j8EA&#10;AADfAAAADwAAAGRycy9kb3ducmV2LnhtbERPy4rCMBTdC/MP4Q7MTtOpULQaZWbQQXe+6PrSXNti&#10;c1OaWOvfG0FweTjv+bI3teiodZVlBd+jCARxbnXFhYLTcT2cgHAeWWNtmRTcycFy8TGYY6rtjffU&#10;HXwhQgi7FBWU3jeplC4vyaAb2YY4cGfbGvQBtoXULd5CuKllHEWJNFhxaCixob+S8svhahR0/F80&#10;v5nNJnJrVvVqnGS7faLU12f/MwPhqfdv8cu90WH+NJ7G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Lo/BAAAA3wAAAA8AAAAAAAAAAAAAAAAAmAIAAGRycy9kb3du&#10;cmV2LnhtbFBLBQYAAAAABAAEAPUAAACGAwAAAAA=&#10;" path="m,l5797296,r,27432l,27432,,e" fillcolor="black" stroked="f" strokeweight="0">
                  <v:stroke miterlimit="83231f" joinstyle="miter"/>
                  <v:path arrowok="t" textboxrect="0,0,5797296,27432"/>
                </v:shape>
                <v:shape id="Picture 19142" o:spid="_x0000_s141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dbTFAAAA3gAAAA8AAABkcnMvZG93bnJldi54bWxET01rwkAQvQv9D8sIvenGIKLRVaSi7Ulp&#10;9NDehuyYpM3Oxuw2if++WxB6m8f7nNWmN5VoqXGlZQWTcQSCOLO65FzB5bwfzUE4j6yxskwK7uRg&#10;s34arDDRtuN3alOfixDCLkEFhfd1IqXLCjLoxrYmDtzVNgZ9gE0udYNdCDeVjKNoJg2WHBoKrOml&#10;oOw7/TEKPg/H+24afeyNSedf7est7k6Xg1LPw367BOGp9//ih/tNh/mLyTSGv3fC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XW0xQAAAN4AAAAPAAAAAAAAAAAAAAAA&#10;AJ8CAABkcnMvZG93bnJldi54bWxQSwUGAAAAAAQABAD3AAAAkQMAAAAA&#10;">
                  <v:imagedata r:id="rId84" o:title=""/>
                </v:shape>
                <v:rect id="Rectangle 19143" o:spid="_x0000_s141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144" o:spid="_x0000_s141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6BcQA&#10;AADeAAAADwAAAGRycy9kb3ducmV2LnhtbERPS4vCMBC+C/sfwix401QR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egX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9145" o:spid="_x0000_s141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19146" o:spid="_x0000_s141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obmiaru robót podano w OST D-M.00.00.00 „Wymagania ogólne”. </w:t>
      </w:r>
    </w:p>
    <w:p w:rsidR="00EA1EE4" w:rsidRPr="00B32023" w:rsidRDefault="006B4506">
      <w:pPr>
        <w:ind w:left="-10" w:right="5205"/>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9148" name="Picture 19148"/>
            <wp:cNvGraphicFramePr/>
            <a:graphic xmlns:a="http://schemas.openxmlformats.org/drawingml/2006/main">
              <a:graphicData uri="http://schemas.openxmlformats.org/drawingml/2006/picture">
                <pic:pic xmlns:pic="http://schemas.openxmlformats.org/drawingml/2006/picture">
                  <pic:nvPicPr>
                    <pic:cNvPr id="19148" name="Picture 19148"/>
                    <pic:cNvPicPr/>
                  </pic:nvPicPr>
                  <pic:blipFill>
                    <a:blip r:embed="rId10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JEDNOSTKA OBMIAROWA Jednostkami obmiarowymi są: </w:t>
      </w:r>
    </w:p>
    <w:p w:rsidR="00EA1EE4" w:rsidRPr="00B32023" w:rsidRDefault="006B4506">
      <w:pPr>
        <w:tabs>
          <w:tab w:val="center" w:pos="379"/>
          <w:tab w:val="center" w:pos="4106"/>
        </w:tabs>
        <w:spacing w:after="360"/>
        <w:ind w:left="0" w:firstLine="0"/>
        <w:jc w:val="left"/>
        <w:rPr>
          <w:rFonts w:ascii="Times New Roman" w:hAnsi="Times New Roman" w:cs="Times New Roman"/>
        </w:rPr>
      </w:pPr>
      <w:r w:rsidRPr="00B32023">
        <w:rPr>
          <w:rFonts w:ascii="Times New Roman" w:hAnsi="Times New Roman" w:cs="Times New Roman"/>
        </w:rPr>
        <w:tab/>
        <w:t>-</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szt. (sztuka), dla znaków drogowych o powierzchni do 1,0 m2 oraz słupków. </w:t>
      </w:r>
    </w:p>
    <w:p w:rsidR="00EA1EE4" w:rsidRPr="00B32023" w:rsidRDefault="006B4506">
      <w:pPr>
        <w:numPr>
          <w:ilvl w:val="0"/>
          <w:numId w:val="46"/>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4715" name="Group 164715"/>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4" name="Shape 19292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63" name="Picture 19163"/>
                          <pic:cNvPicPr/>
                        </pic:nvPicPr>
                        <pic:blipFill>
                          <a:blip r:embed="rId149"/>
                          <a:stretch>
                            <a:fillRect/>
                          </a:stretch>
                        </pic:blipFill>
                        <pic:spPr>
                          <a:xfrm>
                            <a:off x="18288" y="117348"/>
                            <a:ext cx="192024" cy="112776"/>
                          </a:xfrm>
                          <a:prstGeom prst="rect">
                            <a:avLst/>
                          </a:prstGeom>
                        </pic:spPr>
                      </pic:pic>
                      <wps:wsp>
                        <wps:cNvPr id="19164" name="Rectangle 19164"/>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65" name="Rectangle 19165"/>
                        <wps:cNvSpPr/>
                        <wps:spPr>
                          <a:xfrm>
                            <a:off x="385572" y="96934"/>
                            <a:ext cx="134103" cy="203098"/>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9166" name="Rectangle 19166"/>
                        <wps:cNvSpPr/>
                        <wps:spPr>
                          <a:xfrm>
                            <a:off x="489203" y="123305"/>
                            <a:ext cx="2275104" cy="160448"/>
                          </a:xfrm>
                          <a:prstGeom prst="rect">
                            <a:avLst/>
                          </a:prstGeom>
                          <a:ln>
                            <a:noFill/>
                          </a:ln>
                        </wps:spPr>
                        <wps:txbx>
                          <w:txbxContent>
                            <w:p w:rsidR="006B4506" w:rsidRDefault="006B4506">
                              <w:pPr>
                                <w:spacing w:after="160" w:line="259" w:lineRule="auto"/>
                                <w:ind w:left="0" w:firstLine="0"/>
                                <w:jc w:val="left"/>
                              </w:pPr>
                              <w:r>
                                <w:rPr>
                                  <w:sz w:val="19"/>
                                </w:rPr>
                                <w:t>GÓLNE ZASADY ODBIORU ROBÓT</w:t>
                              </w:r>
                            </w:p>
                          </w:txbxContent>
                        </wps:txbx>
                        <wps:bodyPr horzOverflow="overflow" vert="horz" lIns="0" tIns="0" rIns="0" bIns="0" rtlCol="0">
                          <a:noAutofit/>
                        </wps:bodyPr>
                      </wps:wsp>
                      <wps:wsp>
                        <wps:cNvPr id="19167" name="Rectangle 19167"/>
                        <wps:cNvSpPr/>
                        <wps:spPr>
                          <a:xfrm>
                            <a:off x="2205227" y="96934"/>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4715" o:spid="_x0000_s141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KWlQMmABwAAgAcAABQAAABkcnMvbWVkaWEvaW1hZ2UxLmpwZ//Y/+AAEEpGSUYAAQEBAAAAAAAA&#10;/9sAQwADAgIDAgIDAwMDBAMDBAUIBQUEBAUKBwcGCAwKDAwLCgsLDQ4SEA0OEQ4LCxAWEBETFBUV&#10;FQwPFxgWFBgSFBUU/9sAQwEDBAQFBAUJBQUJFA0LDRQUFBQUFBQUFBQUFBQUFBQUFBQUFBQUFBQU&#10;FBQUFBQUFBQUFBQUFBQUFBQUFBQUFBQU/8AAEQgAJ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">
                <v:shape id="Shape 192924" o:spid="_x0000_s141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8IA&#10;AADfAAAADwAAAGRycy9kb3ducmV2LnhtbERPTWvCQBC9C/0PyxR6001TCR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b7wgAAAN8AAAAPAAAAAAAAAAAAAAAAAJgCAABkcnMvZG93&#10;bnJldi54bWxQSwUGAAAAAAQABAD1AAAAhwMAAAAA&#10;" path="m,l5797296,r,27432l,27432,,e" fillcolor="black" stroked="f" strokeweight="0">
                  <v:stroke miterlimit="83231f" joinstyle="miter"/>
                  <v:path arrowok="t" textboxrect="0,0,5797296,27432"/>
                </v:shape>
                <v:shape id="Picture 19163" o:spid="_x0000_s1417"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cI7AAAAA3gAAAA8AAABkcnMvZG93bnJldi54bWxET82KwjAQvgv7DmEEbzbRRXFroyyCsCfB&#10;6gMMzWxb2kxKk9b69kZY2Nt8fL+THSfbipF6XzvWsEoUCOLCmZpLDffbebkD4QOywdYxaXiSh+Ph&#10;Y5ZhatyDrzTmoRQxhH2KGqoQulRKX1Rk0SeuI47cr+sthgj7UpoeHzHctnKt1FZarDk2VNjRqaKi&#10;yQerQZ0vT87DcBuM3dBlVLapzVrrxXz63oMINIV/8Z/7x8T5X6vtJ7zfiTfIw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VwjsAAAADeAAAADwAAAAAAAAAAAAAAAACfAgAA&#10;ZHJzL2Rvd25yZXYueG1sUEsFBgAAAAAEAAQA9wAAAIwDAAAAAA==&#10;">
                  <v:imagedata r:id="rId158" o:title=""/>
                </v:shape>
                <v:rect id="Rectangle 19164" o:spid="_x0000_s141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ZcQA&#10;AADeAAAADwAAAGRycy9kb3ducmV2LnhtbERPS4vCMBC+C/6HMMLeNFUW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JmX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165" o:spid="_x0000_s141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sQA&#10;AADeAAAADwAAAGRycy9kb3ducmV2LnhtbERPS4vCMBC+C/6HMMLeNFVY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7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9166" o:spid="_x0000_s1420" style="position:absolute;left:4892;top:1233;width:2275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QA&#10;AADeAAAADwAAAGRycy9kb3ducmV2LnhtbERPS4vCMBC+C/sfwizsTVM9FFuNIruKHn0suN6GZmyL&#10;zaQ00Xb99UYQvM3H95zpvDOVuFHjSssKhoMIBHFmdcm5gt/Dqj8G4TyyxsoyKfgnB/PZR2+KqbYt&#10;7+i297kIIexSVFB4X6dSuqwgg25ga+LAnW1j0AfY5FI32IZwU8lRFMXSYMmhocCavgvKLvurUbAe&#10;14u/jb23ebU8rY/bY/JzSLxSX5/dYgLCU+ff4pd7o8P8Z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HY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ZASADY ODBIORU ROBÓT</w:t>
                        </w:r>
                      </w:p>
                    </w:txbxContent>
                  </v:textbox>
                </v:rect>
                <v:rect id="Rectangle 19167" o:spid="_x0000_s1421" style="position:absolute;left:2205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EsQA&#10;AADeAAAADwAAAGRycy9kb3ducmV2LnhtbERPS4vCMBC+C/sfwix401QPaqtRZNdFj75AvQ3NbFu2&#10;mZQma6u/3giCt/n4njNbtKYUV6pdYVnBoB+BIE6tLjhTcDz89CYgnEfWWFomBTdysJh/dGaYaNvw&#10;jq57n4kQwi5BBbn3VSKlS3My6Pq2Ig7cr60N+gDrTOoamxBuSjmMopE0WHBoyLGir5zSv/2/UbCe&#10;VMvzxt6brFxd1qftKf4+xF6p7me7nILw1Pq3+OXe6DA/Hoz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B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odbioru robót podano w OST D-M-00.00.00 „Wymagania ogólne”.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Roboty uznaje się za wykonane zgodnie z dokumentacją projektową, STWiORB i wymaganiami Inspektora Nadzoru/Inspektora Nadzoru, jeżeli wszystkie pomiary i badania z zachowaniem tolerancji wg niniejszej specyfikacji, dały wyniki pozytywne. </w:t>
      </w:r>
    </w:p>
    <w:p w:rsidR="00EA1EE4" w:rsidRPr="00B32023" w:rsidRDefault="006B4506">
      <w:pPr>
        <w:pStyle w:val="Nagwek3"/>
        <w:tabs>
          <w:tab w:val="center" w:pos="147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46"/>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OSTATECZNY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Odbiór robót oznakowania pionowego dokonywany jest na zasadzie odbioru ostatecznego.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Odbiór ostateczny powinien być dokonany po całkowitym zakończeniu robót, na podstawie wyników pomiarów i badań jakościowych określonych w punktach 2 i 5. </w:t>
      </w:r>
    </w:p>
    <w:p w:rsidR="00EA1EE4" w:rsidRPr="00B32023" w:rsidRDefault="006B4506">
      <w:pPr>
        <w:pStyle w:val="Nagwek3"/>
        <w:tabs>
          <w:tab w:val="center" w:pos="168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9183" name="Picture 19183"/>
            <wp:cNvGraphicFramePr/>
            <a:graphic xmlns:a="http://schemas.openxmlformats.org/drawingml/2006/main">
              <a:graphicData uri="http://schemas.openxmlformats.org/drawingml/2006/picture">
                <pic:pic xmlns:pic="http://schemas.openxmlformats.org/drawingml/2006/picture">
                  <pic:nvPicPr>
                    <pic:cNvPr id="19183" name="Picture 19183"/>
                    <pic:cNvPicPr/>
                  </pic:nvPicPr>
                  <pic:blipFill>
                    <a:blip r:embed="rId159"/>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POGWARANCYJNY </w:t>
      </w:r>
    </w:p>
    <w:p w:rsidR="00EA1EE4" w:rsidRPr="00B32023" w:rsidRDefault="006B4506">
      <w:pPr>
        <w:spacing w:after="346"/>
        <w:ind w:left="-10"/>
        <w:rPr>
          <w:rFonts w:ascii="Times New Roman" w:hAnsi="Times New Roman" w:cs="Times New Roman"/>
        </w:rPr>
      </w:pPr>
      <w:r w:rsidRPr="00B32023">
        <w:rPr>
          <w:rFonts w:ascii="Times New Roman" w:hAnsi="Times New Roman" w:cs="Times New Roman"/>
        </w:rPr>
        <w:t xml:space="preserve">Przed upływem okresu gwarancyjnego należy wykonać przegląd znaków i wybraną grupę poddać badaniom fotometrycznym lica. Pozytywne wyniki przeglądu i badań mogą być podstawą odbioru </w:t>
      </w:r>
      <w:r w:rsidRPr="00B32023">
        <w:rPr>
          <w:rFonts w:ascii="Times New Roman" w:hAnsi="Times New Roman" w:cs="Times New Roman"/>
        </w:rPr>
        <w:lastRenderedPageBreak/>
        <w:t xml:space="preserve">pogwarancyjnego. Odbiór pogwarancyjny należy przeprowadzić w ciągu 1 miesiąca po upływie okresu gwarancyjnego, ustalonego w STWiORB.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PODSTAWA PŁATNOŚCI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6"/>
                <wp:effectExtent l="0" t="0" r="0" b="0"/>
                <wp:docPr id="164718" name="Group 164718"/>
                <wp:cNvGraphicFramePr/>
                <a:graphic xmlns:a="http://schemas.openxmlformats.org/drawingml/2006/main">
                  <a:graphicData uri="http://schemas.microsoft.com/office/word/2010/wordprocessingGroup">
                    <wpg:wgp>
                      <wpg:cNvGrpSpPr/>
                      <wpg:grpSpPr>
                        <a:xfrm>
                          <a:off x="0" y="0"/>
                          <a:ext cx="5797296" cy="254056"/>
                          <a:chOff x="0" y="0"/>
                          <a:chExt cx="5797296" cy="254056"/>
                        </a:xfrm>
                      </wpg:grpSpPr>
                      <wps:wsp>
                        <wps:cNvPr id="192925" name="Shape 19292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01" name="Picture 19201"/>
                          <pic:cNvPicPr/>
                        </pic:nvPicPr>
                        <pic:blipFill>
                          <a:blip r:embed="rId160"/>
                          <a:stretch>
                            <a:fillRect/>
                          </a:stretch>
                        </pic:blipFill>
                        <pic:spPr>
                          <a:xfrm>
                            <a:off x="18288" y="118872"/>
                            <a:ext cx="192024" cy="109728"/>
                          </a:xfrm>
                          <a:prstGeom prst="rect">
                            <a:avLst/>
                          </a:prstGeom>
                        </pic:spPr>
                      </pic:pic>
                      <wps:wsp>
                        <wps:cNvPr id="19202" name="Rectangle 19202"/>
                        <wps:cNvSpPr/>
                        <wps:spPr>
                          <a:xfrm>
                            <a:off x="211836" y="113086"/>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03" name="Rectangle 19203"/>
                        <wps:cNvSpPr/>
                        <wps:spPr>
                          <a:xfrm>
                            <a:off x="385572" y="96932"/>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9204" name="Rectangle 19204"/>
                        <wps:cNvSpPr/>
                        <wps:spPr>
                          <a:xfrm>
                            <a:off x="489203" y="123303"/>
                            <a:ext cx="3777967" cy="160447"/>
                          </a:xfrm>
                          <a:prstGeom prst="rect">
                            <a:avLst/>
                          </a:prstGeom>
                          <a:ln>
                            <a:noFill/>
                          </a:ln>
                        </wps:spPr>
                        <wps:txbx>
                          <w:txbxContent>
                            <w:p w:rsidR="006B4506" w:rsidRDefault="006B4506">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9205" name="Rectangle 19205"/>
                        <wps:cNvSpPr/>
                        <wps:spPr>
                          <a:xfrm>
                            <a:off x="3334511" y="96932"/>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4718" o:spid="_x0000_s142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OsuzC1sHAABb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">
                <v:shape id="Shape 192925" o:spid="_x0000_s142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TYMIA&#10;AADfAAAADwAAAGRycy9kb3ducmV2LnhtbERPTWvCQBC9C/0PyxR6001TDB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hNgwgAAAN8AAAAPAAAAAAAAAAAAAAAAAJgCAABkcnMvZG93&#10;bnJldi54bWxQSwUGAAAAAAQABAD1AAAAhwMAAAAA&#10;" path="m,l5797296,r,27432l,27432,,e" fillcolor="black" stroked="f" strokeweight="0">
                  <v:stroke miterlimit="83231f" joinstyle="miter"/>
                  <v:path arrowok="t" textboxrect="0,0,5797296,27432"/>
                </v:shape>
                <v:shape id="Picture 19201" o:spid="_x0000_s142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yFfGAAAA3gAAAA8AAABkcnMvZG93bnJldi54bWxET01rwkAQvQv+h2UEL9Js9FA0uhFRKpYW&#10;bNVDj0N2mgSzs2l2jcm/7xaE3ubxPme17kwlWmpcaVnBNIpBEGdWl5wruJxfnuYgnEfWWFkmBT05&#10;WKfDwQoTbe/8Se3J5yKEsEtQQeF9nUjpsoIMusjWxIH7to1BH2CTS93gPYSbSs7i+FkaLDk0FFjT&#10;tqDseroZBcf3ff/6Vb21eYmTndtd+sXPx1ap8ajbLEF46vy/+OE+6DB/MYun8PdOuEG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rIV8YAAADeAAAADwAAAAAAAAAAAAAA&#10;AACfAgAAZHJzL2Rvd25yZXYueG1sUEsFBgAAAAAEAAQA9wAAAJIDAAAAAA==&#10;">
                  <v:imagedata r:id="rId161" o:title=""/>
                </v:shape>
                <v:rect id="Rectangle 19202" o:spid="_x0000_s142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fVsUA&#10;AADeAAAADwAAAGRycy9kb3ducmV2LnhtbERPTWvCQBC9F/wPywjemo05lCS6itQWc7RaiL0N2WkS&#10;mp0N2a2J/vpuodDbPN7nrLeT6cSVBtdaVrCMYhDEldUt1wrez6+PKQjnkTV2lknBjRxsN7OHNeba&#10;jvxG15OvRQhhl6OCxvs+l9JVDRl0ke2JA/dpB4M+wKGWesAxhJtOJnH8JA22HBoa7Om5oerr9G0U&#10;HNJ+dynsfay7l49DeSyz/TnzSi3m024FwtPk/8V/7kKH+VkSJ/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9W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203" o:spid="_x0000_s142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zcQA&#10;AADeAAAADwAAAGRycy9kb3ducmV2LnhtbERPS4vCMBC+C/sfwix401QX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Os3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9204" o:spid="_x0000_s1427"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iucQA&#10;AADeAAAADwAAAGRycy9kb3ducmV2LnhtbERPS4vCMBC+C/sfwix401RZ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or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USTALENIA DOTYCZĄCE PODSTAWY PŁATNOŚCI</w:t>
                        </w:r>
                      </w:p>
                    </w:txbxContent>
                  </v:textbox>
                </v:rect>
                <v:rect id="Rectangle 19205" o:spid="_x0000_s1428"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HIsQA&#10;AADeAAAADwAAAGRycy9kb3ducmV2LnhtbERPS4vCMBC+C/sfwix401RhxV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y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ustalenia dotyczące podstawy płatności podano w STWiORB D-M-00.00.00 „Wymagania ogólne” pkt 9.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135"/>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Cena wykonania jednostki obmiarowej oznakowania pionowego obejmuje: </w:t>
      </w:r>
    </w:p>
    <w:p w:rsidR="00EA1EE4" w:rsidRPr="00B32023" w:rsidRDefault="006B4506">
      <w:pPr>
        <w:numPr>
          <w:ilvl w:val="0"/>
          <w:numId w:val="47"/>
        </w:numPr>
        <w:spacing w:after="20"/>
        <w:ind w:hanging="389"/>
        <w:rPr>
          <w:rFonts w:ascii="Times New Roman" w:hAnsi="Times New Roman" w:cs="Times New Roman"/>
        </w:rPr>
      </w:pPr>
      <w:r w:rsidRPr="00B32023">
        <w:rPr>
          <w:rFonts w:ascii="Times New Roman" w:hAnsi="Times New Roman" w:cs="Times New Roman"/>
        </w:rPr>
        <w:t xml:space="preserve">prace pomiarowe i roboty przygotowawcze,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oznakowanie robót, </w:t>
      </w:r>
    </w:p>
    <w:p w:rsidR="00EA1EE4" w:rsidRPr="00B32023" w:rsidRDefault="006B4506">
      <w:pPr>
        <w:numPr>
          <w:ilvl w:val="0"/>
          <w:numId w:val="47"/>
        </w:numPr>
        <w:spacing w:after="16"/>
        <w:ind w:hanging="389"/>
        <w:rPr>
          <w:rFonts w:ascii="Times New Roman" w:hAnsi="Times New Roman" w:cs="Times New Roman"/>
        </w:rPr>
      </w:pPr>
      <w:r w:rsidRPr="00B32023">
        <w:rPr>
          <w:rFonts w:ascii="Times New Roman" w:hAnsi="Times New Roman" w:cs="Times New Roman"/>
        </w:rPr>
        <w:t xml:space="preserve">przygotowanie </w:t>
      </w:r>
      <w:r w:rsidRPr="00B32023">
        <w:rPr>
          <w:rFonts w:ascii="Times New Roman" w:hAnsi="Times New Roman" w:cs="Times New Roman"/>
        </w:rPr>
        <w:tab/>
        <w:t xml:space="preserve">dokumentacji </w:t>
      </w:r>
      <w:r w:rsidRPr="00B32023">
        <w:rPr>
          <w:rFonts w:ascii="Times New Roman" w:hAnsi="Times New Roman" w:cs="Times New Roman"/>
        </w:rPr>
        <w:tab/>
        <w:t xml:space="preserve">technicznej </w:t>
      </w:r>
      <w:r w:rsidRPr="00B32023">
        <w:rPr>
          <w:rFonts w:ascii="Times New Roman" w:hAnsi="Times New Roman" w:cs="Times New Roman"/>
        </w:rPr>
        <w:tab/>
        <w:t xml:space="preserve">fundamentów, </w:t>
      </w:r>
      <w:r w:rsidRPr="00B32023">
        <w:rPr>
          <w:rFonts w:ascii="Times New Roman" w:hAnsi="Times New Roman" w:cs="Times New Roman"/>
        </w:rPr>
        <w:tab/>
        <w:t xml:space="preserve">konstrukcji </w:t>
      </w:r>
      <w:r w:rsidRPr="00B32023">
        <w:rPr>
          <w:rFonts w:ascii="Times New Roman" w:hAnsi="Times New Roman" w:cs="Times New Roman"/>
        </w:rPr>
        <w:tab/>
        <w:t xml:space="preserve">wsporczych </w:t>
      </w:r>
      <w:r w:rsidRPr="00B32023">
        <w:rPr>
          <w:rFonts w:ascii="Times New Roman" w:hAnsi="Times New Roman" w:cs="Times New Roman"/>
        </w:rPr>
        <w:tab/>
        <w:t xml:space="preserve">i wysięgników, </w:t>
      </w:r>
    </w:p>
    <w:p w:rsidR="00EA1EE4" w:rsidRPr="00B32023" w:rsidRDefault="006B4506">
      <w:pPr>
        <w:numPr>
          <w:ilvl w:val="0"/>
          <w:numId w:val="47"/>
        </w:numPr>
        <w:spacing w:after="20"/>
        <w:ind w:hanging="389"/>
        <w:rPr>
          <w:rFonts w:ascii="Times New Roman" w:hAnsi="Times New Roman" w:cs="Times New Roman"/>
        </w:rPr>
      </w:pPr>
      <w:r w:rsidRPr="00B32023">
        <w:rPr>
          <w:rFonts w:ascii="Times New Roman" w:hAnsi="Times New Roman" w:cs="Times New Roman"/>
        </w:rPr>
        <w:t xml:space="preserve">wykonanie wykopów z transportem nadmiaru gruntu w nasyp,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wykonanie i rozebranie deskowania fundamentów,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wykonanie izolacji powierzchni betonowych, </w:t>
      </w:r>
    </w:p>
    <w:p w:rsidR="00EA1EE4" w:rsidRPr="00B32023" w:rsidRDefault="006B4506">
      <w:pPr>
        <w:numPr>
          <w:ilvl w:val="0"/>
          <w:numId w:val="47"/>
        </w:numPr>
        <w:spacing w:after="20"/>
        <w:ind w:hanging="389"/>
        <w:rPr>
          <w:rFonts w:ascii="Times New Roman" w:hAnsi="Times New Roman" w:cs="Times New Roman"/>
        </w:rPr>
      </w:pPr>
      <w:r w:rsidRPr="00B32023">
        <w:rPr>
          <w:rFonts w:ascii="Times New Roman" w:hAnsi="Times New Roman" w:cs="Times New Roman"/>
        </w:rPr>
        <w:t xml:space="preserve">wykonanie fundamentów z pielęgnacją betonu,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dostarczenie i ustawienie konstrukcji wsporczych,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zamocowanie tarcz znaków drogowych, </w:t>
      </w:r>
    </w:p>
    <w:p w:rsidR="00EA1EE4" w:rsidRPr="00B32023" w:rsidRDefault="006B4506">
      <w:pPr>
        <w:numPr>
          <w:ilvl w:val="0"/>
          <w:numId w:val="47"/>
        </w:numPr>
        <w:spacing w:after="20"/>
        <w:ind w:hanging="389"/>
        <w:rPr>
          <w:rFonts w:ascii="Times New Roman" w:hAnsi="Times New Roman" w:cs="Times New Roman"/>
        </w:rPr>
      </w:pPr>
      <w:r w:rsidRPr="00B32023">
        <w:rPr>
          <w:rFonts w:ascii="Times New Roman" w:hAnsi="Times New Roman" w:cs="Times New Roman"/>
        </w:rPr>
        <w:t xml:space="preserve">montaż urządzeń zasilania hybrydowego,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podłączenie znaków aktywnych do urządzeń zasilających, </w:t>
      </w:r>
    </w:p>
    <w:p w:rsidR="00EA1EE4" w:rsidRPr="00B32023" w:rsidRDefault="006B4506">
      <w:pPr>
        <w:numPr>
          <w:ilvl w:val="0"/>
          <w:numId w:val="47"/>
        </w:numPr>
        <w:spacing w:after="25"/>
        <w:ind w:hanging="389"/>
        <w:rPr>
          <w:rFonts w:ascii="Times New Roman" w:hAnsi="Times New Roman" w:cs="Times New Roman"/>
        </w:rPr>
      </w:pPr>
      <w:r w:rsidRPr="00B32023">
        <w:rPr>
          <w:rFonts w:ascii="Times New Roman" w:hAnsi="Times New Roman" w:cs="Times New Roman"/>
        </w:rPr>
        <w:t xml:space="preserve">przetestowanie i uruchomienie układu, </w:t>
      </w:r>
    </w:p>
    <w:p w:rsidR="00EA1EE4" w:rsidRPr="00B32023" w:rsidRDefault="006B4506">
      <w:pPr>
        <w:numPr>
          <w:ilvl w:val="0"/>
          <w:numId w:val="47"/>
        </w:numPr>
        <w:spacing w:after="363"/>
        <w:ind w:hanging="389"/>
        <w:rPr>
          <w:rFonts w:ascii="Times New Roman" w:hAnsi="Times New Roman" w:cs="Times New Roman"/>
        </w:rPr>
      </w:pPr>
      <w:r w:rsidRPr="00B32023">
        <w:rPr>
          <w:rFonts w:ascii="Times New Roman" w:hAnsi="Times New Roman" w:cs="Times New Roman"/>
        </w:rPr>
        <w:t xml:space="preserve">przeprowadzenie pomiarów i badań wymaganych w STWiORB.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NORMY I PRZEPISY ZWIĄZANE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6145" name="Group 166145"/>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6" name="Shape 1929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86" name="Picture 19286"/>
                          <pic:cNvPicPr/>
                        </pic:nvPicPr>
                        <pic:blipFill>
                          <a:blip r:embed="rId109"/>
                          <a:stretch>
                            <a:fillRect/>
                          </a:stretch>
                        </pic:blipFill>
                        <pic:spPr>
                          <a:xfrm>
                            <a:off x="24384" y="118872"/>
                            <a:ext cx="262128" cy="109728"/>
                          </a:xfrm>
                          <a:prstGeom prst="rect">
                            <a:avLst/>
                          </a:prstGeom>
                        </pic:spPr>
                      </pic:pic>
                      <wps:wsp>
                        <wps:cNvPr id="19287" name="Rectangle 19287"/>
                        <wps:cNvSpPr/>
                        <wps:spPr>
                          <a:xfrm>
                            <a:off x="2880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88" name="Rectangle 19288"/>
                        <wps:cNvSpPr/>
                        <wps:spPr>
                          <a:xfrm>
                            <a:off x="385572" y="96934"/>
                            <a:ext cx="130862" cy="203098"/>
                          </a:xfrm>
                          <a:prstGeom prst="rect">
                            <a:avLst/>
                          </a:prstGeom>
                          <a:ln>
                            <a:noFill/>
                          </a:ln>
                        </wps:spPr>
                        <wps:txbx>
                          <w:txbxContent>
                            <w:p w:rsidR="006B4506" w:rsidRDefault="006B4506">
                              <w:pPr>
                                <w:spacing w:after="160" w:line="259" w:lineRule="auto"/>
                                <w:ind w:left="0" w:firstLine="0"/>
                                <w:jc w:val="left"/>
                              </w:pPr>
                              <w:r>
                                <w:rPr>
                                  <w:sz w:val="24"/>
                                </w:rPr>
                                <w:t>N</w:t>
                              </w:r>
                            </w:p>
                          </w:txbxContent>
                        </wps:txbx>
                        <wps:bodyPr horzOverflow="overflow" vert="horz" lIns="0" tIns="0" rIns="0" bIns="0" rtlCol="0">
                          <a:noAutofit/>
                        </wps:bodyPr>
                      </wps:wsp>
                      <wps:wsp>
                        <wps:cNvPr id="19289" name="Rectangle 19289"/>
                        <wps:cNvSpPr/>
                        <wps:spPr>
                          <a:xfrm>
                            <a:off x="487679" y="123305"/>
                            <a:ext cx="420485" cy="160448"/>
                          </a:xfrm>
                          <a:prstGeom prst="rect">
                            <a:avLst/>
                          </a:prstGeom>
                          <a:ln>
                            <a:noFill/>
                          </a:ln>
                        </wps:spPr>
                        <wps:txbx>
                          <w:txbxContent>
                            <w:p w:rsidR="006B4506" w:rsidRDefault="006B4506">
                              <w:pPr>
                                <w:spacing w:after="160" w:line="259" w:lineRule="auto"/>
                                <w:ind w:left="0" w:firstLine="0"/>
                                <w:jc w:val="left"/>
                              </w:pPr>
                              <w:r>
                                <w:rPr>
                                  <w:sz w:val="19"/>
                                </w:rPr>
                                <w:t>ORMY</w:t>
                              </w:r>
                            </w:p>
                          </w:txbxContent>
                        </wps:txbx>
                        <wps:bodyPr horzOverflow="overflow" vert="horz" lIns="0" tIns="0" rIns="0" bIns="0" rtlCol="0">
                          <a:noAutofit/>
                        </wps:bodyPr>
                      </wps:wsp>
                      <wps:wsp>
                        <wps:cNvPr id="19290" name="Rectangle 19290"/>
                        <wps:cNvSpPr/>
                        <wps:spPr>
                          <a:xfrm>
                            <a:off x="807719" y="96934"/>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6145" o:spid="_x0000_s142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JGTUJJcIAACXCAAAFAAAAGRycy9tZWRpYS9pbWFnZTEuanBn/9j/4AAQSkZJ&#10;RgABAQEAAAAAAAD/2wBDAAMCAgMCAgMDAwMEAwMEBQgFBQQEBQoHBwYIDAoMDAsKCwsNDhIQDQ4R&#10;DgsLEBYQERMUFRUVDA8XGBYUGBIUFRT/2wBDAQMEBAUEBQkFBQkUDQsNFBQUFBQUFBQUFBQUFBQU&#10;FBQUFBQUFBQUFBQUFBQUFBQUFBQUFBQUFBQUFBQUFBQUFBT/wAARCAAkAF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">
                <v:shape id="Shape 192926" o:spid="_x0000_s143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F8EA&#10;AADfAAAADwAAAGRycy9kb3ducmV2LnhtbERPTYvCMBC9L/gfwgje1tQKRatRdFHR2+ouPQ/N2Bab&#10;SWmytf57Iwh7fLzv5bo3teiodZVlBZNxBII4t7riQsHvz/5zBsJ5ZI21ZVLwIAfr1eBjiam2dz5T&#10;d/GFCCHsUlRQet+kUrq8JINubBviwF1ta9AH2BZSt3gP4aaWcRQl0mDFoaHEhr5Kym+XP6Og40PR&#10;bDObzeTJ7OrdNMm+z4lSo2G/WYDw1Pt/8dt91GH+PJ7HCbz+BA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jRfBAAAA3wAAAA8AAAAAAAAAAAAAAAAAmAIAAGRycy9kb3du&#10;cmV2LnhtbFBLBQYAAAAABAAEAPUAAACGAwAAAAA=&#10;" path="m,l5797296,r,27432l,27432,,e" fillcolor="black" stroked="f" strokeweight="0">
                  <v:stroke miterlimit="83231f" joinstyle="miter"/>
                  <v:path arrowok="t" textboxrect="0,0,5797296,27432"/>
                </v:shape>
                <v:shape id="Picture 19286" o:spid="_x0000_s1431"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XBnEAAAA3gAAAA8AAABkcnMvZG93bnJldi54bWxET01rwkAQvQv+h2WE3nSjUElTV6mCGPCi&#10;aSl4m2anSWh2NuxuTfrvXUHobR7vc1abwbTiSs43lhXMZwkI4tLqhisFH+/7aQrCB2SNrWVS8Ece&#10;NuvxaIWZtj2f6VqESsQQ9hkqqEPoMil9WZNBP7MdceS+rTMYInSV1A77GG5auUiSpTTYcGyosaNd&#10;TeVP8WsUHMJl/tx/Xk77MreHLypcnm6PSj1NhrdXEIGG8C9+uHMd578s0iXc34k3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HXBnEAAAA3gAAAA8AAAAAAAAAAAAAAAAA&#10;nwIAAGRycy9kb3ducmV2LnhtbFBLBQYAAAAABAAEAPcAAACQAwAAAAA=&#10;">
                  <v:imagedata r:id="rId110" o:title=""/>
                </v:shape>
                <v:rect id="Rectangle 19287" o:spid="_x0000_s1432"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288" o:spid="_x0000_s1433"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5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Z+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q+b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N</w:t>
                        </w:r>
                      </w:p>
                    </w:txbxContent>
                  </v:textbox>
                </v:rect>
                <v:rect id="Rectangle 19289" o:spid="_x0000_s1434"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fcMA&#10;AADeAAAADwAAAGRycy9kb3ducmV2LnhtbERPTYvCMBC9L/gfwgje1lQP0lajiO6ix10V1NvQjG2x&#10;mZQm2rq/fiMI3ubxPme26Ewl7tS40rKC0TACQZxZXXKu4LD//oxBOI+ssbJMCh7kYDHvfcww1bbl&#10;X7rvfC5CCLsUFRTe16mULivIoBvamjhwF9sY9AE2udQNtiHcVHIcRRNpsOTQUGBNq4Ky6+5mFGzi&#10;enna2r82r77Om+PPMVnvE6/UoN8tpyA8df4tfrm3OsxPx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OfcMAAADeAAAADwAAAAAAAAAAAAAAAACYAgAAZHJzL2Rv&#10;d25yZXYueG1sUEsFBgAAAAAEAAQA9QAAAIgDAAAAAA==&#10;" filled="f" stroked="f">
                  <v:textbox inset="0,0,0,0">
                    <w:txbxContent>
                      <w:p w:rsidR="006B4506" w:rsidRDefault="006B4506">
                        <w:pPr>
                          <w:spacing w:after="160" w:line="259" w:lineRule="auto"/>
                          <w:ind w:left="0" w:firstLine="0"/>
                          <w:jc w:val="left"/>
                        </w:pPr>
                        <w:r>
                          <w:rPr>
                            <w:sz w:val="19"/>
                          </w:rPr>
                          <w:t>ORMY</w:t>
                        </w:r>
                      </w:p>
                    </w:txbxContent>
                  </v:textbox>
                </v:rect>
                <v:rect id="Rectangle 19290" o:spid="_x0000_s1435"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numPr>
          <w:ilvl w:val="0"/>
          <w:numId w:val="48"/>
        </w:numPr>
        <w:spacing w:after="43"/>
        <w:ind w:hanging="708"/>
        <w:rPr>
          <w:rFonts w:ascii="Times New Roman" w:hAnsi="Times New Roman" w:cs="Times New Roman"/>
        </w:rPr>
      </w:pPr>
      <w:r w:rsidRPr="00B32023">
        <w:rPr>
          <w:rFonts w:ascii="Times New Roman" w:hAnsi="Times New Roman" w:cs="Times New Roman"/>
        </w:rPr>
        <w:t xml:space="preserve">PN-76/C-81521 Wyroby lakierowane - badanie odporności powłoki lakierowanej na działanie wody oraz oznaczanie nasiąkliwości  </w:t>
      </w:r>
    </w:p>
    <w:p w:rsidR="00EA1EE4" w:rsidRPr="00B32023" w:rsidRDefault="006B4506">
      <w:pPr>
        <w:numPr>
          <w:ilvl w:val="0"/>
          <w:numId w:val="48"/>
        </w:numPr>
        <w:spacing w:after="61"/>
        <w:ind w:hanging="708"/>
        <w:rPr>
          <w:rFonts w:ascii="Times New Roman" w:hAnsi="Times New Roman" w:cs="Times New Roman"/>
        </w:rPr>
      </w:pPr>
      <w:r w:rsidRPr="00B32023">
        <w:rPr>
          <w:rFonts w:ascii="Times New Roman" w:hAnsi="Times New Roman" w:cs="Times New Roman"/>
        </w:rPr>
        <w:t xml:space="preserve">PN-83/B-03010 Ściany oporowe - Obliczenia statyczne i projektowanie </w:t>
      </w:r>
    </w:p>
    <w:p w:rsidR="00EA1EE4" w:rsidRPr="00B32023" w:rsidRDefault="006B4506">
      <w:pPr>
        <w:numPr>
          <w:ilvl w:val="0"/>
          <w:numId w:val="48"/>
        </w:numPr>
        <w:spacing w:after="43"/>
        <w:ind w:hanging="708"/>
        <w:rPr>
          <w:rFonts w:ascii="Times New Roman" w:hAnsi="Times New Roman" w:cs="Times New Roman"/>
        </w:rPr>
      </w:pPr>
      <w:r w:rsidRPr="00B32023">
        <w:rPr>
          <w:rFonts w:ascii="Times New Roman" w:hAnsi="Times New Roman" w:cs="Times New Roman"/>
        </w:rPr>
        <w:t xml:space="preserve">PN-84/H-74220 Rury stalowe bez szwu ciągnione i walcowane na zimno ogólnego zastosowania </w:t>
      </w:r>
    </w:p>
    <w:p w:rsidR="00EA1EE4" w:rsidRPr="00B32023" w:rsidRDefault="006B4506">
      <w:pPr>
        <w:numPr>
          <w:ilvl w:val="0"/>
          <w:numId w:val="48"/>
        </w:numPr>
        <w:spacing w:after="38"/>
        <w:ind w:hanging="708"/>
        <w:rPr>
          <w:rFonts w:ascii="Times New Roman" w:hAnsi="Times New Roman" w:cs="Times New Roman"/>
        </w:rPr>
      </w:pPr>
      <w:r w:rsidRPr="00B32023">
        <w:rPr>
          <w:rFonts w:ascii="Times New Roman" w:hAnsi="Times New Roman" w:cs="Times New Roman"/>
        </w:rPr>
        <w:t xml:space="preserve">PN-88/C-81523 Wyroby lakierowane  - Oznaczanie odporności powłoki na działanie mgły solnej 5. PN-89/H-84023.07 Stal określonego zastosowania. Stal na rury. Gatunki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PN-B-03215:1998 Konstrukcje stalowe - Połączenia z fundamentami - Projektowanie i wykonanie </w:t>
      </w:r>
    </w:p>
    <w:p w:rsidR="00EA1EE4" w:rsidRPr="00B32023" w:rsidRDefault="006B4506">
      <w:pPr>
        <w:numPr>
          <w:ilvl w:val="0"/>
          <w:numId w:val="49"/>
        </w:numPr>
        <w:spacing w:after="40"/>
        <w:ind w:hanging="708"/>
        <w:rPr>
          <w:rFonts w:ascii="Times New Roman" w:hAnsi="Times New Roman" w:cs="Times New Roman"/>
        </w:rPr>
      </w:pPr>
      <w:r w:rsidRPr="00B32023">
        <w:rPr>
          <w:rFonts w:ascii="Times New Roman" w:hAnsi="Times New Roman" w:cs="Times New Roman"/>
        </w:rPr>
        <w:t xml:space="preserve">PN-B-03264:2002 </w:t>
      </w:r>
      <w:r w:rsidRPr="00B32023">
        <w:rPr>
          <w:rFonts w:ascii="Times New Roman" w:hAnsi="Times New Roman" w:cs="Times New Roman"/>
        </w:rPr>
        <w:tab/>
        <w:t xml:space="preserve">Konstrukcje betonowe, żelbetowe i sprężone - Obliczenia statyczne i projektowanie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PN-EN 40-5:2004 Słupy oświetleniowe. Część 5. Słupy oświetleniowe stalowe. Wymagania.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PN-EN 206-1:2003 </w:t>
      </w:r>
      <w:r w:rsidRPr="00B32023">
        <w:rPr>
          <w:rFonts w:ascii="Times New Roman" w:hAnsi="Times New Roman" w:cs="Times New Roman"/>
        </w:rPr>
        <w:tab/>
        <w:t xml:space="preserve">Beton Część 1: Wymagania, właściwości, produkcja i zgodność </w:t>
      </w:r>
    </w:p>
    <w:p w:rsidR="00EA1EE4" w:rsidRPr="00B32023" w:rsidRDefault="006B4506">
      <w:pPr>
        <w:numPr>
          <w:ilvl w:val="0"/>
          <w:numId w:val="49"/>
        </w:numPr>
        <w:spacing w:after="45"/>
        <w:ind w:hanging="708"/>
        <w:rPr>
          <w:rFonts w:ascii="Times New Roman" w:hAnsi="Times New Roman" w:cs="Times New Roman"/>
        </w:rPr>
      </w:pPr>
      <w:r w:rsidRPr="00B32023">
        <w:rPr>
          <w:rFonts w:ascii="Times New Roman" w:hAnsi="Times New Roman" w:cs="Times New Roman"/>
        </w:rPr>
        <w:t xml:space="preserve">PN-EN 485-4:1997 Aluminium i stopy aluminium - Blachy, taśmy i płyty - Tolerancje kształtu i wymiarów wyrobów walcowanych na zimno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PN-EN ISO 1461:2000 Powłoki </w:t>
      </w:r>
      <w:r w:rsidRPr="00B32023">
        <w:rPr>
          <w:rFonts w:ascii="Times New Roman" w:hAnsi="Times New Roman" w:cs="Times New Roman"/>
        </w:rPr>
        <w:tab/>
        <w:t xml:space="preserve">cynkowe </w:t>
      </w:r>
      <w:r w:rsidRPr="00B32023">
        <w:rPr>
          <w:rFonts w:ascii="Times New Roman" w:hAnsi="Times New Roman" w:cs="Times New Roman"/>
        </w:rPr>
        <w:tab/>
        <w:t xml:space="preserve">nanoszone </w:t>
      </w:r>
      <w:r w:rsidRPr="00B32023">
        <w:rPr>
          <w:rFonts w:ascii="Times New Roman" w:hAnsi="Times New Roman" w:cs="Times New Roman"/>
        </w:rPr>
        <w:tab/>
        <w:t xml:space="preserve">na </w:t>
      </w:r>
      <w:r w:rsidRPr="00B32023">
        <w:rPr>
          <w:rFonts w:ascii="Times New Roman" w:hAnsi="Times New Roman" w:cs="Times New Roman"/>
        </w:rPr>
        <w:tab/>
        <w:t xml:space="preserve">stal </w:t>
      </w:r>
      <w:r w:rsidRPr="00B32023">
        <w:rPr>
          <w:rFonts w:ascii="Times New Roman" w:hAnsi="Times New Roman" w:cs="Times New Roman"/>
        </w:rPr>
        <w:tab/>
        <w:t xml:space="preserve">metodą </w:t>
      </w:r>
      <w:r w:rsidRPr="00B32023">
        <w:rPr>
          <w:rFonts w:ascii="Times New Roman" w:hAnsi="Times New Roman" w:cs="Times New Roman"/>
        </w:rPr>
        <w:tab/>
        <w:t xml:space="preserve">zanurzeniową (cynkowanie jednostkowe) – Wymaganie i badanie  </w:t>
      </w:r>
    </w:p>
    <w:p w:rsidR="00EA1EE4" w:rsidRPr="00B32023" w:rsidRDefault="006B4506">
      <w:pPr>
        <w:numPr>
          <w:ilvl w:val="0"/>
          <w:numId w:val="49"/>
        </w:numPr>
        <w:ind w:hanging="708"/>
        <w:rPr>
          <w:rFonts w:ascii="Times New Roman" w:hAnsi="Times New Roman" w:cs="Times New Roman"/>
        </w:rPr>
      </w:pPr>
      <w:r w:rsidRPr="00B32023">
        <w:rPr>
          <w:rFonts w:ascii="Times New Roman" w:hAnsi="Times New Roman" w:cs="Times New Roman"/>
        </w:rPr>
        <w:lastRenderedPageBreak/>
        <w:t xml:space="preserve">PN-EN 10240:2001 Wewnętrzne i/lub zewnętrzne powłoki ochronne rur stalowych. Wymagania dotyczące powłok wykonanych przez cynkowanie ogniowe w ocynkowniach zautomatyzowanych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PN-EN 10292:2003/ A1:2004/A1:2005(U) Taśmy i blachy ze stali o podwyższonej granicy plastyczności powlekane ogniowo w sposób ciągły do obróbki plastycznej na zimno. Warunki techniczne dostawy </w:t>
      </w:r>
    </w:p>
    <w:p w:rsidR="00EA1EE4" w:rsidRPr="00B32023" w:rsidRDefault="006B4506">
      <w:pPr>
        <w:numPr>
          <w:ilvl w:val="0"/>
          <w:numId w:val="49"/>
        </w:numPr>
        <w:spacing w:after="40"/>
        <w:ind w:hanging="708"/>
        <w:rPr>
          <w:rFonts w:ascii="Times New Roman" w:hAnsi="Times New Roman" w:cs="Times New Roman"/>
        </w:rPr>
      </w:pPr>
      <w:r w:rsidRPr="00B32023">
        <w:rPr>
          <w:rFonts w:ascii="Times New Roman" w:hAnsi="Times New Roman" w:cs="Times New Roman"/>
        </w:rPr>
        <w:t xml:space="preserve">PN-EN 10327:2005(U) Taśmy i blachy ze stali niskowęglowych powlekane ogniowo w sposób ciągły do obróbki plastycznej na zimno. Warunki techniczne dostawy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PN-EN 12767:2003 Bierne bezpieczeństwo konstrukcji wsporczych dla urządzeń drogowych.  Wymagania i metody badań </w:t>
      </w:r>
    </w:p>
    <w:p w:rsidR="00EA1EE4" w:rsidRPr="00B32023" w:rsidRDefault="006B4506">
      <w:pPr>
        <w:numPr>
          <w:ilvl w:val="0"/>
          <w:numId w:val="49"/>
        </w:numPr>
        <w:spacing w:after="63"/>
        <w:ind w:hanging="708"/>
        <w:rPr>
          <w:rFonts w:ascii="Times New Roman" w:hAnsi="Times New Roman" w:cs="Times New Roman"/>
        </w:rPr>
      </w:pPr>
      <w:r w:rsidRPr="00B32023">
        <w:rPr>
          <w:rFonts w:ascii="Times New Roman" w:hAnsi="Times New Roman" w:cs="Times New Roman"/>
        </w:rPr>
        <w:t xml:space="preserve">PN-EN 12899-1:2005 </w:t>
      </w:r>
      <w:r w:rsidRPr="00B32023">
        <w:rPr>
          <w:rFonts w:ascii="Times New Roman" w:hAnsi="Times New Roman" w:cs="Times New Roman"/>
        </w:rPr>
        <w:tab/>
        <w:t xml:space="preserve">Stałe, pionowe znaki drogowe - Część 1: Znaki stałe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prEN 12899-5 Stałe, pionowe znaki drogowe - Część 5 Badanie wstępne typu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PN-EN 60529:2003 </w:t>
      </w:r>
      <w:r w:rsidRPr="00B32023">
        <w:rPr>
          <w:rFonts w:ascii="Times New Roman" w:hAnsi="Times New Roman" w:cs="Times New Roman"/>
        </w:rPr>
        <w:tab/>
        <w:t xml:space="preserve">Stopnie ochrony zapewnianej przez obudowy (Kod IP) </w:t>
      </w:r>
    </w:p>
    <w:p w:rsidR="00EA1EE4" w:rsidRPr="00B32023" w:rsidRDefault="006B4506">
      <w:pPr>
        <w:numPr>
          <w:ilvl w:val="0"/>
          <w:numId w:val="49"/>
        </w:numPr>
        <w:spacing w:after="63"/>
        <w:ind w:hanging="708"/>
        <w:rPr>
          <w:rFonts w:ascii="Times New Roman" w:hAnsi="Times New Roman" w:cs="Times New Roman"/>
        </w:rPr>
      </w:pPr>
      <w:r w:rsidRPr="00B32023">
        <w:rPr>
          <w:rFonts w:ascii="Times New Roman" w:hAnsi="Times New Roman" w:cs="Times New Roman"/>
        </w:rPr>
        <w:t xml:space="preserve">PN-EN 60598-1: 1990 </w:t>
      </w:r>
      <w:r w:rsidRPr="00B32023">
        <w:rPr>
          <w:rFonts w:ascii="Times New Roman" w:hAnsi="Times New Roman" w:cs="Times New Roman"/>
        </w:rPr>
        <w:tab/>
        <w:t xml:space="preserve">Oprawy oświetleniowe. Wymagania ogólne i badania </w:t>
      </w:r>
    </w:p>
    <w:p w:rsidR="00EA1EE4" w:rsidRPr="00B32023" w:rsidRDefault="006B4506">
      <w:pPr>
        <w:numPr>
          <w:ilvl w:val="0"/>
          <w:numId w:val="49"/>
        </w:numPr>
        <w:spacing w:after="46"/>
        <w:ind w:hanging="708"/>
        <w:rPr>
          <w:rFonts w:ascii="Times New Roman" w:hAnsi="Times New Roman" w:cs="Times New Roman"/>
        </w:rPr>
      </w:pPr>
      <w:r w:rsidRPr="00B32023">
        <w:rPr>
          <w:rFonts w:ascii="Times New Roman" w:hAnsi="Times New Roman" w:cs="Times New Roman"/>
        </w:rPr>
        <w:t xml:space="preserve">PN-EN 60598-2:2003(U) Oprawy oświetleniowe - Wymagania szczegółowe - Oprawy oświetleniowe drogowe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PN-H-74200:1998 </w:t>
      </w:r>
      <w:r w:rsidRPr="00B32023">
        <w:rPr>
          <w:rFonts w:ascii="Times New Roman" w:hAnsi="Times New Roman" w:cs="Times New Roman"/>
        </w:rPr>
        <w:tab/>
        <w:t xml:space="preserve">Rury stalowe ze szwem, gwintowane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PN-EN ISO 2808:2000 Farby i lakiery - oznaczanie grubości powłoki </w:t>
      </w:r>
    </w:p>
    <w:p w:rsidR="00EA1EE4" w:rsidRPr="00B32023" w:rsidRDefault="006B4506">
      <w:pPr>
        <w:numPr>
          <w:ilvl w:val="0"/>
          <w:numId w:val="49"/>
        </w:numPr>
        <w:spacing w:after="63"/>
        <w:ind w:hanging="708"/>
        <w:rPr>
          <w:rFonts w:ascii="Times New Roman" w:hAnsi="Times New Roman" w:cs="Times New Roman"/>
        </w:rPr>
      </w:pPr>
      <w:r w:rsidRPr="00B32023">
        <w:rPr>
          <w:rFonts w:ascii="Times New Roman" w:hAnsi="Times New Roman" w:cs="Times New Roman"/>
        </w:rPr>
        <w:t xml:space="preserve">PN-91/H-93010 Stal. Kształtowniki walcowane na gorąco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PN-S-02205:1998 </w:t>
      </w:r>
      <w:r w:rsidRPr="00B32023">
        <w:rPr>
          <w:rFonts w:ascii="Times New Roman" w:hAnsi="Times New Roman" w:cs="Times New Roman"/>
        </w:rPr>
        <w:tab/>
        <w:t xml:space="preserve">Drogi samochodowe. Roboty ziemne. Wymagania i badania </w:t>
      </w:r>
    </w:p>
    <w:p w:rsidR="00EA1EE4" w:rsidRPr="00B32023" w:rsidRDefault="006B4506">
      <w:pPr>
        <w:spacing w:after="102"/>
        <w:ind w:left="-10"/>
        <w:rPr>
          <w:rFonts w:ascii="Times New Roman" w:hAnsi="Times New Roman" w:cs="Times New Roman"/>
        </w:rPr>
      </w:pPr>
      <w:r w:rsidRPr="00B32023">
        <w:rPr>
          <w:rFonts w:ascii="Times New Roman" w:hAnsi="Times New Roman" w:cs="Times New Roman"/>
        </w:rPr>
        <w:t xml:space="preserve">24A PN-EN 1991-1-4           Eurokod 1 – Oddziaływanie wiatru </w:t>
      </w:r>
    </w:p>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62128" cy="109728"/>
            <wp:effectExtent l="0" t="0" r="0" b="0"/>
            <wp:docPr id="19394" name="Picture 19394"/>
            <wp:cNvGraphicFramePr/>
            <a:graphic xmlns:a="http://schemas.openxmlformats.org/drawingml/2006/main">
              <a:graphicData uri="http://schemas.openxmlformats.org/drawingml/2006/picture">
                <pic:pic xmlns:pic="http://schemas.openxmlformats.org/drawingml/2006/picture">
                  <pic:nvPicPr>
                    <pic:cNvPr id="19394" name="Picture 19394"/>
                    <pic:cNvPicPr/>
                  </pic:nvPicPr>
                  <pic:blipFill>
                    <a:blip r:embed="rId111"/>
                    <a:stretch>
                      <a:fillRect/>
                    </a:stretch>
                  </pic:blipFill>
                  <pic:spPr>
                    <a:xfrm>
                      <a:off x="0" y="0"/>
                      <a:ext cx="2621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PRZEPISY ZWIĄZANE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Załączniki nr 1 i 4 do rozporządzenia Ministra Infrastruktury z dnia 3 lipca 2003 w sprawie szczegółowych warunków technicznych dla znaków i sygnałów drogowych oraz urządzeń bezpieczeństwa ruchu drogowego i warunków ich umieszczania na drogach (Dz. U. nr 220, poz. 2181)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Rozporządzenie Ministra Infrastruktury z dn. 11 sierpnia 2004 r. w sprawie sposobów deklarowania zgodności wyrobów budowlanych oraz sposobu znakowania ich znakiem budowlanym (Dz. U. nr 198, poz. 2041)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Rozporządzenie Ministra Infrastruktury z dn. 08 listopada 2004 r. w sprawie aprobat technicznych oraz jednostek organizacyjnych upoważnionych do ich wydawania (Dz. U. nr 249, poz. 2497)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CIE No. 39.2 1983 Recommendations for surface colours for visual signalling (Zalecenia dla barw powierzchniowych sygnalizacji wizualnej)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CIE No. 54 Retroreflection definition and measurement (Powierzchniowy współczynnik odblasku definicja i pomiary)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Ustawa z dnia 16 kwietnia 2004 r. o wyrobach budowlanych ( Dz. U. nr 92, poz. 881) </w:t>
      </w:r>
    </w:p>
    <w:p w:rsidR="00EA1EE4" w:rsidRPr="00B32023" w:rsidRDefault="006B4506">
      <w:pPr>
        <w:numPr>
          <w:ilvl w:val="0"/>
          <w:numId w:val="50"/>
        </w:numPr>
        <w:spacing w:after="25"/>
        <w:ind w:hanging="708"/>
        <w:rPr>
          <w:rFonts w:ascii="Times New Roman" w:hAnsi="Times New Roman" w:cs="Times New Roman"/>
        </w:rPr>
      </w:pPr>
      <w:r w:rsidRPr="00B32023">
        <w:rPr>
          <w:rFonts w:ascii="Times New Roman" w:hAnsi="Times New Roman" w:cs="Times New Roman"/>
        </w:rPr>
        <w:t xml:space="preserve">Stałe odblaskowe znaki drogowe i urządzenia bezpieczeństwa ruchu drogowego. Zalecenia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IBDiM do udzielania aprobat technicznych nr Z/2005-03-009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Katalog Powtarzalnych Elementów Drogowych – Transprojekt 1979 </w:t>
      </w:r>
    </w:p>
    <w:p w:rsidR="00EA1EE4" w:rsidRPr="00B32023" w:rsidRDefault="006B4506">
      <w:pPr>
        <w:numPr>
          <w:ilvl w:val="0"/>
          <w:numId w:val="50"/>
        </w:numPr>
        <w:spacing w:after="374"/>
        <w:ind w:hanging="708"/>
        <w:rPr>
          <w:rFonts w:ascii="Times New Roman" w:hAnsi="Times New Roman" w:cs="Times New Roman"/>
        </w:rPr>
      </w:pPr>
      <w:r w:rsidRPr="00B32023">
        <w:rPr>
          <w:rFonts w:ascii="Times New Roman" w:hAnsi="Times New Roman" w:cs="Times New Roman"/>
        </w:rPr>
        <w:lastRenderedPageBreak/>
        <w:t xml:space="preserve">Rozporządzenie Ministra Infrastruktury z dnia 11 sierpnia 2004 w sprawie systemów oceny zgodności wymagań jakim powinny odpowiadać notyfikowane jednostki uczestniczące w ocenie zgodności oraz sposobu oznaczenia wyrobów budowlanych oznakowaniem CE (Dz.U. nr 195 poz. 2011)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 </w:t>
      </w:r>
      <w:r w:rsidRPr="00B32023">
        <w:rPr>
          <w:rFonts w:ascii="Times New Roman" w:hAnsi="Times New Roman" w:cs="Times New Roman"/>
          <w:b/>
        </w:rPr>
        <w:tab/>
        <w:t xml:space="preserve"> </w:t>
      </w:r>
      <w:r w:rsidRPr="00B32023">
        <w:rPr>
          <w:rFonts w:ascii="Times New Roman" w:hAnsi="Times New Roman" w:cs="Times New Roman"/>
        </w:rPr>
        <w:br w:type="page"/>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lastRenderedPageBreak/>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D.08.00.00 ELEMENTY ULIC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D.08.01.01 OPORNIKI BETONOWE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8319" name="Group 168319"/>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23"/>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68319" o:spid="_x0000_s143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">
                <v:shape id="Shape 192927" o:spid="_x0000_s143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43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24" o:title=""/>
                </v:shape>
                <v:rect id="Rectangle 19578" o:spid="_x0000_s143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579" o:spid="_x0000_s144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19580" o:spid="_x0000_s144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9581" o:spid="_x0000_s1442"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STW</w:t>
                        </w:r>
                      </w:p>
                    </w:txbxContent>
                  </v:textbox>
                </v:rect>
                <v:rect id="Rectangle 19582" o:spid="_x0000_s1443"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I</w:t>
                        </w:r>
                      </w:p>
                    </w:txbxContent>
                  </v:textbox>
                </v:rect>
                <v:rect id="Rectangle 19583" o:spid="_x0000_s1444"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robót związanych z ustawieniem krawężników betonowych w związku z remontem ul. </w:t>
      </w:r>
      <w:r w:rsidR="00944DD0">
        <w:rPr>
          <w:rFonts w:ascii="Times New Roman" w:hAnsi="Times New Roman" w:cs="Times New Roman"/>
        </w:rPr>
        <w:t>Konika Polnego w Jesówce</w:t>
      </w:r>
      <w:r w:rsidRPr="00B32023">
        <w:rPr>
          <w:rFonts w:ascii="Times New Roman" w:hAnsi="Times New Roman" w:cs="Times New Roman"/>
        </w:rPr>
        <w:t xml:space="preserve">.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2"/>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38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OBEJMUJĄCYCH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ustawieniu krawężników betonowych i obejmują: </w:t>
      </w:r>
    </w:p>
    <w:p w:rsidR="00EA1EE4" w:rsidRPr="00B32023" w:rsidRDefault="006B4506">
      <w:pPr>
        <w:spacing w:after="255"/>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ustawienie oporników betonowych o wymiarach 12x25x100 cm z wykonaniem ław betonowych z betonu C12/15 na podsypce cementowo – kruszywowej 1:4 gr. 5 cm.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16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Określenia podane w niniejszej STWiORB są zgodne z obowiązującymi, odpowiednimi polskimi normami i „Katalogiem Powtarzalnych Elementów Drogowych” oraz OST D-M.00.00.00 „Wymagania ogólne”.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28"/>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jest odpowiedzialny za jakość wykonania robót oraz za zgodność z Dokumentacją Projektową, STWiORB i poleceniami Inspektorem Nadzoru Inwestorskiego. </w:t>
      </w:r>
    </w:p>
    <w:p w:rsidR="00EA1EE4" w:rsidRPr="00B32023" w:rsidRDefault="006B4506">
      <w:pPr>
        <w:spacing w:after="340"/>
        <w:ind w:left="-10"/>
        <w:rPr>
          <w:rFonts w:ascii="Times New Roman" w:hAnsi="Times New Roman" w:cs="Times New Roman"/>
        </w:rPr>
      </w:pPr>
      <w:r w:rsidRPr="00B32023">
        <w:rPr>
          <w:rFonts w:ascii="Times New Roman" w:hAnsi="Times New Roman" w:cs="Times New Roman"/>
        </w:rPr>
        <w:t xml:space="preserve">Ogólne wymagania dotyczące robót podano w OST D-M.00.00.00 „Wymagania ogólne”.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8324" name="Group 168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C507B1" id="Group 168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uaLQeX4CAABjBgAA&#10;DgAAAAAAAAAAAAAAAAAuAgAAZHJzL2Uyb0RvYy54bWxQSwECLQAUAAYACAAAACEA0NKNLNoAAAAD&#10;AQAADwAAAAAAAAAAAAAAAADYBAAAZHJzL2Rvd25yZXYueG1sUEsFBgAAAAAEAAQA8wAAAN8FAAAA&#10;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Wyrobami stosowanymi przy robotach związanych z ustawieniem krawężników wg zasad niniejszej STWiORB są: </w:t>
      </w:r>
    </w:p>
    <w:p w:rsidR="00EA1EE4" w:rsidRPr="00B32023" w:rsidRDefault="006B4506">
      <w:pPr>
        <w:ind w:left="365" w:right="3283"/>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krawężnik z betonu wibroprasowanego 15x30x100 cm.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oporników betonowych o wymiarach 12x25x100 cm.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Zastosowane krawężniki pod względem jakości powinny odpowiadać wymaganiom Polskiej Normy PNEN 1340. </w:t>
      </w:r>
    </w:p>
    <w:p w:rsidR="00EA1EE4" w:rsidRPr="00B32023" w:rsidRDefault="006B4506">
      <w:pPr>
        <w:pStyle w:val="Nagwek3"/>
        <w:tabs>
          <w:tab w:val="center" w:pos="268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139"/>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TECHNICZNE WOBEC KRAWĘŻNIKÓW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Wymagania techniczne stawiane krawężnikom betonowym określa PN-EN 1340 w sposób przedstawiony w tablicy 1.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6 WYMAGANIA WOBEC KRAWĘŻNIKA BETONOWEGO, USTALONE W PN-EN 1340 DOSTOSOWANIA W WARUNKACH KONTAKTU Z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SOLĄ ODLADZAJĄCĄ W WARUNKACH MROZU </w:t>
      </w:r>
    </w:p>
    <w:tbl>
      <w:tblPr>
        <w:tblStyle w:val="TableGrid"/>
        <w:tblW w:w="10032" w:type="dxa"/>
        <w:tblInd w:w="5" w:type="dxa"/>
        <w:tblCellMar>
          <w:top w:w="30" w:type="dxa"/>
          <w:left w:w="127" w:type="dxa"/>
          <w:right w:w="82" w:type="dxa"/>
        </w:tblCellMar>
        <w:tblLook w:val="04A0" w:firstRow="1" w:lastRow="0" w:firstColumn="1" w:lastColumn="0" w:noHBand="0" w:noVBand="1"/>
      </w:tblPr>
      <w:tblGrid>
        <w:gridCol w:w="580"/>
        <w:gridCol w:w="2958"/>
        <w:gridCol w:w="1273"/>
        <w:gridCol w:w="851"/>
        <w:gridCol w:w="1696"/>
        <w:gridCol w:w="2674"/>
      </w:tblGrid>
      <w:tr w:rsidR="00EA1EE4" w:rsidRPr="00B32023">
        <w:trPr>
          <w:trHeight w:val="252"/>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b/>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Wymagania </w:t>
            </w:r>
          </w:p>
        </w:tc>
      </w:tr>
      <w:tr w:rsidR="00EA1EE4" w:rsidRPr="00B32023">
        <w:trPr>
          <w:trHeight w:val="25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b/>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Kształt i wymiary </w:t>
            </w:r>
          </w:p>
        </w:tc>
      </w:tr>
      <w:tr w:rsidR="00EA1EE4" w:rsidRPr="00B32023">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Wartości dopuszczalnych odchyłek od wymiarów nomi-</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nalnych, z dokładnością do </w:t>
            </w:r>
          </w:p>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974" w:right="974" w:firstLine="0"/>
              <w:jc w:val="center"/>
              <w:rPr>
                <w:rFonts w:ascii="Times New Roman" w:hAnsi="Times New Roman" w:cs="Times New Roman"/>
              </w:rPr>
            </w:pPr>
            <w:r w:rsidRPr="00B32023">
              <w:rPr>
                <w:rFonts w:ascii="Times New Roman" w:hAnsi="Times New Roman" w:cs="Times New Roman"/>
              </w:rPr>
              <w:t xml:space="preserve">Długość: ± 1%, ≥ 4 mm i ≤ 10 mm Inne wymiary z wyjątkiem promienia: </w:t>
            </w:r>
          </w:p>
          <w:p w:rsidR="00EA1EE4" w:rsidRPr="00B32023" w:rsidRDefault="006B4506">
            <w:pPr>
              <w:numPr>
                <w:ilvl w:val="0"/>
                <w:numId w:val="62"/>
              </w:numPr>
              <w:spacing w:after="0" w:line="259" w:lineRule="auto"/>
              <w:ind w:right="46" w:hanging="106"/>
              <w:jc w:val="center"/>
              <w:rPr>
                <w:rFonts w:ascii="Times New Roman" w:hAnsi="Times New Roman" w:cs="Times New Roman"/>
              </w:rPr>
            </w:pPr>
            <w:r w:rsidRPr="00B32023">
              <w:rPr>
                <w:rFonts w:ascii="Times New Roman" w:hAnsi="Times New Roman" w:cs="Times New Roman"/>
              </w:rPr>
              <w:t xml:space="preserve">dla powierzchni: ± 3%, ≥ 3 mm, ≤ 5 mm, </w:t>
            </w:r>
          </w:p>
          <w:p w:rsidR="00EA1EE4" w:rsidRPr="00B32023" w:rsidRDefault="006B4506">
            <w:pPr>
              <w:numPr>
                <w:ilvl w:val="0"/>
                <w:numId w:val="62"/>
              </w:numPr>
              <w:spacing w:after="0" w:line="259" w:lineRule="auto"/>
              <w:ind w:right="46" w:hanging="106"/>
              <w:jc w:val="center"/>
              <w:rPr>
                <w:rFonts w:ascii="Times New Roman" w:hAnsi="Times New Roman" w:cs="Times New Roman"/>
              </w:rPr>
            </w:pPr>
            <w:r w:rsidRPr="00B32023">
              <w:rPr>
                <w:rFonts w:ascii="Times New Roman" w:hAnsi="Times New Roman" w:cs="Times New Roman"/>
              </w:rPr>
              <w:t xml:space="preserve">dla innych części: ± 5%, ≥ 3 mm,  ≤ 10 mm </w:t>
            </w:r>
          </w:p>
        </w:tc>
      </w:tr>
      <w:tr w:rsidR="00EA1EE4" w:rsidRPr="00B32023">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40" w:lineRule="auto"/>
              <w:ind w:left="0" w:firstLine="0"/>
              <w:jc w:val="center"/>
              <w:rPr>
                <w:rFonts w:ascii="Times New Roman" w:hAnsi="Times New Roman" w:cs="Times New Roman"/>
              </w:rPr>
            </w:pPr>
            <w:r w:rsidRPr="00B32023">
              <w:rPr>
                <w:rFonts w:ascii="Times New Roman" w:hAnsi="Times New Roman" w:cs="Times New Roman"/>
              </w:rPr>
              <w:t xml:space="preserve">Dopuszczalne odchyłki od płaskości i prostoliniowości, dla długości pomiarowej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300 mm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400 mm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500 mm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1,5 mm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2,0 mm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2,5 mm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4,0 mm </w:t>
            </w:r>
          </w:p>
        </w:tc>
      </w:tr>
      <w:tr w:rsidR="00EA1EE4" w:rsidRPr="00B32023">
        <w:trPr>
          <w:trHeight w:val="25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Właściwości fizyczne i mechaniczne </w:t>
            </w:r>
          </w:p>
        </w:tc>
      </w:tr>
      <w:tr w:rsidR="00EA1EE4" w:rsidRPr="00B32023">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Odporność na zamrażanie/ rozmrażanie z udziałem soli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Ubytek masy po badaniu: wartość średnia ≤ 1,0 kg/m2, przy czym każdy pojedynczy wynik &lt; 1,5 kg/m2 </w:t>
            </w:r>
          </w:p>
        </w:tc>
      </w:tr>
      <w:tr w:rsidR="00EA1EE4" w:rsidRPr="00B32023">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559" w:hanging="230"/>
              <w:rPr>
                <w:rFonts w:ascii="Times New Roman" w:hAnsi="Times New Roman" w:cs="Times New Roman"/>
              </w:rPr>
            </w:pPr>
            <w:r w:rsidRPr="00B32023">
              <w:rPr>
                <w:rFonts w:ascii="Times New Roman" w:hAnsi="Times New Roman" w:cs="Times New Roman"/>
              </w:rPr>
              <w:t xml:space="preserve"> Klasa          Charakterystyczna           Każdy pojedynczy  wytrz.         wytrzymałość, MPa         wynik, MPa </w:t>
            </w:r>
          </w:p>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   2                          5,0                                &gt; 4,0 </w:t>
            </w:r>
          </w:p>
        </w:tc>
      </w:tr>
      <w:tr w:rsidR="00EA1EE4" w:rsidRPr="00B32023">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Krawężniki mają zadawalającą  trwałość (wytrzymałość) jeśli spełnione są wymagania pktu 2.2 oraz poddawane są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normalnej konserwacji </w:t>
            </w:r>
          </w:p>
        </w:tc>
      </w:tr>
      <w:tr w:rsidR="00EA1EE4" w:rsidRPr="00B32023">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Odporność na ścieranie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Odporność przy pomiarze na tarczy </w:t>
            </w:r>
          </w:p>
        </w:tc>
      </w:tr>
      <w:tr w:rsidR="00EA1EE4" w:rsidRPr="00B32023">
        <w:trPr>
          <w:trHeight w:val="989"/>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Böhmego,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wg zał. H normy – badanie alternatywne </w:t>
            </w:r>
          </w:p>
        </w:tc>
      </w:tr>
      <w:tr w:rsidR="00EA1EE4" w:rsidRPr="00B32023">
        <w:trPr>
          <w:trHeight w:val="252"/>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 18000 mm3/5000 mm2 </w:t>
            </w:r>
          </w:p>
        </w:tc>
      </w:tr>
      <w:tr w:rsidR="00EA1EE4" w:rsidRPr="00B32023">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lastRenderedPageBreak/>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jeśli górna powierzchnia krawężnika nie była szlifowana i/lub polerowana – zadawalająca odporność, </w:t>
            </w:r>
          </w:p>
          <w:p w:rsidR="00EA1EE4" w:rsidRPr="00B32023" w:rsidRDefault="006B4506">
            <w:pPr>
              <w:spacing w:after="0" w:line="259" w:lineRule="auto"/>
              <w:ind w:left="55" w:firstLine="0"/>
              <w:jc w:val="left"/>
              <w:rPr>
                <w:rFonts w:ascii="Times New Roman" w:hAnsi="Times New Roman" w:cs="Times New Roman"/>
              </w:rPr>
            </w:pPr>
            <w:r w:rsidRPr="00B32023">
              <w:rPr>
                <w:rFonts w:ascii="Times New Roman" w:hAnsi="Times New Roman" w:cs="Times New Roman"/>
              </w:rPr>
              <w:t xml:space="preserve">jeśli wyjątkowo wymaga się podania wartości odporności na </w:t>
            </w:r>
          </w:p>
          <w:p w:rsidR="00EA1EE4" w:rsidRPr="00B32023" w:rsidRDefault="006B4506">
            <w:pPr>
              <w:spacing w:after="1" w:line="240" w:lineRule="auto"/>
              <w:ind w:left="0" w:firstLine="0"/>
              <w:jc w:val="center"/>
              <w:rPr>
                <w:rFonts w:ascii="Times New Roman" w:hAnsi="Times New Roman" w:cs="Times New Roman"/>
              </w:rPr>
            </w:pPr>
            <w:r w:rsidRPr="00B32023">
              <w:rPr>
                <w:rFonts w:ascii="Times New Roman" w:hAnsi="Times New Roman" w:cs="Times New Roman"/>
              </w:rPr>
              <w:t xml:space="preserve">poślizg/poślizgnięcie – należy zadekla-rować minimalną jej wartość pomierzoną wg zał. I normy (wahadłowym przyrządem do badania tarcia), </w:t>
            </w:r>
          </w:p>
          <w:p w:rsidR="00EA1EE4" w:rsidRPr="00B32023" w:rsidRDefault="006B4506">
            <w:pPr>
              <w:spacing w:after="0" w:line="259" w:lineRule="auto"/>
              <w:ind w:left="62" w:firstLine="0"/>
              <w:jc w:val="left"/>
              <w:rPr>
                <w:rFonts w:ascii="Times New Roman" w:hAnsi="Times New Roman" w:cs="Times New Roman"/>
              </w:rPr>
            </w:pPr>
            <w:r w:rsidRPr="00B32023">
              <w:rPr>
                <w:rFonts w:ascii="Times New Roman" w:hAnsi="Times New Roman" w:cs="Times New Roman"/>
              </w:rPr>
              <w:t xml:space="preserve">trwałość odporności na poślizg/poślizgnięcie w nor-malnych </w:t>
            </w:r>
          </w:p>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warunkach użytkowania krawężnika jest zada-walająca przez cały okres użytkowania, pod warunkiem właściwego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utrzymywania i gdy na znacznej części nie zostało odsłonięte kruszywo podlegające intensywnemu polerowaniu. </w:t>
            </w:r>
          </w:p>
        </w:tc>
      </w:tr>
      <w:tr w:rsidR="00EA1EE4" w:rsidRPr="00B32023">
        <w:trPr>
          <w:trHeight w:val="252"/>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Aspekty wizualne </w:t>
            </w:r>
          </w:p>
        </w:tc>
      </w:tr>
      <w:tr w:rsidR="00EA1EE4" w:rsidRPr="00B32023">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40" w:lineRule="auto"/>
              <w:ind w:left="0" w:firstLine="0"/>
              <w:jc w:val="center"/>
              <w:rPr>
                <w:rFonts w:ascii="Times New Roman" w:hAnsi="Times New Roman" w:cs="Times New Roman"/>
              </w:rPr>
            </w:pPr>
            <w:r w:rsidRPr="00B32023">
              <w:rPr>
                <w:rFonts w:ascii="Times New Roman" w:hAnsi="Times New Roman" w:cs="Times New Roman"/>
              </w:rPr>
              <w:t xml:space="preserve">powierzchnia krawężnika nie powinna mieć rys i odprysków, nie dopuszcza się rozwarstwień w krawężnikach dwuwarstwowych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ewentualne wykwity nie są uważane za istotne </w:t>
            </w:r>
          </w:p>
        </w:tc>
      </w:tr>
      <w:tr w:rsidR="00EA1EE4" w:rsidRPr="00B32023">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krawężniki z powierzchnią o specjalnej teksturze – producent powinien określić rodzaj tekstury,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tekstura powinna być porównana z próbkami dostarczonymi przez producenta, zatwierdzonymi przez odbiorcę, </w:t>
            </w:r>
          </w:p>
        </w:tc>
      </w:tr>
      <w:tr w:rsidR="00EA1EE4" w:rsidRPr="00B32023">
        <w:trPr>
          <w:trHeight w:val="25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b/>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b/>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b/>
              </w:rPr>
              <w:t xml:space="preserve">Wymagania </w:t>
            </w:r>
          </w:p>
        </w:tc>
      </w:tr>
      <w:tr w:rsidR="00EA1EE4" w:rsidRPr="00B32023">
        <w:trPr>
          <w:trHeight w:val="25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1 </w:t>
            </w:r>
          </w:p>
        </w:tc>
        <w:tc>
          <w:tcPr>
            <w:tcW w:w="2976" w:type="dxa"/>
            <w:tcBorders>
              <w:top w:val="single" w:sz="4" w:space="0" w:color="000000"/>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c>
          <w:tcPr>
            <w:tcW w:w="6521" w:type="dxa"/>
            <w:gridSpan w:val="4"/>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922" w:firstLine="0"/>
              <w:jc w:val="left"/>
              <w:rPr>
                <w:rFonts w:ascii="Times New Roman" w:hAnsi="Times New Roman" w:cs="Times New Roman"/>
              </w:rPr>
            </w:pPr>
            <w:r w:rsidRPr="00B32023">
              <w:rPr>
                <w:rFonts w:ascii="Times New Roman" w:hAnsi="Times New Roman" w:cs="Times New Roman"/>
                <w:b/>
              </w:rPr>
              <w:t xml:space="preserve">Kształt i wymiary </w:t>
            </w:r>
          </w:p>
        </w:tc>
      </w:tr>
      <w:tr w:rsidR="00EA1EE4" w:rsidRPr="00B32023">
        <w:trPr>
          <w:trHeight w:val="74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różnice w jednolitości tekstury, spowodowane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nieuniknionymi zmianami we właściwości surowców i warunków twardnienia, nie są uważane za istotne </w:t>
            </w:r>
          </w:p>
        </w:tc>
      </w:tr>
      <w:tr w:rsidR="00EA1EE4" w:rsidRPr="00B32023">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41" w:lineRule="auto"/>
              <w:ind w:left="0" w:firstLine="0"/>
              <w:jc w:val="center"/>
              <w:rPr>
                <w:rFonts w:ascii="Times New Roman" w:hAnsi="Times New Roman" w:cs="Times New Roman"/>
              </w:rPr>
            </w:pPr>
            <w:r w:rsidRPr="00B32023">
              <w:rPr>
                <w:rFonts w:ascii="Times New Roman" w:hAnsi="Times New Roman" w:cs="Times New Roman"/>
              </w:rPr>
              <w:t xml:space="preserve"> barwiona może być warstwa ścieralna lub cały element, zabarwienie powinno być porównane z próbkami dostarczonymi przez producenta, zatwierdzonymi przez odbiorcę,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różnice w jednolitości zabarwienia, spowodowane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nieuniknionymi zmianami właściwości surowców lub warunków dojrzewania betonu, nie są uważane za istotne </w:t>
            </w:r>
          </w:p>
        </w:tc>
      </w:tr>
      <w:tr w:rsidR="00EA1EE4" w:rsidRPr="00B32023">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Klasa                Oznaczenie                  Nasiąkliwość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                                                                 % masy </w:t>
            </w:r>
          </w:p>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    2                            B                             do 4,0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Należy stosować krawężniki łukowe.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braku na rynku krawężników łukowych o projektowanych promieniach dopuszcza się stosowanie krawężników prostych o długościach: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33cm dla promieni ≤3,0m, </w:t>
      </w:r>
    </w:p>
    <w:p w:rsidR="00EA1EE4" w:rsidRPr="00B32023" w:rsidRDefault="006B4506">
      <w:pPr>
        <w:spacing w:after="9"/>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50 cm dla promieni 3,0m&lt;R≤5,0m </w:t>
      </w:r>
    </w:p>
    <w:p w:rsidR="00EA1EE4" w:rsidRPr="00B32023" w:rsidRDefault="006B4506">
      <w:pPr>
        <w:spacing w:after="263"/>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100cm dla promieni &gt;6,0m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lastRenderedPageBreak/>
        <w:t>2.1.1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KRAWĘŻNIKÓW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Krawężniki betonowe mogą być przechowywane na składowiskach otwartych, posegregowane według typów, rodzajów, kształtów, cech fizycznych i mechanicznych, wielkości, wyglądu itp.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Krawężniki betonowe należy układać z zastosowaniem podkładek i przekładek drewnianych o wymiarach: grubość 2,5 cm, szerokość 5 cm, długości min. 5 cm większej od szerokości krawężnika. </w:t>
      </w:r>
    </w:p>
    <w:p w:rsidR="00EA1EE4" w:rsidRPr="00B32023" w:rsidRDefault="006B4506">
      <w:pPr>
        <w:pStyle w:val="Nagwek3"/>
        <w:tabs>
          <w:tab w:val="center" w:pos="181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163"/>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ŁAWA BETONOWA Z OPOREM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Ława betonowa pod krawężnik oraz opór wykonane będą z betonu klasy C12/15 wg PN-EN 206-1 przy użyciu kruszywa wg PN-EN 12620 kategorii: </w:t>
      </w:r>
    </w:p>
    <w:p w:rsidR="00EA1EE4" w:rsidRPr="00B32023" w:rsidRDefault="006B4506">
      <w:pPr>
        <w:numPr>
          <w:ilvl w:val="0"/>
          <w:numId w:val="51"/>
        </w:numPr>
        <w:spacing w:after="25"/>
        <w:ind w:hanging="389"/>
        <w:rPr>
          <w:rFonts w:ascii="Times New Roman" w:hAnsi="Times New Roman" w:cs="Times New Roman"/>
        </w:rPr>
      </w:pPr>
      <w:r w:rsidRPr="00B32023">
        <w:rPr>
          <w:rFonts w:ascii="Times New Roman" w:hAnsi="Times New Roman" w:cs="Times New Roman"/>
        </w:rPr>
        <w:t xml:space="preserve">grube Gc90/15, f4, F2, SI40, </w:t>
      </w:r>
    </w:p>
    <w:p w:rsidR="00EA1EE4" w:rsidRPr="00B32023" w:rsidRDefault="006B4506">
      <w:pPr>
        <w:numPr>
          <w:ilvl w:val="0"/>
          <w:numId w:val="51"/>
        </w:numPr>
        <w:spacing w:after="275"/>
        <w:ind w:hanging="389"/>
        <w:rPr>
          <w:rFonts w:ascii="Times New Roman" w:hAnsi="Times New Roman" w:cs="Times New Roman"/>
        </w:rPr>
      </w:pPr>
      <w:r w:rsidRPr="00B32023">
        <w:rPr>
          <w:rFonts w:ascii="Times New Roman" w:hAnsi="Times New Roman" w:cs="Times New Roman"/>
        </w:rPr>
        <w:t xml:space="preserve">drobne GF85, zawartość pyłów do 3% (f3),.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87"/>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PODSYPKA CEMENTOWO – KRUSZYWOWA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Podsypkę pod krawężnik należy wykonać jako cementowo kruszywowa w proporcji 1:4 </w:t>
      </w:r>
    </w:p>
    <w:p w:rsidR="00EA1EE4" w:rsidRPr="00B32023" w:rsidRDefault="006B4506">
      <w:pPr>
        <w:numPr>
          <w:ilvl w:val="0"/>
          <w:numId w:val="52"/>
        </w:numPr>
        <w:spacing w:after="22"/>
        <w:ind w:hanging="389"/>
        <w:rPr>
          <w:rFonts w:ascii="Times New Roman" w:hAnsi="Times New Roman" w:cs="Times New Roman"/>
        </w:rPr>
      </w:pPr>
      <w:r w:rsidRPr="00B32023">
        <w:rPr>
          <w:rFonts w:ascii="Times New Roman" w:hAnsi="Times New Roman" w:cs="Times New Roman"/>
        </w:rPr>
        <w:t xml:space="preserve">cement portlandzki 32,5  odpowiadający wymaganiom PN EN 197-1 </w:t>
      </w:r>
    </w:p>
    <w:p w:rsidR="00EA1EE4" w:rsidRPr="00B32023" w:rsidRDefault="006B4506">
      <w:pPr>
        <w:numPr>
          <w:ilvl w:val="0"/>
          <w:numId w:val="52"/>
        </w:numPr>
        <w:ind w:hanging="389"/>
        <w:rPr>
          <w:rFonts w:ascii="Times New Roman" w:hAnsi="Times New Roman" w:cs="Times New Roman"/>
        </w:rPr>
      </w:pPr>
      <w:r w:rsidRPr="00B32023">
        <w:rPr>
          <w:rFonts w:ascii="Times New Roman" w:hAnsi="Times New Roman" w:cs="Times New Roman"/>
        </w:rPr>
        <w:t xml:space="preserve">kruszywo należy stosować kruszywo naturalne niełamane 0/2, kategorii 2 o zawartości pyłów nie przekraczającej 5% odpowiadające wymaganiom PN EN 13139. </w:t>
      </w:r>
    </w:p>
    <w:p w:rsidR="00EA1EE4" w:rsidRPr="00B32023" w:rsidRDefault="006B4506">
      <w:pPr>
        <w:spacing w:after="269" w:line="259" w:lineRule="auto"/>
        <w:ind w:left="346"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230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11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ZAPRAWA CEMENTOWO – KRUSZYWOWA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zaprawy cementowo kruszywowej 1:2 do wypełnienia spoin między krawężnikami należy stosować: </w:t>
      </w:r>
    </w:p>
    <w:p w:rsidR="00EA1EE4" w:rsidRPr="00B32023" w:rsidRDefault="006B4506">
      <w:pPr>
        <w:numPr>
          <w:ilvl w:val="0"/>
          <w:numId w:val="53"/>
        </w:numPr>
        <w:spacing w:after="22"/>
        <w:ind w:hanging="389"/>
        <w:rPr>
          <w:rFonts w:ascii="Times New Roman" w:hAnsi="Times New Roman" w:cs="Times New Roman"/>
        </w:rPr>
      </w:pPr>
      <w:r w:rsidRPr="00B32023">
        <w:rPr>
          <w:rFonts w:ascii="Times New Roman" w:hAnsi="Times New Roman" w:cs="Times New Roman"/>
        </w:rPr>
        <w:t xml:space="preserve">cement portlandzki 32,5 odpowiadający wymaganiom PN EN 197-1 </w:t>
      </w:r>
    </w:p>
    <w:p w:rsidR="00EA1EE4" w:rsidRPr="00B32023" w:rsidRDefault="006B4506">
      <w:pPr>
        <w:numPr>
          <w:ilvl w:val="0"/>
          <w:numId w:val="53"/>
        </w:numPr>
        <w:spacing w:after="10"/>
        <w:ind w:hanging="389"/>
        <w:rPr>
          <w:rFonts w:ascii="Times New Roman" w:hAnsi="Times New Roman" w:cs="Times New Roman"/>
        </w:rPr>
      </w:pPr>
      <w:r w:rsidRPr="00B32023">
        <w:rPr>
          <w:rFonts w:ascii="Times New Roman" w:hAnsi="Times New Roman" w:cs="Times New Roman"/>
        </w:rPr>
        <w:t xml:space="preserve">kruszywo należy stosować kruszywo 0/2, kat. 1, o zawartości pyłów 3% odpowiadające wymaganiom PN-EN 13139, </w:t>
      </w:r>
    </w:p>
    <w:p w:rsidR="00EA1EE4" w:rsidRPr="00B32023" w:rsidRDefault="006B4506">
      <w:pPr>
        <w:numPr>
          <w:ilvl w:val="0"/>
          <w:numId w:val="53"/>
        </w:numPr>
        <w:spacing w:after="256"/>
        <w:ind w:hanging="389"/>
        <w:rPr>
          <w:rFonts w:ascii="Times New Roman" w:hAnsi="Times New Roman" w:cs="Times New Roman"/>
        </w:rPr>
      </w:pPr>
      <w:r w:rsidRPr="00B32023">
        <w:rPr>
          <w:rFonts w:ascii="Times New Roman" w:hAnsi="Times New Roman" w:cs="Times New Roman"/>
        </w:rPr>
        <w:t xml:space="preserve">woda należy stosować wodę odpowiadającą wymaganiom PN EN 1008. Bez badań można stosować wodę wodociągową pitną. </w:t>
      </w:r>
    </w:p>
    <w:p w:rsidR="00EA1EE4" w:rsidRPr="00B32023" w:rsidRDefault="006B4506">
      <w:pPr>
        <w:pStyle w:val="Nagwek3"/>
        <w:tabs>
          <w:tab w:val="center" w:pos="140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141"/>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ZALEWA DROGOWA  </w:t>
      </w:r>
    </w:p>
    <w:p w:rsidR="00EA1EE4" w:rsidRPr="00B32023" w:rsidRDefault="006B4506">
      <w:pPr>
        <w:spacing w:after="336"/>
        <w:ind w:left="-10"/>
        <w:rPr>
          <w:rFonts w:ascii="Times New Roman" w:hAnsi="Times New Roman" w:cs="Times New Roman"/>
        </w:rPr>
      </w:pPr>
      <w:r w:rsidRPr="00B32023">
        <w:rPr>
          <w:rFonts w:ascii="Times New Roman" w:hAnsi="Times New Roman" w:cs="Times New Roman"/>
        </w:rPr>
        <w:t xml:space="preserve">Zalewa drogowa do wypełniania szczelin dylatacyjnych na gorąco powinna odpowiadać wymaganiom PN-EN 14188-1 lub na zimno PN-EN 14188-2.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9659" name="Group 169659"/>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64"/>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9659" o:spid="_x0000_s144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Js8o3WkHAABpBwAAFAAAAGRycy9tZWRpYS9pbWFnZTEuanBn/9j/4AAQSkZJRgAB&#10;AQEAAAAAAAD/2wBDAAMCAgMCAgMDAwMEAwMEBQgFBQQEBQoHBwYIDAoMDAsKCwsNDhIQDQ4RDgsL&#10;EBYQERMUFRUVDA8XGBYUGBIUFRT/2wBDAQMEBAUEBQkFBQkUDQsNFBQUFBQUFBQUFBQUFBQUFBQU&#10;FBQUFBQUFBQUFBQUFBQUFBQUFBQUFBQUFBQUFBQUFBT/wAARCAAk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">
                <v:shape id="Shape 192931" o:spid="_x0000_s144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44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65" o:title=""/>
                </v:shape>
                <v:rect id="Rectangle 20319" o:spid="_x0000_s144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320" o:spid="_x0000_s144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321" o:spid="_x0000_s1450"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GÓLNE WYMAGANIA DOTYCZĄCE SPRZĘTU</w:t>
                        </w:r>
                      </w:p>
                    </w:txbxContent>
                  </v:textbox>
                </v:rect>
                <v:rect id="Rectangle 20322" o:spid="_x0000_s1451"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9"/>
        <w:ind w:left="-10"/>
        <w:rPr>
          <w:rFonts w:ascii="Times New Roman" w:hAnsi="Times New Roman" w:cs="Times New Roman"/>
        </w:rPr>
      </w:pPr>
      <w:r w:rsidRPr="00B32023">
        <w:rPr>
          <w:rFonts w:ascii="Times New Roman" w:hAnsi="Times New Roman" w:cs="Times New Roman"/>
        </w:rPr>
        <w:t xml:space="preserve">Ogólne wymagania dotyczące sprzętu podano w OST D-M.00.00.00 „Wymagania ogólne”. </w:t>
      </w:r>
    </w:p>
    <w:p w:rsidR="00EA1EE4" w:rsidRPr="00B32023" w:rsidRDefault="006B4506">
      <w:pPr>
        <w:pStyle w:val="Nagwek3"/>
        <w:tabs>
          <w:tab w:val="center" w:pos="88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90"/>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w: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Roboty wykonuje się ręcznie przy zastosowaniu betoniarek do wytwarzania betonu, oraz przygotowania podsypki cementowo-kruszywowej i zaprawy, a ponadto ubijaków ręcznych lub mechanicznych do zagęszczania koryta i ław.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9661" name="Group 16966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64"/>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9661" o:spid="_x0000_s145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tNMAdAcHAAAHBwAAFAAAAGRycy9tZWRpYS9pbWFnZTEuanBn/9j/4AAQSkZJRgAB&#10;AQEAAAAAAAD/2wBDAAMCAgMCAgMDAwMEAwMEBQgFBQQEBQoHBwYIDAoMDAsKCwsNDhIQDQ4RDgsL&#10;EBYQERMUFRUVDA8XGBYUGBIUFRT/2wBDAQMEBAUEBQkFBQkUDQsNFBQUFBQUFBQUFBQUFBQUFBQU&#10;FBQUFBQUFBQUFBQUFBQUFBQUFBQUFBQUFBQUFBQUFBT/wAARCAAk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">
                <v:shape id="Shape 192932" o:spid="_x0000_s145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454"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65" o:title=""/>
                </v:shape>
                <v:rect id="Rectangle 20341" o:spid="_x0000_s145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342" o:spid="_x0000_s145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343" o:spid="_x0000_s1457"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WYMAGANIA DOTYCZĄCE TRANSPORTU</w:t>
                        </w:r>
                      </w:p>
                    </w:txbxContent>
                  </v:textbox>
                </v:rect>
                <v:rect id="Rectangle 20344" o:spid="_x0000_s1458"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wymagania dotyczące transportu podano w OST D- M.00.00.00 „Wymagania ogólne” </w:t>
      </w:r>
    </w:p>
    <w:p w:rsidR="00EA1EE4" w:rsidRPr="00B32023" w:rsidRDefault="006B4506">
      <w:pPr>
        <w:pStyle w:val="Nagwek3"/>
        <w:tabs>
          <w:tab w:val="center" w:pos="1103"/>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1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KRAWĘŻNIKI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Krawężniki można transportować po osiągnięciu 0,7 wymaganej wytrzymałości.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BETON NA ŁAWĘ Z OPOREM  </w:t>
      </w:r>
    </w:p>
    <w:p w:rsidR="00EA1EE4" w:rsidRPr="00B32023" w:rsidRDefault="006B4506">
      <w:pPr>
        <w:spacing w:after="259"/>
        <w:ind w:left="-10"/>
        <w:rPr>
          <w:rFonts w:ascii="Times New Roman" w:hAnsi="Times New Roman" w:cs="Times New Roman"/>
        </w:rPr>
      </w:pPr>
      <w:r w:rsidRPr="00B32023">
        <w:rPr>
          <w:rFonts w:ascii="Times New Roman" w:hAnsi="Times New Roman" w:cs="Times New Roman"/>
        </w:rPr>
        <w:t xml:space="preserve">Beton na ławę z oporem transportowany będzie dowolnymi środkami przeznaczonymi do przewożenia wytworzonego betonu. </w:t>
      </w:r>
    </w:p>
    <w:p w:rsidR="00EA1EE4" w:rsidRPr="00B32023" w:rsidRDefault="006B4506">
      <w:pPr>
        <w:pStyle w:val="Nagwek3"/>
        <w:tabs>
          <w:tab w:val="center" w:pos="167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66"/>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KRUSZYWO ORAZ CEMENT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Kruszywo oraz cement przewożony być może na miejsce wbudowania dowolnymi środkami transportu, zaakceptowanymi przez Inspektora Nadzoru Inwestorskiego i zapewniającymi trwałość cech materiałów podczas transportu.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Transport zalewowy powinien odbywać się w warunkach zabezpieczających przed uszkodzeniem opakowania.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WYKONANIE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70582" name="Group 1705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18"/>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70582" o:spid="_x0000_s145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Nn5wEsgBwAAIA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">
                <v:shape id="Shape 192933" o:spid="_x0000_s146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461"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9" o:title=""/>
                </v:shape>
                <v:rect id="Rectangle 20411" o:spid="_x0000_s146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412" o:spid="_x0000_s146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413" o:spid="_x0000_s1464"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WARUNKI WYKONANIA ROBÓT</w:t>
                        </w:r>
                      </w:p>
                    </w:txbxContent>
                  </v:textbox>
                </v:rect>
                <v:rect id="Rectangle 20414" o:spid="_x0000_s1465"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warunki wykonania robót podano w OST D-M.00.00.00 „Wymagania ogólne”. </w:t>
      </w:r>
    </w:p>
    <w:p w:rsidR="00EA1EE4" w:rsidRPr="00B32023" w:rsidRDefault="006B4506">
      <w:pPr>
        <w:pStyle w:val="Nagwek3"/>
        <w:tabs>
          <w:tab w:val="center" w:pos="1423"/>
        </w:tabs>
        <w:spacing w:after="291"/>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6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WYKONANIE ROBÓT </w:t>
      </w:r>
    </w:p>
    <w:p w:rsidR="00EA1EE4" w:rsidRPr="00B32023" w:rsidRDefault="006B4506">
      <w:pPr>
        <w:spacing w:after="265" w:line="269" w:lineRule="auto"/>
        <w:ind w:left="563" w:hanging="578"/>
        <w:rPr>
          <w:rFonts w:ascii="Times New Roman" w:hAnsi="Times New Roman" w:cs="Times New Roman"/>
        </w:rPr>
      </w:pPr>
      <w:r w:rsidRPr="00B32023">
        <w:rPr>
          <w:rFonts w:ascii="Times New Roman" w:hAnsi="Times New Roman" w:cs="Times New Roman"/>
        </w:rPr>
        <w:t>5.2.1</w:t>
      </w:r>
      <w:r w:rsidRPr="00B32023">
        <w:rPr>
          <w:rFonts w:ascii="Times New Roman" w:eastAsia="Arial" w:hAnsi="Times New Roman" w:cs="Times New Roman"/>
        </w:rPr>
        <w:t xml:space="preserve"> </w:t>
      </w:r>
      <w:r w:rsidRPr="00B32023">
        <w:rPr>
          <w:rFonts w:ascii="Times New Roman" w:hAnsi="Times New Roman" w:cs="Times New Roman"/>
        </w:rPr>
        <w:t xml:space="preserve">ŹRÓDŁA </w:t>
      </w:r>
      <w:r w:rsidRPr="00B32023">
        <w:rPr>
          <w:rFonts w:ascii="Times New Roman" w:hAnsi="Times New Roman" w:cs="Times New Roman"/>
        </w:rPr>
        <w:tab/>
        <w:t xml:space="preserve">POZYSKANIA </w:t>
      </w:r>
      <w:r w:rsidRPr="00B32023">
        <w:rPr>
          <w:rFonts w:ascii="Times New Roman" w:hAnsi="Times New Roman" w:cs="Times New Roman"/>
        </w:rPr>
        <w:tab/>
        <w:t xml:space="preserve">WYROBÓW </w:t>
      </w:r>
      <w:r w:rsidRPr="00B32023">
        <w:rPr>
          <w:rFonts w:ascii="Times New Roman" w:hAnsi="Times New Roman" w:cs="Times New Roman"/>
        </w:rPr>
        <w:tab/>
        <w:t xml:space="preserve">MUSZĄ </w:t>
      </w:r>
      <w:r w:rsidRPr="00B32023">
        <w:rPr>
          <w:rFonts w:ascii="Times New Roman" w:hAnsi="Times New Roman" w:cs="Times New Roman"/>
        </w:rPr>
        <w:tab/>
        <w:t xml:space="preserve">UZYSKAĆ </w:t>
      </w:r>
      <w:r w:rsidRPr="00B32023">
        <w:rPr>
          <w:rFonts w:ascii="Times New Roman" w:hAnsi="Times New Roman" w:cs="Times New Roman"/>
        </w:rPr>
        <w:tab/>
        <w:t xml:space="preserve">AKCEPTACJĘ </w:t>
      </w:r>
      <w:r w:rsidRPr="00B32023">
        <w:rPr>
          <w:rFonts w:ascii="Times New Roman" w:hAnsi="Times New Roman" w:cs="Times New Roman"/>
        </w:rPr>
        <w:tab/>
        <w:t xml:space="preserve">INSPEKTORA </w:t>
      </w:r>
      <w:r w:rsidRPr="00B32023">
        <w:rPr>
          <w:rFonts w:ascii="Times New Roman" w:hAnsi="Times New Roman" w:cs="Times New Roman"/>
        </w:rPr>
        <w:tab/>
        <w:t xml:space="preserve">NADZORU INWESTORSKIEGO.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OZNAKOWANIE PROWADZONYCH ROBÓT </w:t>
      </w:r>
    </w:p>
    <w:p w:rsidR="00EA1EE4" w:rsidRPr="00B32023" w:rsidRDefault="006B4506">
      <w:pPr>
        <w:spacing w:after="271"/>
        <w:ind w:left="-10"/>
        <w:rPr>
          <w:rFonts w:ascii="Times New Roman" w:hAnsi="Times New Roman" w:cs="Times New Roman"/>
        </w:rPr>
      </w:pPr>
      <w:r w:rsidRPr="00B32023">
        <w:rPr>
          <w:rFonts w:ascii="Times New Roman" w:hAnsi="Times New Roman" w:cs="Times New Roman"/>
        </w:rPr>
        <w:t xml:space="preserve">Oznakowanie robót prowadzonych w pasie drogowym należy wykonać zgodnie z projektem organizacji ruchu na czas budowy.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WYTYCZENIE SYTUACYJNO-WYSOKOŚCIOWE MIEJSC WBUDOWANIA KRAWĘŻNIKA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Wytyczenie sytuacyjno-wysokościowe odcinków wbudowania krawężników, wykonane będzie na podstawie Dokumentacji Projektowej.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5.2.4</w:t>
      </w:r>
      <w:r w:rsidRPr="00B32023">
        <w:rPr>
          <w:rFonts w:ascii="Times New Roman" w:eastAsia="Arial" w:hAnsi="Times New Roman" w:cs="Times New Roman"/>
        </w:rPr>
        <w:t xml:space="preserve"> </w:t>
      </w:r>
      <w:r w:rsidRPr="00B32023">
        <w:rPr>
          <w:rFonts w:ascii="Times New Roman" w:hAnsi="Times New Roman" w:cs="Times New Roman"/>
        </w:rPr>
        <w:t xml:space="preserve">WYKONANIE KORYTA POD ŁAWĘ BETONOWĄ Z OPOREM. </w:t>
      </w:r>
    </w:p>
    <w:p w:rsidR="00EA1EE4" w:rsidRPr="00B32023" w:rsidRDefault="006B4506">
      <w:pPr>
        <w:spacing w:after="271"/>
        <w:ind w:left="-10"/>
        <w:rPr>
          <w:rFonts w:ascii="Times New Roman" w:hAnsi="Times New Roman" w:cs="Times New Roman"/>
        </w:rPr>
      </w:pPr>
      <w:r w:rsidRPr="00B32023">
        <w:rPr>
          <w:rFonts w:ascii="Times New Roman" w:hAnsi="Times New Roman" w:cs="Times New Roman"/>
        </w:rP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5.2.5</w:t>
      </w:r>
      <w:r w:rsidRPr="00B32023">
        <w:rPr>
          <w:rFonts w:ascii="Times New Roman" w:eastAsia="Arial" w:hAnsi="Times New Roman" w:cs="Times New Roman"/>
        </w:rPr>
        <w:t xml:space="preserve"> </w:t>
      </w:r>
      <w:r w:rsidRPr="00B32023">
        <w:rPr>
          <w:rFonts w:ascii="Times New Roman" w:hAnsi="Times New Roman" w:cs="Times New Roman"/>
        </w:rPr>
        <w:t xml:space="preserve">WYKONANIE BETONOWEJ ŁAWY Z OPOREM POD KRAWĘŻNIKI.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Receptura zostanie opracowana przez laboratorium w oparciu o PN EN 206-1. Sporządzona receptura musi uzyskać akceptację Inspektora Nadzoru Inwestorskiego. </w:t>
      </w:r>
    </w:p>
    <w:p w:rsidR="00EA1EE4" w:rsidRPr="00B32023" w:rsidRDefault="006B4506">
      <w:pPr>
        <w:ind w:left="-10"/>
        <w:rPr>
          <w:rFonts w:ascii="Times New Roman" w:hAnsi="Times New Roman" w:cs="Times New Roman"/>
        </w:rPr>
      </w:pPr>
      <w:r w:rsidRPr="00B32023">
        <w:rPr>
          <w:rFonts w:ascii="Times New Roman" w:hAnsi="Times New Roman" w:cs="Times New Roman"/>
        </w:rPr>
        <w:t>Czas wytwarzania, transportu, wbudowania i zagęszczenia betonu w temperaturze do +20</w:t>
      </w:r>
      <w:r w:rsidRPr="00B32023">
        <w:rPr>
          <w:rFonts w:ascii="Times New Roman" w:hAnsi="Times New Roman" w:cs="Times New Roman"/>
        </w:rPr>
        <w:t>C może wynosić najwyżej 2 godziny. Czas ten można wydłużyć przez domieszki opóźniające wiązanie. W temperaturach powyżej +20</w:t>
      </w:r>
      <w:r w:rsidRPr="00B32023">
        <w:rPr>
          <w:rFonts w:ascii="Times New Roman" w:hAnsi="Times New Roman" w:cs="Times New Roman"/>
        </w:rPr>
        <w:t xml:space="preserve">C należy zastosować domieszki opóźniające wiązanie. W każdym przypadku zagęszczanie należy zakończyć przed początkiem wiązaniem cementu.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Ława betonowa z oporem wykonana będzie z betonu klasy C12/15, we wcześniej przygotowanym deskowaniu w temperaturze ≥+5˚C.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5.2.6</w:t>
      </w:r>
      <w:r w:rsidRPr="00B32023">
        <w:rPr>
          <w:rFonts w:ascii="Times New Roman" w:eastAsia="Arial" w:hAnsi="Times New Roman" w:cs="Times New Roman"/>
        </w:rPr>
        <w:t xml:space="preserve"> </w:t>
      </w:r>
      <w:r w:rsidRPr="00B32023">
        <w:rPr>
          <w:rFonts w:ascii="Times New Roman" w:hAnsi="Times New Roman" w:cs="Times New Roman"/>
        </w:rPr>
        <w:t xml:space="preserve">WYKONANIE PODSYPKI CEMENTOWO   KRUSZYWOWEJ POD KRAWĘŻNIK.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5.2.7</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WBUDOWANIE KRAWĘŻNIKÓW BETONOWYCH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Roboty związane z wbudowaniem krawężników na ławie betonowej z oporem winny być wykonywane przy temperaturze otoczenia nie niższej niż 5 stopni Celsjusza. Roboty związane z ustawieniem krawężnika należy wykonać ręcznie.  </w:t>
      </w:r>
    </w:p>
    <w:p w:rsidR="00EA1EE4" w:rsidRPr="00B32023" w:rsidRDefault="006B4506">
      <w:pPr>
        <w:spacing w:after="265"/>
        <w:ind w:left="-10"/>
        <w:rPr>
          <w:rFonts w:ascii="Times New Roman" w:hAnsi="Times New Roman" w:cs="Times New Roman"/>
        </w:rPr>
      </w:pPr>
      <w:r w:rsidRPr="00B32023">
        <w:rPr>
          <w:rFonts w:ascii="Times New Roman" w:hAnsi="Times New Roman" w:cs="Times New Roman"/>
        </w:rPr>
        <w:t xml:space="preserve">Przy wbudowywaniu krawężnika należy bezwzględnie przestrzegać wytyczonej trasy przebiegu krawężnika oraz usytuowania wysokościowego, zgodnego z Dokumentacją Techniczną. Dopuszczalne odstępstwa od Dokumentacji Projektowej, to </w:t>
      </w:r>
      <w:r w:rsidRPr="00B32023">
        <w:rPr>
          <w:rFonts w:ascii="Times New Roman" w:hAnsi="Times New Roman" w:cs="Times New Roman"/>
        </w:rPr>
        <w:t xml:space="preserve"> 1 cm w niwelecie krawężnika i </w:t>
      </w:r>
      <w:r w:rsidRPr="00B32023">
        <w:rPr>
          <w:rFonts w:ascii="Times New Roman" w:hAnsi="Times New Roman" w:cs="Times New Roman"/>
        </w:rPr>
        <w:t xml:space="preserve"> 5 cm w usytuowaniu poziomym.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5.2.8</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WYPEŁNIANIE SPOIN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8"/>
                <wp:effectExtent l="0" t="0" r="0" b="0"/>
                <wp:docPr id="170693" name="Group 170693"/>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67"/>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6B4506" w:rsidRDefault="006B4506">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70693" o:spid="_x0000_s146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C0kmzpRAcAAEQHAAAUAAAAZHJzL21lZGlhL2ltYWdlMS5qcGf/2P/gABBKRklGAAEBAQAA&#10;AAAAAP/bAEMAAwICAwICAwMDAwQDAwQFCAUFBAQFCgcHBggMCgwMCwoLCw0OEhANDhEOCwsQFhAR&#10;ExQVFRUMDxcYFhQYEhQVFP/bAEMBAwQEBQQFCQUFCRQNCw0UFBQUFBQUFBQUFBQUFBQUFBQUFBQU&#10;FBQUFBQUFBQUFBQUFBQUFBQUFBQUFBQUFBQUFP/AABEIACU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">
                <v:shape id="Shape 192934" o:spid="_x0000_s146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468"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68" o:title=""/>
                </v:shape>
                <v:rect id="Rectangle 20570" o:spid="_x0000_s146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571" o:spid="_x0000_s147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572" o:spid="_x0000_s1471"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ZASADY KONTROLI JAKOŚCI ROBÓT</w:t>
                        </w:r>
                      </w:p>
                    </w:txbxContent>
                  </v:textbox>
                </v:rect>
                <v:rect id="Rectangle 20573" o:spid="_x0000_s1472"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Ogólne zasady kontroli jakości robót podano w OST D-M.00.00.00 „Wymagania ogólne”. </w:t>
      </w:r>
    </w:p>
    <w:p w:rsidR="00EA1EE4" w:rsidRPr="00B32023" w:rsidRDefault="006B4506">
      <w:pPr>
        <w:ind w:left="-10" w:right="4203"/>
        <w:rPr>
          <w:rFonts w:ascii="Times New Roman" w:hAnsi="Times New Roman" w:cs="Times New Roman"/>
        </w:rPr>
      </w:pPr>
      <w:r w:rsidRPr="00B32023">
        <w:rPr>
          <w:rFonts w:ascii="Times New Roman" w:hAnsi="Times New Roman" w:cs="Times New Roman"/>
          <w:noProof/>
        </w:rPr>
        <w:drawing>
          <wp:inline distT="0" distB="0" distL="0" distR="0">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28"/>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BADANIA PRZED PRZYSTĄPIENIEM DO ROBÓT Przed przystąpieniem do robót Wykonawca powinien: </w:t>
      </w:r>
    </w:p>
    <w:p w:rsidR="00EA1EE4" w:rsidRPr="00B32023" w:rsidRDefault="006B4506">
      <w:pPr>
        <w:numPr>
          <w:ilvl w:val="0"/>
          <w:numId w:val="54"/>
        </w:numPr>
        <w:spacing w:after="7"/>
        <w:ind w:hanging="389"/>
        <w:rPr>
          <w:rFonts w:ascii="Times New Roman" w:hAnsi="Times New Roman" w:cs="Times New Roman"/>
        </w:rPr>
      </w:pPr>
      <w:r w:rsidRPr="00B32023">
        <w:rPr>
          <w:rFonts w:ascii="Times New Roman" w:hAnsi="Times New Roman" w:cs="Times New Roman"/>
        </w:rPr>
        <w:lastRenderedPageBreak/>
        <w:t xml:space="preserve">uzyskać wymagane dokumenty, dopuszczające wyroby budowlane do obrotu  i powszechnego stosowania (znaki Ce z wymaganymi towarzyszącymi informacjami, ew. badania wykonane przez dostawców itp.), </w:t>
      </w:r>
    </w:p>
    <w:p w:rsidR="00EA1EE4" w:rsidRPr="00B32023" w:rsidRDefault="006B4506">
      <w:pPr>
        <w:numPr>
          <w:ilvl w:val="0"/>
          <w:numId w:val="54"/>
        </w:numPr>
        <w:spacing w:after="10"/>
        <w:ind w:hanging="389"/>
        <w:rPr>
          <w:rFonts w:ascii="Times New Roman" w:hAnsi="Times New Roman" w:cs="Times New Roman"/>
        </w:rPr>
      </w:pPr>
      <w:r w:rsidRPr="00B32023">
        <w:rPr>
          <w:rFonts w:ascii="Times New Roman" w:hAnsi="Times New Roman" w:cs="Times New Roman"/>
        </w:rPr>
        <w:t xml:space="preserve">ew. wykonać własne badania właściwości materiałów przeznaczonych do wykonania robót, określone w pkt. 2  </w:t>
      </w:r>
    </w:p>
    <w:p w:rsidR="00EA1EE4" w:rsidRPr="00B32023" w:rsidRDefault="006B4506">
      <w:pPr>
        <w:numPr>
          <w:ilvl w:val="0"/>
          <w:numId w:val="54"/>
        </w:numPr>
        <w:ind w:hanging="389"/>
        <w:rPr>
          <w:rFonts w:ascii="Times New Roman" w:hAnsi="Times New Roman" w:cs="Times New Roman"/>
        </w:rPr>
      </w:pPr>
      <w:r w:rsidRPr="00B32023">
        <w:rPr>
          <w:rFonts w:ascii="Times New Roman" w:hAnsi="Times New Roman" w:cs="Times New Roman"/>
        </w:rPr>
        <w:t xml:space="preserve">sprawdzić cechy zewnętrzne krawężników.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Wszystkie dokumenty oraz wyniki badań Wykonawca przedstawia Inspektorowi Nadzoru Inwestorskiemu do akceptacji. </w: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Sprawdzenie wyglądu zewnętrznego krawężników należy przeprowadzić na podstawie oględzin elementu </w:t>
      </w:r>
      <w:r w:rsidRPr="00B32023">
        <w:rPr>
          <w:rFonts w:ascii="Times New Roman" w:hAnsi="Times New Roman" w:cs="Times New Roman"/>
        </w:rPr>
        <w:tab/>
        <w:t xml:space="preserve">przez </w:t>
      </w:r>
      <w:r w:rsidRPr="00B32023">
        <w:rPr>
          <w:rFonts w:ascii="Times New Roman" w:hAnsi="Times New Roman" w:cs="Times New Roman"/>
        </w:rPr>
        <w:tab/>
        <w:t xml:space="preserve">pomiar </w:t>
      </w:r>
      <w:r w:rsidRPr="00B32023">
        <w:rPr>
          <w:rFonts w:ascii="Times New Roman" w:hAnsi="Times New Roman" w:cs="Times New Roman"/>
        </w:rPr>
        <w:tab/>
        <w:t xml:space="preserve">i </w:t>
      </w:r>
      <w:r w:rsidRPr="00B32023">
        <w:rPr>
          <w:rFonts w:ascii="Times New Roman" w:hAnsi="Times New Roman" w:cs="Times New Roman"/>
        </w:rPr>
        <w:tab/>
        <w:t xml:space="preserve">ocenę </w:t>
      </w:r>
      <w:r w:rsidRPr="00B32023">
        <w:rPr>
          <w:rFonts w:ascii="Times New Roman" w:hAnsi="Times New Roman" w:cs="Times New Roman"/>
        </w:rPr>
        <w:tab/>
        <w:t xml:space="preserve">uszkodzeń </w:t>
      </w:r>
      <w:r w:rsidRPr="00B32023">
        <w:rPr>
          <w:rFonts w:ascii="Times New Roman" w:hAnsi="Times New Roman" w:cs="Times New Roman"/>
        </w:rPr>
        <w:tab/>
        <w:t xml:space="preserve">występujących </w:t>
      </w:r>
      <w:r w:rsidRPr="00B32023">
        <w:rPr>
          <w:rFonts w:ascii="Times New Roman" w:hAnsi="Times New Roman" w:cs="Times New Roman"/>
        </w:rPr>
        <w:tab/>
        <w:t xml:space="preserve">na </w:t>
      </w:r>
      <w:r w:rsidRPr="00B32023">
        <w:rPr>
          <w:rFonts w:ascii="Times New Roman" w:hAnsi="Times New Roman" w:cs="Times New Roman"/>
        </w:rPr>
        <w:tab/>
        <w:t xml:space="preserve">powierzchniach  i krawędziach elementu zgodnie z wymaganiami tablicy 1 i ustaleniami PN-EN 1340.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Badania pozostałych wyrobów stosowanych przy ustawianiu krawężników betonowych powinny obejmować właściwości, określone w normach podanych dla odpowiednich wyrobów w pkt. 2. </w:t>
      </w:r>
    </w:p>
    <w:p w:rsidR="00EA1EE4" w:rsidRPr="00B32023" w:rsidRDefault="006B4506">
      <w:pPr>
        <w:pStyle w:val="Nagwek3"/>
        <w:tabs>
          <w:tab w:val="center" w:pos="2950"/>
        </w:tabs>
        <w:spacing w:after="292"/>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2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KONTROLE I BADANIA W TRAKCIE WYKONYWANIA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SPRAWDZENIE KORYTA POD ŁAWĘ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Należy sprawdzać wymiary koryta oraz zagęszczenie podłoża na dnie wykopu. </w:t>
      </w:r>
    </w:p>
    <w:p w:rsidR="00EA1EE4" w:rsidRPr="00B32023" w:rsidRDefault="006B4506">
      <w:pPr>
        <w:spacing w:after="8"/>
        <w:ind w:left="-10"/>
        <w:rPr>
          <w:rFonts w:ascii="Times New Roman" w:hAnsi="Times New Roman" w:cs="Times New Roman"/>
        </w:rPr>
      </w:pPr>
      <w:r w:rsidRPr="00B32023">
        <w:rPr>
          <w:rFonts w:ascii="Times New Roman" w:hAnsi="Times New Roman" w:cs="Times New Roman"/>
        </w:rPr>
        <w:t xml:space="preserve">Tolerancja dla szerokości wykopu wynosi ± 2 cm. Zagęszczenie podłoża powinno być zgodne z pkt. </w: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 xml:space="preserve">5.2.4. – 1 badanie zagęszczenia na każde rozpoczęte 500 m krawężnika.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SPRAWDZENIE ŁAW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Przy wykonywaniu ław badaniu podlegają: </w:t>
      </w:r>
    </w:p>
    <w:p w:rsidR="00EA1EE4" w:rsidRPr="00B32023" w:rsidRDefault="006B4506">
      <w:pPr>
        <w:numPr>
          <w:ilvl w:val="0"/>
          <w:numId w:val="55"/>
        </w:numPr>
        <w:ind w:hanging="360"/>
        <w:rPr>
          <w:rFonts w:ascii="Times New Roman" w:hAnsi="Times New Roman" w:cs="Times New Roman"/>
        </w:rPr>
      </w:pPr>
      <w:r w:rsidRPr="00B32023">
        <w:rPr>
          <w:rFonts w:ascii="Times New Roman" w:hAnsi="Times New Roman" w:cs="Times New Roman"/>
        </w:rPr>
        <w:t xml:space="preserve">Zgodność profilu podłużnego górnej powierzchni ław z dokumentacją projektową.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Profil podłużny górnej powierzchni ławy powinien być zgodny z projektowaną niweletą. Dopuszczalne odchylenia mogą wynosić </w:t>
      </w:r>
      <w:r w:rsidRPr="00B32023">
        <w:rPr>
          <w:rFonts w:ascii="Times New Roman" w:hAnsi="Times New Roman" w:cs="Times New Roman"/>
        </w:rPr>
        <w:t xml:space="preserve"> 1 cm – pomiar co 100 m.. </w:t>
      </w:r>
    </w:p>
    <w:p w:rsidR="00EA1EE4" w:rsidRPr="00B32023" w:rsidRDefault="006B4506">
      <w:pPr>
        <w:numPr>
          <w:ilvl w:val="0"/>
          <w:numId w:val="55"/>
        </w:numPr>
        <w:ind w:hanging="360"/>
        <w:rPr>
          <w:rFonts w:ascii="Times New Roman" w:hAnsi="Times New Roman" w:cs="Times New Roman"/>
        </w:rPr>
      </w:pPr>
      <w:r w:rsidRPr="00B32023">
        <w:rPr>
          <w:rFonts w:ascii="Times New Roman" w:hAnsi="Times New Roman" w:cs="Times New Roman"/>
        </w:rPr>
        <w:t xml:space="preserve">Wymiary ław.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Wymiary ław należy sprawdzić w dwóch dowolnie wybranych punktach na każde 100 m ławy. Tolerancje wymiarów wynoszą: </w:t>
      </w:r>
    </w:p>
    <w:p w:rsidR="00EA1EE4" w:rsidRPr="00B32023" w:rsidRDefault="006B4506">
      <w:pPr>
        <w:spacing w:after="191" w:line="283" w:lineRule="auto"/>
        <w:ind w:left="356" w:right="4052" w:hanging="10"/>
        <w:jc w:val="left"/>
        <w:rPr>
          <w:rFonts w:ascii="Times New Roman" w:hAnsi="Times New Roman" w:cs="Times New Roman"/>
        </w:rPr>
      </w:pPr>
      <w:r w:rsidRPr="00B32023">
        <w:rPr>
          <w:rFonts w:ascii="Times New Roman" w:hAnsi="Times New Roman" w:cs="Times New Roman"/>
        </w:rPr>
        <w:t>-</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dla wysokości  +10% wysokości projektowanej,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dla szerokości  +10% szerokości projektowanej. c)</w:t>
      </w:r>
      <w:r w:rsidRPr="00B32023">
        <w:rPr>
          <w:rFonts w:ascii="Times New Roman" w:eastAsia="Arial" w:hAnsi="Times New Roman" w:cs="Times New Roman"/>
        </w:rPr>
        <w:t xml:space="preserve"> </w:t>
      </w:r>
      <w:r w:rsidRPr="00B32023">
        <w:rPr>
          <w:rFonts w:ascii="Times New Roman" w:hAnsi="Times New Roman" w:cs="Times New Roman"/>
        </w:rPr>
        <w:t xml:space="preserve">Równość górnej powierzchni ław.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Równość górnej powierzchni ławy sprawdza się przez przyłożenie w dwóch punktach, na każde 100 m ławy, trzymetrowej łaty.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Prześwit pomiędzy górną powierzchnią ławy i przyłożoną łatą nie może przekraczać 1 cm. </w:t>
      </w:r>
    </w:p>
    <w:p w:rsidR="00EA1EE4" w:rsidRPr="00B32023" w:rsidRDefault="006B4506">
      <w:pPr>
        <w:ind w:left="365"/>
        <w:rPr>
          <w:rFonts w:ascii="Times New Roman" w:hAnsi="Times New Roman" w:cs="Times New Roman"/>
        </w:rPr>
      </w:pPr>
      <w:r w:rsidRPr="00B32023">
        <w:rPr>
          <w:rFonts w:ascii="Times New Roman" w:hAnsi="Times New Roman" w:cs="Times New Roman"/>
        </w:rPr>
        <w:t>d)</w:t>
      </w:r>
      <w:r w:rsidRPr="00B32023">
        <w:rPr>
          <w:rFonts w:ascii="Times New Roman" w:eastAsia="Arial" w:hAnsi="Times New Roman" w:cs="Times New Roman"/>
        </w:rPr>
        <w:t xml:space="preserve"> </w:t>
      </w:r>
      <w:r w:rsidRPr="00B32023">
        <w:rPr>
          <w:rFonts w:ascii="Times New Roman" w:hAnsi="Times New Roman" w:cs="Times New Roman"/>
        </w:rPr>
        <w:t xml:space="preserve">odchylenie linii ław od projektowanego.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Dopuszczalne odchylenie linii ław od projektowanego w planie nie może przekraczać  ± 5 cm – pomiar co 100 m.. </w:t>
      </w:r>
    </w:p>
    <w:p w:rsidR="00EA1EE4" w:rsidRPr="00B32023" w:rsidRDefault="006B4506">
      <w:pPr>
        <w:ind w:left="-10" w:right="4449"/>
        <w:rPr>
          <w:rFonts w:ascii="Times New Roman" w:hAnsi="Times New Roman" w:cs="Times New Roman"/>
        </w:rPr>
      </w:pPr>
      <w:r w:rsidRPr="00B32023">
        <w:rPr>
          <w:rFonts w:ascii="Times New Roman" w:hAnsi="Times New Roman" w:cs="Times New Roman"/>
        </w:rPr>
        <w:lastRenderedPageBreak/>
        <w:t>6.3.3</w:t>
      </w:r>
      <w:r w:rsidRPr="00B32023">
        <w:rPr>
          <w:rFonts w:ascii="Times New Roman" w:eastAsia="Arial" w:hAnsi="Times New Roman" w:cs="Times New Roman"/>
        </w:rPr>
        <w:t xml:space="preserve"> </w:t>
      </w:r>
      <w:r w:rsidRPr="00B32023">
        <w:rPr>
          <w:rFonts w:ascii="Times New Roman" w:hAnsi="Times New Roman" w:cs="Times New Roman"/>
        </w:rPr>
        <w:t xml:space="preserve">SPRAWDZENIE USTAWIENIA KRAWĘŻNIKÓW Przy ustawianiu krawężników należy sprawdzać: </w:t>
      </w:r>
    </w:p>
    <w:p w:rsidR="00EA1EE4" w:rsidRPr="00B32023" w:rsidRDefault="006B4506">
      <w:pPr>
        <w:numPr>
          <w:ilvl w:val="0"/>
          <w:numId w:val="56"/>
        </w:numPr>
        <w:rPr>
          <w:rFonts w:ascii="Times New Roman" w:hAnsi="Times New Roman" w:cs="Times New Roman"/>
        </w:rPr>
      </w:pPr>
      <w:r w:rsidRPr="00B32023">
        <w:rPr>
          <w:rFonts w:ascii="Times New Roman" w:hAnsi="Times New Roman" w:cs="Times New Roman"/>
        </w:rPr>
        <w:t xml:space="preserve">dopuszczalne odchylenie niwelety górnej płaszczyzny krawężnika od niwelety projektowanej, które wynosi </w:t>
      </w:r>
      <w:r w:rsidRPr="00B32023">
        <w:rPr>
          <w:rFonts w:ascii="Times New Roman" w:hAnsi="Times New Roman" w:cs="Times New Roman"/>
        </w:rPr>
        <w:t xml:space="preserve"> 1 cm – pomiar co 100 m, </w:t>
      </w:r>
    </w:p>
    <w:p w:rsidR="00EA1EE4" w:rsidRPr="00B32023" w:rsidRDefault="006B4506">
      <w:pPr>
        <w:numPr>
          <w:ilvl w:val="0"/>
          <w:numId w:val="56"/>
        </w:numPr>
        <w:rPr>
          <w:rFonts w:ascii="Times New Roman" w:hAnsi="Times New Roman" w:cs="Times New Roman"/>
        </w:rPr>
      </w:pPr>
      <w:r w:rsidRPr="00B32023">
        <w:rPr>
          <w:rFonts w:ascii="Times New Roman" w:hAnsi="Times New Roman" w:cs="Times New Roman"/>
        </w:rP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EA1EE4" w:rsidRPr="00B32023" w:rsidRDefault="006B4506">
      <w:pPr>
        <w:numPr>
          <w:ilvl w:val="0"/>
          <w:numId w:val="56"/>
        </w:numPr>
        <w:spacing w:after="342"/>
        <w:rPr>
          <w:rFonts w:ascii="Times New Roman" w:hAnsi="Times New Roman" w:cs="Times New Roman"/>
        </w:rPr>
      </w:pPr>
      <w:r w:rsidRPr="00B32023">
        <w:rPr>
          <w:rFonts w:ascii="Times New Roman" w:hAnsi="Times New Roman" w:cs="Times New Roman"/>
        </w:rPr>
        <w:t xml:space="preserve">dokładność wypełnienia spoin bada się co 10 metrów. Spoiny muszą być wypełnione całkowicie na pełną głębokość.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7</w:t>
      </w:r>
      <w:r w:rsidRPr="00B32023">
        <w:rPr>
          <w:rFonts w:ascii="Times New Roman" w:eastAsia="Arial" w:hAnsi="Times New Roman" w:cs="Times New Roman"/>
        </w:rPr>
        <w:t xml:space="preserve"> </w:t>
      </w:r>
      <w:r w:rsidRPr="00B32023">
        <w:rPr>
          <w:rFonts w:ascii="Times New Roman" w:hAnsi="Times New Roman" w:cs="Times New Roman"/>
        </w:rPr>
        <w:t xml:space="preserve">OBMIAR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71678" name="Group 171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3"/>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71678" o:spid="_x0000_s147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CTAJhctwYAALcG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">
                <v:shape id="Shape 192938" o:spid="_x0000_s147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47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4" o:title=""/>
                </v:shape>
                <v:rect id="Rectangle 20732" o:spid="_x0000_s147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733" o:spid="_x0000_s147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734" o:spid="_x0000_s1478"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20735" o:spid="_x0000_s1479"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Ogólne zasady obmiaru podano w OST D-M.00.00.00 „Wymagania ogólne”. </w:t>
      </w:r>
    </w:p>
    <w:p w:rsidR="00EA1EE4" w:rsidRPr="00B32023" w:rsidRDefault="006B4506">
      <w:pPr>
        <w:pStyle w:val="Nagwek3"/>
        <w:tabs>
          <w:tab w:val="center" w:pos="163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3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obmiaru jest: </w:t>
      </w:r>
    </w:p>
    <w:p w:rsidR="00EA1EE4" w:rsidRPr="00B32023" w:rsidRDefault="006B4506">
      <w:pPr>
        <w:spacing w:after="341"/>
        <w:ind w:left="735" w:hanging="389"/>
        <w:rPr>
          <w:rFonts w:ascii="Times New Roman" w:hAnsi="Times New Roman" w:cs="Times New Roman"/>
        </w:rPr>
      </w:pPr>
      <w:r w:rsidRPr="00B32023">
        <w:rPr>
          <w:rFonts w:ascii="Times New Roman"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 (metr) ustawionego krawężnika betonowego lub opornika betonowego zgodnie z Dokumentacją Projektową </w:t>
      </w:r>
    </w:p>
    <w:p w:rsidR="00EA1EE4" w:rsidRPr="00B32023" w:rsidRDefault="006B4506">
      <w:pPr>
        <w:numPr>
          <w:ilvl w:val="0"/>
          <w:numId w:val="57"/>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71680" name="Group 171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59FC85" id="Group 171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ditF5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odbioru robót podano w OST D-M.00.00.00 „Wymagania ogólne”.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Odbiorowi robót zanikających i ulegających zakryciu podlegają: </w:t>
      </w:r>
    </w:p>
    <w:p w:rsidR="00EA1EE4" w:rsidRPr="00B32023" w:rsidRDefault="006B4506">
      <w:pPr>
        <w:numPr>
          <w:ilvl w:val="1"/>
          <w:numId w:val="57"/>
        </w:numPr>
        <w:spacing w:after="20"/>
        <w:ind w:hanging="389"/>
        <w:rPr>
          <w:rFonts w:ascii="Times New Roman" w:hAnsi="Times New Roman" w:cs="Times New Roman"/>
        </w:rPr>
      </w:pPr>
      <w:r w:rsidRPr="00B32023">
        <w:rPr>
          <w:rFonts w:ascii="Times New Roman" w:hAnsi="Times New Roman" w:cs="Times New Roman"/>
        </w:rPr>
        <w:t xml:space="preserve">wykonanie koryta pod ławę, </w:t>
      </w:r>
    </w:p>
    <w:p w:rsidR="00EA1EE4" w:rsidRPr="00B32023" w:rsidRDefault="006B4506">
      <w:pPr>
        <w:numPr>
          <w:ilvl w:val="1"/>
          <w:numId w:val="57"/>
        </w:numPr>
        <w:spacing w:after="25"/>
        <w:ind w:hanging="389"/>
        <w:rPr>
          <w:rFonts w:ascii="Times New Roman" w:hAnsi="Times New Roman" w:cs="Times New Roman"/>
        </w:rPr>
      </w:pPr>
      <w:r w:rsidRPr="00B32023">
        <w:rPr>
          <w:rFonts w:ascii="Times New Roman" w:hAnsi="Times New Roman" w:cs="Times New Roman"/>
        </w:rPr>
        <w:t xml:space="preserve">wykonanie ławy, </w:t>
      </w:r>
    </w:p>
    <w:p w:rsidR="00EA1EE4" w:rsidRPr="00B32023" w:rsidRDefault="006B4506">
      <w:pPr>
        <w:numPr>
          <w:ilvl w:val="1"/>
          <w:numId w:val="57"/>
        </w:numPr>
        <w:ind w:hanging="389"/>
        <w:rPr>
          <w:rFonts w:ascii="Times New Roman" w:hAnsi="Times New Roman" w:cs="Times New Roman"/>
        </w:rPr>
      </w:pPr>
      <w:r w:rsidRPr="00B32023">
        <w:rPr>
          <w:rFonts w:ascii="Times New Roman" w:hAnsi="Times New Roman" w:cs="Times New Roman"/>
        </w:rPr>
        <w:t xml:space="preserve">wykonanie podsypki. </w:t>
      </w:r>
    </w:p>
    <w:p w:rsidR="00EA1EE4" w:rsidRPr="00B32023" w:rsidRDefault="006B4506">
      <w:pPr>
        <w:spacing w:after="350"/>
        <w:ind w:left="-10"/>
        <w:rPr>
          <w:rFonts w:ascii="Times New Roman" w:hAnsi="Times New Roman" w:cs="Times New Roman"/>
        </w:rPr>
      </w:pPr>
      <w:r w:rsidRPr="00B32023">
        <w:rPr>
          <w:rFonts w:ascii="Times New Roman" w:hAnsi="Times New Roman" w:cs="Times New Roman"/>
        </w:rPr>
        <w:t xml:space="preserve">Odbiór tych robót powinien być zgodny z wymaganiami pkt. 8 OST D-M-00.00.00. </w:t>
      </w:r>
    </w:p>
    <w:p w:rsidR="00EA1EE4" w:rsidRPr="00B32023" w:rsidRDefault="006B4506">
      <w:pPr>
        <w:numPr>
          <w:ilvl w:val="0"/>
          <w:numId w:val="57"/>
        </w:numPr>
        <w:spacing w:after="172"/>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noProof/>
          <w:sz w:val="22"/>
        </w:rPr>
        <mc:AlternateContent>
          <mc:Choice Requires="wpg">
            <w:drawing>
              <wp:anchor distT="0" distB="0" distL="114300" distR="114300" simplePos="0" relativeHeight="251663360" behindDoc="1" locked="0" layoutInCell="1" allowOverlap="1">
                <wp:simplePos x="0" y="0"/>
                <wp:positionH relativeFrom="column">
                  <wp:posOffset>-18212</wp:posOffset>
                </wp:positionH>
                <wp:positionV relativeFrom="paragraph">
                  <wp:posOffset>-122105</wp:posOffset>
                </wp:positionV>
                <wp:extent cx="5797296" cy="254058"/>
                <wp:effectExtent l="0" t="0" r="0" b="0"/>
                <wp:wrapNone/>
                <wp:docPr id="171681" name="Group 171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06"/>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71681" o:spid="_x0000_s1480" style="position:absolute;left:0;text-align:left;margin-left:-1.45pt;margin-top:-9.6pt;width:456.5pt;height:20pt;z-index:-251653120;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XP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jqXP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48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482"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07" o:title=""/>
                </v:shape>
                <v:rect id="Rectangle 20773" o:spid="_x0000_s148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OGÓLNE USTALENIA DOTYCZĄCE PODSTAWY PŁATNOŚCI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płatności podano w OST D-M.00.00.00 „Wymagania ogólne”.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Płatność za 1 metr wbudowanego krawężnika należy przyjmować na podstawie obmiaru, znaków CE producenta krawężników i oceny jakości wykonanych robót oraz wbudowanych wyrobów.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69"/>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Cena ustawienia 1 m krawężnika lub opornika obejmuje: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prace pomiarowe i przygotowawcze,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zakup, transport i składowanie wyrobów oraz materiałów do wykonania robót,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lastRenderedPageBreak/>
        <w:t xml:space="preserve">oznakowanie robót prowadzonych w pasie drogowym, </w:t>
      </w:r>
    </w:p>
    <w:p w:rsidR="00EA1EE4" w:rsidRPr="00B32023" w:rsidRDefault="006B4506">
      <w:pPr>
        <w:numPr>
          <w:ilvl w:val="0"/>
          <w:numId w:val="58"/>
        </w:numPr>
        <w:spacing w:after="20"/>
        <w:ind w:hanging="389"/>
        <w:rPr>
          <w:rFonts w:ascii="Times New Roman" w:hAnsi="Times New Roman" w:cs="Times New Roman"/>
        </w:rPr>
      </w:pPr>
      <w:r w:rsidRPr="00B32023">
        <w:rPr>
          <w:rFonts w:ascii="Times New Roman" w:hAnsi="Times New Roman" w:cs="Times New Roman"/>
        </w:rPr>
        <w:t xml:space="preserve">wykonanie koryta gruntowego pod ławę,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wykonanie deskowania ławy betonowej, </w:t>
      </w:r>
    </w:p>
    <w:p w:rsidR="00EA1EE4" w:rsidRPr="00B32023" w:rsidRDefault="006B4506">
      <w:pPr>
        <w:numPr>
          <w:ilvl w:val="0"/>
          <w:numId w:val="58"/>
        </w:numPr>
        <w:ind w:hanging="389"/>
        <w:rPr>
          <w:rFonts w:ascii="Times New Roman" w:hAnsi="Times New Roman" w:cs="Times New Roman"/>
        </w:rPr>
      </w:pPr>
      <w:r w:rsidRPr="00B32023">
        <w:rPr>
          <w:rFonts w:ascii="Times New Roman" w:hAnsi="Times New Roman" w:cs="Times New Roman"/>
        </w:rPr>
        <w:t xml:space="preserve">wykonanie ławy betonowej z oporem, </w:t>
      </w:r>
    </w:p>
    <w:p w:rsidR="00EA1EE4" w:rsidRPr="00B32023" w:rsidRDefault="006B4506">
      <w:pPr>
        <w:numPr>
          <w:ilvl w:val="0"/>
          <w:numId w:val="58"/>
        </w:numPr>
        <w:spacing w:after="23"/>
        <w:ind w:hanging="389"/>
        <w:rPr>
          <w:rFonts w:ascii="Times New Roman" w:hAnsi="Times New Roman" w:cs="Times New Roman"/>
        </w:rPr>
      </w:pPr>
      <w:r w:rsidRPr="00B32023">
        <w:rPr>
          <w:rFonts w:ascii="Times New Roman" w:hAnsi="Times New Roman" w:cs="Times New Roman"/>
        </w:rPr>
        <w:t xml:space="preserve">wykonanie dylatacji ławy, </w:t>
      </w:r>
    </w:p>
    <w:p w:rsidR="00EA1EE4" w:rsidRPr="00B32023" w:rsidRDefault="006B4506">
      <w:pPr>
        <w:numPr>
          <w:ilvl w:val="0"/>
          <w:numId w:val="58"/>
        </w:numPr>
        <w:spacing w:after="23"/>
        <w:ind w:hanging="389"/>
        <w:rPr>
          <w:rFonts w:ascii="Times New Roman" w:hAnsi="Times New Roman" w:cs="Times New Roman"/>
        </w:rPr>
      </w:pPr>
      <w:r w:rsidRPr="00B32023">
        <w:rPr>
          <w:rFonts w:ascii="Times New Roman" w:hAnsi="Times New Roman" w:cs="Times New Roman"/>
        </w:rPr>
        <w:t xml:space="preserve">rozebranie deskowania, </w:t>
      </w:r>
    </w:p>
    <w:p w:rsidR="00EA1EE4" w:rsidRPr="00B32023" w:rsidRDefault="006B4506">
      <w:pPr>
        <w:numPr>
          <w:ilvl w:val="0"/>
          <w:numId w:val="58"/>
        </w:numPr>
        <w:spacing w:after="20"/>
        <w:ind w:hanging="389"/>
        <w:rPr>
          <w:rFonts w:ascii="Times New Roman" w:hAnsi="Times New Roman" w:cs="Times New Roman"/>
        </w:rPr>
      </w:pPr>
      <w:r w:rsidRPr="00B32023">
        <w:rPr>
          <w:rFonts w:ascii="Times New Roman" w:hAnsi="Times New Roman" w:cs="Times New Roman"/>
        </w:rPr>
        <w:t xml:space="preserve">pielęgnacja wykonanej ławy, </w:t>
      </w:r>
    </w:p>
    <w:p w:rsidR="00EA1EE4" w:rsidRPr="00B32023" w:rsidRDefault="006B4506">
      <w:pPr>
        <w:numPr>
          <w:ilvl w:val="0"/>
          <w:numId w:val="58"/>
        </w:numPr>
        <w:spacing w:after="23"/>
        <w:ind w:hanging="389"/>
        <w:rPr>
          <w:rFonts w:ascii="Times New Roman" w:hAnsi="Times New Roman" w:cs="Times New Roman"/>
        </w:rPr>
      </w:pPr>
      <w:r w:rsidRPr="00B32023">
        <w:rPr>
          <w:rFonts w:ascii="Times New Roman" w:hAnsi="Times New Roman" w:cs="Times New Roman"/>
        </w:rPr>
        <w:t xml:space="preserve">wykonanie mieszanki cementowo kruszywowej i rozścielenie jej jako podsypki pod krawężnik,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ustawienie krawężnika betonowego,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wypełnienie spoin nad dylatacją ław bitumiczną masą zalewową, </w:t>
      </w:r>
    </w:p>
    <w:p w:rsidR="00EA1EE4" w:rsidRPr="00B32023" w:rsidRDefault="006B4506">
      <w:pPr>
        <w:numPr>
          <w:ilvl w:val="0"/>
          <w:numId w:val="58"/>
        </w:numPr>
        <w:spacing w:after="20"/>
        <w:ind w:hanging="389"/>
        <w:rPr>
          <w:rFonts w:ascii="Times New Roman" w:hAnsi="Times New Roman" w:cs="Times New Roman"/>
        </w:rPr>
      </w:pPr>
      <w:r w:rsidRPr="00B32023">
        <w:rPr>
          <w:rFonts w:ascii="Times New Roman" w:hAnsi="Times New Roman" w:cs="Times New Roman"/>
        </w:rPr>
        <w:t xml:space="preserve">wypełnienie szczelin między krawężnikami przygotowaną zaprawą cementowo-kruszywową, </w:t>
      </w:r>
    </w:p>
    <w:p w:rsidR="00EA1EE4" w:rsidRPr="00B32023" w:rsidRDefault="006B4506">
      <w:pPr>
        <w:numPr>
          <w:ilvl w:val="0"/>
          <w:numId w:val="58"/>
        </w:numPr>
        <w:spacing w:after="25"/>
        <w:ind w:hanging="389"/>
        <w:rPr>
          <w:rFonts w:ascii="Times New Roman" w:hAnsi="Times New Roman" w:cs="Times New Roman"/>
        </w:rPr>
      </w:pPr>
      <w:r w:rsidRPr="00B32023">
        <w:rPr>
          <w:rFonts w:ascii="Times New Roman" w:hAnsi="Times New Roman" w:cs="Times New Roman"/>
        </w:rPr>
        <w:t xml:space="preserve">uporządkowanie miejsca prowadzonych robót, </w:t>
      </w:r>
    </w:p>
    <w:p w:rsidR="00EA1EE4" w:rsidRPr="00B32023" w:rsidRDefault="006B4506">
      <w:pPr>
        <w:numPr>
          <w:ilvl w:val="0"/>
          <w:numId w:val="58"/>
        </w:numPr>
        <w:spacing w:after="361"/>
        <w:ind w:hanging="389"/>
        <w:rPr>
          <w:rFonts w:ascii="Times New Roman" w:hAnsi="Times New Roman" w:cs="Times New Roman"/>
        </w:rPr>
      </w:pPr>
      <w:r w:rsidRPr="00B32023">
        <w:rPr>
          <w:rFonts w:ascii="Times New Roman" w:hAnsi="Times New Roman" w:cs="Times New Roman"/>
        </w:rPr>
        <w:t xml:space="preserve">przeprowadzenie badań i pomiarów wymaganych przez STWiORB.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71684" name="Group 1716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C85673" id="Group 1716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M8J2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PN-EN 1340 Krawężniki betonowe. Wymagania i metody badań. </w:t>
      </w:r>
    </w:p>
    <w:p w:rsidR="00EA1EE4" w:rsidRPr="00B32023" w:rsidRDefault="006B4506">
      <w:pPr>
        <w:tabs>
          <w:tab w:val="center" w:pos="1713"/>
        </w:tabs>
        <w:ind w:left="-15" w:firstLine="0"/>
        <w:jc w:val="left"/>
        <w:rPr>
          <w:rFonts w:ascii="Times New Roman" w:hAnsi="Times New Roman" w:cs="Times New Roman"/>
        </w:rPr>
      </w:pPr>
      <w:r w:rsidRPr="00B32023">
        <w:rPr>
          <w:rFonts w:ascii="Times New Roman" w:hAnsi="Times New Roman" w:cs="Times New Roman"/>
        </w:rPr>
        <w:t xml:space="preserve">PN EN 206-1 </w:t>
      </w:r>
      <w:r w:rsidRPr="00B32023">
        <w:rPr>
          <w:rFonts w:ascii="Times New Roman" w:hAnsi="Times New Roman" w:cs="Times New Roman"/>
        </w:rPr>
        <w:tab/>
        <w:t xml:space="preserve">Beton.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PN-EN 197-1 Cement. Skład, wymagania i kryteria zgodności dotyczące cementów powszechnego użytku. </w:t>
      </w:r>
    </w:p>
    <w:p w:rsidR="00EA1EE4" w:rsidRPr="00B32023" w:rsidRDefault="006B4506">
      <w:pPr>
        <w:tabs>
          <w:tab w:val="center" w:pos="2405"/>
        </w:tabs>
        <w:ind w:left="-15" w:firstLine="0"/>
        <w:jc w:val="left"/>
        <w:rPr>
          <w:rFonts w:ascii="Times New Roman" w:hAnsi="Times New Roman" w:cs="Times New Roman"/>
        </w:rPr>
      </w:pPr>
      <w:r w:rsidRPr="00B32023">
        <w:rPr>
          <w:rFonts w:ascii="Times New Roman" w:hAnsi="Times New Roman" w:cs="Times New Roman"/>
        </w:rPr>
        <w:t xml:space="preserve">PN EN 13139  </w:t>
      </w:r>
      <w:r w:rsidRPr="00B32023">
        <w:rPr>
          <w:rFonts w:ascii="Times New Roman" w:hAnsi="Times New Roman" w:cs="Times New Roman"/>
        </w:rPr>
        <w:tab/>
        <w:t xml:space="preserve">Kruszywa do zaprawy.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PN-EN 1008 Woda zarobowa do betonu.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BN 64/8845 02  Krawężniki uliczne. Warunki techniczne ustawienia i odbioru.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Katalog Szczegółów Drogowych Ulic, Placów i Parków Miejskich – Centrum Techniki Budownictwa Komunalnego, Warszawa 1987 </w:t>
      </w:r>
    </w:p>
    <w:p w:rsidR="00EA1EE4" w:rsidRPr="00B32023" w:rsidRDefault="006B4506">
      <w:pPr>
        <w:spacing w:after="10"/>
        <w:ind w:left="-10"/>
        <w:rPr>
          <w:rFonts w:ascii="Times New Roman" w:hAnsi="Times New Roman" w:cs="Times New Roman"/>
        </w:rPr>
      </w:pPr>
      <w:r w:rsidRPr="00B32023">
        <w:rPr>
          <w:rFonts w:ascii="Times New Roman" w:hAnsi="Times New Roman" w:cs="Times New Roman"/>
        </w:rPr>
        <w:t xml:space="preserve">Katalog Powtarzalnych Elementów Drogowych – Centralne Biuro Projektowo – Badawcze Dróg 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Mostów, Transprojekt, Warszawa 1979 </w:t>
      </w:r>
    </w:p>
    <w:sectPr w:rsidR="00EA1EE4" w:rsidRPr="00B32023" w:rsidSect="003936A2">
      <w:footerReference w:type="even" r:id="rId170"/>
      <w:footerReference w:type="default" r:id="rId171"/>
      <w:footnotePr>
        <w:numRestart w:val="eachPage"/>
      </w:footnotePr>
      <w:pgSz w:w="11900" w:h="16840" w:code="9"/>
      <w:pgMar w:top="1418" w:right="1418" w:bottom="1418" w:left="1418" w:header="0" w:footer="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4E8" w:rsidRDefault="009D74E8">
      <w:pPr>
        <w:spacing w:after="0" w:line="240" w:lineRule="auto"/>
      </w:pPr>
      <w:r>
        <w:separator/>
      </w:r>
    </w:p>
  </w:endnote>
  <w:endnote w:type="continuationSeparator" w:id="0">
    <w:p w:rsidR="009D74E8" w:rsidRDefault="009D7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506" w:rsidRDefault="006B4506">
    <w:pPr>
      <w:spacing w:after="0" w:line="375" w:lineRule="auto"/>
      <w:ind w:left="0" w:right="112" w:firstLine="0"/>
      <w:jc w:val="right"/>
    </w:pPr>
    <w:r>
      <w:rPr>
        <w:noProof/>
      </w:rPr>
      <mc:AlternateContent>
        <mc:Choice Requires="wpg">
          <w:drawing>
            <wp:anchor distT="0" distB="0" distL="114300" distR="114300" simplePos="0" relativeHeight="251674624" behindDoc="0" locked="0" layoutInCell="1" allowOverlap="1">
              <wp:simplePos x="0" y="0"/>
              <wp:positionH relativeFrom="page">
                <wp:posOffset>899160</wp:posOffset>
              </wp:positionH>
              <wp:positionV relativeFrom="page">
                <wp:posOffset>9305542</wp:posOffset>
              </wp:positionV>
              <wp:extent cx="5760720" cy="6096"/>
              <wp:effectExtent l="0" t="0" r="0" b="0"/>
              <wp:wrapSquare wrapText="bothSides"/>
              <wp:docPr id="181912" name="Group 181912"/>
              <wp:cNvGraphicFramePr/>
              <a:graphic xmlns:a="http://schemas.openxmlformats.org/drawingml/2006/main">
                <a:graphicData uri="http://schemas.microsoft.com/office/word/2010/wordprocessingGroup">
                  <wpg:wgp>
                    <wpg:cNvGrpSpPr/>
                    <wpg:grpSpPr>
                      <a:xfrm>
                        <a:off x="0" y="0"/>
                        <a:ext cx="5760720" cy="6096"/>
                        <a:chOff x="0" y="0"/>
                        <a:chExt cx="5760720" cy="6096"/>
                      </a:xfrm>
                    </wpg:grpSpPr>
                    <wps:wsp>
                      <wps:cNvPr id="192982" name="Shape 192982"/>
                      <wps:cNvSpPr/>
                      <wps:spPr>
                        <a:xfrm>
                          <a:off x="0" y="0"/>
                          <a:ext cx="1935480" cy="9144"/>
                        </a:xfrm>
                        <a:custGeom>
                          <a:avLst/>
                          <a:gdLst/>
                          <a:ahLst/>
                          <a:cxnLst/>
                          <a:rect l="0" t="0" r="0" b="0"/>
                          <a:pathLst>
                            <a:path w="1935480" h="9144">
                              <a:moveTo>
                                <a:pt x="0" y="0"/>
                              </a:moveTo>
                              <a:lnTo>
                                <a:pt x="1935480" y="0"/>
                              </a:lnTo>
                              <a:lnTo>
                                <a:pt x="1935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83" name="Shape 192983"/>
                      <wps:cNvSpPr/>
                      <wps:spPr>
                        <a:xfrm>
                          <a:off x="19354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84" name="Shape 192984"/>
                      <wps:cNvSpPr/>
                      <wps:spPr>
                        <a:xfrm>
                          <a:off x="1941576" y="0"/>
                          <a:ext cx="1900428" cy="9144"/>
                        </a:xfrm>
                        <a:custGeom>
                          <a:avLst/>
                          <a:gdLst/>
                          <a:ahLst/>
                          <a:cxnLst/>
                          <a:rect l="0" t="0" r="0" b="0"/>
                          <a:pathLst>
                            <a:path w="1900428" h="9144">
                              <a:moveTo>
                                <a:pt x="0" y="0"/>
                              </a:moveTo>
                              <a:lnTo>
                                <a:pt x="1900428" y="0"/>
                              </a:lnTo>
                              <a:lnTo>
                                <a:pt x="19004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85" name="Shape 192985"/>
                      <wps:cNvSpPr/>
                      <wps:spPr>
                        <a:xfrm>
                          <a:off x="38420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86" name="Shape 192986"/>
                      <wps:cNvSpPr/>
                      <wps:spPr>
                        <a:xfrm>
                          <a:off x="3848100" y="0"/>
                          <a:ext cx="1912620" cy="9144"/>
                        </a:xfrm>
                        <a:custGeom>
                          <a:avLst/>
                          <a:gdLst/>
                          <a:ahLst/>
                          <a:cxnLst/>
                          <a:rect l="0" t="0" r="0" b="0"/>
                          <a:pathLst>
                            <a:path w="1912620" h="9144">
                              <a:moveTo>
                                <a:pt x="0" y="0"/>
                              </a:moveTo>
                              <a:lnTo>
                                <a:pt x="1912620" y="0"/>
                              </a:lnTo>
                              <a:lnTo>
                                <a:pt x="1912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C6477C" id="Group 181912" o:spid="_x0000_s1026" style="position:absolute;margin-left:70.8pt;margin-top:732.7pt;width:453.6pt;height:.5pt;z-index:251674624;mso-position-horizontal-relative:page;mso-position-vertical-relative:page" coordsize="576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">
              <v:shape id="Shape 192982" o:spid="_x0000_s1027" style="position:absolute;width:19354;height:91;visibility:visible;mso-wrap-style:square;v-text-anchor:top" coordsize="1935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1o58MA&#10;AADfAAAADwAAAGRycy9kb3ducmV2LnhtbERPy4rCMBTdD/gP4QqzGTS14FirUVQYkFkM+AC3l+ba&#10;Fpub0qS1/r0ZEFweznu57k0lOmpcaVnBZByBIM6sLjlXcD79jBIQziNrrCyTggc5WK8GH0tMtb3z&#10;gbqjz0UIYZeigsL7OpXSZQUZdGNbEwfuahuDPsAml7rBewg3lYyj6FsaLDk0FFjTrqDsdmyNglk8&#10;3fa0bU37q8+Ti/xLuq9NotTnsN8sQHjq/Vv8cu91mD+P50kM/38C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1o58MAAADfAAAADwAAAAAAAAAAAAAAAACYAgAAZHJzL2Rv&#10;d25yZXYueG1sUEsFBgAAAAAEAAQA9QAAAIgDAAAAAA==&#10;" path="m,l1935480,r,9144l,9144,,e" fillcolor="black" stroked="f" strokeweight="0">
                <v:stroke miterlimit="83231f" joinstyle="miter"/>
                <v:path arrowok="t" textboxrect="0,0,1935480,9144"/>
              </v:shape>
              <v:shape id="Shape 192983" o:spid="_x0000_s1028" style="position:absolute;left:193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dcMA&#10;AADfAAAADwAAAGRycy9kb3ducmV2LnhtbERPy2oCMRTdF/yHcAV3mvFB1alRbEEQQfDRRZe3k+vM&#10;4ORmTKKOf28KQpeH854tGlOJGzlfWlbQ7yUgiDOrS84VfB9X3QkIH5A1VpZJwYM8LOattxmm2t55&#10;T7dDyEUMYZ+igiKEOpXSZwUZ9D1bE0fuZJ3BEKHLpXZ4j+GmkoMkeZcGS44NBdb0VVB2PlyNgvqS&#10;u5+L15/8e91txpysqdmOlOq0m+UHiEBN+Be/3Gsd508H08kQ/v5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dcMAAADfAAAADwAAAAAAAAAAAAAAAACYAgAAZHJzL2Rv&#10;d25yZXYueG1sUEsFBgAAAAAEAAQA9QAAAIgDAAAAAA==&#10;" path="m,l9144,r,9144l,9144,,e" fillcolor="black" stroked="f" strokeweight="0">
                <v:stroke miterlimit="83231f" joinstyle="miter"/>
                <v:path arrowok="t" textboxrect="0,0,9144,9144"/>
              </v:shape>
              <v:shape id="Shape 192984" o:spid="_x0000_s1029" style="position:absolute;left:19415;width:19005;height:91;visibility:visible;mso-wrap-style:square;v-text-anchor:top" coordsize="19004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CDMUA&#10;AADfAAAADwAAAGRycy9kb3ducmV2LnhtbERPTWvCQBC9F/wPywi91Y2hiEZXEUErHipGQY9jdkyi&#10;2dk0u9X033cLBY+P9z2ZtaYSd2pcaVlBvxeBIM6sLjlXcNgv34YgnEfWWFkmBT/kYDbtvEww0fbB&#10;O7qnPhchhF2CCgrv60RKlxVk0PVsTRy4i20M+gCbXOoGHyHcVDKOooE0WHJoKLCmRUHZLf02Cm7x&#10;Zn1Ntx+Dr/Np54+LDW1Pq0+lXrvtfAzCU+uf4n/3Wof5o3g0fIe/PwG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IIMxQAAAN8AAAAPAAAAAAAAAAAAAAAAAJgCAABkcnMv&#10;ZG93bnJldi54bWxQSwUGAAAAAAQABAD1AAAAigMAAAAA&#10;" path="m,l1900428,r,9144l,9144,,e" fillcolor="black" stroked="f" strokeweight="0">
                <v:stroke miterlimit="83231f" joinstyle="miter"/>
                <v:path arrowok="t" textboxrect="0,0,1900428,9144"/>
              </v:shape>
              <v:shape id="Shape 192985" o:spid="_x0000_s1030" style="position:absolute;left:384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FmsMA&#10;AADfAAAADwAAAGRycy9kb3ducmV2LnhtbERPy2oCMRTdF/yHcAV3mlG06tQotiCIIPjoosvbyXVm&#10;cHIzJlHHvzcFocvDec8WjanEjZwvLSvo9xIQxJnVJecKvo+r7gSED8gaK8uk4EEeFvPW2wxTbe+8&#10;p9sh5CKGsE9RQRFCnUrps4IM+p6tiSN3ss5giNDlUju8x3BTyUGSvEuDJceGAmv6Kig7H65GQX3J&#10;3c/F60/+ve42Y07W1GyHSnXazfIDRKAm/Itf7rWO86eD6WQEf38i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FmsMAAADfAAAADwAAAAAAAAAAAAAAAACYAgAAZHJzL2Rv&#10;d25yZXYueG1sUEsFBgAAAAAEAAQA9QAAAIgDAAAAAA==&#10;" path="m,l9144,r,9144l,9144,,e" fillcolor="black" stroked="f" strokeweight="0">
                <v:stroke miterlimit="83231f" joinstyle="miter"/>
                <v:path arrowok="t" textboxrect="0,0,9144,9144"/>
              </v:shape>
              <v:shape id="Shape 192986" o:spid="_x0000_s1031" style="position:absolute;left:38481;width:19126;height:91;visibility:visible;mso-wrap-style:square;v-text-anchor:top" coordsize="1912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HycUA&#10;AADfAAAADwAAAGRycy9kb3ducmV2LnhtbERPXWvCMBR9F/wP4Q72IppOnGhnFNkYzLfNTsS3u+au&#10;rWtuSpK19d8bYbDHw/lebXpTi5acrywreJgkIIhzqysuFHxmr+MFCB+QNdaWScGFPGzWw8EKU207&#10;/qB2HwoRQ9inqKAMoUml9HlJBv3ENsSR+7bOYIjQFVI77GK4qeU0SebSYMWxocSGnkvKf/a/RsEs&#10;ez8no5fM9V/t8bDFbvdYzE5K3d/12ycQgfrwL/5zv+k4fzldLuZw+xMB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UfJxQAAAN8AAAAPAAAAAAAAAAAAAAAAAJgCAABkcnMv&#10;ZG93bnJldi54bWxQSwUGAAAAAAQABAD1AAAAigMAAAAA&#10;" path="m,l1912620,r,9144l,9144,,e" fillcolor="black" stroked="f" strokeweight="0">
                <v:stroke miterlimit="83231f" joinstyle="miter"/>
                <v:path arrowok="t" textboxrect="0,0,1912620,9144"/>
              </v:shape>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967740</wp:posOffset>
              </wp:positionH>
              <wp:positionV relativeFrom="page">
                <wp:posOffset>9480800</wp:posOffset>
              </wp:positionV>
              <wp:extent cx="1222248" cy="370332"/>
              <wp:effectExtent l="0" t="0" r="0" b="0"/>
              <wp:wrapSquare wrapText="bothSides"/>
              <wp:docPr id="181918" name="Group 181918"/>
              <wp:cNvGraphicFramePr/>
              <a:graphic xmlns:a="http://schemas.openxmlformats.org/drawingml/2006/main">
                <a:graphicData uri="http://schemas.microsoft.com/office/word/2010/wordprocessingGroup">
                  <wpg:wgp>
                    <wpg:cNvGrpSpPr/>
                    <wpg:grpSpPr>
                      <a:xfrm>
                        <a:off x="0" y="0"/>
                        <a:ext cx="1222248" cy="370332"/>
                        <a:chOff x="0" y="0"/>
                        <a:chExt cx="1222248" cy="370332"/>
                      </a:xfrm>
                    </wpg:grpSpPr>
                    <pic:pic xmlns:pic="http://schemas.openxmlformats.org/drawingml/2006/picture">
                      <pic:nvPicPr>
                        <pic:cNvPr id="181919" name="Picture 181919"/>
                        <pic:cNvPicPr/>
                      </pic:nvPicPr>
                      <pic:blipFill>
                        <a:blip r:embed="rId1"/>
                        <a:stretch>
                          <a:fillRect/>
                        </a:stretch>
                      </pic:blipFill>
                      <pic:spPr>
                        <a:xfrm>
                          <a:off x="0" y="0"/>
                          <a:ext cx="1222248" cy="185928"/>
                        </a:xfrm>
                        <a:prstGeom prst="rect">
                          <a:avLst/>
                        </a:prstGeom>
                      </pic:spPr>
                    </pic:pic>
                    <pic:pic xmlns:pic="http://schemas.openxmlformats.org/drawingml/2006/picture">
                      <pic:nvPicPr>
                        <pic:cNvPr id="181920" name="Picture 181920"/>
                        <pic:cNvPicPr/>
                      </pic:nvPicPr>
                      <pic:blipFill>
                        <a:blip r:embed="rId2"/>
                        <a:stretch>
                          <a:fillRect/>
                        </a:stretch>
                      </pic:blipFill>
                      <pic:spPr>
                        <a:xfrm>
                          <a:off x="0" y="185927"/>
                          <a:ext cx="1222248" cy="184404"/>
                        </a:xfrm>
                        <a:prstGeom prst="rect">
                          <a:avLst/>
                        </a:prstGeom>
                      </pic:spPr>
                    </pic:pic>
                  </wpg:wgp>
                </a:graphicData>
              </a:graphic>
            </wp:anchor>
          </w:drawing>
        </mc:Choice>
        <mc:Fallback>
          <w:pict>
            <v:group w14:anchorId="78B69395" id="Group 181918" o:spid="_x0000_s1026" style="position:absolute;margin-left:76.2pt;margin-top:746.5pt;width:96.25pt;height:29.15pt;z-index:251675648;mso-position-horizontal-relative:page;mso-position-vertical-relative:page" coordsize="12222,37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aKKK/VT8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dx9aSigBdx9aNx9aSigB&#10;dx9aS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919" o:spid="_x0000_s1027" type="#_x0000_t75" style="position:absolute;width:1222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wbQLEAAAA3wAAAA8AAABkcnMvZG93bnJldi54bWxET11rwjAUfR/4H8Id7G2mdWxoNYoIok/D&#10;qYi+XZprU9bclCa23X69GQx8PJzv2aK3lWip8aVjBekwAUGcO11yoeB4WL+OQfiArLFyTAp+yMNi&#10;PniaYaZdx1/U7kMhYgj7DBWYEOpMSp8bsuiHriaO3NU1FkOETSF1g10Mt5UcJcmHtFhybDBY08pQ&#10;/r2/WQXnN9xtzKqttrf3y+/n9dT1cl0o9fLcL6cgAvXhIf53b3WcP04n6QT+/kQA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wbQLEAAAA3wAAAA8AAAAAAAAAAAAAAAAA&#10;nwIAAGRycy9kb3ducmV2LnhtbFBLBQYAAAAABAAEAPcAAACQAwAAAAA=&#10;">
                <v:imagedata r:id="rId3" o:title=""/>
              </v:shape>
              <v:shape id="Picture 181920" o:spid="_x0000_s1028" type="#_x0000_t75" style="position:absolute;top:1859;width:12222;height: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PVrEAAAA3wAAAA8AAABkcnMvZG93bnJldi54bWxET01rAjEQvRf6H8IIvdXsChZdjSJCiy2l&#10;oPbS27AZd4PJZNmk7vbfdw6FHh/ve70dg1c36pOLbKCcFqCI62gdNwY+z8+PC1ApI1v0kcnADyXY&#10;bu7v1ljZOPCRbqfcKAnhVKGBNueu0jrVLQVM09gRC3eJfcAssG+07XGQ8OD1rCiedEDH0tBiR/uW&#10;6uvpOxjYFe97518vvr42L/Ov89vgPsrBmIfJuFuByjTmf/Gf+2Bl/qJczuSB/BEA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DPVrEAAAA3wAAAA8AAAAAAAAAAAAAAAAA&#10;nwIAAGRycy9kb3ducmV2LnhtbFBLBQYAAAAABAAEAPcAAACQAwAAAAA=&#10;">
                <v:imagedata r:id="rId4" o:title=""/>
              </v:shape>
              <w10:wrap type="square" anchorx="page" anchory="page"/>
            </v:group>
          </w:pict>
        </mc:Fallback>
      </mc:AlternateContent>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6B4506" w:rsidRDefault="006B4506">
    <w:pPr>
      <w:tabs>
        <w:tab w:val="center" w:pos="4550"/>
        <w:tab w:val="right" w:pos="9078"/>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6B4506" w:rsidRDefault="006B4506">
    <w:pPr>
      <w:spacing w:after="54" w:line="259" w:lineRule="auto"/>
      <w:ind w:left="108" w:right="113" w:firstLine="0"/>
      <w:jc w:val="right"/>
    </w:pPr>
    <w:r>
      <w:rPr>
        <w:sz w:val="14"/>
      </w:rPr>
      <w:t xml:space="preserve">www.vivalo.pl </w:t>
    </w:r>
  </w:p>
  <w:p w:rsidR="006B4506" w:rsidRDefault="006B4506">
    <w:pPr>
      <w:tabs>
        <w:tab w:val="center" w:pos="2033"/>
        <w:tab w:val="right" w:pos="9078"/>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6B4506" w:rsidRDefault="006B4506">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506" w:rsidRPr="00377580" w:rsidRDefault="006B4506" w:rsidP="00377580">
    <w:pPr>
      <w:pStyle w:val="Stopka"/>
    </w:pPr>
    <w:r w:rsidRPr="00377580">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4E8" w:rsidRDefault="009D74E8">
      <w:pPr>
        <w:spacing w:after="56" w:line="259" w:lineRule="auto"/>
        <w:ind w:left="0" w:firstLine="0"/>
      </w:pPr>
      <w:r>
        <w:separator/>
      </w:r>
    </w:p>
  </w:footnote>
  <w:footnote w:type="continuationSeparator" w:id="0">
    <w:p w:rsidR="009D74E8" w:rsidRDefault="009D74E8">
      <w:pPr>
        <w:spacing w:after="56" w:line="259" w:lineRule="auto"/>
        <w:ind w:left="0" w:firstLine="0"/>
      </w:pPr>
      <w:r>
        <w:continuationSeparator/>
      </w:r>
    </w:p>
  </w:footnote>
  <w:footnote w:id="1">
    <w:p w:rsidR="006B4506" w:rsidRDefault="006B4506">
      <w:pPr>
        <w:pStyle w:val="footnotedescription"/>
        <w:ind w:left="0"/>
        <w:jc w:val="both"/>
      </w:pPr>
      <w:r>
        <w:rPr>
          <w:rStyle w:val="footnotemark"/>
        </w:rPr>
        <w:footnoteRef/>
      </w:r>
      <w:r>
        <w:t xml:space="preserve"> </w:t>
      </w:r>
      <w:r>
        <w:rPr>
          <w:sz w:val="22"/>
        </w:rPr>
        <w:t>.1.2</w:t>
      </w:r>
      <w:r>
        <w:rPr>
          <w:rFonts w:ascii="Arial" w:eastAsia="Arial" w:hAnsi="Arial" w:cs="Arial"/>
          <w:sz w:val="22"/>
        </w:rPr>
        <w:t xml:space="preserve"> </w:t>
      </w:r>
      <w:r>
        <w:rPr>
          <w:sz w:val="22"/>
        </w:rPr>
        <w:t>W</w:t>
      </w:r>
      <w:r>
        <w:t xml:space="preserve">YMAGANE WŁAŚCIWOŚCI KRUSZYWA NIEŁAMANEGO DROBNEGO LUB O CIĄGŁYM UZIARNIENIU DO </w:t>
      </w:r>
    </w:p>
    <w:p w:rsidR="006B4506" w:rsidRDefault="006B4506">
      <w:pPr>
        <w:pStyle w:val="footnotedescription"/>
        <w:spacing w:after="0"/>
      </w:pPr>
      <w:r>
        <w:rPr>
          <w:sz w:val="22"/>
        </w:rPr>
        <w:t>D</w:t>
      </w:r>
      <w:r>
        <w:rPr>
          <w:rFonts w:ascii="Times New Roman" w:eastAsia="Times New Roman" w:hAnsi="Times New Roman" w:cs="Times New Roman"/>
          <w:sz w:val="22"/>
        </w:rPr>
        <w:t>≤</w:t>
      </w:r>
      <w:r>
        <w:rPr>
          <w:sz w:val="22"/>
        </w:rPr>
        <w:t>8</w:t>
      </w:r>
      <w:r>
        <w:t xml:space="preserve">MM </w:t>
      </w:r>
      <w:r>
        <w:rPr>
          <w:sz w:val="22"/>
        </w:rPr>
        <w:t>-</w:t>
      </w:r>
      <w:r>
        <w:t xml:space="preserve"> TABLICA </w:t>
      </w:r>
      <w:r>
        <w:rPr>
          <w:sz w:val="22"/>
        </w:rPr>
        <w:t xml:space="preserve">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C3F92"/>
    <w:multiLevelType w:val="hybridMultilevel"/>
    <w:tmpl w:val="083EB044"/>
    <w:lvl w:ilvl="0" w:tplc="8F38E13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BC4ED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EEE41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786EA3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6605D6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E9EB22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8C2061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2CAB8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E46A04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3261A2"/>
    <w:multiLevelType w:val="hybridMultilevel"/>
    <w:tmpl w:val="C0A04828"/>
    <w:lvl w:ilvl="0" w:tplc="B764F9A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AA9E1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7CFF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C8DFA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40BE7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92C16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001CD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EC88F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50B95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412F10"/>
    <w:multiLevelType w:val="hybridMultilevel"/>
    <w:tmpl w:val="84F669A0"/>
    <w:lvl w:ilvl="0" w:tplc="95C8934C">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80F2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3A3C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8086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0CFF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0E940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028B1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F24C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082D2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BA2A05"/>
    <w:multiLevelType w:val="hybridMultilevel"/>
    <w:tmpl w:val="6FCE8AD2"/>
    <w:lvl w:ilvl="0" w:tplc="1A62919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307F8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DB8562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D90AC2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20E807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39C966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5FA603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DF062E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0B6B30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658071A"/>
    <w:multiLevelType w:val="hybridMultilevel"/>
    <w:tmpl w:val="58D6997C"/>
    <w:lvl w:ilvl="0" w:tplc="9C32BBB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A69DE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2C937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4069A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A8A1F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F6F2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E62F8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D0AD4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9877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2F562E"/>
    <w:multiLevelType w:val="hybridMultilevel"/>
    <w:tmpl w:val="B62A1298"/>
    <w:lvl w:ilvl="0" w:tplc="A03A7064">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7CFDE8">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B42170">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A06F9E">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A87D60">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40D766">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10DB90">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74E10E">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520EA2">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4009EE"/>
    <w:multiLevelType w:val="hybridMultilevel"/>
    <w:tmpl w:val="2390A8DA"/>
    <w:lvl w:ilvl="0" w:tplc="24A07A3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22F4C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D0AEB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56771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9462E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3447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D22D4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8485F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FE387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5D5A37"/>
    <w:multiLevelType w:val="hybridMultilevel"/>
    <w:tmpl w:val="98349640"/>
    <w:lvl w:ilvl="0" w:tplc="98D4793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AC118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A647F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9627E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EE436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18ED2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2AADA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1EA5F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3E92D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B631360"/>
    <w:multiLevelType w:val="hybridMultilevel"/>
    <w:tmpl w:val="FEC2EBA2"/>
    <w:lvl w:ilvl="0" w:tplc="3856943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A088A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785C6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62A27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EA5F6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3AF7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569E4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B82E9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CE92A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DAC3C4F"/>
    <w:multiLevelType w:val="hybridMultilevel"/>
    <w:tmpl w:val="CEC2A776"/>
    <w:lvl w:ilvl="0" w:tplc="EE0E183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F6DB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E2B6B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EE09F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D2A55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14CEF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54CDA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E4F17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166BE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EB9068B"/>
    <w:multiLevelType w:val="hybridMultilevel"/>
    <w:tmpl w:val="71DA1A54"/>
    <w:lvl w:ilvl="0" w:tplc="5B16E86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16A1F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16C17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00C69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2618C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634C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48564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00E31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8CB1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192540B"/>
    <w:multiLevelType w:val="hybridMultilevel"/>
    <w:tmpl w:val="D6B6AAF8"/>
    <w:lvl w:ilvl="0" w:tplc="6E2CFAE0">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5E054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C80A9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6E5C6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3809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14A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D84D4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58D7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CCA79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3055864"/>
    <w:multiLevelType w:val="hybridMultilevel"/>
    <w:tmpl w:val="8BF0F49C"/>
    <w:lvl w:ilvl="0" w:tplc="96F0D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60944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FE23C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8AC52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3295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7EE48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CAAED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FE1B8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FE79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4315FA8"/>
    <w:multiLevelType w:val="hybridMultilevel"/>
    <w:tmpl w:val="1108C42C"/>
    <w:lvl w:ilvl="0" w:tplc="4C921568">
      <w:start w:val="500"/>
      <w:numFmt w:val="upperRoman"/>
      <w:pStyle w:val="Nagwek1"/>
      <w:lvlText w:val="%1."/>
      <w:lvlJc w:val="left"/>
      <w:pPr>
        <w:ind w:left="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1" w:tplc="9DD2FFB6">
      <w:start w:val="1"/>
      <w:numFmt w:val="lowerLetter"/>
      <w:lvlText w:val="%2"/>
      <w:lvlJc w:val="left"/>
      <w:pPr>
        <w:ind w:left="108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2" w:tplc="B6D238DA">
      <w:start w:val="1"/>
      <w:numFmt w:val="lowerRoman"/>
      <w:lvlText w:val="%3"/>
      <w:lvlJc w:val="left"/>
      <w:pPr>
        <w:ind w:left="180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3" w:tplc="68005020">
      <w:start w:val="1"/>
      <w:numFmt w:val="decimal"/>
      <w:lvlText w:val="%4"/>
      <w:lvlJc w:val="left"/>
      <w:pPr>
        <w:ind w:left="252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4" w:tplc="56349330">
      <w:start w:val="1"/>
      <w:numFmt w:val="lowerLetter"/>
      <w:lvlText w:val="%5"/>
      <w:lvlJc w:val="left"/>
      <w:pPr>
        <w:ind w:left="324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5" w:tplc="2E0A8B6A">
      <w:start w:val="1"/>
      <w:numFmt w:val="lowerRoman"/>
      <w:lvlText w:val="%6"/>
      <w:lvlJc w:val="left"/>
      <w:pPr>
        <w:ind w:left="396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6" w:tplc="E12048A8">
      <w:start w:val="1"/>
      <w:numFmt w:val="decimal"/>
      <w:lvlText w:val="%7"/>
      <w:lvlJc w:val="left"/>
      <w:pPr>
        <w:ind w:left="468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7" w:tplc="EC7CF85C">
      <w:start w:val="1"/>
      <w:numFmt w:val="lowerLetter"/>
      <w:lvlText w:val="%8"/>
      <w:lvlJc w:val="left"/>
      <w:pPr>
        <w:ind w:left="540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8" w:tplc="85DE33EE">
      <w:start w:val="1"/>
      <w:numFmt w:val="lowerRoman"/>
      <w:lvlText w:val="%9"/>
      <w:lvlJc w:val="left"/>
      <w:pPr>
        <w:ind w:left="612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abstractNum>
  <w:abstractNum w:abstractNumId="14" w15:restartNumberingAfterBreak="0">
    <w:nsid w:val="1CA343B3"/>
    <w:multiLevelType w:val="hybridMultilevel"/>
    <w:tmpl w:val="B86CA9DA"/>
    <w:lvl w:ilvl="0" w:tplc="7C2E8C84">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602D0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9ED40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0A767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B86A8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00757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C680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4ECEF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4C67B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C43AFE"/>
    <w:multiLevelType w:val="hybridMultilevel"/>
    <w:tmpl w:val="E410C106"/>
    <w:lvl w:ilvl="0" w:tplc="9410B9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E6892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6A052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E026F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0AA4D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FC715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801C7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10D1F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B89F4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550514"/>
    <w:multiLevelType w:val="hybridMultilevel"/>
    <w:tmpl w:val="10862A24"/>
    <w:lvl w:ilvl="0" w:tplc="FB40496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EC1A5E2C">
      <w:start w:val="1"/>
      <w:numFmt w:val="lowerLetter"/>
      <w:lvlText w:val="%2"/>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1B2A9DB0">
      <w:start w:val="1"/>
      <w:numFmt w:val="lowerRoman"/>
      <w:lvlText w:val="%3"/>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E782F8D6">
      <w:start w:val="1"/>
      <w:numFmt w:val="decimal"/>
      <w:lvlText w:val="%4"/>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CF0473D0">
      <w:start w:val="1"/>
      <w:numFmt w:val="lowerLetter"/>
      <w:lvlText w:val="%5"/>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8108AF2A">
      <w:start w:val="1"/>
      <w:numFmt w:val="lowerRoman"/>
      <w:lvlText w:val="%6"/>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921CC980">
      <w:start w:val="1"/>
      <w:numFmt w:val="decimal"/>
      <w:lvlText w:val="%7"/>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AF06140A">
      <w:start w:val="1"/>
      <w:numFmt w:val="lowerLetter"/>
      <w:lvlText w:val="%8"/>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35544FA4">
      <w:start w:val="1"/>
      <w:numFmt w:val="lowerRoman"/>
      <w:lvlText w:val="%9"/>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17" w15:restartNumberingAfterBreak="0">
    <w:nsid w:val="23646464"/>
    <w:multiLevelType w:val="hybridMultilevel"/>
    <w:tmpl w:val="3692E314"/>
    <w:lvl w:ilvl="0" w:tplc="0A2EE51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60BB3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88388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BAC6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E2AC4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CC52F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D48A2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42B59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B205E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EA1794"/>
    <w:multiLevelType w:val="hybridMultilevel"/>
    <w:tmpl w:val="5B24CCE0"/>
    <w:lvl w:ilvl="0" w:tplc="6B6A33CE">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B4335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F2504C">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8C7FB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2EEA78">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5ABD54">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76E7E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0ABA8">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2C75E4">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9AD06EE"/>
    <w:multiLevelType w:val="hybridMultilevel"/>
    <w:tmpl w:val="03229AFA"/>
    <w:lvl w:ilvl="0" w:tplc="D0FCE524">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D0A39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A4918C">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F87C1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BCE42C">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4EC5D4">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581B0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F021E6">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4ADEC4">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AB81FEF"/>
    <w:multiLevelType w:val="hybridMultilevel"/>
    <w:tmpl w:val="9190D028"/>
    <w:lvl w:ilvl="0" w:tplc="3326859C">
      <w:start w:val="27"/>
      <w:numFmt w:val="decimal"/>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C4E2F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E478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62DD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A6728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10D91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A8AC6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B4A3C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F25DD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C323FA0"/>
    <w:multiLevelType w:val="hybridMultilevel"/>
    <w:tmpl w:val="3104CE92"/>
    <w:lvl w:ilvl="0" w:tplc="473C56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9AF00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664D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32F27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103DA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26AD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6246A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C6E18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CA399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F504027"/>
    <w:multiLevelType w:val="hybridMultilevel"/>
    <w:tmpl w:val="C1E631CE"/>
    <w:lvl w:ilvl="0" w:tplc="16E4A08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8EF62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38236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006F0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F886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467D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669E2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B0397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B0385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1793EC2"/>
    <w:multiLevelType w:val="hybridMultilevel"/>
    <w:tmpl w:val="C0365CE6"/>
    <w:lvl w:ilvl="0" w:tplc="3CFAC42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2A431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E429C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9545D9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50440F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1BEBA1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754D38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D3856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F867F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3934039"/>
    <w:multiLevelType w:val="hybridMultilevel"/>
    <w:tmpl w:val="177C78C8"/>
    <w:lvl w:ilvl="0" w:tplc="042C4B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24CB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D056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2A8D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C805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B6FE4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B845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1A68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50132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417060E"/>
    <w:multiLevelType w:val="hybridMultilevel"/>
    <w:tmpl w:val="0C9C0F7E"/>
    <w:lvl w:ilvl="0" w:tplc="B8FC49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D40A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E6174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50A29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52DB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9A403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F8B5A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9E8A4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528A0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47E0DF3"/>
    <w:multiLevelType w:val="multilevel"/>
    <w:tmpl w:val="9E8CDC32"/>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4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5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6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88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5A652BA"/>
    <w:multiLevelType w:val="hybridMultilevel"/>
    <w:tmpl w:val="F138873C"/>
    <w:lvl w:ilvl="0" w:tplc="69F66F6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BC49F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B2EE7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D2A21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469F6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12F91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4476C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B25CF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C8FC1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6E11702"/>
    <w:multiLevelType w:val="hybridMultilevel"/>
    <w:tmpl w:val="C99CF758"/>
    <w:lvl w:ilvl="0" w:tplc="8378160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CCAE1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28F53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80C58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3EC16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0C03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40DDA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F2F6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88E7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7492414"/>
    <w:multiLevelType w:val="hybridMultilevel"/>
    <w:tmpl w:val="72B278B6"/>
    <w:lvl w:ilvl="0" w:tplc="6D782B1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7009B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24E0B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2C431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ACB7C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8A14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2269A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1EE3C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784EF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75C0428"/>
    <w:multiLevelType w:val="hybridMultilevel"/>
    <w:tmpl w:val="695EDA74"/>
    <w:lvl w:ilvl="0" w:tplc="3FDA04AE">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2E4F3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41C235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F5CBB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8D49DB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054B78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D3220F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D12D9F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40ED6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94601FD"/>
    <w:multiLevelType w:val="hybridMultilevel"/>
    <w:tmpl w:val="CBA87744"/>
    <w:lvl w:ilvl="0" w:tplc="F536E0E4">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53612C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364F42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FD00BE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5C441B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A74C7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C108A6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EF409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E94462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9C507D4"/>
    <w:multiLevelType w:val="hybridMultilevel"/>
    <w:tmpl w:val="FDE4A21E"/>
    <w:lvl w:ilvl="0" w:tplc="050E23D6">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C0BA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7E1D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5861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1EDD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D4D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06702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0EB0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661C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B143567"/>
    <w:multiLevelType w:val="hybridMultilevel"/>
    <w:tmpl w:val="E370008C"/>
    <w:lvl w:ilvl="0" w:tplc="646050F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04811A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5463EA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AEC3C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ACCD1C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FB25CE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12868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E9A89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BE35F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BF60D57"/>
    <w:multiLevelType w:val="hybridMultilevel"/>
    <w:tmpl w:val="FE86180E"/>
    <w:lvl w:ilvl="0" w:tplc="33D838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F4C9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6CF1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46CB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08F4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B836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B869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0669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3E83C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C9431BC"/>
    <w:multiLevelType w:val="hybridMultilevel"/>
    <w:tmpl w:val="4E940DAA"/>
    <w:lvl w:ilvl="0" w:tplc="85BE2B44">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8C04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6A21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5CA4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826A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ADACC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BAC2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C8974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52C00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4302AB7"/>
    <w:multiLevelType w:val="hybridMultilevel"/>
    <w:tmpl w:val="B7CA620E"/>
    <w:lvl w:ilvl="0" w:tplc="38E402F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4A69B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2699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B29CE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054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04D8F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3650C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C69BA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36441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5B2068D"/>
    <w:multiLevelType w:val="hybridMultilevel"/>
    <w:tmpl w:val="0BA2AF52"/>
    <w:lvl w:ilvl="0" w:tplc="49B05B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12B9C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4AF4C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7A22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7C87E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8E04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0C5E2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2484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0A637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5E53708"/>
    <w:multiLevelType w:val="hybridMultilevel"/>
    <w:tmpl w:val="E6DC3504"/>
    <w:lvl w:ilvl="0" w:tplc="5EB857AE">
      <w:start w:val="9"/>
      <w:numFmt w:val="decimal"/>
      <w:lvlText w:val="%1."/>
      <w:lvlJc w:val="left"/>
      <w:pPr>
        <w:ind w:left="15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E583A44">
      <w:start w:val="1"/>
      <w:numFmt w:val="lowerLetter"/>
      <w:lvlText w:val="%2"/>
      <w:lvlJc w:val="left"/>
      <w:pPr>
        <w:ind w:left="1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118542A">
      <w:start w:val="1"/>
      <w:numFmt w:val="lowerRoman"/>
      <w:lvlText w:val="%3"/>
      <w:lvlJc w:val="left"/>
      <w:pPr>
        <w:ind w:left="1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F7CFDC0">
      <w:start w:val="1"/>
      <w:numFmt w:val="decimal"/>
      <w:lvlText w:val="%4"/>
      <w:lvlJc w:val="left"/>
      <w:pPr>
        <w:ind w:left="2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1A9724">
      <w:start w:val="1"/>
      <w:numFmt w:val="lowerLetter"/>
      <w:lvlText w:val="%5"/>
      <w:lvlJc w:val="left"/>
      <w:pPr>
        <w:ind w:left="3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0C1378">
      <w:start w:val="1"/>
      <w:numFmt w:val="lowerRoman"/>
      <w:lvlText w:val="%6"/>
      <w:lvlJc w:val="left"/>
      <w:pPr>
        <w:ind w:left="3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30DC4C">
      <w:start w:val="1"/>
      <w:numFmt w:val="decimal"/>
      <w:lvlText w:val="%7"/>
      <w:lvlJc w:val="left"/>
      <w:pPr>
        <w:ind w:left="4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D68BE8">
      <w:start w:val="1"/>
      <w:numFmt w:val="lowerLetter"/>
      <w:lvlText w:val="%8"/>
      <w:lvlJc w:val="left"/>
      <w:pPr>
        <w:ind w:left="5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E4CB156">
      <w:start w:val="1"/>
      <w:numFmt w:val="lowerRoman"/>
      <w:lvlText w:val="%9"/>
      <w:lvlJc w:val="left"/>
      <w:pPr>
        <w:ind w:left="6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EA67B3A"/>
    <w:multiLevelType w:val="hybridMultilevel"/>
    <w:tmpl w:val="7716E508"/>
    <w:lvl w:ilvl="0" w:tplc="E4C60DB4">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4841E2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0C8F8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81848B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0DCEBE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5C235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BB4725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BC0FC2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FE4043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4BE4BF0"/>
    <w:multiLevelType w:val="hybridMultilevel"/>
    <w:tmpl w:val="F4FE514E"/>
    <w:lvl w:ilvl="0" w:tplc="A6A807A0">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D94D33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520444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98CDF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2C62EE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86610A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C2030A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7ECD7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E68AF0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5C05B9E"/>
    <w:multiLevelType w:val="multilevel"/>
    <w:tmpl w:val="304417FC"/>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78F415C"/>
    <w:multiLevelType w:val="hybridMultilevel"/>
    <w:tmpl w:val="61D48690"/>
    <w:lvl w:ilvl="0" w:tplc="BC4E91B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ED4378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E9E643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884161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DF8D5E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B5CDEF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AD8518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76653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3D2853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5A3438D2"/>
    <w:multiLevelType w:val="hybridMultilevel"/>
    <w:tmpl w:val="1E82A452"/>
    <w:lvl w:ilvl="0" w:tplc="8876AF90">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C2072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708D42">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16F36C">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DE17D6">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5A663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4C238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9A4D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168672">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A9E2217"/>
    <w:multiLevelType w:val="hybridMultilevel"/>
    <w:tmpl w:val="0B84346E"/>
    <w:lvl w:ilvl="0" w:tplc="B37C097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F0D0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E291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0C67C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64684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3E014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5E3D1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5659C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CE904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B1E46AC"/>
    <w:multiLevelType w:val="hybridMultilevel"/>
    <w:tmpl w:val="FD58E058"/>
    <w:lvl w:ilvl="0" w:tplc="09EAAEF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2C8528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774F72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4C47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E4037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E165ED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280C65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BD6F4E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E8E1C9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B6742C2"/>
    <w:multiLevelType w:val="hybridMultilevel"/>
    <w:tmpl w:val="775C6F1E"/>
    <w:lvl w:ilvl="0" w:tplc="7300613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0C6B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B62AE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FA8B1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8E373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EEC3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3206F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FEC8C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0800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E343D64"/>
    <w:multiLevelType w:val="hybridMultilevel"/>
    <w:tmpl w:val="DF2C6018"/>
    <w:lvl w:ilvl="0" w:tplc="048A98B6">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A7EA1D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76CFD4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9A44D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6B0C98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A4682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D6843A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540B89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4BC165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0770223"/>
    <w:multiLevelType w:val="hybridMultilevel"/>
    <w:tmpl w:val="5CF0D55E"/>
    <w:lvl w:ilvl="0" w:tplc="0BCAAE0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0280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96C77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6A01C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2CB5B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A174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9A96B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94EEA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E2F0F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3DA5D1C"/>
    <w:multiLevelType w:val="hybridMultilevel"/>
    <w:tmpl w:val="9E1AFD3A"/>
    <w:lvl w:ilvl="0" w:tplc="2A5EBC6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F8C7D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0A0EA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EE5A4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34A86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28A2C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9AEE7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AA59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2C3F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6E07D23"/>
    <w:multiLevelType w:val="hybridMultilevel"/>
    <w:tmpl w:val="E0F21DCA"/>
    <w:lvl w:ilvl="0" w:tplc="15280D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765F1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F47DE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2A6F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C836E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F62A4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5E1E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7C0C8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665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6FE5D50"/>
    <w:multiLevelType w:val="hybridMultilevel"/>
    <w:tmpl w:val="0ECAE1B2"/>
    <w:lvl w:ilvl="0" w:tplc="0D6A12FE">
      <w:start w:val="4"/>
      <w:numFmt w:val="decimal"/>
      <w:lvlText w:val="%1"/>
      <w:lvlJc w:val="left"/>
      <w:pPr>
        <w:ind w:left="2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36B556">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40F100">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D8EAF4">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842D6E">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84517A">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827ED4">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ACCA94">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4A05B6">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DB04A0C"/>
    <w:multiLevelType w:val="hybridMultilevel"/>
    <w:tmpl w:val="FABA66D2"/>
    <w:lvl w:ilvl="0" w:tplc="E3E2ED1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033F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FECD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DAD9F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A24C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38AE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A4299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10CD1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8A10F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E660330"/>
    <w:multiLevelType w:val="hybridMultilevel"/>
    <w:tmpl w:val="CF56C990"/>
    <w:lvl w:ilvl="0" w:tplc="1AAC8BE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14CF1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563E2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4E42C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6E8B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006A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B200B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60004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5ADAC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EA50201"/>
    <w:multiLevelType w:val="hybridMultilevel"/>
    <w:tmpl w:val="FE62A86C"/>
    <w:lvl w:ilvl="0" w:tplc="CEBEC624">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842E2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BE7EA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7EA1D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56B0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FAFBD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6E01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5EFCA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282C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18B2D26"/>
    <w:multiLevelType w:val="hybridMultilevel"/>
    <w:tmpl w:val="81841052"/>
    <w:lvl w:ilvl="0" w:tplc="75162E7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ACA41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EA3B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0C4ED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A2499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B2350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D65BA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5646E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4C37C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1AA4CB4"/>
    <w:multiLevelType w:val="hybridMultilevel"/>
    <w:tmpl w:val="C05E5D9C"/>
    <w:lvl w:ilvl="0" w:tplc="A62ED358">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3B6580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CA829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F0AEB2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84AB5E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D32427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7E4D10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BA4DFD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82E0E2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7366655C"/>
    <w:multiLevelType w:val="hybridMultilevel"/>
    <w:tmpl w:val="AEC09BB6"/>
    <w:lvl w:ilvl="0" w:tplc="1536088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930478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8ECA92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91870E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6725D4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886BEA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0019D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486FFE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F94CCC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4E8393D"/>
    <w:multiLevelType w:val="hybridMultilevel"/>
    <w:tmpl w:val="2D22D41A"/>
    <w:lvl w:ilvl="0" w:tplc="7DE06E0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CEB3E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249A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70AF8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7CC07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64029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7E77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DCBA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582E9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8E417BE"/>
    <w:multiLevelType w:val="hybridMultilevel"/>
    <w:tmpl w:val="3288EB68"/>
    <w:lvl w:ilvl="0" w:tplc="ACE68D66">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696B47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12DA8A">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63A3EA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EB424F0">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3C0F638">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8E1B86">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BA616F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384EBF8">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8FD435A"/>
    <w:multiLevelType w:val="hybridMultilevel"/>
    <w:tmpl w:val="22768082"/>
    <w:lvl w:ilvl="0" w:tplc="820459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2670DC">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5287B0">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0862A0">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3A1A6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860518">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7CBAC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7464BA">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2A7FA2">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CE23F2A"/>
    <w:multiLevelType w:val="hybridMultilevel"/>
    <w:tmpl w:val="BC6C013E"/>
    <w:lvl w:ilvl="0" w:tplc="DEB8F3E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DC65E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60404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3078F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626F3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903FD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CAD43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80FF3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68F81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FE84216"/>
    <w:multiLevelType w:val="hybridMultilevel"/>
    <w:tmpl w:val="146CB360"/>
    <w:lvl w:ilvl="0" w:tplc="1C6E2D66">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C8A1D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9CDA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0CCF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2490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D437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90C2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D4356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64EF7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9"/>
  </w:num>
  <w:num w:numId="2">
    <w:abstractNumId w:val="62"/>
  </w:num>
  <w:num w:numId="3">
    <w:abstractNumId w:val="56"/>
  </w:num>
  <w:num w:numId="4">
    <w:abstractNumId w:val="31"/>
  </w:num>
  <w:num w:numId="5">
    <w:abstractNumId w:val="42"/>
  </w:num>
  <w:num w:numId="6">
    <w:abstractNumId w:val="47"/>
  </w:num>
  <w:num w:numId="7">
    <w:abstractNumId w:val="23"/>
  </w:num>
  <w:num w:numId="8">
    <w:abstractNumId w:val="34"/>
  </w:num>
  <w:num w:numId="9">
    <w:abstractNumId w:val="57"/>
  </w:num>
  <w:num w:numId="10">
    <w:abstractNumId w:val="5"/>
  </w:num>
  <w:num w:numId="11">
    <w:abstractNumId w:val="51"/>
  </w:num>
  <w:num w:numId="12">
    <w:abstractNumId w:val="30"/>
  </w:num>
  <w:num w:numId="13">
    <w:abstractNumId w:val="45"/>
  </w:num>
  <w:num w:numId="14">
    <w:abstractNumId w:val="38"/>
  </w:num>
  <w:num w:numId="15">
    <w:abstractNumId w:val="40"/>
  </w:num>
  <w:num w:numId="16">
    <w:abstractNumId w:val="60"/>
  </w:num>
  <w:num w:numId="17">
    <w:abstractNumId w:val="54"/>
  </w:num>
  <w:num w:numId="18">
    <w:abstractNumId w:val="20"/>
  </w:num>
  <w:num w:numId="19">
    <w:abstractNumId w:val="14"/>
  </w:num>
  <w:num w:numId="20">
    <w:abstractNumId w:val="50"/>
  </w:num>
  <w:num w:numId="21">
    <w:abstractNumId w:val="32"/>
  </w:num>
  <w:num w:numId="22">
    <w:abstractNumId w:val="3"/>
  </w:num>
  <w:num w:numId="23">
    <w:abstractNumId w:val="43"/>
  </w:num>
  <w:num w:numId="24">
    <w:abstractNumId w:val="15"/>
  </w:num>
  <w:num w:numId="25">
    <w:abstractNumId w:val="7"/>
  </w:num>
  <w:num w:numId="26">
    <w:abstractNumId w:val="61"/>
  </w:num>
  <w:num w:numId="27">
    <w:abstractNumId w:val="25"/>
  </w:num>
  <w:num w:numId="28">
    <w:abstractNumId w:val="53"/>
  </w:num>
  <w:num w:numId="29">
    <w:abstractNumId w:val="19"/>
  </w:num>
  <w:num w:numId="30">
    <w:abstractNumId w:val="48"/>
  </w:num>
  <w:num w:numId="31">
    <w:abstractNumId w:val="33"/>
  </w:num>
  <w:num w:numId="32">
    <w:abstractNumId w:val="37"/>
  </w:num>
  <w:num w:numId="33">
    <w:abstractNumId w:val="46"/>
  </w:num>
  <w:num w:numId="34">
    <w:abstractNumId w:val="52"/>
  </w:num>
  <w:num w:numId="35">
    <w:abstractNumId w:val="1"/>
  </w:num>
  <w:num w:numId="36">
    <w:abstractNumId w:val="55"/>
  </w:num>
  <w:num w:numId="37">
    <w:abstractNumId w:val="12"/>
  </w:num>
  <w:num w:numId="38">
    <w:abstractNumId w:val="58"/>
  </w:num>
  <w:num w:numId="39">
    <w:abstractNumId w:val="4"/>
  </w:num>
  <w:num w:numId="40">
    <w:abstractNumId w:val="27"/>
  </w:num>
  <w:num w:numId="41">
    <w:abstractNumId w:val="22"/>
  </w:num>
  <w:num w:numId="42">
    <w:abstractNumId w:val="36"/>
  </w:num>
  <w:num w:numId="43">
    <w:abstractNumId w:val="28"/>
  </w:num>
  <w:num w:numId="44">
    <w:abstractNumId w:val="9"/>
  </w:num>
  <w:num w:numId="45">
    <w:abstractNumId w:val="49"/>
  </w:num>
  <w:num w:numId="46">
    <w:abstractNumId w:val="0"/>
  </w:num>
  <w:num w:numId="47">
    <w:abstractNumId w:val="21"/>
  </w:num>
  <w:num w:numId="48">
    <w:abstractNumId w:val="24"/>
  </w:num>
  <w:num w:numId="49">
    <w:abstractNumId w:val="11"/>
  </w:num>
  <w:num w:numId="50">
    <w:abstractNumId w:val="2"/>
  </w:num>
  <w:num w:numId="51">
    <w:abstractNumId w:val="8"/>
  </w:num>
  <w:num w:numId="52">
    <w:abstractNumId w:val="29"/>
  </w:num>
  <w:num w:numId="53">
    <w:abstractNumId w:val="44"/>
  </w:num>
  <w:num w:numId="54">
    <w:abstractNumId w:val="10"/>
  </w:num>
  <w:num w:numId="55">
    <w:abstractNumId w:val="6"/>
  </w:num>
  <w:num w:numId="56">
    <w:abstractNumId w:val="35"/>
  </w:num>
  <w:num w:numId="57">
    <w:abstractNumId w:val="18"/>
  </w:num>
  <w:num w:numId="58">
    <w:abstractNumId w:val="17"/>
  </w:num>
  <w:num w:numId="59">
    <w:abstractNumId w:val="16"/>
  </w:num>
  <w:num w:numId="60">
    <w:abstractNumId w:val="41"/>
  </w:num>
  <w:num w:numId="61">
    <w:abstractNumId w:val="26"/>
  </w:num>
  <w:num w:numId="62">
    <w:abstractNumId w:val="59"/>
  </w:num>
  <w:num w:numId="63">
    <w:abstractNumId w:val="1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EE4"/>
    <w:rsid w:val="0003798F"/>
    <w:rsid w:val="000428CB"/>
    <w:rsid w:val="000E0E3D"/>
    <w:rsid w:val="00133228"/>
    <w:rsid w:val="00273AF6"/>
    <w:rsid w:val="00377580"/>
    <w:rsid w:val="003936A2"/>
    <w:rsid w:val="00455FFE"/>
    <w:rsid w:val="006B4506"/>
    <w:rsid w:val="007123CD"/>
    <w:rsid w:val="00784E43"/>
    <w:rsid w:val="00944DD0"/>
    <w:rsid w:val="00972718"/>
    <w:rsid w:val="009D74E8"/>
    <w:rsid w:val="00B32023"/>
    <w:rsid w:val="00B6234A"/>
    <w:rsid w:val="00BA3746"/>
    <w:rsid w:val="00BD0267"/>
    <w:rsid w:val="00E83711"/>
    <w:rsid w:val="00EA1EE4"/>
    <w:rsid w:val="00EB23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85EB8D-B3CB-4CFC-8C6D-8093AAB9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2" w:line="271" w:lineRule="auto"/>
      <w:ind w:left="5" w:hanging="5"/>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numPr>
        <w:numId w:val="63"/>
      </w:numPr>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3"/>
      <w:ind w:left="2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1" w:line="269" w:lineRule="auto"/>
      <w:ind w:left="5" w:hanging="10"/>
      <w:jc w:val="both"/>
      <w:outlineLvl w:val="3"/>
    </w:pPr>
    <w:rPr>
      <w:rFonts w:ascii="Calibri" w:eastAsia="Calibri" w:hAnsi="Calibri" w:cs="Calibri"/>
      <w:color w:val="000000"/>
      <w:sz w:val="18"/>
    </w:rPr>
  </w:style>
  <w:style w:type="paragraph" w:styleId="Nagwek5">
    <w:name w:val="heading 5"/>
    <w:next w:val="Normalny"/>
    <w:link w:val="Nagwek5Znak"/>
    <w:uiPriority w:val="9"/>
    <w:unhideWhenUsed/>
    <w:qFormat/>
    <w:pPr>
      <w:keepNext/>
      <w:keepLines/>
      <w:spacing w:after="206" w:line="269" w:lineRule="auto"/>
      <w:ind w:left="10" w:right="144" w:hanging="10"/>
      <w:jc w:val="both"/>
      <w:outlineLvl w:val="4"/>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Calibri" w:eastAsia="Calibri" w:hAnsi="Calibri" w:cs="Calibri"/>
      <w:color w:val="000000"/>
      <w:sz w:val="19"/>
    </w:rPr>
  </w:style>
  <w:style w:type="character" w:customStyle="1" w:styleId="Nagwek2Znak">
    <w:name w:val="Nagłówek 2 Znak"/>
    <w:link w:val="Nagwek2"/>
    <w:rPr>
      <w:rFonts w:ascii="Calibri" w:eastAsia="Calibri" w:hAnsi="Calibri" w:cs="Calibri"/>
      <w:b/>
      <w:color w:val="000000"/>
      <w:sz w:val="26"/>
    </w:rPr>
  </w:style>
  <w:style w:type="character" w:customStyle="1" w:styleId="Nagwek1Znak">
    <w:name w:val="Nagłówek 1 Znak"/>
    <w:link w:val="Nagwek1"/>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56"/>
      <w:ind w:left="579"/>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Nagwek4Znak">
    <w:name w:val="Nagłówek 4 Znak"/>
    <w:link w:val="Nagwek4"/>
    <w:rPr>
      <w:rFonts w:ascii="Calibri" w:eastAsia="Calibri" w:hAnsi="Calibri" w:cs="Calibri"/>
      <w:color w:val="000000"/>
      <w:sz w:val="18"/>
    </w:rPr>
  </w:style>
  <w:style w:type="character" w:customStyle="1" w:styleId="Nagwek5Znak">
    <w:name w:val="Nagłówek 5 Znak"/>
    <w:link w:val="Nagwek5"/>
    <w:rPr>
      <w:rFonts w:ascii="Calibri" w:eastAsia="Calibri" w:hAnsi="Calibri" w:cs="Calibri"/>
      <w:b/>
      <w:color w:val="000000"/>
      <w:sz w:val="22"/>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37758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7580"/>
    <w:rPr>
      <w:rFonts w:ascii="Calibri" w:eastAsia="Calibri" w:hAnsi="Calibri" w:cs="Calibri"/>
      <w:color w:val="000000"/>
    </w:rPr>
  </w:style>
  <w:style w:type="paragraph" w:styleId="Stopka">
    <w:name w:val="footer"/>
    <w:basedOn w:val="Normalny"/>
    <w:link w:val="StopkaZnak"/>
    <w:uiPriority w:val="99"/>
    <w:semiHidden/>
    <w:unhideWhenUsed/>
    <w:rsid w:val="00377580"/>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377580"/>
    <w:rPr>
      <w:rFonts w:ascii="Calibri" w:eastAsia="Calibri" w:hAnsi="Calibri" w:cs="Calibri"/>
      <w:color w:val="000000"/>
    </w:rPr>
  </w:style>
  <w:style w:type="paragraph" w:styleId="Tekstdymka">
    <w:name w:val="Balloon Text"/>
    <w:basedOn w:val="Normalny"/>
    <w:link w:val="TekstdymkaZnak"/>
    <w:uiPriority w:val="99"/>
    <w:semiHidden/>
    <w:unhideWhenUsed/>
    <w:rsid w:val="000E0E3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0E3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1.jpg"/><Relationship Id="rId47" Type="http://schemas.openxmlformats.org/officeDocument/2006/relationships/image" Target="media/image34.jpg"/><Relationship Id="rId63" Type="http://schemas.openxmlformats.org/officeDocument/2006/relationships/image" Target="media/image44.jpg"/><Relationship Id="rId68" Type="http://schemas.openxmlformats.org/officeDocument/2006/relationships/image" Target="media/image47.jp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84.jpg"/><Relationship Id="rId133" Type="http://schemas.openxmlformats.org/officeDocument/2006/relationships/image" Target="media/image101.jpg"/><Relationship Id="rId138" Type="http://schemas.openxmlformats.org/officeDocument/2006/relationships/image" Target="media/image104.jpg"/><Relationship Id="rId154" Type="http://schemas.openxmlformats.org/officeDocument/2006/relationships/image" Target="media/image119.png"/><Relationship Id="rId159" Type="http://schemas.openxmlformats.org/officeDocument/2006/relationships/image" Target="media/image123.jpg"/><Relationship Id="rId170" Type="http://schemas.openxmlformats.org/officeDocument/2006/relationships/footer" Target="footer1.xml"/><Relationship Id="rId16" Type="http://schemas.openxmlformats.org/officeDocument/2006/relationships/image" Target="media/image8.jpg"/><Relationship Id="rId107" Type="http://schemas.openxmlformats.org/officeDocument/2006/relationships/image" Target="media/image101.jpeg"/><Relationship Id="rId11" Type="http://schemas.openxmlformats.org/officeDocument/2006/relationships/image" Target="media/image4.jpg"/><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image" Target="media/image47.jpeg"/><Relationship Id="rId58" Type="http://schemas.openxmlformats.org/officeDocument/2006/relationships/image" Target="media/image40.jpg"/><Relationship Id="rId74" Type="http://schemas.openxmlformats.org/officeDocument/2006/relationships/image" Target="media/image53.jp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93.png"/><Relationship Id="rId128" Type="http://schemas.openxmlformats.org/officeDocument/2006/relationships/image" Target="media/image97.jpg"/><Relationship Id="rId144" Type="http://schemas.openxmlformats.org/officeDocument/2006/relationships/image" Target="media/image109.jpg"/><Relationship Id="rId149" Type="http://schemas.openxmlformats.org/officeDocument/2006/relationships/image" Target="media/image114.jpg"/><Relationship Id="rId5" Type="http://schemas.openxmlformats.org/officeDocument/2006/relationships/footnotes" Target="footnotes.xml"/><Relationship Id="rId90" Type="http://schemas.openxmlformats.org/officeDocument/2006/relationships/image" Target="media/image66.jpg"/><Relationship Id="rId95" Type="http://schemas.openxmlformats.org/officeDocument/2006/relationships/image" Target="media/image70.jpg"/><Relationship Id="rId160" Type="http://schemas.openxmlformats.org/officeDocument/2006/relationships/image" Target="media/image124.jpg"/><Relationship Id="rId165" Type="http://schemas.openxmlformats.org/officeDocument/2006/relationships/image" Target="media/image159.jpeg"/><Relationship Id="rId22" Type="http://schemas.openxmlformats.org/officeDocument/2006/relationships/image" Target="media/image12.jpg"/><Relationship Id="rId27" Type="http://schemas.openxmlformats.org/officeDocument/2006/relationships/image" Target="media/image16.jp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45.jpg"/><Relationship Id="rId69" Type="http://schemas.openxmlformats.org/officeDocument/2006/relationships/image" Target="media/image48.png"/><Relationship Id="rId113" Type="http://schemas.openxmlformats.org/officeDocument/2006/relationships/image" Target="media/image85.jpg"/><Relationship Id="rId118" Type="http://schemas.openxmlformats.org/officeDocument/2006/relationships/image" Target="media/image89.jpg"/><Relationship Id="rId134" Type="http://schemas.openxmlformats.org/officeDocument/2006/relationships/image" Target="media/image128.jpeg"/><Relationship Id="rId139" Type="http://schemas.openxmlformats.org/officeDocument/2006/relationships/image" Target="media/image105.jpg"/><Relationship Id="rId80" Type="http://schemas.openxmlformats.org/officeDocument/2006/relationships/image" Target="media/image58.jpg"/><Relationship Id="rId85" Type="http://schemas.openxmlformats.org/officeDocument/2006/relationships/image" Target="media/image62.jpg"/><Relationship Id="rId150" Type="http://schemas.openxmlformats.org/officeDocument/2006/relationships/image" Target="media/image115.jpg"/><Relationship Id="rId155" Type="http://schemas.openxmlformats.org/officeDocument/2006/relationships/image" Target="media/image120.png"/><Relationship Id="rId171" Type="http://schemas.openxmlformats.org/officeDocument/2006/relationships/footer" Target="footer2.xml"/><Relationship Id="rId12" Type="http://schemas.openxmlformats.org/officeDocument/2006/relationships/image" Target="media/image5.jpg"/><Relationship Id="rId17" Type="http://schemas.openxmlformats.org/officeDocument/2006/relationships/image" Target="media/image9.jpg"/><Relationship Id="rId33" Type="http://schemas.openxmlformats.org/officeDocument/2006/relationships/image" Target="media/image22.jpg"/><Relationship Id="rId38" Type="http://schemas.openxmlformats.org/officeDocument/2006/relationships/image" Target="media/image27.jpg"/><Relationship Id="rId59" Type="http://schemas.openxmlformats.org/officeDocument/2006/relationships/image" Target="media/image41.jpg"/><Relationship Id="rId103" Type="http://schemas.openxmlformats.org/officeDocument/2006/relationships/image" Target="media/image77.jpg"/><Relationship Id="rId108" Type="http://schemas.openxmlformats.org/officeDocument/2006/relationships/image" Target="media/image81.jpg"/><Relationship Id="rId124" Type="http://schemas.openxmlformats.org/officeDocument/2006/relationships/image" Target="media/image94.jpg"/><Relationship Id="rId129" Type="http://schemas.openxmlformats.org/officeDocument/2006/relationships/image" Target="media/image98.jpg"/><Relationship Id="rId54" Type="http://schemas.openxmlformats.org/officeDocument/2006/relationships/image" Target="media/image38.jpg"/><Relationship Id="rId70" Type="http://schemas.openxmlformats.org/officeDocument/2006/relationships/image" Target="media/image49.jpg"/><Relationship Id="rId75" Type="http://schemas.openxmlformats.org/officeDocument/2006/relationships/image" Target="media/image54.jpg"/><Relationship Id="rId91" Type="http://schemas.openxmlformats.org/officeDocument/2006/relationships/image" Target="media/image67.jpg"/><Relationship Id="rId96" Type="http://schemas.openxmlformats.org/officeDocument/2006/relationships/image" Target="media/image71.jpg"/><Relationship Id="rId140" Type="http://schemas.openxmlformats.org/officeDocument/2006/relationships/image" Target="media/image134.jpeg"/><Relationship Id="rId145" Type="http://schemas.openxmlformats.org/officeDocument/2006/relationships/image" Target="media/image110.jpg"/><Relationship Id="rId161" Type="http://schemas.openxmlformats.org/officeDocument/2006/relationships/image" Target="media/image155.jpeg"/><Relationship Id="rId166" Type="http://schemas.openxmlformats.org/officeDocument/2006/relationships/image" Target="media/image12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5.jpg"/><Relationship Id="rId57" Type="http://schemas.openxmlformats.org/officeDocument/2006/relationships/image" Target="media/image51.jpeg"/><Relationship Id="rId106" Type="http://schemas.openxmlformats.org/officeDocument/2006/relationships/image" Target="media/image80.jpg"/><Relationship Id="rId114" Type="http://schemas.openxmlformats.org/officeDocument/2006/relationships/image" Target="media/image86.jpg"/><Relationship Id="rId119" Type="http://schemas.openxmlformats.org/officeDocument/2006/relationships/image" Target="media/image90.jpg"/><Relationship Id="rId127" Type="http://schemas.openxmlformats.org/officeDocument/2006/relationships/image" Target="media/image121.jpeg"/><Relationship Id="rId10" Type="http://schemas.openxmlformats.org/officeDocument/2006/relationships/image" Target="media/image3.jpg"/><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37.jp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52.jpg"/><Relationship Id="rId78" Type="http://schemas.openxmlformats.org/officeDocument/2006/relationships/image" Target="media/image57.jpg"/><Relationship Id="rId81" Type="http://schemas.openxmlformats.org/officeDocument/2006/relationships/image" Target="media/image59.jpg"/><Relationship Id="rId86" Type="http://schemas.openxmlformats.org/officeDocument/2006/relationships/image" Target="media/image63.jpg"/><Relationship Id="rId94" Type="http://schemas.openxmlformats.org/officeDocument/2006/relationships/image" Target="media/image88.jpeg"/><Relationship Id="rId99" Type="http://schemas.openxmlformats.org/officeDocument/2006/relationships/image" Target="media/image74.jpg"/><Relationship Id="rId101" Type="http://schemas.openxmlformats.org/officeDocument/2006/relationships/image" Target="media/image76.jpg"/><Relationship Id="rId122" Type="http://schemas.openxmlformats.org/officeDocument/2006/relationships/image" Target="media/image116.jpeg"/><Relationship Id="rId130" Type="http://schemas.openxmlformats.org/officeDocument/2006/relationships/image" Target="media/image99.jpg"/><Relationship Id="rId135" Type="http://schemas.openxmlformats.org/officeDocument/2006/relationships/image" Target="media/image102.jpg"/><Relationship Id="rId143" Type="http://schemas.openxmlformats.org/officeDocument/2006/relationships/image" Target="media/image108.jpg"/><Relationship Id="rId148" Type="http://schemas.openxmlformats.org/officeDocument/2006/relationships/image" Target="media/image113.jpg"/><Relationship Id="rId151" Type="http://schemas.openxmlformats.org/officeDocument/2006/relationships/image" Target="media/image116.jpg"/><Relationship Id="rId156" Type="http://schemas.openxmlformats.org/officeDocument/2006/relationships/image" Target="media/image121.png"/><Relationship Id="rId164" Type="http://schemas.openxmlformats.org/officeDocument/2006/relationships/image" Target="media/image127.jpg"/><Relationship Id="rId169" Type="http://schemas.openxmlformats.org/officeDocument/2006/relationships/image" Target="media/image130.jpg"/><Relationship Id="rId4" Type="http://schemas.openxmlformats.org/officeDocument/2006/relationships/webSettings" Target="webSettings.xml"/><Relationship Id="rId9" Type="http://schemas.openxmlformats.org/officeDocument/2006/relationships/image" Target="media/image2.jpg"/><Relationship Id="rId172" Type="http://schemas.openxmlformats.org/officeDocument/2006/relationships/fontTable" Target="fontTable.xml"/><Relationship Id="rId13" Type="http://schemas.openxmlformats.org/officeDocument/2006/relationships/image" Target="media/image6.jpg"/><Relationship Id="rId18" Type="http://schemas.openxmlformats.org/officeDocument/2006/relationships/image" Target="media/image10.jpg"/><Relationship Id="rId39" Type="http://schemas.openxmlformats.org/officeDocument/2006/relationships/image" Target="media/image28.jpg"/><Relationship Id="rId109" Type="http://schemas.openxmlformats.org/officeDocument/2006/relationships/image" Target="media/image82.jpg"/><Relationship Id="rId34" Type="http://schemas.openxmlformats.org/officeDocument/2006/relationships/image" Target="media/image23.jp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55.jpg"/><Relationship Id="rId97" Type="http://schemas.openxmlformats.org/officeDocument/2006/relationships/image" Target="media/image72.jpg"/><Relationship Id="rId104" Type="http://schemas.openxmlformats.org/officeDocument/2006/relationships/image" Target="media/image78.jpg"/><Relationship Id="rId120" Type="http://schemas.openxmlformats.org/officeDocument/2006/relationships/image" Target="media/image91.jpg"/><Relationship Id="rId125" Type="http://schemas.openxmlformats.org/officeDocument/2006/relationships/image" Target="media/image95.jpg"/><Relationship Id="rId141" Type="http://schemas.openxmlformats.org/officeDocument/2006/relationships/image" Target="media/image106.jpg"/><Relationship Id="rId146" Type="http://schemas.openxmlformats.org/officeDocument/2006/relationships/image" Target="media/image111.jpg"/><Relationship Id="rId167" Type="http://schemas.openxmlformats.org/officeDocument/2006/relationships/image" Target="media/image129.jpg"/><Relationship Id="rId7" Type="http://schemas.openxmlformats.org/officeDocument/2006/relationships/image" Target="media/image1.jpg"/><Relationship Id="rId71" Type="http://schemas.openxmlformats.org/officeDocument/2006/relationships/image" Target="media/image50.jpg"/><Relationship Id="rId92" Type="http://schemas.openxmlformats.org/officeDocument/2006/relationships/image" Target="media/image68.jpg"/><Relationship Id="rId162" Type="http://schemas.openxmlformats.org/officeDocument/2006/relationships/image" Target="media/image125.jpg"/><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8.jpeg"/><Relationship Id="rId40" Type="http://schemas.openxmlformats.org/officeDocument/2006/relationships/image" Target="media/image29.jpg"/><Relationship Id="rId45" Type="http://schemas.openxmlformats.org/officeDocument/2006/relationships/image" Target="media/image39.jpeg"/><Relationship Id="rId66" Type="http://schemas.openxmlformats.org/officeDocument/2006/relationships/image" Target="media/image46.jpg"/><Relationship Id="rId87" Type="http://schemas.openxmlformats.org/officeDocument/2006/relationships/image" Target="media/image64.jpg"/><Relationship Id="rId110" Type="http://schemas.openxmlformats.org/officeDocument/2006/relationships/image" Target="media/image104.jpeg"/><Relationship Id="rId115" Type="http://schemas.openxmlformats.org/officeDocument/2006/relationships/image" Target="media/image87.jpg"/><Relationship Id="rId131" Type="http://schemas.openxmlformats.org/officeDocument/2006/relationships/image" Target="media/image125.jpeg"/><Relationship Id="rId136" Type="http://schemas.openxmlformats.org/officeDocument/2006/relationships/image" Target="media/image103.jpg"/><Relationship Id="rId157" Type="http://schemas.openxmlformats.org/officeDocument/2006/relationships/image" Target="media/image122.jpg"/><Relationship Id="rId61" Type="http://schemas.openxmlformats.org/officeDocument/2006/relationships/image" Target="media/image42.jpg"/><Relationship Id="rId82" Type="http://schemas.openxmlformats.org/officeDocument/2006/relationships/image" Target="media/image60.jpg"/><Relationship Id="rId152" Type="http://schemas.openxmlformats.org/officeDocument/2006/relationships/image" Target="media/image117.jpg"/><Relationship Id="rId173"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39.jpg"/><Relationship Id="rId77" Type="http://schemas.openxmlformats.org/officeDocument/2006/relationships/image" Target="media/image56.jpg"/><Relationship Id="rId100" Type="http://schemas.openxmlformats.org/officeDocument/2006/relationships/image" Target="media/image75.jpg"/><Relationship Id="rId105" Type="http://schemas.openxmlformats.org/officeDocument/2006/relationships/image" Target="media/image79.jpg"/><Relationship Id="rId126" Type="http://schemas.openxmlformats.org/officeDocument/2006/relationships/image" Target="media/image96.jpg"/><Relationship Id="rId147" Type="http://schemas.openxmlformats.org/officeDocument/2006/relationships/image" Target="media/image112.jp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36.jpg"/><Relationship Id="rId72" Type="http://schemas.openxmlformats.org/officeDocument/2006/relationships/image" Target="media/image51.jpg"/><Relationship Id="rId93" Type="http://schemas.openxmlformats.org/officeDocument/2006/relationships/image" Target="media/image69.jpg"/><Relationship Id="rId98" Type="http://schemas.openxmlformats.org/officeDocument/2006/relationships/image" Target="media/image73.jpg"/><Relationship Id="rId121" Type="http://schemas.openxmlformats.org/officeDocument/2006/relationships/image" Target="media/image92.jpg"/><Relationship Id="rId142" Type="http://schemas.openxmlformats.org/officeDocument/2006/relationships/image" Target="media/image107.jpg"/><Relationship Id="rId163" Type="http://schemas.openxmlformats.org/officeDocument/2006/relationships/image" Target="media/image126.jpg"/><Relationship Id="rId3" Type="http://schemas.openxmlformats.org/officeDocument/2006/relationships/settings" Target="settings.xml"/><Relationship Id="rId25" Type="http://schemas.openxmlformats.org/officeDocument/2006/relationships/image" Target="media/image14.jpg"/><Relationship Id="rId46" Type="http://schemas.openxmlformats.org/officeDocument/2006/relationships/image" Target="media/image33.jpg"/><Relationship Id="rId67" Type="http://schemas.openxmlformats.org/officeDocument/2006/relationships/image" Target="media/image61.jpeg"/><Relationship Id="rId116" Type="http://schemas.openxmlformats.org/officeDocument/2006/relationships/image" Target="media/image88.jp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1.jpg"/><Relationship Id="rId41" Type="http://schemas.openxmlformats.org/officeDocument/2006/relationships/image" Target="media/image30.jpg"/><Relationship Id="rId62" Type="http://schemas.openxmlformats.org/officeDocument/2006/relationships/image" Target="media/image43.jpg"/><Relationship Id="rId83" Type="http://schemas.openxmlformats.org/officeDocument/2006/relationships/image" Target="media/image61.jpg"/><Relationship Id="rId88" Type="http://schemas.openxmlformats.org/officeDocument/2006/relationships/image" Target="media/image65.jpg"/><Relationship Id="rId111" Type="http://schemas.openxmlformats.org/officeDocument/2006/relationships/image" Target="media/image83.jpg"/><Relationship Id="rId132" Type="http://schemas.openxmlformats.org/officeDocument/2006/relationships/image" Target="media/image100.jpg"/><Relationship Id="rId153" Type="http://schemas.openxmlformats.org/officeDocument/2006/relationships/image" Target="media/image118.jpg"/></Relationships>
</file>

<file path=word/_rels/footer1.xml.rels><?xml version="1.0" encoding="UTF-8" standalone="yes"?>
<Relationships xmlns="http://schemas.openxmlformats.org/package/2006/relationships"><Relationship Id="rId3" Type="http://schemas.openxmlformats.org/officeDocument/2006/relationships/image" Target="media/image166.jpeg"/><Relationship Id="rId2" Type="http://schemas.openxmlformats.org/officeDocument/2006/relationships/image" Target="media/image132.jpg"/><Relationship Id="rId1" Type="http://schemas.openxmlformats.org/officeDocument/2006/relationships/image" Target="media/image131.jpg"/><Relationship Id="rId4" Type="http://schemas.openxmlformats.org/officeDocument/2006/relationships/image" Target="media/image16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34554</Words>
  <Characters>207330</Characters>
  <Application>Microsoft Office Word</Application>
  <DocSecurity>0</DocSecurity>
  <Lines>1727</Lines>
  <Paragraphs>482</Paragraphs>
  <ScaleCrop>false</ScaleCrop>
  <HeadingPairs>
    <vt:vector size="2" baseType="variant">
      <vt:variant>
        <vt:lpstr>Tytuł</vt:lpstr>
      </vt:variant>
      <vt:variant>
        <vt:i4>1</vt:i4>
      </vt:variant>
    </vt:vector>
  </HeadingPairs>
  <TitlesOfParts>
    <vt:vector size="1" baseType="lpstr">
      <vt:lpstr>3_STWiORB_GROJECKA_1</vt:lpstr>
    </vt:vector>
  </TitlesOfParts>
  <Company/>
  <LinksUpToDate>false</LinksUpToDate>
  <CharactersWithSpaces>241402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3_STWiORB_GROJECKA_1</dc:title>
  <dc:subject/>
  <dc:creator>Rafal Jakubicki</dc:creator>
  <cp:keywords/>
  <cp:lastModifiedBy>Jan Grzesiak</cp:lastModifiedBy>
  <cp:revision>16</cp:revision>
  <cp:lastPrinted>2017-02-24T12:13:00Z</cp:lastPrinted>
  <dcterms:created xsi:type="dcterms:W3CDTF">2017-02-24T11:57:00Z</dcterms:created>
  <dcterms:modified xsi:type="dcterms:W3CDTF">2017-02-24T14:18:00Z</dcterms:modified>
</cp:coreProperties>
</file>