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D7E" w:rsidRPr="00781D7E" w:rsidRDefault="00781D7E" w:rsidP="00781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 w:rsidRPr="00781D7E">
        <w:rPr>
          <w:rFonts w:ascii="Times New Roman" w:hAnsi="Times New Roman"/>
          <w:b/>
          <w:sz w:val="24"/>
          <w:szCs w:val="24"/>
          <w:u w:val="single"/>
        </w:rPr>
        <w:t>SZCZEGÓŁOWE SPECYFIKACJE TECHNICZNE</w:t>
      </w:r>
    </w:p>
    <w:p w:rsidR="00781D7E" w:rsidRPr="00781D7E" w:rsidRDefault="00781D7E" w:rsidP="00781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81D7E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D-04.05.01 ULEPSZONE PODŁO</w:t>
      </w:r>
      <w:r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b/>
          <w:bCs/>
          <w:sz w:val="24"/>
          <w:szCs w:val="24"/>
        </w:rPr>
        <w:t>E Z GRUNTU</w:t>
      </w:r>
      <w:r w:rsidR="00781D7E" w:rsidRPr="00781D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81D7E">
        <w:rPr>
          <w:rFonts w:ascii="Times New Roman" w:hAnsi="Times New Roman"/>
          <w:b/>
          <w:bCs/>
          <w:sz w:val="24"/>
          <w:szCs w:val="24"/>
        </w:rPr>
        <w:t>STABILIZOWANEGO CEMENTEM</w:t>
      </w:r>
    </w:p>
    <w:p w:rsidR="00592BDF" w:rsidRPr="00781D7E" w:rsidRDefault="00592BDF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1. WSTĘP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1.1. Przedmiot Specyfikacji Technicznej (ST)</w:t>
      </w:r>
    </w:p>
    <w:p w:rsidR="00592BDF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Przedmiotem Specyfikacji są wymagania dotyczące wykonania i odbioru robót związanych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</w:t>
      </w:r>
      <w:r w:rsidR="00592BDF" w:rsidRPr="00781D7E">
        <w:rPr>
          <w:rFonts w:ascii="Times New Roman" w:hAnsi="Times New Roman"/>
          <w:sz w:val="24"/>
          <w:szCs w:val="24"/>
        </w:rPr>
        <w:t> </w:t>
      </w:r>
      <w:r w:rsidRPr="00781D7E">
        <w:rPr>
          <w:rFonts w:ascii="Times New Roman" w:hAnsi="Times New Roman"/>
          <w:sz w:val="24"/>
          <w:szCs w:val="24"/>
        </w:rPr>
        <w:t xml:space="preserve">wykonaniem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 stabilizowanego cementem w ramach </w:t>
      </w:r>
      <w:r w:rsidR="00592BDF" w:rsidRPr="00781D7E">
        <w:rPr>
          <w:rFonts w:ascii="Times New Roman" w:hAnsi="Times New Roman"/>
          <w:sz w:val="24"/>
          <w:szCs w:val="24"/>
        </w:rPr>
        <w:t xml:space="preserve">zadania „Utwardzenie dróg dojazdowych gminnych”. 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1.2. Zakres stosowania ST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Specyfikacja Techniczna jest stosowana jako dokument przetargowy i kontraktowy przy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zlecaniu i realizacji robót wymienionych w punkcie 1.1.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1.3. Zakres robót objętych ST</w:t>
      </w:r>
    </w:p>
    <w:p w:rsidR="00592BDF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Ustalenia zawarte w niniejszej Specyfikacji dotyczą wykonania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stabilizowanego cementem o </w:t>
      </w:r>
      <w:proofErr w:type="spellStart"/>
      <w:r w:rsidRPr="00781D7E">
        <w:rPr>
          <w:rFonts w:ascii="Times New Roman" w:hAnsi="Times New Roman"/>
          <w:sz w:val="24"/>
          <w:szCs w:val="24"/>
        </w:rPr>
        <w:t>Rm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= 5,0 </w:t>
      </w:r>
      <w:proofErr w:type="spellStart"/>
      <w:r w:rsidRPr="00781D7E">
        <w:rPr>
          <w:rFonts w:ascii="Times New Roman" w:hAnsi="Times New Roman"/>
          <w:sz w:val="24"/>
          <w:szCs w:val="24"/>
        </w:rPr>
        <w:t>MPa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, wytworzonego w mieszarkach o grub. </w:t>
      </w:r>
      <w:r w:rsidR="00592BDF" w:rsidRPr="00781D7E">
        <w:rPr>
          <w:rFonts w:ascii="Times New Roman" w:hAnsi="Times New Roman"/>
          <w:sz w:val="24"/>
          <w:szCs w:val="24"/>
        </w:rPr>
        <w:t>w</w:t>
      </w:r>
      <w:r w:rsidRPr="00781D7E">
        <w:rPr>
          <w:rFonts w:ascii="Times New Roman" w:hAnsi="Times New Roman"/>
          <w:sz w:val="24"/>
          <w:szCs w:val="24"/>
        </w:rPr>
        <w:t>arstwy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10, 15 i 25 cm, 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1.4. Określenia podstawowe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Określenia podstawowe podane w niniejszej Specyfikacji są zgodne z obowiązującymi,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odpowiednimi polskimi normami i z definicjami podanymi w D-M-00.00.00 "Wymagania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ogólne" pkt 1.4.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1.4.1.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Mieszanka cementowo – gruntowa </w:t>
      </w:r>
      <w:r w:rsidRPr="00781D7E">
        <w:rPr>
          <w:rFonts w:ascii="Times New Roman" w:hAnsi="Times New Roman"/>
          <w:sz w:val="24"/>
          <w:szCs w:val="24"/>
        </w:rPr>
        <w:t>– mieszanka gruntu, cementu i wody, a w razie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potrzeby </w:t>
      </w:r>
      <w:r w:rsidR="00592BDF" w:rsidRPr="00781D7E">
        <w:rPr>
          <w:rFonts w:ascii="Times New Roman" w:hAnsi="Times New Roman"/>
          <w:sz w:val="24"/>
          <w:szCs w:val="24"/>
        </w:rPr>
        <w:t>również</w:t>
      </w:r>
      <w:r w:rsidRPr="00781D7E">
        <w:rPr>
          <w:rFonts w:ascii="Times New Roman" w:hAnsi="Times New Roman"/>
          <w:sz w:val="24"/>
          <w:szCs w:val="24"/>
        </w:rPr>
        <w:t xml:space="preserve"> dodatków ulepszających grunt, jak np. popiołów lotnych lub chlorku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wapniowego, dobranych w optymalnych ilościach, do chwili stwardnienia.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1.4.2.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Grunt stabilizowany cementem </w:t>
      </w:r>
      <w:r w:rsidRPr="00781D7E">
        <w:rPr>
          <w:rFonts w:ascii="Times New Roman" w:hAnsi="Times New Roman"/>
          <w:sz w:val="24"/>
          <w:szCs w:val="24"/>
        </w:rPr>
        <w:t>– mieszanka cementowo – gruntowa zagęszczona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stwardniała w wyniku ukończenia procesu wiązania cementu.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1.4.3.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Stabilizacja gruntu cementem </w:t>
      </w:r>
      <w:r w:rsidRPr="00781D7E">
        <w:rPr>
          <w:rFonts w:ascii="Times New Roman" w:hAnsi="Times New Roman"/>
          <w:sz w:val="24"/>
          <w:szCs w:val="24"/>
        </w:rPr>
        <w:t>– proces technologiczny polegający na zmieszaniu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rozdrobnionego gruntu z optymalną ilością cementu i wody, a w razie potrzeby innych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dodatków, z wyrównaniem i zagęszczeniem wytworzonej mieszanki.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1.4.4. 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Ulepszone </w:t>
      </w:r>
      <w:r w:rsidR="00592BDF" w:rsidRPr="00781D7E">
        <w:rPr>
          <w:rFonts w:ascii="Times New Roman" w:hAnsi="Times New Roman"/>
          <w:b/>
          <w:bCs/>
          <w:i/>
          <w:iCs/>
          <w:sz w:val="24"/>
          <w:szCs w:val="24"/>
        </w:rPr>
        <w:t>podło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="00592BDF" w:rsidRPr="00781D7E">
        <w:rPr>
          <w:rFonts w:ascii="Times New Roman" w:hAnsi="Times New Roman"/>
          <w:b/>
          <w:bCs/>
          <w:i/>
          <w:iCs/>
          <w:sz w:val="24"/>
          <w:szCs w:val="24"/>
        </w:rPr>
        <w:t>e</w:t>
      </w:r>
      <w:r w:rsidRPr="00781D7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– wierzchnia warstwa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gruntowego </w:t>
      </w:r>
      <w:r w:rsidR="00592BDF" w:rsidRPr="00781D7E">
        <w:rPr>
          <w:rFonts w:ascii="Times New Roman" w:hAnsi="Times New Roman"/>
          <w:sz w:val="24"/>
          <w:szCs w:val="24"/>
        </w:rPr>
        <w:t>leżąca</w:t>
      </w:r>
      <w:r w:rsidRPr="00781D7E">
        <w:rPr>
          <w:rFonts w:ascii="Times New Roman" w:hAnsi="Times New Roman"/>
          <w:sz w:val="24"/>
          <w:szCs w:val="24"/>
        </w:rPr>
        <w:t xml:space="preserve"> bezpośrednio pod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nawierzchnią, ulepszona w celu </w:t>
      </w:r>
      <w:r w:rsidR="00592BDF" w:rsidRPr="00781D7E">
        <w:rPr>
          <w:rFonts w:ascii="Times New Roman" w:hAnsi="Times New Roman"/>
          <w:sz w:val="24"/>
          <w:szCs w:val="24"/>
        </w:rPr>
        <w:t>umożliwienia</w:t>
      </w:r>
      <w:r w:rsidRPr="00781D7E">
        <w:rPr>
          <w:rFonts w:ascii="Times New Roman" w:hAnsi="Times New Roman"/>
          <w:sz w:val="24"/>
          <w:szCs w:val="24"/>
        </w:rPr>
        <w:t xml:space="preserve"> przejęcia ruchu budowlanego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właściwego wykonania nawierzchni.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1.4.5. Pozostałe określenia podstawowe podane w niniejszej Specyfikacji są zgodne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obowiązującymi, odpowiednimi polskimi normami i z definicjami podanymi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D-M-00.00.00 „Wymagania ogólne” pkt. 1.4.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1.5. Ogólne wymagania dotyczące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robót podano w D-M-00.00.00 "Wymagania ogólne" pkt. 1.5.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2. MATERIAŁY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2.1. Ogólne wymagania dotyczące materiałów</w:t>
      </w:r>
    </w:p>
    <w:p w:rsidR="009366CC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materiałów podano w D-M-00.00.00 "Wymagania ogólne" pkt 2.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2.2. Grunty do stabilizacji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Przydatność gruntów przeznaczonych do stabilizacji 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ocenić na podstawie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wyników badań laboratoryjnych wykonanych według metod podanych w PN-S-96012. Grunt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 uznać za przydatny do stabilizacji cementem wtedy, gdy wyniki badań laboratoryjnych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wyka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ą, 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e wytrzymałość na ściskanie i mrozoodporność próbek gruntu stabilizowanego będą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zgodne z wymaganiami określonymi w p. 6.2. Do wykonywania podbudowy z gruntów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stabilizowanych 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stosować grunty spełniające wymagania podane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1.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Tablica 1. Wymagania dla gruntów przeznaczonych do stabilizacji cementem</w:t>
      </w:r>
      <w:r w:rsidR="00592BDF" w:rsidRPr="00781D7E">
        <w:rPr>
          <w:rFonts w:ascii="Times New Roman" w:hAnsi="Times New Roman"/>
          <w:b/>
          <w:bCs/>
          <w:sz w:val="24"/>
          <w:szCs w:val="24"/>
        </w:rPr>
        <w:t xml:space="preserve"> według PN-S-96012</w:t>
      </w: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08170" cy="17468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9" t="35297" r="46121" b="4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Dodatkowymi kryteriami oceny przydatności gruntu do stabilizacji cementem są zalecenia,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aby u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ywać grunty o: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wskaźniku piaskowym od 20 do 50, wg BN-64/8931-01,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zawartości </w:t>
      </w:r>
      <w:proofErr w:type="spellStart"/>
      <w:r w:rsidRPr="00781D7E">
        <w:rPr>
          <w:rFonts w:ascii="Times New Roman" w:hAnsi="Times New Roman"/>
          <w:sz w:val="24"/>
          <w:szCs w:val="24"/>
        </w:rPr>
        <w:t>ziarn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pozostających na sicie # 2 mm – co najmniej 30 %,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zawartości </w:t>
      </w:r>
      <w:proofErr w:type="spellStart"/>
      <w:r w:rsidRPr="00781D7E">
        <w:rPr>
          <w:rFonts w:ascii="Times New Roman" w:hAnsi="Times New Roman"/>
          <w:sz w:val="24"/>
          <w:szCs w:val="24"/>
        </w:rPr>
        <w:t>ziarn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przechodzących przez sito 0,075 mm – nie więcej ni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15 %.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Decydującym sprawdzianem przydatności gruntu do stabilizacji cementem są wyniki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wytrzymałości na ściskanie próbek gruntu stabilizowanego cementem.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2.3. Cement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Do stabilizacji gruntu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stosować cement klasy 32,5 portlandzki, portlandzki z dodatkami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lub wg zaleceń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 wydanych w oparciu o badania laboratoryjne.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Cement w </w:t>
      </w:r>
      <w:r w:rsidR="00592BDF" w:rsidRPr="00781D7E">
        <w:rPr>
          <w:rFonts w:ascii="Times New Roman" w:hAnsi="Times New Roman"/>
          <w:sz w:val="24"/>
          <w:szCs w:val="24"/>
        </w:rPr>
        <w:t>zależności</w:t>
      </w:r>
      <w:r w:rsidRPr="00781D7E">
        <w:rPr>
          <w:rFonts w:ascii="Times New Roman" w:hAnsi="Times New Roman"/>
          <w:sz w:val="24"/>
          <w:szCs w:val="24"/>
        </w:rPr>
        <w:t xml:space="preserve"> od rodzaju powinien spełniać wymagania podane w normie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PN-EN 197-1:2002. Przechowywanie cementu powinno odbywać się zgodnie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BN-88/6731-08.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2.4. Woda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Woda stosowana do produkcji mieszanki z gruntu stabilizowanego cementem i do pielęgnacji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wykonanej warstwy powinna być czysta, bez zawartości szkodliwych dodatków,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odpowiadająca wymaganiom PN-88/B-32250. Bez badań laboratoryjnych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 stosować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wodociągową wodę pitną. Gdy woda pochodzi z wątpliwych źródeł nie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e być u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yta bez jej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przebadania zgodnie z </w:t>
      </w:r>
      <w:r w:rsidR="00592BDF" w:rsidRPr="00781D7E">
        <w:rPr>
          <w:rFonts w:ascii="Times New Roman" w:hAnsi="Times New Roman"/>
          <w:sz w:val="24"/>
          <w:szCs w:val="24"/>
        </w:rPr>
        <w:t>wyżej</w:t>
      </w:r>
      <w:r w:rsidRPr="00781D7E">
        <w:rPr>
          <w:rFonts w:ascii="Times New Roman" w:hAnsi="Times New Roman"/>
          <w:sz w:val="24"/>
          <w:szCs w:val="24"/>
        </w:rPr>
        <w:t xml:space="preserve"> podaną normą.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Droga nr 10 Obwodnica Wyrzyska D-04.05.01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TRANSPROJEKT – WARSZAWA Sp. z o.o. 147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3. SPRZĘT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3.1. Ogólne wymagania dotyczące sprzętu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Ogólne wymagania dotyczące sprzętu podano w D-M-00.00.00 "Wymagania ogólne" pkt. 3.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3.2. Sprzęt do wykonania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Sprzęt budowlany powinien spełniać wymagania określone w ST D-M-00.00.00 „Wymagania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ogólne”, ST, PZJ oraz projekcie organizacji robót, zaakceptowanym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 Cały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sprzęt musi być zaakceptowany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 Jakikolwiek sprzęt, maszyny, urządzenia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i narzędzia nie gwarantujące zachowania wymagań jakościowych zostaną przez </w:t>
      </w:r>
      <w:r w:rsidR="00592BDF" w:rsidRPr="00781D7E">
        <w:rPr>
          <w:rFonts w:ascii="Times New Roman" w:hAnsi="Times New Roman"/>
          <w:sz w:val="24"/>
          <w:szCs w:val="24"/>
        </w:rPr>
        <w:t xml:space="preserve">Inżyniera </w:t>
      </w:r>
      <w:r w:rsidRPr="00781D7E">
        <w:rPr>
          <w:rFonts w:ascii="Times New Roman" w:hAnsi="Times New Roman"/>
          <w:sz w:val="24"/>
          <w:szCs w:val="24"/>
        </w:rPr>
        <w:t>zdyskwalifikowane i nie dopuszczone do robót. Wydajność sprzętu powinna być taka, aby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zapewnić zachowanie warunków technologicznych, dotyczących czasu wbudowania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zagęszczania mieszanki gruntu ulepszonego cementem.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Do wykonania warstwy podbudowy z gruntu stabilizowanego cementem metodą mieszania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 mieszarkach stacjonarnych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stosować: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mieszarki stacjonarne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układarki lub równiarki do rozkładania mieszanki,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walce ogumione i stalowe wibracyjne lub statyczne do zagęszczenia,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zagęszczarki płytowe, ubijaki mechaniczne lub małe walce wibracyjne do zagęszczania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 miejscach </w:t>
      </w:r>
      <w:r w:rsidR="00592BDF" w:rsidRPr="00781D7E">
        <w:rPr>
          <w:rFonts w:ascii="Times New Roman" w:hAnsi="Times New Roman"/>
          <w:sz w:val="24"/>
          <w:szCs w:val="24"/>
        </w:rPr>
        <w:t>trudnodostępnych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Sprzęt powinien spełniać dodatkowe szczegółowe wymagania określone w p. 5.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4. TRANSPORT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4.1. Ogólne wymagania dotyczące transportu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transportu podano w D-M-00.00.00 "Wymagania ogólne" pkt. 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4.2. Transport materiałów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Transport materiałów i mieszanki gruntu ulepszonego cementem powinien odbywać się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sposób przeciwdziałający ich zanieczyszczaniu i niekorzystnemu wpływowi warunków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atmosferycznych. Ponadto mieszanka gruntu ulepszonego cementem powinna być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transportowana w sposób chroniący ją przed rozsegregowaniem i osuszeniem. Transport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cementu powinien odbywać się z zastosowaniem cementowozów. W czasie transportu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przeładunku cement nie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e ulec zawilgoceniu. Ruch pojazdów po wyprofilowanym</w:t>
      </w:r>
      <w:r w:rsidR="00592BDF" w:rsidRPr="00781D7E">
        <w:rPr>
          <w:rFonts w:ascii="Times New Roman" w:hAnsi="Times New Roman"/>
          <w:sz w:val="24"/>
          <w:szCs w:val="24"/>
        </w:rPr>
        <w:t xml:space="preserve"> podłożu</w:t>
      </w:r>
      <w:r w:rsidRPr="00781D7E">
        <w:rPr>
          <w:rFonts w:ascii="Times New Roman" w:hAnsi="Times New Roman"/>
          <w:sz w:val="24"/>
          <w:szCs w:val="24"/>
        </w:rPr>
        <w:t xml:space="preserve"> warstwy podbudowy powinien być tak zorganizowany, aby nie dopuścić do jego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uszkodzenia i tworzenia kolein. Przy ruchu po drogach publicznych pojazdy powinny spełniać</w:t>
      </w:r>
      <w:r w:rsidR="00592BDF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wymagania dotyczące przepisów ruchu drogowego w odniesieniu do dopuszczalnych </w:t>
      </w:r>
      <w:r w:rsidR="00592BDF" w:rsidRPr="00781D7E">
        <w:rPr>
          <w:rFonts w:ascii="Times New Roman" w:hAnsi="Times New Roman"/>
          <w:sz w:val="24"/>
          <w:szCs w:val="24"/>
        </w:rPr>
        <w:t xml:space="preserve">obciążeń </w:t>
      </w:r>
      <w:r w:rsidRPr="00781D7E">
        <w:rPr>
          <w:rFonts w:ascii="Times New Roman" w:hAnsi="Times New Roman"/>
          <w:sz w:val="24"/>
          <w:szCs w:val="24"/>
        </w:rPr>
        <w:t>na osie i innych parametrów technicznych.</w:t>
      </w:r>
    </w:p>
    <w:p w:rsidR="00E13697" w:rsidRPr="00781D7E" w:rsidRDefault="00781D7E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5. WYKONANIE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5.1. Ogólne wymagania dotyczące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dotyczące robót podano w ST D-M-00.00.00 „Wymagania ogólne” pkt 5.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5.2. Skład mieszanki cementowo-gruntowej</w:t>
      </w:r>
    </w:p>
    <w:p w:rsidR="00E13697" w:rsidRPr="00781D7E" w:rsidRDefault="00E13697" w:rsidP="00B803E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Zawartość cementu w mieszance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przekraczać wartości podanych w Tablicy 2.</w:t>
      </w:r>
      <w:r w:rsidR="00B803EC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Zaleca się taki dobór mieszanki, aby spełnić wymagania wytrzymałościowe, określone</w:t>
      </w:r>
      <w:r w:rsidR="00B803EC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3 przy jak najmniejszej zawartości cementu.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781D7E" w:rsidRPr="00781D7E" w:rsidRDefault="00781D7E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lastRenderedPageBreak/>
        <w:t>Tablica 2. Maksymalna zawarto</w:t>
      </w:r>
      <w:r w:rsidRPr="00781D7E">
        <w:rPr>
          <w:rFonts w:ascii="Times New Roman" w:hAnsi="Times New Roman"/>
          <w:sz w:val="24"/>
          <w:szCs w:val="24"/>
        </w:rPr>
        <w:t xml:space="preserve">ść </w:t>
      </w:r>
      <w:r w:rsidRPr="00781D7E">
        <w:rPr>
          <w:rFonts w:ascii="Times New Roman" w:hAnsi="Times New Roman"/>
          <w:b/>
          <w:bCs/>
          <w:sz w:val="24"/>
          <w:szCs w:val="24"/>
        </w:rPr>
        <w:t>cementu w mieszance cementowo-gruntowej</w:t>
      </w:r>
    </w:p>
    <w:p w:rsidR="00E13697" w:rsidRPr="00781D7E" w:rsidRDefault="00457B66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12350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8" t="17630" r="47424" b="7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Zawartość wody w mieszance powinna odpowiadać wilgotności optymalnej, określonej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według normalnej próby </w:t>
      </w:r>
      <w:proofErr w:type="spellStart"/>
      <w:r w:rsidRPr="00781D7E">
        <w:rPr>
          <w:rFonts w:ascii="Times New Roman" w:hAnsi="Times New Roman"/>
          <w:sz w:val="24"/>
          <w:szCs w:val="24"/>
        </w:rPr>
        <w:t>Proctora</w:t>
      </w:r>
      <w:proofErr w:type="spellEnd"/>
      <w:r w:rsidRPr="00781D7E">
        <w:rPr>
          <w:rFonts w:ascii="Times New Roman" w:hAnsi="Times New Roman"/>
          <w:sz w:val="24"/>
          <w:szCs w:val="24"/>
        </w:rPr>
        <w:t>, zgodnie z PN-88-B-04481, z tolerancją + 10 %, 12- % jej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wartości.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5.3. Projektowanie składu mieszanki cementowo-gruntowej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Na co najmniej 30 dni przed rozpoczęciem robót, Wykonawca dostarczy </w:t>
      </w:r>
      <w:r w:rsidR="00592BDF" w:rsidRPr="00781D7E">
        <w:rPr>
          <w:rFonts w:ascii="Times New Roman" w:hAnsi="Times New Roman"/>
          <w:sz w:val="24"/>
          <w:szCs w:val="24"/>
        </w:rPr>
        <w:t>Inżynierowi</w:t>
      </w:r>
      <w:r w:rsidRPr="00781D7E">
        <w:rPr>
          <w:rFonts w:ascii="Times New Roman" w:hAnsi="Times New Roman"/>
          <w:sz w:val="24"/>
          <w:szCs w:val="24"/>
        </w:rPr>
        <w:t xml:space="preserve"> do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akceptacji projekt składu mieszanki. Wraz z projektem Wykonawca powinien dostarczyć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próbki gruntu, cementu i ewentualnych dodatków, pobrane w obecności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Projekt składu mieszanki powinien być opracowany w oparciu o: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wyniki badań gruntu przeznaczonego do stabilizacji według zakresu podanego w tablicy 1,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wyniki badań cementu według metod i w </w:t>
      </w:r>
      <w:r w:rsidR="00592BDF" w:rsidRPr="00781D7E">
        <w:rPr>
          <w:rFonts w:ascii="Times New Roman" w:hAnsi="Times New Roman"/>
          <w:sz w:val="24"/>
          <w:szCs w:val="24"/>
        </w:rPr>
        <w:t>zależności</w:t>
      </w:r>
      <w:r w:rsidRPr="00781D7E">
        <w:rPr>
          <w:rFonts w:ascii="Times New Roman" w:hAnsi="Times New Roman"/>
          <w:sz w:val="24"/>
          <w:szCs w:val="24"/>
        </w:rPr>
        <w:t xml:space="preserve"> od właściwości określonych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 PN-88/B-04300 oraz wymagań niniejszej Specyfikacji,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wyniki badań wytrzymałości i mrozoodporności gruntu stabilizowanego cementem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według metod podanych w PN-S-96012 oraz wymagań niniejszej Specyfikacji.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Projekt składu mieszanki powinien zawierać: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wymaganą zawartość cementu w mieszance i w razie potrzeby dodatków ulepszających,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- wymaganą zawartość wody w mieszance odpowiadającą wilgotności optymalnej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mieszanki gruntu z cementem,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w przypadkach wątpliwych – wyniki badania jakości wody wg normy PN-88/B-32250.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Zaprojektowany skład mieszanki powinien zapewniać otrzymanie w czasie budowy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właściwości gruntu stabilizowanego cementem zgodnych z wymaganiami określonymi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3.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5.4. Grubość warstwy i metody stabilizacji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Mieszanka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 stabilizowanego cementem, wykonana będzie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metodą mieszania w mieszarkach stacjonarnych. Dla grubości 25 cm warstwy ulepszonego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to stabilizację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wykonać w dwóch warstwach.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5.5. Warunki atmosferyczne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Podbudowa i 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z gruntu stabilizowanego cementem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wykonywane wtedy, gdy temperatura powietrza spadła </w:t>
      </w:r>
      <w:r w:rsidR="00592BDF" w:rsidRPr="00781D7E">
        <w:rPr>
          <w:rFonts w:ascii="Times New Roman" w:hAnsi="Times New Roman"/>
          <w:sz w:val="24"/>
          <w:szCs w:val="24"/>
        </w:rPr>
        <w:t>poniżej</w:t>
      </w:r>
      <w:r w:rsidRPr="00781D7E">
        <w:rPr>
          <w:rFonts w:ascii="Times New Roman" w:hAnsi="Times New Roman"/>
          <w:sz w:val="24"/>
          <w:szCs w:val="24"/>
        </w:rPr>
        <w:t xml:space="preserve"> 2°C oraz wtedy, gdy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jest zamarznięte i podczas opadów deszczu. Nie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rozpoczynać układania warstwy, </w:t>
      </w:r>
      <w:r w:rsidR="00592BDF" w:rsidRPr="00781D7E">
        <w:rPr>
          <w:rFonts w:ascii="Times New Roman" w:hAnsi="Times New Roman"/>
          <w:sz w:val="24"/>
          <w:szCs w:val="24"/>
        </w:rPr>
        <w:t>jeśli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prognozy meteorologiczne wskazują na </w:t>
      </w:r>
      <w:r w:rsidR="00592BDF" w:rsidRPr="00781D7E">
        <w:rPr>
          <w:rFonts w:ascii="Times New Roman" w:hAnsi="Times New Roman"/>
          <w:sz w:val="24"/>
          <w:szCs w:val="24"/>
        </w:rPr>
        <w:t>możliwy</w:t>
      </w:r>
      <w:r w:rsidRPr="00781D7E">
        <w:rPr>
          <w:rFonts w:ascii="Times New Roman" w:hAnsi="Times New Roman"/>
          <w:sz w:val="24"/>
          <w:szCs w:val="24"/>
        </w:rPr>
        <w:t xml:space="preserve"> spadek temperatury </w:t>
      </w:r>
      <w:r w:rsidR="00592BDF" w:rsidRPr="00781D7E">
        <w:rPr>
          <w:rFonts w:ascii="Times New Roman" w:hAnsi="Times New Roman"/>
          <w:sz w:val="24"/>
          <w:szCs w:val="24"/>
        </w:rPr>
        <w:t>poniżej</w:t>
      </w:r>
      <w:r w:rsidRPr="00781D7E">
        <w:rPr>
          <w:rFonts w:ascii="Times New Roman" w:hAnsi="Times New Roman"/>
          <w:sz w:val="24"/>
          <w:szCs w:val="24"/>
        </w:rPr>
        <w:t xml:space="preserve"> 5°C w czasie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najbliższych</w:t>
      </w:r>
      <w:r w:rsidRPr="00781D7E">
        <w:rPr>
          <w:rFonts w:ascii="Times New Roman" w:hAnsi="Times New Roman"/>
          <w:sz w:val="24"/>
          <w:szCs w:val="24"/>
        </w:rPr>
        <w:t xml:space="preserve"> 7 dni.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5.6. Przygotowanie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592BDF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Podłoże</w:t>
      </w:r>
      <w:r w:rsidR="00E13697" w:rsidRPr="00781D7E">
        <w:rPr>
          <w:rFonts w:ascii="Times New Roman" w:hAnsi="Times New Roman"/>
          <w:sz w:val="24"/>
          <w:szCs w:val="24"/>
        </w:rPr>
        <w:t xml:space="preserve"> gruntowe pod warstwę ulepszonego </w:t>
      </w:r>
      <w:r w:rsidRPr="00781D7E">
        <w:rPr>
          <w:rFonts w:ascii="Times New Roman" w:hAnsi="Times New Roman"/>
          <w:sz w:val="24"/>
          <w:szCs w:val="24"/>
        </w:rPr>
        <w:t>podłoża</w:t>
      </w:r>
      <w:r w:rsidR="00E13697" w:rsidRPr="00781D7E">
        <w:rPr>
          <w:rFonts w:ascii="Times New Roman" w:hAnsi="Times New Roman"/>
          <w:sz w:val="24"/>
          <w:szCs w:val="24"/>
        </w:rPr>
        <w:t xml:space="preserve"> powinno być przygotowane zgodnie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E13697" w:rsidRPr="00781D7E">
        <w:rPr>
          <w:rFonts w:ascii="Times New Roman" w:hAnsi="Times New Roman"/>
          <w:sz w:val="24"/>
          <w:szCs w:val="24"/>
        </w:rPr>
        <w:t>z wymaganiami określonymi w ST D-02.01.01 i ST D-02.03.01.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5.7. Wytyczenie warstwy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Prace pomiarowe powinny być prowadzone w sposób </w:t>
      </w:r>
      <w:r w:rsidR="00592BDF" w:rsidRPr="00781D7E">
        <w:rPr>
          <w:rFonts w:ascii="Times New Roman" w:hAnsi="Times New Roman"/>
          <w:sz w:val="24"/>
          <w:szCs w:val="24"/>
        </w:rPr>
        <w:t>umożliwiający</w:t>
      </w:r>
      <w:r w:rsidRPr="00781D7E">
        <w:rPr>
          <w:rFonts w:ascii="Times New Roman" w:hAnsi="Times New Roman"/>
          <w:sz w:val="24"/>
          <w:szCs w:val="24"/>
        </w:rPr>
        <w:t xml:space="preserve"> wykonanie warstwy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zgodnie, z tolerancjami określonymi w niniejszej Specyfikacji.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Szpilki do kontroli ukształtowania warstwy powinny być wcześniej przygotowane,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odpowiednio zamocowane i utrzymywane w czasie robót przez Wykonawcę. Rozmieszczenie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szpilek powinno </w:t>
      </w:r>
      <w:r w:rsidR="00592BDF" w:rsidRPr="00781D7E">
        <w:rPr>
          <w:rFonts w:ascii="Times New Roman" w:hAnsi="Times New Roman"/>
          <w:sz w:val="24"/>
          <w:szCs w:val="24"/>
        </w:rPr>
        <w:t>umożliwiać</w:t>
      </w:r>
      <w:r w:rsidRPr="00781D7E">
        <w:rPr>
          <w:rFonts w:ascii="Times New Roman" w:hAnsi="Times New Roman"/>
          <w:sz w:val="24"/>
          <w:szCs w:val="24"/>
        </w:rPr>
        <w:t xml:space="preserve"> naciągnięcie linek do wytyczenia robót i nie powinno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rzadsze ni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co 10 m. </w:t>
      </w:r>
      <w:r w:rsidR="00592BDF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warstwa mieszanki gruntu stabilizowanego cementem ma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układana w prowadnicach, to po wytyczeniu warstwy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ustawić na </w:t>
      </w:r>
      <w:r w:rsidR="00592BDF" w:rsidRPr="00781D7E">
        <w:rPr>
          <w:rFonts w:ascii="Times New Roman" w:hAnsi="Times New Roman"/>
          <w:sz w:val="24"/>
          <w:szCs w:val="24"/>
        </w:rPr>
        <w:t>podłożu</w:t>
      </w:r>
      <w:r w:rsidRPr="00781D7E">
        <w:rPr>
          <w:rFonts w:ascii="Times New Roman" w:hAnsi="Times New Roman"/>
          <w:sz w:val="24"/>
          <w:szCs w:val="24"/>
        </w:rPr>
        <w:t xml:space="preserve"> prowadnice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taki sposób, aby wyznaczały one ściśle linie krawędzi układanej warstwy. Wysokość prowadnic powinna odpowiadać grubości warstwy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gruntu stabilizowanego cementem, w stanie niezagęszczonym. Prowadnice powinny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ustawione stabilnie, w sposób wykluczający ich przesuwanie się pod wpływem oddziaływania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maszyn </w:t>
      </w:r>
      <w:r w:rsidR="00592BDF" w:rsidRPr="00781D7E">
        <w:rPr>
          <w:rFonts w:ascii="Times New Roman" w:hAnsi="Times New Roman"/>
          <w:sz w:val="24"/>
          <w:szCs w:val="24"/>
        </w:rPr>
        <w:t>użytych</w:t>
      </w:r>
      <w:r w:rsidRPr="00781D7E">
        <w:rPr>
          <w:rFonts w:ascii="Times New Roman" w:hAnsi="Times New Roman"/>
          <w:sz w:val="24"/>
          <w:szCs w:val="24"/>
        </w:rPr>
        <w:t xml:space="preserve"> do wykonania warstwy.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5.8. Wytwarzanie mieszanki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Stabilizacja metodą mieszania w mieszarkach stacjonarnych</w:t>
      </w:r>
      <w:r w:rsidR="00C60C35" w:rsidRPr="00781D7E">
        <w:rPr>
          <w:rFonts w:ascii="Times New Roman" w:hAnsi="Times New Roman"/>
          <w:sz w:val="24"/>
          <w:szCs w:val="24"/>
        </w:rPr>
        <w:t xml:space="preserve">. </w:t>
      </w:r>
      <w:r w:rsidRPr="00781D7E">
        <w:rPr>
          <w:rFonts w:ascii="Times New Roman" w:hAnsi="Times New Roman"/>
          <w:sz w:val="24"/>
          <w:szCs w:val="24"/>
        </w:rPr>
        <w:t>Składniki mieszanki i w razie potrzeby dodatki ulepszające, powinny być dozowane w ilości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określonej w recepcie laboratoryjnej. Mieszarka stacjonarna powinna być </w:t>
      </w:r>
      <w:r w:rsidR="00592BDF" w:rsidRPr="00781D7E">
        <w:rPr>
          <w:rFonts w:ascii="Times New Roman" w:hAnsi="Times New Roman"/>
          <w:sz w:val="24"/>
          <w:szCs w:val="24"/>
        </w:rPr>
        <w:t>wyposażona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urządzenia do wagowego dozowania kruszywa lub gruntu i cementu oraz objętościowego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dozowania wody.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Czas mieszania w mieszarkach cyklicznych nie powinien być krótszy od 1 minuty, o ile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krótszy czas mieszania nie zostanie dozwolony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 po wstępnych próbach.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mieszarkach typu ciągłego prędkość podawania materiałów powinna być ustalona i 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bieżąco</w:t>
      </w:r>
      <w:r w:rsidRPr="00781D7E">
        <w:rPr>
          <w:rFonts w:ascii="Times New Roman" w:hAnsi="Times New Roman"/>
          <w:sz w:val="24"/>
          <w:szCs w:val="24"/>
        </w:rPr>
        <w:t xml:space="preserve"> kontrolowana w taki sposób, aby zapewnić jednorodność mieszanki.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Wilgotność mieszanki powinna odpowiadać wilgotności optymalnej z tolerancją +10 %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-20 % jej wartości.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Przed </w:t>
      </w:r>
      <w:r w:rsidR="00592BDF" w:rsidRPr="00781D7E">
        <w:rPr>
          <w:rFonts w:ascii="Times New Roman" w:hAnsi="Times New Roman"/>
          <w:sz w:val="24"/>
          <w:szCs w:val="24"/>
        </w:rPr>
        <w:t>ułożeniem</w:t>
      </w:r>
      <w:r w:rsidRPr="00781D7E">
        <w:rPr>
          <w:rFonts w:ascii="Times New Roman" w:hAnsi="Times New Roman"/>
          <w:sz w:val="24"/>
          <w:szCs w:val="24"/>
        </w:rPr>
        <w:t xml:space="preserve"> mieszanki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ustawić prowadnice i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zwilżyć</w:t>
      </w:r>
      <w:r w:rsidRPr="00781D7E">
        <w:rPr>
          <w:rFonts w:ascii="Times New Roman" w:hAnsi="Times New Roman"/>
          <w:sz w:val="24"/>
          <w:szCs w:val="24"/>
        </w:rPr>
        <w:t xml:space="preserve"> wodą.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Mieszanka dowieziona z wytwórni powinna być układana przy pomocy układarek lub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równiarek. Grubość układania mieszanki powinna być taka, aby zapewnić uzyskanie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wymaganej grubości warstwy po zagęszczeniu.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Przed zagęszczeniem warstwa powinna być wyprofilowana do wymaganych rzędnych,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spadków </w:t>
      </w:r>
      <w:r w:rsidR="00592BDF" w:rsidRPr="00781D7E">
        <w:rPr>
          <w:rFonts w:ascii="Times New Roman" w:hAnsi="Times New Roman"/>
          <w:sz w:val="24"/>
          <w:szCs w:val="24"/>
        </w:rPr>
        <w:t>podłużnych</w:t>
      </w:r>
      <w:r w:rsidRPr="00781D7E">
        <w:rPr>
          <w:rFonts w:ascii="Times New Roman" w:hAnsi="Times New Roman"/>
          <w:sz w:val="24"/>
          <w:szCs w:val="24"/>
        </w:rPr>
        <w:t xml:space="preserve"> i poprzecznych. Przy </w:t>
      </w:r>
      <w:r w:rsidR="00592BDF" w:rsidRPr="00781D7E">
        <w:rPr>
          <w:rFonts w:ascii="Times New Roman" w:hAnsi="Times New Roman"/>
          <w:sz w:val="24"/>
          <w:szCs w:val="24"/>
        </w:rPr>
        <w:t>użyciu</w:t>
      </w:r>
      <w:r w:rsidRPr="00781D7E">
        <w:rPr>
          <w:rFonts w:ascii="Times New Roman" w:hAnsi="Times New Roman"/>
          <w:sz w:val="24"/>
          <w:szCs w:val="24"/>
        </w:rPr>
        <w:t xml:space="preserve"> równiarek do rozkładania mieszanki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wykorzystać prowadnice, w celu uzyskania odpowiedniej równości profilu warstwy. Od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u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ycia prowadnic mo</w:t>
      </w:r>
      <w:r w:rsidR="00592BDF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 odstąpić przy zastosowaniu technologii gwarantującej odpowiednią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równość warstwy, po uzyskaniu zgody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. Po wyprofilowaniu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natychmiast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przystąpić do zagęszczania warstwy.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5.9. Zagęszczanie</w:t>
      </w:r>
    </w:p>
    <w:p w:rsidR="00E13697" w:rsidRPr="00781D7E" w:rsidRDefault="00E13697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Do zagęszczenia warstwy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przystąpić natychmiast po jej </w:t>
      </w:r>
      <w:r w:rsidR="00592BDF" w:rsidRPr="00781D7E">
        <w:rPr>
          <w:rFonts w:ascii="Times New Roman" w:hAnsi="Times New Roman"/>
          <w:sz w:val="24"/>
          <w:szCs w:val="24"/>
        </w:rPr>
        <w:t>rozłożeniu</w:t>
      </w:r>
      <w:r w:rsidRPr="00781D7E">
        <w:rPr>
          <w:rFonts w:ascii="Times New Roman" w:hAnsi="Times New Roman"/>
          <w:sz w:val="24"/>
          <w:szCs w:val="24"/>
        </w:rPr>
        <w:t xml:space="preserve"> i wyprofilowaniu.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Zagęszczanie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kontynuować do osiągnięcia wskaźnika zagęszczenia mieszanki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określonego wg PN-77/8931-12 nie mniejszego od podanego w PN-S-96012. Specjalną uwagę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poświęcić zagęszczaniu mieszanki w sąsiedztwie spoin roboczych </w:t>
      </w:r>
      <w:r w:rsidR="00592BDF" w:rsidRPr="00781D7E">
        <w:rPr>
          <w:rFonts w:ascii="Times New Roman" w:hAnsi="Times New Roman"/>
          <w:sz w:val="24"/>
          <w:szCs w:val="24"/>
        </w:rPr>
        <w:t>podłużnych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poprzecznych, oraz wszelkich urządzeń obcych. Wszelkie miejsca luźne, rozsegregowane,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spękane podczas zagęszczania lub w inny sposób wadliwe, powinny być naprawione przez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zerwanie warstwy na pełną grubość, wbudowanie nowej mieszanki o odpowiednim składzie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ponowne jej zagęszczenie. Roboty te zostaną wykonane na koszt Wykonawcy.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Zagęszczanie ulepszonego </w:t>
      </w:r>
      <w:r w:rsidR="00592BDF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o przekroju daszkowym powinno rozpocząć się od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krawędzi i przesuwać pasami </w:t>
      </w:r>
      <w:r w:rsidR="00592BDF" w:rsidRPr="00781D7E">
        <w:rPr>
          <w:rFonts w:ascii="Times New Roman" w:hAnsi="Times New Roman"/>
          <w:sz w:val="24"/>
          <w:szCs w:val="24"/>
        </w:rPr>
        <w:t>podłużnymi</w:t>
      </w:r>
      <w:r w:rsidRPr="00781D7E">
        <w:rPr>
          <w:rFonts w:ascii="Times New Roman" w:hAnsi="Times New Roman"/>
          <w:sz w:val="24"/>
          <w:szCs w:val="24"/>
        </w:rPr>
        <w:t>, częściowo nakładającymi się w stronę osi jezdni.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Zagęszczenie warstwy o jednostronnym spadku poprzecznym powinno rozpocząć się od </w:t>
      </w:r>
      <w:r w:rsidR="00592BDF" w:rsidRPr="00781D7E">
        <w:rPr>
          <w:rFonts w:ascii="Times New Roman" w:hAnsi="Times New Roman"/>
          <w:sz w:val="24"/>
          <w:szCs w:val="24"/>
        </w:rPr>
        <w:t>niżej</w:t>
      </w:r>
      <w:r w:rsidR="00C60C35" w:rsidRPr="00781D7E">
        <w:rPr>
          <w:rFonts w:ascii="Times New Roman" w:hAnsi="Times New Roman"/>
          <w:sz w:val="24"/>
          <w:szCs w:val="24"/>
        </w:rPr>
        <w:t xml:space="preserve"> położonej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lastRenderedPageBreak/>
        <w:t xml:space="preserve">krawędzi i przesuwać pasami </w:t>
      </w:r>
      <w:r w:rsidR="00C60C35" w:rsidRPr="00781D7E">
        <w:rPr>
          <w:rFonts w:ascii="Times New Roman" w:hAnsi="Times New Roman"/>
          <w:sz w:val="24"/>
          <w:szCs w:val="24"/>
        </w:rPr>
        <w:t>podłużnymi</w:t>
      </w:r>
      <w:r w:rsidRPr="00781D7E">
        <w:rPr>
          <w:rFonts w:ascii="Times New Roman" w:hAnsi="Times New Roman"/>
          <w:sz w:val="24"/>
          <w:szCs w:val="24"/>
        </w:rPr>
        <w:t>, częściowo nakładającymi się, w stronę</w:t>
      </w:r>
      <w:r w:rsidR="00C60C35" w:rsidRPr="00781D7E">
        <w:rPr>
          <w:rFonts w:ascii="Times New Roman" w:hAnsi="Times New Roman"/>
          <w:sz w:val="24"/>
          <w:szCs w:val="24"/>
        </w:rPr>
        <w:t xml:space="preserve"> wyżej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>położonej</w:t>
      </w:r>
      <w:r w:rsidRPr="00781D7E">
        <w:rPr>
          <w:rFonts w:ascii="Times New Roman" w:hAnsi="Times New Roman"/>
          <w:sz w:val="24"/>
          <w:szCs w:val="24"/>
        </w:rPr>
        <w:t xml:space="preserve"> krawędzi. Pojawiające się w czasie zagęszczania </w:t>
      </w:r>
      <w:r w:rsidR="00C60C35" w:rsidRPr="00781D7E">
        <w:rPr>
          <w:rFonts w:ascii="Times New Roman" w:hAnsi="Times New Roman"/>
          <w:sz w:val="24"/>
          <w:szCs w:val="24"/>
        </w:rPr>
        <w:t>zaniżenia</w:t>
      </w:r>
      <w:r w:rsidRPr="00781D7E">
        <w:rPr>
          <w:rFonts w:ascii="Times New Roman" w:hAnsi="Times New Roman"/>
          <w:sz w:val="24"/>
          <w:szCs w:val="24"/>
        </w:rPr>
        <w:t>, ubytki,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rozwarstwienia i podobne wady, muszą być natychmiast naprawiane przez wymianę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mieszanki na pełną głębokość, wyrównanie i ponowne zagęszczenie. Powierzchnia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zagęszczonej warstwy powinna mieć prawidłowy przekrój poprzeczny i jednolity wygląd.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Dla technologii mieszania w mieszarkach stacjonarnych operacje zagęszczania i obróbki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powierzchniowej muszą być zakończone przed upływem dwóch godzin od chwili dodania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wody do mieszanki.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Zagęszczanie warstwy gruntu lub kruszywa stabilizowanego 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prowadzić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przy u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yciu walców gładkich, wibracyjnych lub ogumionych.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5.10. Spoiny robocze</w:t>
      </w:r>
    </w:p>
    <w:p w:rsidR="00E13697" w:rsidRPr="00781D7E" w:rsidRDefault="00C60C35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Należy</w:t>
      </w:r>
      <w:r w:rsidR="00E13697" w:rsidRPr="00781D7E">
        <w:rPr>
          <w:rFonts w:ascii="Times New Roman" w:hAnsi="Times New Roman"/>
          <w:sz w:val="24"/>
          <w:szCs w:val="24"/>
        </w:rPr>
        <w:t xml:space="preserve"> unikać </w:t>
      </w:r>
      <w:r w:rsidRPr="00781D7E">
        <w:rPr>
          <w:rFonts w:ascii="Times New Roman" w:hAnsi="Times New Roman"/>
          <w:sz w:val="24"/>
          <w:szCs w:val="24"/>
        </w:rPr>
        <w:t>podłużnych</w:t>
      </w:r>
      <w:r w:rsidR="00E13697" w:rsidRPr="00781D7E">
        <w:rPr>
          <w:rFonts w:ascii="Times New Roman" w:hAnsi="Times New Roman"/>
          <w:sz w:val="24"/>
          <w:szCs w:val="24"/>
        </w:rPr>
        <w:t xml:space="preserve"> spoin roboczych poprzez wykonanie warstwy na całej szerokości.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 wypadku konieczności wykonania takich spoin przy warstwie wykonywanej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 prowadnicach przed rozpoczęciem kolejnego pasa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pionową krawędź wykonanego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pasa zwil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yć wodą. Przy warstwie wykonanej bez prowadnic w </w:t>
      </w:r>
      <w:r w:rsidR="00C60C35" w:rsidRPr="00781D7E">
        <w:rPr>
          <w:rFonts w:ascii="Times New Roman" w:hAnsi="Times New Roman"/>
          <w:sz w:val="24"/>
          <w:szCs w:val="24"/>
        </w:rPr>
        <w:t>ułożonej</w:t>
      </w:r>
      <w:r w:rsidRPr="00781D7E">
        <w:rPr>
          <w:rFonts w:ascii="Times New Roman" w:hAnsi="Times New Roman"/>
          <w:sz w:val="24"/>
          <w:szCs w:val="24"/>
        </w:rPr>
        <w:t xml:space="preserve"> i zagęszczonej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mieszance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niezwłocznie obciąć pionową krawędź. Po </w:t>
      </w:r>
      <w:r w:rsidR="00C60C35" w:rsidRPr="00781D7E">
        <w:rPr>
          <w:rFonts w:ascii="Times New Roman" w:hAnsi="Times New Roman"/>
          <w:sz w:val="24"/>
          <w:szCs w:val="24"/>
        </w:rPr>
        <w:t>zwilżeniu</w:t>
      </w:r>
      <w:r w:rsidRPr="00781D7E">
        <w:rPr>
          <w:rFonts w:ascii="Times New Roman" w:hAnsi="Times New Roman"/>
          <w:sz w:val="24"/>
          <w:szCs w:val="24"/>
        </w:rPr>
        <w:t xml:space="preserve"> jej wodą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wbudować kolejny pas. W</w:t>
      </w:r>
      <w:r w:rsidR="00C60C35" w:rsidRPr="00781D7E">
        <w:rPr>
          <w:rFonts w:ascii="Times New Roman" w:hAnsi="Times New Roman"/>
          <w:sz w:val="24"/>
          <w:szCs w:val="24"/>
        </w:rPr>
        <w:t> </w:t>
      </w:r>
      <w:r w:rsidRPr="00781D7E">
        <w:rPr>
          <w:rFonts w:ascii="Times New Roman" w:hAnsi="Times New Roman"/>
          <w:sz w:val="24"/>
          <w:szCs w:val="24"/>
        </w:rPr>
        <w:t xml:space="preserve">podobny sposób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wykonać poprzeczną spoinę roboczą 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połączeniu działek roboczych. Od obcięcia pionowej krawędzi w wykonanej mieszance mo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odstąpić wtedy, gdy czas pomiędzy zakończeniem zagęszczania jednego pasa a rozpoczęciem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wbudowania sąsiedniego pasa nie przekracza 60 minut. </w:t>
      </w:r>
      <w:r w:rsidR="00C60C35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 </w:t>
      </w:r>
      <w:r w:rsidR="00C60C35" w:rsidRPr="00781D7E">
        <w:rPr>
          <w:rFonts w:ascii="Times New Roman" w:hAnsi="Times New Roman"/>
          <w:sz w:val="24"/>
          <w:szCs w:val="24"/>
        </w:rPr>
        <w:t>niżej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>położonej</w:t>
      </w:r>
      <w:r w:rsidRPr="00781D7E">
        <w:rPr>
          <w:rFonts w:ascii="Times New Roman" w:hAnsi="Times New Roman"/>
          <w:sz w:val="24"/>
          <w:szCs w:val="24"/>
        </w:rPr>
        <w:t xml:space="preserve"> warstwie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występują spoiny robocze, to spoiny w warstwie </w:t>
      </w:r>
      <w:r w:rsidR="00C60C35" w:rsidRPr="00781D7E">
        <w:rPr>
          <w:rFonts w:ascii="Times New Roman" w:hAnsi="Times New Roman"/>
          <w:sz w:val="24"/>
          <w:szCs w:val="24"/>
        </w:rPr>
        <w:t>leżącej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>wyżej</w:t>
      </w:r>
      <w:r w:rsidRPr="00781D7E">
        <w:rPr>
          <w:rFonts w:ascii="Times New Roman" w:hAnsi="Times New Roman"/>
          <w:sz w:val="24"/>
          <w:szCs w:val="24"/>
        </w:rPr>
        <w:t xml:space="preserve"> powinny być względem nich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przesunięte o co najmniej 30 cm dla spoiny </w:t>
      </w:r>
      <w:r w:rsidR="00C60C35" w:rsidRPr="00781D7E">
        <w:rPr>
          <w:rFonts w:ascii="Times New Roman" w:hAnsi="Times New Roman"/>
          <w:sz w:val="24"/>
          <w:szCs w:val="24"/>
        </w:rPr>
        <w:t>podłużnej</w:t>
      </w:r>
      <w:r w:rsidRPr="00781D7E">
        <w:rPr>
          <w:rFonts w:ascii="Times New Roman" w:hAnsi="Times New Roman"/>
          <w:sz w:val="24"/>
          <w:szCs w:val="24"/>
        </w:rPr>
        <w:t xml:space="preserve"> i 1 m dla spoiny poprzecznej.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5.11. Pielęgnacja warstwy z gruntu stabilizowanego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Pielęgnacja wykonanej warstwy powinna być wykonana poprzez skropienie specjalnymi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preparatami powłokotwórczymi posiadającymi świadectwo dopuszczenia do stosowania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budownictwie drogowym i mostowym, w ilości do 0,5 kg/m2, po uprzednim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zaakceptowaniu ich u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ycia przez Inwestora.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Inne sposoby pielęgnacji zaproponowane przez Wykonawcę i inne materiały przeznaczone do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pielęgnacji, posiadające świadectwa dopuszczenia do stosowania, mogą być zastosowane po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uzyskaniu akceptacji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 Nie wolno dopuścić do nadmiernego przesuszenia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wbudowanej warstwy. W wypadku występowania wysokich temperatur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C60C35" w:rsidRPr="00781D7E">
        <w:rPr>
          <w:rFonts w:ascii="Times New Roman" w:hAnsi="Times New Roman"/>
          <w:sz w:val="24"/>
          <w:szCs w:val="24"/>
        </w:rPr>
        <w:t xml:space="preserve">bezwzględnie </w:t>
      </w:r>
      <w:r w:rsidRPr="00781D7E">
        <w:rPr>
          <w:rFonts w:ascii="Times New Roman" w:hAnsi="Times New Roman"/>
          <w:sz w:val="24"/>
          <w:szCs w:val="24"/>
        </w:rPr>
        <w:t>utrzymywać w stanie wilgotnym poprzez kilkakrotne skrapianie wodą w ciągu dnia, w czasie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co najmniej 7 dni. 5.12. Odcinek próbny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Co najmniej na 3 dni przed rozpoczęciem robót, Wykonawca powinien wykonać odcinek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próbny w celu: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stwierdzenia, czy sprzęt budowlany do rozkładania i zagęszczania jest właściwy,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określenia potrzebnej liczby przejść walców do uzyskania wymaganego wskaźnika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zagęszczenia warstwy.</w:t>
      </w:r>
    </w:p>
    <w:p w:rsidR="00E13697" w:rsidRPr="00781D7E" w:rsidRDefault="00E13697" w:rsidP="00C60C3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Na odcinku próbnym Wykonawca powinien u</w:t>
      </w:r>
      <w:r w:rsidR="00C60C35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yć materiałów oraz sprzętu takich, jakie będą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stosowane do wykonywania ulepszonego </w:t>
      </w:r>
      <w:r w:rsidR="00C60C35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>. Powierzchnia odcinka próbnego powinna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wynosić od 400 do 800 m2.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Odcinek próbny powinien być zlokalizowany w miejscu wskazanym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Wykonawca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przystąpić do wykonywania ulepszonego </w:t>
      </w:r>
      <w:r w:rsidR="00C60C35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po zaakceptowaniu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odcinka próbnego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5.13. Utrzymanie ulepszonego </w:t>
      </w:r>
      <w:r w:rsidR="00C60C35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po wykonaniu, a przed </w:t>
      </w:r>
      <w:r w:rsidR="00C60C35" w:rsidRPr="00781D7E">
        <w:rPr>
          <w:rFonts w:ascii="Times New Roman" w:hAnsi="Times New Roman"/>
          <w:sz w:val="24"/>
          <w:szCs w:val="24"/>
        </w:rPr>
        <w:t>ułożeniem</w:t>
      </w:r>
      <w:r w:rsidRPr="00781D7E">
        <w:rPr>
          <w:rFonts w:ascii="Times New Roman" w:hAnsi="Times New Roman"/>
          <w:sz w:val="24"/>
          <w:szCs w:val="24"/>
        </w:rPr>
        <w:t xml:space="preserve"> następnej warstwy, powinno być</w:t>
      </w:r>
      <w:r w:rsidR="00C60C35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utrzymywane w dobrym stanie. </w:t>
      </w:r>
      <w:r w:rsidR="00C60C35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Wykonawca będzie wykorzystywał, za zgodą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do ruchu budowlanego, to jest obowiązany naprawić wszelkie uszkodzenia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spowodowane przez ten ruch. Koszt napraw wynikłych z niewłaściwego utrzymania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obcią</w:t>
      </w:r>
      <w:r w:rsidR="003C5D20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>a Wykonawcę robót.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Wykonawca jest zobowiązany do przeprowadzenia </w:t>
      </w:r>
      <w:r w:rsidR="003C5D20" w:rsidRPr="00781D7E">
        <w:rPr>
          <w:rFonts w:ascii="Times New Roman" w:hAnsi="Times New Roman"/>
          <w:sz w:val="24"/>
          <w:szCs w:val="24"/>
        </w:rPr>
        <w:t>bieżących</w:t>
      </w:r>
      <w:r w:rsidRPr="00781D7E">
        <w:rPr>
          <w:rFonts w:ascii="Times New Roman" w:hAnsi="Times New Roman"/>
          <w:sz w:val="24"/>
          <w:szCs w:val="24"/>
        </w:rPr>
        <w:t xml:space="preserve"> napraw ulepszonego </w:t>
      </w:r>
      <w:r w:rsidR="003C5D20" w:rsidRPr="00781D7E">
        <w:rPr>
          <w:rFonts w:ascii="Times New Roman" w:hAnsi="Times New Roman"/>
          <w:sz w:val="24"/>
          <w:szCs w:val="24"/>
        </w:rPr>
        <w:t xml:space="preserve">podłoża </w:t>
      </w:r>
      <w:r w:rsidRPr="00781D7E">
        <w:rPr>
          <w:rFonts w:ascii="Times New Roman" w:hAnsi="Times New Roman"/>
          <w:sz w:val="24"/>
          <w:szCs w:val="24"/>
        </w:rPr>
        <w:t>uszkodzonego wskutek oddziaływania czynników atmosferycznych, takich jak opady deszczu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śniegu oraz mróz.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Wykonawca jest zobowiązany wstrzymać ruch po okresie intensywnych opadów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deszczu, </w:t>
      </w:r>
      <w:r w:rsidR="003C5D20" w:rsidRPr="00781D7E">
        <w:rPr>
          <w:rFonts w:ascii="Times New Roman" w:hAnsi="Times New Roman"/>
          <w:sz w:val="24"/>
          <w:szCs w:val="24"/>
        </w:rPr>
        <w:t>jeżeli</w:t>
      </w:r>
      <w:r w:rsidRPr="00781D7E">
        <w:rPr>
          <w:rFonts w:ascii="Times New Roman" w:hAnsi="Times New Roman"/>
          <w:sz w:val="24"/>
          <w:szCs w:val="24"/>
        </w:rPr>
        <w:t xml:space="preserve"> wystąpi </w:t>
      </w:r>
      <w:r w:rsidR="003C5D20" w:rsidRPr="00781D7E">
        <w:rPr>
          <w:rFonts w:ascii="Times New Roman" w:hAnsi="Times New Roman"/>
          <w:sz w:val="24"/>
          <w:szCs w:val="24"/>
        </w:rPr>
        <w:t>możliwość</w:t>
      </w:r>
      <w:r w:rsidRPr="00781D7E">
        <w:rPr>
          <w:rFonts w:ascii="Times New Roman" w:hAnsi="Times New Roman"/>
          <w:sz w:val="24"/>
          <w:szCs w:val="24"/>
        </w:rPr>
        <w:t xml:space="preserve"> uszkodzenia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Warstwa stabilizowana cementem powinna być przykryta przed zimą warstwą nawierzchni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lub zabezpieczona przed niszczącym działaniem czynników atmosferycznych w inny sposób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zaakceptowany przez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="00781D7E" w:rsidRPr="00781D7E">
        <w:rPr>
          <w:rFonts w:ascii="Times New Roman" w:hAnsi="Times New Roman"/>
          <w:b/>
          <w:bCs/>
          <w:sz w:val="24"/>
          <w:szCs w:val="24"/>
        </w:rPr>
        <w:t>KONTROLA JAKOŚCI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6.1. Ogólne zasady kontroli jakości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zasady kontroli jakości robót podano w D-M-00.00.00 "Wymagania ogólne" pkt. 6.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 czasie budowy Wykonawca powinien prowadzić systematyczne pomiary i badania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kontrolne i dostarczać ich wyniki </w:t>
      </w:r>
      <w:r w:rsidR="003C5D20" w:rsidRPr="00781D7E">
        <w:rPr>
          <w:rFonts w:ascii="Times New Roman" w:hAnsi="Times New Roman"/>
          <w:sz w:val="24"/>
          <w:szCs w:val="24"/>
        </w:rPr>
        <w:t>Inżynierowi</w:t>
      </w:r>
      <w:r w:rsidRPr="00781D7E">
        <w:rPr>
          <w:rFonts w:ascii="Times New Roman" w:hAnsi="Times New Roman"/>
          <w:sz w:val="24"/>
          <w:szCs w:val="24"/>
        </w:rPr>
        <w:t>. Pomiary i badania kontrolne Wykonawca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powinien wykonywać w zakresie i z częstotliwością gwarantującą zachowanie wymagań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jakości robót, lecz nie rzadziej ni</w:t>
      </w:r>
      <w:r w:rsidR="003C5D20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wskazano w odpowiednich punktach niniejszej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Specyfikacji.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6.2. Właściwości gruntu stabilizowanego cementem</w:t>
      </w:r>
    </w:p>
    <w:p w:rsidR="003C5D20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Wytrzymałość kruszywa stabilizowanego cementem badana według PN-2-96012 powinna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mieścić się w przedziale określonym w tablicy 3. Wskaźnik mrozoodporności gruntu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stabilizowanego cementem, określany według normy PN-S-96012, powinien być większy od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podanego w tablicy 3.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</w:p>
    <w:p w:rsidR="003C5D20" w:rsidRPr="00781D7E" w:rsidRDefault="00457B66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4060" cy="1139825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7" t="39333" r="24548" b="3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20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3C5D20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6.3 Badania przed przystąpieniem do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Przed przystąpieniem do robót Wykonawca powinien wykonać badania niezbędne do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opracowania projektu składu mieszanki przeznaczonej do stabilizacji, w zakresie i w czasie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określonym w p. 5.2.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6.4. Badania w czasie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Częstotliwość i zakres badań kontrolnych w czasie robót przy budowie warstwy ulepszonego</w:t>
      </w:r>
    </w:p>
    <w:p w:rsidR="00E13697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podłoża</w:t>
      </w:r>
      <w:r w:rsidR="00E13697" w:rsidRPr="00781D7E">
        <w:rPr>
          <w:rFonts w:ascii="Times New Roman" w:hAnsi="Times New Roman"/>
          <w:sz w:val="24"/>
          <w:szCs w:val="24"/>
        </w:rPr>
        <w:t xml:space="preserve"> z gruntu stabilizowanego cementem podano w tablicy 4.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18100" cy="257937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t="24747" r="44531" b="4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6.4.1. Badania cementu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Dla </w:t>
      </w:r>
      <w:r w:rsidR="003C5D20" w:rsidRPr="00781D7E">
        <w:rPr>
          <w:rFonts w:ascii="Times New Roman" w:hAnsi="Times New Roman"/>
          <w:sz w:val="24"/>
          <w:szCs w:val="24"/>
        </w:rPr>
        <w:t>każdej</w:t>
      </w:r>
      <w:r w:rsidRPr="00781D7E">
        <w:rPr>
          <w:rFonts w:ascii="Times New Roman" w:hAnsi="Times New Roman"/>
          <w:sz w:val="24"/>
          <w:szCs w:val="24"/>
        </w:rPr>
        <w:t xml:space="preserve"> dostawy cementu Wykonawca powinien określić czas wiązania, stałość, objętości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i wytrzymałość 28-dniową cementu. W przypadku stosowania cementów klasy 32,5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dopuszcza się ocenę wytrzymałości na podstawie badania wytrzymałości 7-dniowej.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Właściwości te powinny spełniać wymagania określone w tablicy 5.</w:t>
      </w: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4060" cy="176085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37920" r="28542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6.4.2. Badania gruntu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Przy </w:t>
      </w:r>
      <w:r w:rsidR="003C5D20" w:rsidRPr="00781D7E">
        <w:rPr>
          <w:rFonts w:ascii="Times New Roman" w:hAnsi="Times New Roman"/>
          <w:sz w:val="24"/>
          <w:szCs w:val="24"/>
        </w:rPr>
        <w:t>każdej</w:t>
      </w:r>
      <w:r w:rsidRPr="00781D7E">
        <w:rPr>
          <w:rFonts w:ascii="Times New Roman" w:hAnsi="Times New Roman"/>
          <w:sz w:val="24"/>
          <w:szCs w:val="24"/>
        </w:rPr>
        <w:t xml:space="preserve"> zmianie rodzaju gruntu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badać wszystkie jego właściwości określone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odpowiednio w tablicy 1 lub 2 i opracować nowy skład mieszanki cementowo-gruntowej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według p. 5.1 i 5.2. Uziarnienie gruntu według PN-88/B-04481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badać w czasie robót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częstotliwością określoną w tablicy 5.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6.4.3. Badania wody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 przypadkach wątpliwych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przeprowadzić badania wody według PN-88/B-32250.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>6.4.4. Badania dodatków</w:t>
      </w:r>
    </w:p>
    <w:p w:rsidR="00E13697" w:rsidRPr="00781D7E" w:rsidRDefault="003C5D20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Jeżeli</w:t>
      </w:r>
      <w:r w:rsidR="00E13697" w:rsidRPr="00781D7E">
        <w:rPr>
          <w:rFonts w:ascii="Times New Roman" w:hAnsi="Times New Roman"/>
          <w:sz w:val="24"/>
          <w:szCs w:val="24"/>
        </w:rPr>
        <w:t xml:space="preserve"> są stosowane chemiczne dodatki ulepszające, wymienione w p. 2.5 niniejszej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E13697" w:rsidRPr="00781D7E">
        <w:rPr>
          <w:rFonts w:ascii="Times New Roman" w:hAnsi="Times New Roman"/>
          <w:sz w:val="24"/>
          <w:szCs w:val="24"/>
        </w:rPr>
        <w:t xml:space="preserve">Specyfikacji, ich badania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E13697" w:rsidRPr="00781D7E">
        <w:rPr>
          <w:rFonts w:ascii="Times New Roman" w:hAnsi="Times New Roman"/>
          <w:sz w:val="24"/>
          <w:szCs w:val="24"/>
        </w:rPr>
        <w:t xml:space="preserve"> wykonać w przypadkach oraz w zakresie określonym przez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="00E13697"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6.4.5. Wilgotność mieszanki cementowo-gruntowej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Wilgotność mieszanki cementowo-gruntowej powinna być równa wilgotności optymalnej,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określonej w projekcie składu tej mieszanki, z tolerancją +10 %, -20 % jej wartości.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Wilgotność mieszanki cementowo-gruntowej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z częstotliwością określoną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4 przy kontroli zagęszczenia warstwy.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6.4.6. Zagęszczenie mieszanki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Mieszanka powinna być zagęszczana do osiągnięcia wskaźnika zagęszczenia nie mniejszego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ni</w:t>
      </w:r>
      <w:r w:rsidR="003C5D20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1,00, przy oznaczeniu zgodnie z normalną próbą </w:t>
      </w:r>
      <w:proofErr w:type="spellStart"/>
      <w:r w:rsidRPr="00781D7E">
        <w:rPr>
          <w:rFonts w:ascii="Times New Roman" w:hAnsi="Times New Roman"/>
          <w:sz w:val="24"/>
          <w:szCs w:val="24"/>
        </w:rPr>
        <w:t>Proctora</w:t>
      </w:r>
      <w:proofErr w:type="spellEnd"/>
      <w:r w:rsidRPr="00781D7E">
        <w:rPr>
          <w:rFonts w:ascii="Times New Roman" w:hAnsi="Times New Roman"/>
          <w:sz w:val="24"/>
          <w:szCs w:val="24"/>
        </w:rPr>
        <w:t>, według PN-88/B-04481.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Zagęszczenie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z częstotliwością podaną w tablicy 4.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6.4.7. Wytrzymałość warstwy gruntu stabilizowanego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Wytrzymałość gruntu stabilizowanego cementem powinna być zgodna z wymaganiami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określonymi w tablicy 5.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Próbki do badań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pobrać z częstotliwością podaną w tablicy 4, z miejsc wybranych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losowo na </w:t>
      </w:r>
      <w:r w:rsidR="003C5D20" w:rsidRPr="00781D7E">
        <w:rPr>
          <w:rFonts w:ascii="Times New Roman" w:hAnsi="Times New Roman"/>
          <w:sz w:val="24"/>
          <w:szCs w:val="24"/>
        </w:rPr>
        <w:t>świeżo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3C5D20" w:rsidRPr="00781D7E">
        <w:rPr>
          <w:rFonts w:ascii="Times New Roman" w:hAnsi="Times New Roman"/>
          <w:sz w:val="24"/>
          <w:szCs w:val="24"/>
        </w:rPr>
        <w:t>rozłożonej</w:t>
      </w:r>
      <w:r w:rsidRPr="00781D7E">
        <w:rPr>
          <w:rFonts w:ascii="Times New Roman" w:hAnsi="Times New Roman"/>
          <w:sz w:val="24"/>
          <w:szCs w:val="24"/>
        </w:rPr>
        <w:t xml:space="preserve"> i zagęszczonej warstwie. Próbki </w:t>
      </w:r>
      <w:r w:rsidR="003C5D20" w:rsidRPr="00781D7E">
        <w:rPr>
          <w:rFonts w:ascii="Times New Roman" w:hAnsi="Times New Roman"/>
          <w:sz w:val="24"/>
          <w:szCs w:val="24"/>
        </w:rPr>
        <w:t>fi</w:t>
      </w:r>
      <w:r w:rsidRPr="00781D7E">
        <w:rPr>
          <w:rFonts w:ascii="Times New Roman" w:hAnsi="Times New Roman"/>
          <w:sz w:val="24"/>
          <w:szCs w:val="24"/>
        </w:rPr>
        <w:t xml:space="preserve"> 8 w ilości 6 sztuk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formować i przechowywać zgodnie z normą PN-S-96012. Wszystkie sześć próbek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badać po 28 dniach dojrzewania.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6.4.8. Mrozoodporność warstwy gruntu stabilizowanego cementem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W przypadkach wątpliwych lub na polecenie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pobrać dodatkowe próbki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celu zbadania mrozoodporności zgodnie z PN-S-96012. Mrozoodporność powinna być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zgodna z wymaganiami określonymi w tablicy 3.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6.5. Badania i pomiary wykonanej warstwy gruntu stabilizowanego cementem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Częstotliwość i zakres badań i pomiarów wykonanej warstwy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podano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tablicy 6.</w:t>
      </w:r>
    </w:p>
    <w:p w:rsidR="00E13697" w:rsidRPr="00781D7E" w:rsidRDefault="00457B66" w:rsidP="00592BDF">
      <w:pPr>
        <w:spacing w:line="276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81D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6970" cy="236791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27655" r="23868" b="2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6.5.1. Grubość warstwy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Grubość warstwy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przez wykonanie otworów na całą jej głębokość,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 odległości co najmniej 0,5 m od krawędzi, natychmiast po zagęszczeniu warstwy,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z częstotliwością podaną w tablicy 1, co najmniej w trzech losowo wybranych punktach.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Dopuszczalne odchyłki od projektowanej grubości warstwy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nie powinny</w:t>
      </w:r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przekraczać +10 % i – 15 %.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 Pomiary cech geometrycznych warstwy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6.5.2.1. Równość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Nierówności </w:t>
      </w:r>
      <w:r w:rsidR="003C5D20" w:rsidRPr="00781D7E">
        <w:rPr>
          <w:rFonts w:ascii="Times New Roman" w:hAnsi="Times New Roman"/>
          <w:sz w:val="24"/>
          <w:szCs w:val="24"/>
        </w:rPr>
        <w:t>podłużne</w:t>
      </w:r>
      <w:r w:rsidRPr="00781D7E">
        <w:rPr>
          <w:rFonts w:ascii="Times New Roman" w:hAnsi="Times New Roman"/>
          <w:sz w:val="24"/>
          <w:szCs w:val="24"/>
        </w:rPr>
        <w:t xml:space="preserve"> ulepszonego </w:t>
      </w:r>
      <w:r w:rsidR="003C5D20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4-metrową łatą lub </w:t>
      </w:r>
      <w:proofErr w:type="spellStart"/>
      <w:r w:rsidRPr="00781D7E">
        <w:rPr>
          <w:rFonts w:ascii="Times New Roman" w:hAnsi="Times New Roman"/>
          <w:sz w:val="24"/>
          <w:szCs w:val="24"/>
        </w:rPr>
        <w:t>planografem</w:t>
      </w:r>
      <w:proofErr w:type="spellEnd"/>
      <w:r w:rsidR="003C5D20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 osi </w:t>
      </w:r>
      <w:r w:rsidR="003C5D20" w:rsidRPr="00781D7E">
        <w:rPr>
          <w:rFonts w:ascii="Times New Roman" w:hAnsi="Times New Roman"/>
          <w:sz w:val="24"/>
          <w:szCs w:val="24"/>
        </w:rPr>
        <w:t>każdego</w:t>
      </w:r>
      <w:r w:rsidRPr="00781D7E">
        <w:rPr>
          <w:rFonts w:ascii="Times New Roman" w:hAnsi="Times New Roman"/>
          <w:sz w:val="24"/>
          <w:szCs w:val="24"/>
        </w:rPr>
        <w:t xml:space="preserve"> pasa ruchu zgodnie z BN-68/8931-04. Nierówności poprzeczne ulepszonego</w:t>
      </w:r>
      <w:r w:rsidR="003C5D20" w:rsidRPr="00781D7E">
        <w:rPr>
          <w:rFonts w:ascii="Times New Roman" w:hAnsi="Times New Roman"/>
          <w:sz w:val="24"/>
          <w:szCs w:val="24"/>
        </w:rPr>
        <w:t xml:space="preserve"> 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4-metrową łatą. Nierówności nie powinny przekraczać 15 mm.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6.5.2.2. Spadki poprzeczne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Spadki poprzeczne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mierzyć za pomocą 4-metrowej łaty i poziomicy. Spadki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poprzeczne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powinny być zgodne z </w:t>
      </w:r>
      <w:r w:rsidR="002F49FD" w:rsidRPr="00781D7E">
        <w:rPr>
          <w:rFonts w:ascii="Times New Roman" w:hAnsi="Times New Roman"/>
          <w:sz w:val="24"/>
          <w:szCs w:val="24"/>
        </w:rPr>
        <w:t xml:space="preserve">założeniami Inżyniera </w:t>
      </w:r>
      <w:r w:rsidRPr="00781D7E">
        <w:rPr>
          <w:rFonts w:ascii="Times New Roman" w:hAnsi="Times New Roman"/>
          <w:sz w:val="24"/>
          <w:szCs w:val="24"/>
        </w:rPr>
        <w:t>z tolerancją ± 0,5 %.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6.5.2.3. Rzędne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Rzędne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w osi jezdni i na jej krawędziach. </w:t>
      </w:r>
      <w:r w:rsidR="002F49FD" w:rsidRPr="00781D7E">
        <w:rPr>
          <w:rFonts w:ascii="Times New Roman" w:hAnsi="Times New Roman"/>
          <w:sz w:val="24"/>
          <w:szCs w:val="24"/>
        </w:rPr>
        <w:t>Różnice</w:t>
      </w:r>
      <w:r w:rsidRPr="00781D7E">
        <w:rPr>
          <w:rFonts w:ascii="Times New Roman" w:hAnsi="Times New Roman"/>
          <w:sz w:val="24"/>
          <w:szCs w:val="24"/>
        </w:rPr>
        <w:t xml:space="preserve"> pomiędzy rzędnymi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wykonanej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a rzędnymi projektowanymi nie powinny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przekraczać + 0 cm i -2 cm.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6.5.2.4. Ukształtowanie osi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Ukształtowanie osi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 w punktach głównych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trasy i w innych punktach. Oś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w planie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być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przesunięta w stosunku do osi projektowanej o więcej ni</w:t>
      </w:r>
      <w:r w:rsidR="002F49FD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± 3 cm.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6.5.2.5. Szerokość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Szerokość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sprawdzać. Szerokość warstwy ulepszonego</w:t>
      </w:r>
      <w:r w:rsidR="002F49FD" w:rsidRPr="00781D7E">
        <w:rPr>
          <w:rFonts w:ascii="Times New Roman" w:hAnsi="Times New Roman"/>
          <w:sz w:val="24"/>
          <w:szCs w:val="24"/>
        </w:rPr>
        <w:t xml:space="preserve"> podłoża</w:t>
      </w:r>
      <w:r w:rsidRPr="00781D7E">
        <w:rPr>
          <w:rFonts w:ascii="Times New Roman" w:hAnsi="Times New Roman"/>
          <w:sz w:val="24"/>
          <w:szCs w:val="24"/>
        </w:rPr>
        <w:t xml:space="preserve"> nie </w:t>
      </w:r>
      <w:r w:rsidR="00592BDF" w:rsidRPr="00781D7E">
        <w:rPr>
          <w:rFonts w:ascii="Times New Roman" w:hAnsi="Times New Roman"/>
          <w:sz w:val="24"/>
          <w:szCs w:val="24"/>
        </w:rPr>
        <w:t>może</w:t>
      </w:r>
      <w:r w:rsidRPr="00781D7E">
        <w:rPr>
          <w:rFonts w:ascii="Times New Roman" w:hAnsi="Times New Roman"/>
          <w:sz w:val="24"/>
          <w:szCs w:val="24"/>
        </w:rPr>
        <w:t xml:space="preserve"> </w:t>
      </w:r>
      <w:r w:rsidR="002F49FD" w:rsidRPr="00781D7E">
        <w:rPr>
          <w:rFonts w:ascii="Times New Roman" w:hAnsi="Times New Roman"/>
          <w:sz w:val="24"/>
          <w:szCs w:val="24"/>
        </w:rPr>
        <w:t>różnić</w:t>
      </w:r>
      <w:r w:rsidRPr="00781D7E">
        <w:rPr>
          <w:rFonts w:ascii="Times New Roman" w:hAnsi="Times New Roman"/>
          <w:sz w:val="24"/>
          <w:szCs w:val="24"/>
        </w:rPr>
        <w:t xml:space="preserve"> się od szerokości projektowanej o więcej ni</w:t>
      </w:r>
      <w:r w:rsidR="002F49FD" w:rsidRPr="00781D7E">
        <w:rPr>
          <w:rFonts w:ascii="Times New Roman" w:hAnsi="Times New Roman"/>
          <w:sz w:val="24"/>
          <w:szCs w:val="24"/>
        </w:rPr>
        <w:t>ż</w:t>
      </w:r>
      <w:r w:rsidRPr="00781D7E">
        <w:rPr>
          <w:rFonts w:ascii="Times New Roman" w:hAnsi="Times New Roman"/>
          <w:sz w:val="24"/>
          <w:szCs w:val="24"/>
        </w:rPr>
        <w:t xml:space="preserve"> + 10 cm i – 5 cm.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7. 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Obmiar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7.1. Ogólne zasady obmiaru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zasady obmiaru robót podano w ST D-M-.00.00.00 „Wymagania ogólne”, pkt 7.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7.2. Jednostka obmiarowa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Jednostkę obmiarową jest m2 (metr kwadratowy)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stabilizowanego cementem: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a) </w:t>
      </w:r>
      <w:proofErr w:type="spellStart"/>
      <w:r w:rsidRPr="00781D7E">
        <w:rPr>
          <w:rFonts w:ascii="Times New Roman" w:hAnsi="Times New Roman"/>
          <w:sz w:val="24"/>
          <w:szCs w:val="24"/>
        </w:rPr>
        <w:t>Rm</w:t>
      </w:r>
      <w:proofErr w:type="spellEnd"/>
      <w:r w:rsidRPr="00781D7E">
        <w:rPr>
          <w:rFonts w:ascii="Times New Roman" w:hAnsi="Times New Roman"/>
          <w:sz w:val="24"/>
          <w:szCs w:val="24"/>
        </w:rPr>
        <w:t xml:space="preserve"> = 5,0 </w:t>
      </w:r>
      <w:proofErr w:type="spellStart"/>
      <w:r w:rsidRPr="00781D7E">
        <w:rPr>
          <w:rFonts w:ascii="Times New Roman" w:hAnsi="Times New Roman"/>
          <w:sz w:val="24"/>
          <w:szCs w:val="24"/>
        </w:rPr>
        <w:t>MPa</w:t>
      </w:r>
      <w:proofErr w:type="spellEnd"/>
      <w:r w:rsidRPr="00781D7E">
        <w:rPr>
          <w:rFonts w:ascii="Times New Roman" w:hAnsi="Times New Roman"/>
          <w:sz w:val="24"/>
          <w:szCs w:val="24"/>
        </w:rPr>
        <w:t>, grub. warstwy 10, 15 i 20 cm,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mallCap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8. 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Odbiór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8.1. Ogólne wymagania odbioru robót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wymagania odbioru robót podano w ST D-M-.00.00.00 „Wymagania ogólne”, pkt 8.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Roboty uznaje się za zgodne z Dokumentacją Projektową, ST i wymaganiami </w:t>
      </w:r>
      <w:r w:rsidR="00592BDF" w:rsidRPr="00781D7E">
        <w:rPr>
          <w:rFonts w:ascii="Times New Roman" w:hAnsi="Times New Roman"/>
          <w:sz w:val="24"/>
          <w:szCs w:val="24"/>
        </w:rPr>
        <w:t>Inżyniera</w:t>
      </w:r>
      <w:r w:rsidRPr="00781D7E">
        <w:rPr>
          <w:rFonts w:ascii="Times New Roman" w:hAnsi="Times New Roman"/>
          <w:sz w:val="24"/>
          <w:szCs w:val="24"/>
        </w:rPr>
        <w:t xml:space="preserve">, </w:t>
      </w:r>
      <w:r w:rsidR="002F49FD" w:rsidRPr="00781D7E">
        <w:rPr>
          <w:rFonts w:ascii="Times New Roman" w:hAnsi="Times New Roman"/>
          <w:sz w:val="24"/>
          <w:szCs w:val="24"/>
        </w:rPr>
        <w:t>jeżeli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wszystkie pomiary i badania z zachowaniem tolerancji wg pkt 6 dały wyniki pozytywne.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 xml:space="preserve">9. 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Podstawa płatno</w:t>
      </w:r>
      <w:r w:rsidRPr="00781D7E">
        <w:rPr>
          <w:rFonts w:ascii="Times New Roman" w:hAnsi="Times New Roman"/>
          <w:smallCaps/>
          <w:sz w:val="24"/>
          <w:szCs w:val="24"/>
        </w:rPr>
        <w:t>ś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9.1. Ogólne wymagania dotyczące podstawy płatności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 ustalenia dotyczące podstawy płatności podano w ST D-M-.00.00.00 „Wymagania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ogólne”, pkt 9.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Płatność za m2 (metr kwadratowy)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z gruntu stabilizowanego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 xml:space="preserve">cementem </w:t>
      </w:r>
      <w:r w:rsidR="00592BDF" w:rsidRPr="00781D7E">
        <w:rPr>
          <w:rFonts w:ascii="Times New Roman" w:hAnsi="Times New Roman"/>
          <w:sz w:val="24"/>
          <w:szCs w:val="24"/>
        </w:rPr>
        <w:t>należy</w:t>
      </w:r>
      <w:r w:rsidRPr="00781D7E">
        <w:rPr>
          <w:rFonts w:ascii="Times New Roman" w:hAnsi="Times New Roman"/>
          <w:sz w:val="24"/>
          <w:szCs w:val="24"/>
        </w:rPr>
        <w:t xml:space="preserve"> przyjmować zgodnie z obmiarem i oceną jakości robót, na podstawie</w:t>
      </w:r>
      <w:r w:rsidR="002F49FD" w:rsidRPr="00781D7E">
        <w:rPr>
          <w:rFonts w:ascii="Times New Roman" w:hAnsi="Times New Roman"/>
          <w:sz w:val="24"/>
          <w:szCs w:val="24"/>
        </w:rPr>
        <w:t xml:space="preserve"> </w:t>
      </w:r>
      <w:r w:rsidRPr="00781D7E">
        <w:rPr>
          <w:rFonts w:ascii="Times New Roman" w:hAnsi="Times New Roman"/>
          <w:sz w:val="24"/>
          <w:szCs w:val="24"/>
        </w:rPr>
        <w:t>wyników pomiarów i badań laboratoryjnych.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Ilość jednostek wg Ślepego Kosztorysu.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9.2. Cena jednostki obmiarowej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Cena jednostkowa wykonania warstwy ulepszonego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obejmuje: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prace pomiarowe i roboty przygotowawcze,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oznakowanie robót,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opracowanie recepty laboratoryjnej,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dostarczenie materiałów, wyprodukowanie mieszanki i jej transport na miejsce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wbudowania,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dostarczenie, ustawienie, rozebranie i odwiezienie prowadnic oraz innych materiałów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 urządzeń pomocniczych,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- </w:t>
      </w:r>
      <w:r w:rsidR="002F49FD" w:rsidRPr="00781D7E">
        <w:rPr>
          <w:rFonts w:ascii="Times New Roman" w:hAnsi="Times New Roman"/>
          <w:sz w:val="24"/>
          <w:szCs w:val="24"/>
        </w:rPr>
        <w:t>rozłożenie</w:t>
      </w:r>
      <w:r w:rsidRPr="00781D7E">
        <w:rPr>
          <w:rFonts w:ascii="Times New Roman" w:hAnsi="Times New Roman"/>
          <w:sz w:val="24"/>
          <w:szCs w:val="24"/>
        </w:rPr>
        <w:t xml:space="preserve"> i zagęszczenie mieszanki,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pielęgnacja wykonanej warstwy,</w:t>
      </w:r>
    </w:p>
    <w:p w:rsidR="002F49FD" w:rsidRPr="00781D7E" w:rsidRDefault="002F49FD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</w:t>
      </w:r>
      <w:bookmarkStart w:id="1" w:name="_Hlk37849067"/>
      <w:r w:rsidRPr="00781D7E">
        <w:rPr>
          <w:rFonts w:ascii="Times New Roman" w:hAnsi="Times New Roman"/>
          <w:sz w:val="24"/>
          <w:szCs w:val="24"/>
        </w:rPr>
        <w:t>regulacja pionowa studni i zaworów</w:t>
      </w:r>
      <w:bookmarkEnd w:id="1"/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- przeprowadzenie pomiarów i badań laboratoryjnych, wymaganych w ST.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1D7E">
        <w:rPr>
          <w:rFonts w:ascii="Times New Roman" w:hAnsi="Times New Roman"/>
          <w:b/>
          <w:bCs/>
          <w:sz w:val="24"/>
          <w:szCs w:val="24"/>
        </w:rPr>
        <w:t>10.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 xml:space="preserve"> Przepisy zwi</w:t>
      </w:r>
      <w:r w:rsidRPr="00781D7E">
        <w:rPr>
          <w:rFonts w:ascii="Times New Roman" w:hAnsi="Times New Roman"/>
          <w:smallCaps/>
          <w:sz w:val="24"/>
          <w:szCs w:val="24"/>
        </w:rPr>
        <w:t>ą</w:t>
      </w:r>
      <w:r w:rsidRPr="00781D7E">
        <w:rPr>
          <w:rFonts w:ascii="Times New Roman" w:hAnsi="Times New Roman"/>
          <w:b/>
          <w:bCs/>
          <w:smallCaps/>
          <w:sz w:val="24"/>
          <w:szCs w:val="24"/>
        </w:rPr>
        <w:t>zane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10.1. Normy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1. PN-88/B-04481 Grunty budowlane. Badania próbek gruntu.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2. PN-B-06714-12 Kruszywa mineralne. Badania. Oznaczanie zawartości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zanieczyszczeń obcych.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3. PN-B-06714-15 Kruszywa mineralne. Badania. Oznaczanie składu ziarnowego.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4. PN-B-06714-26 Kruszywa mineralne. Badania. Oznaczanie zawartości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zanieczyszczeń organicznych.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5. PN-B-06714-28 Kruszywa mineralne. Badania. Oznaczanie zawartości siarki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metodą bromową.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6. PN-B-06714-42 Kruszywa mineralne. Badania. Oznaczanie ścieralności w bębnie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Los Angeles.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7. PN-EN 197-1:2000 Cement. Część 1: Skład, wymagania i kryterium zgodności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dotyczące cementu powszechnego </w:t>
      </w:r>
      <w:r w:rsidR="002F49FD" w:rsidRPr="00781D7E">
        <w:rPr>
          <w:rFonts w:ascii="Times New Roman" w:hAnsi="Times New Roman"/>
          <w:sz w:val="24"/>
          <w:szCs w:val="24"/>
        </w:rPr>
        <w:t>użytku</w:t>
      </w:r>
      <w:r w:rsidRPr="00781D7E">
        <w:rPr>
          <w:rFonts w:ascii="Times New Roman" w:hAnsi="Times New Roman"/>
          <w:sz w:val="24"/>
          <w:szCs w:val="24"/>
        </w:rPr>
        <w:t>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8. PN-B-32250 Materiały budowlane. Woda do betonów i zapraw.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9. PN-S-96012 Drogi samochodowe. Podbudowa i ulepszone </w:t>
      </w:r>
      <w:r w:rsidR="00592BDF" w:rsidRPr="00781D7E">
        <w:rPr>
          <w:rFonts w:ascii="Times New Roman" w:hAnsi="Times New Roman"/>
          <w:sz w:val="24"/>
          <w:szCs w:val="24"/>
        </w:rPr>
        <w:t>podłoże</w:t>
      </w:r>
      <w:r w:rsidRPr="00781D7E">
        <w:rPr>
          <w:rFonts w:ascii="Times New Roman" w:hAnsi="Times New Roman"/>
          <w:sz w:val="24"/>
          <w:szCs w:val="24"/>
        </w:rPr>
        <w:t xml:space="preserve"> z gruntu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stabilizowanego cementem.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10. BN-88/6731-08 Cement. Transport i przechowywanie.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11. BN-64/8931-01 Drogi samochodowe. Oznaczanie wskaźnika piaskowego.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12. BN-64/8931-02 Drogi samochodowe. Oznaczanie modułu odkształcenia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nawierzchni podatnych i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przez </w:t>
      </w:r>
      <w:r w:rsidR="002F49FD" w:rsidRPr="00781D7E">
        <w:rPr>
          <w:rFonts w:ascii="Times New Roman" w:hAnsi="Times New Roman"/>
          <w:sz w:val="24"/>
          <w:szCs w:val="24"/>
        </w:rPr>
        <w:t>obciążenie</w:t>
      </w:r>
      <w:r w:rsidRPr="00781D7E">
        <w:rPr>
          <w:rFonts w:ascii="Times New Roman" w:hAnsi="Times New Roman"/>
          <w:sz w:val="24"/>
          <w:szCs w:val="24"/>
        </w:rPr>
        <w:t xml:space="preserve"> płytą.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 xml:space="preserve">13. BN-68/8931-04 Drogi samochodowe. Pomiar równości nawierzchni </w:t>
      </w:r>
      <w:proofErr w:type="spellStart"/>
      <w:r w:rsidRPr="00781D7E">
        <w:rPr>
          <w:rFonts w:ascii="Times New Roman" w:hAnsi="Times New Roman"/>
          <w:sz w:val="24"/>
          <w:szCs w:val="24"/>
        </w:rPr>
        <w:t>planografem</w:t>
      </w:r>
      <w:proofErr w:type="spellEnd"/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i łatą.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14. BN-70/8931-05 Drogi samochodowe. Oznaczanie wskaźnika nośności gruntu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lastRenderedPageBreak/>
        <w:t xml:space="preserve">jako </w:t>
      </w:r>
      <w:r w:rsidR="002F49FD" w:rsidRPr="00781D7E">
        <w:rPr>
          <w:rFonts w:ascii="Times New Roman" w:hAnsi="Times New Roman"/>
          <w:sz w:val="24"/>
          <w:szCs w:val="24"/>
        </w:rPr>
        <w:t>podłoża</w:t>
      </w:r>
      <w:r w:rsidRPr="00781D7E">
        <w:rPr>
          <w:rFonts w:ascii="Times New Roman" w:hAnsi="Times New Roman"/>
          <w:sz w:val="24"/>
          <w:szCs w:val="24"/>
        </w:rPr>
        <w:t xml:space="preserve"> nawierzchni podatnych.</w:t>
      </w:r>
    </w:p>
    <w:p w:rsidR="00E13697" w:rsidRPr="00781D7E" w:rsidRDefault="00E13697" w:rsidP="00592BD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10.2. Inne dokumenty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81D7E">
        <w:rPr>
          <w:rFonts w:ascii="Times New Roman" w:hAnsi="Times New Roman"/>
          <w:sz w:val="24"/>
          <w:szCs w:val="24"/>
        </w:rPr>
        <w:t>15. Katalog typowych konstrukcji nawierzchni podatnych i półsztywnych, IBDiM-1997</w:t>
      </w: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13697" w:rsidRPr="00781D7E" w:rsidRDefault="00E13697" w:rsidP="00592BDF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E13697" w:rsidRPr="00781D7E">
      <w:headerReference w:type="default" r:id="rId12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376" w:rsidRDefault="007A7376" w:rsidP="00BE6799">
      <w:pPr>
        <w:spacing w:after="0" w:line="240" w:lineRule="auto"/>
      </w:pPr>
      <w:r>
        <w:separator/>
      </w:r>
    </w:p>
  </w:endnote>
  <w:endnote w:type="continuationSeparator" w:id="0">
    <w:p w:rsidR="007A7376" w:rsidRDefault="007A7376" w:rsidP="00BE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376" w:rsidRDefault="007A7376" w:rsidP="00BE6799">
      <w:pPr>
        <w:spacing w:after="0" w:line="240" w:lineRule="auto"/>
      </w:pPr>
      <w:r>
        <w:separator/>
      </w:r>
    </w:p>
  </w:footnote>
  <w:footnote w:type="continuationSeparator" w:id="0">
    <w:p w:rsidR="007A7376" w:rsidRDefault="007A7376" w:rsidP="00BE6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799" w:rsidRPr="00BE6799" w:rsidRDefault="00BE6799" w:rsidP="00BE6799">
    <w:pPr>
      <w:pStyle w:val="Nagwek"/>
      <w:jc w:val="right"/>
      <w:rPr>
        <w:b/>
        <w:sz w:val="24"/>
        <w:szCs w:val="24"/>
      </w:rPr>
    </w:pPr>
    <w:r w:rsidRPr="00BE6799">
      <w:rPr>
        <w:b/>
        <w:sz w:val="24"/>
        <w:szCs w:val="24"/>
      </w:rPr>
      <w:t>Załącznik nr 1c</w:t>
    </w:r>
  </w:p>
  <w:p w:rsidR="00BE6799" w:rsidRDefault="00BE67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478"/>
    <w:rsid w:val="002F49FD"/>
    <w:rsid w:val="003C5D20"/>
    <w:rsid w:val="00411EC1"/>
    <w:rsid w:val="00457B66"/>
    <w:rsid w:val="00532C07"/>
    <w:rsid w:val="00592BDF"/>
    <w:rsid w:val="005D29DC"/>
    <w:rsid w:val="00781D7E"/>
    <w:rsid w:val="007A7376"/>
    <w:rsid w:val="009366CC"/>
    <w:rsid w:val="00B803EC"/>
    <w:rsid w:val="00BE6799"/>
    <w:rsid w:val="00C60C35"/>
    <w:rsid w:val="00E13697"/>
    <w:rsid w:val="00EA3F0D"/>
    <w:rsid w:val="00F66478"/>
    <w:rsid w:val="00F9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DEA81E3-075C-4F85-8B50-DCA5A55B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3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1369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E6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799"/>
  </w:style>
  <w:style w:type="paragraph" w:styleId="Stopka">
    <w:name w:val="footer"/>
    <w:basedOn w:val="Normalny"/>
    <w:link w:val="StopkaZnak"/>
    <w:uiPriority w:val="99"/>
    <w:unhideWhenUsed/>
    <w:rsid w:val="00BE6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3552</Words>
  <Characters>21318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Edyta Kozicka-Ryszka</cp:lastModifiedBy>
  <cp:revision>2</cp:revision>
  <dcterms:created xsi:type="dcterms:W3CDTF">2020-05-04T11:23:00Z</dcterms:created>
  <dcterms:modified xsi:type="dcterms:W3CDTF">2020-05-04T11:23:00Z</dcterms:modified>
</cp:coreProperties>
</file>