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168" w:rsidRPr="001C3168" w:rsidRDefault="001C3168" w:rsidP="001C316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C3168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2"/>
        <w:gridCol w:w="900"/>
      </w:tblGrid>
      <w:tr w:rsidR="001C3168" w:rsidRPr="001C3168" w:rsidTr="001C3168">
        <w:trPr>
          <w:tblCellSpacing w:w="0" w:type="dxa"/>
        </w:trPr>
        <w:tc>
          <w:tcPr>
            <w:tcW w:w="0" w:type="auto"/>
            <w:vAlign w:val="center"/>
            <w:hideMark/>
          </w:tcPr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C3168" w:rsidRPr="001C3168" w:rsidRDefault="001C3168" w:rsidP="001C3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strony internetowej, na której zamieszczona będzie specyfikacja istotnych warunków zamówienia (jeżeli dotyczy):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" w:tgtFrame="_blank" w:history="1">
              <w:r w:rsidRPr="001C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http://bip.piaseczno.eu</w:t>
              </w:r>
            </w:hyperlink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37794 - 2017 z dnia 2017-03-07 r. </w:t>
            </w:r>
          </w:p>
          <w:p w:rsidR="001C3168" w:rsidRPr="001C3168" w:rsidRDefault="001C3168" w:rsidP="001C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Piaseczno: Dostawa żywności do Zespołu Szkół Publicznych w Chylicach.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ZAMÓWIENIU - Dostawy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Zamieszczanie ogłoszenia: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obowiązkowe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zamówienia publicznego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Zamówienie dotyczy projektu lub programu współfinansowanego ze środków Unii Europejskiej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projektu lub programu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przeprowadza centralny zamawiający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przeprowadza podmiot, któremu zamawiający powierzył/powierzyli przeprowadzenie postępowania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na temat podmiotu któremu zamawiający powierzył/powierzyli prowadzenie postępowania: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Postępowanie jest przeprowadzane wspólnie przez zamawiających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Jeżeli tak, należy wymienić zamawiających, którzy wspólnie przeprowadzają postępowanie oraz podać adresy ich siedzib, krajowe numery identyfikacyjne oraz osoby do kontaktów wraz z danymi do kontaktów: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jest przeprowadzane wspólnie z zamawiającymi z innych państw członkowskich Unii Europejskiej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przypadku przeprowadzania postępowania wspólnie z zamawiającymi z innych państw członkowskich Unii Europejskiej – mające zastosowanie krajowe prawo zamówień publicznych: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dodatkowe:</w:t>
            </w:r>
          </w:p>
          <w:p w:rsidR="001C3168" w:rsidRPr="001C3168" w:rsidRDefault="001C3168" w:rsidP="001C3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I. 1) NAZWA I ADRES: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Urząd Miasta i Gminy Piaseczno, krajowy numer identyfikacyjny 1589128900000, ul. ul. Kościuszki  5, 05500   Piaseczno, woj. mazowieckie, państwo Polska, tel. 022 70 17 654, 70 17 655, e-mail rzp@piaseczno.eu, faks 022 70 17 692.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(URL): bip.piaseczno.eu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2) RODZAJ ZAMAWIAJĄCEGO: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Administracja samorządowa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I.3) WSPÓLNE UDZIELANIE ZAMÓWIENIA </w:t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I.4) KOMUNIKACJA: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Nieograniczony, pełny i bezpośredni dostęp do dokumentów z postępowania można uzyskać pod adresem (URL)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Adres strony internetowej, na której zamieszczona będzie specyfikacja istotnych warunków zamówienia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bip.piaseczno.eu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Dostęp do dokumentów z postępowania jest ograniczony - więcej informacji można uzyskać pod adresem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Oferty lub wnioski o dopuszczenie do udziału w postępowaniu należy przesyłać: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Elektronicznie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Dopuszczone jest przesłanie ofert lub wniosków o dopuszczenie do udziału w postępowaniu w inny sposób: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Wymagane jest przesłanie ofert lub wniosków o dopuszczenie do udziału w postępowaniu w inny sposób: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Urząd Miasta i Gminy Piaseczno, ul.Kościuszki 5, pok.75 III piętro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Komunikacja elektroniczna wymaga korzystania z narzędzi i urządzeń lub formatów plików, które nie są ogólnie dostępne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Nieograniczony, pełny, bezpośredni i bezpłatny dostęp do tych narzędzi można uzyskać pod adresem: (URL)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PRZEDMIOT ZAMÓWIENIA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II.1) Nazwa nadana zamówieniu przez zamawiającego: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żywności do Zespołu Szkół Publicznych w Chylicach.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referencyjny: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Spr.24/2017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Przed wszczęciem postępowania o udzielenie zamówienia przeprowadzono dialog techniczny </w:t>
            </w:r>
          </w:p>
          <w:p w:rsidR="001C3168" w:rsidRPr="001C3168" w:rsidRDefault="001C3168" w:rsidP="001C3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II.2) Rodzaj zamówienia: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dostawy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II.3) Informacja o możliwości składania ofert częściowych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Zamówienie podzielone jest na części: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Oferty lub wnioski o dopuszczenie do udziału w postępowaniu można składać w odniesieniu do: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wszystkich części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Maksymalna liczba części zamówienia, na które może zostać udzielone zamówienie jednemu wykonawcy: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5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II.4) Krótki opis przedmiotu zamówienia </w:t>
            </w:r>
            <w:r w:rsidRPr="001C3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 )</w:t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budowlane: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artykułów spożywczych (art. spożywcze, soki, owoców i warzyw mrożonych),ryb mrożonych, mięsa,(mięsa, jaj i produktów nabiałowych), świeżych warzyw i owoców oraz wyrobów garmażeryjnych potrzebnych do wykonania 300 obiadów miesięcznie przez okres 10 miesięcy w stołówce ZSP w Chylicach. Dotyczy części I artykuły spożywcze (art. spożywcze, mrożone warzywa i owoce, soki) Dotyczy części II mrożone ryby Dotyczy części III mięso, jaja i produkty nabiałowe Dotyczy części IV świeże warzywa i owoce Dotyczy części V wyroby garmażeryjne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II.5) Główny kod CPV: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15300000-1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Dodatkowe kody CPV: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15100000-9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II.6) Całkowita wartość zamówienia </w:t>
            </w:r>
            <w:r w:rsidRPr="001C3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(jeżeli zamawiający podaje informacje o wartości zamówienia)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 przypadku umów ramowych lub dynamicznego systemu zakupów – szacunkowa całkowita maksymalna wartość w całym okresie obowiązywania umowy ramowej lub dynamicznego systemu zakupów)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II.7) Czy przewiduje się udzielenie zamówień, o których mowa w art. 67 ust. 1 pkt 6 i 7 lub w art. 134 ust. 6 pkt 3 ustawy Pzp: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Określenie przedmiotu, wielkości lub zakresu oraz warunków na jakich zostaną udzielone zamówienia, o których mowa w art. 67 ust. 1 pkt 6 lub w art. 134 ust. 6 pkt 3 ustawy Pzp: W skład zamówienia podobnego wejdzie karmienie osób, co stanowi 8% zamówienia podstawowego.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II.8) Okres, w którym realizowane będzie zamówienie lub okres, na który </w:t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została zawarta umowa ramowa lub okres, na który został ustanowiony dynamiczny system zakupów: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zakończenia: 31/12/2017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II.9) Informacje dodatkowe: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III: INFORMACJE O CHARAKTERZE PRAWNYM, EKONOMICZNYM, FINANSOWYM I TECHNICZNYM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III.1) WARUNKI UDZIAŁU W POSTĘPOWANIU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III.1.1) Kompetencje lub uprawnienia do prowadzenia określonej działalności zawodowej, o ile wynika to z odrębnych przepisów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Określenie warunków: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III.1.2) Sytuacja finansowa lub ekonomiczna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Określenie warunków: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III.1.3) Zdolność techniczna lub zawodowa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Określenie warunków: a) W celu potwierdzenia spełnienia przez Wykonawcę warunku udziału w postępowaniu, o którym mowa w Części V ust. 2 pkt. 3 SIWZ Zamawiający żąda: - przedstawienia co najmniej jednej dostawy w ciągu ostatnich 3 lat, potwierdzonej referencją bądź innym dokumentem o przedmiocie i wartości jak poniżej: Zadanie 1. Dostawa art. spożywczych o wartości 50.000 zł Zadanie 2. Dostawa mrożonych ryb o wartości 40.000 zł Zadanie 3. Dostawa mięsa, jaj i produktów nabiałowych o wartości 60.000 zł Zadanie 4. Dostawa świeżych warzyw i owoców o wartości 50.000 zł Zadanie 5. Dostawa wyrobów garmażeryjnych o wartości 10.000 zł Powyższy wykaz dostaw, a w przypadku świadczeń okresowych lub ciągłych również wykonywanych w okresie ostatnich 3 lat przed upływem terminu składania ofert w postępowaniu, a jeżeli okres prowadzenia działalności jest krótszy - w tym okresie, wraz z podaniem ich wartości, przedmiotu dat wykonania i podmiotów na rzecz których dostawy zostały wykonane; oraz z załączeniem dowodów określających, że czy te dostawy zostały wykonane należycie lub są wykonywane należycie, przy czym dowodami o których mowa są referencje bądź inne dokumenty wystawione przez podmiot, na rzecz którego dostawy były wykonywane, a jeżeli z uzasadnionej przyczyny o obiektywnym charakterze Wykonawca nie jest w stanie uzyskać tych dokumentów - oświadczenie wykonawcy. (Wzór Wykazu stanowi Załącznik nr 3 do SIWZ) .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III.2) PODSTAWY WYKLUCZENIA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III.2.1) Podstawy wykluczenia określone w art. 24 ust. 1 ustawy Pzp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III.2.2) Zamawiający przewiduje wykluczenie wykonawcy na podstawie art. 24 ust. 5 ustawy Pzp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Zamawiający przewiduje następujące fakultatywne podstawy wykluczenia: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1 ustawy Pzp)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2 ustawy Pzp)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3 ustawy Pzp)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4 ustawy Pzp)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5 ustawy Pzp)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(podstawa wykluczenia określona w art. 24 ust. 5 pkt 6 ustawy Pzp)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7 ustawy Pzp)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8 ustawy Pzp)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III.3) WYKAZ OŚWIADCZEŃ SKŁADANYCH PRZEZ WYKONAWCĘ W CELU WSTĘPNEGO POTWIERDZENIA, ŻE NIE PODLEGA ON WYKLUCZENIU ORAZ SPEŁNIA WARUNKI UDZIAŁU W POSTĘPOWANIU ORAZ SPEŁNIA KRYTERIA SELEKCJI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Oświadczenie o niepodleganiu wykluczeniu oraz spełnianiu warunków udziału w postępowaniu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Oświadczenie o spełnianiu kryteriów selekcji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III.4) WYKAZ OŚWIADCZEŃ LUB DOKUMENTÓW , SKŁADANYCH PRZEZ WYKONAWCĘ W POSTĘPOWANIU NA WEZWANIE ZAMAWIAJACEGO W CELU POTWIERDZENIA OKOLICZNOŚCI, O KTÓRYCH MOWA W ART. 25 UST. 1 PKT 3 USTAWY PZP: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b) W celu wykazania braku podstaw do wykluczenia Wykonawcy z udziału w postępowaniu Zamawiający żąda: Oświadczeń, zgodnie z Załącznikiem nr 2 do SIWZ; odpisu z właściwego rejestru lub z centralnej ewidencji i informacji o działalności gospodarczej, jeżeli odrębne przepisy wymagają wpisu do rejestru lub ewidencji, w celu potwierdzenia braku podstaw wykluczenia na podstawie art. 24 ust. 5 pkt 1 ustawy Pzp – na wezwanie Zamawiającego, zgodnie z Cz. V a ust. 1 pkt 5; Wykonawca, w terminie 3 dni od dnia zamieszczenia na stronie internetowej informacji, o której mowa w art. 86 ust. 5 ustawy Pzp, przekaże Zamawiającemu oświadczenie o przynależności lub braku przynależności do tej samej grupy kapitałowej, zgodnie z art. 24 ust. 1 pkt 23 ustawy Pzp - wzór stanowi zał. nr 5 do SIWZ; Wykonawca, który polega na zdolnościach lub sytuacji innych podmiotów w oparciu o art. 22a ustawy Pzp w celu zbadania, czy nie zachodzą wobec tego podmiotu podstawy wykluczenia, o których mowa w art. 24 ust. 1 pkt. 13-22 i ust. 5 pkt 1 ustawy Pzp, składa dokumenty dotyczące tego podmiotu, zgodnie z tiretem drugim – na wezwanie Zamawiającego, zgodnie z Cz. Va ust. 1 pkt 5; jeżeli Wykonawca ma siedzibę lub miejsce zamieszkania poza terytorium Rzeczpospolitej Polskiej – zamiast dokumentu, o którym mowa w tirecie drugim składa dokument lub dokumenty wystawione w kraju, w którym Wykonawca ma siedzibę lub miejsce zamieszkania, potwierdzające, że nie otwarto jego likwidacji ani nie ogłoszono upadłości. Dokument lub dokumenty muszą być wystawione nie wcześniej niż na 6 miesięcy przed upływem terminu składania ofert.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III.5) WYKAZ OŚWIADCZEŃ LUB DOKUMENTÓW SKŁADANYCH PRZEZ WYKONAWCĘ W POSTĘPOWANIU NA WEZWANIE ZAMAWIAJACEGO W CELU POTWIERDZENIA OKOLICZNOŚCI, O KTÓRYCH MOWA W ART. 25 UST. 1 PKT 1 USTAWY PZP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III.5.1) W ZAKRESIE SPEŁNIANIA WARUNKÓW UDZIAŁU W POSTĘPOWANIU: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a) W celu potwierdzenia spełnienia przez Wykonawcę warunku udziału w postępowaniu, o którym mowa w Części V ust. 2 pkt. 3 SIWZ Zamawiający żąda: - przedstawienia co najmniej jednej dostawy w ciągu ostatnich 3 lat, potwierdzonej referencją bądź innym dokumentem o przedmiocie i wartości jak poniżej: Zadanie 1. Dostawa art. spożywczych o wartości 50.000 zł Zadanie 2. Dostawa mrożonych ryb o wartości 40.000 zł Zadanie 3. Dostawa mięsa, jaj i produktów nabiałowych o wartości 60.000 zł Zadanie 4. Dostawa świeżych warzyw i owoców o wartości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50.000 zł Zadanie 5. Dostawa wyrobów garmażeryjnych o wartości 10.000 zł Powyższy wykaz dostaw, a w przypadku świadczeń okresowych lub ciągłych również wykonywanych w okresie ostatnich 3 lat przed upływem terminu składania ofert w postępowaniu, a jeżeli okres prowadzenia działalności jest krótszy - w tym okresie, wraz z podaniem ich wartości, przedmiotu dat wykonania i podmiotów na rzecz których dostawy zostały wykonane; oraz z załączeniem dowodów określających, że czy te dostawy zostały wykonane należycie lub są wykonywane należycie, przy czym dowodami o których mowa są referencje bądź inne dokumenty wystawione przez podmiot, na rzecz którego dostawy były wykonywane, a jeżeli z uzasadnionej przyczyny o obiektywnym charakterze Wykonawca nie jest w stanie uzyskać tych dokumentów - oświadczenie wykonawcy. (Wzór Wykazu stanowi Załącznik nr 3 do SIWZ) .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III.5.2) W ZAKRESIE KRYTERIÓW SELEKCJI: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III.6) WYKAZ OŚWIADCZEŃ LUB DOKUMENTÓW SKŁADANYCH PRZEZ WYKONAWCĘ W POSTĘPOWANIU NA WEZWANIE ZAMAWIAJACEGO W CELU POTWIERDZENIA OKOLICZNOŚCI, O KTÓRYCH MOWA W ART. 25 UST. 1 PKT 2 USTAWY PZP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III.7) INNE DOKUMENTY NIE WYMIENIONE W pkt III.3) - III.6)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Wykonawca, który zamierza powierzyć wykonanie części zamówienia podwykonawcom, zamieszcza informacje o podwykonawcach w celu wykazania, że nie zachodzą wobec nich przesłanki do wykluczenia z udziału w postępowaniu. W przypadku Wykonawców wspólnie ubiegających się o udzielenie zamówienia oraz Wykonawcy, który polega na zdolnościach technicznych lub zawodowych innych podmiotów (na zasadzie określonej w art. 22a ustawy Pzp) warunki, o których mowa w ust. 2 pkt. 2 i 3 zostaną spełnione wyłącznie, jeżeli przynajmniej jeden z Wykonawców wspólnie ubiegających się o udzielenie zamówienia lub co najmniej jeden z podmiotów, o których mowa powyżej pełnią łącznie wymagane warunki. 1) W przypadku wspólnego ubiegania się o udzielenia zamówienia Wykonawcy ustanawiają pełnomocnika do reprezentowania ich w postępowaniu o udzielenie zamówienia albo reprezentowania w postępowaniu i zawarcia umowy w sprawie zamówienia publicznego. 2) W przypadku Wykonawców wspólnie ubiegających się o udzielenie zamówienia żaden z nich nie może podlegać wykluczeniu z powodu niespełnienia warunków, o których mowa w art. 24 ust. 1 i 5 ustawy Pzp. 3) W przypadku wspólnego ubiegania się o zamówienie przez Wykonawców, oświadczenie, o którym mowa w Części V a ust. 1 pkt 1 SIWZ, składa każdy z Wykonawców. 4) W przypadku wspólnego ubiegania się o zamówienie przez Wykonawców, oświadczenie, o którym mowa w Części V a ust. 1 pkt 5 lit. a tiret 2 SIWZ, składa każdy z Wykonawców. Oferta musi zawierać następujące oświadczenia i dokumenty: 1) wypełniony Formularz ofertowy, sporządzony zgodnie z wzorem stanowiącym Załącznik nr 1 do SIWZ. 2) Oświadczenie/oświadczenia, zgodnie wzorem stanowiącym Załącznik nr 2 do SIWZ. 3) w przypadku Wykonawców powołujących się na zasoby innych podmiotów – zobowiązanie tych podmiotów. 4) ewentualne pełnomocnictwa. 5) dowód wniesienia wadium. 6) przedstawią formularz - wypełnione szczegółowe zestawienie ilościowe przedmiotu umowy dla każdej z części osobno.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IV: PROCEDURA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OPIS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IV.1.1) Tryb udzielenia zamówienia: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przetarg nieograniczony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IV.1.2) Zamawiający żąda wniesienia wadium: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tak,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Informacja na temat wadium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1. Zamawiający żąda od Wykonawców wniesienia wadium w wysokości 2.200,00 PLN (słownie: dwa tysiące dwieście złotych). W przypadku składania ofert na: I część, wysokość wadium wynosi 500 zł (pięćset złotych) II część, wysokość wadium wynosi 500 zł ( pięćset złotych) III część, wysokość wadium wynosi 500 zł (pięćset złotych) IV część, wysokość wadium wynosi 500 zł (pięćset złotych) V część, wysokość wadium wynosi 200 zł (dwieście złotych)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IV.1.3) Przewiduje się udzielenie zaliczek na poczet wykonania zamówienia: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IV.1.4) Wymaga się złożenia ofert w postaci katalogów elektronicznych lub dołączenia do ofert katalogów elektronicznych: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Dopuszcza się złożenie ofert w postaci katalogów elektronicznych lub dołączenia do ofert katalogów elektronicznych: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IV.1.5.) Wymaga się złożenia oferty wariantowej: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Dopuszcza się złożenie oferty wariantowej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Złożenie oferty wariantowej dopuszcza się tylko z jednoczesnym złożeniem oferty zasadniczej: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IV.1.6) Przewidywana liczba wykonawców, którzy zostaną zaproszeni do udziału w postępowaniu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(przetarg ograniczony, negocjacje z ogłoszeniem, dialog konkurencyjny, partnerstwo innowacyjne)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wykonawców  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Przewidywana minimalna liczba wykonawców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Maksymalna liczba wykonawców  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Kryteria selekcji wykonawców: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IV.1.7) Informacje na temat umowy ramowej lub dynamicznego systemu zakupów: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Umowa ramowa będzie zawarta: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Czy przewiduje się ograniczenie liczby uczestników umowy ramowej: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Zamówienie obejmuje ustanowienie dynamicznego systemu zakupów: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ramach umowy ramowej/dynamicznego systemu zakupów dopuszcza się złożenie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ofert w formie katalogów elektronicznych: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Przewiduje się pobranie ze złożonych katalogów elektronicznych informacji potrzebnych do sporządzenia ofert w ramach umowy ramowej/dynamicznego systemu zakupów: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IV.1.8) Aukcja elektroniczna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Przewidziane jest przeprowadzenie aukcji elektronicznej </w:t>
            </w:r>
            <w:r w:rsidRPr="001C3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(przetarg nieograniczony, przetarg ograniczony, negocjacje z ogłoszeniem)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Należy wskazać elementy, których wartości będą przedmiotem aukcji elektronicznej: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ograniczenia co do przedstawionych wartości, wynikające z opisu przedmiotu zamówienia: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podać, które informacje zostaną udostępnione wykonawcom w trakcie aukcji elektronicznej oraz jaki będzie termin ich udostępnienia: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dotyczące przebiegu aukcji elektronicznej: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Jaki jest przewidziany sposób postępowania w toku aukcji elektronicznej i jakie będą warunki, na jakich wykonawcy będą mogli licytować (minimalne wysokości postąpień):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dotyczące wykorzystywanego sprzętu elektronicznego, rozwiązań i specyfikacji technicznych w zakresie połączeń: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Wymagania dotyczące rejestracji i identyfikacji wykonawców w aukcji elektronicznej: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o liczbie etapów aukcji elektronicznej i czasie ich trwania: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Aukcja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1848"/>
            </w:tblGrid>
            <w:tr w:rsidR="001C3168" w:rsidRPr="001C3168" w:rsidTr="001C31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C3168" w:rsidRPr="001C3168" w:rsidRDefault="001C3168" w:rsidP="001C31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C31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3168" w:rsidRPr="001C3168" w:rsidRDefault="001C3168" w:rsidP="001C31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C31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trwania etapu</w:t>
                  </w:r>
                </w:p>
              </w:tc>
            </w:tr>
            <w:tr w:rsidR="001C3168" w:rsidRPr="001C3168" w:rsidTr="001C31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C3168" w:rsidRPr="001C3168" w:rsidRDefault="001C3168" w:rsidP="001C31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3168" w:rsidRPr="001C3168" w:rsidRDefault="001C3168" w:rsidP="001C31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Czy wykonawcy, którzy nie złożyli nowych postąpień, zostaną zakwalifikowani do następnego etapu: nie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Warunki zamknięcia aukcji elektronicznej: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KRYTERIA OCENY OFERT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IV.2.1) Kryteria oceny ofert: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IV.2.2) Kryteria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9"/>
              <w:gridCol w:w="1049"/>
            </w:tblGrid>
            <w:tr w:rsidR="001C3168" w:rsidRPr="001C3168" w:rsidTr="001C31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C3168" w:rsidRPr="001C3168" w:rsidRDefault="001C3168" w:rsidP="001C31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C316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3168" w:rsidRPr="001C3168" w:rsidRDefault="001C3168" w:rsidP="001C31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C316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1C3168" w:rsidRPr="001C3168" w:rsidTr="001C31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C3168" w:rsidRPr="001C3168" w:rsidRDefault="001C3168" w:rsidP="001C31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C31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cena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3168" w:rsidRPr="001C3168" w:rsidRDefault="001C3168" w:rsidP="001C31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C31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100</w:t>
                  </w:r>
                </w:p>
              </w:tc>
            </w:tr>
          </w:tbl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IV.2.3) Zastosowanie procedury, o której mowa w art. 24aa ust. 1 ustawy Pzp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(przetarg nieograniczony)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Negocjacje z ogłoszeniem, dialog konkurencyjny, partnerstwo innowacyjne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IV.3.1) Informacje na temat negocjacji z ogłoszeniem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Minimalne wymagania, które muszą spełniać wszystkie oferty: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Przewidziane jest zastrzeżenie prawa do udzielenia zamówienia na podstawie ofert wstępnych bez przeprowadzenia negocjacji nie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Przewidziany jest podział negocjacji na etapy w celu ograniczenia liczby ofert: nie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informacje na temat etapów negocjacji (w tym liczbę etapów):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IV.3.2) Informacje na temat dialogu konkurencyjnego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Opis potrzeb i wymagań zamawiającego lub informacja o sposobie uzyskania tego opisu: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Informacja o wysokości nagród dla wykonawców, którzy podczas dialogu konkurencyjnego przedstawili rozwiązania stanowiące podstawę do składania ofert, jeżeli zamawiający przewiduje nagrody: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Wstępny harmonogram postępowania: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Podział dialogu na etapy w celu ograniczenia liczby rozwiązań: nie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informacje na temat etapów dialogu: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IV.3.3) Informacje na temat partnerstwa innowacyjnego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Elementy opisu przedmiotu zamówienia definiujące minimalne wymagania, którym muszą odpowiadać wszystkie oferty: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Podział negocjacji na etapy w celu ograniczeniu liczby ofert podlegających negocjacjom poprzez zastosowanie kryteriów oceny ofert wskazanych w specyfikacji istotnych warunków zamówienia: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Licytacja elektroniczna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strony internetowej, na której będzie prowadzona licytacja elektroniczna: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strony internetowej, na której jest dostępny opis przedmiotu zamówienia w licytacji elektronicznej: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Wymagania dotyczące rejestracji i identyfikacji wykonawców w licytacji elektronicznej, w tym wymagania techniczne urządzeń informatycznych: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Sposób postępowania w toku licytacji elektronicznej, w tym określenie minimalnych wysokości postąpień: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Informacje o liczbie etapów licytacji elektronicznej i czasie ich trwania: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Licytacja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1848"/>
            </w:tblGrid>
            <w:tr w:rsidR="001C3168" w:rsidRPr="001C3168" w:rsidTr="001C31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C3168" w:rsidRPr="001C3168" w:rsidRDefault="001C3168" w:rsidP="001C31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C31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3168" w:rsidRPr="001C3168" w:rsidRDefault="001C3168" w:rsidP="001C31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C31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trwania etapu</w:t>
                  </w:r>
                </w:p>
              </w:tc>
            </w:tr>
            <w:tr w:rsidR="001C3168" w:rsidRPr="001C3168" w:rsidTr="001C31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C3168" w:rsidRPr="001C3168" w:rsidRDefault="001C3168" w:rsidP="001C31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3168" w:rsidRPr="001C3168" w:rsidRDefault="001C3168" w:rsidP="001C31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Wykonawcy, którzy nie złożyli nowych postąpień, zostaną zakwalifikowani do następnego etapu: nie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otwarcia licytacji elektronicznej: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i warunki zamknięcia licytacji elektronicznej: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Istotne dla stron postanowienia, które zostaną wprowadzone do treści zawieranej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umowy w sprawie zamówienia publicznego, albo ogólne warunki umowy, albo wzór umowy: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Wymagania dotyczące zabezpieczenia należytego wykonania umowy: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ZMIANA UMOWY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istotne zmiany postanowień zawartej umowy w stosunku do treści oferty, na podstawie której dokonano wyboru wykonawcy: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INFORMACJE ADMINISTRACYJNE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IV.6.1) Sposób udostępniania informacji o charakterze poufnym </w:t>
            </w:r>
            <w:r w:rsidRPr="001C3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(jeżeli dotyczy):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Środki służące ochronie informacji o charakterze poufnym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IV.6.2) Termin składania ofert lub wniosków o dopuszczenie do udziału w postępowaniu: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Data: 17/03/2017, godzina: 10:00,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Skrócenie terminu składania wniosków, ze względu na pilną potrzebę udzielenia zamówienia (przetarg nieograniczony, przetarg ograniczony, negocjacje z ogłoszeniem):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Wskazać powody: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lub języki, w jakich mogą być sporządzane oferty lub wnioski o dopuszczenie do udziału w postępowaniu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&gt;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IV.6.3) Termin związania ofertą: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w dniach: 30 (od ostatecznego terminu składania ofert)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IV.6.6) Informacje dodatkowe:</w:t>
            </w:r>
          </w:p>
          <w:p w:rsidR="001C3168" w:rsidRPr="001C3168" w:rsidRDefault="001C3168" w:rsidP="001C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ZAŁĄCZNIK I - INFORMACJE DOTYCZĄCE OFERT CZĘŚCIOWYCH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art. spożywczych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1C3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budowlane: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artykułów spożywczych potrzebnych do wykonania 300 obiadów miesięcznie przez okres 10 miesięcy w stołówce ZSP w Chylicach.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15300000-1, 15100000-9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3) Wartość części zamówienia (jeżeli zamawiający podaje informacje o wartości </w:t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zamówienia):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zakończenia: 31/12/2017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4"/>
              <w:gridCol w:w="1334"/>
            </w:tblGrid>
            <w:tr w:rsidR="001C3168" w:rsidRPr="001C3168" w:rsidTr="001C31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C3168" w:rsidRPr="001C3168" w:rsidRDefault="001C3168" w:rsidP="001C31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C316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3168" w:rsidRPr="001C3168" w:rsidRDefault="001C3168" w:rsidP="001C31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C316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1C3168" w:rsidRPr="001C3168" w:rsidTr="001C31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C3168" w:rsidRPr="001C3168" w:rsidRDefault="001C3168" w:rsidP="001C31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C31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cena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3168" w:rsidRPr="001C3168" w:rsidRDefault="001C3168" w:rsidP="001C31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C31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100</w:t>
                  </w:r>
                </w:p>
              </w:tc>
            </w:tr>
          </w:tbl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mrożonych ryb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1C3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budowlane: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mrożonych ryb potrzebnych do wykonania 300 obiadów miesięcznie przez okres 10 miesięcy w stołówce ZSP w Chylicach.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15300000-1, 15100000-9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3) Wartość części zamówienia (jeżeli zamawiający podaje informacje o wartości zamówienia):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zakończenia: 31/12/2017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4"/>
              <w:gridCol w:w="1334"/>
            </w:tblGrid>
            <w:tr w:rsidR="001C3168" w:rsidRPr="001C3168" w:rsidTr="001C31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C3168" w:rsidRPr="001C3168" w:rsidRDefault="001C3168" w:rsidP="001C31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C316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3168" w:rsidRPr="001C3168" w:rsidRDefault="001C3168" w:rsidP="001C31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C316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1C3168" w:rsidRPr="001C3168" w:rsidTr="001C31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C3168" w:rsidRPr="001C3168" w:rsidRDefault="001C3168" w:rsidP="001C31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C31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cena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3168" w:rsidRPr="001C3168" w:rsidRDefault="001C3168" w:rsidP="001C31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C31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100</w:t>
                  </w:r>
                </w:p>
              </w:tc>
            </w:tr>
          </w:tbl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3    </w:t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mięsa, jaj i produktów nabiałowych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1C3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budowlane: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mięsa, jaj i produktów nabiałowych potrzebnych do wykonania 300 obiadów miesięcznie przez okres 10 miesięcy w stołówce ZSP w Chylicach.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15300000-1, 15100000-9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3) Wartość części zamówienia (jeżeli zamawiający podaje informacje o wartości zamówienia):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zakończenia: 31/12/2017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4"/>
              <w:gridCol w:w="1334"/>
            </w:tblGrid>
            <w:tr w:rsidR="001C3168" w:rsidRPr="001C3168" w:rsidTr="001C31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C3168" w:rsidRPr="001C3168" w:rsidRDefault="001C3168" w:rsidP="001C31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C316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3168" w:rsidRPr="001C3168" w:rsidRDefault="001C3168" w:rsidP="001C31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C316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1C3168" w:rsidRPr="001C3168" w:rsidTr="001C31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C3168" w:rsidRPr="001C3168" w:rsidRDefault="001C3168" w:rsidP="001C31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C31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cena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3168" w:rsidRPr="001C3168" w:rsidRDefault="001C3168" w:rsidP="001C31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C31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100</w:t>
                  </w:r>
                </w:p>
              </w:tc>
            </w:tr>
          </w:tbl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4    </w:t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świeżych warzyw i owoców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1) Krótki opis przedmiotu zamówienia </w:t>
            </w:r>
            <w:r w:rsidRPr="001C3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budowlane: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świeżych warzyw i owoców potrzebnych do wykonania 300 obiadów miesięcznie przez okres 10 miesięcy w stołówce ZSP w Chylicach.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15300000-1, 15100000-9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3) Wartość części zamówienia (jeżeli zamawiający podaje informacje o wartości zamówienia):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zakończenia: 31/12/2017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4"/>
              <w:gridCol w:w="1334"/>
            </w:tblGrid>
            <w:tr w:rsidR="001C3168" w:rsidRPr="001C3168" w:rsidTr="001C31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C3168" w:rsidRPr="001C3168" w:rsidRDefault="001C3168" w:rsidP="001C31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C316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3168" w:rsidRPr="001C3168" w:rsidRDefault="001C3168" w:rsidP="001C31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C316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1C3168" w:rsidRPr="001C3168" w:rsidTr="001C31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C3168" w:rsidRPr="001C3168" w:rsidRDefault="001C3168" w:rsidP="001C31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C31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cena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3168" w:rsidRPr="001C3168" w:rsidRDefault="001C3168" w:rsidP="001C31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C31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100</w:t>
                  </w:r>
                </w:p>
              </w:tc>
            </w:tr>
          </w:tbl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5    </w:t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wyrobów garmażeryjnych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1C3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budowlane: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wyrobów garmażeryjnych potrzebnych do wykonania 300 obiadów miesięcznie przez okres 10 miesięcy w stołówce ZSP w Chylicach.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15300000-1, 15100000-9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3) Wartość części zamówienia (jeżeli zamawiający podaje informacje o wartości zamówienia):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zakończenia: 31/12/2017</w:t>
            </w:r>
            <w:r w:rsidRPr="001C3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4"/>
              <w:gridCol w:w="1334"/>
            </w:tblGrid>
            <w:tr w:rsidR="001C3168" w:rsidRPr="001C3168" w:rsidTr="001C31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C3168" w:rsidRPr="001C3168" w:rsidRDefault="001C3168" w:rsidP="001C31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C316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3168" w:rsidRPr="001C3168" w:rsidRDefault="001C3168" w:rsidP="001C31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C316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1C3168" w:rsidRPr="001C3168" w:rsidTr="001C31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C3168" w:rsidRPr="001C3168" w:rsidRDefault="001C3168" w:rsidP="001C31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C31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cena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3168" w:rsidRPr="001C3168" w:rsidRDefault="001C3168" w:rsidP="001C31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C31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100</w:t>
                  </w:r>
                </w:p>
              </w:tc>
            </w:tr>
          </w:tbl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</w:p>
          <w:p w:rsidR="001C3168" w:rsidRPr="001C3168" w:rsidRDefault="001C3168" w:rsidP="001C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C3168" w:rsidRPr="001C3168" w:rsidRDefault="001C3168" w:rsidP="001C3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1C3168" w:rsidRPr="001C3168" w:rsidRDefault="001C3168" w:rsidP="001C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16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lastRenderedPageBreak/>
              <w:drawing>
                <wp:inline distT="0" distB="0" distL="0" distR="0" wp14:anchorId="661F8D0F" wp14:editId="7BD02EB1">
                  <wp:extent cx="153035" cy="153035"/>
                  <wp:effectExtent l="0" t="0" r="0" b="0"/>
                  <wp:docPr id="6" name="Obraz 6" descr="Zwiększ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Zwiększ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16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63737487" wp14:editId="2E344D4E">
                  <wp:extent cx="153035" cy="153035"/>
                  <wp:effectExtent l="0" t="0" r="0" b="0"/>
                  <wp:docPr id="7" name="Obraz 7" descr="Ustaw domyślny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staw domyślny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16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5F4A5773" wp14:editId="1B7FD42D">
                  <wp:extent cx="153035" cy="153035"/>
                  <wp:effectExtent l="0" t="0" r="0" b="0"/>
                  <wp:docPr id="8" name="Obraz 8" descr="Zmniejsz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mniejsz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3168" w:rsidRPr="001C3168" w:rsidRDefault="001C3168" w:rsidP="001C316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C3168">
        <w:rPr>
          <w:rFonts w:ascii="Arial" w:eastAsia="Times New Roman" w:hAnsi="Arial" w:cs="Arial"/>
          <w:vanish/>
          <w:sz w:val="16"/>
          <w:szCs w:val="16"/>
          <w:lang w:eastAsia="pl-PL"/>
        </w:rPr>
        <w:lastRenderedPageBreak/>
        <w:t>Dół formularza</w:t>
      </w:r>
    </w:p>
    <w:p w:rsidR="009866EA" w:rsidRDefault="009866EA">
      <w:bookmarkStart w:id="0" w:name="_GoBack"/>
      <w:bookmarkEnd w:id="0"/>
    </w:p>
    <w:sectPr w:rsidR="00986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68"/>
    <w:rsid w:val="001C3168"/>
    <w:rsid w:val="0098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FA921-B2BD-4F60-9446-78D0B153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3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1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3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16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46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83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8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90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7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23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8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85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26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59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17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31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55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34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06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82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65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11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20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63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97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26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4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19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8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09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77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1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01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49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73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38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95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14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57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54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45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28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52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868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29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32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9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7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17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35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9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396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57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66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bzp.uzp.gov.pl/Out/Browser.aspx?id=4a96c8ee-b494-4bbf-b358-b5bfb8ef35ce&amp;path=2017\03\20170307\37794_2017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p.piaseczno.e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3832</Words>
  <Characters>22995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1</cp:revision>
  <cp:lastPrinted>2017-03-07T07:38:00Z</cp:lastPrinted>
  <dcterms:created xsi:type="dcterms:W3CDTF">2017-03-07T07:38:00Z</dcterms:created>
  <dcterms:modified xsi:type="dcterms:W3CDTF">2017-03-07T07:39:00Z</dcterms:modified>
</cp:coreProperties>
</file>