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0B4" w:rsidRPr="00B270B4" w:rsidRDefault="00B270B4" w:rsidP="00B270B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B270B4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B270B4" w:rsidRPr="00B270B4" w:rsidRDefault="00B270B4" w:rsidP="00B270B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0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70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nr 539641-N-2017 z dnia 2017-06-27 r. </w:t>
      </w:r>
    </w:p>
    <w:p w:rsidR="00B270B4" w:rsidRPr="00B270B4" w:rsidRDefault="00B270B4" w:rsidP="00B270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0B4">
        <w:rPr>
          <w:rFonts w:ascii="Times New Roman" w:eastAsia="Times New Roman" w:hAnsi="Times New Roman" w:cs="Times New Roman"/>
          <w:sz w:val="24"/>
          <w:szCs w:val="24"/>
          <w:lang w:eastAsia="pl-PL"/>
        </w:rPr>
        <w:t>Urząd Miasta i Gminy Piaseczno: „Dostawa trybun stelażowych na Stadion Miejski w Piasecznie”</w:t>
      </w:r>
      <w:r w:rsidRPr="00B270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Dostawy </w:t>
      </w:r>
    </w:p>
    <w:p w:rsidR="00B270B4" w:rsidRPr="00B270B4" w:rsidRDefault="00B270B4" w:rsidP="00B27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0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B270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B270B4" w:rsidRPr="00B270B4" w:rsidRDefault="00B270B4" w:rsidP="00B27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0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B270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B270B4" w:rsidRPr="00B270B4" w:rsidRDefault="00B270B4" w:rsidP="00B27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0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B270B4" w:rsidRPr="00B270B4" w:rsidRDefault="00B270B4" w:rsidP="00B27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0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270B4" w:rsidRPr="00B270B4" w:rsidRDefault="00B270B4" w:rsidP="00B27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0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70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B270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270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270B4" w:rsidRPr="00B270B4" w:rsidRDefault="00B270B4" w:rsidP="00B27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0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B270B4" w:rsidRPr="00B270B4" w:rsidRDefault="00B270B4" w:rsidP="00B27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0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270B4" w:rsidRPr="00B270B4" w:rsidRDefault="00B270B4" w:rsidP="00B27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0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B270B4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270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B270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270B4" w:rsidRPr="00B270B4" w:rsidRDefault="00B270B4" w:rsidP="00B27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0B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B270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270B4" w:rsidRPr="00B270B4" w:rsidRDefault="00B270B4" w:rsidP="00B27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0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B270B4" w:rsidRPr="00B270B4" w:rsidRDefault="00B270B4" w:rsidP="00B27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0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270B4" w:rsidRPr="00B270B4" w:rsidRDefault="00B270B4" w:rsidP="00B27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0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B270B4" w:rsidRPr="00B270B4" w:rsidRDefault="00B270B4" w:rsidP="00B27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0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270B4" w:rsidRPr="00B270B4" w:rsidRDefault="00B270B4" w:rsidP="00B27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0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B270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270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70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B270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270B4" w:rsidRPr="00B270B4" w:rsidRDefault="00B270B4" w:rsidP="00B27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0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270B4" w:rsidRPr="00B270B4" w:rsidRDefault="00B270B4" w:rsidP="00B27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0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B270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70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70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B270B4" w:rsidRPr="00B270B4" w:rsidRDefault="00B270B4" w:rsidP="00B27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0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270B4" w:rsidRPr="00B270B4" w:rsidRDefault="00B270B4" w:rsidP="00B27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0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B270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270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70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B270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270B4" w:rsidRPr="00B270B4" w:rsidRDefault="00B270B4" w:rsidP="00B27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0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B270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Urząd Miasta i Gminy Piaseczno, krajowy numer identyfikacyjny 1589128900000, ul. ul. Kościuszki  5 , 05500   Piaseczno, woj. mazowieckie, państwo Polska, tel. 022 70 17 654, 70 17 655, , e-mail rzp@piaseczno.eu, , faks 022 70 17 692. </w:t>
      </w:r>
      <w:r w:rsidRPr="00B270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70B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 strony internetowej (URL): </w:t>
      </w:r>
      <w:r w:rsidRPr="00B270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B270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B270B4" w:rsidRPr="00B270B4" w:rsidRDefault="00B270B4" w:rsidP="00B27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0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B270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Administracja samorządowa </w:t>
      </w:r>
      <w:r w:rsidRPr="00B270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270B4" w:rsidRPr="00B270B4" w:rsidRDefault="00B270B4" w:rsidP="00B27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0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B270B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B270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B270B4" w:rsidRPr="00B270B4" w:rsidRDefault="00B270B4" w:rsidP="00B27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0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B270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270B4" w:rsidRPr="00B270B4" w:rsidRDefault="00B270B4" w:rsidP="00B27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0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B270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70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B270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270B4" w:rsidRPr="00B270B4" w:rsidRDefault="00B270B4" w:rsidP="00B27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0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270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270B4" w:rsidRPr="00B270B4" w:rsidRDefault="00B270B4" w:rsidP="00B27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0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70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B270B4" w:rsidRPr="00B270B4" w:rsidRDefault="00B270B4" w:rsidP="00B27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0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B270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www.piaseczno.eu </w:t>
      </w:r>
    </w:p>
    <w:p w:rsidR="00B270B4" w:rsidRPr="00B270B4" w:rsidRDefault="00B270B4" w:rsidP="00B27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0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70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B270B4" w:rsidRPr="00B270B4" w:rsidRDefault="00B270B4" w:rsidP="00B27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0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270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270B4" w:rsidRPr="00B270B4" w:rsidRDefault="00B270B4" w:rsidP="00B27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0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70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B270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270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70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B270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270B4" w:rsidRPr="00B270B4" w:rsidRDefault="00B270B4" w:rsidP="00B27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0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270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B270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270B4" w:rsidRPr="00B270B4" w:rsidRDefault="00B270B4" w:rsidP="00B27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70B4" w:rsidRPr="00B270B4" w:rsidRDefault="00B270B4" w:rsidP="00B27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0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B270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270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B270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B270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70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70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B270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270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B270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B270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Ofertę należy złożyć w formie pisemnej pod rygorem nieważności w zamkniętej kopercie gwarantującej zachowanie poufności i jej nienaruszalności do terminu otwarcia ofert. Kopertę należy oznakować w następujący sposób: - nazwa i adres Wykonawcy - nazwa i adres Zamawiającego - nazwa postępowania -„nie otwierać do dnia ……” </w:t>
      </w:r>
      <w:r w:rsidRPr="00B270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70B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Adres: </w:t>
      </w:r>
      <w:r w:rsidRPr="00B270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Urząd Miasta i Gminy Piaseczno </w:t>
      </w:r>
      <w:proofErr w:type="spellStart"/>
      <w:r w:rsidRPr="00B270B4">
        <w:rPr>
          <w:rFonts w:ascii="Times New Roman" w:eastAsia="Times New Roman" w:hAnsi="Times New Roman" w:cs="Times New Roman"/>
          <w:sz w:val="24"/>
          <w:szCs w:val="24"/>
          <w:lang w:eastAsia="pl-PL"/>
        </w:rPr>
        <w:t>ul.Kościuszki</w:t>
      </w:r>
      <w:proofErr w:type="spellEnd"/>
      <w:r w:rsidRPr="00B270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 pokój 75 </w:t>
      </w:r>
    </w:p>
    <w:p w:rsidR="00B270B4" w:rsidRPr="00B270B4" w:rsidRDefault="00B270B4" w:rsidP="00B27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0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70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B270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270B4" w:rsidRPr="00B270B4" w:rsidRDefault="00B270B4" w:rsidP="00B27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0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270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B270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270B4" w:rsidRPr="00B270B4" w:rsidRDefault="00B270B4" w:rsidP="00B27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0B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B270B4" w:rsidRPr="00B270B4" w:rsidRDefault="00B270B4" w:rsidP="00B27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0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70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B270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„Dostawa trybun stelażowych na Stadion Miejski w Piasecznie” </w:t>
      </w:r>
      <w:r w:rsidRPr="00B270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70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B270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Spr.73/2017 </w:t>
      </w:r>
      <w:r w:rsidRPr="00B270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70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B270B4" w:rsidRPr="00B270B4" w:rsidRDefault="00B270B4" w:rsidP="00B270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0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270B4" w:rsidRPr="00B270B4" w:rsidRDefault="00B270B4" w:rsidP="00B27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0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70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B270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  <w:r w:rsidRPr="00B270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70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B270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270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B270B4" w:rsidRPr="00B270B4" w:rsidRDefault="00B270B4" w:rsidP="00B27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0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270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70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B270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270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270B4" w:rsidRPr="00B270B4" w:rsidRDefault="00B270B4" w:rsidP="00B27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0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B270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270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70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70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B270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270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70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70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70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70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B270B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B270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B270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trybun stelażowych 1. Trybuna 8 rzędowa; trybuna </w:t>
      </w:r>
      <w:proofErr w:type="spellStart"/>
      <w:r w:rsidRPr="00B270B4">
        <w:rPr>
          <w:rFonts w:ascii="Times New Roman" w:eastAsia="Times New Roman" w:hAnsi="Times New Roman" w:cs="Times New Roman"/>
          <w:sz w:val="24"/>
          <w:szCs w:val="24"/>
          <w:lang w:eastAsia="pl-PL"/>
        </w:rPr>
        <w:t>demontowalna</w:t>
      </w:r>
      <w:proofErr w:type="spellEnd"/>
      <w:r w:rsidRPr="00B270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zabudowanymi podstopnicami spełniająca normy bezpieczeństwa; - Konstrukcja z profili zamkniętych na pełnym obramowaniu z zastrzałami w </w:t>
      </w:r>
      <w:proofErr w:type="spellStart"/>
      <w:r w:rsidRPr="00B270B4">
        <w:rPr>
          <w:rFonts w:ascii="Times New Roman" w:eastAsia="Times New Roman" w:hAnsi="Times New Roman" w:cs="Times New Roman"/>
          <w:sz w:val="24"/>
          <w:szCs w:val="24"/>
          <w:lang w:eastAsia="pl-PL"/>
        </w:rPr>
        <w:t>ocynku</w:t>
      </w:r>
      <w:proofErr w:type="spellEnd"/>
      <w:r w:rsidRPr="00B270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ogniowym; - Trybuna wyposażona w siedziska typu </w:t>
      </w:r>
      <w:proofErr w:type="spellStart"/>
      <w:r w:rsidRPr="00B270B4">
        <w:rPr>
          <w:rFonts w:ascii="Times New Roman" w:eastAsia="Times New Roman" w:hAnsi="Times New Roman" w:cs="Times New Roman"/>
          <w:sz w:val="24"/>
          <w:szCs w:val="24"/>
          <w:lang w:eastAsia="pl-PL"/>
        </w:rPr>
        <w:t>antywandalowego</w:t>
      </w:r>
      <w:proofErr w:type="spellEnd"/>
      <w:r w:rsidRPr="00B270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Trybuna wyposażona w min. 264 miejsca - Liczba identycznych trybun objęta zamówieniem: 3 sztuki 2. Trybuna tzw. „gości” 8 rzędowa; trybuna </w:t>
      </w:r>
      <w:proofErr w:type="spellStart"/>
      <w:r w:rsidRPr="00B270B4">
        <w:rPr>
          <w:rFonts w:ascii="Times New Roman" w:eastAsia="Times New Roman" w:hAnsi="Times New Roman" w:cs="Times New Roman"/>
          <w:sz w:val="24"/>
          <w:szCs w:val="24"/>
          <w:lang w:eastAsia="pl-PL"/>
        </w:rPr>
        <w:t>demontowalna</w:t>
      </w:r>
      <w:proofErr w:type="spellEnd"/>
      <w:r w:rsidRPr="00B270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zabudowanymi podstopnicami spełniająca normy bezpieczeństwa; - Trybuna wyposażona w siedziska typu </w:t>
      </w:r>
      <w:proofErr w:type="spellStart"/>
      <w:r w:rsidRPr="00B270B4">
        <w:rPr>
          <w:rFonts w:ascii="Times New Roman" w:eastAsia="Times New Roman" w:hAnsi="Times New Roman" w:cs="Times New Roman"/>
          <w:sz w:val="24"/>
          <w:szCs w:val="24"/>
          <w:lang w:eastAsia="pl-PL"/>
        </w:rPr>
        <w:t>antywandalowego</w:t>
      </w:r>
      <w:proofErr w:type="spellEnd"/>
      <w:r w:rsidRPr="00B270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Trybuna wyposażona w min. 132 miejsca - Liczba identycznych trybun objęta zamówieniem: 1 sztuka Wymagany termin realizacji – od 4 do 6 tygodni od podpisania umowy. Dla potrzeb ogłoszenia przyjmuje się, że 1 tydzień ma 7 dni co daje termin wykonania od 27 do 42 dni od podpisania umowy. </w:t>
      </w:r>
      <w:r w:rsidRPr="00B270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70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70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B270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39110000-6 </w:t>
      </w:r>
      <w:r w:rsidRPr="00B270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70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B270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270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70B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B270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70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B270B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B270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B270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B270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B270B4" w:rsidRPr="00B270B4" w:rsidRDefault="00B270B4" w:rsidP="00B27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0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70B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B270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270B4" w:rsidRPr="00B270B4" w:rsidRDefault="00B270B4" w:rsidP="00B27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0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70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B270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B270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B270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B270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B270B4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270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Zamawiający przewiduje zamówienia, o których mowa w art. 67 ust. 1 pkt 6 ustawy </w:t>
      </w:r>
      <w:proofErr w:type="spellStart"/>
      <w:r w:rsidRPr="00B270B4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270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 Dostawa trybuny </w:t>
      </w:r>
      <w:proofErr w:type="spellStart"/>
      <w:r w:rsidRPr="00B270B4">
        <w:rPr>
          <w:rFonts w:ascii="Times New Roman" w:eastAsia="Times New Roman" w:hAnsi="Times New Roman" w:cs="Times New Roman"/>
          <w:sz w:val="24"/>
          <w:szCs w:val="24"/>
          <w:lang w:eastAsia="pl-PL"/>
        </w:rPr>
        <w:t>tzw</w:t>
      </w:r>
      <w:proofErr w:type="spellEnd"/>
      <w:r w:rsidRPr="00B270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"gości" przy boisku bocznym na stadionie Miejskim w Piasecznie </w:t>
      </w:r>
      <w:r w:rsidRPr="00B270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70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B270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270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B270B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B270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B270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270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70B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B270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270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70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B270B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B270B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B270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3"/>
        <w:gridCol w:w="1537"/>
        <w:gridCol w:w="1689"/>
        <w:gridCol w:w="1729"/>
      </w:tblGrid>
      <w:tr w:rsidR="00B270B4" w:rsidRPr="00B270B4" w:rsidTr="00B270B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70B4" w:rsidRPr="00B270B4" w:rsidRDefault="00B270B4" w:rsidP="00B27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70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miesiącach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70B4" w:rsidRPr="00B270B4" w:rsidRDefault="00B270B4" w:rsidP="00B27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70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dniach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70B4" w:rsidRPr="00B270B4" w:rsidRDefault="00B270B4" w:rsidP="00B27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70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rozpoczęcia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70B4" w:rsidRPr="00B270B4" w:rsidRDefault="00B270B4" w:rsidP="00B27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70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zakończenia</w:t>
            </w:r>
          </w:p>
        </w:tc>
      </w:tr>
      <w:tr w:rsidR="00B270B4" w:rsidRPr="00B270B4" w:rsidTr="00B270B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70B4" w:rsidRPr="00B270B4" w:rsidRDefault="00B270B4" w:rsidP="00B27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70B4" w:rsidRPr="00B270B4" w:rsidRDefault="00B270B4" w:rsidP="00B27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70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70B4" w:rsidRPr="00B270B4" w:rsidRDefault="00B270B4" w:rsidP="00B27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70B4" w:rsidRPr="00B270B4" w:rsidRDefault="00B270B4" w:rsidP="00B27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B270B4" w:rsidRPr="00B270B4" w:rsidRDefault="00B270B4" w:rsidP="00B27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0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70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B270B4" w:rsidRPr="00B270B4" w:rsidRDefault="00B270B4" w:rsidP="00B27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0B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B270B4" w:rsidRPr="00B270B4" w:rsidRDefault="00B270B4" w:rsidP="00B27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0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B270B4" w:rsidRPr="00B270B4" w:rsidRDefault="00B270B4" w:rsidP="00B27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0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B270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270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B270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B270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70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B270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B270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B270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70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B270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Wykonawca spełni warunek jeżeli wykaże, że wykonał należycie, minimum jedną dostawę potwierdzającą realizację zamówień polegających na dostawie trybun </w:t>
      </w:r>
      <w:proofErr w:type="spellStart"/>
      <w:r w:rsidRPr="00B270B4">
        <w:rPr>
          <w:rFonts w:ascii="Times New Roman" w:eastAsia="Times New Roman" w:hAnsi="Times New Roman" w:cs="Times New Roman"/>
          <w:sz w:val="24"/>
          <w:szCs w:val="24"/>
          <w:lang w:eastAsia="pl-PL"/>
        </w:rPr>
        <w:t>demontowalnych</w:t>
      </w:r>
      <w:proofErr w:type="spellEnd"/>
      <w:r w:rsidRPr="00B270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pojemności minimum 500 miejsc, w ciągu ostatnich 3 lat przed upływem terminu składania ofert, a jeżeli okres prowadzenia działalności jest krótszy – w tym okresie; (załącznik nr 3 do SIWZ) </w:t>
      </w:r>
      <w:r w:rsidRPr="00B270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</w:t>
      </w:r>
      <w:r w:rsidRPr="00B270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B270B4" w:rsidRPr="00B270B4" w:rsidRDefault="00B270B4" w:rsidP="00B27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0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B270B4" w:rsidRPr="00B270B4" w:rsidRDefault="00B270B4" w:rsidP="00B27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0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B270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B270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270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70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</w:t>
      </w:r>
      <w:r w:rsidRPr="00B270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ustawy </w:t>
      </w:r>
      <w:proofErr w:type="spellStart"/>
      <w:r w:rsidRPr="00B270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B270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pkt 1 ustawy </w:t>
      </w:r>
      <w:proofErr w:type="spellStart"/>
      <w:r w:rsidRPr="00B270B4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270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B270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2 ustawy </w:t>
      </w:r>
      <w:proofErr w:type="spellStart"/>
      <w:r w:rsidRPr="00B270B4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270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B270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3 ustawy </w:t>
      </w:r>
      <w:proofErr w:type="spellStart"/>
      <w:r w:rsidRPr="00B270B4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270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B270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4 ustawy </w:t>
      </w:r>
      <w:proofErr w:type="spellStart"/>
      <w:r w:rsidRPr="00B270B4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270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B270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5 ustawy </w:t>
      </w:r>
      <w:proofErr w:type="spellStart"/>
      <w:r w:rsidRPr="00B270B4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270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B270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6 ustawy </w:t>
      </w:r>
      <w:proofErr w:type="spellStart"/>
      <w:r w:rsidRPr="00B270B4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270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B270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7 ustawy </w:t>
      </w:r>
      <w:proofErr w:type="spellStart"/>
      <w:r w:rsidRPr="00B270B4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270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B270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8 ustawy </w:t>
      </w:r>
      <w:proofErr w:type="spellStart"/>
      <w:r w:rsidRPr="00B270B4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270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</w:p>
    <w:p w:rsidR="00B270B4" w:rsidRPr="00B270B4" w:rsidRDefault="00B270B4" w:rsidP="00B27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0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B270B4" w:rsidRPr="00B270B4" w:rsidRDefault="00B270B4" w:rsidP="00B27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0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B270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B270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70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B270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B270B4" w:rsidRPr="00B270B4" w:rsidRDefault="00B270B4" w:rsidP="00B27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0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B270B4" w:rsidRPr="00B270B4" w:rsidRDefault="00B270B4" w:rsidP="00B27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0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wykazania braku podstaw do wykluczenia Wykonawcy z udziału w postępowaniu Zamawiający żąda: Oświadczeń, zgodnie z Załącznikiem nr 2 do SIWZ; odpisu z właściwego rejestru lub z centralnej ewidencji i informacji o działalności gospodarczej, jeżeli odrębne przepisy wymagają wpisu do rejestru lub ewidencji, w celu potwierdzenia braku podstaw wykluczenia na podstawie art. 24 ust. 5 pkt 1 ustawy </w:t>
      </w:r>
      <w:proofErr w:type="spellStart"/>
      <w:r w:rsidRPr="00B270B4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270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na wezwanie Zamawiającego, zgodnie z Cz. V a ust. 1 pkt 5; Wykonawca, w terminie 3 dni od dnia zamieszczenia na stronie internetowej informacji, o której mowa w art. 86 ust. 5 ustawy </w:t>
      </w:r>
      <w:proofErr w:type="spellStart"/>
      <w:r w:rsidRPr="00B270B4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270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przekaże Zamawiającemu oświadczenie o przynależności lub braku przynależności do tej samej grupy kapitałowej, zgodnie z art. 24 ust. 1 pkt 23 ustawy </w:t>
      </w:r>
      <w:proofErr w:type="spellStart"/>
      <w:r w:rsidRPr="00B270B4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270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wzór stanowi zał. nr 5 do SIWZ; Wykonawca, który polega na zdolnościach lub sytuacji innych podmiotów w oparciu o art. 22a ustawy </w:t>
      </w:r>
      <w:proofErr w:type="spellStart"/>
      <w:r w:rsidRPr="00B270B4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270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celu zbadania, czy nie zachodzą wobec tego podmiotu podstawy wykluczenia, o których mowa w art. 24 ust. 1 pkt. 13-22 i ust. 5 pkt 1 ustawy </w:t>
      </w:r>
      <w:proofErr w:type="spellStart"/>
      <w:r w:rsidRPr="00B270B4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270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składa dokumenty dotyczące tego podmiotu, zgodnie z </w:t>
      </w:r>
      <w:proofErr w:type="spellStart"/>
      <w:r w:rsidRPr="00B270B4">
        <w:rPr>
          <w:rFonts w:ascii="Times New Roman" w:eastAsia="Times New Roman" w:hAnsi="Times New Roman" w:cs="Times New Roman"/>
          <w:sz w:val="24"/>
          <w:szCs w:val="24"/>
          <w:lang w:eastAsia="pl-PL"/>
        </w:rPr>
        <w:t>tiretem</w:t>
      </w:r>
      <w:proofErr w:type="spellEnd"/>
      <w:r w:rsidRPr="00B270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drugim – na wezwanie Zamawiającego, zgodnie z Cz. </w:t>
      </w:r>
      <w:proofErr w:type="spellStart"/>
      <w:r w:rsidRPr="00B270B4">
        <w:rPr>
          <w:rFonts w:ascii="Times New Roman" w:eastAsia="Times New Roman" w:hAnsi="Times New Roman" w:cs="Times New Roman"/>
          <w:sz w:val="24"/>
          <w:szCs w:val="24"/>
          <w:lang w:eastAsia="pl-PL"/>
        </w:rPr>
        <w:t>Va</w:t>
      </w:r>
      <w:proofErr w:type="spellEnd"/>
      <w:r w:rsidRPr="00B270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1 pkt 5; jeżeli Wykonawca ma siedzibę lub miejsce zamieszkania poza terytorium Rzeczpospolitej Polskiej – zamiast dokumentu, o którym mowa w </w:t>
      </w:r>
      <w:proofErr w:type="spellStart"/>
      <w:r w:rsidRPr="00B270B4">
        <w:rPr>
          <w:rFonts w:ascii="Times New Roman" w:eastAsia="Times New Roman" w:hAnsi="Times New Roman" w:cs="Times New Roman"/>
          <w:sz w:val="24"/>
          <w:szCs w:val="24"/>
          <w:lang w:eastAsia="pl-PL"/>
        </w:rPr>
        <w:t>tirecie</w:t>
      </w:r>
      <w:proofErr w:type="spellEnd"/>
      <w:r w:rsidRPr="00B270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drugim składa dokument lub dokumenty wystawione w kraju, w którym Wykonawca ma siedzibę lub miejsce zamieszkania, potwierdzające, że nie otwarto jego likwidacji ani nie ogłoszono upadłości. Dokument lub dokumenty muszą być wystawione nie wcześniej niż na 6 miesięcy przed upływem terminu składania ofert. </w:t>
      </w:r>
    </w:p>
    <w:p w:rsidR="00B270B4" w:rsidRPr="00B270B4" w:rsidRDefault="00B270B4" w:rsidP="00B27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0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B270B4" w:rsidRPr="00B270B4" w:rsidRDefault="00B270B4" w:rsidP="00B27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0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B270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270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celu potwierdzenia spełnienia przez Wykonawcę warunku udziału w postępowaniu, o którym mowa w Części V ust. 2 pkt. 3 SIWZ Zamawiający żąda: - przedstawienie minimum jednej dostawy potwierdzającej realizację zamówienia polegającego na dostawie trybuny </w:t>
      </w:r>
      <w:proofErr w:type="spellStart"/>
      <w:r w:rsidRPr="00B270B4">
        <w:rPr>
          <w:rFonts w:ascii="Times New Roman" w:eastAsia="Times New Roman" w:hAnsi="Times New Roman" w:cs="Times New Roman"/>
          <w:sz w:val="24"/>
          <w:szCs w:val="24"/>
          <w:lang w:eastAsia="pl-PL"/>
        </w:rPr>
        <w:t>demontowalnej</w:t>
      </w:r>
      <w:proofErr w:type="spellEnd"/>
      <w:r w:rsidRPr="00B270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pojemności 500 miejsc, w ciągu ostatnich 3 lat przed upływem terminu </w:t>
      </w:r>
      <w:r w:rsidRPr="00B270B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składania ofert, a jeżeli okres prowadzenia działalności jest krótszy – w tym okresie; Powyższy wykaz dostaw wykonanych, a w przypadku świadczeń okresowych lub ciągłych również wykonywanych w okresie ostatnich 3 lat przed upływem terminu składania ofert w postępowaniu, a jeżeli okres prowadzenia działalności jest krótszy - w tym okresie, wraz z podaniem ich wartości, przedmiotu dat wykonania i podmiotów na rzecz których dostawy zostały wykonane; oraz z załączeniem dowodów określających, że czy te dostawy zostały wykonane należycie lub są wykonywane należycie, przy czym dowodami o których mowa są referencje bądź inne dokumenty wystawione przez podmiot, na rzecz którego dostawy były wykonywane, a jeżeli z uzasadnionej przyczyny o obiektywnym charakterze Wykonawca nie jest w stanie uzyskać tych dokumentów - oświadczenie wykonawcy. (Wzór Wykazu stanowi Załącznik nr 3 do SIWZ) . </w:t>
      </w:r>
      <w:r w:rsidRPr="00B270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70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B270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270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270B4" w:rsidRPr="00B270B4" w:rsidRDefault="00B270B4" w:rsidP="00B27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0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B270B4" w:rsidRPr="00B270B4" w:rsidRDefault="00B270B4" w:rsidP="00B27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0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potwierdzenia, że oferowane dostawy odpowiadają wymaganiom określonym przez Zamawiającego, Zamawiający żąda wykazu produktów lub materiałów równoważnych – jeżeli takie zostały zaoferowane - na wezwanie Zamawiającego, zgodnie z Cz. V a ust. 1 pkt 5. następujących dokumentów: - Sprawozdanie z badań zapalności mebli – dot. siedzisk - Sprawozdanie z badań toksycznych produktów spalania materiałów – dot. siedzisk - Sprawozdanie z badań wytrzymałościowych w zakresie bezpieczeństwa użytkowania – dot. siedzisk - Atest higieniczny – dot. siedzisk - Sprawozdanie z badań odporności na promieniowanie UV – dot. siedzisk - Opinia z zakresu ochrony przeciwpożarowej – dot. konstrukcji nośnej trybuny </w:t>
      </w:r>
    </w:p>
    <w:p w:rsidR="00B270B4" w:rsidRPr="00B270B4" w:rsidRDefault="00B270B4" w:rsidP="00B27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0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B270B4" w:rsidRPr="00B270B4" w:rsidRDefault="00B270B4" w:rsidP="00B27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0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Wykonawca, który zamierza powierzyć wykonanie części zamówienia podwykonawcom, zamieszcza informacje o podwykonawcach w celu wykazania, że nie zachodzą wobec nich przesłanki do wykluczenia z udziału w postępowaniu. W przypadku Wykonawców wspólnie ubiegających się o udzielenie zamówienia oraz Wykonawcy, który polega na zdolnościach technicznych lub zawodowych innych podmiotów (na zasadzie określonej w art. 22a ustawy </w:t>
      </w:r>
      <w:proofErr w:type="spellStart"/>
      <w:r w:rsidRPr="00B270B4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270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warunki, o których mowa w ust. 2 pkt. 2 i 3 zostaną spełnione wyłącznie, jeżeli przynajmniej jeden z Wykonawców wspólnie ubiegających się o udzielenie zamówienia lub co najmniej jeden z podmiotów, o których mowa powyżej pełnią łącznie wymagane warunki. 1) W przypadku wspólnego ubiegania się o udzielenia zamówienia Wykonawcy ustanawiają pełnomocnika do reprezentowania ich w postępowaniu o udzielenie zamówienia albo reprezentowania w postępowaniu i zawarcia umowy w sprawie zamówienia publicznego. W przypadku Wykonawców wspólnie ubiegających się o udzielenie zamówienia żaden z nich nie może podlegać wykluczeniu z powodu niespełnienia warunków, o których mowa w art. 24 ust. 1 i 5 ustawy </w:t>
      </w:r>
      <w:proofErr w:type="spellStart"/>
      <w:r w:rsidRPr="00B270B4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270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3) W przypadku wspólnego ubiegania się o zamówienie przez Wykonawców, oświadczenie, o którym mowa w Części V a ust. 1 pkt 1 SIWZ, składa każdy z Wykonawców. 4) W przypadku wspólnego ubiegania się o zamówienie przez Wykonawców, oświadczenie, o którym mowa w Części V a ust. 1 pkt 5 lit. a </w:t>
      </w:r>
      <w:proofErr w:type="spellStart"/>
      <w:r w:rsidRPr="00B270B4">
        <w:rPr>
          <w:rFonts w:ascii="Times New Roman" w:eastAsia="Times New Roman" w:hAnsi="Times New Roman" w:cs="Times New Roman"/>
          <w:sz w:val="24"/>
          <w:szCs w:val="24"/>
          <w:lang w:eastAsia="pl-PL"/>
        </w:rPr>
        <w:t>tiret</w:t>
      </w:r>
      <w:proofErr w:type="spellEnd"/>
      <w:r w:rsidRPr="00B270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 SIWZ, składa każdy z Wykonawców. 1. Oferta musi zawierać następujące oświadczenia i dokumenty: 1) wypełniony Formularz ofertowy, sporządzony zgodnie z wzorem stanowiącym Załącznik nr 1 do SIWZ; 2) Oświadczenie/oświadczenia, zgodnie wzorem stanowiącym Załącznik nr 2 do SIWZ; 3) w przypadku Wykonawców powołujących się na zasoby innych podmiotów – zobowiązanie tych podmiotów; 4) ewentualne pełnomocnictwa. 5) dowód wniesienia wadium </w:t>
      </w:r>
    </w:p>
    <w:p w:rsidR="00B270B4" w:rsidRPr="00B270B4" w:rsidRDefault="00B270B4" w:rsidP="00B27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0B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lastRenderedPageBreak/>
        <w:t xml:space="preserve">SEKCJA IV: PROCEDURA </w:t>
      </w:r>
    </w:p>
    <w:p w:rsidR="00B270B4" w:rsidRPr="00B270B4" w:rsidRDefault="00B270B4" w:rsidP="00B27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0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B270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70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B270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B270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70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B270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270B4" w:rsidRPr="00B270B4" w:rsidRDefault="00B270B4" w:rsidP="00B27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0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B270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B270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Pr="00B270B4">
        <w:rPr>
          <w:rFonts w:ascii="Times New Roman" w:eastAsia="Times New Roman" w:hAnsi="Times New Roman" w:cs="Times New Roman"/>
          <w:sz w:val="24"/>
          <w:szCs w:val="24"/>
          <w:lang w:eastAsia="pl-PL"/>
        </w:rPr>
        <w:t>wadium</w:t>
      </w:r>
      <w:proofErr w:type="spellEnd"/>
      <w:r w:rsidRPr="00B270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wysokości 3000 zł </w:t>
      </w:r>
    </w:p>
    <w:p w:rsidR="00B270B4" w:rsidRPr="00B270B4" w:rsidRDefault="00B270B4" w:rsidP="00B27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0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70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B270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270B4" w:rsidRPr="00B270B4" w:rsidRDefault="00B270B4" w:rsidP="00B27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0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270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B270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270B4" w:rsidRPr="00B270B4" w:rsidRDefault="00B270B4" w:rsidP="00B27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0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70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B270B4" w:rsidRPr="00B270B4" w:rsidRDefault="00B270B4" w:rsidP="00B27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0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270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B270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B270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B270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270B4" w:rsidRPr="00B270B4" w:rsidRDefault="00B270B4" w:rsidP="00B27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0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70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B270B4" w:rsidRPr="00B270B4" w:rsidRDefault="00B270B4" w:rsidP="00B27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0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270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B270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B270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B270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B270B4" w:rsidRPr="00B270B4" w:rsidRDefault="00B270B4" w:rsidP="00B27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0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70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B270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70B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B270B4" w:rsidRPr="00B270B4" w:rsidRDefault="00B270B4" w:rsidP="00B27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0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B270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B270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B270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B270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270B4" w:rsidRPr="00B270B4" w:rsidRDefault="00B270B4" w:rsidP="00B27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0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70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B270B4" w:rsidRPr="00B270B4" w:rsidRDefault="00B270B4" w:rsidP="00B27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0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B270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70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B270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70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B270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70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B270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70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B270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70B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 xml:space="preserve">Adres strony internetowej, na której będą zamieszczone dodatkowe informacje dotyczące dynamicznego systemu zakupów: </w:t>
      </w:r>
      <w:r w:rsidRPr="00B270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70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B270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70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B270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70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B270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270B4" w:rsidRPr="00B270B4" w:rsidRDefault="00B270B4" w:rsidP="00B27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0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70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B270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70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B270B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B270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B270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70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70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B270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70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B270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270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70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B270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B270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B270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B270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B270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B270B4" w:rsidRPr="00B270B4" w:rsidRDefault="00B270B4" w:rsidP="00B27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0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B270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70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B270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B270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270B4" w:rsidRPr="00B270B4" w:rsidRDefault="00B270B4" w:rsidP="00B27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0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70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B270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70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B270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70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B270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0"/>
        <w:gridCol w:w="1016"/>
      </w:tblGrid>
      <w:tr w:rsidR="00B270B4" w:rsidRPr="00B270B4" w:rsidTr="00B270B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70B4" w:rsidRPr="00B270B4" w:rsidRDefault="00B270B4" w:rsidP="00B27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70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70B4" w:rsidRPr="00B270B4" w:rsidRDefault="00B270B4" w:rsidP="00B27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70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B270B4" w:rsidRPr="00B270B4" w:rsidTr="00B270B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70B4" w:rsidRPr="00B270B4" w:rsidRDefault="00B270B4" w:rsidP="00B27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70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oferty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70B4" w:rsidRPr="00B270B4" w:rsidRDefault="00B270B4" w:rsidP="00B27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70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B270B4" w:rsidRPr="00B270B4" w:rsidTr="00B270B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70B4" w:rsidRPr="00B270B4" w:rsidRDefault="00B270B4" w:rsidP="00B27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70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gwarancji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70B4" w:rsidRPr="00B270B4" w:rsidRDefault="00B270B4" w:rsidP="00B27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70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10,00</w:t>
            </w:r>
          </w:p>
        </w:tc>
      </w:tr>
      <w:tr w:rsidR="00B270B4" w:rsidRPr="00B270B4" w:rsidTr="00B270B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70B4" w:rsidRPr="00B270B4" w:rsidRDefault="00B270B4" w:rsidP="00B27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70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wykonania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70B4" w:rsidRPr="00B270B4" w:rsidRDefault="00B270B4" w:rsidP="00B27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70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30,00</w:t>
            </w:r>
          </w:p>
        </w:tc>
      </w:tr>
    </w:tbl>
    <w:p w:rsidR="00B270B4" w:rsidRPr="00B270B4" w:rsidRDefault="00B270B4" w:rsidP="00B27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0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70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B270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B270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B270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B270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B270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70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IV.3) Negocjacje z ogłoszeniem, dialog konkurencyjny, partnerstwo innowacyjne </w:t>
      </w:r>
      <w:r w:rsidRPr="00B270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70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B270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270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B270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70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B270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B270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B270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70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B270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70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70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70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B270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270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B270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70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B270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70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B270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70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B270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B270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70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70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B270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70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70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B270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270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B270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70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B270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70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B270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70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70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B270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B270B4" w:rsidRPr="00B270B4" w:rsidRDefault="00B270B4" w:rsidP="00B27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0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B270B4" w:rsidRPr="00B270B4" w:rsidRDefault="00B270B4" w:rsidP="00B27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0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B270B4" w:rsidRPr="00B270B4" w:rsidRDefault="00B270B4" w:rsidP="00B27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0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B270B4" w:rsidRPr="00B270B4" w:rsidRDefault="00B270B4" w:rsidP="00B27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0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B270B4" w:rsidRPr="00B270B4" w:rsidRDefault="00B270B4" w:rsidP="00B27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0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B270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70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B270B4" w:rsidRPr="00B270B4" w:rsidRDefault="00B270B4" w:rsidP="00B27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0B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Termin składania wniosków o dopuszczenie do udziału w licytacji elektronicznej: </w:t>
      </w:r>
      <w:r w:rsidRPr="00B270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B270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B270B4" w:rsidRPr="00B270B4" w:rsidRDefault="00B270B4" w:rsidP="00B27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0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B270B4" w:rsidRPr="00B270B4" w:rsidRDefault="00B270B4" w:rsidP="00B27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0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B270B4" w:rsidRPr="00B270B4" w:rsidRDefault="00B270B4" w:rsidP="00B27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0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B270B4" w:rsidRPr="00B270B4" w:rsidRDefault="00B270B4" w:rsidP="00B27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0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B270B4" w:rsidRPr="00B270B4" w:rsidRDefault="00B270B4" w:rsidP="00B27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0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B270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270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70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B270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B270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B270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70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70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B270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70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70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B270B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B270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70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70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B270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270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70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70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B270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2017-07-07, godzina: 11:00, </w:t>
      </w:r>
      <w:r w:rsidRPr="00B270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B270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70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B270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70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B270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</w:t>
      </w:r>
      <w:r w:rsidRPr="00B270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70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B270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B270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70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B270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B270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70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B270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B270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70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  <w:r w:rsidRPr="00B270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270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270B4" w:rsidRPr="00B270B4" w:rsidRDefault="00B270B4" w:rsidP="00B270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0B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B270B4" w:rsidRPr="00B270B4" w:rsidRDefault="00B270B4" w:rsidP="00B27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70B4" w:rsidRPr="00B270B4" w:rsidRDefault="00B270B4" w:rsidP="00B27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70B4" w:rsidRPr="00B270B4" w:rsidRDefault="00B270B4" w:rsidP="00B270B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B270B4" w:rsidRPr="00B270B4" w:rsidRDefault="00B270B4" w:rsidP="00B270B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B270B4" w:rsidRPr="00B270B4" w:rsidTr="00B270B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270B4" w:rsidRPr="00B270B4" w:rsidRDefault="00B270B4" w:rsidP="00B270B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B270B4" w:rsidRPr="00B270B4" w:rsidRDefault="00B270B4" w:rsidP="00B270B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B270B4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B270B4" w:rsidRPr="00B270B4" w:rsidRDefault="00B270B4" w:rsidP="00B270B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B270B4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B270B4" w:rsidRPr="00B270B4" w:rsidRDefault="00B270B4" w:rsidP="00B270B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B270B4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C47F7C" w:rsidRDefault="00C47F7C"/>
    <w:sectPr w:rsidR="00C47F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0B4"/>
    <w:rsid w:val="00262274"/>
    <w:rsid w:val="00B270B4"/>
    <w:rsid w:val="00C47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8E98C9-6E13-4045-8197-C22504D50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270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70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0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2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53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53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89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81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6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02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51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61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53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68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072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539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62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74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45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747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22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18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28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20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24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63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2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92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02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311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99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31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8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4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62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94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41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86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08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12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03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42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31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37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11</Pages>
  <Words>3324</Words>
  <Characters>19947</Characters>
  <Application>Microsoft Office Word</Application>
  <DocSecurity>0</DocSecurity>
  <Lines>166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Nowak</dc:creator>
  <cp:keywords/>
  <dc:description/>
  <cp:lastModifiedBy>Beata Nowak</cp:lastModifiedBy>
  <cp:revision>1</cp:revision>
  <cp:lastPrinted>2017-06-27T08:46:00Z</cp:lastPrinted>
  <dcterms:created xsi:type="dcterms:W3CDTF">2017-06-27T08:46:00Z</dcterms:created>
  <dcterms:modified xsi:type="dcterms:W3CDTF">2017-06-27T08:58:00Z</dcterms:modified>
</cp:coreProperties>
</file>