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5C53" w:rsidRPr="00ED5C53" w:rsidRDefault="00ED5C53" w:rsidP="00ED5C53">
      <w:pPr>
        <w:pBdr>
          <w:bottom w:val="single" w:sz="6" w:space="1" w:color="auto"/>
        </w:pBdr>
        <w:spacing w:after="0" w:line="240" w:lineRule="auto"/>
        <w:jc w:val="center"/>
        <w:rPr>
          <w:rFonts w:ascii="Arial" w:eastAsia="Times New Roman" w:hAnsi="Arial" w:cs="Arial"/>
          <w:vanish/>
          <w:sz w:val="16"/>
          <w:szCs w:val="16"/>
          <w:lang w:eastAsia="pl-PL"/>
        </w:rPr>
      </w:pPr>
      <w:r w:rsidRPr="00ED5C53">
        <w:rPr>
          <w:rFonts w:ascii="Arial" w:eastAsia="Times New Roman" w:hAnsi="Arial" w:cs="Arial"/>
          <w:vanish/>
          <w:sz w:val="16"/>
          <w:szCs w:val="16"/>
          <w:lang w:eastAsia="pl-PL"/>
        </w:rPr>
        <w:t>Początek formularza</w:t>
      </w:r>
    </w:p>
    <w:p w:rsidR="00ED5C53" w:rsidRPr="00ED5C53" w:rsidRDefault="00ED5C53" w:rsidP="00ED5C53">
      <w:pPr>
        <w:spacing w:after="240" w:line="240" w:lineRule="auto"/>
        <w:rPr>
          <w:rFonts w:ascii="Times New Roman" w:eastAsia="Times New Roman" w:hAnsi="Times New Roman" w:cs="Times New Roman"/>
          <w:sz w:val="24"/>
          <w:szCs w:val="24"/>
          <w:lang w:eastAsia="pl-PL"/>
        </w:rPr>
      </w:pPr>
      <w:r w:rsidRPr="00ED5C53">
        <w:rPr>
          <w:rFonts w:ascii="Times New Roman" w:eastAsia="Times New Roman" w:hAnsi="Times New Roman" w:cs="Times New Roman"/>
          <w:sz w:val="24"/>
          <w:szCs w:val="24"/>
          <w:lang w:eastAsia="pl-PL"/>
        </w:rPr>
        <w:br/>
      </w:r>
      <w:r w:rsidRPr="00ED5C53">
        <w:rPr>
          <w:rFonts w:ascii="Times New Roman" w:eastAsia="Times New Roman" w:hAnsi="Times New Roman" w:cs="Times New Roman"/>
          <w:sz w:val="24"/>
          <w:szCs w:val="24"/>
          <w:lang w:eastAsia="pl-PL"/>
        </w:rPr>
        <w:br/>
        <w:t xml:space="preserve">Ogłoszenie nr 575767-N-2017 z dnia 2017-08-23 r. </w:t>
      </w:r>
    </w:p>
    <w:p w:rsidR="00ED5C53" w:rsidRPr="00ED5C53" w:rsidRDefault="00ED5C53" w:rsidP="00ED5C53">
      <w:pPr>
        <w:spacing w:after="0" w:line="240" w:lineRule="auto"/>
        <w:jc w:val="center"/>
        <w:rPr>
          <w:rFonts w:ascii="Times New Roman" w:eastAsia="Times New Roman" w:hAnsi="Times New Roman" w:cs="Times New Roman"/>
          <w:sz w:val="24"/>
          <w:szCs w:val="24"/>
          <w:lang w:eastAsia="pl-PL"/>
        </w:rPr>
      </w:pPr>
      <w:r w:rsidRPr="00ED5C53">
        <w:rPr>
          <w:rFonts w:ascii="Times New Roman" w:eastAsia="Times New Roman" w:hAnsi="Times New Roman" w:cs="Times New Roman"/>
          <w:sz w:val="24"/>
          <w:szCs w:val="24"/>
          <w:lang w:eastAsia="pl-PL"/>
        </w:rPr>
        <w:t>Urząd Miasta i Gminy Piaseczno: „Budowa chodnika w ul. Jesionowej na odcinku od przedłużenia ul. Pionierów (DW nr 873) do ul. Sinych Mgieł w Zalesiu Górnym.”</w:t>
      </w:r>
      <w:r w:rsidRPr="00ED5C53">
        <w:rPr>
          <w:rFonts w:ascii="Times New Roman" w:eastAsia="Times New Roman" w:hAnsi="Times New Roman" w:cs="Times New Roman"/>
          <w:sz w:val="24"/>
          <w:szCs w:val="24"/>
          <w:lang w:eastAsia="pl-PL"/>
        </w:rPr>
        <w:br/>
        <w:t xml:space="preserve">OGŁOSZENIE O ZAMÓWIENIU - Roboty budowlane </w:t>
      </w:r>
    </w:p>
    <w:p w:rsidR="00ED5C53" w:rsidRPr="00ED5C53" w:rsidRDefault="00ED5C53" w:rsidP="00ED5C53">
      <w:pPr>
        <w:spacing w:after="0" w:line="240" w:lineRule="auto"/>
        <w:rPr>
          <w:rFonts w:ascii="Times New Roman" w:eastAsia="Times New Roman" w:hAnsi="Times New Roman" w:cs="Times New Roman"/>
          <w:sz w:val="24"/>
          <w:szCs w:val="24"/>
          <w:lang w:eastAsia="pl-PL"/>
        </w:rPr>
      </w:pPr>
      <w:r w:rsidRPr="00ED5C53">
        <w:rPr>
          <w:rFonts w:ascii="Times New Roman" w:eastAsia="Times New Roman" w:hAnsi="Times New Roman" w:cs="Times New Roman"/>
          <w:b/>
          <w:bCs/>
          <w:sz w:val="24"/>
          <w:szCs w:val="24"/>
          <w:lang w:eastAsia="pl-PL"/>
        </w:rPr>
        <w:t>Zamieszczanie ogłoszenia:</w:t>
      </w:r>
      <w:r w:rsidRPr="00ED5C53">
        <w:rPr>
          <w:rFonts w:ascii="Times New Roman" w:eastAsia="Times New Roman" w:hAnsi="Times New Roman" w:cs="Times New Roman"/>
          <w:sz w:val="24"/>
          <w:szCs w:val="24"/>
          <w:lang w:eastAsia="pl-PL"/>
        </w:rPr>
        <w:t xml:space="preserve"> Zamieszczanie obowiązkowe </w:t>
      </w:r>
    </w:p>
    <w:p w:rsidR="00ED5C53" w:rsidRPr="00ED5C53" w:rsidRDefault="00ED5C53" w:rsidP="00ED5C53">
      <w:pPr>
        <w:spacing w:after="0" w:line="240" w:lineRule="auto"/>
        <w:rPr>
          <w:rFonts w:ascii="Times New Roman" w:eastAsia="Times New Roman" w:hAnsi="Times New Roman" w:cs="Times New Roman"/>
          <w:sz w:val="24"/>
          <w:szCs w:val="24"/>
          <w:lang w:eastAsia="pl-PL"/>
        </w:rPr>
      </w:pPr>
      <w:r w:rsidRPr="00ED5C53">
        <w:rPr>
          <w:rFonts w:ascii="Times New Roman" w:eastAsia="Times New Roman" w:hAnsi="Times New Roman" w:cs="Times New Roman"/>
          <w:b/>
          <w:bCs/>
          <w:sz w:val="24"/>
          <w:szCs w:val="24"/>
          <w:lang w:eastAsia="pl-PL"/>
        </w:rPr>
        <w:t>Ogłoszenie dotyczy:</w:t>
      </w:r>
      <w:r w:rsidRPr="00ED5C53">
        <w:rPr>
          <w:rFonts w:ascii="Times New Roman" w:eastAsia="Times New Roman" w:hAnsi="Times New Roman" w:cs="Times New Roman"/>
          <w:sz w:val="24"/>
          <w:szCs w:val="24"/>
          <w:lang w:eastAsia="pl-PL"/>
        </w:rPr>
        <w:t xml:space="preserve"> Zamówienia publicznego </w:t>
      </w:r>
    </w:p>
    <w:p w:rsidR="00ED5C53" w:rsidRPr="00ED5C53" w:rsidRDefault="00ED5C53" w:rsidP="00ED5C53">
      <w:pPr>
        <w:spacing w:after="0" w:line="240" w:lineRule="auto"/>
        <w:rPr>
          <w:rFonts w:ascii="Times New Roman" w:eastAsia="Times New Roman" w:hAnsi="Times New Roman" w:cs="Times New Roman"/>
          <w:sz w:val="24"/>
          <w:szCs w:val="24"/>
          <w:lang w:eastAsia="pl-PL"/>
        </w:rPr>
      </w:pPr>
      <w:r w:rsidRPr="00ED5C53">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ED5C53" w:rsidRPr="00ED5C53" w:rsidRDefault="00ED5C53" w:rsidP="00ED5C53">
      <w:pPr>
        <w:spacing w:after="0" w:line="240" w:lineRule="auto"/>
        <w:rPr>
          <w:rFonts w:ascii="Times New Roman" w:eastAsia="Times New Roman" w:hAnsi="Times New Roman" w:cs="Times New Roman"/>
          <w:sz w:val="24"/>
          <w:szCs w:val="24"/>
          <w:lang w:eastAsia="pl-PL"/>
        </w:rPr>
      </w:pPr>
      <w:r w:rsidRPr="00ED5C53">
        <w:rPr>
          <w:rFonts w:ascii="Times New Roman" w:eastAsia="Times New Roman" w:hAnsi="Times New Roman" w:cs="Times New Roman"/>
          <w:sz w:val="24"/>
          <w:szCs w:val="24"/>
          <w:lang w:eastAsia="pl-PL"/>
        </w:rPr>
        <w:t xml:space="preserve">Nie </w:t>
      </w:r>
    </w:p>
    <w:p w:rsidR="00ED5C53" w:rsidRPr="00ED5C53" w:rsidRDefault="00ED5C53" w:rsidP="00ED5C53">
      <w:pPr>
        <w:spacing w:after="0" w:line="240" w:lineRule="auto"/>
        <w:rPr>
          <w:rFonts w:ascii="Times New Roman" w:eastAsia="Times New Roman" w:hAnsi="Times New Roman" w:cs="Times New Roman"/>
          <w:sz w:val="24"/>
          <w:szCs w:val="24"/>
          <w:lang w:eastAsia="pl-PL"/>
        </w:rPr>
      </w:pPr>
      <w:r w:rsidRPr="00ED5C53">
        <w:rPr>
          <w:rFonts w:ascii="Times New Roman" w:eastAsia="Times New Roman" w:hAnsi="Times New Roman" w:cs="Times New Roman"/>
          <w:sz w:val="24"/>
          <w:szCs w:val="24"/>
          <w:lang w:eastAsia="pl-PL"/>
        </w:rPr>
        <w:br/>
      </w:r>
      <w:r w:rsidRPr="00ED5C53">
        <w:rPr>
          <w:rFonts w:ascii="Times New Roman" w:eastAsia="Times New Roman" w:hAnsi="Times New Roman" w:cs="Times New Roman"/>
          <w:b/>
          <w:bCs/>
          <w:sz w:val="24"/>
          <w:szCs w:val="24"/>
          <w:lang w:eastAsia="pl-PL"/>
        </w:rPr>
        <w:t>Nazwa projektu lub programu</w:t>
      </w:r>
      <w:r w:rsidRPr="00ED5C53">
        <w:rPr>
          <w:rFonts w:ascii="Times New Roman" w:eastAsia="Times New Roman" w:hAnsi="Times New Roman" w:cs="Times New Roman"/>
          <w:sz w:val="24"/>
          <w:szCs w:val="24"/>
          <w:lang w:eastAsia="pl-PL"/>
        </w:rPr>
        <w:t xml:space="preserve"> </w:t>
      </w:r>
      <w:r w:rsidRPr="00ED5C53">
        <w:rPr>
          <w:rFonts w:ascii="Times New Roman" w:eastAsia="Times New Roman" w:hAnsi="Times New Roman" w:cs="Times New Roman"/>
          <w:sz w:val="24"/>
          <w:szCs w:val="24"/>
          <w:lang w:eastAsia="pl-PL"/>
        </w:rPr>
        <w:br/>
      </w:r>
    </w:p>
    <w:p w:rsidR="00ED5C53" w:rsidRPr="00ED5C53" w:rsidRDefault="00ED5C53" w:rsidP="00ED5C53">
      <w:pPr>
        <w:spacing w:after="0" w:line="240" w:lineRule="auto"/>
        <w:rPr>
          <w:rFonts w:ascii="Times New Roman" w:eastAsia="Times New Roman" w:hAnsi="Times New Roman" w:cs="Times New Roman"/>
          <w:sz w:val="24"/>
          <w:szCs w:val="24"/>
          <w:lang w:eastAsia="pl-PL"/>
        </w:rPr>
      </w:pPr>
      <w:r w:rsidRPr="00ED5C53">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ED5C53" w:rsidRPr="00ED5C53" w:rsidRDefault="00ED5C53" w:rsidP="00ED5C53">
      <w:pPr>
        <w:spacing w:after="0" w:line="240" w:lineRule="auto"/>
        <w:rPr>
          <w:rFonts w:ascii="Times New Roman" w:eastAsia="Times New Roman" w:hAnsi="Times New Roman" w:cs="Times New Roman"/>
          <w:sz w:val="24"/>
          <w:szCs w:val="24"/>
          <w:lang w:eastAsia="pl-PL"/>
        </w:rPr>
      </w:pPr>
      <w:r w:rsidRPr="00ED5C53">
        <w:rPr>
          <w:rFonts w:ascii="Times New Roman" w:eastAsia="Times New Roman" w:hAnsi="Times New Roman" w:cs="Times New Roman"/>
          <w:sz w:val="24"/>
          <w:szCs w:val="24"/>
          <w:lang w:eastAsia="pl-PL"/>
        </w:rPr>
        <w:t xml:space="preserve">Nie </w:t>
      </w:r>
    </w:p>
    <w:p w:rsidR="00ED5C53" w:rsidRPr="00ED5C53" w:rsidRDefault="00ED5C53" w:rsidP="00ED5C53">
      <w:pPr>
        <w:spacing w:after="0" w:line="240" w:lineRule="auto"/>
        <w:rPr>
          <w:rFonts w:ascii="Times New Roman" w:eastAsia="Times New Roman" w:hAnsi="Times New Roman" w:cs="Times New Roman"/>
          <w:sz w:val="24"/>
          <w:szCs w:val="24"/>
          <w:lang w:eastAsia="pl-PL"/>
        </w:rPr>
      </w:pPr>
      <w:r w:rsidRPr="00ED5C53">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ED5C53">
        <w:rPr>
          <w:rFonts w:ascii="Times New Roman" w:eastAsia="Times New Roman" w:hAnsi="Times New Roman" w:cs="Times New Roman"/>
          <w:sz w:val="24"/>
          <w:szCs w:val="24"/>
          <w:lang w:eastAsia="pl-PL"/>
        </w:rPr>
        <w:t>Pzp</w:t>
      </w:r>
      <w:proofErr w:type="spellEnd"/>
      <w:r w:rsidRPr="00ED5C53">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ED5C53">
        <w:rPr>
          <w:rFonts w:ascii="Times New Roman" w:eastAsia="Times New Roman" w:hAnsi="Times New Roman" w:cs="Times New Roman"/>
          <w:sz w:val="24"/>
          <w:szCs w:val="24"/>
          <w:lang w:eastAsia="pl-PL"/>
        </w:rPr>
        <w:br/>
      </w:r>
    </w:p>
    <w:p w:rsidR="00ED5C53" w:rsidRPr="00ED5C53" w:rsidRDefault="00ED5C53" w:rsidP="00ED5C53">
      <w:pPr>
        <w:spacing w:after="0" w:line="240" w:lineRule="auto"/>
        <w:rPr>
          <w:rFonts w:ascii="Times New Roman" w:eastAsia="Times New Roman" w:hAnsi="Times New Roman" w:cs="Times New Roman"/>
          <w:sz w:val="24"/>
          <w:szCs w:val="24"/>
          <w:lang w:eastAsia="pl-PL"/>
        </w:rPr>
      </w:pPr>
      <w:r w:rsidRPr="00ED5C53">
        <w:rPr>
          <w:rFonts w:ascii="Times New Roman" w:eastAsia="Times New Roman" w:hAnsi="Times New Roman" w:cs="Times New Roman"/>
          <w:sz w:val="24"/>
          <w:szCs w:val="24"/>
          <w:u w:val="single"/>
          <w:lang w:eastAsia="pl-PL"/>
        </w:rPr>
        <w:t>SEKCJA I: ZAMAWIAJĄCY</w:t>
      </w:r>
      <w:r w:rsidRPr="00ED5C53">
        <w:rPr>
          <w:rFonts w:ascii="Times New Roman" w:eastAsia="Times New Roman" w:hAnsi="Times New Roman" w:cs="Times New Roman"/>
          <w:sz w:val="24"/>
          <w:szCs w:val="24"/>
          <w:lang w:eastAsia="pl-PL"/>
        </w:rPr>
        <w:t xml:space="preserve"> </w:t>
      </w:r>
    </w:p>
    <w:p w:rsidR="00ED5C53" w:rsidRPr="00ED5C53" w:rsidRDefault="00ED5C53" w:rsidP="00ED5C53">
      <w:pPr>
        <w:spacing w:after="0" w:line="240" w:lineRule="auto"/>
        <w:rPr>
          <w:rFonts w:ascii="Times New Roman" w:eastAsia="Times New Roman" w:hAnsi="Times New Roman" w:cs="Times New Roman"/>
          <w:sz w:val="24"/>
          <w:szCs w:val="24"/>
          <w:lang w:eastAsia="pl-PL"/>
        </w:rPr>
      </w:pPr>
      <w:r w:rsidRPr="00ED5C53">
        <w:rPr>
          <w:rFonts w:ascii="Times New Roman" w:eastAsia="Times New Roman" w:hAnsi="Times New Roman" w:cs="Times New Roman"/>
          <w:b/>
          <w:bCs/>
          <w:sz w:val="24"/>
          <w:szCs w:val="24"/>
          <w:lang w:eastAsia="pl-PL"/>
        </w:rPr>
        <w:t xml:space="preserve">Postępowanie przeprowadza centralny zamawiający </w:t>
      </w:r>
    </w:p>
    <w:p w:rsidR="00ED5C53" w:rsidRPr="00ED5C53" w:rsidRDefault="00ED5C53" w:rsidP="00ED5C53">
      <w:pPr>
        <w:spacing w:after="0" w:line="240" w:lineRule="auto"/>
        <w:rPr>
          <w:rFonts w:ascii="Times New Roman" w:eastAsia="Times New Roman" w:hAnsi="Times New Roman" w:cs="Times New Roman"/>
          <w:sz w:val="24"/>
          <w:szCs w:val="24"/>
          <w:lang w:eastAsia="pl-PL"/>
        </w:rPr>
      </w:pPr>
      <w:r w:rsidRPr="00ED5C53">
        <w:rPr>
          <w:rFonts w:ascii="Times New Roman" w:eastAsia="Times New Roman" w:hAnsi="Times New Roman" w:cs="Times New Roman"/>
          <w:sz w:val="24"/>
          <w:szCs w:val="24"/>
          <w:lang w:eastAsia="pl-PL"/>
        </w:rPr>
        <w:t xml:space="preserve">Nie </w:t>
      </w:r>
    </w:p>
    <w:p w:rsidR="00ED5C53" w:rsidRPr="00ED5C53" w:rsidRDefault="00ED5C53" w:rsidP="00ED5C53">
      <w:pPr>
        <w:spacing w:after="0" w:line="240" w:lineRule="auto"/>
        <w:rPr>
          <w:rFonts w:ascii="Times New Roman" w:eastAsia="Times New Roman" w:hAnsi="Times New Roman" w:cs="Times New Roman"/>
          <w:sz w:val="24"/>
          <w:szCs w:val="24"/>
          <w:lang w:eastAsia="pl-PL"/>
        </w:rPr>
      </w:pPr>
      <w:r w:rsidRPr="00ED5C53">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ED5C53" w:rsidRPr="00ED5C53" w:rsidRDefault="00ED5C53" w:rsidP="00ED5C53">
      <w:pPr>
        <w:spacing w:after="0" w:line="240" w:lineRule="auto"/>
        <w:rPr>
          <w:rFonts w:ascii="Times New Roman" w:eastAsia="Times New Roman" w:hAnsi="Times New Roman" w:cs="Times New Roman"/>
          <w:sz w:val="24"/>
          <w:szCs w:val="24"/>
          <w:lang w:eastAsia="pl-PL"/>
        </w:rPr>
      </w:pPr>
      <w:r w:rsidRPr="00ED5C53">
        <w:rPr>
          <w:rFonts w:ascii="Times New Roman" w:eastAsia="Times New Roman" w:hAnsi="Times New Roman" w:cs="Times New Roman"/>
          <w:sz w:val="24"/>
          <w:szCs w:val="24"/>
          <w:lang w:eastAsia="pl-PL"/>
        </w:rPr>
        <w:t xml:space="preserve">Nie </w:t>
      </w:r>
    </w:p>
    <w:p w:rsidR="00ED5C53" w:rsidRPr="00ED5C53" w:rsidRDefault="00ED5C53" w:rsidP="00ED5C53">
      <w:pPr>
        <w:spacing w:after="0" w:line="240" w:lineRule="auto"/>
        <w:rPr>
          <w:rFonts w:ascii="Times New Roman" w:eastAsia="Times New Roman" w:hAnsi="Times New Roman" w:cs="Times New Roman"/>
          <w:sz w:val="24"/>
          <w:szCs w:val="24"/>
          <w:lang w:eastAsia="pl-PL"/>
        </w:rPr>
      </w:pPr>
      <w:r w:rsidRPr="00ED5C53">
        <w:rPr>
          <w:rFonts w:ascii="Times New Roman" w:eastAsia="Times New Roman" w:hAnsi="Times New Roman" w:cs="Times New Roman"/>
          <w:b/>
          <w:bCs/>
          <w:sz w:val="24"/>
          <w:szCs w:val="24"/>
          <w:lang w:eastAsia="pl-PL"/>
        </w:rPr>
        <w:t>Informacje na temat podmiotu któremu zamawiający powierzył/powierzyli prowadzenie postępowania:</w:t>
      </w:r>
      <w:r w:rsidRPr="00ED5C53">
        <w:rPr>
          <w:rFonts w:ascii="Times New Roman" w:eastAsia="Times New Roman" w:hAnsi="Times New Roman" w:cs="Times New Roman"/>
          <w:sz w:val="24"/>
          <w:szCs w:val="24"/>
          <w:lang w:eastAsia="pl-PL"/>
        </w:rPr>
        <w:t xml:space="preserve"> </w:t>
      </w:r>
      <w:r w:rsidRPr="00ED5C53">
        <w:rPr>
          <w:rFonts w:ascii="Times New Roman" w:eastAsia="Times New Roman" w:hAnsi="Times New Roman" w:cs="Times New Roman"/>
          <w:sz w:val="24"/>
          <w:szCs w:val="24"/>
          <w:lang w:eastAsia="pl-PL"/>
        </w:rPr>
        <w:br/>
      </w:r>
      <w:r w:rsidRPr="00ED5C53">
        <w:rPr>
          <w:rFonts w:ascii="Times New Roman" w:eastAsia="Times New Roman" w:hAnsi="Times New Roman" w:cs="Times New Roman"/>
          <w:b/>
          <w:bCs/>
          <w:sz w:val="24"/>
          <w:szCs w:val="24"/>
          <w:lang w:eastAsia="pl-PL"/>
        </w:rPr>
        <w:t>Postępowanie jest przeprowadzane wspólnie przez zamawiających</w:t>
      </w:r>
      <w:r w:rsidRPr="00ED5C53">
        <w:rPr>
          <w:rFonts w:ascii="Times New Roman" w:eastAsia="Times New Roman" w:hAnsi="Times New Roman" w:cs="Times New Roman"/>
          <w:sz w:val="24"/>
          <w:szCs w:val="24"/>
          <w:lang w:eastAsia="pl-PL"/>
        </w:rPr>
        <w:t xml:space="preserve"> </w:t>
      </w:r>
    </w:p>
    <w:p w:rsidR="00ED5C53" w:rsidRPr="00ED5C53" w:rsidRDefault="00ED5C53" w:rsidP="00ED5C53">
      <w:pPr>
        <w:spacing w:after="0" w:line="240" w:lineRule="auto"/>
        <w:rPr>
          <w:rFonts w:ascii="Times New Roman" w:eastAsia="Times New Roman" w:hAnsi="Times New Roman" w:cs="Times New Roman"/>
          <w:sz w:val="24"/>
          <w:szCs w:val="24"/>
          <w:lang w:eastAsia="pl-PL"/>
        </w:rPr>
      </w:pPr>
      <w:r w:rsidRPr="00ED5C53">
        <w:rPr>
          <w:rFonts w:ascii="Times New Roman" w:eastAsia="Times New Roman" w:hAnsi="Times New Roman" w:cs="Times New Roman"/>
          <w:sz w:val="24"/>
          <w:szCs w:val="24"/>
          <w:lang w:eastAsia="pl-PL"/>
        </w:rPr>
        <w:t xml:space="preserve">Nie </w:t>
      </w:r>
    </w:p>
    <w:p w:rsidR="00ED5C53" w:rsidRPr="00ED5C53" w:rsidRDefault="00ED5C53" w:rsidP="00ED5C53">
      <w:pPr>
        <w:spacing w:after="0" w:line="240" w:lineRule="auto"/>
        <w:rPr>
          <w:rFonts w:ascii="Times New Roman" w:eastAsia="Times New Roman" w:hAnsi="Times New Roman" w:cs="Times New Roman"/>
          <w:sz w:val="24"/>
          <w:szCs w:val="24"/>
          <w:lang w:eastAsia="pl-PL"/>
        </w:rPr>
      </w:pPr>
      <w:r w:rsidRPr="00ED5C53">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ED5C53">
        <w:rPr>
          <w:rFonts w:ascii="Times New Roman" w:eastAsia="Times New Roman" w:hAnsi="Times New Roman" w:cs="Times New Roman"/>
          <w:sz w:val="24"/>
          <w:szCs w:val="24"/>
          <w:lang w:eastAsia="pl-PL"/>
        </w:rPr>
        <w:br/>
      </w:r>
      <w:r w:rsidRPr="00ED5C53">
        <w:rPr>
          <w:rFonts w:ascii="Times New Roman" w:eastAsia="Times New Roman" w:hAnsi="Times New Roman" w:cs="Times New Roman"/>
          <w:sz w:val="24"/>
          <w:szCs w:val="24"/>
          <w:lang w:eastAsia="pl-PL"/>
        </w:rPr>
        <w:br/>
      </w:r>
      <w:r w:rsidRPr="00ED5C53">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ED5C53" w:rsidRPr="00ED5C53" w:rsidRDefault="00ED5C53" w:rsidP="00ED5C53">
      <w:pPr>
        <w:spacing w:after="0" w:line="240" w:lineRule="auto"/>
        <w:rPr>
          <w:rFonts w:ascii="Times New Roman" w:eastAsia="Times New Roman" w:hAnsi="Times New Roman" w:cs="Times New Roman"/>
          <w:sz w:val="24"/>
          <w:szCs w:val="24"/>
          <w:lang w:eastAsia="pl-PL"/>
        </w:rPr>
      </w:pPr>
      <w:r w:rsidRPr="00ED5C53">
        <w:rPr>
          <w:rFonts w:ascii="Times New Roman" w:eastAsia="Times New Roman" w:hAnsi="Times New Roman" w:cs="Times New Roman"/>
          <w:sz w:val="24"/>
          <w:szCs w:val="24"/>
          <w:lang w:eastAsia="pl-PL"/>
        </w:rPr>
        <w:t xml:space="preserve">Nie </w:t>
      </w:r>
    </w:p>
    <w:p w:rsidR="00ED5C53" w:rsidRPr="00ED5C53" w:rsidRDefault="00ED5C53" w:rsidP="00ED5C53">
      <w:pPr>
        <w:spacing w:after="0" w:line="240" w:lineRule="auto"/>
        <w:rPr>
          <w:rFonts w:ascii="Times New Roman" w:eastAsia="Times New Roman" w:hAnsi="Times New Roman" w:cs="Times New Roman"/>
          <w:sz w:val="24"/>
          <w:szCs w:val="24"/>
          <w:lang w:eastAsia="pl-PL"/>
        </w:rPr>
      </w:pPr>
      <w:r w:rsidRPr="00ED5C53">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ED5C53">
        <w:rPr>
          <w:rFonts w:ascii="Times New Roman" w:eastAsia="Times New Roman" w:hAnsi="Times New Roman" w:cs="Times New Roman"/>
          <w:sz w:val="24"/>
          <w:szCs w:val="24"/>
          <w:lang w:eastAsia="pl-PL"/>
        </w:rPr>
        <w:t xml:space="preserve"> </w:t>
      </w:r>
      <w:r w:rsidRPr="00ED5C53">
        <w:rPr>
          <w:rFonts w:ascii="Times New Roman" w:eastAsia="Times New Roman" w:hAnsi="Times New Roman" w:cs="Times New Roman"/>
          <w:sz w:val="24"/>
          <w:szCs w:val="24"/>
          <w:lang w:eastAsia="pl-PL"/>
        </w:rPr>
        <w:br/>
      </w:r>
      <w:r w:rsidRPr="00ED5C53">
        <w:rPr>
          <w:rFonts w:ascii="Times New Roman" w:eastAsia="Times New Roman" w:hAnsi="Times New Roman" w:cs="Times New Roman"/>
          <w:b/>
          <w:bCs/>
          <w:sz w:val="24"/>
          <w:szCs w:val="24"/>
          <w:lang w:eastAsia="pl-PL"/>
        </w:rPr>
        <w:t>Informacje dodatkowe:</w:t>
      </w:r>
      <w:r w:rsidRPr="00ED5C53">
        <w:rPr>
          <w:rFonts w:ascii="Times New Roman" w:eastAsia="Times New Roman" w:hAnsi="Times New Roman" w:cs="Times New Roman"/>
          <w:sz w:val="24"/>
          <w:szCs w:val="24"/>
          <w:lang w:eastAsia="pl-PL"/>
        </w:rPr>
        <w:t xml:space="preserve"> </w:t>
      </w:r>
    </w:p>
    <w:p w:rsidR="00ED5C53" w:rsidRPr="00ED5C53" w:rsidRDefault="00ED5C53" w:rsidP="00ED5C53">
      <w:pPr>
        <w:spacing w:after="0" w:line="240" w:lineRule="auto"/>
        <w:rPr>
          <w:rFonts w:ascii="Times New Roman" w:eastAsia="Times New Roman" w:hAnsi="Times New Roman" w:cs="Times New Roman"/>
          <w:sz w:val="24"/>
          <w:szCs w:val="24"/>
          <w:lang w:eastAsia="pl-PL"/>
        </w:rPr>
      </w:pPr>
      <w:r w:rsidRPr="00ED5C53">
        <w:rPr>
          <w:rFonts w:ascii="Times New Roman" w:eastAsia="Times New Roman" w:hAnsi="Times New Roman" w:cs="Times New Roman"/>
          <w:b/>
          <w:bCs/>
          <w:sz w:val="24"/>
          <w:szCs w:val="24"/>
          <w:lang w:eastAsia="pl-PL"/>
        </w:rPr>
        <w:t xml:space="preserve">I. 1) NAZWA I ADRES: </w:t>
      </w:r>
      <w:r w:rsidRPr="00ED5C53">
        <w:rPr>
          <w:rFonts w:ascii="Times New Roman" w:eastAsia="Times New Roman" w:hAnsi="Times New Roman" w:cs="Times New Roman"/>
          <w:sz w:val="24"/>
          <w:szCs w:val="24"/>
          <w:lang w:eastAsia="pl-PL"/>
        </w:rPr>
        <w:t xml:space="preserve">Urząd Miasta i Gminy Piaseczno, krajowy numer identyfikacyjny 1589128900000, ul. ul. Kościuszki  5 , 05500   Piaseczno, woj. mazowieckie, państwo Polska, tel. 022 70 17 654, 70 17 655, e-mail rzp@piaseczno.eu, faks 022 70 17 692. </w:t>
      </w:r>
      <w:r w:rsidRPr="00ED5C53">
        <w:rPr>
          <w:rFonts w:ascii="Times New Roman" w:eastAsia="Times New Roman" w:hAnsi="Times New Roman" w:cs="Times New Roman"/>
          <w:sz w:val="24"/>
          <w:szCs w:val="24"/>
          <w:lang w:eastAsia="pl-PL"/>
        </w:rPr>
        <w:br/>
      </w:r>
      <w:r w:rsidRPr="00ED5C53">
        <w:rPr>
          <w:rFonts w:ascii="Times New Roman" w:eastAsia="Times New Roman" w:hAnsi="Times New Roman" w:cs="Times New Roman"/>
          <w:sz w:val="24"/>
          <w:szCs w:val="24"/>
          <w:lang w:eastAsia="pl-PL"/>
        </w:rPr>
        <w:lastRenderedPageBreak/>
        <w:t xml:space="preserve">Adres strony internetowej (URL): www.piaseczno.eu </w:t>
      </w:r>
      <w:r w:rsidRPr="00ED5C53">
        <w:rPr>
          <w:rFonts w:ascii="Times New Roman" w:eastAsia="Times New Roman" w:hAnsi="Times New Roman" w:cs="Times New Roman"/>
          <w:sz w:val="24"/>
          <w:szCs w:val="24"/>
          <w:lang w:eastAsia="pl-PL"/>
        </w:rPr>
        <w:br/>
        <w:t xml:space="preserve">Adres profilu nabywcy: </w:t>
      </w:r>
      <w:r w:rsidRPr="00ED5C53">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ED5C53" w:rsidRPr="00ED5C53" w:rsidRDefault="00ED5C53" w:rsidP="00ED5C53">
      <w:pPr>
        <w:spacing w:after="0" w:line="240" w:lineRule="auto"/>
        <w:rPr>
          <w:rFonts w:ascii="Times New Roman" w:eastAsia="Times New Roman" w:hAnsi="Times New Roman" w:cs="Times New Roman"/>
          <w:sz w:val="24"/>
          <w:szCs w:val="24"/>
          <w:lang w:eastAsia="pl-PL"/>
        </w:rPr>
      </w:pPr>
      <w:r w:rsidRPr="00ED5C53">
        <w:rPr>
          <w:rFonts w:ascii="Times New Roman" w:eastAsia="Times New Roman" w:hAnsi="Times New Roman" w:cs="Times New Roman"/>
          <w:b/>
          <w:bCs/>
          <w:sz w:val="24"/>
          <w:szCs w:val="24"/>
          <w:lang w:eastAsia="pl-PL"/>
        </w:rPr>
        <w:t xml:space="preserve">I. 2) RODZAJ ZAMAWIAJĄCEGO: </w:t>
      </w:r>
      <w:r w:rsidRPr="00ED5C53">
        <w:rPr>
          <w:rFonts w:ascii="Times New Roman" w:eastAsia="Times New Roman" w:hAnsi="Times New Roman" w:cs="Times New Roman"/>
          <w:sz w:val="24"/>
          <w:szCs w:val="24"/>
          <w:lang w:eastAsia="pl-PL"/>
        </w:rPr>
        <w:t xml:space="preserve">Administracja samorządowa </w:t>
      </w:r>
      <w:r w:rsidRPr="00ED5C53">
        <w:rPr>
          <w:rFonts w:ascii="Times New Roman" w:eastAsia="Times New Roman" w:hAnsi="Times New Roman" w:cs="Times New Roman"/>
          <w:sz w:val="24"/>
          <w:szCs w:val="24"/>
          <w:lang w:eastAsia="pl-PL"/>
        </w:rPr>
        <w:br/>
      </w:r>
    </w:p>
    <w:p w:rsidR="00ED5C53" w:rsidRPr="00ED5C53" w:rsidRDefault="00ED5C53" w:rsidP="00ED5C53">
      <w:pPr>
        <w:spacing w:after="0" w:line="240" w:lineRule="auto"/>
        <w:rPr>
          <w:rFonts w:ascii="Times New Roman" w:eastAsia="Times New Roman" w:hAnsi="Times New Roman" w:cs="Times New Roman"/>
          <w:sz w:val="24"/>
          <w:szCs w:val="24"/>
          <w:lang w:eastAsia="pl-PL"/>
        </w:rPr>
      </w:pPr>
      <w:r w:rsidRPr="00ED5C53">
        <w:rPr>
          <w:rFonts w:ascii="Times New Roman" w:eastAsia="Times New Roman" w:hAnsi="Times New Roman" w:cs="Times New Roman"/>
          <w:b/>
          <w:bCs/>
          <w:sz w:val="24"/>
          <w:szCs w:val="24"/>
          <w:lang w:eastAsia="pl-PL"/>
        </w:rPr>
        <w:t xml:space="preserve">I.3) WSPÓLNE UDZIELANIE ZAMÓWIENIA </w:t>
      </w:r>
      <w:r w:rsidRPr="00ED5C53">
        <w:rPr>
          <w:rFonts w:ascii="Times New Roman" w:eastAsia="Times New Roman" w:hAnsi="Times New Roman" w:cs="Times New Roman"/>
          <w:b/>
          <w:bCs/>
          <w:i/>
          <w:iCs/>
          <w:sz w:val="24"/>
          <w:szCs w:val="24"/>
          <w:lang w:eastAsia="pl-PL"/>
        </w:rPr>
        <w:t>(jeżeli dotyczy)</w:t>
      </w:r>
      <w:r w:rsidRPr="00ED5C53">
        <w:rPr>
          <w:rFonts w:ascii="Times New Roman" w:eastAsia="Times New Roman" w:hAnsi="Times New Roman" w:cs="Times New Roman"/>
          <w:b/>
          <w:bCs/>
          <w:sz w:val="24"/>
          <w:szCs w:val="24"/>
          <w:lang w:eastAsia="pl-PL"/>
        </w:rPr>
        <w:t xml:space="preserve">: </w:t>
      </w:r>
    </w:p>
    <w:p w:rsidR="00ED5C53" w:rsidRPr="00ED5C53" w:rsidRDefault="00ED5C53" w:rsidP="00ED5C53">
      <w:pPr>
        <w:spacing w:after="0" w:line="240" w:lineRule="auto"/>
        <w:rPr>
          <w:rFonts w:ascii="Times New Roman" w:eastAsia="Times New Roman" w:hAnsi="Times New Roman" w:cs="Times New Roman"/>
          <w:sz w:val="24"/>
          <w:szCs w:val="24"/>
          <w:lang w:eastAsia="pl-PL"/>
        </w:rPr>
      </w:pPr>
      <w:r w:rsidRPr="00ED5C53">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ED5C53">
        <w:rPr>
          <w:rFonts w:ascii="Times New Roman" w:eastAsia="Times New Roman" w:hAnsi="Times New Roman" w:cs="Times New Roman"/>
          <w:sz w:val="24"/>
          <w:szCs w:val="24"/>
          <w:lang w:eastAsia="pl-PL"/>
        </w:rPr>
        <w:br/>
      </w:r>
    </w:p>
    <w:p w:rsidR="00ED5C53" w:rsidRPr="00ED5C53" w:rsidRDefault="00ED5C53" w:rsidP="00ED5C53">
      <w:pPr>
        <w:spacing w:after="0" w:line="240" w:lineRule="auto"/>
        <w:rPr>
          <w:rFonts w:ascii="Times New Roman" w:eastAsia="Times New Roman" w:hAnsi="Times New Roman" w:cs="Times New Roman"/>
          <w:sz w:val="24"/>
          <w:szCs w:val="24"/>
          <w:lang w:eastAsia="pl-PL"/>
        </w:rPr>
      </w:pPr>
      <w:r w:rsidRPr="00ED5C53">
        <w:rPr>
          <w:rFonts w:ascii="Times New Roman" w:eastAsia="Times New Roman" w:hAnsi="Times New Roman" w:cs="Times New Roman"/>
          <w:b/>
          <w:bCs/>
          <w:sz w:val="24"/>
          <w:szCs w:val="24"/>
          <w:lang w:eastAsia="pl-PL"/>
        </w:rPr>
        <w:t xml:space="preserve">I.4) KOMUNIKACJA: </w:t>
      </w:r>
      <w:r w:rsidRPr="00ED5C53">
        <w:rPr>
          <w:rFonts w:ascii="Times New Roman" w:eastAsia="Times New Roman" w:hAnsi="Times New Roman" w:cs="Times New Roman"/>
          <w:sz w:val="24"/>
          <w:szCs w:val="24"/>
          <w:lang w:eastAsia="pl-PL"/>
        </w:rPr>
        <w:br/>
      </w:r>
      <w:r w:rsidRPr="00ED5C53">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ED5C53">
        <w:rPr>
          <w:rFonts w:ascii="Times New Roman" w:eastAsia="Times New Roman" w:hAnsi="Times New Roman" w:cs="Times New Roman"/>
          <w:sz w:val="24"/>
          <w:szCs w:val="24"/>
          <w:lang w:eastAsia="pl-PL"/>
        </w:rPr>
        <w:t xml:space="preserve"> </w:t>
      </w:r>
    </w:p>
    <w:p w:rsidR="00ED5C53" w:rsidRPr="00ED5C53" w:rsidRDefault="00ED5C53" w:rsidP="00ED5C53">
      <w:pPr>
        <w:spacing w:after="0" w:line="240" w:lineRule="auto"/>
        <w:rPr>
          <w:rFonts w:ascii="Times New Roman" w:eastAsia="Times New Roman" w:hAnsi="Times New Roman" w:cs="Times New Roman"/>
          <w:sz w:val="24"/>
          <w:szCs w:val="24"/>
          <w:lang w:eastAsia="pl-PL"/>
        </w:rPr>
      </w:pPr>
      <w:r w:rsidRPr="00ED5C53">
        <w:rPr>
          <w:rFonts w:ascii="Times New Roman" w:eastAsia="Times New Roman" w:hAnsi="Times New Roman" w:cs="Times New Roman"/>
          <w:sz w:val="24"/>
          <w:szCs w:val="24"/>
          <w:lang w:eastAsia="pl-PL"/>
        </w:rPr>
        <w:t xml:space="preserve">Nie </w:t>
      </w:r>
      <w:r w:rsidRPr="00ED5C53">
        <w:rPr>
          <w:rFonts w:ascii="Times New Roman" w:eastAsia="Times New Roman" w:hAnsi="Times New Roman" w:cs="Times New Roman"/>
          <w:sz w:val="24"/>
          <w:szCs w:val="24"/>
          <w:lang w:eastAsia="pl-PL"/>
        </w:rPr>
        <w:br/>
      </w:r>
    </w:p>
    <w:p w:rsidR="00ED5C53" w:rsidRPr="00ED5C53" w:rsidRDefault="00ED5C53" w:rsidP="00ED5C53">
      <w:pPr>
        <w:spacing w:after="0" w:line="240" w:lineRule="auto"/>
        <w:rPr>
          <w:rFonts w:ascii="Times New Roman" w:eastAsia="Times New Roman" w:hAnsi="Times New Roman" w:cs="Times New Roman"/>
          <w:sz w:val="24"/>
          <w:szCs w:val="24"/>
          <w:lang w:eastAsia="pl-PL"/>
        </w:rPr>
      </w:pPr>
      <w:r w:rsidRPr="00ED5C53">
        <w:rPr>
          <w:rFonts w:ascii="Times New Roman" w:eastAsia="Times New Roman" w:hAnsi="Times New Roman" w:cs="Times New Roman"/>
          <w:sz w:val="24"/>
          <w:szCs w:val="24"/>
          <w:lang w:eastAsia="pl-PL"/>
        </w:rPr>
        <w:br/>
      </w:r>
      <w:r w:rsidRPr="00ED5C53">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ED5C53" w:rsidRPr="00ED5C53" w:rsidRDefault="00ED5C53" w:rsidP="00ED5C53">
      <w:pPr>
        <w:spacing w:after="0" w:line="240" w:lineRule="auto"/>
        <w:rPr>
          <w:rFonts w:ascii="Times New Roman" w:eastAsia="Times New Roman" w:hAnsi="Times New Roman" w:cs="Times New Roman"/>
          <w:sz w:val="24"/>
          <w:szCs w:val="24"/>
          <w:lang w:eastAsia="pl-PL"/>
        </w:rPr>
      </w:pPr>
      <w:r w:rsidRPr="00ED5C53">
        <w:rPr>
          <w:rFonts w:ascii="Times New Roman" w:eastAsia="Times New Roman" w:hAnsi="Times New Roman" w:cs="Times New Roman"/>
          <w:sz w:val="24"/>
          <w:szCs w:val="24"/>
          <w:lang w:eastAsia="pl-PL"/>
        </w:rPr>
        <w:t xml:space="preserve">Tak </w:t>
      </w:r>
      <w:r w:rsidRPr="00ED5C53">
        <w:rPr>
          <w:rFonts w:ascii="Times New Roman" w:eastAsia="Times New Roman" w:hAnsi="Times New Roman" w:cs="Times New Roman"/>
          <w:sz w:val="24"/>
          <w:szCs w:val="24"/>
          <w:lang w:eastAsia="pl-PL"/>
        </w:rPr>
        <w:br/>
        <w:t xml:space="preserve">www.piaseczno.eu </w:t>
      </w:r>
    </w:p>
    <w:p w:rsidR="00ED5C53" w:rsidRPr="00ED5C53" w:rsidRDefault="00ED5C53" w:rsidP="00ED5C53">
      <w:pPr>
        <w:spacing w:after="0" w:line="240" w:lineRule="auto"/>
        <w:rPr>
          <w:rFonts w:ascii="Times New Roman" w:eastAsia="Times New Roman" w:hAnsi="Times New Roman" w:cs="Times New Roman"/>
          <w:sz w:val="24"/>
          <w:szCs w:val="24"/>
          <w:lang w:eastAsia="pl-PL"/>
        </w:rPr>
      </w:pPr>
      <w:r w:rsidRPr="00ED5C53">
        <w:rPr>
          <w:rFonts w:ascii="Times New Roman" w:eastAsia="Times New Roman" w:hAnsi="Times New Roman" w:cs="Times New Roman"/>
          <w:sz w:val="24"/>
          <w:szCs w:val="24"/>
          <w:lang w:eastAsia="pl-PL"/>
        </w:rPr>
        <w:br/>
      </w:r>
      <w:r w:rsidRPr="00ED5C53">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ED5C53" w:rsidRPr="00ED5C53" w:rsidRDefault="00ED5C53" w:rsidP="00ED5C53">
      <w:pPr>
        <w:spacing w:after="0" w:line="240" w:lineRule="auto"/>
        <w:rPr>
          <w:rFonts w:ascii="Times New Roman" w:eastAsia="Times New Roman" w:hAnsi="Times New Roman" w:cs="Times New Roman"/>
          <w:sz w:val="24"/>
          <w:szCs w:val="24"/>
          <w:lang w:eastAsia="pl-PL"/>
        </w:rPr>
      </w:pPr>
      <w:r w:rsidRPr="00ED5C53">
        <w:rPr>
          <w:rFonts w:ascii="Times New Roman" w:eastAsia="Times New Roman" w:hAnsi="Times New Roman" w:cs="Times New Roman"/>
          <w:sz w:val="24"/>
          <w:szCs w:val="24"/>
          <w:lang w:eastAsia="pl-PL"/>
        </w:rPr>
        <w:t xml:space="preserve">Nie </w:t>
      </w:r>
      <w:r w:rsidRPr="00ED5C53">
        <w:rPr>
          <w:rFonts w:ascii="Times New Roman" w:eastAsia="Times New Roman" w:hAnsi="Times New Roman" w:cs="Times New Roman"/>
          <w:sz w:val="24"/>
          <w:szCs w:val="24"/>
          <w:lang w:eastAsia="pl-PL"/>
        </w:rPr>
        <w:br/>
      </w:r>
    </w:p>
    <w:p w:rsidR="00ED5C53" w:rsidRPr="00ED5C53" w:rsidRDefault="00ED5C53" w:rsidP="00ED5C53">
      <w:pPr>
        <w:spacing w:after="0" w:line="240" w:lineRule="auto"/>
        <w:rPr>
          <w:rFonts w:ascii="Times New Roman" w:eastAsia="Times New Roman" w:hAnsi="Times New Roman" w:cs="Times New Roman"/>
          <w:sz w:val="24"/>
          <w:szCs w:val="24"/>
          <w:lang w:eastAsia="pl-PL"/>
        </w:rPr>
      </w:pPr>
      <w:r w:rsidRPr="00ED5C53">
        <w:rPr>
          <w:rFonts w:ascii="Times New Roman" w:eastAsia="Times New Roman" w:hAnsi="Times New Roman" w:cs="Times New Roman"/>
          <w:sz w:val="24"/>
          <w:szCs w:val="24"/>
          <w:lang w:eastAsia="pl-PL"/>
        </w:rPr>
        <w:br/>
      </w:r>
      <w:r w:rsidRPr="00ED5C53">
        <w:rPr>
          <w:rFonts w:ascii="Times New Roman" w:eastAsia="Times New Roman" w:hAnsi="Times New Roman" w:cs="Times New Roman"/>
          <w:b/>
          <w:bCs/>
          <w:sz w:val="24"/>
          <w:szCs w:val="24"/>
          <w:lang w:eastAsia="pl-PL"/>
        </w:rPr>
        <w:t>Oferty lub wnioski o dopuszczenie do udziału w postępowaniu należy przesyłać:</w:t>
      </w:r>
      <w:r w:rsidRPr="00ED5C53">
        <w:rPr>
          <w:rFonts w:ascii="Times New Roman" w:eastAsia="Times New Roman" w:hAnsi="Times New Roman" w:cs="Times New Roman"/>
          <w:sz w:val="24"/>
          <w:szCs w:val="24"/>
          <w:lang w:eastAsia="pl-PL"/>
        </w:rPr>
        <w:t xml:space="preserve"> </w:t>
      </w:r>
      <w:r w:rsidRPr="00ED5C53">
        <w:rPr>
          <w:rFonts w:ascii="Times New Roman" w:eastAsia="Times New Roman" w:hAnsi="Times New Roman" w:cs="Times New Roman"/>
          <w:sz w:val="24"/>
          <w:szCs w:val="24"/>
          <w:lang w:eastAsia="pl-PL"/>
        </w:rPr>
        <w:br/>
      </w:r>
      <w:r w:rsidRPr="00ED5C53">
        <w:rPr>
          <w:rFonts w:ascii="Times New Roman" w:eastAsia="Times New Roman" w:hAnsi="Times New Roman" w:cs="Times New Roman"/>
          <w:b/>
          <w:bCs/>
          <w:sz w:val="24"/>
          <w:szCs w:val="24"/>
          <w:lang w:eastAsia="pl-PL"/>
        </w:rPr>
        <w:t>Elektronicznie</w:t>
      </w:r>
      <w:r w:rsidRPr="00ED5C53">
        <w:rPr>
          <w:rFonts w:ascii="Times New Roman" w:eastAsia="Times New Roman" w:hAnsi="Times New Roman" w:cs="Times New Roman"/>
          <w:sz w:val="24"/>
          <w:szCs w:val="24"/>
          <w:lang w:eastAsia="pl-PL"/>
        </w:rPr>
        <w:t xml:space="preserve"> </w:t>
      </w:r>
    </w:p>
    <w:p w:rsidR="00ED5C53" w:rsidRPr="00ED5C53" w:rsidRDefault="00ED5C53" w:rsidP="00ED5C53">
      <w:pPr>
        <w:spacing w:after="0" w:line="240" w:lineRule="auto"/>
        <w:rPr>
          <w:rFonts w:ascii="Times New Roman" w:eastAsia="Times New Roman" w:hAnsi="Times New Roman" w:cs="Times New Roman"/>
          <w:sz w:val="24"/>
          <w:szCs w:val="24"/>
          <w:lang w:eastAsia="pl-PL"/>
        </w:rPr>
      </w:pPr>
      <w:r w:rsidRPr="00ED5C53">
        <w:rPr>
          <w:rFonts w:ascii="Times New Roman" w:eastAsia="Times New Roman" w:hAnsi="Times New Roman" w:cs="Times New Roman"/>
          <w:sz w:val="24"/>
          <w:szCs w:val="24"/>
          <w:lang w:eastAsia="pl-PL"/>
        </w:rPr>
        <w:t xml:space="preserve">Nie </w:t>
      </w:r>
      <w:r w:rsidRPr="00ED5C53">
        <w:rPr>
          <w:rFonts w:ascii="Times New Roman" w:eastAsia="Times New Roman" w:hAnsi="Times New Roman" w:cs="Times New Roman"/>
          <w:sz w:val="24"/>
          <w:szCs w:val="24"/>
          <w:lang w:eastAsia="pl-PL"/>
        </w:rPr>
        <w:br/>
        <w:t xml:space="preserve">adres </w:t>
      </w:r>
      <w:r w:rsidRPr="00ED5C53">
        <w:rPr>
          <w:rFonts w:ascii="Times New Roman" w:eastAsia="Times New Roman" w:hAnsi="Times New Roman" w:cs="Times New Roman"/>
          <w:sz w:val="24"/>
          <w:szCs w:val="24"/>
          <w:lang w:eastAsia="pl-PL"/>
        </w:rPr>
        <w:br/>
      </w:r>
    </w:p>
    <w:p w:rsidR="00ED5C53" w:rsidRPr="00ED5C53" w:rsidRDefault="00ED5C53" w:rsidP="00ED5C53">
      <w:pPr>
        <w:spacing w:after="0" w:line="240" w:lineRule="auto"/>
        <w:rPr>
          <w:rFonts w:ascii="Times New Roman" w:eastAsia="Times New Roman" w:hAnsi="Times New Roman" w:cs="Times New Roman"/>
          <w:sz w:val="24"/>
          <w:szCs w:val="24"/>
          <w:lang w:eastAsia="pl-PL"/>
        </w:rPr>
      </w:pPr>
    </w:p>
    <w:p w:rsidR="00ED5C53" w:rsidRPr="00ED5C53" w:rsidRDefault="00ED5C53" w:rsidP="00ED5C53">
      <w:pPr>
        <w:spacing w:after="0" w:line="240" w:lineRule="auto"/>
        <w:rPr>
          <w:rFonts w:ascii="Times New Roman" w:eastAsia="Times New Roman" w:hAnsi="Times New Roman" w:cs="Times New Roman"/>
          <w:sz w:val="24"/>
          <w:szCs w:val="24"/>
          <w:lang w:eastAsia="pl-PL"/>
        </w:rPr>
      </w:pPr>
      <w:r w:rsidRPr="00ED5C53">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ED5C53">
        <w:rPr>
          <w:rFonts w:ascii="Times New Roman" w:eastAsia="Times New Roman" w:hAnsi="Times New Roman" w:cs="Times New Roman"/>
          <w:sz w:val="24"/>
          <w:szCs w:val="24"/>
          <w:lang w:eastAsia="pl-PL"/>
        </w:rPr>
        <w:t xml:space="preserve"> </w:t>
      </w:r>
      <w:r w:rsidRPr="00ED5C53">
        <w:rPr>
          <w:rFonts w:ascii="Times New Roman" w:eastAsia="Times New Roman" w:hAnsi="Times New Roman" w:cs="Times New Roman"/>
          <w:sz w:val="24"/>
          <w:szCs w:val="24"/>
          <w:lang w:eastAsia="pl-PL"/>
        </w:rPr>
        <w:br/>
        <w:t xml:space="preserve">Nie </w:t>
      </w:r>
      <w:r w:rsidRPr="00ED5C53">
        <w:rPr>
          <w:rFonts w:ascii="Times New Roman" w:eastAsia="Times New Roman" w:hAnsi="Times New Roman" w:cs="Times New Roman"/>
          <w:sz w:val="24"/>
          <w:szCs w:val="24"/>
          <w:lang w:eastAsia="pl-PL"/>
        </w:rPr>
        <w:br/>
        <w:t xml:space="preserve">Inny sposób: </w:t>
      </w:r>
      <w:r w:rsidRPr="00ED5C53">
        <w:rPr>
          <w:rFonts w:ascii="Times New Roman" w:eastAsia="Times New Roman" w:hAnsi="Times New Roman" w:cs="Times New Roman"/>
          <w:sz w:val="24"/>
          <w:szCs w:val="24"/>
          <w:lang w:eastAsia="pl-PL"/>
        </w:rPr>
        <w:br/>
      </w:r>
      <w:r w:rsidRPr="00ED5C53">
        <w:rPr>
          <w:rFonts w:ascii="Times New Roman" w:eastAsia="Times New Roman" w:hAnsi="Times New Roman" w:cs="Times New Roman"/>
          <w:sz w:val="24"/>
          <w:szCs w:val="24"/>
          <w:lang w:eastAsia="pl-PL"/>
        </w:rPr>
        <w:br/>
      </w:r>
      <w:r w:rsidRPr="00ED5C53">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ED5C53">
        <w:rPr>
          <w:rFonts w:ascii="Times New Roman" w:eastAsia="Times New Roman" w:hAnsi="Times New Roman" w:cs="Times New Roman"/>
          <w:sz w:val="24"/>
          <w:szCs w:val="24"/>
          <w:lang w:eastAsia="pl-PL"/>
        </w:rPr>
        <w:t xml:space="preserve"> </w:t>
      </w:r>
      <w:r w:rsidRPr="00ED5C53">
        <w:rPr>
          <w:rFonts w:ascii="Times New Roman" w:eastAsia="Times New Roman" w:hAnsi="Times New Roman" w:cs="Times New Roman"/>
          <w:sz w:val="24"/>
          <w:szCs w:val="24"/>
          <w:lang w:eastAsia="pl-PL"/>
        </w:rPr>
        <w:br/>
        <w:t xml:space="preserve">Nie </w:t>
      </w:r>
      <w:r w:rsidRPr="00ED5C53">
        <w:rPr>
          <w:rFonts w:ascii="Times New Roman" w:eastAsia="Times New Roman" w:hAnsi="Times New Roman" w:cs="Times New Roman"/>
          <w:sz w:val="24"/>
          <w:szCs w:val="24"/>
          <w:lang w:eastAsia="pl-PL"/>
        </w:rPr>
        <w:br/>
        <w:t xml:space="preserve">Inny sposób: </w:t>
      </w:r>
      <w:r w:rsidRPr="00ED5C53">
        <w:rPr>
          <w:rFonts w:ascii="Times New Roman" w:eastAsia="Times New Roman" w:hAnsi="Times New Roman" w:cs="Times New Roman"/>
          <w:sz w:val="24"/>
          <w:szCs w:val="24"/>
          <w:lang w:eastAsia="pl-PL"/>
        </w:rPr>
        <w:br/>
        <w:t xml:space="preserve">Ofertę należy złożyć w formie pisemnej pod rygorem nieważności w zamkniętej kopercie gwarantującej zachowanie poufności i jej nienaruszalności do terminu otwarcia ofert. Kopertę należy oznakować w następujący sposób: - nazwa i adres Wykonawcy - nazwa i adres Zamawiającego - nazwa postępowania -„nie otwierać do dnia ……” </w:t>
      </w:r>
      <w:r w:rsidRPr="00ED5C53">
        <w:rPr>
          <w:rFonts w:ascii="Times New Roman" w:eastAsia="Times New Roman" w:hAnsi="Times New Roman" w:cs="Times New Roman"/>
          <w:sz w:val="24"/>
          <w:szCs w:val="24"/>
          <w:lang w:eastAsia="pl-PL"/>
        </w:rPr>
        <w:br/>
      </w:r>
      <w:r w:rsidRPr="00ED5C53">
        <w:rPr>
          <w:rFonts w:ascii="Times New Roman" w:eastAsia="Times New Roman" w:hAnsi="Times New Roman" w:cs="Times New Roman"/>
          <w:sz w:val="24"/>
          <w:szCs w:val="24"/>
          <w:lang w:eastAsia="pl-PL"/>
        </w:rPr>
        <w:lastRenderedPageBreak/>
        <w:t xml:space="preserve">Adres: </w:t>
      </w:r>
      <w:r w:rsidRPr="00ED5C53">
        <w:rPr>
          <w:rFonts w:ascii="Times New Roman" w:eastAsia="Times New Roman" w:hAnsi="Times New Roman" w:cs="Times New Roman"/>
          <w:sz w:val="24"/>
          <w:szCs w:val="24"/>
          <w:lang w:eastAsia="pl-PL"/>
        </w:rPr>
        <w:br/>
        <w:t xml:space="preserve">Urząd Miasta i Gminy Piaseczno </w:t>
      </w:r>
      <w:proofErr w:type="spellStart"/>
      <w:r w:rsidRPr="00ED5C53">
        <w:rPr>
          <w:rFonts w:ascii="Times New Roman" w:eastAsia="Times New Roman" w:hAnsi="Times New Roman" w:cs="Times New Roman"/>
          <w:sz w:val="24"/>
          <w:szCs w:val="24"/>
          <w:lang w:eastAsia="pl-PL"/>
        </w:rPr>
        <w:t>ul.Kościuszki</w:t>
      </w:r>
      <w:proofErr w:type="spellEnd"/>
      <w:r w:rsidRPr="00ED5C53">
        <w:rPr>
          <w:rFonts w:ascii="Times New Roman" w:eastAsia="Times New Roman" w:hAnsi="Times New Roman" w:cs="Times New Roman"/>
          <w:sz w:val="24"/>
          <w:szCs w:val="24"/>
          <w:lang w:eastAsia="pl-PL"/>
        </w:rPr>
        <w:t xml:space="preserve"> 5 pokój 75 </w:t>
      </w:r>
    </w:p>
    <w:p w:rsidR="00ED5C53" w:rsidRPr="00ED5C53" w:rsidRDefault="00ED5C53" w:rsidP="00ED5C53">
      <w:pPr>
        <w:spacing w:after="0" w:line="240" w:lineRule="auto"/>
        <w:rPr>
          <w:rFonts w:ascii="Times New Roman" w:eastAsia="Times New Roman" w:hAnsi="Times New Roman" w:cs="Times New Roman"/>
          <w:sz w:val="24"/>
          <w:szCs w:val="24"/>
          <w:lang w:eastAsia="pl-PL"/>
        </w:rPr>
      </w:pPr>
      <w:r w:rsidRPr="00ED5C53">
        <w:rPr>
          <w:rFonts w:ascii="Times New Roman" w:eastAsia="Times New Roman" w:hAnsi="Times New Roman" w:cs="Times New Roman"/>
          <w:sz w:val="24"/>
          <w:szCs w:val="24"/>
          <w:lang w:eastAsia="pl-PL"/>
        </w:rPr>
        <w:br/>
      </w:r>
      <w:r w:rsidRPr="00ED5C53">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ED5C53">
        <w:rPr>
          <w:rFonts w:ascii="Times New Roman" w:eastAsia="Times New Roman" w:hAnsi="Times New Roman" w:cs="Times New Roman"/>
          <w:sz w:val="24"/>
          <w:szCs w:val="24"/>
          <w:lang w:eastAsia="pl-PL"/>
        </w:rPr>
        <w:t xml:space="preserve"> </w:t>
      </w:r>
    </w:p>
    <w:p w:rsidR="00ED5C53" w:rsidRPr="00ED5C53" w:rsidRDefault="00ED5C53" w:rsidP="00ED5C53">
      <w:pPr>
        <w:spacing w:after="0" w:line="240" w:lineRule="auto"/>
        <w:rPr>
          <w:rFonts w:ascii="Times New Roman" w:eastAsia="Times New Roman" w:hAnsi="Times New Roman" w:cs="Times New Roman"/>
          <w:sz w:val="24"/>
          <w:szCs w:val="24"/>
          <w:lang w:eastAsia="pl-PL"/>
        </w:rPr>
      </w:pPr>
      <w:r w:rsidRPr="00ED5C53">
        <w:rPr>
          <w:rFonts w:ascii="Times New Roman" w:eastAsia="Times New Roman" w:hAnsi="Times New Roman" w:cs="Times New Roman"/>
          <w:sz w:val="24"/>
          <w:szCs w:val="24"/>
          <w:lang w:eastAsia="pl-PL"/>
        </w:rPr>
        <w:t xml:space="preserve">Nie </w:t>
      </w:r>
      <w:r w:rsidRPr="00ED5C53">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ED5C53">
        <w:rPr>
          <w:rFonts w:ascii="Times New Roman" w:eastAsia="Times New Roman" w:hAnsi="Times New Roman" w:cs="Times New Roman"/>
          <w:sz w:val="24"/>
          <w:szCs w:val="24"/>
          <w:lang w:eastAsia="pl-PL"/>
        </w:rPr>
        <w:br/>
      </w:r>
    </w:p>
    <w:p w:rsidR="00ED5C53" w:rsidRPr="00ED5C53" w:rsidRDefault="00ED5C53" w:rsidP="00ED5C53">
      <w:pPr>
        <w:spacing w:after="0" w:line="240" w:lineRule="auto"/>
        <w:rPr>
          <w:rFonts w:ascii="Times New Roman" w:eastAsia="Times New Roman" w:hAnsi="Times New Roman" w:cs="Times New Roman"/>
          <w:sz w:val="24"/>
          <w:szCs w:val="24"/>
          <w:lang w:eastAsia="pl-PL"/>
        </w:rPr>
      </w:pPr>
      <w:r w:rsidRPr="00ED5C53">
        <w:rPr>
          <w:rFonts w:ascii="Times New Roman" w:eastAsia="Times New Roman" w:hAnsi="Times New Roman" w:cs="Times New Roman"/>
          <w:sz w:val="24"/>
          <w:szCs w:val="24"/>
          <w:u w:val="single"/>
          <w:lang w:eastAsia="pl-PL"/>
        </w:rPr>
        <w:t xml:space="preserve">SEKCJA II: PRZEDMIOT ZAMÓWIENIA </w:t>
      </w:r>
    </w:p>
    <w:p w:rsidR="00ED5C53" w:rsidRPr="00ED5C53" w:rsidRDefault="00ED5C53" w:rsidP="00ED5C53">
      <w:pPr>
        <w:spacing w:after="0" w:line="240" w:lineRule="auto"/>
        <w:rPr>
          <w:rFonts w:ascii="Times New Roman" w:eastAsia="Times New Roman" w:hAnsi="Times New Roman" w:cs="Times New Roman"/>
          <w:sz w:val="24"/>
          <w:szCs w:val="24"/>
          <w:lang w:eastAsia="pl-PL"/>
        </w:rPr>
      </w:pPr>
      <w:r w:rsidRPr="00ED5C53">
        <w:rPr>
          <w:rFonts w:ascii="Times New Roman" w:eastAsia="Times New Roman" w:hAnsi="Times New Roman" w:cs="Times New Roman"/>
          <w:sz w:val="24"/>
          <w:szCs w:val="24"/>
          <w:lang w:eastAsia="pl-PL"/>
        </w:rPr>
        <w:br/>
      </w:r>
      <w:r w:rsidRPr="00ED5C53">
        <w:rPr>
          <w:rFonts w:ascii="Times New Roman" w:eastAsia="Times New Roman" w:hAnsi="Times New Roman" w:cs="Times New Roman"/>
          <w:b/>
          <w:bCs/>
          <w:sz w:val="24"/>
          <w:szCs w:val="24"/>
          <w:lang w:eastAsia="pl-PL"/>
        </w:rPr>
        <w:t xml:space="preserve">II.1) Nazwa nadana zamówieniu przez zamawiającego: </w:t>
      </w:r>
      <w:r w:rsidRPr="00ED5C53">
        <w:rPr>
          <w:rFonts w:ascii="Times New Roman" w:eastAsia="Times New Roman" w:hAnsi="Times New Roman" w:cs="Times New Roman"/>
          <w:sz w:val="24"/>
          <w:szCs w:val="24"/>
          <w:lang w:eastAsia="pl-PL"/>
        </w:rPr>
        <w:t xml:space="preserve">„Budowa chodnika w ul. Jesionowej na odcinku od przedłużenia ul. Pionierów (DW nr 873) do ul. Sinych Mgieł w Zalesiu Górnym.” </w:t>
      </w:r>
      <w:r w:rsidRPr="00ED5C53">
        <w:rPr>
          <w:rFonts w:ascii="Times New Roman" w:eastAsia="Times New Roman" w:hAnsi="Times New Roman" w:cs="Times New Roman"/>
          <w:sz w:val="24"/>
          <w:szCs w:val="24"/>
          <w:lang w:eastAsia="pl-PL"/>
        </w:rPr>
        <w:br/>
      </w:r>
      <w:r w:rsidRPr="00ED5C53">
        <w:rPr>
          <w:rFonts w:ascii="Times New Roman" w:eastAsia="Times New Roman" w:hAnsi="Times New Roman" w:cs="Times New Roman"/>
          <w:b/>
          <w:bCs/>
          <w:sz w:val="24"/>
          <w:szCs w:val="24"/>
          <w:lang w:eastAsia="pl-PL"/>
        </w:rPr>
        <w:t xml:space="preserve">Numer referencyjny: </w:t>
      </w:r>
      <w:r w:rsidRPr="00ED5C53">
        <w:rPr>
          <w:rFonts w:ascii="Times New Roman" w:eastAsia="Times New Roman" w:hAnsi="Times New Roman" w:cs="Times New Roman"/>
          <w:sz w:val="24"/>
          <w:szCs w:val="24"/>
          <w:lang w:eastAsia="pl-PL"/>
        </w:rPr>
        <w:t xml:space="preserve">Spr.101/2017 </w:t>
      </w:r>
      <w:r w:rsidRPr="00ED5C53">
        <w:rPr>
          <w:rFonts w:ascii="Times New Roman" w:eastAsia="Times New Roman" w:hAnsi="Times New Roman" w:cs="Times New Roman"/>
          <w:sz w:val="24"/>
          <w:szCs w:val="24"/>
          <w:lang w:eastAsia="pl-PL"/>
        </w:rPr>
        <w:br/>
      </w:r>
      <w:r w:rsidRPr="00ED5C53">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ED5C53" w:rsidRPr="00ED5C53" w:rsidRDefault="00ED5C53" w:rsidP="00ED5C53">
      <w:pPr>
        <w:spacing w:after="0" w:line="240" w:lineRule="auto"/>
        <w:jc w:val="both"/>
        <w:rPr>
          <w:rFonts w:ascii="Times New Roman" w:eastAsia="Times New Roman" w:hAnsi="Times New Roman" w:cs="Times New Roman"/>
          <w:sz w:val="24"/>
          <w:szCs w:val="24"/>
          <w:lang w:eastAsia="pl-PL"/>
        </w:rPr>
      </w:pPr>
      <w:r w:rsidRPr="00ED5C53">
        <w:rPr>
          <w:rFonts w:ascii="Times New Roman" w:eastAsia="Times New Roman" w:hAnsi="Times New Roman" w:cs="Times New Roman"/>
          <w:sz w:val="24"/>
          <w:szCs w:val="24"/>
          <w:lang w:eastAsia="pl-PL"/>
        </w:rPr>
        <w:t xml:space="preserve">Nie </w:t>
      </w:r>
    </w:p>
    <w:p w:rsidR="00ED5C53" w:rsidRPr="00ED5C53" w:rsidRDefault="00ED5C53" w:rsidP="00ED5C53">
      <w:pPr>
        <w:spacing w:after="0" w:line="240" w:lineRule="auto"/>
        <w:rPr>
          <w:rFonts w:ascii="Times New Roman" w:eastAsia="Times New Roman" w:hAnsi="Times New Roman" w:cs="Times New Roman"/>
          <w:sz w:val="24"/>
          <w:szCs w:val="24"/>
          <w:lang w:eastAsia="pl-PL"/>
        </w:rPr>
      </w:pPr>
      <w:r w:rsidRPr="00ED5C53">
        <w:rPr>
          <w:rFonts w:ascii="Times New Roman" w:eastAsia="Times New Roman" w:hAnsi="Times New Roman" w:cs="Times New Roman"/>
          <w:sz w:val="24"/>
          <w:szCs w:val="24"/>
          <w:lang w:eastAsia="pl-PL"/>
        </w:rPr>
        <w:br/>
      </w:r>
      <w:r w:rsidRPr="00ED5C53">
        <w:rPr>
          <w:rFonts w:ascii="Times New Roman" w:eastAsia="Times New Roman" w:hAnsi="Times New Roman" w:cs="Times New Roman"/>
          <w:b/>
          <w:bCs/>
          <w:sz w:val="24"/>
          <w:szCs w:val="24"/>
          <w:lang w:eastAsia="pl-PL"/>
        </w:rPr>
        <w:t xml:space="preserve">II.2) Rodzaj zamówienia: </w:t>
      </w:r>
      <w:r w:rsidRPr="00ED5C53">
        <w:rPr>
          <w:rFonts w:ascii="Times New Roman" w:eastAsia="Times New Roman" w:hAnsi="Times New Roman" w:cs="Times New Roman"/>
          <w:sz w:val="24"/>
          <w:szCs w:val="24"/>
          <w:lang w:eastAsia="pl-PL"/>
        </w:rPr>
        <w:t xml:space="preserve">Roboty budowlane </w:t>
      </w:r>
      <w:r w:rsidRPr="00ED5C53">
        <w:rPr>
          <w:rFonts w:ascii="Times New Roman" w:eastAsia="Times New Roman" w:hAnsi="Times New Roman" w:cs="Times New Roman"/>
          <w:sz w:val="24"/>
          <w:szCs w:val="24"/>
          <w:lang w:eastAsia="pl-PL"/>
        </w:rPr>
        <w:br/>
      </w:r>
      <w:r w:rsidRPr="00ED5C53">
        <w:rPr>
          <w:rFonts w:ascii="Times New Roman" w:eastAsia="Times New Roman" w:hAnsi="Times New Roman" w:cs="Times New Roman"/>
          <w:b/>
          <w:bCs/>
          <w:sz w:val="24"/>
          <w:szCs w:val="24"/>
          <w:lang w:eastAsia="pl-PL"/>
        </w:rPr>
        <w:t>II.3) Informacja o możliwości składania ofert częściowych</w:t>
      </w:r>
      <w:r w:rsidRPr="00ED5C53">
        <w:rPr>
          <w:rFonts w:ascii="Times New Roman" w:eastAsia="Times New Roman" w:hAnsi="Times New Roman" w:cs="Times New Roman"/>
          <w:sz w:val="24"/>
          <w:szCs w:val="24"/>
          <w:lang w:eastAsia="pl-PL"/>
        </w:rPr>
        <w:t xml:space="preserve"> </w:t>
      </w:r>
      <w:r w:rsidRPr="00ED5C53">
        <w:rPr>
          <w:rFonts w:ascii="Times New Roman" w:eastAsia="Times New Roman" w:hAnsi="Times New Roman" w:cs="Times New Roman"/>
          <w:sz w:val="24"/>
          <w:szCs w:val="24"/>
          <w:lang w:eastAsia="pl-PL"/>
        </w:rPr>
        <w:br/>
        <w:t xml:space="preserve">Zamówienie podzielone jest na części: </w:t>
      </w:r>
    </w:p>
    <w:p w:rsidR="00ED5C53" w:rsidRPr="00ED5C53" w:rsidRDefault="00ED5C53" w:rsidP="00ED5C53">
      <w:pPr>
        <w:spacing w:after="0" w:line="240" w:lineRule="auto"/>
        <w:rPr>
          <w:rFonts w:ascii="Times New Roman" w:eastAsia="Times New Roman" w:hAnsi="Times New Roman" w:cs="Times New Roman"/>
          <w:sz w:val="24"/>
          <w:szCs w:val="24"/>
          <w:lang w:eastAsia="pl-PL"/>
        </w:rPr>
      </w:pPr>
      <w:r w:rsidRPr="00ED5C53">
        <w:rPr>
          <w:rFonts w:ascii="Times New Roman" w:eastAsia="Times New Roman" w:hAnsi="Times New Roman" w:cs="Times New Roman"/>
          <w:sz w:val="24"/>
          <w:szCs w:val="24"/>
          <w:lang w:eastAsia="pl-PL"/>
        </w:rPr>
        <w:t xml:space="preserve">Nie </w:t>
      </w:r>
      <w:r w:rsidRPr="00ED5C53">
        <w:rPr>
          <w:rFonts w:ascii="Times New Roman" w:eastAsia="Times New Roman" w:hAnsi="Times New Roman" w:cs="Times New Roman"/>
          <w:sz w:val="24"/>
          <w:szCs w:val="24"/>
          <w:lang w:eastAsia="pl-PL"/>
        </w:rPr>
        <w:br/>
      </w:r>
      <w:r w:rsidRPr="00ED5C53">
        <w:rPr>
          <w:rFonts w:ascii="Times New Roman" w:eastAsia="Times New Roman" w:hAnsi="Times New Roman" w:cs="Times New Roman"/>
          <w:b/>
          <w:bCs/>
          <w:sz w:val="24"/>
          <w:szCs w:val="24"/>
          <w:lang w:eastAsia="pl-PL"/>
        </w:rPr>
        <w:t>Oferty lub wnioski o dopuszczenie do udziału w postępowaniu można składać w odniesieniu do:</w:t>
      </w:r>
      <w:r w:rsidRPr="00ED5C53">
        <w:rPr>
          <w:rFonts w:ascii="Times New Roman" w:eastAsia="Times New Roman" w:hAnsi="Times New Roman" w:cs="Times New Roman"/>
          <w:sz w:val="24"/>
          <w:szCs w:val="24"/>
          <w:lang w:eastAsia="pl-PL"/>
        </w:rPr>
        <w:t xml:space="preserve"> </w:t>
      </w:r>
      <w:r w:rsidRPr="00ED5C53">
        <w:rPr>
          <w:rFonts w:ascii="Times New Roman" w:eastAsia="Times New Roman" w:hAnsi="Times New Roman" w:cs="Times New Roman"/>
          <w:sz w:val="24"/>
          <w:szCs w:val="24"/>
          <w:lang w:eastAsia="pl-PL"/>
        </w:rPr>
        <w:br/>
      </w:r>
    </w:p>
    <w:p w:rsidR="00ED5C53" w:rsidRPr="00ED5C53" w:rsidRDefault="00ED5C53" w:rsidP="00ED5C53">
      <w:pPr>
        <w:spacing w:after="0" w:line="240" w:lineRule="auto"/>
        <w:rPr>
          <w:rFonts w:ascii="Times New Roman" w:eastAsia="Times New Roman" w:hAnsi="Times New Roman" w:cs="Times New Roman"/>
          <w:sz w:val="24"/>
          <w:szCs w:val="24"/>
          <w:lang w:eastAsia="pl-PL"/>
        </w:rPr>
      </w:pPr>
      <w:r w:rsidRPr="00ED5C53">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ED5C53">
        <w:rPr>
          <w:rFonts w:ascii="Times New Roman" w:eastAsia="Times New Roman" w:hAnsi="Times New Roman" w:cs="Times New Roman"/>
          <w:sz w:val="24"/>
          <w:szCs w:val="24"/>
          <w:lang w:eastAsia="pl-PL"/>
        </w:rPr>
        <w:t xml:space="preserve"> </w:t>
      </w:r>
      <w:r w:rsidRPr="00ED5C53">
        <w:rPr>
          <w:rFonts w:ascii="Times New Roman" w:eastAsia="Times New Roman" w:hAnsi="Times New Roman" w:cs="Times New Roman"/>
          <w:sz w:val="24"/>
          <w:szCs w:val="24"/>
          <w:lang w:eastAsia="pl-PL"/>
        </w:rPr>
        <w:br/>
      </w:r>
      <w:r w:rsidRPr="00ED5C53">
        <w:rPr>
          <w:rFonts w:ascii="Times New Roman" w:eastAsia="Times New Roman" w:hAnsi="Times New Roman" w:cs="Times New Roman"/>
          <w:sz w:val="24"/>
          <w:szCs w:val="24"/>
          <w:lang w:eastAsia="pl-PL"/>
        </w:rPr>
        <w:br/>
      </w:r>
      <w:r w:rsidRPr="00ED5C53">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ED5C53">
        <w:rPr>
          <w:rFonts w:ascii="Times New Roman" w:eastAsia="Times New Roman" w:hAnsi="Times New Roman" w:cs="Times New Roman"/>
          <w:sz w:val="24"/>
          <w:szCs w:val="24"/>
          <w:lang w:eastAsia="pl-PL"/>
        </w:rPr>
        <w:t xml:space="preserve"> </w:t>
      </w:r>
      <w:r w:rsidRPr="00ED5C53">
        <w:rPr>
          <w:rFonts w:ascii="Times New Roman" w:eastAsia="Times New Roman" w:hAnsi="Times New Roman" w:cs="Times New Roman"/>
          <w:sz w:val="24"/>
          <w:szCs w:val="24"/>
          <w:lang w:eastAsia="pl-PL"/>
        </w:rPr>
        <w:br/>
      </w:r>
      <w:r w:rsidRPr="00ED5C53">
        <w:rPr>
          <w:rFonts w:ascii="Times New Roman" w:eastAsia="Times New Roman" w:hAnsi="Times New Roman" w:cs="Times New Roman"/>
          <w:sz w:val="24"/>
          <w:szCs w:val="24"/>
          <w:lang w:eastAsia="pl-PL"/>
        </w:rPr>
        <w:br/>
      </w:r>
      <w:r w:rsidRPr="00ED5C53">
        <w:rPr>
          <w:rFonts w:ascii="Times New Roman" w:eastAsia="Times New Roman" w:hAnsi="Times New Roman" w:cs="Times New Roman"/>
          <w:sz w:val="24"/>
          <w:szCs w:val="24"/>
          <w:lang w:eastAsia="pl-PL"/>
        </w:rPr>
        <w:br/>
      </w:r>
      <w:r w:rsidRPr="00ED5C53">
        <w:rPr>
          <w:rFonts w:ascii="Times New Roman" w:eastAsia="Times New Roman" w:hAnsi="Times New Roman" w:cs="Times New Roman"/>
          <w:sz w:val="24"/>
          <w:szCs w:val="24"/>
          <w:lang w:eastAsia="pl-PL"/>
        </w:rPr>
        <w:br/>
      </w:r>
      <w:r w:rsidRPr="00ED5C53">
        <w:rPr>
          <w:rFonts w:ascii="Times New Roman" w:eastAsia="Times New Roman" w:hAnsi="Times New Roman" w:cs="Times New Roman"/>
          <w:b/>
          <w:bCs/>
          <w:sz w:val="24"/>
          <w:szCs w:val="24"/>
          <w:lang w:eastAsia="pl-PL"/>
        </w:rPr>
        <w:t xml:space="preserve">II.4) Krótki opis przedmiotu zamówienia </w:t>
      </w:r>
      <w:r w:rsidRPr="00ED5C53">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ED5C53">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ED5C53">
        <w:rPr>
          <w:rFonts w:ascii="Times New Roman" w:eastAsia="Times New Roman" w:hAnsi="Times New Roman" w:cs="Times New Roman"/>
          <w:sz w:val="24"/>
          <w:szCs w:val="24"/>
          <w:lang w:eastAsia="pl-PL"/>
        </w:rPr>
        <w:t xml:space="preserve">W ramach zadania należy wykonać: roboty drogowe, elektryczne, teletechniczne, sanitarne, zieleniarskie.1.Wymagany termin realizacji - zakończenie robót, wraz ze złożeniem w imieniu Inwestora do właściwego organu nadzoru budowlanego zawiadomienia o zakończeniu budowy i uzyskaniem zaświadczenia lub o nie wnoszeniu sprzeciwu przez ten organ - 4 miesiące od podpisania umowy jednak nie później niż 20.12.2017r </w:t>
      </w:r>
      <w:r w:rsidRPr="00ED5C53">
        <w:rPr>
          <w:rFonts w:ascii="Times New Roman" w:eastAsia="Times New Roman" w:hAnsi="Times New Roman" w:cs="Times New Roman"/>
          <w:sz w:val="24"/>
          <w:szCs w:val="24"/>
          <w:lang w:eastAsia="pl-PL"/>
        </w:rPr>
        <w:br/>
      </w:r>
      <w:r w:rsidRPr="00ED5C53">
        <w:rPr>
          <w:rFonts w:ascii="Times New Roman" w:eastAsia="Times New Roman" w:hAnsi="Times New Roman" w:cs="Times New Roman"/>
          <w:sz w:val="24"/>
          <w:szCs w:val="24"/>
          <w:lang w:eastAsia="pl-PL"/>
        </w:rPr>
        <w:br/>
      </w:r>
      <w:r w:rsidRPr="00ED5C53">
        <w:rPr>
          <w:rFonts w:ascii="Times New Roman" w:eastAsia="Times New Roman" w:hAnsi="Times New Roman" w:cs="Times New Roman"/>
          <w:b/>
          <w:bCs/>
          <w:sz w:val="24"/>
          <w:szCs w:val="24"/>
          <w:lang w:eastAsia="pl-PL"/>
        </w:rPr>
        <w:t xml:space="preserve">II.5) Główny kod CPV: </w:t>
      </w:r>
      <w:r w:rsidRPr="00ED5C53">
        <w:rPr>
          <w:rFonts w:ascii="Times New Roman" w:eastAsia="Times New Roman" w:hAnsi="Times New Roman" w:cs="Times New Roman"/>
          <w:sz w:val="24"/>
          <w:szCs w:val="24"/>
          <w:lang w:eastAsia="pl-PL"/>
        </w:rPr>
        <w:t xml:space="preserve">45000000-9 </w:t>
      </w:r>
      <w:r w:rsidRPr="00ED5C53">
        <w:rPr>
          <w:rFonts w:ascii="Times New Roman" w:eastAsia="Times New Roman" w:hAnsi="Times New Roman" w:cs="Times New Roman"/>
          <w:sz w:val="24"/>
          <w:szCs w:val="24"/>
          <w:lang w:eastAsia="pl-PL"/>
        </w:rPr>
        <w:br/>
      </w:r>
      <w:r w:rsidRPr="00ED5C53">
        <w:rPr>
          <w:rFonts w:ascii="Times New Roman" w:eastAsia="Times New Roman" w:hAnsi="Times New Roman" w:cs="Times New Roman"/>
          <w:b/>
          <w:bCs/>
          <w:sz w:val="24"/>
          <w:szCs w:val="24"/>
          <w:lang w:eastAsia="pl-PL"/>
        </w:rPr>
        <w:t>Dodatkowe kody CPV:</w:t>
      </w:r>
      <w:r w:rsidRPr="00ED5C53">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ED5C53" w:rsidRPr="00ED5C53" w:rsidTr="00ED5C53">
        <w:tc>
          <w:tcPr>
            <w:tcW w:w="0" w:type="auto"/>
            <w:tcBorders>
              <w:top w:val="single" w:sz="6" w:space="0" w:color="000000"/>
              <w:left w:val="single" w:sz="6" w:space="0" w:color="000000"/>
              <w:bottom w:val="single" w:sz="6" w:space="0" w:color="000000"/>
              <w:right w:val="single" w:sz="6" w:space="0" w:color="000000"/>
            </w:tcBorders>
            <w:vAlign w:val="center"/>
            <w:hideMark/>
          </w:tcPr>
          <w:p w:rsidR="00ED5C53" w:rsidRPr="00ED5C53" w:rsidRDefault="00ED5C53" w:rsidP="00ED5C53">
            <w:pPr>
              <w:spacing w:after="0" w:line="240" w:lineRule="auto"/>
              <w:rPr>
                <w:rFonts w:ascii="Times New Roman" w:eastAsia="Times New Roman" w:hAnsi="Times New Roman" w:cs="Times New Roman"/>
                <w:sz w:val="24"/>
                <w:szCs w:val="24"/>
                <w:lang w:eastAsia="pl-PL"/>
              </w:rPr>
            </w:pPr>
            <w:r w:rsidRPr="00ED5C53">
              <w:rPr>
                <w:rFonts w:ascii="Times New Roman" w:eastAsia="Times New Roman" w:hAnsi="Times New Roman" w:cs="Times New Roman"/>
                <w:sz w:val="24"/>
                <w:szCs w:val="24"/>
                <w:lang w:eastAsia="pl-PL"/>
              </w:rPr>
              <w:t>Kod CPV</w:t>
            </w:r>
          </w:p>
        </w:tc>
      </w:tr>
      <w:tr w:rsidR="00ED5C53" w:rsidRPr="00ED5C53" w:rsidTr="00ED5C53">
        <w:tc>
          <w:tcPr>
            <w:tcW w:w="0" w:type="auto"/>
            <w:tcBorders>
              <w:top w:val="single" w:sz="6" w:space="0" w:color="000000"/>
              <w:left w:val="single" w:sz="6" w:space="0" w:color="000000"/>
              <w:bottom w:val="single" w:sz="6" w:space="0" w:color="000000"/>
              <w:right w:val="single" w:sz="6" w:space="0" w:color="000000"/>
            </w:tcBorders>
            <w:vAlign w:val="center"/>
            <w:hideMark/>
          </w:tcPr>
          <w:p w:rsidR="00ED5C53" w:rsidRPr="00ED5C53" w:rsidRDefault="00ED5C53" w:rsidP="00ED5C53">
            <w:pPr>
              <w:spacing w:after="0" w:line="240" w:lineRule="auto"/>
              <w:rPr>
                <w:rFonts w:ascii="Times New Roman" w:eastAsia="Times New Roman" w:hAnsi="Times New Roman" w:cs="Times New Roman"/>
                <w:sz w:val="24"/>
                <w:szCs w:val="24"/>
                <w:lang w:eastAsia="pl-PL"/>
              </w:rPr>
            </w:pPr>
            <w:r w:rsidRPr="00ED5C53">
              <w:rPr>
                <w:rFonts w:ascii="Times New Roman" w:eastAsia="Times New Roman" w:hAnsi="Times New Roman" w:cs="Times New Roman"/>
                <w:sz w:val="24"/>
                <w:szCs w:val="24"/>
                <w:lang w:eastAsia="pl-PL"/>
              </w:rPr>
              <w:t>45233220-7</w:t>
            </w:r>
          </w:p>
        </w:tc>
      </w:tr>
    </w:tbl>
    <w:p w:rsidR="00ED5C53" w:rsidRPr="00ED5C53" w:rsidRDefault="00ED5C53" w:rsidP="00ED5C53">
      <w:pPr>
        <w:spacing w:after="0" w:line="240" w:lineRule="auto"/>
        <w:rPr>
          <w:rFonts w:ascii="Times New Roman" w:eastAsia="Times New Roman" w:hAnsi="Times New Roman" w:cs="Times New Roman"/>
          <w:sz w:val="24"/>
          <w:szCs w:val="24"/>
          <w:lang w:eastAsia="pl-PL"/>
        </w:rPr>
      </w:pPr>
      <w:r w:rsidRPr="00ED5C53">
        <w:rPr>
          <w:rFonts w:ascii="Times New Roman" w:eastAsia="Times New Roman" w:hAnsi="Times New Roman" w:cs="Times New Roman"/>
          <w:sz w:val="24"/>
          <w:szCs w:val="24"/>
          <w:lang w:eastAsia="pl-PL"/>
        </w:rPr>
        <w:br/>
      </w:r>
      <w:r w:rsidRPr="00ED5C53">
        <w:rPr>
          <w:rFonts w:ascii="Times New Roman" w:eastAsia="Times New Roman" w:hAnsi="Times New Roman" w:cs="Times New Roman"/>
          <w:sz w:val="24"/>
          <w:szCs w:val="24"/>
          <w:lang w:eastAsia="pl-PL"/>
        </w:rPr>
        <w:br/>
      </w:r>
      <w:r w:rsidRPr="00ED5C53">
        <w:rPr>
          <w:rFonts w:ascii="Times New Roman" w:eastAsia="Times New Roman" w:hAnsi="Times New Roman" w:cs="Times New Roman"/>
          <w:b/>
          <w:bCs/>
          <w:sz w:val="24"/>
          <w:szCs w:val="24"/>
          <w:lang w:eastAsia="pl-PL"/>
        </w:rPr>
        <w:lastRenderedPageBreak/>
        <w:t xml:space="preserve">II.6) Całkowita wartość zamówienia </w:t>
      </w:r>
      <w:r w:rsidRPr="00ED5C53">
        <w:rPr>
          <w:rFonts w:ascii="Times New Roman" w:eastAsia="Times New Roman" w:hAnsi="Times New Roman" w:cs="Times New Roman"/>
          <w:i/>
          <w:iCs/>
          <w:sz w:val="24"/>
          <w:szCs w:val="24"/>
          <w:lang w:eastAsia="pl-PL"/>
        </w:rPr>
        <w:t>(jeżeli zamawiający podaje informacje o wartości zamówienia)</w:t>
      </w:r>
      <w:r w:rsidRPr="00ED5C53">
        <w:rPr>
          <w:rFonts w:ascii="Times New Roman" w:eastAsia="Times New Roman" w:hAnsi="Times New Roman" w:cs="Times New Roman"/>
          <w:sz w:val="24"/>
          <w:szCs w:val="24"/>
          <w:lang w:eastAsia="pl-PL"/>
        </w:rPr>
        <w:t xml:space="preserve">: </w:t>
      </w:r>
      <w:r w:rsidRPr="00ED5C53">
        <w:rPr>
          <w:rFonts w:ascii="Times New Roman" w:eastAsia="Times New Roman" w:hAnsi="Times New Roman" w:cs="Times New Roman"/>
          <w:sz w:val="24"/>
          <w:szCs w:val="24"/>
          <w:lang w:eastAsia="pl-PL"/>
        </w:rPr>
        <w:br/>
        <w:t xml:space="preserve">Wartość bez VAT: </w:t>
      </w:r>
      <w:r w:rsidRPr="00ED5C53">
        <w:rPr>
          <w:rFonts w:ascii="Times New Roman" w:eastAsia="Times New Roman" w:hAnsi="Times New Roman" w:cs="Times New Roman"/>
          <w:sz w:val="24"/>
          <w:szCs w:val="24"/>
          <w:lang w:eastAsia="pl-PL"/>
        </w:rPr>
        <w:br/>
        <w:t xml:space="preserve">Waluta: </w:t>
      </w:r>
    </w:p>
    <w:p w:rsidR="00ED5C53" w:rsidRPr="00ED5C53" w:rsidRDefault="00ED5C53" w:rsidP="00ED5C53">
      <w:pPr>
        <w:spacing w:after="0" w:line="240" w:lineRule="auto"/>
        <w:rPr>
          <w:rFonts w:ascii="Times New Roman" w:eastAsia="Times New Roman" w:hAnsi="Times New Roman" w:cs="Times New Roman"/>
          <w:sz w:val="24"/>
          <w:szCs w:val="24"/>
          <w:lang w:eastAsia="pl-PL"/>
        </w:rPr>
      </w:pPr>
      <w:r w:rsidRPr="00ED5C53">
        <w:rPr>
          <w:rFonts w:ascii="Times New Roman" w:eastAsia="Times New Roman" w:hAnsi="Times New Roman" w:cs="Times New Roman"/>
          <w:sz w:val="24"/>
          <w:szCs w:val="24"/>
          <w:lang w:eastAsia="pl-PL"/>
        </w:rPr>
        <w:br/>
      </w:r>
      <w:r w:rsidRPr="00ED5C53">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ED5C53">
        <w:rPr>
          <w:rFonts w:ascii="Times New Roman" w:eastAsia="Times New Roman" w:hAnsi="Times New Roman" w:cs="Times New Roman"/>
          <w:sz w:val="24"/>
          <w:szCs w:val="24"/>
          <w:lang w:eastAsia="pl-PL"/>
        </w:rPr>
        <w:t xml:space="preserve"> </w:t>
      </w:r>
    </w:p>
    <w:p w:rsidR="00ED5C53" w:rsidRPr="00ED5C53" w:rsidRDefault="00ED5C53" w:rsidP="00ED5C53">
      <w:pPr>
        <w:spacing w:after="0" w:line="240" w:lineRule="auto"/>
        <w:rPr>
          <w:rFonts w:ascii="Times New Roman" w:eastAsia="Times New Roman" w:hAnsi="Times New Roman" w:cs="Times New Roman"/>
          <w:sz w:val="24"/>
          <w:szCs w:val="24"/>
          <w:lang w:eastAsia="pl-PL"/>
        </w:rPr>
      </w:pPr>
      <w:r w:rsidRPr="00ED5C53">
        <w:rPr>
          <w:rFonts w:ascii="Times New Roman" w:eastAsia="Times New Roman" w:hAnsi="Times New Roman" w:cs="Times New Roman"/>
          <w:sz w:val="24"/>
          <w:szCs w:val="24"/>
          <w:lang w:eastAsia="pl-PL"/>
        </w:rPr>
        <w:br/>
      </w:r>
      <w:r w:rsidRPr="00ED5C53">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ED5C53">
        <w:rPr>
          <w:rFonts w:ascii="Times New Roman" w:eastAsia="Times New Roman" w:hAnsi="Times New Roman" w:cs="Times New Roman"/>
          <w:b/>
          <w:bCs/>
          <w:sz w:val="24"/>
          <w:szCs w:val="24"/>
          <w:lang w:eastAsia="pl-PL"/>
        </w:rPr>
        <w:t>Pzp</w:t>
      </w:r>
      <w:proofErr w:type="spellEnd"/>
      <w:r w:rsidRPr="00ED5C53">
        <w:rPr>
          <w:rFonts w:ascii="Times New Roman" w:eastAsia="Times New Roman" w:hAnsi="Times New Roman" w:cs="Times New Roman"/>
          <w:b/>
          <w:bCs/>
          <w:sz w:val="24"/>
          <w:szCs w:val="24"/>
          <w:lang w:eastAsia="pl-PL"/>
        </w:rPr>
        <w:t xml:space="preserve">: </w:t>
      </w:r>
      <w:r w:rsidRPr="00ED5C53">
        <w:rPr>
          <w:rFonts w:ascii="Times New Roman" w:eastAsia="Times New Roman" w:hAnsi="Times New Roman" w:cs="Times New Roman"/>
          <w:sz w:val="24"/>
          <w:szCs w:val="24"/>
          <w:lang w:eastAsia="pl-PL"/>
        </w:rPr>
        <w:t xml:space="preserve">Tak </w:t>
      </w:r>
      <w:r w:rsidRPr="00ED5C53">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ED5C53">
        <w:rPr>
          <w:rFonts w:ascii="Times New Roman" w:eastAsia="Times New Roman" w:hAnsi="Times New Roman" w:cs="Times New Roman"/>
          <w:sz w:val="24"/>
          <w:szCs w:val="24"/>
          <w:lang w:eastAsia="pl-PL"/>
        </w:rPr>
        <w:t>Pzp</w:t>
      </w:r>
      <w:proofErr w:type="spellEnd"/>
      <w:r w:rsidRPr="00ED5C53">
        <w:rPr>
          <w:rFonts w:ascii="Times New Roman" w:eastAsia="Times New Roman" w:hAnsi="Times New Roman" w:cs="Times New Roman"/>
          <w:sz w:val="24"/>
          <w:szCs w:val="24"/>
          <w:lang w:eastAsia="pl-PL"/>
        </w:rPr>
        <w:t xml:space="preserve">: Zamawiający przewiduje zamówienia, o których mowa w art. 67 ust. 1 pkt 6 ustawy </w:t>
      </w:r>
      <w:proofErr w:type="spellStart"/>
      <w:r w:rsidRPr="00ED5C53">
        <w:rPr>
          <w:rFonts w:ascii="Times New Roman" w:eastAsia="Times New Roman" w:hAnsi="Times New Roman" w:cs="Times New Roman"/>
          <w:sz w:val="24"/>
          <w:szCs w:val="24"/>
          <w:lang w:eastAsia="pl-PL"/>
        </w:rPr>
        <w:t>Pzp</w:t>
      </w:r>
      <w:proofErr w:type="spellEnd"/>
      <w:r w:rsidRPr="00ED5C53">
        <w:rPr>
          <w:rFonts w:ascii="Times New Roman" w:eastAsia="Times New Roman" w:hAnsi="Times New Roman" w:cs="Times New Roman"/>
          <w:sz w:val="24"/>
          <w:szCs w:val="24"/>
          <w:lang w:eastAsia="pl-PL"/>
        </w:rPr>
        <w:t xml:space="preserve"> – przedmiot zamówienia polega na powtórzeniu podobnych robót budowlanych. W zakres zamówienia dodatkowego mogą wejść roboty drogowe, elektryczne, teletechniczne, sanitarne, roboty zieleniarskie. </w:t>
      </w:r>
      <w:r w:rsidRPr="00ED5C53">
        <w:rPr>
          <w:rFonts w:ascii="Times New Roman" w:eastAsia="Times New Roman" w:hAnsi="Times New Roman" w:cs="Times New Roman"/>
          <w:sz w:val="24"/>
          <w:szCs w:val="24"/>
          <w:lang w:eastAsia="pl-PL"/>
        </w:rPr>
        <w:br/>
      </w:r>
      <w:r w:rsidRPr="00ED5C53">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ED5C53">
        <w:rPr>
          <w:rFonts w:ascii="Times New Roman" w:eastAsia="Times New Roman" w:hAnsi="Times New Roman" w:cs="Times New Roman"/>
          <w:sz w:val="24"/>
          <w:szCs w:val="24"/>
          <w:lang w:eastAsia="pl-PL"/>
        </w:rPr>
        <w:t xml:space="preserve"> </w:t>
      </w:r>
      <w:r w:rsidRPr="00ED5C53">
        <w:rPr>
          <w:rFonts w:ascii="Times New Roman" w:eastAsia="Times New Roman" w:hAnsi="Times New Roman" w:cs="Times New Roman"/>
          <w:sz w:val="24"/>
          <w:szCs w:val="24"/>
          <w:lang w:eastAsia="pl-PL"/>
        </w:rPr>
        <w:br/>
        <w:t>miesiącach:  4  </w:t>
      </w:r>
      <w:r w:rsidRPr="00ED5C53">
        <w:rPr>
          <w:rFonts w:ascii="Times New Roman" w:eastAsia="Times New Roman" w:hAnsi="Times New Roman" w:cs="Times New Roman"/>
          <w:i/>
          <w:iCs/>
          <w:sz w:val="24"/>
          <w:szCs w:val="24"/>
          <w:lang w:eastAsia="pl-PL"/>
        </w:rPr>
        <w:t xml:space="preserve"> lub </w:t>
      </w:r>
      <w:r w:rsidRPr="00ED5C53">
        <w:rPr>
          <w:rFonts w:ascii="Times New Roman" w:eastAsia="Times New Roman" w:hAnsi="Times New Roman" w:cs="Times New Roman"/>
          <w:b/>
          <w:bCs/>
          <w:sz w:val="24"/>
          <w:szCs w:val="24"/>
          <w:lang w:eastAsia="pl-PL"/>
        </w:rPr>
        <w:t>dniach:</w:t>
      </w:r>
      <w:r w:rsidRPr="00ED5C53">
        <w:rPr>
          <w:rFonts w:ascii="Times New Roman" w:eastAsia="Times New Roman" w:hAnsi="Times New Roman" w:cs="Times New Roman"/>
          <w:sz w:val="24"/>
          <w:szCs w:val="24"/>
          <w:lang w:eastAsia="pl-PL"/>
        </w:rPr>
        <w:t xml:space="preserve"> </w:t>
      </w:r>
      <w:r w:rsidRPr="00ED5C53">
        <w:rPr>
          <w:rFonts w:ascii="Times New Roman" w:eastAsia="Times New Roman" w:hAnsi="Times New Roman" w:cs="Times New Roman"/>
          <w:sz w:val="24"/>
          <w:szCs w:val="24"/>
          <w:lang w:eastAsia="pl-PL"/>
        </w:rPr>
        <w:br/>
      </w:r>
      <w:r w:rsidRPr="00ED5C53">
        <w:rPr>
          <w:rFonts w:ascii="Times New Roman" w:eastAsia="Times New Roman" w:hAnsi="Times New Roman" w:cs="Times New Roman"/>
          <w:i/>
          <w:iCs/>
          <w:sz w:val="24"/>
          <w:szCs w:val="24"/>
          <w:lang w:eastAsia="pl-PL"/>
        </w:rPr>
        <w:t>lub</w:t>
      </w:r>
      <w:r w:rsidRPr="00ED5C53">
        <w:rPr>
          <w:rFonts w:ascii="Times New Roman" w:eastAsia="Times New Roman" w:hAnsi="Times New Roman" w:cs="Times New Roman"/>
          <w:sz w:val="24"/>
          <w:szCs w:val="24"/>
          <w:lang w:eastAsia="pl-PL"/>
        </w:rPr>
        <w:t xml:space="preserve"> </w:t>
      </w:r>
      <w:r w:rsidRPr="00ED5C53">
        <w:rPr>
          <w:rFonts w:ascii="Times New Roman" w:eastAsia="Times New Roman" w:hAnsi="Times New Roman" w:cs="Times New Roman"/>
          <w:sz w:val="24"/>
          <w:szCs w:val="24"/>
          <w:lang w:eastAsia="pl-PL"/>
        </w:rPr>
        <w:br/>
      </w:r>
      <w:r w:rsidRPr="00ED5C53">
        <w:rPr>
          <w:rFonts w:ascii="Times New Roman" w:eastAsia="Times New Roman" w:hAnsi="Times New Roman" w:cs="Times New Roman"/>
          <w:b/>
          <w:bCs/>
          <w:sz w:val="24"/>
          <w:szCs w:val="24"/>
          <w:lang w:eastAsia="pl-PL"/>
        </w:rPr>
        <w:t xml:space="preserve">data rozpoczęcia: </w:t>
      </w:r>
      <w:r w:rsidRPr="00ED5C53">
        <w:rPr>
          <w:rFonts w:ascii="Times New Roman" w:eastAsia="Times New Roman" w:hAnsi="Times New Roman" w:cs="Times New Roman"/>
          <w:sz w:val="24"/>
          <w:szCs w:val="24"/>
          <w:lang w:eastAsia="pl-PL"/>
        </w:rPr>
        <w:t> </w:t>
      </w:r>
      <w:r w:rsidRPr="00ED5C53">
        <w:rPr>
          <w:rFonts w:ascii="Times New Roman" w:eastAsia="Times New Roman" w:hAnsi="Times New Roman" w:cs="Times New Roman"/>
          <w:i/>
          <w:iCs/>
          <w:sz w:val="24"/>
          <w:szCs w:val="24"/>
          <w:lang w:eastAsia="pl-PL"/>
        </w:rPr>
        <w:t xml:space="preserve"> lub </w:t>
      </w:r>
      <w:r w:rsidRPr="00ED5C53">
        <w:rPr>
          <w:rFonts w:ascii="Times New Roman" w:eastAsia="Times New Roman" w:hAnsi="Times New Roman" w:cs="Times New Roman"/>
          <w:b/>
          <w:bCs/>
          <w:sz w:val="24"/>
          <w:szCs w:val="24"/>
          <w:lang w:eastAsia="pl-PL"/>
        </w:rPr>
        <w:t xml:space="preserve">zakończenia: </w:t>
      </w:r>
      <w:r w:rsidRPr="00ED5C53">
        <w:rPr>
          <w:rFonts w:ascii="Times New Roman" w:eastAsia="Times New Roman" w:hAnsi="Times New Roman" w:cs="Times New Roman"/>
          <w:sz w:val="24"/>
          <w:szCs w:val="24"/>
          <w:lang w:eastAsia="pl-PL"/>
        </w:rPr>
        <w:br/>
      </w:r>
      <w:r w:rsidRPr="00ED5C53">
        <w:rPr>
          <w:rFonts w:ascii="Times New Roman" w:eastAsia="Times New Roman" w:hAnsi="Times New Roman" w:cs="Times New Roman"/>
          <w:sz w:val="24"/>
          <w:szCs w:val="24"/>
          <w:lang w:eastAsia="pl-PL"/>
        </w:rPr>
        <w:br/>
      </w:r>
      <w:r w:rsidRPr="00ED5C53">
        <w:rPr>
          <w:rFonts w:ascii="Times New Roman" w:eastAsia="Times New Roman" w:hAnsi="Times New Roman" w:cs="Times New Roman"/>
          <w:b/>
          <w:bCs/>
          <w:sz w:val="24"/>
          <w:szCs w:val="24"/>
          <w:lang w:eastAsia="pl-PL"/>
        </w:rPr>
        <w:t xml:space="preserve">II.9) Informacje dodatkowe: </w:t>
      </w:r>
      <w:r w:rsidRPr="00ED5C53">
        <w:rPr>
          <w:rFonts w:ascii="Times New Roman" w:eastAsia="Times New Roman" w:hAnsi="Times New Roman" w:cs="Times New Roman"/>
          <w:sz w:val="24"/>
          <w:szCs w:val="24"/>
          <w:lang w:eastAsia="pl-PL"/>
        </w:rPr>
        <w:t xml:space="preserve">Wymagany termin realizacji - zakończenie robót, wraz ze złożeniem w imieniu Inwestora do właściwego organu nadzoru budowlanego zawiadomienia o zakończeniu budowy i uzyskaniem zaświadczenia lub o nie wnoszeniu sprzeciwu przez ten organ - 4 miesiące od podpisania umowy jednak nie później niż 20.12.2017r </w:t>
      </w:r>
    </w:p>
    <w:p w:rsidR="00ED5C53" w:rsidRPr="00ED5C53" w:rsidRDefault="00ED5C53" w:rsidP="00ED5C53">
      <w:pPr>
        <w:spacing w:after="0" w:line="240" w:lineRule="auto"/>
        <w:rPr>
          <w:rFonts w:ascii="Times New Roman" w:eastAsia="Times New Roman" w:hAnsi="Times New Roman" w:cs="Times New Roman"/>
          <w:sz w:val="24"/>
          <w:szCs w:val="24"/>
          <w:lang w:eastAsia="pl-PL"/>
        </w:rPr>
      </w:pPr>
      <w:r w:rsidRPr="00ED5C53">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ED5C53" w:rsidRPr="00ED5C53" w:rsidRDefault="00ED5C53" w:rsidP="00ED5C53">
      <w:pPr>
        <w:spacing w:after="0" w:line="240" w:lineRule="auto"/>
        <w:rPr>
          <w:rFonts w:ascii="Times New Roman" w:eastAsia="Times New Roman" w:hAnsi="Times New Roman" w:cs="Times New Roman"/>
          <w:sz w:val="24"/>
          <w:szCs w:val="24"/>
          <w:lang w:eastAsia="pl-PL"/>
        </w:rPr>
      </w:pPr>
      <w:r w:rsidRPr="00ED5C53">
        <w:rPr>
          <w:rFonts w:ascii="Times New Roman" w:eastAsia="Times New Roman" w:hAnsi="Times New Roman" w:cs="Times New Roman"/>
          <w:b/>
          <w:bCs/>
          <w:sz w:val="24"/>
          <w:szCs w:val="24"/>
          <w:lang w:eastAsia="pl-PL"/>
        </w:rPr>
        <w:t xml:space="preserve">III.1) WARUNKI UDZIAŁU W POSTĘPOWANIU </w:t>
      </w:r>
    </w:p>
    <w:p w:rsidR="00ED5C53" w:rsidRPr="00ED5C53" w:rsidRDefault="00ED5C53" w:rsidP="00ED5C53">
      <w:pPr>
        <w:spacing w:after="0" w:line="240" w:lineRule="auto"/>
        <w:rPr>
          <w:rFonts w:ascii="Times New Roman" w:eastAsia="Times New Roman" w:hAnsi="Times New Roman" w:cs="Times New Roman"/>
          <w:sz w:val="24"/>
          <w:szCs w:val="24"/>
          <w:lang w:eastAsia="pl-PL"/>
        </w:rPr>
      </w:pPr>
      <w:r w:rsidRPr="00ED5C53">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ED5C53">
        <w:rPr>
          <w:rFonts w:ascii="Times New Roman" w:eastAsia="Times New Roman" w:hAnsi="Times New Roman" w:cs="Times New Roman"/>
          <w:sz w:val="24"/>
          <w:szCs w:val="24"/>
          <w:lang w:eastAsia="pl-PL"/>
        </w:rPr>
        <w:t xml:space="preserve"> </w:t>
      </w:r>
      <w:r w:rsidRPr="00ED5C53">
        <w:rPr>
          <w:rFonts w:ascii="Times New Roman" w:eastAsia="Times New Roman" w:hAnsi="Times New Roman" w:cs="Times New Roman"/>
          <w:sz w:val="24"/>
          <w:szCs w:val="24"/>
          <w:lang w:eastAsia="pl-PL"/>
        </w:rPr>
        <w:br/>
        <w:t xml:space="preserve">Określenie warunków: </w:t>
      </w:r>
      <w:r w:rsidRPr="00ED5C53">
        <w:rPr>
          <w:rFonts w:ascii="Times New Roman" w:eastAsia="Times New Roman" w:hAnsi="Times New Roman" w:cs="Times New Roman"/>
          <w:sz w:val="24"/>
          <w:szCs w:val="24"/>
          <w:lang w:eastAsia="pl-PL"/>
        </w:rPr>
        <w:br/>
        <w:t xml:space="preserve">Informacje dodatkowe </w:t>
      </w:r>
      <w:r w:rsidRPr="00ED5C53">
        <w:rPr>
          <w:rFonts w:ascii="Times New Roman" w:eastAsia="Times New Roman" w:hAnsi="Times New Roman" w:cs="Times New Roman"/>
          <w:sz w:val="24"/>
          <w:szCs w:val="24"/>
          <w:lang w:eastAsia="pl-PL"/>
        </w:rPr>
        <w:br/>
      </w:r>
      <w:r w:rsidRPr="00ED5C53">
        <w:rPr>
          <w:rFonts w:ascii="Times New Roman" w:eastAsia="Times New Roman" w:hAnsi="Times New Roman" w:cs="Times New Roman"/>
          <w:b/>
          <w:bCs/>
          <w:sz w:val="24"/>
          <w:szCs w:val="24"/>
          <w:lang w:eastAsia="pl-PL"/>
        </w:rPr>
        <w:t xml:space="preserve">III.1.2) Sytuacja finansowa lub ekonomiczna </w:t>
      </w:r>
      <w:r w:rsidRPr="00ED5C53">
        <w:rPr>
          <w:rFonts w:ascii="Times New Roman" w:eastAsia="Times New Roman" w:hAnsi="Times New Roman" w:cs="Times New Roman"/>
          <w:sz w:val="24"/>
          <w:szCs w:val="24"/>
          <w:lang w:eastAsia="pl-PL"/>
        </w:rPr>
        <w:br/>
        <w:t xml:space="preserve">Określenie warunków: </w:t>
      </w:r>
      <w:r w:rsidRPr="00ED5C53">
        <w:rPr>
          <w:rFonts w:ascii="Times New Roman" w:eastAsia="Times New Roman" w:hAnsi="Times New Roman" w:cs="Times New Roman"/>
          <w:sz w:val="24"/>
          <w:szCs w:val="24"/>
          <w:lang w:eastAsia="pl-PL"/>
        </w:rPr>
        <w:br/>
        <w:t xml:space="preserve">Informacje dodatkowe </w:t>
      </w:r>
      <w:r w:rsidRPr="00ED5C53">
        <w:rPr>
          <w:rFonts w:ascii="Times New Roman" w:eastAsia="Times New Roman" w:hAnsi="Times New Roman" w:cs="Times New Roman"/>
          <w:sz w:val="24"/>
          <w:szCs w:val="24"/>
          <w:lang w:eastAsia="pl-PL"/>
        </w:rPr>
        <w:br/>
      </w:r>
      <w:r w:rsidRPr="00ED5C53">
        <w:rPr>
          <w:rFonts w:ascii="Times New Roman" w:eastAsia="Times New Roman" w:hAnsi="Times New Roman" w:cs="Times New Roman"/>
          <w:b/>
          <w:bCs/>
          <w:sz w:val="24"/>
          <w:szCs w:val="24"/>
          <w:lang w:eastAsia="pl-PL"/>
        </w:rPr>
        <w:t xml:space="preserve">III.1.3) Zdolność techniczna lub zawodowa </w:t>
      </w:r>
      <w:r w:rsidRPr="00ED5C53">
        <w:rPr>
          <w:rFonts w:ascii="Times New Roman" w:eastAsia="Times New Roman" w:hAnsi="Times New Roman" w:cs="Times New Roman"/>
          <w:sz w:val="24"/>
          <w:szCs w:val="24"/>
          <w:lang w:eastAsia="pl-PL"/>
        </w:rPr>
        <w:br/>
        <w:t xml:space="preserve">Określenie warunków: Wykonawca spełni warunek jeżeli wykaże, że wykonał należycie, zgodnie z przepisami prawa budowlanego i prawidłowo ukończył minimum trzy roboty budowlane w zakresie robót związanych z budową chodników o wartości min. 500.000,00 zł brutto każda z prac, wykonanych w ciągu ostatnich 5 lat przed upływem terminu składania ofert, a jeżeli okres prowadzenia działalności jest krótszy – w tym okresie; a)Wykonawca spełni warunek, jeżeli wykaże, że dysponuje osobami zdolnymi do wykonania zamówienia: Udokumentuje przygotowanie zawodowe kadry technicznej - uprawnień budowlanych w specjalnościach związanych z przedmiotem zamówienia tj. drogowe, elektryczne, teletechniczne, sanitarne z przynależnością do Izby Inżynierów Budownictwa oraz kierownika robót o wykształceniu kierunkowym architektura krajobrazu lub ogrodnictwo dla robót zieleniarskich Powyższe winno być udokumentowane przez Wykonawców zgodnie z </w:t>
      </w:r>
      <w:r w:rsidRPr="00ED5C53">
        <w:rPr>
          <w:rFonts w:ascii="Times New Roman" w:eastAsia="Times New Roman" w:hAnsi="Times New Roman" w:cs="Times New Roman"/>
          <w:sz w:val="24"/>
          <w:szCs w:val="24"/>
          <w:lang w:eastAsia="pl-PL"/>
        </w:rPr>
        <w:lastRenderedPageBreak/>
        <w:t xml:space="preserve">pkt część </w:t>
      </w:r>
      <w:proofErr w:type="spellStart"/>
      <w:r w:rsidRPr="00ED5C53">
        <w:rPr>
          <w:rFonts w:ascii="Times New Roman" w:eastAsia="Times New Roman" w:hAnsi="Times New Roman" w:cs="Times New Roman"/>
          <w:sz w:val="24"/>
          <w:szCs w:val="24"/>
          <w:lang w:eastAsia="pl-PL"/>
        </w:rPr>
        <w:t>Va</w:t>
      </w:r>
      <w:proofErr w:type="spellEnd"/>
      <w:r w:rsidRPr="00ED5C53">
        <w:rPr>
          <w:rFonts w:ascii="Times New Roman" w:eastAsia="Times New Roman" w:hAnsi="Times New Roman" w:cs="Times New Roman"/>
          <w:sz w:val="24"/>
          <w:szCs w:val="24"/>
          <w:lang w:eastAsia="pl-PL"/>
        </w:rPr>
        <w:t xml:space="preserve"> pkt 1.5) a) SIWZ </w:t>
      </w:r>
      <w:r w:rsidRPr="00ED5C53">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ED5C53">
        <w:rPr>
          <w:rFonts w:ascii="Times New Roman" w:eastAsia="Times New Roman" w:hAnsi="Times New Roman" w:cs="Times New Roman"/>
          <w:sz w:val="24"/>
          <w:szCs w:val="24"/>
          <w:lang w:eastAsia="pl-PL"/>
        </w:rPr>
        <w:br/>
        <w:t xml:space="preserve">Informacje dodatkowe: </w:t>
      </w:r>
    </w:p>
    <w:p w:rsidR="00ED5C53" w:rsidRPr="00ED5C53" w:rsidRDefault="00ED5C53" w:rsidP="00ED5C53">
      <w:pPr>
        <w:spacing w:after="0" w:line="240" w:lineRule="auto"/>
        <w:rPr>
          <w:rFonts w:ascii="Times New Roman" w:eastAsia="Times New Roman" w:hAnsi="Times New Roman" w:cs="Times New Roman"/>
          <w:sz w:val="24"/>
          <w:szCs w:val="24"/>
          <w:lang w:eastAsia="pl-PL"/>
        </w:rPr>
      </w:pPr>
      <w:r w:rsidRPr="00ED5C53">
        <w:rPr>
          <w:rFonts w:ascii="Times New Roman" w:eastAsia="Times New Roman" w:hAnsi="Times New Roman" w:cs="Times New Roman"/>
          <w:b/>
          <w:bCs/>
          <w:sz w:val="24"/>
          <w:szCs w:val="24"/>
          <w:lang w:eastAsia="pl-PL"/>
        </w:rPr>
        <w:t xml:space="preserve">III.2) PODSTAWY WYKLUCZENIA </w:t>
      </w:r>
    </w:p>
    <w:p w:rsidR="00ED5C53" w:rsidRPr="00ED5C53" w:rsidRDefault="00ED5C53" w:rsidP="00ED5C53">
      <w:pPr>
        <w:spacing w:after="0" w:line="240" w:lineRule="auto"/>
        <w:rPr>
          <w:rFonts w:ascii="Times New Roman" w:eastAsia="Times New Roman" w:hAnsi="Times New Roman" w:cs="Times New Roman"/>
          <w:sz w:val="24"/>
          <w:szCs w:val="24"/>
          <w:lang w:eastAsia="pl-PL"/>
        </w:rPr>
      </w:pPr>
      <w:r w:rsidRPr="00ED5C53">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ED5C53">
        <w:rPr>
          <w:rFonts w:ascii="Times New Roman" w:eastAsia="Times New Roman" w:hAnsi="Times New Roman" w:cs="Times New Roman"/>
          <w:b/>
          <w:bCs/>
          <w:sz w:val="24"/>
          <w:szCs w:val="24"/>
          <w:lang w:eastAsia="pl-PL"/>
        </w:rPr>
        <w:t>Pzp</w:t>
      </w:r>
      <w:proofErr w:type="spellEnd"/>
      <w:r w:rsidRPr="00ED5C53">
        <w:rPr>
          <w:rFonts w:ascii="Times New Roman" w:eastAsia="Times New Roman" w:hAnsi="Times New Roman" w:cs="Times New Roman"/>
          <w:sz w:val="24"/>
          <w:szCs w:val="24"/>
          <w:lang w:eastAsia="pl-PL"/>
        </w:rPr>
        <w:t xml:space="preserve"> </w:t>
      </w:r>
      <w:r w:rsidRPr="00ED5C53">
        <w:rPr>
          <w:rFonts w:ascii="Times New Roman" w:eastAsia="Times New Roman" w:hAnsi="Times New Roman" w:cs="Times New Roman"/>
          <w:sz w:val="24"/>
          <w:szCs w:val="24"/>
          <w:lang w:eastAsia="pl-PL"/>
        </w:rPr>
        <w:br/>
      </w:r>
      <w:r w:rsidRPr="00ED5C53">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ED5C53">
        <w:rPr>
          <w:rFonts w:ascii="Times New Roman" w:eastAsia="Times New Roman" w:hAnsi="Times New Roman" w:cs="Times New Roman"/>
          <w:b/>
          <w:bCs/>
          <w:sz w:val="24"/>
          <w:szCs w:val="24"/>
          <w:lang w:eastAsia="pl-PL"/>
        </w:rPr>
        <w:t>Pzp</w:t>
      </w:r>
      <w:proofErr w:type="spellEnd"/>
      <w:r w:rsidRPr="00ED5C53">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ED5C53">
        <w:rPr>
          <w:rFonts w:ascii="Times New Roman" w:eastAsia="Times New Roman" w:hAnsi="Times New Roman" w:cs="Times New Roman"/>
          <w:sz w:val="24"/>
          <w:szCs w:val="24"/>
          <w:lang w:eastAsia="pl-PL"/>
        </w:rPr>
        <w:t>Pzp</w:t>
      </w:r>
      <w:proofErr w:type="spellEnd"/>
      <w:r w:rsidRPr="00ED5C53">
        <w:rPr>
          <w:rFonts w:ascii="Times New Roman" w:eastAsia="Times New Roman" w:hAnsi="Times New Roman" w:cs="Times New Roman"/>
          <w:sz w:val="24"/>
          <w:szCs w:val="24"/>
          <w:lang w:eastAsia="pl-PL"/>
        </w:rPr>
        <w:t xml:space="preserve">) </w:t>
      </w:r>
      <w:r w:rsidRPr="00ED5C53">
        <w:rPr>
          <w:rFonts w:ascii="Times New Roman" w:eastAsia="Times New Roman" w:hAnsi="Times New Roman" w:cs="Times New Roman"/>
          <w:sz w:val="24"/>
          <w:szCs w:val="24"/>
          <w:lang w:eastAsia="pl-PL"/>
        </w:rPr>
        <w:br/>
        <w:t xml:space="preserve">Tak (podstawa wykluczenia określona w art. 24 ust. 5 pkt 2 ustawy </w:t>
      </w:r>
      <w:proofErr w:type="spellStart"/>
      <w:r w:rsidRPr="00ED5C53">
        <w:rPr>
          <w:rFonts w:ascii="Times New Roman" w:eastAsia="Times New Roman" w:hAnsi="Times New Roman" w:cs="Times New Roman"/>
          <w:sz w:val="24"/>
          <w:szCs w:val="24"/>
          <w:lang w:eastAsia="pl-PL"/>
        </w:rPr>
        <w:t>Pzp</w:t>
      </w:r>
      <w:proofErr w:type="spellEnd"/>
      <w:r w:rsidRPr="00ED5C53">
        <w:rPr>
          <w:rFonts w:ascii="Times New Roman" w:eastAsia="Times New Roman" w:hAnsi="Times New Roman" w:cs="Times New Roman"/>
          <w:sz w:val="24"/>
          <w:szCs w:val="24"/>
          <w:lang w:eastAsia="pl-PL"/>
        </w:rPr>
        <w:t xml:space="preserve">) </w:t>
      </w:r>
      <w:r w:rsidRPr="00ED5C53">
        <w:rPr>
          <w:rFonts w:ascii="Times New Roman" w:eastAsia="Times New Roman" w:hAnsi="Times New Roman" w:cs="Times New Roman"/>
          <w:sz w:val="24"/>
          <w:szCs w:val="24"/>
          <w:lang w:eastAsia="pl-PL"/>
        </w:rPr>
        <w:br/>
        <w:t xml:space="preserve">Tak (podstawa wykluczenia określona w art. 24 ust. 5 pkt 3 ustawy </w:t>
      </w:r>
      <w:proofErr w:type="spellStart"/>
      <w:r w:rsidRPr="00ED5C53">
        <w:rPr>
          <w:rFonts w:ascii="Times New Roman" w:eastAsia="Times New Roman" w:hAnsi="Times New Roman" w:cs="Times New Roman"/>
          <w:sz w:val="24"/>
          <w:szCs w:val="24"/>
          <w:lang w:eastAsia="pl-PL"/>
        </w:rPr>
        <w:t>Pzp</w:t>
      </w:r>
      <w:proofErr w:type="spellEnd"/>
      <w:r w:rsidRPr="00ED5C53">
        <w:rPr>
          <w:rFonts w:ascii="Times New Roman" w:eastAsia="Times New Roman" w:hAnsi="Times New Roman" w:cs="Times New Roman"/>
          <w:sz w:val="24"/>
          <w:szCs w:val="24"/>
          <w:lang w:eastAsia="pl-PL"/>
        </w:rPr>
        <w:t xml:space="preserve">) </w:t>
      </w:r>
      <w:r w:rsidRPr="00ED5C53">
        <w:rPr>
          <w:rFonts w:ascii="Times New Roman" w:eastAsia="Times New Roman" w:hAnsi="Times New Roman" w:cs="Times New Roman"/>
          <w:sz w:val="24"/>
          <w:szCs w:val="24"/>
          <w:lang w:eastAsia="pl-PL"/>
        </w:rPr>
        <w:br/>
        <w:t xml:space="preserve">Tak (podstawa wykluczenia określona w art. 24 ust. 5 pkt 4 ustawy </w:t>
      </w:r>
      <w:proofErr w:type="spellStart"/>
      <w:r w:rsidRPr="00ED5C53">
        <w:rPr>
          <w:rFonts w:ascii="Times New Roman" w:eastAsia="Times New Roman" w:hAnsi="Times New Roman" w:cs="Times New Roman"/>
          <w:sz w:val="24"/>
          <w:szCs w:val="24"/>
          <w:lang w:eastAsia="pl-PL"/>
        </w:rPr>
        <w:t>Pzp</w:t>
      </w:r>
      <w:proofErr w:type="spellEnd"/>
      <w:r w:rsidRPr="00ED5C53">
        <w:rPr>
          <w:rFonts w:ascii="Times New Roman" w:eastAsia="Times New Roman" w:hAnsi="Times New Roman" w:cs="Times New Roman"/>
          <w:sz w:val="24"/>
          <w:szCs w:val="24"/>
          <w:lang w:eastAsia="pl-PL"/>
        </w:rPr>
        <w:t xml:space="preserve">) </w:t>
      </w:r>
      <w:r w:rsidRPr="00ED5C53">
        <w:rPr>
          <w:rFonts w:ascii="Times New Roman" w:eastAsia="Times New Roman" w:hAnsi="Times New Roman" w:cs="Times New Roman"/>
          <w:sz w:val="24"/>
          <w:szCs w:val="24"/>
          <w:lang w:eastAsia="pl-PL"/>
        </w:rPr>
        <w:br/>
        <w:t xml:space="preserve">Tak (podstawa wykluczenia określona w art. 24 ust. 5 pkt 5 ustawy </w:t>
      </w:r>
      <w:proofErr w:type="spellStart"/>
      <w:r w:rsidRPr="00ED5C53">
        <w:rPr>
          <w:rFonts w:ascii="Times New Roman" w:eastAsia="Times New Roman" w:hAnsi="Times New Roman" w:cs="Times New Roman"/>
          <w:sz w:val="24"/>
          <w:szCs w:val="24"/>
          <w:lang w:eastAsia="pl-PL"/>
        </w:rPr>
        <w:t>Pzp</w:t>
      </w:r>
      <w:proofErr w:type="spellEnd"/>
      <w:r w:rsidRPr="00ED5C53">
        <w:rPr>
          <w:rFonts w:ascii="Times New Roman" w:eastAsia="Times New Roman" w:hAnsi="Times New Roman" w:cs="Times New Roman"/>
          <w:sz w:val="24"/>
          <w:szCs w:val="24"/>
          <w:lang w:eastAsia="pl-PL"/>
        </w:rPr>
        <w:t xml:space="preserve">) </w:t>
      </w:r>
      <w:r w:rsidRPr="00ED5C53">
        <w:rPr>
          <w:rFonts w:ascii="Times New Roman" w:eastAsia="Times New Roman" w:hAnsi="Times New Roman" w:cs="Times New Roman"/>
          <w:sz w:val="24"/>
          <w:szCs w:val="24"/>
          <w:lang w:eastAsia="pl-PL"/>
        </w:rPr>
        <w:br/>
        <w:t xml:space="preserve">Tak (podstawa wykluczenia określona w art. 24 ust. 5 pkt 6 ustawy </w:t>
      </w:r>
      <w:proofErr w:type="spellStart"/>
      <w:r w:rsidRPr="00ED5C53">
        <w:rPr>
          <w:rFonts w:ascii="Times New Roman" w:eastAsia="Times New Roman" w:hAnsi="Times New Roman" w:cs="Times New Roman"/>
          <w:sz w:val="24"/>
          <w:szCs w:val="24"/>
          <w:lang w:eastAsia="pl-PL"/>
        </w:rPr>
        <w:t>Pzp</w:t>
      </w:r>
      <w:proofErr w:type="spellEnd"/>
      <w:r w:rsidRPr="00ED5C53">
        <w:rPr>
          <w:rFonts w:ascii="Times New Roman" w:eastAsia="Times New Roman" w:hAnsi="Times New Roman" w:cs="Times New Roman"/>
          <w:sz w:val="24"/>
          <w:szCs w:val="24"/>
          <w:lang w:eastAsia="pl-PL"/>
        </w:rPr>
        <w:t xml:space="preserve">) </w:t>
      </w:r>
      <w:r w:rsidRPr="00ED5C53">
        <w:rPr>
          <w:rFonts w:ascii="Times New Roman" w:eastAsia="Times New Roman" w:hAnsi="Times New Roman" w:cs="Times New Roman"/>
          <w:sz w:val="24"/>
          <w:szCs w:val="24"/>
          <w:lang w:eastAsia="pl-PL"/>
        </w:rPr>
        <w:br/>
        <w:t xml:space="preserve">Tak (podstawa wykluczenia określona w art. 24 ust. 5 pkt 7 ustawy </w:t>
      </w:r>
      <w:proofErr w:type="spellStart"/>
      <w:r w:rsidRPr="00ED5C53">
        <w:rPr>
          <w:rFonts w:ascii="Times New Roman" w:eastAsia="Times New Roman" w:hAnsi="Times New Roman" w:cs="Times New Roman"/>
          <w:sz w:val="24"/>
          <w:szCs w:val="24"/>
          <w:lang w:eastAsia="pl-PL"/>
        </w:rPr>
        <w:t>Pzp</w:t>
      </w:r>
      <w:proofErr w:type="spellEnd"/>
      <w:r w:rsidRPr="00ED5C53">
        <w:rPr>
          <w:rFonts w:ascii="Times New Roman" w:eastAsia="Times New Roman" w:hAnsi="Times New Roman" w:cs="Times New Roman"/>
          <w:sz w:val="24"/>
          <w:szCs w:val="24"/>
          <w:lang w:eastAsia="pl-PL"/>
        </w:rPr>
        <w:t xml:space="preserve">) </w:t>
      </w:r>
      <w:r w:rsidRPr="00ED5C53">
        <w:rPr>
          <w:rFonts w:ascii="Times New Roman" w:eastAsia="Times New Roman" w:hAnsi="Times New Roman" w:cs="Times New Roman"/>
          <w:sz w:val="24"/>
          <w:szCs w:val="24"/>
          <w:lang w:eastAsia="pl-PL"/>
        </w:rPr>
        <w:br/>
        <w:t xml:space="preserve">Tak (podstawa wykluczenia określona w art. 24 ust. 5 pkt 8 ustawy </w:t>
      </w:r>
      <w:proofErr w:type="spellStart"/>
      <w:r w:rsidRPr="00ED5C53">
        <w:rPr>
          <w:rFonts w:ascii="Times New Roman" w:eastAsia="Times New Roman" w:hAnsi="Times New Roman" w:cs="Times New Roman"/>
          <w:sz w:val="24"/>
          <w:szCs w:val="24"/>
          <w:lang w:eastAsia="pl-PL"/>
        </w:rPr>
        <w:t>Pzp</w:t>
      </w:r>
      <w:proofErr w:type="spellEnd"/>
      <w:r w:rsidRPr="00ED5C53">
        <w:rPr>
          <w:rFonts w:ascii="Times New Roman" w:eastAsia="Times New Roman" w:hAnsi="Times New Roman" w:cs="Times New Roman"/>
          <w:sz w:val="24"/>
          <w:szCs w:val="24"/>
          <w:lang w:eastAsia="pl-PL"/>
        </w:rPr>
        <w:t xml:space="preserve">) </w:t>
      </w:r>
    </w:p>
    <w:p w:rsidR="00ED5C53" w:rsidRPr="00ED5C53" w:rsidRDefault="00ED5C53" w:rsidP="00ED5C53">
      <w:pPr>
        <w:spacing w:after="0" w:line="240" w:lineRule="auto"/>
        <w:rPr>
          <w:rFonts w:ascii="Times New Roman" w:eastAsia="Times New Roman" w:hAnsi="Times New Roman" w:cs="Times New Roman"/>
          <w:sz w:val="24"/>
          <w:szCs w:val="24"/>
          <w:lang w:eastAsia="pl-PL"/>
        </w:rPr>
      </w:pPr>
      <w:r w:rsidRPr="00ED5C53">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ED5C53" w:rsidRPr="00ED5C53" w:rsidRDefault="00ED5C53" w:rsidP="00ED5C53">
      <w:pPr>
        <w:spacing w:after="0" w:line="240" w:lineRule="auto"/>
        <w:rPr>
          <w:rFonts w:ascii="Times New Roman" w:eastAsia="Times New Roman" w:hAnsi="Times New Roman" w:cs="Times New Roman"/>
          <w:sz w:val="24"/>
          <w:szCs w:val="24"/>
          <w:lang w:eastAsia="pl-PL"/>
        </w:rPr>
      </w:pPr>
      <w:r w:rsidRPr="00ED5C53">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ED5C53">
        <w:rPr>
          <w:rFonts w:ascii="Times New Roman" w:eastAsia="Times New Roman" w:hAnsi="Times New Roman" w:cs="Times New Roman"/>
          <w:sz w:val="24"/>
          <w:szCs w:val="24"/>
          <w:lang w:eastAsia="pl-PL"/>
        </w:rPr>
        <w:br/>
        <w:t xml:space="preserve">Tak </w:t>
      </w:r>
      <w:r w:rsidRPr="00ED5C53">
        <w:rPr>
          <w:rFonts w:ascii="Times New Roman" w:eastAsia="Times New Roman" w:hAnsi="Times New Roman" w:cs="Times New Roman"/>
          <w:sz w:val="24"/>
          <w:szCs w:val="24"/>
          <w:lang w:eastAsia="pl-PL"/>
        </w:rPr>
        <w:br/>
      </w:r>
      <w:r w:rsidRPr="00ED5C53">
        <w:rPr>
          <w:rFonts w:ascii="Times New Roman" w:eastAsia="Times New Roman" w:hAnsi="Times New Roman" w:cs="Times New Roman"/>
          <w:b/>
          <w:bCs/>
          <w:sz w:val="24"/>
          <w:szCs w:val="24"/>
          <w:lang w:eastAsia="pl-PL"/>
        </w:rPr>
        <w:t xml:space="preserve">Oświadczenie o spełnianiu kryteriów selekcji </w:t>
      </w:r>
      <w:r w:rsidRPr="00ED5C53">
        <w:rPr>
          <w:rFonts w:ascii="Times New Roman" w:eastAsia="Times New Roman" w:hAnsi="Times New Roman" w:cs="Times New Roman"/>
          <w:sz w:val="24"/>
          <w:szCs w:val="24"/>
          <w:lang w:eastAsia="pl-PL"/>
        </w:rPr>
        <w:br/>
        <w:t xml:space="preserve">Nie </w:t>
      </w:r>
    </w:p>
    <w:p w:rsidR="00ED5C53" w:rsidRPr="00ED5C53" w:rsidRDefault="00ED5C53" w:rsidP="00ED5C53">
      <w:pPr>
        <w:spacing w:after="0" w:line="240" w:lineRule="auto"/>
        <w:rPr>
          <w:rFonts w:ascii="Times New Roman" w:eastAsia="Times New Roman" w:hAnsi="Times New Roman" w:cs="Times New Roman"/>
          <w:sz w:val="24"/>
          <w:szCs w:val="24"/>
          <w:lang w:eastAsia="pl-PL"/>
        </w:rPr>
      </w:pPr>
      <w:r w:rsidRPr="00ED5C53">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ED5C53" w:rsidRPr="00ED5C53" w:rsidRDefault="00ED5C53" w:rsidP="00ED5C53">
      <w:pPr>
        <w:spacing w:after="0" w:line="240" w:lineRule="auto"/>
        <w:rPr>
          <w:rFonts w:ascii="Times New Roman" w:eastAsia="Times New Roman" w:hAnsi="Times New Roman" w:cs="Times New Roman"/>
          <w:sz w:val="24"/>
          <w:szCs w:val="24"/>
          <w:lang w:eastAsia="pl-PL"/>
        </w:rPr>
      </w:pPr>
      <w:r w:rsidRPr="00ED5C53">
        <w:rPr>
          <w:rFonts w:ascii="Times New Roman" w:eastAsia="Times New Roman" w:hAnsi="Times New Roman" w:cs="Times New Roman"/>
          <w:sz w:val="24"/>
          <w:szCs w:val="24"/>
          <w:lang w:eastAsia="pl-PL"/>
        </w:rPr>
        <w:t xml:space="preserve">Oświadczeń, zgodnie z Załącznikiem nr 2 do SIWZ; odpisu z właściwego rejestru lub z centralnej ewidencji i informacji o działalności gospodarczej, jeżeli odrębne przepisy wymagają wpisu do rejestru lub ewidencji, w celu potwierdzenia braku podstaw wykluczenia na podstawie art. 24 ust. 5 pkt 1 ustawy </w:t>
      </w:r>
      <w:proofErr w:type="spellStart"/>
      <w:r w:rsidRPr="00ED5C53">
        <w:rPr>
          <w:rFonts w:ascii="Times New Roman" w:eastAsia="Times New Roman" w:hAnsi="Times New Roman" w:cs="Times New Roman"/>
          <w:sz w:val="24"/>
          <w:szCs w:val="24"/>
          <w:lang w:eastAsia="pl-PL"/>
        </w:rPr>
        <w:t>Pzp</w:t>
      </w:r>
      <w:proofErr w:type="spellEnd"/>
      <w:r w:rsidRPr="00ED5C53">
        <w:rPr>
          <w:rFonts w:ascii="Times New Roman" w:eastAsia="Times New Roman" w:hAnsi="Times New Roman" w:cs="Times New Roman"/>
          <w:sz w:val="24"/>
          <w:szCs w:val="24"/>
          <w:lang w:eastAsia="pl-PL"/>
        </w:rPr>
        <w:t xml:space="preserve"> – na wezwanie Zamawiającego, zgodnie z Cz. V a ust. 1 pkt 5; Wykonawca, w terminie 3 dni od dnia zamieszczenia na stronie internetowej informacji, o której mowa w art. 86 ust. 5 ustawy </w:t>
      </w:r>
      <w:proofErr w:type="spellStart"/>
      <w:r w:rsidRPr="00ED5C53">
        <w:rPr>
          <w:rFonts w:ascii="Times New Roman" w:eastAsia="Times New Roman" w:hAnsi="Times New Roman" w:cs="Times New Roman"/>
          <w:sz w:val="24"/>
          <w:szCs w:val="24"/>
          <w:lang w:eastAsia="pl-PL"/>
        </w:rPr>
        <w:t>Pzp</w:t>
      </w:r>
      <w:proofErr w:type="spellEnd"/>
      <w:r w:rsidRPr="00ED5C53">
        <w:rPr>
          <w:rFonts w:ascii="Times New Roman" w:eastAsia="Times New Roman" w:hAnsi="Times New Roman" w:cs="Times New Roman"/>
          <w:sz w:val="24"/>
          <w:szCs w:val="24"/>
          <w:lang w:eastAsia="pl-PL"/>
        </w:rPr>
        <w:t xml:space="preserve">, przekaże Zamawiającemu oświadczenie o przynależności lub braku przynależności do tej samej grupy kapitałowej, zgodnie z art. 24 ust. 1 pkt 23 ustawy </w:t>
      </w:r>
      <w:proofErr w:type="spellStart"/>
      <w:r w:rsidRPr="00ED5C53">
        <w:rPr>
          <w:rFonts w:ascii="Times New Roman" w:eastAsia="Times New Roman" w:hAnsi="Times New Roman" w:cs="Times New Roman"/>
          <w:sz w:val="24"/>
          <w:szCs w:val="24"/>
          <w:lang w:eastAsia="pl-PL"/>
        </w:rPr>
        <w:t>Pzp</w:t>
      </w:r>
      <w:proofErr w:type="spellEnd"/>
      <w:r w:rsidRPr="00ED5C53">
        <w:rPr>
          <w:rFonts w:ascii="Times New Roman" w:eastAsia="Times New Roman" w:hAnsi="Times New Roman" w:cs="Times New Roman"/>
          <w:sz w:val="24"/>
          <w:szCs w:val="24"/>
          <w:lang w:eastAsia="pl-PL"/>
        </w:rPr>
        <w:t xml:space="preserve"> - wzór stanowi zał. nr 5 do SIWZ; Wykonawca, który polega na zdolnościach lub sytuacji innych podmiotów w oparciu o art. 22a ustawy </w:t>
      </w:r>
      <w:proofErr w:type="spellStart"/>
      <w:r w:rsidRPr="00ED5C53">
        <w:rPr>
          <w:rFonts w:ascii="Times New Roman" w:eastAsia="Times New Roman" w:hAnsi="Times New Roman" w:cs="Times New Roman"/>
          <w:sz w:val="24"/>
          <w:szCs w:val="24"/>
          <w:lang w:eastAsia="pl-PL"/>
        </w:rPr>
        <w:t>Pzp</w:t>
      </w:r>
      <w:proofErr w:type="spellEnd"/>
      <w:r w:rsidRPr="00ED5C53">
        <w:rPr>
          <w:rFonts w:ascii="Times New Roman" w:eastAsia="Times New Roman" w:hAnsi="Times New Roman" w:cs="Times New Roman"/>
          <w:sz w:val="24"/>
          <w:szCs w:val="24"/>
          <w:lang w:eastAsia="pl-PL"/>
        </w:rPr>
        <w:t xml:space="preserve"> w celu zbadania, czy nie zachodzą wobec tego podmiotu podstawy wykluczenia, o których mowa w art. 24 ust. 1 pkt. 13-22 i ust. 5 pkt 1 ustawy </w:t>
      </w:r>
      <w:proofErr w:type="spellStart"/>
      <w:r w:rsidRPr="00ED5C53">
        <w:rPr>
          <w:rFonts w:ascii="Times New Roman" w:eastAsia="Times New Roman" w:hAnsi="Times New Roman" w:cs="Times New Roman"/>
          <w:sz w:val="24"/>
          <w:szCs w:val="24"/>
          <w:lang w:eastAsia="pl-PL"/>
        </w:rPr>
        <w:t>Pzp</w:t>
      </w:r>
      <w:proofErr w:type="spellEnd"/>
      <w:r w:rsidRPr="00ED5C53">
        <w:rPr>
          <w:rFonts w:ascii="Times New Roman" w:eastAsia="Times New Roman" w:hAnsi="Times New Roman" w:cs="Times New Roman"/>
          <w:sz w:val="24"/>
          <w:szCs w:val="24"/>
          <w:lang w:eastAsia="pl-PL"/>
        </w:rPr>
        <w:t xml:space="preserve">, składa dokumenty dotyczące tego podmiotu, zgodnie z </w:t>
      </w:r>
      <w:proofErr w:type="spellStart"/>
      <w:r w:rsidRPr="00ED5C53">
        <w:rPr>
          <w:rFonts w:ascii="Times New Roman" w:eastAsia="Times New Roman" w:hAnsi="Times New Roman" w:cs="Times New Roman"/>
          <w:sz w:val="24"/>
          <w:szCs w:val="24"/>
          <w:lang w:eastAsia="pl-PL"/>
        </w:rPr>
        <w:t>tiretem</w:t>
      </w:r>
      <w:proofErr w:type="spellEnd"/>
      <w:r w:rsidRPr="00ED5C53">
        <w:rPr>
          <w:rFonts w:ascii="Times New Roman" w:eastAsia="Times New Roman" w:hAnsi="Times New Roman" w:cs="Times New Roman"/>
          <w:sz w:val="24"/>
          <w:szCs w:val="24"/>
          <w:lang w:eastAsia="pl-PL"/>
        </w:rPr>
        <w:t xml:space="preserve"> drugim – na wezwanie Zamawiającego, zgodnie z Cz. </w:t>
      </w:r>
      <w:proofErr w:type="spellStart"/>
      <w:r w:rsidRPr="00ED5C53">
        <w:rPr>
          <w:rFonts w:ascii="Times New Roman" w:eastAsia="Times New Roman" w:hAnsi="Times New Roman" w:cs="Times New Roman"/>
          <w:sz w:val="24"/>
          <w:szCs w:val="24"/>
          <w:lang w:eastAsia="pl-PL"/>
        </w:rPr>
        <w:t>Va</w:t>
      </w:r>
      <w:proofErr w:type="spellEnd"/>
      <w:r w:rsidRPr="00ED5C53">
        <w:rPr>
          <w:rFonts w:ascii="Times New Roman" w:eastAsia="Times New Roman" w:hAnsi="Times New Roman" w:cs="Times New Roman"/>
          <w:sz w:val="24"/>
          <w:szCs w:val="24"/>
          <w:lang w:eastAsia="pl-PL"/>
        </w:rPr>
        <w:t xml:space="preserve"> ust. 1 pkt 5; jeżeli Wykonawca ma siedzibę lub miejsce zamieszkania poza terytorium Rzeczpospolitej Polskiej – zamiast dokumentu, o którym mowa w </w:t>
      </w:r>
      <w:proofErr w:type="spellStart"/>
      <w:r w:rsidRPr="00ED5C53">
        <w:rPr>
          <w:rFonts w:ascii="Times New Roman" w:eastAsia="Times New Roman" w:hAnsi="Times New Roman" w:cs="Times New Roman"/>
          <w:sz w:val="24"/>
          <w:szCs w:val="24"/>
          <w:lang w:eastAsia="pl-PL"/>
        </w:rPr>
        <w:t>tirecie</w:t>
      </w:r>
      <w:proofErr w:type="spellEnd"/>
      <w:r w:rsidRPr="00ED5C53">
        <w:rPr>
          <w:rFonts w:ascii="Times New Roman" w:eastAsia="Times New Roman" w:hAnsi="Times New Roman" w:cs="Times New Roman"/>
          <w:sz w:val="24"/>
          <w:szCs w:val="24"/>
          <w:lang w:eastAsia="pl-PL"/>
        </w:rPr>
        <w:t xml:space="preserve"> drugim składa dokument lub dokumenty wystawione w kraju, w którym Wykonawca ma siedzibę lub miejsce zamieszkania, potwierdzające, że nie otwarto jego likwidacji ani nie ogłoszono upadłości. Dokument lub dokumenty muszą być wystawione nie wcześniej niż na 6 miesięcy przed upływem terminu składania ofert. </w:t>
      </w:r>
    </w:p>
    <w:p w:rsidR="00ED5C53" w:rsidRPr="00ED5C53" w:rsidRDefault="00ED5C53" w:rsidP="00ED5C53">
      <w:pPr>
        <w:spacing w:after="0" w:line="240" w:lineRule="auto"/>
        <w:rPr>
          <w:rFonts w:ascii="Times New Roman" w:eastAsia="Times New Roman" w:hAnsi="Times New Roman" w:cs="Times New Roman"/>
          <w:sz w:val="24"/>
          <w:szCs w:val="24"/>
          <w:lang w:eastAsia="pl-PL"/>
        </w:rPr>
      </w:pPr>
      <w:r w:rsidRPr="00ED5C53">
        <w:rPr>
          <w:rFonts w:ascii="Times New Roman" w:eastAsia="Times New Roman" w:hAnsi="Times New Roman" w:cs="Times New Roman"/>
          <w:b/>
          <w:bCs/>
          <w:sz w:val="24"/>
          <w:szCs w:val="24"/>
          <w:lang w:eastAsia="pl-PL"/>
        </w:rPr>
        <w:lastRenderedPageBreak/>
        <w:t xml:space="preserve">III.5) WYKAZ OŚWIADCZEŃ LUB DOKUMENTÓW SKŁADANYCH PRZEZ WYKONAWCĘ W POSTĘPOWANIU NA WEZWANIE ZAMAWIAJACEGO W CELU POTWIERDZENIA OKOLICZNOŚCI, O KTÓRYCH MOWA W ART. 25 UST. 1 PKT 1 USTAWY PZP </w:t>
      </w:r>
    </w:p>
    <w:p w:rsidR="00ED5C53" w:rsidRPr="00ED5C53" w:rsidRDefault="00ED5C53" w:rsidP="00ED5C53">
      <w:pPr>
        <w:spacing w:after="0" w:line="240" w:lineRule="auto"/>
        <w:rPr>
          <w:rFonts w:ascii="Times New Roman" w:eastAsia="Times New Roman" w:hAnsi="Times New Roman" w:cs="Times New Roman"/>
          <w:sz w:val="24"/>
          <w:szCs w:val="24"/>
          <w:lang w:eastAsia="pl-PL"/>
        </w:rPr>
      </w:pPr>
      <w:r w:rsidRPr="00ED5C53">
        <w:rPr>
          <w:rFonts w:ascii="Times New Roman" w:eastAsia="Times New Roman" w:hAnsi="Times New Roman" w:cs="Times New Roman"/>
          <w:b/>
          <w:bCs/>
          <w:sz w:val="24"/>
          <w:szCs w:val="24"/>
          <w:lang w:eastAsia="pl-PL"/>
        </w:rPr>
        <w:t>III.5.1) W ZAKRESIE SPEŁNIANIA WARUNKÓW UDZIAŁU W POSTĘPOWANIU:</w:t>
      </w:r>
      <w:r w:rsidRPr="00ED5C53">
        <w:rPr>
          <w:rFonts w:ascii="Times New Roman" w:eastAsia="Times New Roman" w:hAnsi="Times New Roman" w:cs="Times New Roman"/>
          <w:sz w:val="24"/>
          <w:szCs w:val="24"/>
          <w:lang w:eastAsia="pl-PL"/>
        </w:rPr>
        <w:t xml:space="preserve"> </w:t>
      </w:r>
      <w:r w:rsidRPr="00ED5C53">
        <w:rPr>
          <w:rFonts w:ascii="Times New Roman" w:eastAsia="Times New Roman" w:hAnsi="Times New Roman" w:cs="Times New Roman"/>
          <w:sz w:val="24"/>
          <w:szCs w:val="24"/>
          <w:lang w:eastAsia="pl-PL"/>
        </w:rPr>
        <w:br/>
        <w:t xml:space="preserve">W celu potwierdzenia spełnienia przez Wykonawcę warunku udziału w postępowaniu, o którym mowa w Części V ust. 2 pkt. 3 SIWZ Zamawiający żąda: - wykazu minimum trzech robót budowlanych w zakresie robót związanych z budową chodników o wartości min. 500.000,00 zł brutto każda z prac wykonanych nie wcześniej niż w okresie ostatnich 5 lat przed upływem terminu składania ofert w postępowaniu, a jeżeli okres prowadzenia działalności jest krótszy - w tym okresie, wraz z podaniem ich rodzaju, wartości, daty i miejsca wykonania oraz nazw podmiotów, na rzecz których roboty te zostały wykonane; wykaz zostanie dostarczony z załączeniem dowodów określających, że wymienione roboty budowlane zostały wykonane należycie, w szczególności muszą zawierać informacje o tym, czy roboty zostały wykonane zgodnie z przepisami prawa budowlanego i prawidłowo ukończone; dowodami, o których mowa są referencje bądź inne dokumenty wystawione przez podmiot, na rzecz którego roboty budowlane były wykonywane, a jeżeli z uzasadnionej przyczyny o obiektywnym charakterze Wykonawca nie jest w stanie uzyskać tych dokumentów dopuszcza się złożenie innych dokumentów. (Wzór Wykazu stanowi Załącznik nr 3 do SIWZ) . - wykazu osób, w którym Wykonawca wykaże, że dysponuje osobami spełniającymi wymagania określone w Części V ust. 2 pkt 3 SIWZ ze wskazaniem imienia i nazwiska, kwalifikacji zawodowych, posiadanych uprawnień, doświadczenia i wykształcenia, niezbędnych do wykonania zamówienia, wraz z opisem nabytego doświadczenia osób wymaganych w postępowaniu w taki sposób, żeby było możliwe wyliczenie okresu pełnienia przez te osoby funkcji kierowniczej w rozumieniu prawa budowlanego oraz dla pozostałych wykazanych osób. (Wzór Wykazu stanowi Załącznik nr 4 do SIWZ). Zamawiający informuje, że okres pełnienia funkcji w tym samym czasie na kilku zadaniach będzie liczony jako jeden okres doświadczenia oraz przypadku braku podania dnia rozpoczęcia i zakończenia pełnienia funkcji skrajne miesiące nie będą wliczane do okresu doświadczenia; </w:t>
      </w:r>
      <w:r w:rsidRPr="00ED5C53">
        <w:rPr>
          <w:rFonts w:ascii="Times New Roman" w:eastAsia="Times New Roman" w:hAnsi="Times New Roman" w:cs="Times New Roman"/>
          <w:sz w:val="24"/>
          <w:szCs w:val="24"/>
          <w:lang w:eastAsia="pl-PL"/>
        </w:rPr>
        <w:br/>
      </w:r>
      <w:r w:rsidRPr="00ED5C53">
        <w:rPr>
          <w:rFonts w:ascii="Times New Roman" w:eastAsia="Times New Roman" w:hAnsi="Times New Roman" w:cs="Times New Roman"/>
          <w:b/>
          <w:bCs/>
          <w:sz w:val="24"/>
          <w:szCs w:val="24"/>
          <w:lang w:eastAsia="pl-PL"/>
        </w:rPr>
        <w:t>III.5.2) W ZAKRESIE KRYTERIÓW SELEKCJI:</w:t>
      </w:r>
      <w:r w:rsidRPr="00ED5C53">
        <w:rPr>
          <w:rFonts w:ascii="Times New Roman" w:eastAsia="Times New Roman" w:hAnsi="Times New Roman" w:cs="Times New Roman"/>
          <w:sz w:val="24"/>
          <w:szCs w:val="24"/>
          <w:lang w:eastAsia="pl-PL"/>
        </w:rPr>
        <w:t xml:space="preserve"> </w:t>
      </w:r>
      <w:r w:rsidRPr="00ED5C53">
        <w:rPr>
          <w:rFonts w:ascii="Times New Roman" w:eastAsia="Times New Roman" w:hAnsi="Times New Roman" w:cs="Times New Roman"/>
          <w:sz w:val="24"/>
          <w:szCs w:val="24"/>
          <w:lang w:eastAsia="pl-PL"/>
        </w:rPr>
        <w:br/>
      </w:r>
    </w:p>
    <w:p w:rsidR="00ED5C53" w:rsidRPr="00ED5C53" w:rsidRDefault="00ED5C53" w:rsidP="00ED5C53">
      <w:pPr>
        <w:spacing w:after="0" w:line="240" w:lineRule="auto"/>
        <w:rPr>
          <w:rFonts w:ascii="Times New Roman" w:eastAsia="Times New Roman" w:hAnsi="Times New Roman" w:cs="Times New Roman"/>
          <w:sz w:val="24"/>
          <w:szCs w:val="24"/>
          <w:lang w:eastAsia="pl-PL"/>
        </w:rPr>
      </w:pPr>
      <w:r w:rsidRPr="00ED5C53">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ED5C53" w:rsidRPr="00ED5C53" w:rsidRDefault="00ED5C53" w:rsidP="00ED5C53">
      <w:pPr>
        <w:spacing w:after="0" w:line="240" w:lineRule="auto"/>
        <w:rPr>
          <w:rFonts w:ascii="Times New Roman" w:eastAsia="Times New Roman" w:hAnsi="Times New Roman" w:cs="Times New Roman"/>
          <w:sz w:val="24"/>
          <w:szCs w:val="24"/>
          <w:lang w:eastAsia="pl-PL"/>
        </w:rPr>
      </w:pPr>
      <w:r w:rsidRPr="00ED5C53">
        <w:rPr>
          <w:rFonts w:ascii="Times New Roman" w:eastAsia="Times New Roman" w:hAnsi="Times New Roman" w:cs="Times New Roman"/>
          <w:b/>
          <w:bCs/>
          <w:sz w:val="24"/>
          <w:szCs w:val="24"/>
          <w:lang w:eastAsia="pl-PL"/>
        </w:rPr>
        <w:t xml:space="preserve">III.7) INNE DOKUMENTY NIE WYMIENIONE W pkt III.3) - III.6) </w:t>
      </w:r>
    </w:p>
    <w:p w:rsidR="00ED5C53" w:rsidRPr="00ED5C53" w:rsidRDefault="00ED5C53" w:rsidP="00ED5C53">
      <w:pPr>
        <w:spacing w:after="0" w:line="240" w:lineRule="auto"/>
        <w:rPr>
          <w:rFonts w:ascii="Times New Roman" w:eastAsia="Times New Roman" w:hAnsi="Times New Roman" w:cs="Times New Roman"/>
          <w:sz w:val="24"/>
          <w:szCs w:val="24"/>
          <w:lang w:eastAsia="pl-PL"/>
        </w:rPr>
      </w:pPr>
      <w:r w:rsidRPr="00ED5C53">
        <w:rPr>
          <w:rFonts w:ascii="Times New Roman" w:eastAsia="Times New Roman" w:hAnsi="Times New Roman" w:cs="Times New Roman"/>
          <w:sz w:val="24"/>
          <w:szCs w:val="24"/>
          <w:lang w:eastAsia="pl-PL"/>
        </w:rPr>
        <w:t xml:space="preserve">Wykonawca, który zamierza powierzyć wykonanie części zamówienia podwykonawcom, zamieszcza informacje o podwykonawcach w celu wykazania, że nie zachodzą wobec nich przesłanki do wykluczenia z udziału w postępowaniu. W przypadku Wykonawców wspólnie ubiegających się o udzielenie zamówienia oraz Wykonawcy, który polega na zdolnościach technicznych lub zawodowych innych podmiotów (na zasadzie określonej w art. 22a ustawy </w:t>
      </w:r>
      <w:proofErr w:type="spellStart"/>
      <w:r w:rsidRPr="00ED5C53">
        <w:rPr>
          <w:rFonts w:ascii="Times New Roman" w:eastAsia="Times New Roman" w:hAnsi="Times New Roman" w:cs="Times New Roman"/>
          <w:sz w:val="24"/>
          <w:szCs w:val="24"/>
          <w:lang w:eastAsia="pl-PL"/>
        </w:rPr>
        <w:t>Pzp</w:t>
      </w:r>
      <w:proofErr w:type="spellEnd"/>
      <w:r w:rsidRPr="00ED5C53">
        <w:rPr>
          <w:rFonts w:ascii="Times New Roman" w:eastAsia="Times New Roman" w:hAnsi="Times New Roman" w:cs="Times New Roman"/>
          <w:sz w:val="24"/>
          <w:szCs w:val="24"/>
          <w:lang w:eastAsia="pl-PL"/>
        </w:rPr>
        <w:t xml:space="preserve">) warunki, o których mowa w ust. 2 pkt. 2 i 3 zostaną spełnione wyłącznie, jeżeli przynajmniej jeden z Wykonawców wspólnie ubiegających się o udzielenie zamówienia lub co najmniej jeden z podmiotów, o których mowa powyżej pełnią łącznie wymagane warunki. 1) W przypadku wspólnego ubiegania się o udzielenia zamówienia Wykonawcy ustanawiają pełnomocnika do reprezentowania ich w postępowaniu o udzielenie zamówienia albo reprezentowania w postępowaniu i zawarcia umowy w sprawie zamówienia publicznego. W przypadku Wykonawców wspólnie ubiegających się o udzielenie zamówienia żaden z nich nie może podlegać wykluczeniu z powodu niespełnienia warunków, o których mowa w art. 24 ust. 1 i 5 ustawy </w:t>
      </w:r>
      <w:proofErr w:type="spellStart"/>
      <w:r w:rsidRPr="00ED5C53">
        <w:rPr>
          <w:rFonts w:ascii="Times New Roman" w:eastAsia="Times New Roman" w:hAnsi="Times New Roman" w:cs="Times New Roman"/>
          <w:sz w:val="24"/>
          <w:szCs w:val="24"/>
          <w:lang w:eastAsia="pl-PL"/>
        </w:rPr>
        <w:t>Pzp</w:t>
      </w:r>
      <w:proofErr w:type="spellEnd"/>
      <w:r w:rsidRPr="00ED5C53">
        <w:rPr>
          <w:rFonts w:ascii="Times New Roman" w:eastAsia="Times New Roman" w:hAnsi="Times New Roman" w:cs="Times New Roman"/>
          <w:sz w:val="24"/>
          <w:szCs w:val="24"/>
          <w:lang w:eastAsia="pl-PL"/>
        </w:rPr>
        <w:t xml:space="preserve">. 3) W przypadku wspólnego ubiegania się o zamówienie przez </w:t>
      </w:r>
      <w:r w:rsidRPr="00ED5C53">
        <w:rPr>
          <w:rFonts w:ascii="Times New Roman" w:eastAsia="Times New Roman" w:hAnsi="Times New Roman" w:cs="Times New Roman"/>
          <w:sz w:val="24"/>
          <w:szCs w:val="24"/>
          <w:lang w:eastAsia="pl-PL"/>
        </w:rPr>
        <w:lastRenderedPageBreak/>
        <w:t xml:space="preserve">Wykonawców, oświadczenie, o którym mowa w Części V a ust. 1 pkt 1 SIWZ, składa każdy z Wykonawców. 4) W przypadku wspólnego ubiegania się o zamówienie przez Wykonawców, oświadczenie, o którym mowa w Części V a ust. 1 pkt 5 lit. a </w:t>
      </w:r>
      <w:proofErr w:type="spellStart"/>
      <w:r w:rsidRPr="00ED5C53">
        <w:rPr>
          <w:rFonts w:ascii="Times New Roman" w:eastAsia="Times New Roman" w:hAnsi="Times New Roman" w:cs="Times New Roman"/>
          <w:sz w:val="24"/>
          <w:szCs w:val="24"/>
          <w:lang w:eastAsia="pl-PL"/>
        </w:rPr>
        <w:t>tiret</w:t>
      </w:r>
      <w:proofErr w:type="spellEnd"/>
      <w:r w:rsidRPr="00ED5C53">
        <w:rPr>
          <w:rFonts w:ascii="Times New Roman" w:eastAsia="Times New Roman" w:hAnsi="Times New Roman" w:cs="Times New Roman"/>
          <w:sz w:val="24"/>
          <w:szCs w:val="24"/>
          <w:lang w:eastAsia="pl-PL"/>
        </w:rPr>
        <w:t xml:space="preserve"> 2 SIWZ, składa każdy z Wykonawców. Oferta musi zawierać następujące oświadczenia i dokumenty: 1) wypełniony Formularz ofertowy, sporządzony zgodnie z wzorem stanowiącym Załącznik nr 1 do SIWZ; 2) Oświadczenie/oświadczenia, zgodnie wzorem stanowiącym Załącznik nr 2 do SIWZ; 3) w przypadku Wykonawców powołujących się na zasoby innych podmiotów – zobowiązanie tych podmiotów; 4) wypełnione kosztorysy z ilościami podanymi w przedmiarach. 5) ewentualne pełnomocnictwa. 6) dowód wniesienia wadium </w:t>
      </w:r>
    </w:p>
    <w:p w:rsidR="00ED5C53" w:rsidRPr="00ED5C53" w:rsidRDefault="00ED5C53" w:rsidP="00ED5C53">
      <w:pPr>
        <w:spacing w:after="0" w:line="240" w:lineRule="auto"/>
        <w:rPr>
          <w:rFonts w:ascii="Times New Roman" w:eastAsia="Times New Roman" w:hAnsi="Times New Roman" w:cs="Times New Roman"/>
          <w:sz w:val="24"/>
          <w:szCs w:val="24"/>
          <w:lang w:eastAsia="pl-PL"/>
        </w:rPr>
      </w:pPr>
      <w:r w:rsidRPr="00ED5C53">
        <w:rPr>
          <w:rFonts w:ascii="Times New Roman" w:eastAsia="Times New Roman" w:hAnsi="Times New Roman" w:cs="Times New Roman"/>
          <w:sz w:val="24"/>
          <w:szCs w:val="24"/>
          <w:u w:val="single"/>
          <w:lang w:eastAsia="pl-PL"/>
        </w:rPr>
        <w:t xml:space="preserve">SEKCJA IV: PROCEDURA </w:t>
      </w:r>
    </w:p>
    <w:p w:rsidR="00ED5C53" w:rsidRPr="00ED5C53" w:rsidRDefault="00ED5C53" w:rsidP="00ED5C53">
      <w:pPr>
        <w:spacing w:after="0" w:line="240" w:lineRule="auto"/>
        <w:rPr>
          <w:rFonts w:ascii="Times New Roman" w:eastAsia="Times New Roman" w:hAnsi="Times New Roman" w:cs="Times New Roman"/>
          <w:sz w:val="24"/>
          <w:szCs w:val="24"/>
          <w:lang w:eastAsia="pl-PL"/>
        </w:rPr>
      </w:pPr>
      <w:r w:rsidRPr="00ED5C53">
        <w:rPr>
          <w:rFonts w:ascii="Times New Roman" w:eastAsia="Times New Roman" w:hAnsi="Times New Roman" w:cs="Times New Roman"/>
          <w:b/>
          <w:bCs/>
          <w:sz w:val="24"/>
          <w:szCs w:val="24"/>
          <w:lang w:eastAsia="pl-PL"/>
        </w:rPr>
        <w:t xml:space="preserve">IV.1) OPIS </w:t>
      </w:r>
      <w:r w:rsidRPr="00ED5C53">
        <w:rPr>
          <w:rFonts w:ascii="Times New Roman" w:eastAsia="Times New Roman" w:hAnsi="Times New Roman" w:cs="Times New Roman"/>
          <w:sz w:val="24"/>
          <w:szCs w:val="24"/>
          <w:lang w:eastAsia="pl-PL"/>
        </w:rPr>
        <w:br/>
      </w:r>
      <w:r w:rsidRPr="00ED5C53">
        <w:rPr>
          <w:rFonts w:ascii="Times New Roman" w:eastAsia="Times New Roman" w:hAnsi="Times New Roman" w:cs="Times New Roman"/>
          <w:b/>
          <w:bCs/>
          <w:sz w:val="24"/>
          <w:szCs w:val="24"/>
          <w:lang w:eastAsia="pl-PL"/>
        </w:rPr>
        <w:t xml:space="preserve">IV.1.1) Tryb udzielenia zamówienia: </w:t>
      </w:r>
      <w:r w:rsidRPr="00ED5C53">
        <w:rPr>
          <w:rFonts w:ascii="Times New Roman" w:eastAsia="Times New Roman" w:hAnsi="Times New Roman" w:cs="Times New Roman"/>
          <w:sz w:val="24"/>
          <w:szCs w:val="24"/>
          <w:lang w:eastAsia="pl-PL"/>
        </w:rPr>
        <w:t xml:space="preserve">Przetarg nieograniczony </w:t>
      </w:r>
      <w:r w:rsidRPr="00ED5C53">
        <w:rPr>
          <w:rFonts w:ascii="Times New Roman" w:eastAsia="Times New Roman" w:hAnsi="Times New Roman" w:cs="Times New Roman"/>
          <w:sz w:val="24"/>
          <w:szCs w:val="24"/>
          <w:lang w:eastAsia="pl-PL"/>
        </w:rPr>
        <w:br/>
      </w:r>
      <w:r w:rsidRPr="00ED5C53">
        <w:rPr>
          <w:rFonts w:ascii="Times New Roman" w:eastAsia="Times New Roman" w:hAnsi="Times New Roman" w:cs="Times New Roman"/>
          <w:b/>
          <w:bCs/>
          <w:sz w:val="24"/>
          <w:szCs w:val="24"/>
          <w:lang w:eastAsia="pl-PL"/>
        </w:rPr>
        <w:t>IV.1.2) Zamawiający żąda wniesienia wadium:</w:t>
      </w:r>
      <w:r w:rsidRPr="00ED5C53">
        <w:rPr>
          <w:rFonts w:ascii="Times New Roman" w:eastAsia="Times New Roman" w:hAnsi="Times New Roman" w:cs="Times New Roman"/>
          <w:sz w:val="24"/>
          <w:szCs w:val="24"/>
          <w:lang w:eastAsia="pl-PL"/>
        </w:rPr>
        <w:t xml:space="preserve"> </w:t>
      </w:r>
    </w:p>
    <w:p w:rsidR="00ED5C53" w:rsidRPr="00ED5C53" w:rsidRDefault="00ED5C53" w:rsidP="00ED5C53">
      <w:pPr>
        <w:spacing w:after="0" w:line="240" w:lineRule="auto"/>
        <w:rPr>
          <w:rFonts w:ascii="Times New Roman" w:eastAsia="Times New Roman" w:hAnsi="Times New Roman" w:cs="Times New Roman"/>
          <w:sz w:val="24"/>
          <w:szCs w:val="24"/>
          <w:lang w:eastAsia="pl-PL"/>
        </w:rPr>
      </w:pPr>
      <w:r w:rsidRPr="00ED5C53">
        <w:rPr>
          <w:rFonts w:ascii="Times New Roman" w:eastAsia="Times New Roman" w:hAnsi="Times New Roman" w:cs="Times New Roman"/>
          <w:sz w:val="24"/>
          <w:szCs w:val="24"/>
          <w:lang w:eastAsia="pl-PL"/>
        </w:rPr>
        <w:t xml:space="preserve">Tak </w:t>
      </w:r>
      <w:r w:rsidRPr="00ED5C53">
        <w:rPr>
          <w:rFonts w:ascii="Times New Roman" w:eastAsia="Times New Roman" w:hAnsi="Times New Roman" w:cs="Times New Roman"/>
          <w:sz w:val="24"/>
          <w:szCs w:val="24"/>
          <w:lang w:eastAsia="pl-PL"/>
        </w:rPr>
        <w:br/>
        <w:t xml:space="preserve">Informacja na temat wadium </w:t>
      </w:r>
      <w:r w:rsidRPr="00ED5C53">
        <w:rPr>
          <w:rFonts w:ascii="Times New Roman" w:eastAsia="Times New Roman" w:hAnsi="Times New Roman" w:cs="Times New Roman"/>
          <w:sz w:val="24"/>
          <w:szCs w:val="24"/>
          <w:lang w:eastAsia="pl-PL"/>
        </w:rPr>
        <w:br/>
      </w:r>
      <w:proofErr w:type="spellStart"/>
      <w:r w:rsidRPr="00ED5C53">
        <w:rPr>
          <w:rFonts w:ascii="Times New Roman" w:eastAsia="Times New Roman" w:hAnsi="Times New Roman" w:cs="Times New Roman"/>
          <w:sz w:val="24"/>
          <w:szCs w:val="24"/>
          <w:lang w:eastAsia="pl-PL"/>
        </w:rPr>
        <w:t>wadium</w:t>
      </w:r>
      <w:proofErr w:type="spellEnd"/>
      <w:r w:rsidRPr="00ED5C53">
        <w:rPr>
          <w:rFonts w:ascii="Times New Roman" w:eastAsia="Times New Roman" w:hAnsi="Times New Roman" w:cs="Times New Roman"/>
          <w:sz w:val="24"/>
          <w:szCs w:val="24"/>
          <w:lang w:eastAsia="pl-PL"/>
        </w:rPr>
        <w:t xml:space="preserve"> w wysokości 10.000 zł </w:t>
      </w:r>
    </w:p>
    <w:p w:rsidR="00ED5C53" w:rsidRPr="00ED5C53" w:rsidRDefault="00ED5C53" w:rsidP="00ED5C53">
      <w:pPr>
        <w:spacing w:after="0" w:line="240" w:lineRule="auto"/>
        <w:rPr>
          <w:rFonts w:ascii="Times New Roman" w:eastAsia="Times New Roman" w:hAnsi="Times New Roman" w:cs="Times New Roman"/>
          <w:sz w:val="24"/>
          <w:szCs w:val="24"/>
          <w:lang w:eastAsia="pl-PL"/>
        </w:rPr>
      </w:pPr>
      <w:r w:rsidRPr="00ED5C53">
        <w:rPr>
          <w:rFonts w:ascii="Times New Roman" w:eastAsia="Times New Roman" w:hAnsi="Times New Roman" w:cs="Times New Roman"/>
          <w:sz w:val="24"/>
          <w:szCs w:val="24"/>
          <w:lang w:eastAsia="pl-PL"/>
        </w:rPr>
        <w:br/>
      </w:r>
      <w:r w:rsidRPr="00ED5C53">
        <w:rPr>
          <w:rFonts w:ascii="Times New Roman" w:eastAsia="Times New Roman" w:hAnsi="Times New Roman" w:cs="Times New Roman"/>
          <w:b/>
          <w:bCs/>
          <w:sz w:val="24"/>
          <w:szCs w:val="24"/>
          <w:lang w:eastAsia="pl-PL"/>
        </w:rPr>
        <w:t>IV.1.3) Przewiduje się udzielenie zaliczek na poczet wykonania zamówienia:</w:t>
      </w:r>
      <w:r w:rsidRPr="00ED5C53">
        <w:rPr>
          <w:rFonts w:ascii="Times New Roman" w:eastAsia="Times New Roman" w:hAnsi="Times New Roman" w:cs="Times New Roman"/>
          <w:sz w:val="24"/>
          <w:szCs w:val="24"/>
          <w:lang w:eastAsia="pl-PL"/>
        </w:rPr>
        <w:t xml:space="preserve"> </w:t>
      </w:r>
    </w:p>
    <w:p w:rsidR="00ED5C53" w:rsidRPr="00ED5C53" w:rsidRDefault="00ED5C53" w:rsidP="00ED5C53">
      <w:pPr>
        <w:spacing w:after="0" w:line="240" w:lineRule="auto"/>
        <w:rPr>
          <w:rFonts w:ascii="Times New Roman" w:eastAsia="Times New Roman" w:hAnsi="Times New Roman" w:cs="Times New Roman"/>
          <w:sz w:val="24"/>
          <w:szCs w:val="24"/>
          <w:lang w:eastAsia="pl-PL"/>
        </w:rPr>
      </w:pPr>
      <w:r w:rsidRPr="00ED5C53">
        <w:rPr>
          <w:rFonts w:ascii="Times New Roman" w:eastAsia="Times New Roman" w:hAnsi="Times New Roman" w:cs="Times New Roman"/>
          <w:sz w:val="24"/>
          <w:szCs w:val="24"/>
          <w:lang w:eastAsia="pl-PL"/>
        </w:rPr>
        <w:t xml:space="preserve">Nie </w:t>
      </w:r>
      <w:r w:rsidRPr="00ED5C53">
        <w:rPr>
          <w:rFonts w:ascii="Times New Roman" w:eastAsia="Times New Roman" w:hAnsi="Times New Roman" w:cs="Times New Roman"/>
          <w:sz w:val="24"/>
          <w:szCs w:val="24"/>
          <w:lang w:eastAsia="pl-PL"/>
        </w:rPr>
        <w:br/>
        <w:t xml:space="preserve">Należy podać informacje na temat udzielania zaliczek: </w:t>
      </w:r>
      <w:r w:rsidRPr="00ED5C53">
        <w:rPr>
          <w:rFonts w:ascii="Times New Roman" w:eastAsia="Times New Roman" w:hAnsi="Times New Roman" w:cs="Times New Roman"/>
          <w:sz w:val="24"/>
          <w:szCs w:val="24"/>
          <w:lang w:eastAsia="pl-PL"/>
        </w:rPr>
        <w:br/>
      </w:r>
    </w:p>
    <w:p w:rsidR="00ED5C53" w:rsidRPr="00ED5C53" w:rsidRDefault="00ED5C53" w:rsidP="00ED5C53">
      <w:pPr>
        <w:spacing w:after="0" w:line="240" w:lineRule="auto"/>
        <w:rPr>
          <w:rFonts w:ascii="Times New Roman" w:eastAsia="Times New Roman" w:hAnsi="Times New Roman" w:cs="Times New Roman"/>
          <w:sz w:val="24"/>
          <w:szCs w:val="24"/>
          <w:lang w:eastAsia="pl-PL"/>
        </w:rPr>
      </w:pPr>
      <w:r w:rsidRPr="00ED5C53">
        <w:rPr>
          <w:rFonts w:ascii="Times New Roman" w:eastAsia="Times New Roman" w:hAnsi="Times New Roman" w:cs="Times New Roman"/>
          <w:sz w:val="24"/>
          <w:szCs w:val="24"/>
          <w:lang w:eastAsia="pl-PL"/>
        </w:rPr>
        <w:br/>
      </w:r>
      <w:r w:rsidRPr="00ED5C53">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ED5C53" w:rsidRPr="00ED5C53" w:rsidRDefault="00ED5C53" w:rsidP="00ED5C53">
      <w:pPr>
        <w:spacing w:after="0" w:line="240" w:lineRule="auto"/>
        <w:rPr>
          <w:rFonts w:ascii="Times New Roman" w:eastAsia="Times New Roman" w:hAnsi="Times New Roman" w:cs="Times New Roman"/>
          <w:sz w:val="24"/>
          <w:szCs w:val="24"/>
          <w:lang w:eastAsia="pl-PL"/>
        </w:rPr>
      </w:pPr>
      <w:r w:rsidRPr="00ED5C53">
        <w:rPr>
          <w:rFonts w:ascii="Times New Roman" w:eastAsia="Times New Roman" w:hAnsi="Times New Roman" w:cs="Times New Roman"/>
          <w:sz w:val="24"/>
          <w:szCs w:val="24"/>
          <w:lang w:eastAsia="pl-PL"/>
        </w:rPr>
        <w:t xml:space="preserve">Nie </w:t>
      </w:r>
      <w:r w:rsidRPr="00ED5C53">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ED5C53">
        <w:rPr>
          <w:rFonts w:ascii="Times New Roman" w:eastAsia="Times New Roman" w:hAnsi="Times New Roman" w:cs="Times New Roman"/>
          <w:sz w:val="24"/>
          <w:szCs w:val="24"/>
          <w:lang w:eastAsia="pl-PL"/>
        </w:rPr>
        <w:br/>
        <w:t xml:space="preserve">Nie </w:t>
      </w:r>
      <w:r w:rsidRPr="00ED5C53">
        <w:rPr>
          <w:rFonts w:ascii="Times New Roman" w:eastAsia="Times New Roman" w:hAnsi="Times New Roman" w:cs="Times New Roman"/>
          <w:sz w:val="24"/>
          <w:szCs w:val="24"/>
          <w:lang w:eastAsia="pl-PL"/>
        </w:rPr>
        <w:br/>
        <w:t xml:space="preserve">Informacje dodatkowe: </w:t>
      </w:r>
      <w:r w:rsidRPr="00ED5C53">
        <w:rPr>
          <w:rFonts w:ascii="Times New Roman" w:eastAsia="Times New Roman" w:hAnsi="Times New Roman" w:cs="Times New Roman"/>
          <w:sz w:val="24"/>
          <w:szCs w:val="24"/>
          <w:lang w:eastAsia="pl-PL"/>
        </w:rPr>
        <w:br/>
      </w:r>
    </w:p>
    <w:p w:rsidR="00ED5C53" w:rsidRPr="00ED5C53" w:rsidRDefault="00ED5C53" w:rsidP="00ED5C53">
      <w:pPr>
        <w:spacing w:after="0" w:line="240" w:lineRule="auto"/>
        <w:rPr>
          <w:rFonts w:ascii="Times New Roman" w:eastAsia="Times New Roman" w:hAnsi="Times New Roman" w:cs="Times New Roman"/>
          <w:sz w:val="24"/>
          <w:szCs w:val="24"/>
          <w:lang w:eastAsia="pl-PL"/>
        </w:rPr>
      </w:pPr>
      <w:r w:rsidRPr="00ED5C53">
        <w:rPr>
          <w:rFonts w:ascii="Times New Roman" w:eastAsia="Times New Roman" w:hAnsi="Times New Roman" w:cs="Times New Roman"/>
          <w:sz w:val="24"/>
          <w:szCs w:val="24"/>
          <w:lang w:eastAsia="pl-PL"/>
        </w:rPr>
        <w:br/>
      </w:r>
      <w:r w:rsidRPr="00ED5C53">
        <w:rPr>
          <w:rFonts w:ascii="Times New Roman" w:eastAsia="Times New Roman" w:hAnsi="Times New Roman" w:cs="Times New Roman"/>
          <w:b/>
          <w:bCs/>
          <w:sz w:val="24"/>
          <w:szCs w:val="24"/>
          <w:lang w:eastAsia="pl-PL"/>
        </w:rPr>
        <w:t xml:space="preserve">IV.1.5.) Wymaga się złożenia oferty wariantowej: </w:t>
      </w:r>
    </w:p>
    <w:p w:rsidR="00ED5C53" w:rsidRPr="00ED5C53" w:rsidRDefault="00ED5C53" w:rsidP="00ED5C53">
      <w:pPr>
        <w:spacing w:after="0" w:line="240" w:lineRule="auto"/>
        <w:rPr>
          <w:rFonts w:ascii="Times New Roman" w:eastAsia="Times New Roman" w:hAnsi="Times New Roman" w:cs="Times New Roman"/>
          <w:sz w:val="24"/>
          <w:szCs w:val="24"/>
          <w:lang w:eastAsia="pl-PL"/>
        </w:rPr>
      </w:pPr>
      <w:r w:rsidRPr="00ED5C53">
        <w:rPr>
          <w:rFonts w:ascii="Times New Roman" w:eastAsia="Times New Roman" w:hAnsi="Times New Roman" w:cs="Times New Roman"/>
          <w:sz w:val="24"/>
          <w:szCs w:val="24"/>
          <w:lang w:eastAsia="pl-PL"/>
        </w:rPr>
        <w:t xml:space="preserve">Nie </w:t>
      </w:r>
      <w:r w:rsidRPr="00ED5C53">
        <w:rPr>
          <w:rFonts w:ascii="Times New Roman" w:eastAsia="Times New Roman" w:hAnsi="Times New Roman" w:cs="Times New Roman"/>
          <w:sz w:val="24"/>
          <w:szCs w:val="24"/>
          <w:lang w:eastAsia="pl-PL"/>
        </w:rPr>
        <w:br/>
        <w:t xml:space="preserve">Dopuszcza się złożenie oferty wariantowej </w:t>
      </w:r>
      <w:r w:rsidRPr="00ED5C53">
        <w:rPr>
          <w:rFonts w:ascii="Times New Roman" w:eastAsia="Times New Roman" w:hAnsi="Times New Roman" w:cs="Times New Roman"/>
          <w:sz w:val="24"/>
          <w:szCs w:val="24"/>
          <w:lang w:eastAsia="pl-PL"/>
        </w:rPr>
        <w:br/>
      </w:r>
      <w:r w:rsidRPr="00ED5C53">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ED5C53">
        <w:rPr>
          <w:rFonts w:ascii="Times New Roman" w:eastAsia="Times New Roman" w:hAnsi="Times New Roman" w:cs="Times New Roman"/>
          <w:sz w:val="24"/>
          <w:szCs w:val="24"/>
          <w:lang w:eastAsia="pl-PL"/>
        </w:rPr>
        <w:br/>
      </w:r>
    </w:p>
    <w:p w:rsidR="00ED5C53" w:rsidRPr="00ED5C53" w:rsidRDefault="00ED5C53" w:rsidP="00ED5C53">
      <w:pPr>
        <w:spacing w:after="0" w:line="240" w:lineRule="auto"/>
        <w:rPr>
          <w:rFonts w:ascii="Times New Roman" w:eastAsia="Times New Roman" w:hAnsi="Times New Roman" w:cs="Times New Roman"/>
          <w:sz w:val="24"/>
          <w:szCs w:val="24"/>
          <w:lang w:eastAsia="pl-PL"/>
        </w:rPr>
      </w:pPr>
      <w:r w:rsidRPr="00ED5C53">
        <w:rPr>
          <w:rFonts w:ascii="Times New Roman" w:eastAsia="Times New Roman" w:hAnsi="Times New Roman" w:cs="Times New Roman"/>
          <w:sz w:val="24"/>
          <w:szCs w:val="24"/>
          <w:lang w:eastAsia="pl-PL"/>
        </w:rPr>
        <w:br/>
      </w:r>
      <w:r w:rsidRPr="00ED5C53">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ED5C53">
        <w:rPr>
          <w:rFonts w:ascii="Times New Roman" w:eastAsia="Times New Roman" w:hAnsi="Times New Roman" w:cs="Times New Roman"/>
          <w:sz w:val="24"/>
          <w:szCs w:val="24"/>
          <w:lang w:eastAsia="pl-PL"/>
        </w:rPr>
        <w:br/>
      </w:r>
      <w:r w:rsidRPr="00ED5C53">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ED5C53" w:rsidRPr="00ED5C53" w:rsidRDefault="00ED5C53" w:rsidP="00ED5C53">
      <w:pPr>
        <w:spacing w:after="0" w:line="240" w:lineRule="auto"/>
        <w:rPr>
          <w:rFonts w:ascii="Times New Roman" w:eastAsia="Times New Roman" w:hAnsi="Times New Roman" w:cs="Times New Roman"/>
          <w:sz w:val="24"/>
          <w:szCs w:val="24"/>
          <w:lang w:eastAsia="pl-PL"/>
        </w:rPr>
      </w:pPr>
      <w:r w:rsidRPr="00ED5C53">
        <w:rPr>
          <w:rFonts w:ascii="Times New Roman" w:eastAsia="Times New Roman" w:hAnsi="Times New Roman" w:cs="Times New Roman"/>
          <w:sz w:val="24"/>
          <w:szCs w:val="24"/>
          <w:lang w:eastAsia="pl-PL"/>
        </w:rPr>
        <w:t xml:space="preserve">Liczba wykonawców   </w:t>
      </w:r>
      <w:r w:rsidRPr="00ED5C53">
        <w:rPr>
          <w:rFonts w:ascii="Times New Roman" w:eastAsia="Times New Roman" w:hAnsi="Times New Roman" w:cs="Times New Roman"/>
          <w:sz w:val="24"/>
          <w:szCs w:val="24"/>
          <w:lang w:eastAsia="pl-PL"/>
        </w:rPr>
        <w:br/>
        <w:t xml:space="preserve">Przewidywana minimalna liczba wykonawców </w:t>
      </w:r>
      <w:r w:rsidRPr="00ED5C53">
        <w:rPr>
          <w:rFonts w:ascii="Times New Roman" w:eastAsia="Times New Roman" w:hAnsi="Times New Roman" w:cs="Times New Roman"/>
          <w:sz w:val="24"/>
          <w:szCs w:val="24"/>
          <w:lang w:eastAsia="pl-PL"/>
        </w:rPr>
        <w:br/>
        <w:t xml:space="preserve">Maksymalna liczba wykonawców   </w:t>
      </w:r>
      <w:r w:rsidRPr="00ED5C53">
        <w:rPr>
          <w:rFonts w:ascii="Times New Roman" w:eastAsia="Times New Roman" w:hAnsi="Times New Roman" w:cs="Times New Roman"/>
          <w:sz w:val="24"/>
          <w:szCs w:val="24"/>
          <w:lang w:eastAsia="pl-PL"/>
        </w:rPr>
        <w:br/>
        <w:t xml:space="preserve">Kryteria selekcji wykonawców: </w:t>
      </w:r>
      <w:r w:rsidRPr="00ED5C53">
        <w:rPr>
          <w:rFonts w:ascii="Times New Roman" w:eastAsia="Times New Roman" w:hAnsi="Times New Roman" w:cs="Times New Roman"/>
          <w:sz w:val="24"/>
          <w:szCs w:val="24"/>
          <w:lang w:eastAsia="pl-PL"/>
        </w:rPr>
        <w:br/>
      </w:r>
    </w:p>
    <w:p w:rsidR="00ED5C53" w:rsidRPr="00ED5C53" w:rsidRDefault="00ED5C53" w:rsidP="00ED5C53">
      <w:pPr>
        <w:spacing w:after="0" w:line="240" w:lineRule="auto"/>
        <w:rPr>
          <w:rFonts w:ascii="Times New Roman" w:eastAsia="Times New Roman" w:hAnsi="Times New Roman" w:cs="Times New Roman"/>
          <w:sz w:val="24"/>
          <w:szCs w:val="24"/>
          <w:lang w:eastAsia="pl-PL"/>
        </w:rPr>
      </w:pPr>
      <w:r w:rsidRPr="00ED5C53">
        <w:rPr>
          <w:rFonts w:ascii="Times New Roman" w:eastAsia="Times New Roman" w:hAnsi="Times New Roman" w:cs="Times New Roman"/>
          <w:sz w:val="24"/>
          <w:szCs w:val="24"/>
          <w:lang w:eastAsia="pl-PL"/>
        </w:rPr>
        <w:br/>
      </w:r>
      <w:r w:rsidRPr="00ED5C53">
        <w:rPr>
          <w:rFonts w:ascii="Times New Roman" w:eastAsia="Times New Roman" w:hAnsi="Times New Roman" w:cs="Times New Roman"/>
          <w:b/>
          <w:bCs/>
          <w:sz w:val="24"/>
          <w:szCs w:val="24"/>
          <w:lang w:eastAsia="pl-PL"/>
        </w:rPr>
        <w:t xml:space="preserve">IV.1.7) Informacje na temat umowy ramowej lub dynamicznego systemu zakupów: </w:t>
      </w:r>
    </w:p>
    <w:p w:rsidR="00ED5C53" w:rsidRPr="00ED5C53" w:rsidRDefault="00ED5C53" w:rsidP="00ED5C53">
      <w:pPr>
        <w:spacing w:after="0" w:line="240" w:lineRule="auto"/>
        <w:rPr>
          <w:rFonts w:ascii="Times New Roman" w:eastAsia="Times New Roman" w:hAnsi="Times New Roman" w:cs="Times New Roman"/>
          <w:sz w:val="24"/>
          <w:szCs w:val="24"/>
          <w:lang w:eastAsia="pl-PL"/>
        </w:rPr>
      </w:pPr>
      <w:r w:rsidRPr="00ED5C53">
        <w:rPr>
          <w:rFonts w:ascii="Times New Roman" w:eastAsia="Times New Roman" w:hAnsi="Times New Roman" w:cs="Times New Roman"/>
          <w:sz w:val="24"/>
          <w:szCs w:val="24"/>
          <w:lang w:eastAsia="pl-PL"/>
        </w:rPr>
        <w:lastRenderedPageBreak/>
        <w:t xml:space="preserve">Umowa ramowa będzie zawarta: </w:t>
      </w:r>
      <w:r w:rsidRPr="00ED5C53">
        <w:rPr>
          <w:rFonts w:ascii="Times New Roman" w:eastAsia="Times New Roman" w:hAnsi="Times New Roman" w:cs="Times New Roman"/>
          <w:sz w:val="24"/>
          <w:szCs w:val="24"/>
          <w:lang w:eastAsia="pl-PL"/>
        </w:rPr>
        <w:br/>
      </w:r>
      <w:r w:rsidRPr="00ED5C53">
        <w:rPr>
          <w:rFonts w:ascii="Times New Roman" w:eastAsia="Times New Roman" w:hAnsi="Times New Roman" w:cs="Times New Roman"/>
          <w:sz w:val="24"/>
          <w:szCs w:val="24"/>
          <w:lang w:eastAsia="pl-PL"/>
        </w:rPr>
        <w:br/>
        <w:t xml:space="preserve">Czy przewiduje się ograniczenie liczby uczestników umowy ramowej: </w:t>
      </w:r>
      <w:r w:rsidRPr="00ED5C53">
        <w:rPr>
          <w:rFonts w:ascii="Times New Roman" w:eastAsia="Times New Roman" w:hAnsi="Times New Roman" w:cs="Times New Roman"/>
          <w:sz w:val="24"/>
          <w:szCs w:val="24"/>
          <w:lang w:eastAsia="pl-PL"/>
        </w:rPr>
        <w:br/>
      </w:r>
      <w:r w:rsidRPr="00ED5C53">
        <w:rPr>
          <w:rFonts w:ascii="Times New Roman" w:eastAsia="Times New Roman" w:hAnsi="Times New Roman" w:cs="Times New Roman"/>
          <w:sz w:val="24"/>
          <w:szCs w:val="24"/>
          <w:lang w:eastAsia="pl-PL"/>
        </w:rPr>
        <w:br/>
        <w:t xml:space="preserve">Przewidziana maksymalna liczba uczestników umowy ramowej: </w:t>
      </w:r>
      <w:r w:rsidRPr="00ED5C53">
        <w:rPr>
          <w:rFonts w:ascii="Times New Roman" w:eastAsia="Times New Roman" w:hAnsi="Times New Roman" w:cs="Times New Roman"/>
          <w:sz w:val="24"/>
          <w:szCs w:val="24"/>
          <w:lang w:eastAsia="pl-PL"/>
        </w:rPr>
        <w:br/>
      </w:r>
      <w:r w:rsidRPr="00ED5C53">
        <w:rPr>
          <w:rFonts w:ascii="Times New Roman" w:eastAsia="Times New Roman" w:hAnsi="Times New Roman" w:cs="Times New Roman"/>
          <w:sz w:val="24"/>
          <w:szCs w:val="24"/>
          <w:lang w:eastAsia="pl-PL"/>
        </w:rPr>
        <w:br/>
        <w:t xml:space="preserve">Informacje dodatkowe: </w:t>
      </w:r>
      <w:r w:rsidRPr="00ED5C53">
        <w:rPr>
          <w:rFonts w:ascii="Times New Roman" w:eastAsia="Times New Roman" w:hAnsi="Times New Roman" w:cs="Times New Roman"/>
          <w:sz w:val="24"/>
          <w:szCs w:val="24"/>
          <w:lang w:eastAsia="pl-PL"/>
        </w:rPr>
        <w:br/>
      </w:r>
      <w:r w:rsidRPr="00ED5C53">
        <w:rPr>
          <w:rFonts w:ascii="Times New Roman" w:eastAsia="Times New Roman" w:hAnsi="Times New Roman" w:cs="Times New Roman"/>
          <w:sz w:val="24"/>
          <w:szCs w:val="24"/>
          <w:lang w:eastAsia="pl-PL"/>
        </w:rPr>
        <w:br/>
        <w:t xml:space="preserve">Zamówienie obejmuje ustanowienie dynamicznego systemu zakupów: </w:t>
      </w:r>
      <w:r w:rsidRPr="00ED5C53">
        <w:rPr>
          <w:rFonts w:ascii="Times New Roman" w:eastAsia="Times New Roman" w:hAnsi="Times New Roman" w:cs="Times New Roman"/>
          <w:sz w:val="24"/>
          <w:szCs w:val="24"/>
          <w:lang w:eastAsia="pl-PL"/>
        </w:rPr>
        <w:br/>
      </w:r>
      <w:r w:rsidRPr="00ED5C53">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ED5C53">
        <w:rPr>
          <w:rFonts w:ascii="Times New Roman" w:eastAsia="Times New Roman" w:hAnsi="Times New Roman" w:cs="Times New Roman"/>
          <w:sz w:val="24"/>
          <w:szCs w:val="24"/>
          <w:lang w:eastAsia="pl-PL"/>
        </w:rPr>
        <w:br/>
      </w:r>
      <w:r w:rsidRPr="00ED5C53">
        <w:rPr>
          <w:rFonts w:ascii="Times New Roman" w:eastAsia="Times New Roman" w:hAnsi="Times New Roman" w:cs="Times New Roman"/>
          <w:sz w:val="24"/>
          <w:szCs w:val="24"/>
          <w:lang w:eastAsia="pl-PL"/>
        </w:rPr>
        <w:br/>
        <w:t xml:space="preserve">Informacje dodatkowe: </w:t>
      </w:r>
      <w:r w:rsidRPr="00ED5C53">
        <w:rPr>
          <w:rFonts w:ascii="Times New Roman" w:eastAsia="Times New Roman" w:hAnsi="Times New Roman" w:cs="Times New Roman"/>
          <w:sz w:val="24"/>
          <w:szCs w:val="24"/>
          <w:lang w:eastAsia="pl-PL"/>
        </w:rPr>
        <w:br/>
      </w:r>
      <w:r w:rsidRPr="00ED5C53">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ED5C53">
        <w:rPr>
          <w:rFonts w:ascii="Times New Roman" w:eastAsia="Times New Roman" w:hAnsi="Times New Roman" w:cs="Times New Roman"/>
          <w:sz w:val="24"/>
          <w:szCs w:val="24"/>
          <w:lang w:eastAsia="pl-PL"/>
        </w:rPr>
        <w:br/>
      </w:r>
      <w:r w:rsidRPr="00ED5C53">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ED5C53">
        <w:rPr>
          <w:rFonts w:ascii="Times New Roman" w:eastAsia="Times New Roman" w:hAnsi="Times New Roman" w:cs="Times New Roman"/>
          <w:sz w:val="24"/>
          <w:szCs w:val="24"/>
          <w:lang w:eastAsia="pl-PL"/>
        </w:rPr>
        <w:br/>
      </w:r>
    </w:p>
    <w:p w:rsidR="00ED5C53" w:rsidRPr="00ED5C53" w:rsidRDefault="00ED5C53" w:rsidP="00ED5C53">
      <w:pPr>
        <w:spacing w:after="0" w:line="240" w:lineRule="auto"/>
        <w:rPr>
          <w:rFonts w:ascii="Times New Roman" w:eastAsia="Times New Roman" w:hAnsi="Times New Roman" w:cs="Times New Roman"/>
          <w:sz w:val="24"/>
          <w:szCs w:val="24"/>
          <w:lang w:eastAsia="pl-PL"/>
        </w:rPr>
      </w:pPr>
      <w:r w:rsidRPr="00ED5C53">
        <w:rPr>
          <w:rFonts w:ascii="Times New Roman" w:eastAsia="Times New Roman" w:hAnsi="Times New Roman" w:cs="Times New Roman"/>
          <w:sz w:val="24"/>
          <w:szCs w:val="24"/>
          <w:lang w:eastAsia="pl-PL"/>
        </w:rPr>
        <w:br/>
      </w:r>
      <w:r w:rsidRPr="00ED5C53">
        <w:rPr>
          <w:rFonts w:ascii="Times New Roman" w:eastAsia="Times New Roman" w:hAnsi="Times New Roman" w:cs="Times New Roman"/>
          <w:b/>
          <w:bCs/>
          <w:sz w:val="24"/>
          <w:szCs w:val="24"/>
          <w:lang w:eastAsia="pl-PL"/>
        </w:rPr>
        <w:t xml:space="preserve">IV.1.8) Aukcja elektroniczna </w:t>
      </w:r>
      <w:r w:rsidRPr="00ED5C53">
        <w:rPr>
          <w:rFonts w:ascii="Times New Roman" w:eastAsia="Times New Roman" w:hAnsi="Times New Roman" w:cs="Times New Roman"/>
          <w:sz w:val="24"/>
          <w:szCs w:val="24"/>
          <w:lang w:eastAsia="pl-PL"/>
        </w:rPr>
        <w:br/>
      </w:r>
      <w:r w:rsidRPr="00ED5C53">
        <w:rPr>
          <w:rFonts w:ascii="Times New Roman" w:eastAsia="Times New Roman" w:hAnsi="Times New Roman" w:cs="Times New Roman"/>
          <w:b/>
          <w:bCs/>
          <w:sz w:val="24"/>
          <w:szCs w:val="24"/>
          <w:lang w:eastAsia="pl-PL"/>
        </w:rPr>
        <w:t xml:space="preserve">Przewidziane jest przeprowadzenie aukcji elektronicznej </w:t>
      </w:r>
      <w:r w:rsidRPr="00ED5C53">
        <w:rPr>
          <w:rFonts w:ascii="Times New Roman" w:eastAsia="Times New Roman" w:hAnsi="Times New Roman" w:cs="Times New Roman"/>
          <w:i/>
          <w:iCs/>
          <w:sz w:val="24"/>
          <w:szCs w:val="24"/>
          <w:lang w:eastAsia="pl-PL"/>
        </w:rPr>
        <w:t xml:space="preserve">(przetarg nieograniczony, przetarg ograniczony, negocjacje z ogłoszeniem) </w:t>
      </w:r>
      <w:r w:rsidRPr="00ED5C53">
        <w:rPr>
          <w:rFonts w:ascii="Times New Roman" w:eastAsia="Times New Roman" w:hAnsi="Times New Roman" w:cs="Times New Roman"/>
          <w:sz w:val="24"/>
          <w:szCs w:val="24"/>
          <w:lang w:eastAsia="pl-PL"/>
        </w:rPr>
        <w:t xml:space="preserve">Nie </w:t>
      </w:r>
      <w:r w:rsidRPr="00ED5C53">
        <w:rPr>
          <w:rFonts w:ascii="Times New Roman" w:eastAsia="Times New Roman" w:hAnsi="Times New Roman" w:cs="Times New Roman"/>
          <w:sz w:val="24"/>
          <w:szCs w:val="24"/>
          <w:lang w:eastAsia="pl-PL"/>
        </w:rPr>
        <w:br/>
        <w:t xml:space="preserve">Należy podać adres strony internetowej, na której aukcja będzie prowadzona: </w:t>
      </w:r>
      <w:r w:rsidRPr="00ED5C53">
        <w:rPr>
          <w:rFonts w:ascii="Times New Roman" w:eastAsia="Times New Roman" w:hAnsi="Times New Roman" w:cs="Times New Roman"/>
          <w:sz w:val="24"/>
          <w:szCs w:val="24"/>
          <w:lang w:eastAsia="pl-PL"/>
        </w:rPr>
        <w:br/>
      </w:r>
      <w:r w:rsidRPr="00ED5C53">
        <w:rPr>
          <w:rFonts w:ascii="Times New Roman" w:eastAsia="Times New Roman" w:hAnsi="Times New Roman" w:cs="Times New Roman"/>
          <w:sz w:val="24"/>
          <w:szCs w:val="24"/>
          <w:lang w:eastAsia="pl-PL"/>
        </w:rPr>
        <w:br/>
      </w:r>
      <w:r w:rsidRPr="00ED5C53">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ED5C53">
        <w:rPr>
          <w:rFonts w:ascii="Times New Roman" w:eastAsia="Times New Roman" w:hAnsi="Times New Roman" w:cs="Times New Roman"/>
          <w:sz w:val="24"/>
          <w:szCs w:val="24"/>
          <w:lang w:eastAsia="pl-PL"/>
        </w:rPr>
        <w:br/>
      </w:r>
      <w:r w:rsidRPr="00ED5C53">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ED5C53">
        <w:rPr>
          <w:rFonts w:ascii="Times New Roman" w:eastAsia="Times New Roman" w:hAnsi="Times New Roman" w:cs="Times New Roman"/>
          <w:sz w:val="24"/>
          <w:szCs w:val="24"/>
          <w:lang w:eastAsia="pl-PL"/>
        </w:rPr>
        <w:t xml:space="preserve"> </w:t>
      </w:r>
      <w:r w:rsidRPr="00ED5C53">
        <w:rPr>
          <w:rFonts w:ascii="Times New Roman" w:eastAsia="Times New Roman" w:hAnsi="Times New Roman" w:cs="Times New Roman"/>
          <w:sz w:val="24"/>
          <w:szCs w:val="24"/>
          <w:lang w:eastAsia="pl-PL"/>
        </w:rPr>
        <w:br/>
      </w:r>
      <w:r w:rsidRPr="00ED5C53">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ED5C53">
        <w:rPr>
          <w:rFonts w:ascii="Times New Roman" w:eastAsia="Times New Roman" w:hAnsi="Times New Roman" w:cs="Times New Roman"/>
          <w:sz w:val="24"/>
          <w:szCs w:val="24"/>
          <w:lang w:eastAsia="pl-PL"/>
        </w:rPr>
        <w:br/>
        <w:t xml:space="preserve">Informacje dotyczące przebiegu aukcji elektronicznej: </w:t>
      </w:r>
      <w:r w:rsidRPr="00ED5C53">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ED5C53">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ED5C53">
        <w:rPr>
          <w:rFonts w:ascii="Times New Roman" w:eastAsia="Times New Roman" w:hAnsi="Times New Roman" w:cs="Times New Roman"/>
          <w:sz w:val="24"/>
          <w:szCs w:val="24"/>
          <w:lang w:eastAsia="pl-PL"/>
        </w:rPr>
        <w:br/>
        <w:t xml:space="preserve">Wymagania dotyczące rejestracji i identyfikacji wykonawców w aukcji elektronicznej: </w:t>
      </w:r>
      <w:r w:rsidRPr="00ED5C53">
        <w:rPr>
          <w:rFonts w:ascii="Times New Roman" w:eastAsia="Times New Roman" w:hAnsi="Times New Roman" w:cs="Times New Roman"/>
          <w:sz w:val="24"/>
          <w:szCs w:val="24"/>
          <w:lang w:eastAsia="pl-PL"/>
        </w:rPr>
        <w:br/>
        <w:t xml:space="preserve">Informacje o liczbie etapów aukcji elektronicznej i czasie ich trwania: </w:t>
      </w:r>
    </w:p>
    <w:p w:rsidR="00ED5C53" w:rsidRPr="00ED5C53" w:rsidRDefault="00ED5C53" w:rsidP="00ED5C53">
      <w:pPr>
        <w:spacing w:after="0" w:line="240" w:lineRule="auto"/>
        <w:rPr>
          <w:rFonts w:ascii="Times New Roman" w:eastAsia="Times New Roman" w:hAnsi="Times New Roman" w:cs="Times New Roman"/>
          <w:sz w:val="24"/>
          <w:szCs w:val="24"/>
          <w:lang w:eastAsia="pl-PL"/>
        </w:rPr>
      </w:pPr>
      <w:r w:rsidRPr="00ED5C53">
        <w:rPr>
          <w:rFonts w:ascii="Times New Roman" w:eastAsia="Times New Roman" w:hAnsi="Times New Roman" w:cs="Times New Roman"/>
          <w:sz w:val="24"/>
          <w:szCs w:val="24"/>
          <w:lang w:eastAsia="pl-PL"/>
        </w:rPr>
        <w:br/>
        <w:t xml:space="preserve">Czas trwania: </w:t>
      </w:r>
      <w:r w:rsidRPr="00ED5C53">
        <w:rPr>
          <w:rFonts w:ascii="Times New Roman" w:eastAsia="Times New Roman" w:hAnsi="Times New Roman" w:cs="Times New Roman"/>
          <w:sz w:val="24"/>
          <w:szCs w:val="24"/>
          <w:lang w:eastAsia="pl-PL"/>
        </w:rPr>
        <w:br/>
      </w:r>
      <w:r w:rsidRPr="00ED5C53">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ED5C53">
        <w:rPr>
          <w:rFonts w:ascii="Times New Roman" w:eastAsia="Times New Roman" w:hAnsi="Times New Roman" w:cs="Times New Roman"/>
          <w:sz w:val="24"/>
          <w:szCs w:val="24"/>
          <w:lang w:eastAsia="pl-PL"/>
        </w:rPr>
        <w:br/>
        <w:t xml:space="preserve">Warunki zamknięcia aukcji elektronicznej: </w:t>
      </w:r>
      <w:r w:rsidRPr="00ED5C53">
        <w:rPr>
          <w:rFonts w:ascii="Times New Roman" w:eastAsia="Times New Roman" w:hAnsi="Times New Roman" w:cs="Times New Roman"/>
          <w:sz w:val="24"/>
          <w:szCs w:val="24"/>
          <w:lang w:eastAsia="pl-PL"/>
        </w:rPr>
        <w:br/>
      </w:r>
    </w:p>
    <w:p w:rsidR="00ED5C53" w:rsidRPr="00ED5C53" w:rsidRDefault="00ED5C53" w:rsidP="00ED5C53">
      <w:pPr>
        <w:spacing w:after="0" w:line="240" w:lineRule="auto"/>
        <w:rPr>
          <w:rFonts w:ascii="Times New Roman" w:eastAsia="Times New Roman" w:hAnsi="Times New Roman" w:cs="Times New Roman"/>
          <w:sz w:val="24"/>
          <w:szCs w:val="24"/>
          <w:lang w:eastAsia="pl-PL"/>
        </w:rPr>
      </w:pPr>
      <w:r w:rsidRPr="00ED5C53">
        <w:rPr>
          <w:rFonts w:ascii="Times New Roman" w:eastAsia="Times New Roman" w:hAnsi="Times New Roman" w:cs="Times New Roman"/>
          <w:sz w:val="24"/>
          <w:szCs w:val="24"/>
          <w:lang w:eastAsia="pl-PL"/>
        </w:rPr>
        <w:br/>
      </w:r>
      <w:r w:rsidRPr="00ED5C53">
        <w:rPr>
          <w:rFonts w:ascii="Times New Roman" w:eastAsia="Times New Roman" w:hAnsi="Times New Roman" w:cs="Times New Roman"/>
          <w:b/>
          <w:bCs/>
          <w:sz w:val="24"/>
          <w:szCs w:val="24"/>
          <w:lang w:eastAsia="pl-PL"/>
        </w:rPr>
        <w:t xml:space="preserve">IV.2) KRYTERIA OCENY OFERT </w:t>
      </w:r>
      <w:r w:rsidRPr="00ED5C53">
        <w:rPr>
          <w:rFonts w:ascii="Times New Roman" w:eastAsia="Times New Roman" w:hAnsi="Times New Roman" w:cs="Times New Roman"/>
          <w:sz w:val="24"/>
          <w:szCs w:val="24"/>
          <w:lang w:eastAsia="pl-PL"/>
        </w:rPr>
        <w:br/>
      </w:r>
      <w:r w:rsidRPr="00ED5C53">
        <w:rPr>
          <w:rFonts w:ascii="Times New Roman" w:eastAsia="Times New Roman" w:hAnsi="Times New Roman" w:cs="Times New Roman"/>
          <w:b/>
          <w:bCs/>
          <w:sz w:val="24"/>
          <w:szCs w:val="24"/>
          <w:lang w:eastAsia="pl-PL"/>
        </w:rPr>
        <w:lastRenderedPageBreak/>
        <w:t xml:space="preserve">IV.2.1) Kryteria oceny ofert: </w:t>
      </w:r>
      <w:r w:rsidRPr="00ED5C53">
        <w:rPr>
          <w:rFonts w:ascii="Times New Roman" w:eastAsia="Times New Roman" w:hAnsi="Times New Roman" w:cs="Times New Roman"/>
          <w:sz w:val="24"/>
          <w:szCs w:val="24"/>
          <w:lang w:eastAsia="pl-PL"/>
        </w:rPr>
        <w:br/>
      </w:r>
      <w:r w:rsidRPr="00ED5C53">
        <w:rPr>
          <w:rFonts w:ascii="Times New Roman" w:eastAsia="Times New Roman" w:hAnsi="Times New Roman" w:cs="Times New Roman"/>
          <w:b/>
          <w:bCs/>
          <w:sz w:val="24"/>
          <w:szCs w:val="24"/>
          <w:lang w:eastAsia="pl-PL"/>
        </w:rPr>
        <w:t>IV.2.2) Kryteria</w:t>
      </w:r>
      <w:r w:rsidRPr="00ED5C53">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557"/>
        <w:gridCol w:w="1016"/>
      </w:tblGrid>
      <w:tr w:rsidR="00ED5C53" w:rsidRPr="00ED5C53" w:rsidTr="00ED5C53">
        <w:tc>
          <w:tcPr>
            <w:tcW w:w="0" w:type="auto"/>
            <w:tcBorders>
              <w:top w:val="single" w:sz="6" w:space="0" w:color="000000"/>
              <w:left w:val="single" w:sz="6" w:space="0" w:color="000000"/>
              <w:bottom w:val="single" w:sz="6" w:space="0" w:color="000000"/>
              <w:right w:val="single" w:sz="6" w:space="0" w:color="000000"/>
            </w:tcBorders>
            <w:vAlign w:val="center"/>
            <w:hideMark/>
          </w:tcPr>
          <w:p w:rsidR="00ED5C53" w:rsidRPr="00ED5C53" w:rsidRDefault="00ED5C53" w:rsidP="00ED5C53">
            <w:pPr>
              <w:spacing w:after="0" w:line="240" w:lineRule="auto"/>
              <w:rPr>
                <w:rFonts w:ascii="Times New Roman" w:eastAsia="Times New Roman" w:hAnsi="Times New Roman" w:cs="Times New Roman"/>
                <w:sz w:val="24"/>
                <w:szCs w:val="24"/>
                <w:lang w:eastAsia="pl-PL"/>
              </w:rPr>
            </w:pPr>
            <w:r w:rsidRPr="00ED5C53">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D5C53" w:rsidRPr="00ED5C53" w:rsidRDefault="00ED5C53" w:rsidP="00ED5C53">
            <w:pPr>
              <w:spacing w:after="0" w:line="240" w:lineRule="auto"/>
              <w:rPr>
                <w:rFonts w:ascii="Times New Roman" w:eastAsia="Times New Roman" w:hAnsi="Times New Roman" w:cs="Times New Roman"/>
                <w:sz w:val="24"/>
                <w:szCs w:val="24"/>
                <w:lang w:eastAsia="pl-PL"/>
              </w:rPr>
            </w:pPr>
            <w:r w:rsidRPr="00ED5C53">
              <w:rPr>
                <w:rFonts w:ascii="Times New Roman" w:eastAsia="Times New Roman" w:hAnsi="Times New Roman" w:cs="Times New Roman"/>
                <w:sz w:val="24"/>
                <w:szCs w:val="24"/>
                <w:lang w:eastAsia="pl-PL"/>
              </w:rPr>
              <w:t>Znaczenie</w:t>
            </w:r>
          </w:p>
        </w:tc>
      </w:tr>
      <w:tr w:rsidR="00ED5C53" w:rsidRPr="00ED5C53" w:rsidTr="00ED5C53">
        <w:tc>
          <w:tcPr>
            <w:tcW w:w="0" w:type="auto"/>
            <w:tcBorders>
              <w:top w:val="single" w:sz="6" w:space="0" w:color="000000"/>
              <w:left w:val="single" w:sz="6" w:space="0" w:color="000000"/>
              <w:bottom w:val="single" w:sz="6" w:space="0" w:color="000000"/>
              <w:right w:val="single" w:sz="6" w:space="0" w:color="000000"/>
            </w:tcBorders>
            <w:vAlign w:val="center"/>
            <w:hideMark/>
          </w:tcPr>
          <w:p w:rsidR="00ED5C53" w:rsidRPr="00ED5C53" w:rsidRDefault="00ED5C53" w:rsidP="00ED5C53">
            <w:pPr>
              <w:spacing w:after="0" w:line="240" w:lineRule="auto"/>
              <w:rPr>
                <w:rFonts w:ascii="Times New Roman" w:eastAsia="Times New Roman" w:hAnsi="Times New Roman" w:cs="Times New Roman"/>
                <w:sz w:val="24"/>
                <w:szCs w:val="24"/>
                <w:lang w:eastAsia="pl-PL"/>
              </w:rPr>
            </w:pPr>
            <w:r w:rsidRPr="00ED5C53">
              <w:rPr>
                <w:rFonts w:ascii="Times New Roman" w:eastAsia="Times New Roman" w:hAnsi="Times New Roman" w:cs="Times New Roman"/>
                <w:sz w:val="24"/>
                <w:szCs w:val="24"/>
                <w:lang w:eastAsia="pl-PL"/>
              </w:rPr>
              <w:t>cena oferty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D5C53" w:rsidRPr="00ED5C53" w:rsidRDefault="00ED5C53" w:rsidP="00ED5C53">
            <w:pPr>
              <w:spacing w:after="0" w:line="240" w:lineRule="auto"/>
              <w:rPr>
                <w:rFonts w:ascii="Times New Roman" w:eastAsia="Times New Roman" w:hAnsi="Times New Roman" w:cs="Times New Roman"/>
                <w:sz w:val="24"/>
                <w:szCs w:val="24"/>
                <w:lang w:eastAsia="pl-PL"/>
              </w:rPr>
            </w:pPr>
            <w:r w:rsidRPr="00ED5C53">
              <w:rPr>
                <w:rFonts w:ascii="Times New Roman" w:eastAsia="Times New Roman" w:hAnsi="Times New Roman" w:cs="Times New Roman"/>
                <w:sz w:val="24"/>
                <w:szCs w:val="24"/>
                <w:lang w:eastAsia="pl-PL"/>
              </w:rPr>
              <w:t>60,00</w:t>
            </w:r>
          </w:p>
        </w:tc>
      </w:tr>
      <w:tr w:rsidR="00ED5C53" w:rsidRPr="00ED5C53" w:rsidTr="00ED5C53">
        <w:tc>
          <w:tcPr>
            <w:tcW w:w="0" w:type="auto"/>
            <w:tcBorders>
              <w:top w:val="single" w:sz="6" w:space="0" w:color="000000"/>
              <w:left w:val="single" w:sz="6" w:space="0" w:color="000000"/>
              <w:bottom w:val="single" w:sz="6" w:space="0" w:color="000000"/>
              <w:right w:val="single" w:sz="6" w:space="0" w:color="000000"/>
            </w:tcBorders>
            <w:vAlign w:val="center"/>
            <w:hideMark/>
          </w:tcPr>
          <w:p w:rsidR="00ED5C53" w:rsidRPr="00ED5C53" w:rsidRDefault="00ED5C53" w:rsidP="00ED5C53">
            <w:pPr>
              <w:spacing w:after="0" w:line="240" w:lineRule="auto"/>
              <w:rPr>
                <w:rFonts w:ascii="Times New Roman" w:eastAsia="Times New Roman" w:hAnsi="Times New Roman" w:cs="Times New Roman"/>
                <w:sz w:val="24"/>
                <w:szCs w:val="24"/>
                <w:lang w:eastAsia="pl-PL"/>
              </w:rPr>
            </w:pPr>
            <w:r w:rsidRPr="00ED5C53">
              <w:rPr>
                <w:rFonts w:ascii="Times New Roman" w:eastAsia="Times New Roman" w:hAnsi="Times New Roman" w:cs="Times New Roman"/>
                <w:sz w:val="24"/>
                <w:szCs w:val="24"/>
                <w:lang w:eastAsia="pl-PL"/>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D5C53" w:rsidRPr="00ED5C53" w:rsidRDefault="00ED5C53" w:rsidP="00ED5C53">
            <w:pPr>
              <w:spacing w:after="0" w:line="240" w:lineRule="auto"/>
              <w:rPr>
                <w:rFonts w:ascii="Times New Roman" w:eastAsia="Times New Roman" w:hAnsi="Times New Roman" w:cs="Times New Roman"/>
                <w:sz w:val="24"/>
                <w:szCs w:val="24"/>
                <w:lang w:eastAsia="pl-PL"/>
              </w:rPr>
            </w:pPr>
            <w:r w:rsidRPr="00ED5C53">
              <w:rPr>
                <w:rFonts w:ascii="Times New Roman" w:eastAsia="Times New Roman" w:hAnsi="Times New Roman" w:cs="Times New Roman"/>
                <w:sz w:val="24"/>
                <w:szCs w:val="24"/>
                <w:lang w:eastAsia="pl-PL"/>
              </w:rPr>
              <w:t>40,00</w:t>
            </w:r>
          </w:p>
        </w:tc>
      </w:tr>
    </w:tbl>
    <w:p w:rsidR="00ED5C53" w:rsidRPr="00ED5C53" w:rsidRDefault="00ED5C53" w:rsidP="00ED5C53">
      <w:pPr>
        <w:spacing w:after="0" w:line="240" w:lineRule="auto"/>
        <w:rPr>
          <w:rFonts w:ascii="Times New Roman" w:eastAsia="Times New Roman" w:hAnsi="Times New Roman" w:cs="Times New Roman"/>
          <w:sz w:val="24"/>
          <w:szCs w:val="24"/>
          <w:lang w:eastAsia="pl-PL"/>
        </w:rPr>
      </w:pPr>
      <w:r w:rsidRPr="00ED5C53">
        <w:rPr>
          <w:rFonts w:ascii="Times New Roman" w:eastAsia="Times New Roman" w:hAnsi="Times New Roman" w:cs="Times New Roman"/>
          <w:sz w:val="24"/>
          <w:szCs w:val="24"/>
          <w:lang w:eastAsia="pl-PL"/>
        </w:rPr>
        <w:br/>
      </w:r>
      <w:r w:rsidRPr="00ED5C53">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ED5C53">
        <w:rPr>
          <w:rFonts w:ascii="Times New Roman" w:eastAsia="Times New Roman" w:hAnsi="Times New Roman" w:cs="Times New Roman"/>
          <w:b/>
          <w:bCs/>
          <w:sz w:val="24"/>
          <w:szCs w:val="24"/>
          <w:lang w:eastAsia="pl-PL"/>
        </w:rPr>
        <w:t>Pzp</w:t>
      </w:r>
      <w:proofErr w:type="spellEnd"/>
      <w:r w:rsidRPr="00ED5C53">
        <w:rPr>
          <w:rFonts w:ascii="Times New Roman" w:eastAsia="Times New Roman" w:hAnsi="Times New Roman" w:cs="Times New Roman"/>
          <w:b/>
          <w:bCs/>
          <w:sz w:val="24"/>
          <w:szCs w:val="24"/>
          <w:lang w:eastAsia="pl-PL"/>
        </w:rPr>
        <w:t xml:space="preserve"> </w:t>
      </w:r>
      <w:r w:rsidRPr="00ED5C53">
        <w:rPr>
          <w:rFonts w:ascii="Times New Roman" w:eastAsia="Times New Roman" w:hAnsi="Times New Roman" w:cs="Times New Roman"/>
          <w:sz w:val="24"/>
          <w:szCs w:val="24"/>
          <w:lang w:eastAsia="pl-PL"/>
        </w:rPr>
        <w:t xml:space="preserve">(przetarg nieograniczony) </w:t>
      </w:r>
      <w:r w:rsidRPr="00ED5C53">
        <w:rPr>
          <w:rFonts w:ascii="Times New Roman" w:eastAsia="Times New Roman" w:hAnsi="Times New Roman" w:cs="Times New Roman"/>
          <w:sz w:val="24"/>
          <w:szCs w:val="24"/>
          <w:lang w:eastAsia="pl-PL"/>
        </w:rPr>
        <w:br/>
        <w:t xml:space="preserve">Tak </w:t>
      </w:r>
      <w:r w:rsidRPr="00ED5C53">
        <w:rPr>
          <w:rFonts w:ascii="Times New Roman" w:eastAsia="Times New Roman" w:hAnsi="Times New Roman" w:cs="Times New Roman"/>
          <w:sz w:val="24"/>
          <w:szCs w:val="24"/>
          <w:lang w:eastAsia="pl-PL"/>
        </w:rPr>
        <w:br/>
      </w:r>
      <w:r w:rsidRPr="00ED5C53">
        <w:rPr>
          <w:rFonts w:ascii="Times New Roman" w:eastAsia="Times New Roman" w:hAnsi="Times New Roman" w:cs="Times New Roman"/>
          <w:b/>
          <w:bCs/>
          <w:sz w:val="24"/>
          <w:szCs w:val="24"/>
          <w:lang w:eastAsia="pl-PL"/>
        </w:rPr>
        <w:t xml:space="preserve">IV.3) Negocjacje z ogłoszeniem, dialog konkurencyjny, partnerstwo innowacyjne </w:t>
      </w:r>
      <w:r w:rsidRPr="00ED5C53">
        <w:rPr>
          <w:rFonts w:ascii="Times New Roman" w:eastAsia="Times New Roman" w:hAnsi="Times New Roman" w:cs="Times New Roman"/>
          <w:sz w:val="24"/>
          <w:szCs w:val="24"/>
          <w:lang w:eastAsia="pl-PL"/>
        </w:rPr>
        <w:br/>
      </w:r>
      <w:r w:rsidRPr="00ED5C53">
        <w:rPr>
          <w:rFonts w:ascii="Times New Roman" w:eastAsia="Times New Roman" w:hAnsi="Times New Roman" w:cs="Times New Roman"/>
          <w:b/>
          <w:bCs/>
          <w:sz w:val="24"/>
          <w:szCs w:val="24"/>
          <w:lang w:eastAsia="pl-PL"/>
        </w:rPr>
        <w:t>IV.3.1) Informacje na temat negocjacji z ogłoszeniem</w:t>
      </w:r>
      <w:r w:rsidRPr="00ED5C53">
        <w:rPr>
          <w:rFonts w:ascii="Times New Roman" w:eastAsia="Times New Roman" w:hAnsi="Times New Roman" w:cs="Times New Roman"/>
          <w:sz w:val="24"/>
          <w:szCs w:val="24"/>
          <w:lang w:eastAsia="pl-PL"/>
        </w:rPr>
        <w:t xml:space="preserve"> </w:t>
      </w:r>
      <w:r w:rsidRPr="00ED5C53">
        <w:rPr>
          <w:rFonts w:ascii="Times New Roman" w:eastAsia="Times New Roman" w:hAnsi="Times New Roman" w:cs="Times New Roman"/>
          <w:sz w:val="24"/>
          <w:szCs w:val="24"/>
          <w:lang w:eastAsia="pl-PL"/>
        </w:rPr>
        <w:br/>
        <w:t xml:space="preserve">Minimalne wymagania, które muszą spełniać wszystkie oferty: </w:t>
      </w:r>
      <w:r w:rsidRPr="00ED5C53">
        <w:rPr>
          <w:rFonts w:ascii="Times New Roman" w:eastAsia="Times New Roman" w:hAnsi="Times New Roman" w:cs="Times New Roman"/>
          <w:sz w:val="24"/>
          <w:szCs w:val="24"/>
          <w:lang w:eastAsia="pl-PL"/>
        </w:rPr>
        <w:br/>
      </w:r>
      <w:r w:rsidRPr="00ED5C53">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ED5C53">
        <w:rPr>
          <w:rFonts w:ascii="Times New Roman" w:eastAsia="Times New Roman" w:hAnsi="Times New Roman" w:cs="Times New Roman"/>
          <w:sz w:val="24"/>
          <w:szCs w:val="24"/>
          <w:lang w:eastAsia="pl-PL"/>
        </w:rPr>
        <w:br/>
        <w:t xml:space="preserve">Przewidziany jest podział negocjacji na etapy w celu ograniczenia liczby ofert: </w:t>
      </w:r>
      <w:r w:rsidRPr="00ED5C53">
        <w:rPr>
          <w:rFonts w:ascii="Times New Roman" w:eastAsia="Times New Roman" w:hAnsi="Times New Roman" w:cs="Times New Roman"/>
          <w:sz w:val="24"/>
          <w:szCs w:val="24"/>
          <w:lang w:eastAsia="pl-PL"/>
        </w:rPr>
        <w:br/>
        <w:t xml:space="preserve">Należy podać informacje na temat etapów negocjacji (w tym liczbę etapów): </w:t>
      </w:r>
      <w:r w:rsidRPr="00ED5C53">
        <w:rPr>
          <w:rFonts w:ascii="Times New Roman" w:eastAsia="Times New Roman" w:hAnsi="Times New Roman" w:cs="Times New Roman"/>
          <w:sz w:val="24"/>
          <w:szCs w:val="24"/>
          <w:lang w:eastAsia="pl-PL"/>
        </w:rPr>
        <w:br/>
      </w:r>
      <w:r w:rsidRPr="00ED5C53">
        <w:rPr>
          <w:rFonts w:ascii="Times New Roman" w:eastAsia="Times New Roman" w:hAnsi="Times New Roman" w:cs="Times New Roman"/>
          <w:sz w:val="24"/>
          <w:szCs w:val="24"/>
          <w:lang w:eastAsia="pl-PL"/>
        </w:rPr>
        <w:br/>
        <w:t xml:space="preserve">Informacje dodatkowe </w:t>
      </w:r>
      <w:r w:rsidRPr="00ED5C53">
        <w:rPr>
          <w:rFonts w:ascii="Times New Roman" w:eastAsia="Times New Roman" w:hAnsi="Times New Roman" w:cs="Times New Roman"/>
          <w:sz w:val="24"/>
          <w:szCs w:val="24"/>
          <w:lang w:eastAsia="pl-PL"/>
        </w:rPr>
        <w:br/>
      </w:r>
      <w:r w:rsidRPr="00ED5C53">
        <w:rPr>
          <w:rFonts w:ascii="Times New Roman" w:eastAsia="Times New Roman" w:hAnsi="Times New Roman" w:cs="Times New Roman"/>
          <w:sz w:val="24"/>
          <w:szCs w:val="24"/>
          <w:lang w:eastAsia="pl-PL"/>
        </w:rPr>
        <w:br/>
      </w:r>
      <w:r w:rsidRPr="00ED5C53">
        <w:rPr>
          <w:rFonts w:ascii="Times New Roman" w:eastAsia="Times New Roman" w:hAnsi="Times New Roman" w:cs="Times New Roman"/>
          <w:sz w:val="24"/>
          <w:szCs w:val="24"/>
          <w:lang w:eastAsia="pl-PL"/>
        </w:rPr>
        <w:br/>
      </w:r>
      <w:r w:rsidRPr="00ED5C53">
        <w:rPr>
          <w:rFonts w:ascii="Times New Roman" w:eastAsia="Times New Roman" w:hAnsi="Times New Roman" w:cs="Times New Roman"/>
          <w:b/>
          <w:bCs/>
          <w:sz w:val="24"/>
          <w:szCs w:val="24"/>
          <w:lang w:eastAsia="pl-PL"/>
        </w:rPr>
        <w:t>IV.3.2) Informacje na temat dialogu konkurencyjnego</w:t>
      </w:r>
      <w:r w:rsidRPr="00ED5C53">
        <w:rPr>
          <w:rFonts w:ascii="Times New Roman" w:eastAsia="Times New Roman" w:hAnsi="Times New Roman" w:cs="Times New Roman"/>
          <w:sz w:val="24"/>
          <w:szCs w:val="24"/>
          <w:lang w:eastAsia="pl-PL"/>
        </w:rPr>
        <w:t xml:space="preserve"> </w:t>
      </w:r>
      <w:r w:rsidRPr="00ED5C53">
        <w:rPr>
          <w:rFonts w:ascii="Times New Roman" w:eastAsia="Times New Roman" w:hAnsi="Times New Roman" w:cs="Times New Roman"/>
          <w:sz w:val="24"/>
          <w:szCs w:val="24"/>
          <w:lang w:eastAsia="pl-PL"/>
        </w:rPr>
        <w:br/>
        <w:t xml:space="preserve">Opis potrzeb i wymagań zamawiającego lub informacja o sposobie uzyskania tego opisu: </w:t>
      </w:r>
      <w:r w:rsidRPr="00ED5C53">
        <w:rPr>
          <w:rFonts w:ascii="Times New Roman" w:eastAsia="Times New Roman" w:hAnsi="Times New Roman" w:cs="Times New Roman"/>
          <w:sz w:val="24"/>
          <w:szCs w:val="24"/>
          <w:lang w:eastAsia="pl-PL"/>
        </w:rPr>
        <w:br/>
      </w:r>
      <w:r w:rsidRPr="00ED5C53">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ED5C53">
        <w:rPr>
          <w:rFonts w:ascii="Times New Roman" w:eastAsia="Times New Roman" w:hAnsi="Times New Roman" w:cs="Times New Roman"/>
          <w:sz w:val="24"/>
          <w:szCs w:val="24"/>
          <w:lang w:eastAsia="pl-PL"/>
        </w:rPr>
        <w:br/>
      </w:r>
      <w:r w:rsidRPr="00ED5C53">
        <w:rPr>
          <w:rFonts w:ascii="Times New Roman" w:eastAsia="Times New Roman" w:hAnsi="Times New Roman" w:cs="Times New Roman"/>
          <w:sz w:val="24"/>
          <w:szCs w:val="24"/>
          <w:lang w:eastAsia="pl-PL"/>
        </w:rPr>
        <w:br/>
        <w:t xml:space="preserve">Wstępny harmonogram postępowania: </w:t>
      </w:r>
      <w:r w:rsidRPr="00ED5C53">
        <w:rPr>
          <w:rFonts w:ascii="Times New Roman" w:eastAsia="Times New Roman" w:hAnsi="Times New Roman" w:cs="Times New Roman"/>
          <w:sz w:val="24"/>
          <w:szCs w:val="24"/>
          <w:lang w:eastAsia="pl-PL"/>
        </w:rPr>
        <w:br/>
      </w:r>
      <w:r w:rsidRPr="00ED5C53">
        <w:rPr>
          <w:rFonts w:ascii="Times New Roman" w:eastAsia="Times New Roman" w:hAnsi="Times New Roman" w:cs="Times New Roman"/>
          <w:sz w:val="24"/>
          <w:szCs w:val="24"/>
          <w:lang w:eastAsia="pl-PL"/>
        </w:rPr>
        <w:br/>
        <w:t xml:space="preserve">Podział dialogu na etapy w celu ograniczenia liczby rozwiązań: </w:t>
      </w:r>
      <w:r w:rsidRPr="00ED5C53">
        <w:rPr>
          <w:rFonts w:ascii="Times New Roman" w:eastAsia="Times New Roman" w:hAnsi="Times New Roman" w:cs="Times New Roman"/>
          <w:sz w:val="24"/>
          <w:szCs w:val="24"/>
          <w:lang w:eastAsia="pl-PL"/>
        </w:rPr>
        <w:br/>
        <w:t xml:space="preserve">Należy podać informacje na temat etapów dialogu: </w:t>
      </w:r>
      <w:r w:rsidRPr="00ED5C53">
        <w:rPr>
          <w:rFonts w:ascii="Times New Roman" w:eastAsia="Times New Roman" w:hAnsi="Times New Roman" w:cs="Times New Roman"/>
          <w:sz w:val="24"/>
          <w:szCs w:val="24"/>
          <w:lang w:eastAsia="pl-PL"/>
        </w:rPr>
        <w:br/>
      </w:r>
      <w:r w:rsidRPr="00ED5C53">
        <w:rPr>
          <w:rFonts w:ascii="Times New Roman" w:eastAsia="Times New Roman" w:hAnsi="Times New Roman" w:cs="Times New Roman"/>
          <w:sz w:val="24"/>
          <w:szCs w:val="24"/>
          <w:lang w:eastAsia="pl-PL"/>
        </w:rPr>
        <w:br/>
      </w:r>
      <w:r w:rsidRPr="00ED5C53">
        <w:rPr>
          <w:rFonts w:ascii="Times New Roman" w:eastAsia="Times New Roman" w:hAnsi="Times New Roman" w:cs="Times New Roman"/>
          <w:sz w:val="24"/>
          <w:szCs w:val="24"/>
          <w:lang w:eastAsia="pl-PL"/>
        </w:rPr>
        <w:br/>
        <w:t xml:space="preserve">Informacje dodatkowe: </w:t>
      </w:r>
      <w:r w:rsidRPr="00ED5C53">
        <w:rPr>
          <w:rFonts w:ascii="Times New Roman" w:eastAsia="Times New Roman" w:hAnsi="Times New Roman" w:cs="Times New Roman"/>
          <w:sz w:val="24"/>
          <w:szCs w:val="24"/>
          <w:lang w:eastAsia="pl-PL"/>
        </w:rPr>
        <w:br/>
      </w:r>
      <w:r w:rsidRPr="00ED5C53">
        <w:rPr>
          <w:rFonts w:ascii="Times New Roman" w:eastAsia="Times New Roman" w:hAnsi="Times New Roman" w:cs="Times New Roman"/>
          <w:sz w:val="24"/>
          <w:szCs w:val="24"/>
          <w:lang w:eastAsia="pl-PL"/>
        </w:rPr>
        <w:br/>
      </w:r>
      <w:r w:rsidRPr="00ED5C53">
        <w:rPr>
          <w:rFonts w:ascii="Times New Roman" w:eastAsia="Times New Roman" w:hAnsi="Times New Roman" w:cs="Times New Roman"/>
          <w:b/>
          <w:bCs/>
          <w:sz w:val="24"/>
          <w:szCs w:val="24"/>
          <w:lang w:eastAsia="pl-PL"/>
        </w:rPr>
        <w:t>IV.3.3) Informacje na temat partnerstwa innowacyjnego</w:t>
      </w:r>
      <w:r w:rsidRPr="00ED5C53">
        <w:rPr>
          <w:rFonts w:ascii="Times New Roman" w:eastAsia="Times New Roman" w:hAnsi="Times New Roman" w:cs="Times New Roman"/>
          <w:sz w:val="24"/>
          <w:szCs w:val="24"/>
          <w:lang w:eastAsia="pl-PL"/>
        </w:rPr>
        <w:t xml:space="preserve"> </w:t>
      </w:r>
      <w:r w:rsidRPr="00ED5C53">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ED5C53">
        <w:rPr>
          <w:rFonts w:ascii="Times New Roman" w:eastAsia="Times New Roman" w:hAnsi="Times New Roman" w:cs="Times New Roman"/>
          <w:sz w:val="24"/>
          <w:szCs w:val="24"/>
          <w:lang w:eastAsia="pl-PL"/>
        </w:rPr>
        <w:br/>
      </w:r>
      <w:r w:rsidRPr="00ED5C53">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ED5C53">
        <w:rPr>
          <w:rFonts w:ascii="Times New Roman" w:eastAsia="Times New Roman" w:hAnsi="Times New Roman" w:cs="Times New Roman"/>
          <w:sz w:val="24"/>
          <w:szCs w:val="24"/>
          <w:lang w:eastAsia="pl-PL"/>
        </w:rPr>
        <w:br/>
      </w:r>
      <w:r w:rsidRPr="00ED5C53">
        <w:rPr>
          <w:rFonts w:ascii="Times New Roman" w:eastAsia="Times New Roman" w:hAnsi="Times New Roman" w:cs="Times New Roman"/>
          <w:sz w:val="24"/>
          <w:szCs w:val="24"/>
          <w:lang w:eastAsia="pl-PL"/>
        </w:rPr>
        <w:br/>
        <w:t xml:space="preserve">Informacje dodatkowe: </w:t>
      </w:r>
      <w:r w:rsidRPr="00ED5C53">
        <w:rPr>
          <w:rFonts w:ascii="Times New Roman" w:eastAsia="Times New Roman" w:hAnsi="Times New Roman" w:cs="Times New Roman"/>
          <w:sz w:val="24"/>
          <w:szCs w:val="24"/>
          <w:lang w:eastAsia="pl-PL"/>
        </w:rPr>
        <w:br/>
      </w:r>
      <w:r w:rsidRPr="00ED5C53">
        <w:rPr>
          <w:rFonts w:ascii="Times New Roman" w:eastAsia="Times New Roman" w:hAnsi="Times New Roman" w:cs="Times New Roman"/>
          <w:sz w:val="24"/>
          <w:szCs w:val="24"/>
          <w:lang w:eastAsia="pl-PL"/>
        </w:rPr>
        <w:br/>
      </w:r>
      <w:r w:rsidRPr="00ED5C53">
        <w:rPr>
          <w:rFonts w:ascii="Times New Roman" w:eastAsia="Times New Roman" w:hAnsi="Times New Roman" w:cs="Times New Roman"/>
          <w:b/>
          <w:bCs/>
          <w:sz w:val="24"/>
          <w:szCs w:val="24"/>
          <w:lang w:eastAsia="pl-PL"/>
        </w:rPr>
        <w:t xml:space="preserve">IV.4) Licytacja elektroniczna </w:t>
      </w:r>
      <w:r w:rsidRPr="00ED5C53">
        <w:rPr>
          <w:rFonts w:ascii="Times New Roman" w:eastAsia="Times New Roman" w:hAnsi="Times New Roman" w:cs="Times New Roman"/>
          <w:sz w:val="24"/>
          <w:szCs w:val="24"/>
          <w:lang w:eastAsia="pl-PL"/>
        </w:rPr>
        <w:br/>
        <w:t xml:space="preserve">Adres strony internetowej, na której będzie prowadzona licytacja elektroniczna: </w:t>
      </w:r>
    </w:p>
    <w:p w:rsidR="00ED5C53" w:rsidRPr="00ED5C53" w:rsidRDefault="00ED5C53" w:rsidP="00ED5C53">
      <w:pPr>
        <w:spacing w:after="0" w:line="240" w:lineRule="auto"/>
        <w:rPr>
          <w:rFonts w:ascii="Times New Roman" w:eastAsia="Times New Roman" w:hAnsi="Times New Roman" w:cs="Times New Roman"/>
          <w:sz w:val="24"/>
          <w:szCs w:val="24"/>
          <w:lang w:eastAsia="pl-PL"/>
        </w:rPr>
      </w:pPr>
      <w:r w:rsidRPr="00ED5C53">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ED5C53" w:rsidRPr="00ED5C53" w:rsidRDefault="00ED5C53" w:rsidP="00ED5C53">
      <w:pPr>
        <w:spacing w:after="0" w:line="240" w:lineRule="auto"/>
        <w:rPr>
          <w:rFonts w:ascii="Times New Roman" w:eastAsia="Times New Roman" w:hAnsi="Times New Roman" w:cs="Times New Roman"/>
          <w:sz w:val="24"/>
          <w:szCs w:val="24"/>
          <w:lang w:eastAsia="pl-PL"/>
        </w:rPr>
      </w:pPr>
      <w:r w:rsidRPr="00ED5C53">
        <w:rPr>
          <w:rFonts w:ascii="Times New Roman" w:eastAsia="Times New Roman" w:hAnsi="Times New Roman" w:cs="Times New Roman"/>
          <w:sz w:val="24"/>
          <w:szCs w:val="24"/>
          <w:lang w:eastAsia="pl-PL"/>
        </w:rPr>
        <w:lastRenderedPageBreak/>
        <w:t xml:space="preserve">Wymagania dotyczące rejestracji i identyfikacji wykonawców w licytacji elektronicznej, w tym wymagania techniczne urządzeń informatycznych: </w:t>
      </w:r>
    </w:p>
    <w:p w:rsidR="00ED5C53" w:rsidRPr="00ED5C53" w:rsidRDefault="00ED5C53" w:rsidP="00ED5C53">
      <w:pPr>
        <w:spacing w:after="0" w:line="240" w:lineRule="auto"/>
        <w:rPr>
          <w:rFonts w:ascii="Times New Roman" w:eastAsia="Times New Roman" w:hAnsi="Times New Roman" w:cs="Times New Roman"/>
          <w:sz w:val="24"/>
          <w:szCs w:val="24"/>
          <w:lang w:eastAsia="pl-PL"/>
        </w:rPr>
      </w:pPr>
      <w:r w:rsidRPr="00ED5C53">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ED5C53" w:rsidRPr="00ED5C53" w:rsidRDefault="00ED5C53" w:rsidP="00ED5C53">
      <w:pPr>
        <w:spacing w:after="0" w:line="240" w:lineRule="auto"/>
        <w:rPr>
          <w:rFonts w:ascii="Times New Roman" w:eastAsia="Times New Roman" w:hAnsi="Times New Roman" w:cs="Times New Roman"/>
          <w:sz w:val="24"/>
          <w:szCs w:val="24"/>
          <w:lang w:eastAsia="pl-PL"/>
        </w:rPr>
      </w:pPr>
      <w:r w:rsidRPr="00ED5C53">
        <w:rPr>
          <w:rFonts w:ascii="Times New Roman" w:eastAsia="Times New Roman" w:hAnsi="Times New Roman" w:cs="Times New Roman"/>
          <w:sz w:val="24"/>
          <w:szCs w:val="24"/>
          <w:lang w:eastAsia="pl-PL"/>
        </w:rPr>
        <w:t xml:space="preserve">Informacje o liczbie etapów licytacji elektronicznej i czasie ich trwania: </w:t>
      </w:r>
    </w:p>
    <w:p w:rsidR="00ED5C53" w:rsidRPr="00ED5C53" w:rsidRDefault="00ED5C53" w:rsidP="00ED5C53">
      <w:pPr>
        <w:spacing w:after="0" w:line="240" w:lineRule="auto"/>
        <w:rPr>
          <w:rFonts w:ascii="Times New Roman" w:eastAsia="Times New Roman" w:hAnsi="Times New Roman" w:cs="Times New Roman"/>
          <w:sz w:val="24"/>
          <w:szCs w:val="24"/>
          <w:lang w:eastAsia="pl-PL"/>
        </w:rPr>
      </w:pPr>
      <w:r w:rsidRPr="00ED5C53">
        <w:rPr>
          <w:rFonts w:ascii="Times New Roman" w:eastAsia="Times New Roman" w:hAnsi="Times New Roman" w:cs="Times New Roman"/>
          <w:sz w:val="24"/>
          <w:szCs w:val="24"/>
          <w:lang w:eastAsia="pl-PL"/>
        </w:rPr>
        <w:t xml:space="preserve">Czas trwania: </w:t>
      </w:r>
      <w:r w:rsidRPr="00ED5C53">
        <w:rPr>
          <w:rFonts w:ascii="Times New Roman" w:eastAsia="Times New Roman" w:hAnsi="Times New Roman" w:cs="Times New Roman"/>
          <w:sz w:val="24"/>
          <w:szCs w:val="24"/>
          <w:lang w:eastAsia="pl-PL"/>
        </w:rPr>
        <w:br/>
      </w:r>
      <w:r w:rsidRPr="00ED5C53">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ED5C53" w:rsidRPr="00ED5C53" w:rsidRDefault="00ED5C53" w:rsidP="00ED5C53">
      <w:pPr>
        <w:spacing w:after="0" w:line="240" w:lineRule="auto"/>
        <w:rPr>
          <w:rFonts w:ascii="Times New Roman" w:eastAsia="Times New Roman" w:hAnsi="Times New Roman" w:cs="Times New Roman"/>
          <w:sz w:val="24"/>
          <w:szCs w:val="24"/>
          <w:lang w:eastAsia="pl-PL"/>
        </w:rPr>
      </w:pPr>
      <w:r w:rsidRPr="00ED5C53">
        <w:rPr>
          <w:rFonts w:ascii="Times New Roman" w:eastAsia="Times New Roman" w:hAnsi="Times New Roman" w:cs="Times New Roman"/>
          <w:sz w:val="24"/>
          <w:szCs w:val="24"/>
          <w:lang w:eastAsia="pl-PL"/>
        </w:rPr>
        <w:t xml:space="preserve">Termin składania wniosków o dopuszczenie do udziału w licytacji elektronicznej: </w:t>
      </w:r>
      <w:r w:rsidRPr="00ED5C53">
        <w:rPr>
          <w:rFonts w:ascii="Times New Roman" w:eastAsia="Times New Roman" w:hAnsi="Times New Roman" w:cs="Times New Roman"/>
          <w:sz w:val="24"/>
          <w:szCs w:val="24"/>
          <w:lang w:eastAsia="pl-PL"/>
        </w:rPr>
        <w:br/>
        <w:t xml:space="preserve">Data: godzina: </w:t>
      </w:r>
      <w:r w:rsidRPr="00ED5C53">
        <w:rPr>
          <w:rFonts w:ascii="Times New Roman" w:eastAsia="Times New Roman" w:hAnsi="Times New Roman" w:cs="Times New Roman"/>
          <w:sz w:val="24"/>
          <w:szCs w:val="24"/>
          <w:lang w:eastAsia="pl-PL"/>
        </w:rPr>
        <w:br/>
        <w:t xml:space="preserve">Termin otwarcia licytacji elektronicznej: </w:t>
      </w:r>
    </w:p>
    <w:p w:rsidR="00ED5C53" w:rsidRPr="00ED5C53" w:rsidRDefault="00ED5C53" w:rsidP="00ED5C53">
      <w:pPr>
        <w:spacing w:after="0" w:line="240" w:lineRule="auto"/>
        <w:rPr>
          <w:rFonts w:ascii="Times New Roman" w:eastAsia="Times New Roman" w:hAnsi="Times New Roman" w:cs="Times New Roman"/>
          <w:sz w:val="24"/>
          <w:szCs w:val="24"/>
          <w:lang w:eastAsia="pl-PL"/>
        </w:rPr>
      </w:pPr>
      <w:r w:rsidRPr="00ED5C53">
        <w:rPr>
          <w:rFonts w:ascii="Times New Roman" w:eastAsia="Times New Roman" w:hAnsi="Times New Roman" w:cs="Times New Roman"/>
          <w:sz w:val="24"/>
          <w:szCs w:val="24"/>
          <w:lang w:eastAsia="pl-PL"/>
        </w:rPr>
        <w:t xml:space="preserve">Termin i warunki zamknięcia licytacji elektronicznej: </w:t>
      </w:r>
    </w:p>
    <w:p w:rsidR="00ED5C53" w:rsidRPr="00ED5C53" w:rsidRDefault="00ED5C53" w:rsidP="00ED5C53">
      <w:pPr>
        <w:spacing w:after="0" w:line="240" w:lineRule="auto"/>
        <w:rPr>
          <w:rFonts w:ascii="Times New Roman" w:eastAsia="Times New Roman" w:hAnsi="Times New Roman" w:cs="Times New Roman"/>
          <w:sz w:val="24"/>
          <w:szCs w:val="24"/>
          <w:lang w:eastAsia="pl-PL"/>
        </w:rPr>
      </w:pPr>
      <w:r w:rsidRPr="00ED5C53">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ED5C53" w:rsidRPr="00ED5C53" w:rsidRDefault="00ED5C53" w:rsidP="00ED5C53">
      <w:pPr>
        <w:spacing w:after="0" w:line="240" w:lineRule="auto"/>
        <w:rPr>
          <w:rFonts w:ascii="Times New Roman" w:eastAsia="Times New Roman" w:hAnsi="Times New Roman" w:cs="Times New Roman"/>
          <w:sz w:val="24"/>
          <w:szCs w:val="24"/>
          <w:lang w:eastAsia="pl-PL"/>
        </w:rPr>
      </w:pPr>
      <w:r w:rsidRPr="00ED5C53">
        <w:rPr>
          <w:rFonts w:ascii="Times New Roman" w:eastAsia="Times New Roman" w:hAnsi="Times New Roman" w:cs="Times New Roman"/>
          <w:sz w:val="24"/>
          <w:szCs w:val="24"/>
          <w:lang w:eastAsia="pl-PL"/>
        </w:rPr>
        <w:br/>
        <w:t xml:space="preserve">Wymagania dotyczące zabezpieczenia należytego wykonania umowy: </w:t>
      </w:r>
    </w:p>
    <w:p w:rsidR="00ED5C53" w:rsidRPr="00ED5C53" w:rsidRDefault="00ED5C53" w:rsidP="00ED5C53">
      <w:pPr>
        <w:spacing w:after="0" w:line="240" w:lineRule="auto"/>
        <w:rPr>
          <w:rFonts w:ascii="Times New Roman" w:eastAsia="Times New Roman" w:hAnsi="Times New Roman" w:cs="Times New Roman"/>
          <w:sz w:val="24"/>
          <w:szCs w:val="24"/>
          <w:lang w:eastAsia="pl-PL"/>
        </w:rPr>
      </w:pPr>
      <w:r w:rsidRPr="00ED5C53">
        <w:rPr>
          <w:rFonts w:ascii="Times New Roman" w:eastAsia="Times New Roman" w:hAnsi="Times New Roman" w:cs="Times New Roman"/>
          <w:sz w:val="24"/>
          <w:szCs w:val="24"/>
          <w:lang w:eastAsia="pl-PL"/>
        </w:rPr>
        <w:br/>
        <w:t xml:space="preserve">Informacje dodatkowe: </w:t>
      </w:r>
    </w:p>
    <w:p w:rsidR="00ED5C53" w:rsidRPr="00ED5C53" w:rsidRDefault="00ED5C53" w:rsidP="00ED5C53">
      <w:pPr>
        <w:spacing w:after="0" w:line="240" w:lineRule="auto"/>
        <w:rPr>
          <w:rFonts w:ascii="Times New Roman" w:eastAsia="Times New Roman" w:hAnsi="Times New Roman" w:cs="Times New Roman"/>
          <w:sz w:val="24"/>
          <w:szCs w:val="24"/>
          <w:lang w:eastAsia="pl-PL"/>
        </w:rPr>
      </w:pPr>
      <w:r w:rsidRPr="00ED5C53">
        <w:rPr>
          <w:rFonts w:ascii="Times New Roman" w:eastAsia="Times New Roman" w:hAnsi="Times New Roman" w:cs="Times New Roman"/>
          <w:b/>
          <w:bCs/>
          <w:sz w:val="24"/>
          <w:szCs w:val="24"/>
          <w:lang w:eastAsia="pl-PL"/>
        </w:rPr>
        <w:t>IV.5) ZMIANA UMOWY</w:t>
      </w:r>
      <w:r w:rsidRPr="00ED5C53">
        <w:rPr>
          <w:rFonts w:ascii="Times New Roman" w:eastAsia="Times New Roman" w:hAnsi="Times New Roman" w:cs="Times New Roman"/>
          <w:sz w:val="24"/>
          <w:szCs w:val="24"/>
          <w:lang w:eastAsia="pl-PL"/>
        </w:rPr>
        <w:t xml:space="preserve"> </w:t>
      </w:r>
      <w:r w:rsidRPr="00ED5C53">
        <w:rPr>
          <w:rFonts w:ascii="Times New Roman" w:eastAsia="Times New Roman" w:hAnsi="Times New Roman" w:cs="Times New Roman"/>
          <w:sz w:val="24"/>
          <w:szCs w:val="24"/>
          <w:lang w:eastAsia="pl-PL"/>
        </w:rPr>
        <w:br/>
      </w:r>
      <w:r w:rsidRPr="00ED5C53">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ED5C53">
        <w:rPr>
          <w:rFonts w:ascii="Times New Roman" w:eastAsia="Times New Roman" w:hAnsi="Times New Roman" w:cs="Times New Roman"/>
          <w:sz w:val="24"/>
          <w:szCs w:val="24"/>
          <w:lang w:eastAsia="pl-PL"/>
        </w:rPr>
        <w:t xml:space="preserve"> Tak </w:t>
      </w:r>
      <w:r w:rsidRPr="00ED5C53">
        <w:rPr>
          <w:rFonts w:ascii="Times New Roman" w:eastAsia="Times New Roman" w:hAnsi="Times New Roman" w:cs="Times New Roman"/>
          <w:sz w:val="24"/>
          <w:szCs w:val="24"/>
          <w:lang w:eastAsia="pl-PL"/>
        </w:rPr>
        <w:br/>
        <w:t xml:space="preserve">Należy wskazać zakres, charakter zmian oraz warunki wprowadzenia zmian: </w:t>
      </w:r>
      <w:r w:rsidRPr="00ED5C53">
        <w:rPr>
          <w:rFonts w:ascii="Times New Roman" w:eastAsia="Times New Roman" w:hAnsi="Times New Roman" w:cs="Times New Roman"/>
          <w:sz w:val="24"/>
          <w:szCs w:val="24"/>
          <w:lang w:eastAsia="pl-PL"/>
        </w:rPr>
        <w:br/>
        <w:t xml:space="preserve">1. informacje o warunkach zmiany umowy w sprawie zamówienia publicznego zgodnie z art. 144 ustawy Prawo zamówień publicznych. a) nie zawinionych przez Wykonawcę, przedłużających się terminów uzyskania zgód i zezwoleń, koniecznych do realizacji Przedmiotu Umowy, wydawanych przez organy i podmioty niezależne od Wykonawcy i Zamawiającego, b) w przypadku wystąpienia opadów atmosferycznych lub ujemnych temperatur, których skala odbiega od średniej wieloletniej określonej przez Instytut Meteorologii i Gospodarki Wodnej w Warszawie, uniemożliwiających lub znacznie utrudniających prowadzenie robót, c) w przypadku natrafienia na przeszkody podziemne, których na etapie opracowywania projektu nie można było przewidzieć (nie zainwentaryzowane odcinki sieci podziemnych, zakopane odpady niebezpieczne, niewybuchy, znaleziska podlegające nadzorowi archeologicznemu, których zbadanie wymaga wstrzymania prac decyzją konserwatora zabytków), d) w przypadku niezależnej od Zamawiającego konieczności wykonania i przekazania Wykonawcy dokumentacji zamiennej, e) w przypadku zmiany ustawowej stawki podatku VAT </w:t>
      </w:r>
      <w:r w:rsidRPr="00ED5C53">
        <w:rPr>
          <w:rFonts w:ascii="Times New Roman" w:eastAsia="Times New Roman" w:hAnsi="Times New Roman" w:cs="Times New Roman"/>
          <w:sz w:val="24"/>
          <w:szCs w:val="24"/>
          <w:lang w:eastAsia="pl-PL"/>
        </w:rPr>
        <w:br/>
      </w:r>
      <w:r w:rsidRPr="00ED5C53">
        <w:rPr>
          <w:rFonts w:ascii="Times New Roman" w:eastAsia="Times New Roman" w:hAnsi="Times New Roman" w:cs="Times New Roman"/>
          <w:b/>
          <w:bCs/>
          <w:sz w:val="24"/>
          <w:szCs w:val="24"/>
          <w:lang w:eastAsia="pl-PL"/>
        </w:rPr>
        <w:t xml:space="preserve">IV.6) INFORMACJE ADMINISTRACYJNE </w:t>
      </w:r>
      <w:r w:rsidRPr="00ED5C53">
        <w:rPr>
          <w:rFonts w:ascii="Times New Roman" w:eastAsia="Times New Roman" w:hAnsi="Times New Roman" w:cs="Times New Roman"/>
          <w:sz w:val="24"/>
          <w:szCs w:val="24"/>
          <w:lang w:eastAsia="pl-PL"/>
        </w:rPr>
        <w:br/>
      </w:r>
      <w:r w:rsidRPr="00ED5C53">
        <w:rPr>
          <w:rFonts w:ascii="Times New Roman" w:eastAsia="Times New Roman" w:hAnsi="Times New Roman" w:cs="Times New Roman"/>
          <w:sz w:val="24"/>
          <w:szCs w:val="24"/>
          <w:lang w:eastAsia="pl-PL"/>
        </w:rPr>
        <w:br/>
      </w:r>
      <w:r w:rsidRPr="00ED5C53">
        <w:rPr>
          <w:rFonts w:ascii="Times New Roman" w:eastAsia="Times New Roman" w:hAnsi="Times New Roman" w:cs="Times New Roman"/>
          <w:b/>
          <w:bCs/>
          <w:sz w:val="24"/>
          <w:szCs w:val="24"/>
          <w:lang w:eastAsia="pl-PL"/>
        </w:rPr>
        <w:t xml:space="preserve">IV.6.1) Sposób udostępniania informacji o charakterze poufnym </w:t>
      </w:r>
      <w:r w:rsidRPr="00ED5C53">
        <w:rPr>
          <w:rFonts w:ascii="Times New Roman" w:eastAsia="Times New Roman" w:hAnsi="Times New Roman" w:cs="Times New Roman"/>
          <w:i/>
          <w:iCs/>
          <w:sz w:val="24"/>
          <w:szCs w:val="24"/>
          <w:lang w:eastAsia="pl-PL"/>
        </w:rPr>
        <w:t xml:space="preserve">(jeżeli dotyczy): </w:t>
      </w:r>
      <w:r w:rsidRPr="00ED5C53">
        <w:rPr>
          <w:rFonts w:ascii="Times New Roman" w:eastAsia="Times New Roman" w:hAnsi="Times New Roman" w:cs="Times New Roman"/>
          <w:sz w:val="24"/>
          <w:szCs w:val="24"/>
          <w:lang w:eastAsia="pl-PL"/>
        </w:rPr>
        <w:br/>
      </w:r>
      <w:r w:rsidRPr="00ED5C53">
        <w:rPr>
          <w:rFonts w:ascii="Times New Roman" w:eastAsia="Times New Roman" w:hAnsi="Times New Roman" w:cs="Times New Roman"/>
          <w:sz w:val="24"/>
          <w:szCs w:val="24"/>
          <w:lang w:eastAsia="pl-PL"/>
        </w:rPr>
        <w:br/>
      </w:r>
      <w:r w:rsidRPr="00ED5C53">
        <w:rPr>
          <w:rFonts w:ascii="Times New Roman" w:eastAsia="Times New Roman" w:hAnsi="Times New Roman" w:cs="Times New Roman"/>
          <w:b/>
          <w:bCs/>
          <w:sz w:val="24"/>
          <w:szCs w:val="24"/>
          <w:lang w:eastAsia="pl-PL"/>
        </w:rPr>
        <w:t>Środki służące ochronie informacji o charakterze poufnym</w:t>
      </w:r>
      <w:r w:rsidRPr="00ED5C53">
        <w:rPr>
          <w:rFonts w:ascii="Times New Roman" w:eastAsia="Times New Roman" w:hAnsi="Times New Roman" w:cs="Times New Roman"/>
          <w:sz w:val="24"/>
          <w:szCs w:val="24"/>
          <w:lang w:eastAsia="pl-PL"/>
        </w:rPr>
        <w:t xml:space="preserve"> </w:t>
      </w:r>
      <w:r w:rsidRPr="00ED5C53">
        <w:rPr>
          <w:rFonts w:ascii="Times New Roman" w:eastAsia="Times New Roman" w:hAnsi="Times New Roman" w:cs="Times New Roman"/>
          <w:sz w:val="24"/>
          <w:szCs w:val="24"/>
          <w:lang w:eastAsia="pl-PL"/>
        </w:rPr>
        <w:br/>
      </w:r>
      <w:r w:rsidRPr="00ED5C53">
        <w:rPr>
          <w:rFonts w:ascii="Times New Roman" w:eastAsia="Times New Roman" w:hAnsi="Times New Roman" w:cs="Times New Roman"/>
          <w:sz w:val="24"/>
          <w:szCs w:val="24"/>
          <w:lang w:eastAsia="pl-PL"/>
        </w:rPr>
        <w:br/>
      </w:r>
      <w:r w:rsidRPr="00ED5C53">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ED5C53">
        <w:rPr>
          <w:rFonts w:ascii="Times New Roman" w:eastAsia="Times New Roman" w:hAnsi="Times New Roman" w:cs="Times New Roman"/>
          <w:sz w:val="24"/>
          <w:szCs w:val="24"/>
          <w:lang w:eastAsia="pl-PL"/>
        </w:rPr>
        <w:br/>
        <w:t xml:space="preserve">Data: 2017-09-11, godzina: 10:00, </w:t>
      </w:r>
      <w:r w:rsidRPr="00ED5C53">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ED5C53">
        <w:rPr>
          <w:rFonts w:ascii="Times New Roman" w:eastAsia="Times New Roman" w:hAnsi="Times New Roman" w:cs="Times New Roman"/>
          <w:sz w:val="24"/>
          <w:szCs w:val="24"/>
          <w:lang w:eastAsia="pl-PL"/>
        </w:rPr>
        <w:br/>
      </w:r>
      <w:r w:rsidRPr="00ED5C53">
        <w:rPr>
          <w:rFonts w:ascii="Times New Roman" w:eastAsia="Times New Roman" w:hAnsi="Times New Roman" w:cs="Times New Roman"/>
          <w:sz w:val="24"/>
          <w:szCs w:val="24"/>
          <w:lang w:eastAsia="pl-PL"/>
        </w:rPr>
        <w:br/>
      </w:r>
      <w:r w:rsidRPr="00ED5C53">
        <w:rPr>
          <w:rFonts w:ascii="Times New Roman" w:eastAsia="Times New Roman" w:hAnsi="Times New Roman" w:cs="Times New Roman"/>
          <w:sz w:val="24"/>
          <w:szCs w:val="24"/>
          <w:lang w:eastAsia="pl-PL"/>
        </w:rPr>
        <w:lastRenderedPageBreak/>
        <w:t xml:space="preserve">Wskazać powody: </w:t>
      </w:r>
      <w:r w:rsidRPr="00ED5C53">
        <w:rPr>
          <w:rFonts w:ascii="Times New Roman" w:eastAsia="Times New Roman" w:hAnsi="Times New Roman" w:cs="Times New Roman"/>
          <w:sz w:val="24"/>
          <w:szCs w:val="24"/>
          <w:lang w:eastAsia="pl-PL"/>
        </w:rPr>
        <w:br/>
      </w:r>
      <w:r w:rsidRPr="00ED5C53">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ED5C53">
        <w:rPr>
          <w:rFonts w:ascii="Times New Roman" w:eastAsia="Times New Roman" w:hAnsi="Times New Roman" w:cs="Times New Roman"/>
          <w:sz w:val="24"/>
          <w:szCs w:val="24"/>
          <w:lang w:eastAsia="pl-PL"/>
        </w:rPr>
        <w:br/>
        <w:t xml:space="preserve">&gt; </w:t>
      </w:r>
      <w:r w:rsidRPr="00ED5C53">
        <w:rPr>
          <w:rFonts w:ascii="Times New Roman" w:eastAsia="Times New Roman" w:hAnsi="Times New Roman" w:cs="Times New Roman"/>
          <w:sz w:val="24"/>
          <w:szCs w:val="24"/>
          <w:lang w:eastAsia="pl-PL"/>
        </w:rPr>
        <w:br/>
      </w:r>
      <w:r w:rsidRPr="00ED5C53">
        <w:rPr>
          <w:rFonts w:ascii="Times New Roman" w:eastAsia="Times New Roman" w:hAnsi="Times New Roman" w:cs="Times New Roman"/>
          <w:b/>
          <w:bCs/>
          <w:sz w:val="24"/>
          <w:szCs w:val="24"/>
          <w:lang w:eastAsia="pl-PL"/>
        </w:rPr>
        <w:t xml:space="preserve">IV.6.3) Termin związania ofertą: </w:t>
      </w:r>
      <w:r w:rsidRPr="00ED5C53">
        <w:rPr>
          <w:rFonts w:ascii="Times New Roman" w:eastAsia="Times New Roman" w:hAnsi="Times New Roman" w:cs="Times New Roman"/>
          <w:sz w:val="24"/>
          <w:szCs w:val="24"/>
          <w:lang w:eastAsia="pl-PL"/>
        </w:rPr>
        <w:t xml:space="preserve">do: okres w dniach: 30 (od ostatecznego terminu składania ofert) </w:t>
      </w:r>
      <w:r w:rsidRPr="00ED5C53">
        <w:rPr>
          <w:rFonts w:ascii="Times New Roman" w:eastAsia="Times New Roman" w:hAnsi="Times New Roman" w:cs="Times New Roman"/>
          <w:sz w:val="24"/>
          <w:szCs w:val="24"/>
          <w:lang w:eastAsia="pl-PL"/>
        </w:rPr>
        <w:br/>
      </w:r>
      <w:r w:rsidRPr="00ED5C53">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ED5C53">
        <w:rPr>
          <w:rFonts w:ascii="Times New Roman" w:eastAsia="Times New Roman" w:hAnsi="Times New Roman" w:cs="Times New Roman"/>
          <w:sz w:val="24"/>
          <w:szCs w:val="24"/>
          <w:lang w:eastAsia="pl-PL"/>
        </w:rPr>
        <w:t xml:space="preserve"> Nie </w:t>
      </w:r>
      <w:r w:rsidRPr="00ED5C53">
        <w:rPr>
          <w:rFonts w:ascii="Times New Roman" w:eastAsia="Times New Roman" w:hAnsi="Times New Roman" w:cs="Times New Roman"/>
          <w:sz w:val="24"/>
          <w:szCs w:val="24"/>
          <w:lang w:eastAsia="pl-PL"/>
        </w:rPr>
        <w:br/>
      </w:r>
      <w:r w:rsidRPr="00ED5C53">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ED5C53">
        <w:rPr>
          <w:rFonts w:ascii="Times New Roman" w:eastAsia="Times New Roman" w:hAnsi="Times New Roman" w:cs="Times New Roman"/>
          <w:sz w:val="24"/>
          <w:szCs w:val="24"/>
          <w:lang w:eastAsia="pl-PL"/>
        </w:rPr>
        <w:t xml:space="preserve"> Nie </w:t>
      </w:r>
      <w:r w:rsidRPr="00ED5C53">
        <w:rPr>
          <w:rFonts w:ascii="Times New Roman" w:eastAsia="Times New Roman" w:hAnsi="Times New Roman" w:cs="Times New Roman"/>
          <w:sz w:val="24"/>
          <w:szCs w:val="24"/>
          <w:lang w:eastAsia="pl-PL"/>
        </w:rPr>
        <w:br/>
      </w:r>
      <w:r w:rsidRPr="00ED5C53">
        <w:rPr>
          <w:rFonts w:ascii="Times New Roman" w:eastAsia="Times New Roman" w:hAnsi="Times New Roman" w:cs="Times New Roman"/>
          <w:b/>
          <w:bCs/>
          <w:sz w:val="24"/>
          <w:szCs w:val="24"/>
          <w:lang w:eastAsia="pl-PL"/>
        </w:rPr>
        <w:t>IV.6.6) Informacje dodatkowe:</w:t>
      </w:r>
      <w:r w:rsidRPr="00ED5C53">
        <w:rPr>
          <w:rFonts w:ascii="Times New Roman" w:eastAsia="Times New Roman" w:hAnsi="Times New Roman" w:cs="Times New Roman"/>
          <w:sz w:val="24"/>
          <w:szCs w:val="24"/>
          <w:lang w:eastAsia="pl-PL"/>
        </w:rPr>
        <w:t xml:space="preserve"> </w:t>
      </w:r>
      <w:r w:rsidRPr="00ED5C53">
        <w:rPr>
          <w:rFonts w:ascii="Times New Roman" w:eastAsia="Times New Roman" w:hAnsi="Times New Roman" w:cs="Times New Roman"/>
          <w:sz w:val="24"/>
          <w:szCs w:val="24"/>
          <w:lang w:eastAsia="pl-PL"/>
        </w:rPr>
        <w:br/>
      </w:r>
    </w:p>
    <w:p w:rsidR="00ED5C53" w:rsidRPr="00ED5C53" w:rsidRDefault="00ED5C53" w:rsidP="00ED5C53">
      <w:pPr>
        <w:spacing w:after="0" w:line="240" w:lineRule="auto"/>
        <w:jc w:val="center"/>
        <w:rPr>
          <w:rFonts w:ascii="Times New Roman" w:eastAsia="Times New Roman" w:hAnsi="Times New Roman" w:cs="Times New Roman"/>
          <w:sz w:val="24"/>
          <w:szCs w:val="24"/>
          <w:lang w:eastAsia="pl-PL"/>
        </w:rPr>
      </w:pPr>
      <w:r w:rsidRPr="00ED5C53">
        <w:rPr>
          <w:rFonts w:ascii="Times New Roman" w:eastAsia="Times New Roman" w:hAnsi="Times New Roman" w:cs="Times New Roman"/>
          <w:sz w:val="24"/>
          <w:szCs w:val="24"/>
          <w:u w:val="single"/>
          <w:lang w:eastAsia="pl-PL"/>
        </w:rPr>
        <w:t xml:space="preserve">ZAŁĄCZNIK I - INFORMACJE DOTYCZĄCE OFERT CZĘŚCIOWYCH </w:t>
      </w:r>
    </w:p>
    <w:p w:rsidR="00ED5C53" w:rsidRPr="00ED5C53" w:rsidRDefault="00ED5C53" w:rsidP="00ED5C53">
      <w:pPr>
        <w:spacing w:after="0" w:line="240" w:lineRule="auto"/>
        <w:rPr>
          <w:rFonts w:ascii="Times New Roman" w:eastAsia="Times New Roman" w:hAnsi="Times New Roman" w:cs="Times New Roman"/>
          <w:sz w:val="24"/>
          <w:szCs w:val="24"/>
          <w:lang w:eastAsia="pl-PL"/>
        </w:rPr>
      </w:pPr>
    </w:p>
    <w:p w:rsidR="00ED5C53" w:rsidRPr="00ED5C53" w:rsidRDefault="00ED5C53" w:rsidP="00ED5C53">
      <w:pPr>
        <w:spacing w:after="0" w:line="240" w:lineRule="auto"/>
        <w:rPr>
          <w:rFonts w:ascii="Times New Roman" w:eastAsia="Times New Roman" w:hAnsi="Times New Roman" w:cs="Times New Roman"/>
          <w:sz w:val="24"/>
          <w:szCs w:val="24"/>
          <w:lang w:eastAsia="pl-PL"/>
        </w:rPr>
      </w:pPr>
    </w:p>
    <w:p w:rsidR="00ED5C53" w:rsidRPr="00ED5C53" w:rsidRDefault="00ED5C53" w:rsidP="00ED5C53">
      <w:pPr>
        <w:spacing w:after="240" w:line="240" w:lineRule="auto"/>
        <w:rPr>
          <w:rFonts w:ascii="Times New Roman" w:eastAsia="Times New Roman" w:hAnsi="Times New Roman" w:cs="Times New Roman"/>
          <w:sz w:val="24"/>
          <w:szCs w:val="24"/>
          <w:lang w:eastAsia="pl-PL"/>
        </w:rPr>
      </w:pPr>
    </w:p>
    <w:p w:rsidR="00ED5C53" w:rsidRPr="00ED5C53" w:rsidRDefault="00ED5C53" w:rsidP="00ED5C53">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ED5C53" w:rsidRPr="00ED5C53" w:rsidTr="00ED5C53">
        <w:trPr>
          <w:tblCellSpacing w:w="15" w:type="dxa"/>
        </w:trPr>
        <w:tc>
          <w:tcPr>
            <w:tcW w:w="0" w:type="auto"/>
            <w:vAlign w:val="center"/>
            <w:hideMark/>
          </w:tcPr>
          <w:p w:rsidR="00ED5C53" w:rsidRPr="00ED5C53" w:rsidRDefault="00ED5C53" w:rsidP="00ED5C53">
            <w:pPr>
              <w:spacing w:after="240" w:line="240" w:lineRule="auto"/>
              <w:rPr>
                <w:rFonts w:ascii="Times New Roman" w:eastAsia="Times New Roman" w:hAnsi="Times New Roman" w:cs="Times New Roman"/>
                <w:sz w:val="24"/>
                <w:szCs w:val="24"/>
                <w:lang w:eastAsia="pl-PL"/>
              </w:rPr>
            </w:pPr>
          </w:p>
        </w:tc>
      </w:tr>
    </w:tbl>
    <w:p w:rsidR="00ED5C53" w:rsidRPr="00ED5C53" w:rsidRDefault="00ED5C53" w:rsidP="00ED5C53">
      <w:pPr>
        <w:pBdr>
          <w:top w:val="single" w:sz="6" w:space="1" w:color="auto"/>
        </w:pBdr>
        <w:spacing w:after="0" w:line="240" w:lineRule="auto"/>
        <w:jc w:val="center"/>
        <w:rPr>
          <w:rFonts w:ascii="Arial" w:eastAsia="Times New Roman" w:hAnsi="Arial" w:cs="Arial"/>
          <w:vanish/>
          <w:sz w:val="16"/>
          <w:szCs w:val="16"/>
          <w:lang w:eastAsia="pl-PL"/>
        </w:rPr>
      </w:pPr>
      <w:r w:rsidRPr="00ED5C53">
        <w:rPr>
          <w:rFonts w:ascii="Arial" w:eastAsia="Times New Roman" w:hAnsi="Arial" w:cs="Arial"/>
          <w:vanish/>
          <w:sz w:val="16"/>
          <w:szCs w:val="16"/>
          <w:lang w:eastAsia="pl-PL"/>
        </w:rPr>
        <w:t>Dół formularza</w:t>
      </w:r>
    </w:p>
    <w:p w:rsidR="00ED5C53" w:rsidRPr="00ED5C53" w:rsidRDefault="00ED5C53" w:rsidP="00ED5C53">
      <w:pPr>
        <w:pBdr>
          <w:bottom w:val="single" w:sz="6" w:space="1" w:color="auto"/>
        </w:pBdr>
        <w:spacing w:after="0" w:line="240" w:lineRule="auto"/>
        <w:jc w:val="center"/>
        <w:rPr>
          <w:rFonts w:ascii="Arial" w:eastAsia="Times New Roman" w:hAnsi="Arial" w:cs="Arial"/>
          <w:vanish/>
          <w:sz w:val="16"/>
          <w:szCs w:val="16"/>
          <w:lang w:eastAsia="pl-PL"/>
        </w:rPr>
      </w:pPr>
      <w:r w:rsidRPr="00ED5C53">
        <w:rPr>
          <w:rFonts w:ascii="Arial" w:eastAsia="Times New Roman" w:hAnsi="Arial" w:cs="Arial"/>
          <w:vanish/>
          <w:sz w:val="16"/>
          <w:szCs w:val="16"/>
          <w:lang w:eastAsia="pl-PL"/>
        </w:rPr>
        <w:t>Początek formularza</w:t>
      </w:r>
    </w:p>
    <w:p w:rsidR="00ED5C53" w:rsidRPr="00ED5C53" w:rsidRDefault="00ED5C53" w:rsidP="00ED5C53">
      <w:pPr>
        <w:pBdr>
          <w:top w:val="single" w:sz="6" w:space="1" w:color="auto"/>
        </w:pBdr>
        <w:spacing w:after="0" w:line="240" w:lineRule="auto"/>
        <w:jc w:val="center"/>
        <w:rPr>
          <w:rFonts w:ascii="Arial" w:eastAsia="Times New Roman" w:hAnsi="Arial" w:cs="Arial"/>
          <w:vanish/>
          <w:sz w:val="16"/>
          <w:szCs w:val="16"/>
          <w:lang w:eastAsia="pl-PL"/>
        </w:rPr>
      </w:pPr>
      <w:r w:rsidRPr="00ED5C53">
        <w:rPr>
          <w:rFonts w:ascii="Arial" w:eastAsia="Times New Roman" w:hAnsi="Arial" w:cs="Arial"/>
          <w:vanish/>
          <w:sz w:val="16"/>
          <w:szCs w:val="16"/>
          <w:lang w:eastAsia="pl-PL"/>
        </w:rPr>
        <w:t>Dół formularza</w:t>
      </w:r>
    </w:p>
    <w:p w:rsidR="00CF3491" w:rsidRDefault="00CF3491">
      <w:bookmarkStart w:id="0" w:name="_GoBack"/>
      <w:bookmarkEnd w:id="0"/>
    </w:p>
    <w:sectPr w:rsidR="00CF349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C53"/>
    <w:rsid w:val="00CF3491"/>
    <w:rsid w:val="00ED5C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4334D2-96D4-41B8-B97B-52D56F737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ED5C5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D5C5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186658">
      <w:bodyDiv w:val="1"/>
      <w:marLeft w:val="0"/>
      <w:marRight w:val="0"/>
      <w:marTop w:val="0"/>
      <w:marBottom w:val="0"/>
      <w:divBdr>
        <w:top w:val="none" w:sz="0" w:space="0" w:color="auto"/>
        <w:left w:val="none" w:sz="0" w:space="0" w:color="auto"/>
        <w:bottom w:val="none" w:sz="0" w:space="0" w:color="auto"/>
        <w:right w:val="none" w:sz="0" w:space="0" w:color="auto"/>
      </w:divBdr>
      <w:divsChild>
        <w:div w:id="1299917921">
          <w:marLeft w:val="0"/>
          <w:marRight w:val="0"/>
          <w:marTop w:val="0"/>
          <w:marBottom w:val="0"/>
          <w:divBdr>
            <w:top w:val="none" w:sz="0" w:space="0" w:color="auto"/>
            <w:left w:val="none" w:sz="0" w:space="0" w:color="auto"/>
            <w:bottom w:val="none" w:sz="0" w:space="0" w:color="auto"/>
            <w:right w:val="none" w:sz="0" w:space="0" w:color="auto"/>
          </w:divBdr>
          <w:divsChild>
            <w:div w:id="285938410">
              <w:marLeft w:val="0"/>
              <w:marRight w:val="0"/>
              <w:marTop w:val="0"/>
              <w:marBottom w:val="0"/>
              <w:divBdr>
                <w:top w:val="none" w:sz="0" w:space="0" w:color="auto"/>
                <w:left w:val="none" w:sz="0" w:space="0" w:color="auto"/>
                <w:bottom w:val="none" w:sz="0" w:space="0" w:color="auto"/>
                <w:right w:val="none" w:sz="0" w:space="0" w:color="auto"/>
              </w:divBdr>
              <w:divsChild>
                <w:div w:id="827600763">
                  <w:marLeft w:val="0"/>
                  <w:marRight w:val="0"/>
                  <w:marTop w:val="0"/>
                  <w:marBottom w:val="0"/>
                  <w:divBdr>
                    <w:top w:val="none" w:sz="0" w:space="0" w:color="auto"/>
                    <w:left w:val="none" w:sz="0" w:space="0" w:color="auto"/>
                    <w:bottom w:val="none" w:sz="0" w:space="0" w:color="auto"/>
                    <w:right w:val="none" w:sz="0" w:space="0" w:color="auto"/>
                  </w:divBdr>
                </w:div>
                <w:div w:id="159198299">
                  <w:marLeft w:val="0"/>
                  <w:marRight w:val="0"/>
                  <w:marTop w:val="0"/>
                  <w:marBottom w:val="0"/>
                  <w:divBdr>
                    <w:top w:val="none" w:sz="0" w:space="0" w:color="auto"/>
                    <w:left w:val="none" w:sz="0" w:space="0" w:color="auto"/>
                    <w:bottom w:val="none" w:sz="0" w:space="0" w:color="auto"/>
                    <w:right w:val="none" w:sz="0" w:space="0" w:color="auto"/>
                  </w:divBdr>
                </w:div>
                <w:div w:id="547035077">
                  <w:marLeft w:val="0"/>
                  <w:marRight w:val="0"/>
                  <w:marTop w:val="0"/>
                  <w:marBottom w:val="0"/>
                  <w:divBdr>
                    <w:top w:val="none" w:sz="0" w:space="0" w:color="auto"/>
                    <w:left w:val="none" w:sz="0" w:space="0" w:color="auto"/>
                    <w:bottom w:val="none" w:sz="0" w:space="0" w:color="auto"/>
                    <w:right w:val="none" w:sz="0" w:space="0" w:color="auto"/>
                  </w:divBdr>
                  <w:divsChild>
                    <w:div w:id="866598830">
                      <w:marLeft w:val="0"/>
                      <w:marRight w:val="0"/>
                      <w:marTop w:val="0"/>
                      <w:marBottom w:val="0"/>
                      <w:divBdr>
                        <w:top w:val="none" w:sz="0" w:space="0" w:color="auto"/>
                        <w:left w:val="none" w:sz="0" w:space="0" w:color="auto"/>
                        <w:bottom w:val="none" w:sz="0" w:space="0" w:color="auto"/>
                        <w:right w:val="none" w:sz="0" w:space="0" w:color="auto"/>
                      </w:divBdr>
                    </w:div>
                  </w:divsChild>
                </w:div>
                <w:div w:id="708839701">
                  <w:marLeft w:val="0"/>
                  <w:marRight w:val="0"/>
                  <w:marTop w:val="0"/>
                  <w:marBottom w:val="0"/>
                  <w:divBdr>
                    <w:top w:val="none" w:sz="0" w:space="0" w:color="auto"/>
                    <w:left w:val="none" w:sz="0" w:space="0" w:color="auto"/>
                    <w:bottom w:val="none" w:sz="0" w:space="0" w:color="auto"/>
                    <w:right w:val="none" w:sz="0" w:space="0" w:color="auto"/>
                  </w:divBdr>
                  <w:divsChild>
                    <w:div w:id="1980650283">
                      <w:marLeft w:val="0"/>
                      <w:marRight w:val="0"/>
                      <w:marTop w:val="0"/>
                      <w:marBottom w:val="0"/>
                      <w:divBdr>
                        <w:top w:val="none" w:sz="0" w:space="0" w:color="auto"/>
                        <w:left w:val="none" w:sz="0" w:space="0" w:color="auto"/>
                        <w:bottom w:val="none" w:sz="0" w:space="0" w:color="auto"/>
                        <w:right w:val="none" w:sz="0" w:space="0" w:color="auto"/>
                      </w:divBdr>
                    </w:div>
                  </w:divsChild>
                </w:div>
                <w:div w:id="1710834516">
                  <w:marLeft w:val="0"/>
                  <w:marRight w:val="0"/>
                  <w:marTop w:val="0"/>
                  <w:marBottom w:val="0"/>
                  <w:divBdr>
                    <w:top w:val="none" w:sz="0" w:space="0" w:color="auto"/>
                    <w:left w:val="none" w:sz="0" w:space="0" w:color="auto"/>
                    <w:bottom w:val="none" w:sz="0" w:space="0" w:color="auto"/>
                    <w:right w:val="none" w:sz="0" w:space="0" w:color="auto"/>
                  </w:divBdr>
                  <w:divsChild>
                    <w:div w:id="2100249075">
                      <w:marLeft w:val="0"/>
                      <w:marRight w:val="0"/>
                      <w:marTop w:val="0"/>
                      <w:marBottom w:val="0"/>
                      <w:divBdr>
                        <w:top w:val="none" w:sz="0" w:space="0" w:color="auto"/>
                        <w:left w:val="none" w:sz="0" w:space="0" w:color="auto"/>
                        <w:bottom w:val="none" w:sz="0" w:space="0" w:color="auto"/>
                        <w:right w:val="none" w:sz="0" w:space="0" w:color="auto"/>
                      </w:divBdr>
                    </w:div>
                    <w:div w:id="650599534">
                      <w:marLeft w:val="0"/>
                      <w:marRight w:val="0"/>
                      <w:marTop w:val="0"/>
                      <w:marBottom w:val="0"/>
                      <w:divBdr>
                        <w:top w:val="none" w:sz="0" w:space="0" w:color="auto"/>
                        <w:left w:val="none" w:sz="0" w:space="0" w:color="auto"/>
                        <w:bottom w:val="none" w:sz="0" w:space="0" w:color="auto"/>
                        <w:right w:val="none" w:sz="0" w:space="0" w:color="auto"/>
                      </w:divBdr>
                    </w:div>
                    <w:div w:id="511065163">
                      <w:marLeft w:val="0"/>
                      <w:marRight w:val="0"/>
                      <w:marTop w:val="0"/>
                      <w:marBottom w:val="0"/>
                      <w:divBdr>
                        <w:top w:val="none" w:sz="0" w:space="0" w:color="auto"/>
                        <w:left w:val="none" w:sz="0" w:space="0" w:color="auto"/>
                        <w:bottom w:val="none" w:sz="0" w:space="0" w:color="auto"/>
                        <w:right w:val="none" w:sz="0" w:space="0" w:color="auto"/>
                      </w:divBdr>
                    </w:div>
                    <w:div w:id="439690298">
                      <w:marLeft w:val="0"/>
                      <w:marRight w:val="0"/>
                      <w:marTop w:val="0"/>
                      <w:marBottom w:val="0"/>
                      <w:divBdr>
                        <w:top w:val="none" w:sz="0" w:space="0" w:color="auto"/>
                        <w:left w:val="none" w:sz="0" w:space="0" w:color="auto"/>
                        <w:bottom w:val="none" w:sz="0" w:space="0" w:color="auto"/>
                        <w:right w:val="none" w:sz="0" w:space="0" w:color="auto"/>
                      </w:divBdr>
                    </w:div>
                  </w:divsChild>
                </w:div>
                <w:div w:id="207306419">
                  <w:marLeft w:val="0"/>
                  <w:marRight w:val="0"/>
                  <w:marTop w:val="0"/>
                  <w:marBottom w:val="0"/>
                  <w:divBdr>
                    <w:top w:val="none" w:sz="0" w:space="0" w:color="auto"/>
                    <w:left w:val="none" w:sz="0" w:space="0" w:color="auto"/>
                    <w:bottom w:val="none" w:sz="0" w:space="0" w:color="auto"/>
                    <w:right w:val="none" w:sz="0" w:space="0" w:color="auto"/>
                  </w:divBdr>
                  <w:divsChild>
                    <w:div w:id="192159577">
                      <w:marLeft w:val="0"/>
                      <w:marRight w:val="0"/>
                      <w:marTop w:val="0"/>
                      <w:marBottom w:val="0"/>
                      <w:divBdr>
                        <w:top w:val="none" w:sz="0" w:space="0" w:color="auto"/>
                        <w:left w:val="none" w:sz="0" w:space="0" w:color="auto"/>
                        <w:bottom w:val="none" w:sz="0" w:space="0" w:color="auto"/>
                        <w:right w:val="none" w:sz="0" w:space="0" w:color="auto"/>
                      </w:divBdr>
                    </w:div>
                    <w:div w:id="892080280">
                      <w:marLeft w:val="0"/>
                      <w:marRight w:val="0"/>
                      <w:marTop w:val="0"/>
                      <w:marBottom w:val="0"/>
                      <w:divBdr>
                        <w:top w:val="none" w:sz="0" w:space="0" w:color="auto"/>
                        <w:left w:val="none" w:sz="0" w:space="0" w:color="auto"/>
                        <w:bottom w:val="none" w:sz="0" w:space="0" w:color="auto"/>
                        <w:right w:val="none" w:sz="0" w:space="0" w:color="auto"/>
                      </w:divBdr>
                    </w:div>
                    <w:div w:id="796337244">
                      <w:marLeft w:val="0"/>
                      <w:marRight w:val="0"/>
                      <w:marTop w:val="0"/>
                      <w:marBottom w:val="0"/>
                      <w:divBdr>
                        <w:top w:val="none" w:sz="0" w:space="0" w:color="auto"/>
                        <w:left w:val="none" w:sz="0" w:space="0" w:color="auto"/>
                        <w:bottom w:val="none" w:sz="0" w:space="0" w:color="auto"/>
                        <w:right w:val="none" w:sz="0" w:space="0" w:color="auto"/>
                      </w:divBdr>
                    </w:div>
                    <w:div w:id="1628125702">
                      <w:marLeft w:val="0"/>
                      <w:marRight w:val="0"/>
                      <w:marTop w:val="0"/>
                      <w:marBottom w:val="0"/>
                      <w:divBdr>
                        <w:top w:val="none" w:sz="0" w:space="0" w:color="auto"/>
                        <w:left w:val="none" w:sz="0" w:space="0" w:color="auto"/>
                        <w:bottom w:val="none" w:sz="0" w:space="0" w:color="auto"/>
                        <w:right w:val="none" w:sz="0" w:space="0" w:color="auto"/>
                      </w:divBdr>
                    </w:div>
                    <w:div w:id="441267026">
                      <w:marLeft w:val="0"/>
                      <w:marRight w:val="0"/>
                      <w:marTop w:val="0"/>
                      <w:marBottom w:val="0"/>
                      <w:divBdr>
                        <w:top w:val="none" w:sz="0" w:space="0" w:color="auto"/>
                        <w:left w:val="none" w:sz="0" w:space="0" w:color="auto"/>
                        <w:bottom w:val="none" w:sz="0" w:space="0" w:color="auto"/>
                        <w:right w:val="none" w:sz="0" w:space="0" w:color="auto"/>
                      </w:divBdr>
                    </w:div>
                    <w:div w:id="1672946850">
                      <w:marLeft w:val="0"/>
                      <w:marRight w:val="0"/>
                      <w:marTop w:val="0"/>
                      <w:marBottom w:val="0"/>
                      <w:divBdr>
                        <w:top w:val="none" w:sz="0" w:space="0" w:color="auto"/>
                        <w:left w:val="none" w:sz="0" w:space="0" w:color="auto"/>
                        <w:bottom w:val="none" w:sz="0" w:space="0" w:color="auto"/>
                        <w:right w:val="none" w:sz="0" w:space="0" w:color="auto"/>
                      </w:divBdr>
                    </w:div>
                    <w:div w:id="2118869376">
                      <w:marLeft w:val="0"/>
                      <w:marRight w:val="0"/>
                      <w:marTop w:val="0"/>
                      <w:marBottom w:val="0"/>
                      <w:divBdr>
                        <w:top w:val="none" w:sz="0" w:space="0" w:color="auto"/>
                        <w:left w:val="none" w:sz="0" w:space="0" w:color="auto"/>
                        <w:bottom w:val="none" w:sz="0" w:space="0" w:color="auto"/>
                        <w:right w:val="none" w:sz="0" w:space="0" w:color="auto"/>
                      </w:divBdr>
                    </w:div>
                  </w:divsChild>
                </w:div>
                <w:div w:id="641472408">
                  <w:marLeft w:val="0"/>
                  <w:marRight w:val="0"/>
                  <w:marTop w:val="0"/>
                  <w:marBottom w:val="0"/>
                  <w:divBdr>
                    <w:top w:val="none" w:sz="0" w:space="0" w:color="auto"/>
                    <w:left w:val="none" w:sz="0" w:space="0" w:color="auto"/>
                    <w:bottom w:val="none" w:sz="0" w:space="0" w:color="auto"/>
                    <w:right w:val="none" w:sz="0" w:space="0" w:color="auto"/>
                  </w:divBdr>
                  <w:divsChild>
                    <w:div w:id="1714228332">
                      <w:marLeft w:val="0"/>
                      <w:marRight w:val="0"/>
                      <w:marTop w:val="0"/>
                      <w:marBottom w:val="0"/>
                      <w:divBdr>
                        <w:top w:val="none" w:sz="0" w:space="0" w:color="auto"/>
                        <w:left w:val="none" w:sz="0" w:space="0" w:color="auto"/>
                        <w:bottom w:val="none" w:sz="0" w:space="0" w:color="auto"/>
                        <w:right w:val="none" w:sz="0" w:space="0" w:color="auto"/>
                      </w:divBdr>
                    </w:div>
                    <w:div w:id="1792092347">
                      <w:marLeft w:val="0"/>
                      <w:marRight w:val="0"/>
                      <w:marTop w:val="0"/>
                      <w:marBottom w:val="0"/>
                      <w:divBdr>
                        <w:top w:val="none" w:sz="0" w:space="0" w:color="auto"/>
                        <w:left w:val="none" w:sz="0" w:space="0" w:color="auto"/>
                        <w:bottom w:val="none" w:sz="0" w:space="0" w:color="auto"/>
                        <w:right w:val="none" w:sz="0" w:space="0" w:color="auto"/>
                      </w:divBdr>
                    </w:div>
                  </w:divsChild>
                </w:div>
                <w:div w:id="1067917695">
                  <w:marLeft w:val="0"/>
                  <w:marRight w:val="0"/>
                  <w:marTop w:val="0"/>
                  <w:marBottom w:val="0"/>
                  <w:divBdr>
                    <w:top w:val="none" w:sz="0" w:space="0" w:color="auto"/>
                    <w:left w:val="none" w:sz="0" w:space="0" w:color="auto"/>
                    <w:bottom w:val="none" w:sz="0" w:space="0" w:color="auto"/>
                    <w:right w:val="none" w:sz="0" w:space="0" w:color="auto"/>
                  </w:divBdr>
                  <w:divsChild>
                    <w:div w:id="1041054312">
                      <w:marLeft w:val="0"/>
                      <w:marRight w:val="0"/>
                      <w:marTop w:val="0"/>
                      <w:marBottom w:val="0"/>
                      <w:divBdr>
                        <w:top w:val="none" w:sz="0" w:space="0" w:color="auto"/>
                        <w:left w:val="none" w:sz="0" w:space="0" w:color="auto"/>
                        <w:bottom w:val="none" w:sz="0" w:space="0" w:color="auto"/>
                        <w:right w:val="none" w:sz="0" w:space="0" w:color="auto"/>
                      </w:divBdr>
                    </w:div>
                    <w:div w:id="1073426247">
                      <w:marLeft w:val="0"/>
                      <w:marRight w:val="0"/>
                      <w:marTop w:val="0"/>
                      <w:marBottom w:val="0"/>
                      <w:divBdr>
                        <w:top w:val="none" w:sz="0" w:space="0" w:color="auto"/>
                        <w:left w:val="none" w:sz="0" w:space="0" w:color="auto"/>
                        <w:bottom w:val="none" w:sz="0" w:space="0" w:color="auto"/>
                        <w:right w:val="none" w:sz="0" w:space="0" w:color="auto"/>
                      </w:divBdr>
                    </w:div>
                    <w:div w:id="1172137214">
                      <w:marLeft w:val="0"/>
                      <w:marRight w:val="0"/>
                      <w:marTop w:val="0"/>
                      <w:marBottom w:val="0"/>
                      <w:divBdr>
                        <w:top w:val="none" w:sz="0" w:space="0" w:color="auto"/>
                        <w:left w:val="none" w:sz="0" w:space="0" w:color="auto"/>
                        <w:bottom w:val="none" w:sz="0" w:space="0" w:color="auto"/>
                        <w:right w:val="none" w:sz="0" w:space="0" w:color="auto"/>
                      </w:divBdr>
                    </w:div>
                    <w:div w:id="2001764215">
                      <w:marLeft w:val="0"/>
                      <w:marRight w:val="0"/>
                      <w:marTop w:val="0"/>
                      <w:marBottom w:val="0"/>
                      <w:divBdr>
                        <w:top w:val="none" w:sz="0" w:space="0" w:color="auto"/>
                        <w:left w:val="none" w:sz="0" w:space="0" w:color="auto"/>
                        <w:bottom w:val="none" w:sz="0" w:space="0" w:color="auto"/>
                        <w:right w:val="none" w:sz="0" w:space="0" w:color="auto"/>
                      </w:divBdr>
                    </w:div>
                    <w:div w:id="409619178">
                      <w:marLeft w:val="0"/>
                      <w:marRight w:val="0"/>
                      <w:marTop w:val="0"/>
                      <w:marBottom w:val="0"/>
                      <w:divBdr>
                        <w:top w:val="none" w:sz="0" w:space="0" w:color="auto"/>
                        <w:left w:val="none" w:sz="0" w:space="0" w:color="auto"/>
                        <w:bottom w:val="none" w:sz="0" w:space="0" w:color="auto"/>
                        <w:right w:val="none" w:sz="0" w:space="0" w:color="auto"/>
                      </w:divBdr>
                    </w:div>
                    <w:div w:id="39286420">
                      <w:marLeft w:val="0"/>
                      <w:marRight w:val="0"/>
                      <w:marTop w:val="0"/>
                      <w:marBottom w:val="0"/>
                      <w:divBdr>
                        <w:top w:val="none" w:sz="0" w:space="0" w:color="auto"/>
                        <w:left w:val="none" w:sz="0" w:space="0" w:color="auto"/>
                        <w:bottom w:val="none" w:sz="0" w:space="0" w:color="auto"/>
                        <w:right w:val="none" w:sz="0" w:space="0" w:color="auto"/>
                      </w:divBdr>
                    </w:div>
                  </w:divsChild>
                </w:div>
                <w:div w:id="583730888">
                  <w:marLeft w:val="0"/>
                  <w:marRight w:val="0"/>
                  <w:marTop w:val="0"/>
                  <w:marBottom w:val="0"/>
                  <w:divBdr>
                    <w:top w:val="none" w:sz="0" w:space="0" w:color="auto"/>
                    <w:left w:val="none" w:sz="0" w:space="0" w:color="auto"/>
                    <w:bottom w:val="none" w:sz="0" w:space="0" w:color="auto"/>
                    <w:right w:val="none" w:sz="0" w:space="0" w:color="auto"/>
                  </w:divBdr>
                  <w:divsChild>
                    <w:div w:id="157160008">
                      <w:marLeft w:val="0"/>
                      <w:marRight w:val="0"/>
                      <w:marTop w:val="0"/>
                      <w:marBottom w:val="0"/>
                      <w:divBdr>
                        <w:top w:val="none" w:sz="0" w:space="0" w:color="auto"/>
                        <w:left w:val="none" w:sz="0" w:space="0" w:color="auto"/>
                        <w:bottom w:val="none" w:sz="0" w:space="0" w:color="auto"/>
                        <w:right w:val="none" w:sz="0" w:space="0" w:color="auto"/>
                      </w:divBdr>
                    </w:div>
                    <w:div w:id="1697805740">
                      <w:marLeft w:val="0"/>
                      <w:marRight w:val="0"/>
                      <w:marTop w:val="0"/>
                      <w:marBottom w:val="0"/>
                      <w:divBdr>
                        <w:top w:val="none" w:sz="0" w:space="0" w:color="auto"/>
                        <w:left w:val="none" w:sz="0" w:space="0" w:color="auto"/>
                        <w:bottom w:val="none" w:sz="0" w:space="0" w:color="auto"/>
                        <w:right w:val="none" w:sz="0" w:space="0" w:color="auto"/>
                      </w:divBdr>
                    </w:div>
                    <w:div w:id="1819570567">
                      <w:marLeft w:val="0"/>
                      <w:marRight w:val="0"/>
                      <w:marTop w:val="0"/>
                      <w:marBottom w:val="0"/>
                      <w:divBdr>
                        <w:top w:val="none" w:sz="0" w:space="0" w:color="auto"/>
                        <w:left w:val="none" w:sz="0" w:space="0" w:color="auto"/>
                        <w:bottom w:val="none" w:sz="0" w:space="0" w:color="auto"/>
                        <w:right w:val="none" w:sz="0" w:space="0" w:color="auto"/>
                      </w:divBdr>
                    </w:div>
                    <w:div w:id="1921015383">
                      <w:marLeft w:val="0"/>
                      <w:marRight w:val="0"/>
                      <w:marTop w:val="0"/>
                      <w:marBottom w:val="0"/>
                      <w:divBdr>
                        <w:top w:val="none" w:sz="0" w:space="0" w:color="auto"/>
                        <w:left w:val="none" w:sz="0" w:space="0" w:color="auto"/>
                        <w:bottom w:val="none" w:sz="0" w:space="0" w:color="auto"/>
                        <w:right w:val="none" w:sz="0" w:space="0" w:color="auto"/>
                      </w:divBdr>
                    </w:div>
                    <w:div w:id="1485776093">
                      <w:marLeft w:val="0"/>
                      <w:marRight w:val="0"/>
                      <w:marTop w:val="0"/>
                      <w:marBottom w:val="0"/>
                      <w:divBdr>
                        <w:top w:val="none" w:sz="0" w:space="0" w:color="auto"/>
                        <w:left w:val="none" w:sz="0" w:space="0" w:color="auto"/>
                        <w:bottom w:val="none" w:sz="0" w:space="0" w:color="auto"/>
                        <w:right w:val="none" w:sz="0" w:space="0" w:color="auto"/>
                      </w:divBdr>
                    </w:div>
                    <w:div w:id="1414551549">
                      <w:marLeft w:val="0"/>
                      <w:marRight w:val="0"/>
                      <w:marTop w:val="0"/>
                      <w:marBottom w:val="0"/>
                      <w:divBdr>
                        <w:top w:val="none" w:sz="0" w:space="0" w:color="auto"/>
                        <w:left w:val="none" w:sz="0" w:space="0" w:color="auto"/>
                        <w:bottom w:val="none" w:sz="0" w:space="0" w:color="auto"/>
                        <w:right w:val="none" w:sz="0" w:space="0" w:color="auto"/>
                      </w:divBdr>
                    </w:div>
                    <w:div w:id="562836457">
                      <w:marLeft w:val="0"/>
                      <w:marRight w:val="0"/>
                      <w:marTop w:val="0"/>
                      <w:marBottom w:val="0"/>
                      <w:divBdr>
                        <w:top w:val="none" w:sz="0" w:space="0" w:color="auto"/>
                        <w:left w:val="none" w:sz="0" w:space="0" w:color="auto"/>
                        <w:bottom w:val="none" w:sz="0" w:space="0" w:color="auto"/>
                        <w:right w:val="none" w:sz="0" w:space="0" w:color="auto"/>
                      </w:divBdr>
                    </w:div>
                    <w:div w:id="1629777275">
                      <w:marLeft w:val="0"/>
                      <w:marRight w:val="0"/>
                      <w:marTop w:val="0"/>
                      <w:marBottom w:val="0"/>
                      <w:divBdr>
                        <w:top w:val="none" w:sz="0" w:space="0" w:color="auto"/>
                        <w:left w:val="none" w:sz="0" w:space="0" w:color="auto"/>
                        <w:bottom w:val="none" w:sz="0" w:space="0" w:color="auto"/>
                        <w:right w:val="none" w:sz="0" w:space="0" w:color="auto"/>
                      </w:divBdr>
                    </w:div>
                  </w:divsChild>
                </w:div>
                <w:div w:id="70918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3581</Words>
  <Characters>21489</Characters>
  <Application>Microsoft Office Word</Application>
  <DocSecurity>0</DocSecurity>
  <Lines>179</Lines>
  <Paragraphs>50</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25020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Beata Nowak</dc:creator>
  <cp:keywords/>
  <dc:description/>
  <cp:lastModifiedBy>Beata Nowak</cp:lastModifiedBy>
  <cp:revision>1</cp:revision>
  <cp:lastPrinted>2017-08-23T07:55:00Z</cp:lastPrinted>
  <dcterms:created xsi:type="dcterms:W3CDTF">2017-08-23T07:55:00Z</dcterms:created>
  <dcterms:modified xsi:type="dcterms:W3CDTF">2017-08-23T07:56:00Z</dcterms:modified>
</cp:coreProperties>
</file>