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  <w:r w:rsidR="00D82975">
        <w:rPr>
          <w:rFonts w:ascii="Arial" w:hAnsi="Arial" w:cs="Arial"/>
          <w:sz w:val="24"/>
          <w:szCs w:val="24"/>
        </w:rPr>
        <w:t xml:space="preserve">część II </w:t>
      </w:r>
      <w:r w:rsidR="00592515">
        <w:rPr>
          <w:rFonts w:ascii="Arial" w:hAnsi="Arial" w:cs="Arial"/>
          <w:sz w:val="24"/>
          <w:szCs w:val="24"/>
        </w:rPr>
        <w:t xml:space="preserve"> ryby mrożone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</w:t>
      </w:r>
      <w:r w:rsidR="00936554">
        <w:rPr>
          <w:rFonts w:ascii="Arial" w:hAnsi="Arial" w:cs="Arial"/>
          <w:sz w:val="24"/>
          <w:szCs w:val="24"/>
        </w:rPr>
        <w:t xml:space="preserve"> ryb mrożonych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A56345">
        <w:rPr>
          <w:rFonts w:ascii="Arial" w:hAnsi="Arial" w:cs="Arial"/>
          <w:sz w:val="24"/>
          <w:szCs w:val="24"/>
        </w:rPr>
        <w:t xml:space="preserve">wym zapotrzebowaniem na okres </w:t>
      </w:r>
      <w:r w:rsidR="00D82975">
        <w:rPr>
          <w:rFonts w:ascii="Arial" w:hAnsi="Arial" w:cs="Arial"/>
          <w:sz w:val="24"/>
          <w:szCs w:val="24"/>
        </w:rPr>
        <w:t>10</w:t>
      </w:r>
      <w:r w:rsidRPr="00A56345">
        <w:rPr>
          <w:rFonts w:ascii="Arial" w:hAnsi="Arial" w:cs="Arial"/>
          <w:sz w:val="24"/>
          <w:szCs w:val="24"/>
        </w:rPr>
        <w:t xml:space="preserve"> miesięcy.</w:t>
      </w:r>
    </w:p>
    <w:p w:rsidR="00592515" w:rsidRDefault="00D55A62" w:rsidP="00592515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</w:t>
      </w:r>
      <w:r w:rsidR="00D82975">
        <w:rPr>
          <w:rFonts w:ascii="Arial" w:hAnsi="Arial" w:cs="Arial"/>
          <w:sz w:val="24"/>
          <w:szCs w:val="24"/>
        </w:rPr>
        <w:t>y objęte tym postępowaniem muszą</w:t>
      </w:r>
      <w:r w:rsidRPr="00A56345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>, zgodne z rozporządzeniem Ministr</w:t>
      </w:r>
      <w:r w:rsidR="00592515">
        <w:rPr>
          <w:rFonts w:ascii="Arial" w:hAnsi="Arial" w:cs="Arial"/>
          <w:sz w:val="24"/>
          <w:szCs w:val="24"/>
        </w:rPr>
        <w:t>a Zdrowia z dnia 26  sierpnia 2016, w sprawie grupy środków spożywczych przeznaczonych do sprzedaży dzieciom i młodzieży w jednostkach system oświaty oraz wymagań, jakie muszą spełniać środki spożywcze stosowane w ramach żywienia zbiorowego dzieci i młodzieży w tych jednostkach (Dz.U. z 2016 r. poz. 1154 z dnia 01.08.2016).</w:t>
      </w:r>
      <w:r w:rsidR="0059251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.</w:t>
      </w:r>
      <w:r w:rsidR="00CD6010" w:rsidRPr="00A5634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3E2248" w:rsidRPr="00592515" w:rsidRDefault="003E2248" w:rsidP="00D82975">
      <w:pPr>
        <w:pStyle w:val="Akapitzlist"/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D82975">
        <w:rPr>
          <w:rFonts w:ascii="Arial" w:hAnsi="Arial" w:cs="Arial"/>
          <w:sz w:val="24"/>
          <w:szCs w:val="24"/>
        </w:rPr>
        <w:t xml:space="preserve"> mrożonych </w:t>
      </w:r>
      <w:r w:rsidR="00A56345">
        <w:rPr>
          <w:rFonts w:ascii="Arial" w:hAnsi="Arial" w:cs="Arial"/>
          <w:sz w:val="24"/>
          <w:szCs w:val="24"/>
        </w:rPr>
        <w:t xml:space="preserve"> ryb </w:t>
      </w:r>
      <w:r w:rsidRPr="00A56345">
        <w:rPr>
          <w:rFonts w:ascii="Arial" w:hAnsi="Arial" w:cs="Arial"/>
          <w:sz w:val="24"/>
          <w:szCs w:val="24"/>
        </w:rPr>
        <w:t>do siedziby zamawiającego własnym transportem, na własny koszt. Środek transportu musi spełniać obowiązujące wymogi sanitarne dla przewozu artykułów żywnościowych. Rozładunek następuje ze środka transportu do magazynu zamawiającego</w:t>
      </w:r>
      <w:r w:rsidR="002D5275">
        <w:rPr>
          <w:rFonts w:ascii="Arial" w:hAnsi="Arial" w:cs="Arial"/>
          <w:sz w:val="24"/>
          <w:szCs w:val="24"/>
        </w:rPr>
        <w:t>( w wyznaczone miejsce w magazynie) przez wykonawcę</w:t>
      </w:r>
      <w:r w:rsidRPr="00A56345">
        <w:rPr>
          <w:rFonts w:ascii="Arial" w:hAnsi="Arial" w:cs="Arial"/>
          <w:sz w:val="24"/>
          <w:szCs w:val="24"/>
        </w:rPr>
        <w:t xml:space="preserve">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30" w:rsidRDefault="00095330" w:rsidP="00C57A31">
      <w:pPr>
        <w:spacing w:after="0" w:line="240" w:lineRule="auto"/>
      </w:pPr>
      <w:r>
        <w:separator/>
      </w:r>
    </w:p>
  </w:endnote>
  <w:endnote w:type="continuationSeparator" w:id="0">
    <w:p w:rsidR="00095330" w:rsidRDefault="00095330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83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7732">
              <w:rPr>
                <w:b/>
                <w:sz w:val="24"/>
                <w:szCs w:val="24"/>
              </w:rPr>
              <w:fldChar w:fldCharType="separate"/>
            </w:r>
            <w:r w:rsidR="001609D7">
              <w:rPr>
                <w:b/>
                <w:noProof/>
              </w:rPr>
              <w:t>1</w:t>
            </w:r>
            <w:r w:rsidR="008377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7732">
              <w:rPr>
                <w:b/>
                <w:sz w:val="24"/>
                <w:szCs w:val="24"/>
              </w:rPr>
              <w:fldChar w:fldCharType="separate"/>
            </w:r>
            <w:r w:rsidR="001609D7">
              <w:rPr>
                <w:b/>
                <w:noProof/>
              </w:rPr>
              <w:t>1</w:t>
            </w:r>
            <w:r w:rsidR="008377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30" w:rsidRDefault="00095330" w:rsidP="00C57A31">
      <w:pPr>
        <w:spacing w:after="0" w:line="240" w:lineRule="auto"/>
      </w:pPr>
      <w:r>
        <w:separator/>
      </w:r>
    </w:p>
  </w:footnote>
  <w:footnote w:type="continuationSeparator" w:id="0">
    <w:p w:rsidR="00095330" w:rsidRDefault="00095330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3"/>
    <w:rsid w:val="00003CC1"/>
    <w:rsid w:val="00095330"/>
    <w:rsid w:val="000B6B9D"/>
    <w:rsid w:val="000C7813"/>
    <w:rsid w:val="00122A82"/>
    <w:rsid w:val="001341F1"/>
    <w:rsid w:val="001609D7"/>
    <w:rsid w:val="001958EF"/>
    <w:rsid w:val="0020679B"/>
    <w:rsid w:val="00227B32"/>
    <w:rsid w:val="0027760A"/>
    <w:rsid w:val="002C76CA"/>
    <w:rsid w:val="002D5275"/>
    <w:rsid w:val="00371282"/>
    <w:rsid w:val="003B0EBC"/>
    <w:rsid w:val="003B349B"/>
    <w:rsid w:val="003D3FF3"/>
    <w:rsid w:val="003D6F7B"/>
    <w:rsid w:val="003E2248"/>
    <w:rsid w:val="004217A0"/>
    <w:rsid w:val="00425042"/>
    <w:rsid w:val="004B367E"/>
    <w:rsid w:val="005101DE"/>
    <w:rsid w:val="00592515"/>
    <w:rsid w:val="005A5C7F"/>
    <w:rsid w:val="005D72FA"/>
    <w:rsid w:val="006572A2"/>
    <w:rsid w:val="006B7036"/>
    <w:rsid w:val="007B1570"/>
    <w:rsid w:val="00837732"/>
    <w:rsid w:val="008652FB"/>
    <w:rsid w:val="008F41BE"/>
    <w:rsid w:val="008F549A"/>
    <w:rsid w:val="00901527"/>
    <w:rsid w:val="00913ACB"/>
    <w:rsid w:val="009355C1"/>
    <w:rsid w:val="00936554"/>
    <w:rsid w:val="00A10B47"/>
    <w:rsid w:val="00A2440B"/>
    <w:rsid w:val="00A56345"/>
    <w:rsid w:val="00A836EC"/>
    <w:rsid w:val="00AC1C2C"/>
    <w:rsid w:val="00B469F9"/>
    <w:rsid w:val="00B61BA3"/>
    <w:rsid w:val="00B94578"/>
    <w:rsid w:val="00BA154C"/>
    <w:rsid w:val="00BE5EEE"/>
    <w:rsid w:val="00C0144F"/>
    <w:rsid w:val="00C179D9"/>
    <w:rsid w:val="00C46868"/>
    <w:rsid w:val="00C57A31"/>
    <w:rsid w:val="00C62428"/>
    <w:rsid w:val="00CD6010"/>
    <w:rsid w:val="00CF5371"/>
    <w:rsid w:val="00D55A62"/>
    <w:rsid w:val="00D57C31"/>
    <w:rsid w:val="00D6268C"/>
    <w:rsid w:val="00D82975"/>
    <w:rsid w:val="00DA6056"/>
    <w:rsid w:val="00E33EB3"/>
    <w:rsid w:val="00E45E63"/>
    <w:rsid w:val="00E92301"/>
    <w:rsid w:val="00EB7024"/>
    <w:rsid w:val="00EE0550"/>
    <w:rsid w:val="00EF38FD"/>
    <w:rsid w:val="00F32526"/>
    <w:rsid w:val="00F832C5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9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9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Stołówka</cp:lastModifiedBy>
  <cp:revision>14</cp:revision>
  <cp:lastPrinted>2017-10-23T11:23:00Z</cp:lastPrinted>
  <dcterms:created xsi:type="dcterms:W3CDTF">2017-01-02T09:12:00Z</dcterms:created>
  <dcterms:modified xsi:type="dcterms:W3CDTF">2017-10-23T11:24:00Z</dcterms:modified>
</cp:coreProperties>
</file>