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56" w:rsidRDefault="00953356" w:rsidP="0095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UMOWA   nr  AD.262.        .2017.JM</w:t>
      </w:r>
    </w:p>
    <w:p w:rsidR="00953356" w:rsidRDefault="00953356" w:rsidP="0095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53356" w:rsidRDefault="00953356" w:rsidP="00502A9A">
      <w:pPr>
        <w:tabs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zawarta w dniu ……………………...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Piasecznie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pomiędzy Gminą Piaseczno z siedzibą przy ul. Kościuszki 5, 05-500 Piaseczno, NIP 123-12-10-962,  w imieniu i na rzecz którego działa:</w:t>
      </w:r>
    </w:p>
    <w:p w:rsidR="00953356" w:rsidRDefault="00953356" w:rsidP="0095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Dyrektor Miejsko-Gminnego Ośrodka Pomocy Społecznej – mgr Barbara </w:t>
      </w:r>
      <w:proofErr w:type="spellStart"/>
      <w:r>
        <w:rPr>
          <w:rFonts w:ascii="Times New Roman" w:eastAsia="Times New Roman" w:hAnsi="Times New Roman" w:cs="Times New Roman"/>
          <w:sz w:val="24"/>
        </w:rPr>
        <w:t>Klukiewicz</w:t>
      </w:r>
      <w:proofErr w:type="spellEnd"/>
      <w:r>
        <w:rPr>
          <w:rFonts w:ascii="Times New Roman" w:eastAsia="Times New Roman" w:hAnsi="Times New Roman" w:cs="Times New Roman"/>
          <w:sz w:val="24"/>
        </w:rPr>
        <w:t>-Matuszczak</w:t>
      </w:r>
    </w:p>
    <w:p w:rsidR="00953356" w:rsidRDefault="00953356" w:rsidP="00953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zwany dalej</w:t>
      </w:r>
      <w:r>
        <w:rPr>
          <w:rFonts w:ascii="Times New Roman" w:eastAsia="Times New Roman" w:hAnsi="Times New Roman" w:cs="Times New Roman"/>
          <w:b/>
          <w:sz w:val="24"/>
        </w:rPr>
        <w:t xml:space="preserve"> Zamawiającym</w:t>
      </w:r>
    </w:p>
    <w:p w:rsidR="001C5C69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1C5C69">
        <w:rPr>
          <w:rFonts w:ascii="Times New Roman" w:eastAsia="Times New Roman" w:hAnsi="Times New Roman" w:cs="Times New Roman"/>
          <w:lang w:eastAsia="pl-PL"/>
        </w:rPr>
        <w:t>,</w:t>
      </w:r>
    </w:p>
    <w:p w:rsidR="00D93D91" w:rsidRDefault="00953356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D91" w:rsidRDefault="001C5C69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siedzibą </w:t>
      </w:r>
      <w:r w:rsidR="009533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………………………………………………………………..</w:t>
      </w:r>
      <w:r w:rsidR="00DB513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C5C69" w:rsidRDefault="001C5C69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3D91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DB513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="00953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:rsidR="00D93D91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D91" w:rsidRPr="00AA207F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07F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art. 39-46 ustawy z dnia 29 stycznia 2004r. Prawo zamówień publicznych                          (tekst jednolity Dz. U. z 201</w:t>
      </w:r>
      <w:r w:rsidR="00C71DF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A207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</w:t>
      </w:r>
      <w:r w:rsidR="00C71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1579</w:t>
      </w:r>
      <w:r w:rsidRPr="00AA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 następującej treści:</w:t>
      </w:r>
    </w:p>
    <w:p w:rsidR="00D93D91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D93D91" w:rsidRPr="00AA207F" w:rsidRDefault="00D93D91" w:rsidP="00D93D9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</w:pPr>
      <w:r w:rsidRPr="00B0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502A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amawiający</w:t>
      </w:r>
      <w:r w:rsidRPr="00B0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zleca a </w:t>
      </w:r>
      <w:r w:rsidR="00502A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B0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przyjmuje do realizacji świadczenie specjalistycznych usług opiekuńczych dla osób z zaburzeniami psychicznymi, klientów Miejsko - Gminnego Ośrodka Pomocy Społecznej w Piasecznie, w ich domach na terenie </w:t>
      </w:r>
      <w:r w:rsidR="00C71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B0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miny Piaseczno, bądź w miejscu pobierania nauki szkolnej w formie asystenta osoby niepełnosprawnej,</w:t>
      </w:r>
      <w:r w:rsidR="00DB51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okresie od </w:t>
      </w:r>
      <w:r w:rsidR="00AD6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="00DB51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D6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B0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</w:t>
      </w:r>
      <w:r w:rsidR="00AD6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AD67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B02F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r., zwanych dalej usługami,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50 ust. 7 ustawy z 12 marca 2004r. o pomocy społecznej </w:t>
      </w:r>
      <w:r w:rsidR="00A85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85973" w:rsidRPr="00A85973">
        <w:rPr>
          <w:rFonts w:ascii="Times New Roman" w:hAnsi="Times New Roman" w:cs="Times New Roman"/>
          <w:sz w:val="24"/>
          <w:szCs w:val="24"/>
        </w:rPr>
        <w:t xml:space="preserve">tekst jednolity Dz. </w:t>
      </w:r>
      <w:r w:rsidR="00A85973">
        <w:rPr>
          <w:rFonts w:ascii="Times New Roman" w:hAnsi="Times New Roman" w:cs="Times New Roman"/>
          <w:sz w:val="24"/>
          <w:szCs w:val="24"/>
        </w:rPr>
        <w:t>U. z 201</w:t>
      </w:r>
      <w:r w:rsidR="00C71DF6">
        <w:rPr>
          <w:rFonts w:ascii="Times New Roman" w:hAnsi="Times New Roman" w:cs="Times New Roman"/>
          <w:sz w:val="24"/>
          <w:szCs w:val="24"/>
        </w:rPr>
        <w:t>7</w:t>
      </w:r>
      <w:r w:rsidR="00A85973">
        <w:rPr>
          <w:rFonts w:ascii="Times New Roman" w:hAnsi="Times New Roman" w:cs="Times New Roman"/>
          <w:sz w:val="24"/>
          <w:szCs w:val="24"/>
        </w:rPr>
        <w:t xml:space="preserve">, poz. </w:t>
      </w:r>
      <w:r w:rsidR="00C71DF6">
        <w:rPr>
          <w:rFonts w:ascii="Times New Roman" w:hAnsi="Times New Roman" w:cs="Times New Roman"/>
          <w:sz w:val="24"/>
          <w:szCs w:val="24"/>
        </w:rPr>
        <w:t>1769</w:t>
      </w:r>
      <w:r w:rsidR="00A85973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A859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rozporządzeniem Ministra Polityki Społecznej z dnia 22.09.2005r. w sprawie </w:t>
      </w:r>
      <w:r w:rsidRPr="00AA207F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specjalistycznych usług opiekuńczych </w:t>
      </w:r>
      <w:r w:rsidR="00C71DF6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(</w:t>
      </w:r>
      <w:r w:rsidRPr="00AA207F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Dz. U. Nr 189 poz. 1598 ze zm.)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,</w:t>
      </w:r>
      <w:r w:rsidRPr="00AA207F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zwanymi dalej podopiecznymi. </w:t>
      </w:r>
    </w:p>
    <w:p w:rsidR="00D93D91" w:rsidRDefault="00D93D91" w:rsidP="00D93D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 2</w:t>
      </w:r>
    </w:p>
    <w:p w:rsidR="00D93D91" w:rsidRDefault="00D93D91" w:rsidP="00D93D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Kopia decyzji stanowi zlecenie na wykonanie specjalistycznych usług opiekuńczych. </w:t>
      </w:r>
    </w:p>
    <w:p w:rsidR="00D93D91" w:rsidRDefault="00D93D91" w:rsidP="00D93D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 datę rozpoczęcia świadczenia specjalistycznych usług opiekuńczych na rzecz podopiecznych uważa się:</w:t>
      </w:r>
    </w:p>
    <w:p w:rsidR="00D93D91" w:rsidRDefault="00D93D91" w:rsidP="00D93D91">
      <w:pPr>
        <w:pStyle w:val="Akapitzlist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określoną w decyzji administracyjnej;</w:t>
      </w:r>
    </w:p>
    <w:p w:rsidR="00D93D91" w:rsidRDefault="00D93D91" w:rsidP="00D93D91">
      <w:pPr>
        <w:pStyle w:val="Akapitzlist"/>
        <w:numPr>
          <w:ilvl w:val="0"/>
          <w:numId w:val="8"/>
        </w:numPr>
        <w:tabs>
          <w:tab w:val="left" w:pos="36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przypadkach dopuszcza się zlecenie usługi ustnie lub przesłanie zlecenia faksem, zlecenie takie zostanie następnie potwierdzone decyzją administracyjną.</w:t>
      </w:r>
    </w:p>
    <w:p w:rsidR="00D93D91" w:rsidRDefault="00D93D91" w:rsidP="00D93D91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 datę zakończenia świadczenia usług na rzecz podopiecznych uważa się:</w:t>
      </w:r>
    </w:p>
    <w:p w:rsidR="00D93D91" w:rsidRPr="00AA207F" w:rsidRDefault="00D93D91" w:rsidP="00D93D91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07F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określoną w decyzji administracyjnej;</w:t>
      </w:r>
    </w:p>
    <w:p w:rsidR="00D93D91" w:rsidRPr="00AA207F" w:rsidRDefault="00D93D91" w:rsidP="00D93D91">
      <w:pPr>
        <w:pStyle w:val="Akapitzlist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wyjątkowych przypadkach dopuszcza się ustne lub przesłane faksem zlecenie </w:t>
      </w:r>
      <w:r w:rsidR="00502A9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AA207F">
        <w:rPr>
          <w:rFonts w:ascii="Times New Roman" w:eastAsia="Times New Roman" w:hAnsi="Times New Roman" w:cs="Times New Roman"/>
          <w:sz w:val="24"/>
          <w:szCs w:val="24"/>
          <w:lang w:eastAsia="pl-PL"/>
        </w:rPr>
        <w:t>, potwierdzone następnie decyzją administracyjną, bądź powiadomienie Z</w:t>
      </w:r>
      <w:r w:rsidR="00502A9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Pr="00AA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skierowane do </w:t>
      </w:r>
      <w:r w:rsidR="00502A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AA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D6EA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</w:t>
      </w:r>
      <w:r w:rsidRPr="00AA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opiekuńczych.</w:t>
      </w:r>
    </w:p>
    <w:p w:rsidR="00D93D91" w:rsidRDefault="00502A9A" w:rsidP="00D93D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informowania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każdej zmianie sytuacji życiowej i zdrowotnej podopiecznych, mającej wpływ na realizację usługi.</w:t>
      </w:r>
    </w:p>
    <w:p w:rsidR="00D93D91" w:rsidRDefault="00D93D91" w:rsidP="00D93D9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 3</w:t>
      </w:r>
    </w:p>
    <w:p w:rsidR="00D93D91" w:rsidRDefault="00502A9A" w:rsidP="00D93D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powierzyć wykonania zlecenia innym podmiotom niż wskazanym                         w ofercie.</w:t>
      </w:r>
    </w:p>
    <w:p w:rsidR="00D93D91" w:rsidRDefault="00502A9A" w:rsidP="00D93D91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zatrudnione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wykonywaniu usług nie mogą powierzyć realizacji usługi innym osobom niż zatrudnionym 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3D91" w:rsidRDefault="00D93D91" w:rsidP="00D93D9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 4</w:t>
      </w:r>
    </w:p>
    <w:p w:rsidR="00D93D91" w:rsidRDefault="00D93D91" w:rsidP="00502A9A">
      <w:pPr>
        <w:spacing w:after="0"/>
        <w:ind w:left="426" w:hanging="426"/>
        <w:jc w:val="both"/>
        <w:rPr>
          <w:rFonts w:ascii="Times New Roman" w:eastAsia="MS Mincho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502A9A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="00502A9A">
        <w:rPr>
          <w:rFonts w:ascii="Times New Roman" w:eastAsia="MS Mincho" w:hAnsi="Times New Roman" w:cs="Times New Roman"/>
          <w:sz w:val="24"/>
          <w:szCs w:val="20"/>
          <w:lang w:eastAsia="pl-PL"/>
        </w:rPr>
        <w:t>Wykonawca</w:t>
      </w:r>
      <w:r>
        <w:rPr>
          <w:rFonts w:ascii="Times New Roman" w:eastAsia="MS Mincho" w:hAnsi="Times New Roman" w:cs="Times New Roman"/>
          <w:sz w:val="24"/>
          <w:szCs w:val="20"/>
          <w:lang w:eastAsia="pl-PL"/>
        </w:rPr>
        <w:t xml:space="preserve"> oświadcza, że przy realizacji zamówienia zatrudni odpowiednią liczbę personelu, który umożliwi sprawą realizację usług specjalistycznych.</w:t>
      </w:r>
    </w:p>
    <w:p w:rsidR="00D93D91" w:rsidRDefault="00502A9A" w:rsidP="00502A9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zatrudnione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posiadać kwalifikacje do wykonywania zawodu </w:t>
      </w:r>
      <w:r w:rsidR="00D93D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rozporządzeniem Ministra Polityki Społecznej z dnia 22.09.2005r. </w:t>
      </w:r>
      <w:r w:rsidR="001D6E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 w:rsidR="00D93D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specjalistycznych usług opiekuńczych (Dz. U. Nr 189, poz. 1598 ze zm.)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3D91" w:rsidRDefault="00502A9A" w:rsidP="00157AF6">
      <w:pPr>
        <w:spacing w:after="0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D9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Osoby zatrudnione przez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Wykonawcę</w:t>
      </w:r>
      <w:r w:rsidR="00D93D91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muszą być nie karane, sprawne fizycznie </w:t>
      </w:r>
      <w:r w:rsidR="001D6EA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                        </w:t>
      </w:r>
      <w:r w:rsidR="00D93D91">
        <w:rPr>
          <w:rFonts w:ascii="Times New Roman" w:eastAsia="MS Mincho" w:hAnsi="Times New Roman" w:cs="Times New Roman"/>
          <w:sz w:val="24"/>
          <w:szCs w:val="24"/>
          <w:lang w:eastAsia="pl-PL"/>
        </w:rPr>
        <w:t>i intelektualnie, posiadać odpowiedni staż, doświadczenie, specjalistyczne przeszkolenie, umiejętność utrzymywania prawidłowych kontaktów interpersonalnych i zobowiązały się do przestrzegania tajemnicy służbowej.</w:t>
      </w:r>
    </w:p>
    <w:p w:rsidR="00D93D91" w:rsidRDefault="00502A9A" w:rsidP="00502A9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kontroli kwalifikacji osób wykonujących usługi. </w:t>
      </w:r>
    </w:p>
    <w:p w:rsidR="00D93D91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 5</w:t>
      </w:r>
    </w:p>
    <w:p w:rsidR="00D93D91" w:rsidRPr="00157AF6" w:rsidRDefault="00502A9A" w:rsidP="00A85973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przekazywania rozliczenia za każdy miesiąc świadczenia usług do dnia 7 następnego miesiąca w formie faktury wraz z załącznikiem zawierającym: </w:t>
      </w:r>
    </w:p>
    <w:p w:rsidR="00D93D91" w:rsidRPr="00157AF6" w:rsidRDefault="00D93D91" w:rsidP="00A85973">
      <w:pPr>
        <w:pStyle w:val="Akapitzlist"/>
        <w:numPr>
          <w:ilvl w:val="1"/>
          <w:numId w:val="14"/>
        </w:numPr>
        <w:tabs>
          <w:tab w:val="left" w:pos="709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imienny osób objętych pomocą w danym miesiącu, </w:t>
      </w:r>
    </w:p>
    <w:p w:rsidR="00D93D91" w:rsidRPr="00157AF6" w:rsidRDefault="00D93D91" w:rsidP="00A85973">
      <w:pPr>
        <w:pStyle w:val="Akapitzlist"/>
        <w:numPr>
          <w:ilvl w:val="1"/>
          <w:numId w:val="14"/>
        </w:numPr>
        <w:tabs>
          <w:tab w:val="left" w:pos="709"/>
        </w:tabs>
        <w:spacing w:after="0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liczby faktycznie zrealizowanych godzin usług w danym miesiącu, </w:t>
      </w:r>
    </w:p>
    <w:p w:rsidR="00157AF6" w:rsidRPr="00157AF6" w:rsidRDefault="00D93D91" w:rsidP="00A85973">
      <w:pPr>
        <w:pStyle w:val="Akapitzlist"/>
        <w:numPr>
          <w:ilvl w:val="1"/>
          <w:numId w:val="14"/>
        </w:numPr>
        <w:tabs>
          <w:tab w:val="left" w:pos="709"/>
        </w:tabs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 zestawienie kosztów poniesionych w danym miesiącu. </w:t>
      </w:r>
    </w:p>
    <w:p w:rsidR="00157AF6" w:rsidRPr="00157AF6" w:rsidRDefault="00157AF6" w:rsidP="00A85973">
      <w:pPr>
        <w:pStyle w:val="Akapitzlist"/>
        <w:numPr>
          <w:ilvl w:val="0"/>
          <w:numId w:val="14"/>
        </w:numPr>
        <w:tabs>
          <w:tab w:val="left" w:pos="142"/>
          <w:tab w:val="left" w:pos="720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lang w:eastAsia="pl-PL"/>
        </w:rPr>
        <w:t xml:space="preserve">Wykonawca będzie każdorazowo wystawiał Zamawiającemu fakturę/rachunek na Gminę Piaseczno, ul. Kościuszki 5, 05-500 Piaseczno, NIP 123-12-10-962 z adnotacją, że odbiorcą jest Miejsko-Gminny Ośrodek Pomocy Społecznej w Piasecznie, ul. Wojska Polskiego 54, 05-500 Piaseczno. </w:t>
      </w:r>
    </w:p>
    <w:p w:rsidR="00D93D91" w:rsidRPr="00157AF6" w:rsidRDefault="00D93D91" w:rsidP="00A85973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godziny przepracowane uznaje się faktyczne godziny pracy świadczone w środowisku jednak nie więcej niż określone w decyzji wystawionej przez </w:t>
      </w:r>
      <w:r w:rsidR="00502A9A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3D91" w:rsidRPr="00157AF6" w:rsidRDefault="00502A9A" w:rsidP="00A85973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przekazywania imiennego wykazu osób, u których usługi nie były świadczone zgodnie z decyzją Z</w:t>
      </w: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="00D93D91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podaniem przyczyn uniemożliwiających realizację usług w pełnym zakresie (co do ilości godzin).</w:t>
      </w:r>
    </w:p>
    <w:p w:rsidR="00D93D91" w:rsidRPr="00157AF6" w:rsidRDefault="00502A9A" w:rsidP="00A85973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przedstawienia Z</w:t>
      </w: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amawiającemu</w:t>
      </w:r>
      <w:r w:rsidR="00D93D91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miesiąc karty realizacji specjalistycznych usług z pisemnymi podpisami podopiecznego </w:t>
      </w:r>
      <w:r w:rsidR="00D93D91" w:rsidRPr="00157A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(załącznik nr 1 do niniejszej umowy)</w:t>
      </w:r>
      <w:r w:rsidR="00D93D91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3D91" w:rsidRPr="00157AF6" w:rsidRDefault="00D93D91" w:rsidP="00A85973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02A9A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</w:t>
      </w: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przekazywania należności wynikających z zakresu prac oraz stawek godzinowych obowiązujących w danym miesiącu w ciągu 14 dni od daty otrzymania faktury, przelewem na konto </w:t>
      </w:r>
      <w:r w:rsidR="00502A9A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nr  konta bankowego</w:t>
      </w:r>
      <w:r w:rsidR="00502A9A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D93D91" w:rsidRPr="00157AF6" w:rsidRDefault="00D93D91" w:rsidP="00A85973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zapłaty uznaje się dzień wystawienia polecenia przelewu przez Z</w:t>
      </w:r>
      <w:r w:rsidR="00502A9A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3D91" w:rsidRPr="00157AF6" w:rsidRDefault="00D93D91" w:rsidP="00A85973">
      <w:pPr>
        <w:pStyle w:val="Akapitzlist"/>
        <w:numPr>
          <w:ilvl w:val="0"/>
          <w:numId w:val="14"/>
        </w:numPr>
        <w:tabs>
          <w:tab w:val="left" w:pos="14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02A9A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</w:t>
      </w: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terminowego pokrywania należności </w:t>
      </w:r>
      <w:r w:rsidR="00502A9A"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15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za świadczenie specjalistycznych usług opiekuńczych.</w:t>
      </w:r>
    </w:p>
    <w:p w:rsidR="00D93D91" w:rsidRDefault="00D93D91" w:rsidP="00D93D91">
      <w:pPr>
        <w:tabs>
          <w:tab w:val="num" w:pos="360"/>
        </w:tabs>
        <w:spacing w:after="0" w:line="240" w:lineRule="auto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D93D91" w:rsidRDefault="00502A9A" w:rsidP="00D93D91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wykonywania powierzonych usług w terminach zleconych przez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wszelkich zmianach dotyczących terminów i godzin strony będą powiadamiały się w możliwie najkrótszym czasie. Na zmiany wynikające z przyczyn, za które odpowiada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jest zgoda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amawiającego.</w:t>
      </w:r>
    </w:p>
    <w:p w:rsidR="00D93D91" w:rsidRDefault="00502A9A" w:rsidP="00D93D91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funkcjonowanie swojego biura w godzinach pracy Miejsko-Gminnego Ośrodka Pomocy Społecznej, a w nagłych przypadkach zapewni natychmiastowe wykonanie usługi u podopiecznego zlecone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3D91" w:rsidRDefault="00D93D91" w:rsidP="00D93D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7</w:t>
      </w:r>
    </w:p>
    <w:p w:rsidR="00D93D91" w:rsidRDefault="00502A9A" w:rsidP="00D93D9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realizacji usług specjalistycznych.</w:t>
      </w:r>
    </w:p>
    <w:p w:rsidR="00D93D91" w:rsidRDefault="00502A9A" w:rsidP="00D93D9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odpowiedzialny za jakość i terminowość realizowanych usług.</w:t>
      </w:r>
    </w:p>
    <w:p w:rsidR="00D93D91" w:rsidRDefault="00502A9A" w:rsidP="00D93D9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kontroli jakości świadczonych usług wykonywanych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domach podopiecznych, oceny ich zgodności z decyzjami administracyjnymi oraz prowadzenia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świadczonych usług a także zgłaszania stosownych uwag w tym zakresie.</w:t>
      </w:r>
    </w:p>
    <w:p w:rsidR="00D93D91" w:rsidRDefault="00D93D91" w:rsidP="00D93D9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nieprawidłowości w realizacji świadczonych usług</w:t>
      </w:r>
      <w:r w:rsidR="00502A9A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usunięcia ich w terminie określonym przez Z</w:t>
      </w:r>
      <w:r w:rsidR="00502A9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amawiającego.</w:t>
      </w:r>
    </w:p>
    <w:p w:rsidR="00D93D91" w:rsidRDefault="00D93D91" w:rsidP="00D93D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3F6973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D93D91" w:rsidRDefault="00AD6754" w:rsidP="00D93D91">
      <w:pPr>
        <w:numPr>
          <w:ilvl w:val="0"/>
          <w:numId w:val="3"/>
        </w:num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realizować usługi z zachowaniem tajemnicy służbowej                       w zakresie informacji na temat danych osób korzystających z usług, w tym nie ujawniania informacji, że dana osoba jest podopiecznym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3D91" w:rsidRDefault="00D93D91" w:rsidP="00D93D91">
      <w:pPr>
        <w:numPr>
          <w:ilvl w:val="0"/>
          <w:numId w:val="3"/>
        </w:numPr>
        <w:tabs>
          <w:tab w:val="num" w:pos="540"/>
        </w:tabs>
        <w:spacing w:after="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sierpnia 1997r.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</w:t>
      </w:r>
      <w:r w:rsidR="001D6EA4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osobowych (tekst jednolity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</w:t>
      </w:r>
      <w:r w:rsidR="001D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D6EA4">
        <w:rPr>
          <w:rFonts w:ascii="Times New Roman" w:eastAsia="Times New Roman" w:hAnsi="Times New Roman" w:cs="Times New Roman"/>
          <w:sz w:val="24"/>
          <w:szCs w:val="24"/>
          <w:lang w:eastAsia="pl-PL"/>
        </w:rPr>
        <w:t>922).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zachowania w tajemnicy powierzonych mu danych osobowych w czasie trwania umowy, a także po jej zakończeniu .</w:t>
      </w: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D93D91" w:rsidRDefault="00AD6754" w:rsidP="00D93D9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realizację postanowień umowy, o których mowa w § 8,                                     w szczególności za poinformowanie o nich pracowników i </w:t>
      </w:r>
      <w:bookmarkStart w:id="0" w:name="_GoBack"/>
      <w:bookmarkEnd w:id="0"/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>za wyciąganie konsekwencji w przypadku ich łamania.</w:t>
      </w: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502A9A" w:rsidP="00D93D91">
      <w:pPr>
        <w:spacing w:after="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pełną odpowiedzialność za szkody wyrządzone podopiecznym przez swoich pracowników w związku z wykonywaniem usług. </w:t>
      </w:r>
    </w:p>
    <w:p w:rsidR="00D93D91" w:rsidRDefault="00502A9A" w:rsidP="00D93D91">
      <w:pPr>
        <w:spacing w:after="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wykonywania usług 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posiadać aktualne ubezpieczenie od odpowiedzialności cywilnej.</w:t>
      </w:r>
    </w:p>
    <w:p w:rsidR="00D93D91" w:rsidRDefault="00D93D91" w:rsidP="00D93D91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§11</w:t>
      </w: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Pr="00126B77" w:rsidRDefault="00502A9A" w:rsidP="00D93D91">
      <w:pPr>
        <w:tabs>
          <w:tab w:val="num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cena brutto za godzinę specjalistycznej usługi opiekuńczej będzie wynosiła </w:t>
      </w:r>
      <w:r w:rsidR="00953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:rsidR="00D93D91" w:rsidRDefault="00502A9A" w:rsidP="00D93D91">
      <w:pPr>
        <w:tabs>
          <w:tab w:val="num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ustalona w pkt. 1 jest stała przez cały okres obowiązywania niniejszej umowy.</w:t>
      </w:r>
    </w:p>
    <w:p w:rsidR="00D93D91" w:rsidRDefault="00D93D91" w:rsidP="00D93D9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D93D91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zostaje zawarta na czas określony od </w:t>
      </w:r>
      <w:r w:rsidR="00953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 do </w:t>
      </w:r>
      <w:r w:rsidR="00971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.201</w:t>
      </w:r>
      <w:r w:rsidR="00953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</w:p>
    <w:p w:rsidR="00D93D91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D93D91" w:rsidRDefault="00D93D91" w:rsidP="00D93D9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 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odszkodowania</w:t>
      </w:r>
      <w:r w:rsidR="00971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971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kar umownych w wysokości:</w:t>
      </w:r>
    </w:p>
    <w:p w:rsidR="00D93D91" w:rsidRDefault="00D93D91" w:rsidP="00D9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150% wartości niewykonanej, bądź nienależycie wykonanej usługi z winy 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93D91" w:rsidRDefault="00D93D91" w:rsidP="00D9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50% wartości dziennego zamówienia w przypadku innych naruszeń postanowień umowy za każdy dzień naruszenia umowy.</w:t>
      </w:r>
    </w:p>
    <w:p w:rsidR="00D93D91" w:rsidRDefault="00D93D91" w:rsidP="00D93D9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szkoda przekroczy wartość kary umownej Z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dochodzenia odszkodowania na zasadach ogólnych.</w:t>
      </w:r>
    </w:p>
    <w:p w:rsidR="00D93D91" w:rsidRDefault="00D93D91" w:rsidP="00D93D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:rsidR="00D93D91" w:rsidRDefault="00D93D91" w:rsidP="00502A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02A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ze stron przysługuje prawo rozwiązania niniejszej umowy z zachowaniem jednomiesięcznego okresu wypowiedzenia.</w:t>
      </w:r>
    </w:p>
    <w:p w:rsidR="00D93D91" w:rsidRDefault="00502A9A" w:rsidP="00502A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rozwiązania umowy ze skutkiem natychmiastowym w przypadku nie wywiązywania się 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obowiązków wynikających z niniejszej umowy.</w:t>
      </w:r>
    </w:p>
    <w:p w:rsidR="00D93D91" w:rsidRDefault="00502A9A" w:rsidP="00502A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może być rozwiązana przez Z</w:t>
      </w:r>
      <w:r w:rsidR="00AD6754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="00D9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natychmiastowym, bez zachowania okresu wypowiedzenia, jeżeli zabraknie środków na jej realizację. </w:t>
      </w:r>
    </w:p>
    <w:p w:rsidR="00D93D91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D91" w:rsidRDefault="00D93D91" w:rsidP="00D93D91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:rsidR="00D93D91" w:rsidRDefault="00D93D91" w:rsidP="00417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Zmiany umowy wymagają formy pisemnej.</w:t>
      </w:r>
    </w:p>
    <w:p w:rsidR="003F6973" w:rsidRPr="0041716F" w:rsidRDefault="00D93D91" w:rsidP="004171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171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Zakazuje się zmian postanowień zawartych w umowie </w:t>
      </w:r>
      <w:r w:rsidR="003F6973" w:rsidRPr="004171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chyba, że </w:t>
      </w:r>
      <w:r w:rsidR="0041716F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3F6973" w:rsidRPr="0041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ostały spełnione łącznie następujące warunki: </w:t>
      </w:r>
    </w:p>
    <w:p w:rsidR="003F6973" w:rsidRPr="003F6973" w:rsidRDefault="003F6973" w:rsidP="004171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konieczność zmiany umowy spowodowana jest okolicznościami, których </w:t>
      </w:r>
      <w:r w:rsidR="0041716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amawiający, działając z należytą starannością, nie mógł przewidzieć, </w:t>
      </w:r>
    </w:p>
    <w:p w:rsidR="003F6973" w:rsidRPr="003F6973" w:rsidRDefault="003F6973" w:rsidP="004171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>b) wartość zmiany nie przekracza 50% wartości zamówienia</w:t>
      </w:r>
      <w:r w:rsidR="0041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pierwotnie                         w umowie.</w:t>
      </w:r>
    </w:p>
    <w:p w:rsidR="00FE552B" w:rsidRDefault="00FE552B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§ 16</w:t>
      </w:r>
    </w:p>
    <w:p w:rsidR="00D93D91" w:rsidRDefault="00D93D91" w:rsidP="00D93D91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nieuregulowanych umową mają zastosowanie przepisy Kodeksu cywilnego, ustawy z dnia 12 marca 2004r., o pomocy społecznej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 Dz. U. z 201</w:t>
      </w:r>
      <w:r w:rsidR="001D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1D6EA4">
        <w:rPr>
          <w:rFonts w:ascii="Times New Roman" w:eastAsia="Times New Roman" w:hAnsi="Times New Roman" w:cs="Times New Roman"/>
          <w:sz w:val="24"/>
          <w:szCs w:val="24"/>
          <w:lang w:eastAsia="pl-PL"/>
        </w:rPr>
        <w:t>1769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ustawy z dnia 19 sierpnia 1994r., o ochronie zdrowia psychicznego (tekst jednolity Dz. U 201</w:t>
      </w:r>
      <w:r w:rsidR="001D6EA4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poz. </w:t>
      </w:r>
      <w:r w:rsidR="001D6EA4">
        <w:rPr>
          <w:rFonts w:ascii="Times New Roman" w:eastAsia="Times New Roman" w:hAnsi="Times New Roman" w:cs="Times New Roman"/>
          <w:sz w:val="24"/>
          <w:szCs w:val="20"/>
          <w:lang w:eastAsia="pl-PL"/>
        </w:rPr>
        <w:t>882</w:t>
      </w:r>
      <w:r w:rsidR="003F69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ustawy z dnia 29.01.2004r. Prawo zamówień publicznych (tekst jednolity Dz. U. z 201</w:t>
      </w:r>
      <w:r w:rsidR="001D6EA4">
        <w:rPr>
          <w:rFonts w:ascii="Times New Roman" w:eastAsia="Times New Roman" w:hAnsi="Times New Roman" w:cs="Times New Roman"/>
          <w:sz w:val="24"/>
          <w:szCs w:val="20"/>
          <w:lang w:eastAsia="pl-PL"/>
        </w:rPr>
        <w:t>7,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</w:t>
      </w:r>
      <w:r w:rsidR="001D6EA4">
        <w:rPr>
          <w:rFonts w:ascii="Times New Roman" w:eastAsia="Times New Roman" w:hAnsi="Times New Roman" w:cs="Times New Roman"/>
          <w:sz w:val="24"/>
          <w:szCs w:val="20"/>
          <w:lang w:eastAsia="pl-PL"/>
        </w:rPr>
        <w:t>1579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</w:t>
      </w:r>
    </w:p>
    <w:p w:rsidR="00D93D91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93D91" w:rsidRDefault="00D93D91" w:rsidP="00D9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§ 17</w:t>
      </w:r>
    </w:p>
    <w:p w:rsidR="00FE552B" w:rsidRDefault="00D93D91" w:rsidP="00FE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Spory mogące wynikać z umowy strony poddają rozstrzygnięciu Sądu właściwego dla  </w:t>
      </w:r>
      <w:r w:rsidR="00AD6754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Zamawiającego.</w:t>
      </w:r>
    </w:p>
    <w:p w:rsidR="00FE552B" w:rsidRDefault="00FE552B" w:rsidP="00FE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93D91" w:rsidRDefault="00D93D91" w:rsidP="00FE5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§ 18</w:t>
      </w:r>
    </w:p>
    <w:p w:rsidR="00D93D91" w:rsidRDefault="00D93D91" w:rsidP="00D9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2-ch jednobrzmiących egzemplarzach, po jednym dla każdej ze stron.</w:t>
      </w:r>
    </w:p>
    <w:p w:rsidR="001F4675" w:rsidRDefault="001F4675" w:rsidP="00D93D9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FE552B" w:rsidRDefault="00FE552B" w:rsidP="00D93D9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D93D91" w:rsidRDefault="00D93D91" w:rsidP="00D93D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AD6754">
        <w:rPr>
          <w:rFonts w:ascii="Times New Roman" w:eastAsia="Times New Roman" w:hAnsi="Times New Roman" w:cs="Times New Roman"/>
          <w:lang w:eastAsia="pl-PL"/>
        </w:rPr>
        <w:t xml:space="preserve">AMAWIAJĄCY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754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AD6754">
        <w:rPr>
          <w:rFonts w:ascii="Times New Roman" w:eastAsia="Times New Roman" w:hAnsi="Times New Roman" w:cs="Times New Roman"/>
          <w:lang w:eastAsia="pl-PL"/>
        </w:rPr>
        <w:t>WYKONAWCA</w:t>
      </w:r>
    </w:p>
    <w:p w:rsidR="00D93D91" w:rsidRDefault="00D93D91" w:rsidP="00D93D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F6973" w:rsidRDefault="003F6973" w:rsidP="00D93D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F6973" w:rsidRDefault="003F697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:rsidR="00D93D91" w:rsidRDefault="00D93D91" w:rsidP="00D93D91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 1 do umowy</w:t>
      </w:r>
    </w:p>
    <w:p w:rsidR="00D93D91" w:rsidRDefault="00D93D91" w:rsidP="00D93D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MIESIĄC .............................................</w:t>
      </w: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KARTA  REALIZACJI SPECJALISTYCZNYCH USŁUG OPIEKUŃCZYCH</w:t>
      </w: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Nazwisko i imię wykonawcy</w:t>
      </w:r>
      <w:r>
        <w:rPr>
          <w:rFonts w:ascii="Times New Roman" w:eastAsia="Times New Roman" w:hAnsi="Times New Roman" w:cs="Times New Roman"/>
          <w:b/>
          <w:lang w:eastAsia="pl-PL"/>
        </w:rPr>
        <w:tab/>
        <w:t>.....................................................................................</w:t>
      </w: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Nazwisko i imię podopiecznego</w:t>
      </w:r>
      <w:r>
        <w:rPr>
          <w:rFonts w:ascii="Times New Roman" w:eastAsia="Times New Roman" w:hAnsi="Times New Roman" w:cs="Times New Roman"/>
          <w:b/>
          <w:lang w:eastAsia="pl-PL"/>
        </w:rPr>
        <w:tab/>
        <w:t>.....................................................................................</w:t>
      </w: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Adres podopiecznego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.....................................................................................</w:t>
      </w: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…………………………………………………………………………………………...</w:t>
      </w: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93D91" w:rsidRDefault="00D93D91" w:rsidP="00D93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Przyznany wymiar godzin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.....................................................................................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3919"/>
        <w:gridCol w:w="3919"/>
      </w:tblGrid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Dzień</w:t>
            </w:r>
          </w:p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miesiąca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91" w:rsidRDefault="00D93D91" w:rsidP="002163F6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Przepracowane godziny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91" w:rsidRDefault="00D93D91" w:rsidP="002163F6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Podpis podopiecznego</w:t>
            </w: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D93D91">
            <w:pPr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D93D91" w:rsidTr="002163F6"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Podpis wykonawcy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Suma </w:t>
            </w:r>
          </w:p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godzin 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1" w:rsidRDefault="00D93D91" w:rsidP="00216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D93D91" w:rsidRDefault="00D93D91" w:rsidP="00D93D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93D91" w:rsidRDefault="00D93D91" w:rsidP="00D93D9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93D91" w:rsidRDefault="00D93D91" w:rsidP="00D93D9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93D91" w:rsidRDefault="00D93D91" w:rsidP="00D93D9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D93D91" w:rsidSect="004D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E5C"/>
    <w:multiLevelType w:val="hybridMultilevel"/>
    <w:tmpl w:val="FEE06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1B8"/>
    <w:multiLevelType w:val="hybridMultilevel"/>
    <w:tmpl w:val="CFAEF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F52A5C"/>
    <w:multiLevelType w:val="hybridMultilevel"/>
    <w:tmpl w:val="7EF4E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B1D5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3A52022"/>
    <w:multiLevelType w:val="hybridMultilevel"/>
    <w:tmpl w:val="D7381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94179"/>
    <w:multiLevelType w:val="hybridMultilevel"/>
    <w:tmpl w:val="DBF60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82CCB"/>
    <w:multiLevelType w:val="singleLevel"/>
    <w:tmpl w:val="EEB8CFA2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7">
    <w:nsid w:val="434159CC"/>
    <w:multiLevelType w:val="hybridMultilevel"/>
    <w:tmpl w:val="86ECA884"/>
    <w:lvl w:ilvl="0" w:tplc="6B2E3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81F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5F9656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0212FB1"/>
    <w:multiLevelType w:val="hybridMultilevel"/>
    <w:tmpl w:val="81D07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8033FD"/>
    <w:multiLevelType w:val="hybridMultilevel"/>
    <w:tmpl w:val="64C09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C0ECC"/>
    <w:multiLevelType w:val="hybridMultilevel"/>
    <w:tmpl w:val="C7CA1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A695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3D91"/>
    <w:rsid w:val="00157AF6"/>
    <w:rsid w:val="001C5C69"/>
    <w:rsid w:val="001D6EA4"/>
    <w:rsid w:val="001F4675"/>
    <w:rsid w:val="00207D7E"/>
    <w:rsid w:val="003F6973"/>
    <w:rsid w:val="0041716F"/>
    <w:rsid w:val="004D2C71"/>
    <w:rsid w:val="00502A9A"/>
    <w:rsid w:val="00562B89"/>
    <w:rsid w:val="006639F1"/>
    <w:rsid w:val="007318AE"/>
    <w:rsid w:val="00953356"/>
    <w:rsid w:val="00971542"/>
    <w:rsid w:val="00A85973"/>
    <w:rsid w:val="00AD6754"/>
    <w:rsid w:val="00B86A3A"/>
    <w:rsid w:val="00C70487"/>
    <w:rsid w:val="00C71DF6"/>
    <w:rsid w:val="00D41465"/>
    <w:rsid w:val="00D93B19"/>
    <w:rsid w:val="00D93D91"/>
    <w:rsid w:val="00DB513F"/>
    <w:rsid w:val="00E5206F"/>
    <w:rsid w:val="00EB24F0"/>
    <w:rsid w:val="00FD4FAD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D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BF33-DD47-4EE8-857B-B1890CC0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1473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l.pachocka</dc:creator>
  <cp:lastModifiedBy>Justyna Mazurek</cp:lastModifiedBy>
  <cp:revision>19</cp:revision>
  <cp:lastPrinted>2017-11-02T12:18:00Z</cp:lastPrinted>
  <dcterms:created xsi:type="dcterms:W3CDTF">2016-12-28T12:28:00Z</dcterms:created>
  <dcterms:modified xsi:type="dcterms:W3CDTF">2017-11-02T12:42:00Z</dcterms:modified>
</cp:coreProperties>
</file>