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1E" w:rsidRPr="00F61B1E" w:rsidRDefault="00F61B1E" w:rsidP="00315F42">
      <w:pPr>
        <w:spacing w:before="120"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B1E">
        <w:rPr>
          <w:rFonts w:ascii="Times New Roman" w:hAnsi="Times New Roman" w:cs="Times New Roman"/>
          <w:b/>
          <w:sz w:val="24"/>
          <w:szCs w:val="24"/>
        </w:rPr>
        <w:t xml:space="preserve">Spis </w:t>
      </w:r>
      <w:r w:rsidR="00EA6EF9">
        <w:rPr>
          <w:rFonts w:ascii="Times New Roman" w:hAnsi="Times New Roman" w:cs="Times New Roman"/>
          <w:b/>
          <w:sz w:val="24"/>
          <w:szCs w:val="24"/>
        </w:rPr>
        <w:t>uzgodnień</w:t>
      </w:r>
    </w:p>
    <w:p w:rsidR="00F61B1E" w:rsidRPr="0041463A" w:rsidRDefault="00EA6EF9" w:rsidP="00F61B1E">
      <w:pPr>
        <w:pStyle w:val="Tekstpodstawowy2"/>
        <w:numPr>
          <w:ilvl w:val="0"/>
          <w:numId w:val="1"/>
        </w:numPr>
        <w:spacing w:before="120" w:after="0" w:line="240" w:lineRule="auto"/>
        <w:ind w:left="567" w:hanging="51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F61B1E" w:rsidRPr="0041463A">
        <w:rPr>
          <w:b/>
          <w:sz w:val="22"/>
          <w:szCs w:val="22"/>
        </w:rPr>
        <w:t>arunk</w:t>
      </w:r>
      <w:r>
        <w:rPr>
          <w:b/>
          <w:sz w:val="22"/>
          <w:szCs w:val="22"/>
        </w:rPr>
        <w:t>i</w:t>
      </w:r>
      <w:r w:rsidR="00F61B1E" w:rsidRPr="0041463A">
        <w:rPr>
          <w:b/>
          <w:sz w:val="22"/>
          <w:szCs w:val="22"/>
        </w:rPr>
        <w:t xml:space="preserve"> techniczn</w:t>
      </w:r>
      <w:r>
        <w:rPr>
          <w:b/>
          <w:sz w:val="22"/>
          <w:szCs w:val="22"/>
        </w:rPr>
        <w:t xml:space="preserve">e, </w:t>
      </w:r>
      <w:r w:rsidR="00F61B1E" w:rsidRPr="0041463A">
        <w:rPr>
          <w:b/>
          <w:sz w:val="22"/>
          <w:szCs w:val="22"/>
        </w:rPr>
        <w:t>pism</w:t>
      </w:r>
      <w:r>
        <w:rPr>
          <w:b/>
          <w:sz w:val="22"/>
          <w:szCs w:val="22"/>
        </w:rPr>
        <w:t>a, uzgodnienia i opinie</w:t>
      </w:r>
      <w:r w:rsidR="00F61B1E" w:rsidRPr="0041463A">
        <w:rPr>
          <w:b/>
          <w:sz w:val="22"/>
          <w:szCs w:val="22"/>
        </w:rPr>
        <w:t xml:space="preserve"> uzyskan</w:t>
      </w:r>
      <w:r>
        <w:rPr>
          <w:b/>
          <w:sz w:val="22"/>
          <w:szCs w:val="22"/>
        </w:rPr>
        <w:t>e</w:t>
      </w:r>
      <w:r w:rsidR="00F61B1E" w:rsidRPr="0041463A">
        <w:rPr>
          <w:b/>
          <w:sz w:val="22"/>
          <w:szCs w:val="22"/>
        </w:rPr>
        <w:t xml:space="preserve"> w trakcie prac projektowych:</w:t>
      </w:r>
    </w:p>
    <w:p w:rsidR="00F61B1E" w:rsidRDefault="00F61B1E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Starosta Piaseczyński. Zaświadc</w:t>
      </w:r>
      <w:r w:rsidR="00315F42">
        <w:rPr>
          <w:sz w:val="22"/>
          <w:szCs w:val="22"/>
        </w:rPr>
        <w:t xml:space="preserve">zenie o nie wnoszeniu sprzeciwu </w:t>
      </w:r>
      <w:r>
        <w:rPr>
          <w:sz w:val="22"/>
          <w:szCs w:val="22"/>
        </w:rPr>
        <w:t xml:space="preserve">do zgłoszenia. Postanowienie znak: ARB.6743.676.2017.KŚ z dnia 08.01.2018 r. </w:t>
      </w:r>
    </w:p>
    <w:p w:rsidR="00315F42" w:rsidRDefault="00315F42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Wojewoda Mazowiecki. Zaświadczenie o nie wnoszeniu sprzeciwu do zgłoszenia, pismo znak WI-II.7843.1.24.2018.MSI z dnia 05.03.2018 r.</w:t>
      </w:r>
    </w:p>
    <w:p w:rsidR="00F61B1E" w:rsidRPr="00E27870" w:rsidRDefault="00F61B1E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r w:rsidRPr="00E27870">
        <w:rPr>
          <w:sz w:val="22"/>
          <w:szCs w:val="22"/>
        </w:rPr>
        <w:t>Urząd Miasta i Gminy Piaseczno, Wydział Infrastruktury i Transportu Publicznego. Uzgodnienie koncepcji i konstrukcji nawierzchni z dnia 27.09.2017 r.</w:t>
      </w:r>
    </w:p>
    <w:p w:rsidR="00F61B1E" w:rsidRPr="00E27870" w:rsidRDefault="00F61B1E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proofErr w:type="spellStart"/>
      <w:r w:rsidRPr="00E27870">
        <w:rPr>
          <w:sz w:val="22"/>
          <w:szCs w:val="22"/>
        </w:rPr>
        <w:t>GDDKiA</w:t>
      </w:r>
      <w:proofErr w:type="spellEnd"/>
      <w:r w:rsidRPr="00E27870">
        <w:rPr>
          <w:sz w:val="22"/>
          <w:szCs w:val="22"/>
        </w:rPr>
        <w:t xml:space="preserve"> oddział w Warszawie, Uzgodnienie projektu wykonawczego wraz z udostępnieniem pasa drogowego, Pismo nr O/WA.Z-3.4241.755.2017.1.AW z dnia 15.11.2017 r. z załącznikiem</w:t>
      </w:r>
    </w:p>
    <w:p w:rsidR="00F61B1E" w:rsidRPr="00E27870" w:rsidRDefault="00F61B1E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proofErr w:type="spellStart"/>
      <w:r w:rsidRPr="00E27870">
        <w:rPr>
          <w:sz w:val="22"/>
          <w:szCs w:val="22"/>
        </w:rPr>
        <w:t>GDDKiA</w:t>
      </w:r>
      <w:proofErr w:type="spellEnd"/>
      <w:r w:rsidRPr="00E27870">
        <w:rPr>
          <w:sz w:val="22"/>
          <w:szCs w:val="22"/>
        </w:rPr>
        <w:t xml:space="preserve"> oddział w Warszawie, Uzgodnienie projektu stałej organizacji ruchu nr Z.2/4080/373/Z18/2017 z dnia 19.01.2017r.</w:t>
      </w:r>
    </w:p>
    <w:p w:rsidR="00F61B1E" w:rsidRDefault="00F61B1E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r w:rsidRPr="00E27870">
        <w:rPr>
          <w:sz w:val="22"/>
          <w:szCs w:val="22"/>
        </w:rPr>
        <w:t>Starosta Piaseczyński, Zatwierdzenie Projektu stałej organizacji ruchu (z dnia 09.11.2017 r.) nr IRD 7120 459.S.2017)</w:t>
      </w:r>
    </w:p>
    <w:p w:rsidR="00F61B1E" w:rsidRPr="00515ECE" w:rsidRDefault="00F61B1E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r w:rsidRPr="00515ECE">
        <w:rPr>
          <w:sz w:val="22"/>
          <w:szCs w:val="22"/>
        </w:rPr>
        <w:t>Wydział Ruchu Drogowego Komendy Stołecznej Policji; Opinia</w:t>
      </w:r>
      <w:r>
        <w:rPr>
          <w:sz w:val="22"/>
          <w:szCs w:val="22"/>
        </w:rPr>
        <w:t xml:space="preserve"> do Projektu stałej organizacji ruchu</w:t>
      </w:r>
      <w:r w:rsidRPr="00515ECE">
        <w:rPr>
          <w:sz w:val="22"/>
          <w:szCs w:val="22"/>
        </w:rPr>
        <w:t xml:space="preserve"> z dnia 09.11.2017</w:t>
      </w:r>
    </w:p>
    <w:p w:rsidR="00F61B1E" w:rsidRPr="003E5B64" w:rsidRDefault="00F61B1E" w:rsidP="00A42C01">
      <w:pPr>
        <w:pStyle w:val="Tekstpodstawowy"/>
        <w:numPr>
          <w:ilvl w:val="0"/>
          <w:numId w:val="4"/>
        </w:numPr>
        <w:spacing w:line="240" w:lineRule="auto"/>
        <w:rPr>
          <w:iCs/>
          <w:sz w:val="22"/>
          <w:szCs w:val="22"/>
        </w:rPr>
      </w:pPr>
      <w:r w:rsidRPr="003E5B64">
        <w:rPr>
          <w:iCs/>
          <w:sz w:val="22"/>
          <w:szCs w:val="22"/>
        </w:rPr>
        <w:t xml:space="preserve">Urząd Miasta i Gminy Piaseczno, Wydział Infrastruktury i Transportu Publicznego. </w:t>
      </w:r>
      <w:r>
        <w:rPr>
          <w:iCs/>
          <w:sz w:val="22"/>
          <w:szCs w:val="22"/>
        </w:rPr>
        <w:t>Uzgodnienie Projektu stałej organizacji ruchu</w:t>
      </w:r>
      <w:r w:rsidRPr="003E5B64">
        <w:rPr>
          <w:iCs/>
          <w:sz w:val="22"/>
          <w:szCs w:val="22"/>
        </w:rPr>
        <w:t xml:space="preserve"> z dnia </w:t>
      </w:r>
      <w:r>
        <w:rPr>
          <w:iCs/>
          <w:sz w:val="22"/>
          <w:szCs w:val="22"/>
        </w:rPr>
        <w:t>26</w:t>
      </w:r>
      <w:r w:rsidRPr="003E5B64">
        <w:rPr>
          <w:iCs/>
          <w:sz w:val="22"/>
          <w:szCs w:val="22"/>
        </w:rPr>
        <w:t>.</w:t>
      </w:r>
      <w:r>
        <w:rPr>
          <w:iCs/>
          <w:sz w:val="22"/>
          <w:szCs w:val="22"/>
        </w:rPr>
        <w:t>10</w:t>
      </w:r>
      <w:r w:rsidRPr="003E5B64">
        <w:rPr>
          <w:iCs/>
          <w:sz w:val="22"/>
          <w:szCs w:val="22"/>
        </w:rPr>
        <w:t>.2016 r</w:t>
      </w:r>
      <w:r>
        <w:rPr>
          <w:iCs/>
          <w:sz w:val="22"/>
          <w:szCs w:val="22"/>
        </w:rPr>
        <w:t>..</w:t>
      </w:r>
    </w:p>
    <w:p w:rsidR="00F61B1E" w:rsidRPr="00515ECE" w:rsidRDefault="00F61B1E" w:rsidP="00A42C01">
      <w:pPr>
        <w:pStyle w:val="Tekstpodstawowy"/>
        <w:numPr>
          <w:ilvl w:val="0"/>
          <w:numId w:val="4"/>
        </w:numPr>
        <w:spacing w:line="240" w:lineRule="auto"/>
        <w:rPr>
          <w:iCs/>
          <w:sz w:val="22"/>
          <w:szCs w:val="22"/>
        </w:rPr>
      </w:pPr>
      <w:proofErr w:type="spellStart"/>
      <w:r w:rsidRPr="00515ECE">
        <w:rPr>
          <w:iCs/>
          <w:sz w:val="22"/>
          <w:szCs w:val="22"/>
        </w:rPr>
        <w:t>GDDKiA</w:t>
      </w:r>
      <w:proofErr w:type="spellEnd"/>
      <w:r w:rsidRPr="00515ECE">
        <w:rPr>
          <w:iCs/>
          <w:sz w:val="22"/>
          <w:szCs w:val="22"/>
        </w:rPr>
        <w:t xml:space="preserve"> O/</w:t>
      </w:r>
      <w:proofErr w:type="spellStart"/>
      <w:r w:rsidRPr="00515ECE">
        <w:rPr>
          <w:iCs/>
          <w:sz w:val="22"/>
          <w:szCs w:val="22"/>
        </w:rPr>
        <w:t>Wa</w:t>
      </w:r>
      <w:proofErr w:type="spellEnd"/>
      <w:r w:rsidRPr="00515ECE">
        <w:rPr>
          <w:iCs/>
          <w:sz w:val="22"/>
          <w:szCs w:val="22"/>
        </w:rPr>
        <w:t>; Rejon W Ożarowie Mazowieckim, Opinia do Projektu stałej organizacji ruchu z dnia 26.10.2017 r.</w:t>
      </w:r>
    </w:p>
    <w:p w:rsidR="00494856" w:rsidRDefault="00F61B1E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proofErr w:type="spellStart"/>
      <w:r w:rsidRPr="00515ECE">
        <w:rPr>
          <w:sz w:val="22"/>
          <w:szCs w:val="22"/>
        </w:rPr>
        <w:t>PWiK</w:t>
      </w:r>
      <w:proofErr w:type="spellEnd"/>
      <w:r w:rsidRPr="00515ECE">
        <w:rPr>
          <w:sz w:val="22"/>
          <w:szCs w:val="22"/>
        </w:rPr>
        <w:t xml:space="preserve"> w Piasecznie, Uzgodnienie projektu wykonawczego, 12.2017 r.</w:t>
      </w:r>
    </w:p>
    <w:p w:rsidR="00315F42" w:rsidRDefault="00315F42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Orange Polska S.A. Warunki techniczne przebudowy sieci. Pismo znak 1612/TTIDRA/P/2018 z dnia 09.01.2018 r.</w:t>
      </w:r>
    </w:p>
    <w:p w:rsidR="00315F42" w:rsidRDefault="00315F42" w:rsidP="00A42C01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Orange Polska S.A. Uzgodnienie Projektu wykonawczego zabezpieczenia i przebudowy sieci telekomunikacyjnej. Pismo znak 7515/TTIDRA/P/2018 z dnia 12.02.2018 r.</w:t>
      </w:r>
    </w:p>
    <w:p w:rsidR="00EA6EF9" w:rsidRPr="00465AB5" w:rsidRDefault="00EA6EF9" w:rsidP="00EA6EF9">
      <w:pPr>
        <w:pStyle w:val="Tekstpodstawowy2"/>
        <w:numPr>
          <w:ilvl w:val="0"/>
          <w:numId w:val="1"/>
        </w:numPr>
        <w:spacing w:before="120" w:after="0" w:line="240" w:lineRule="auto"/>
        <w:ind w:left="567" w:hanging="513"/>
        <w:jc w:val="both"/>
        <w:rPr>
          <w:b/>
          <w:sz w:val="22"/>
          <w:szCs w:val="22"/>
        </w:rPr>
      </w:pPr>
      <w:r w:rsidRPr="00465AB5">
        <w:rPr>
          <w:b/>
          <w:sz w:val="22"/>
          <w:szCs w:val="22"/>
        </w:rPr>
        <w:t>Protokół narady koordynacyjnej nr GEK.6630.535.2017 uzgodnienia dokumentacji projektowej wraz</w:t>
      </w:r>
      <w:r>
        <w:rPr>
          <w:b/>
          <w:sz w:val="22"/>
          <w:szCs w:val="22"/>
        </w:rPr>
        <w:t xml:space="preserve"> z załącznikiem mapowym</w:t>
      </w:r>
    </w:p>
    <w:p w:rsidR="00EA6EF9" w:rsidRPr="00F61B1E" w:rsidRDefault="00EA6EF9" w:rsidP="00EA6EF9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sectPr w:rsidR="00EA6EF9" w:rsidRPr="00F61B1E" w:rsidSect="00494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3980"/>
    <w:multiLevelType w:val="hybridMultilevel"/>
    <w:tmpl w:val="5770F67A"/>
    <w:lvl w:ilvl="0" w:tplc="A9EC5836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sz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11645"/>
    <w:multiLevelType w:val="hybridMultilevel"/>
    <w:tmpl w:val="5770F67A"/>
    <w:lvl w:ilvl="0" w:tplc="A9EC5836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sz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01358"/>
    <w:multiLevelType w:val="hybridMultilevel"/>
    <w:tmpl w:val="E8884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D27BB"/>
    <w:multiLevelType w:val="hybridMultilevel"/>
    <w:tmpl w:val="10EC8CC0"/>
    <w:lvl w:ilvl="0" w:tplc="238E6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compat/>
  <w:rsids>
    <w:rsidRoot w:val="00E9509B"/>
    <w:rsid w:val="000B283F"/>
    <w:rsid w:val="00315F42"/>
    <w:rsid w:val="00376049"/>
    <w:rsid w:val="00494856"/>
    <w:rsid w:val="005A2AB9"/>
    <w:rsid w:val="005B5CD6"/>
    <w:rsid w:val="00655635"/>
    <w:rsid w:val="007812BA"/>
    <w:rsid w:val="008A5FAF"/>
    <w:rsid w:val="008D7E77"/>
    <w:rsid w:val="00A42C01"/>
    <w:rsid w:val="00A971C0"/>
    <w:rsid w:val="00AD09B7"/>
    <w:rsid w:val="00BA1877"/>
    <w:rsid w:val="00DA4079"/>
    <w:rsid w:val="00E35DDC"/>
    <w:rsid w:val="00E62F3A"/>
    <w:rsid w:val="00E9509B"/>
    <w:rsid w:val="00EA6EF9"/>
    <w:rsid w:val="00F6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8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61B1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61B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61B1E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61B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15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15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4</cp:revision>
  <dcterms:created xsi:type="dcterms:W3CDTF">2018-02-27T09:32:00Z</dcterms:created>
  <dcterms:modified xsi:type="dcterms:W3CDTF">2018-03-12T08:35:00Z</dcterms:modified>
</cp:coreProperties>
</file>