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E5" w:rsidRDefault="00E13EE5" w:rsidP="00E13EE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WZÓR</w:t>
      </w:r>
    </w:p>
    <w:p w:rsidR="00E13EE5" w:rsidRDefault="00AA765A" w:rsidP="00E13EE5">
      <w:pPr>
        <w:jc w:val="center"/>
        <w:rPr>
          <w:sz w:val="24"/>
          <w:szCs w:val="24"/>
        </w:rPr>
      </w:pPr>
      <w:r>
        <w:rPr>
          <w:sz w:val="24"/>
          <w:szCs w:val="24"/>
        </w:rPr>
        <w:t>Umowa ……/2019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 xml:space="preserve">Dnia   </w:t>
      </w:r>
      <w:r>
        <w:rPr>
          <w:b/>
          <w:sz w:val="24"/>
          <w:szCs w:val="24"/>
        </w:rPr>
        <w:t>……………..</w:t>
      </w:r>
      <w:r>
        <w:rPr>
          <w:sz w:val="24"/>
          <w:szCs w:val="24"/>
        </w:rPr>
        <w:t xml:space="preserve">     w Józefosławiu</w:t>
      </w:r>
    </w:p>
    <w:p w:rsidR="00E13EE5" w:rsidRDefault="00E13EE5" w:rsidP="00E13EE5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E13EE5" w:rsidRDefault="00E13EE5" w:rsidP="00E13E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pomiędzy Gminą Piaseczno ul. Kościuszki 5   05-500 Piaseczno NIP: 123-12-10-962, 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w imieniu której działa Dyrektor Szkoły Podstawowej</w:t>
      </w:r>
      <w:r w:rsidR="00913166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 ul. Kameralna 11   05-509 Piaseczno -  Andrzej Sochocki, na podstawie pełnomocnictwa Burmistrza  Miasta i Gminy Piaseczno ADK. 0052. 164. 2017 z dnia 24.08.2017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zwaną dalej Zamawiającym,</w:t>
      </w:r>
    </w:p>
    <w:p w:rsidR="00E13EE5" w:rsidRDefault="00E13EE5" w:rsidP="00E13EE5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</w:p>
    <w:p w:rsidR="00E13EE5" w:rsidRDefault="00E13EE5" w:rsidP="00E1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E13EE5" w:rsidRDefault="00E13EE5" w:rsidP="00E13EE5">
      <w:pPr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 xml:space="preserve">zwanym  dalej     Wykonawcą  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w trybie art.39 ustawy Prawo zamówień publicznych (</w:t>
      </w:r>
      <w:r w:rsidR="00AA765A">
        <w:rPr>
          <w:sz w:val="24"/>
          <w:szCs w:val="24"/>
        </w:rPr>
        <w:t>t. j. Dz. U. z 2018</w:t>
      </w:r>
      <w:bookmarkStart w:id="0" w:name="_GoBack"/>
      <w:bookmarkEnd w:id="0"/>
      <w:r w:rsidR="00913166">
        <w:rPr>
          <w:sz w:val="24"/>
          <w:szCs w:val="24"/>
        </w:rPr>
        <w:t xml:space="preserve"> r. poz. 1986 ze zm.</w:t>
      </w:r>
      <w:r>
        <w:rPr>
          <w:sz w:val="24"/>
          <w:szCs w:val="24"/>
        </w:rPr>
        <w:t>)</w:t>
      </w:r>
    </w:p>
    <w:p w:rsidR="00E13EE5" w:rsidRDefault="00E13EE5" w:rsidP="00E13EE5">
      <w:pPr>
        <w:rPr>
          <w:sz w:val="24"/>
          <w:szCs w:val="24"/>
        </w:rPr>
      </w:pPr>
      <w:r>
        <w:rPr>
          <w:sz w:val="24"/>
          <w:szCs w:val="24"/>
        </w:rPr>
        <w:t>została zawarta umowa następującej  treści:</w:t>
      </w:r>
    </w:p>
    <w:p w:rsidR="00E13EE5" w:rsidRDefault="00E13EE5" w:rsidP="00E13EE5">
      <w:pPr>
        <w:rPr>
          <w:sz w:val="24"/>
          <w:szCs w:val="24"/>
        </w:rPr>
      </w:pP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B01564">
        <w:rPr>
          <w:sz w:val="24"/>
          <w:szCs w:val="24"/>
        </w:rPr>
        <w:t xml:space="preserve">dostawę </w:t>
      </w:r>
      <w:r w:rsidR="0085072E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 xml:space="preserve">, 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E13EE5" w:rsidRDefault="00E13EE5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§ 2</w:t>
      </w:r>
    </w:p>
    <w:p w:rsidR="001C7CAD" w:rsidRPr="00382948" w:rsidRDefault="00BC2E3C" w:rsidP="001C7CAD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01865">
        <w:rPr>
          <w:b/>
          <w:sz w:val="24"/>
          <w:szCs w:val="24"/>
        </w:rPr>
        <w:t>…………..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2. Przedmiotem umowy jest dostawa </w:t>
      </w:r>
      <w:r w:rsidR="0085072E" w:rsidRPr="00382948">
        <w:rPr>
          <w:sz w:val="24"/>
          <w:szCs w:val="24"/>
        </w:rPr>
        <w:t>mięsa, wyrobów z mięsa i drobiu</w:t>
      </w:r>
      <w:r w:rsidR="001D0B45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Pr="00382948">
        <w:rPr>
          <w:sz w:val="24"/>
          <w:szCs w:val="24"/>
        </w:rPr>
        <w:t>.</w:t>
      </w:r>
      <w:r w:rsidR="00660C6F">
        <w:rPr>
          <w:sz w:val="24"/>
          <w:szCs w:val="24"/>
        </w:rPr>
        <w:t xml:space="preserve"> 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183BAD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 Termin realizacji przedmiotu: sukcesywne dostawy </w:t>
      </w:r>
      <w:r w:rsidR="00201865">
        <w:rPr>
          <w:b/>
          <w:sz w:val="24"/>
          <w:szCs w:val="24"/>
        </w:rPr>
        <w:t>od dnia  …….. r.</w:t>
      </w:r>
      <w:r w:rsidR="00201865">
        <w:rPr>
          <w:sz w:val="24"/>
          <w:szCs w:val="24"/>
        </w:rPr>
        <w:t xml:space="preserve">  </w:t>
      </w:r>
      <w:r w:rsidR="00913166">
        <w:rPr>
          <w:b/>
          <w:sz w:val="24"/>
          <w:szCs w:val="24"/>
        </w:rPr>
        <w:t>do dnia 31 grudnia 2019</w:t>
      </w:r>
      <w:r w:rsidR="00201865">
        <w:rPr>
          <w:b/>
          <w:sz w:val="24"/>
          <w:szCs w:val="24"/>
        </w:rPr>
        <w:t xml:space="preserve"> r</w:t>
      </w:r>
      <w:r w:rsidR="00201865">
        <w:rPr>
          <w:sz w:val="24"/>
          <w:szCs w:val="24"/>
        </w:rPr>
        <w:t>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685C6D">
        <w:rPr>
          <w:sz w:val="24"/>
          <w:szCs w:val="24"/>
        </w:rPr>
        <w:t>nia</w:t>
      </w:r>
      <w:r w:rsidR="00685C6D" w:rsidRPr="00685C6D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Pr="00382948">
        <w:rPr>
          <w:sz w:val="24"/>
          <w:szCs w:val="24"/>
        </w:rPr>
        <w:t>yzyko.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magazyn Zama</w:t>
      </w:r>
      <w:r w:rsidR="00217B53">
        <w:rPr>
          <w:sz w:val="24"/>
          <w:szCs w:val="24"/>
        </w:rPr>
        <w:t>wiającego, ul. Kameralna 11, 05-</w:t>
      </w:r>
      <w:r w:rsidR="00C7213E">
        <w:rPr>
          <w:sz w:val="24"/>
          <w:szCs w:val="24"/>
        </w:rPr>
        <w:t>509 Piaseczno.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60926">
        <w:rPr>
          <w:sz w:val="24"/>
          <w:szCs w:val="24"/>
        </w:rPr>
        <w:t xml:space="preserve"> umowy – dostawa </w:t>
      </w:r>
      <w:r w:rsidR="00217B53" w:rsidRPr="00382948">
        <w:rPr>
          <w:sz w:val="24"/>
          <w:szCs w:val="24"/>
        </w:rPr>
        <w:t>mięsa, wyrobów z mięsa i drobiu</w:t>
      </w:r>
      <w:r w:rsidRPr="00382948">
        <w:rPr>
          <w:sz w:val="24"/>
          <w:szCs w:val="24"/>
        </w:rPr>
        <w:t>: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BC2E3C" w:rsidRPr="00382948">
        <w:rPr>
          <w:sz w:val="24"/>
          <w:szCs w:val="24"/>
        </w:rPr>
        <w:t xml:space="preserve">) każdy produkt wytwarzany będzie zgodne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="00BC2E3C"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BC2E3C" w:rsidRPr="00382948">
        <w:rPr>
          <w:sz w:val="24"/>
          <w:szCs w:val="24"/>
        </w:rPr>
        <w:t>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201865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BC2E3C" w:rsidRPr="00382948">
        <w:rPr>
          <w:sz w:val="24"/>
          <w:szCs w:val="24"/>
        </w:rPr>
        <w:t>) każdy dostarczony produkt winien być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217B53" w:rsidRDefault="00201865" w:rsidP="00867CC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BC2E3C" w:rsidRPr="00382948">
        <w:rPr>
          <w:sz w:val="24"/>
          <w:szCs w:val="24"/>
        </w:rPr>
        <w:t xml:space="preserve">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mięsa, występowanie gruczołów, fragmentów kości.</w:t>
      </w:r>
    </w:p>
    <w:p w:rsidR="00217B53" w:rsidRPr="00382948" w:rsidRDefault="00217B53" w:rsidP="00217B53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wyrobów z mięsa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barwa szarozielona, składniki użyte do produkcji z chrząstkami, ś</w:t>
      </w:r>
      <w:r>
        <w:rPr>
          <w:sz w:val="24"/>
          <w:szCs w:val="24"/>
        </w:rPr>
        <w:t>cięgnami</w:t>
      </w:r>
      <w:r w:rsidRPr="00382948">
        <w:rPr>
          <w:sz w:val="24"/>
          <w:szCs w:val="24"/>
        </w:rPr>
        <w:t>, skupiska jednego ze składników, obecność szkodników oraz ic</w:t>
      </w:r>
      <w:r>
        <w:rPr>
          <w:sz w:val="24"/>
          <w:szCs w:val="24"/>
        </w:rPr>
        <w:t>h pozostałości, zabrudzenia</w:t>
      </w:r>
      <w:r w:rsidRPr="00382948">
        <w:rPr>
          <w:sz w:val="24"/>
          <w:szCs w:val="24"/>
        </w:rPr>
        <w:t>.</w:t>
      </w:r>
    </w:p>
    <w:p w:rsidR="00E37AD4" w:rsidRPr="00E37AD4" w:rsidRDefault="00217B53" w:rsidP="00E37AD4">
      <w:pPr>
        <w:pStyle w:val="Akapitzlist1"/>
        <w:numPr>
          <w:ilvl w:val="0"/>
          <w:numId w:val="1"/>
        </w:num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dyskwalifikujące wspólne dla drobiu</w:t>
      </w:r>
      <w:r>
        <w:rPr>
          <w:sz w:val="24"/>
          <w:szCs w:val="24"/>
        </w:rPr>
        <w:t xml:space="preserve"> to w szczególności</w:t>
      </w:r>
      <w:r w:rsidRPr="00382948">
        <w:rPr>
          <w:sz w:val="24"/>
          <w:szCs w:val="24"/>
        </w:rPr>
        <w:t>: obce posmaki, zapachy, oślizgłość, nalot pleśni, zazielenienie mięsa</w:t>
      </w:r>
      <w:r w:rsidR="00E37AD4">
        <w:rPr>
          <w:sz w:val="24"/>
          <w:szCs w:val="24"/>
        </w:rPr>
        <w:t>, resztki pierza</w:t>
      </w:r>
      <w:r w:rsidRPr="00382948">
        <w:rPr>
          <w:sz w:val="24"/>
          <w:szCs w:val="24"/>
        </w:rPr>
        <w:t>, uszkodzenia.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będzie za całokształt, w tym za przebieg oraz terminowe    wykonanie umowy;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Wykonawca odpowiedzialny jest za jakość dostaw, zgodność z wymaganiami jakościowymi określonymi  dla przedmiotu umowy;</w:t>
      </w:r>
    </w:p>
    <w:p w:rsidR="00266660" w:rsidRDefault="00266660" w:rsidP="00266660">
      <w:pPr>
        <w:pStyle w:val="Akapitzlist1"/>
        <w:numPr>
          <w:ilvl w:val="0"/>
          <w:numId w:val="11"/>
        </w:numPr>
        <w:tabs>
          <w:tab w:val="left" w:pos="328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Wymagana jest należyta staranność przy realizacji umowy, rozumiana  jako  staranność  profesjonalisty w działalności objętej przedmiotem niniejszej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pStyle w:val="Standard"/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Strony ustalają, że umowne wynagrodzenie Wykonawcy, w przypadku dostarczenia w pełnym zakresie asortymentu wskazanego w formularzu oferty z dnia ……………. wynosi ……………. zł (……………………………………. złotych) netto plus podatek VAT w kwocie ……………… zł (………………………….złotych) czyli łącznie brutto ……………………….zł (……………………………………..złotych).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2.Zamawiający zapłaci Wykonawcy należność za dostarczony przedmiot umowy zgodnie z cenami jednostkowymi brutto wskazanymi w formularzu oferty. Ceny jednostkowe, o których mowa w zdaniu poprzedzającym, mają charakter ryczałtowy i nie ulegają podwyższeniu z jakiegokolwiek tytułu.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3.Zamawiający dokona zapłaty za dostarczony przedmiot umowy na podstawie faktur zbiorczych, wystawianych jeden raz na dwa tygodnie, po odebranej partii dostawy zgodnie z poszczególnymi zapotrzebowaniami, przelewem na rachunek bankowy wskazany w fakturze, w terminie 21 dni od doręczenia Zamawiającemu faktury. Faktury wystawiane będą na Gminę Piaseczno ul. Kościuszki 5, 05-500 Piaseczno, NIP: 123-12-10-962 oraz zawierać będą adnotację, że dotyczą Szkoły Podstawowej</w:t>
      </w:r>
      <w:r w:rsidR="00913166">
        <w:rPr>
          <w:sz w:val="24"/>
          <w:szCs w:val="24"/>
        </w:rPr>
        <w:t xml:space="preserve"> im Janusza Korczaka</w:t>
      </w:r>
      <w:r>
        <w:rPr>
          <w:sz w:val="24"/>
          <w:szCs w:val="24"/>
        </w:rPr>
        <w:t xml:space="preserve"> w Józefosławiu.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4.Za datę realizacji płatności uważa się datę obciążenia należnością konta Zamawiającego.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1.Zamawiający może odstąpić od umowy w następujących przypadkach: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a)co najmniej dwukrotny brak zamówionej dostawy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co najmniej czterokrotne opóźnienie dostawy zamówionych produktów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c)co najmniej trzykrotnej dostawy całości lub części produktów jakości nie odpowiadającej wymogom określonym w umowie.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Zamawiający może odstąpić od umowy z przyczyn określonych w ust. 1 nie później niż 14 dni od daty powzięcia informacji o przyczynie odstąpienia.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3.Niezależnie od przyczyn określonych w ust. 1 Zamawiający może odstąpić od umowy w przypadkach określonych przepisami kodeksu cywilnego. </w:t>
      </w:r>
    </w:p>
    <w:p w:rsidR="00A36656" w:rsidRDefault="00A36656" w:rsidP="00A36656">
      <w:pPr>
        <w:pStyle w:val="Akapitzlist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4.W przypadku odstąpienia od umowy Wykonawcy przysługuje wynagrodzenie za wykonaną, potwierdzoną przez Zamawiającego część umowy. 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§9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1.Wykonawca zobowiązany będzie zapłacić Zamawiającemu karę umowną w wysokości 15% wartości brutto umowy, gdy Zamawiający odstąpi od umowy z powodu okoliczności , za które odpowiada Wykonawca.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2.Wykonawca zobowiązany będzie do zapłaty kary umownej za: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- w wysokości 5 % od kosztów dostawy;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3.Kara będzie płatna w terminie 14 dni od daty otrzymania przez Wykonawcę wezwania do zapłaty.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Jeżeli wysokość szkody, poniesionej przez Zamawiającego, przewyższy kwotę kary umownej, będzie on uprawniony do dochodzenia odszkodowania uzupełniającego na zasadach ogólnych kodeksu cywilnego.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 Za zwłokę w zapłacie faktury Zamawiający zapłaci Wykonawcy odsetki ustawowe.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Niedopuszczalne jest pod rygorem nieważności wprowadzanie takich zmian i postanowień, </w:t>
      </w:r>
      <w:r>
        <w:rPr>
          <w:sz w:val="24"/>
          <w:szCs w:val="24"/>
        </w:rPr>
        <w:br/>
        <w:t xml:space="preserve">które byłyby niekorzystne dla Zamawiającego, jeżeli przy ich uwzględnieniu należałoby zmienić treść oferty, na podstawie której dokonano wyboru Wykonawcy z wyjątkiem zmian: </w:t>
      </w:r>
    </w:p>
    <w:p w:rsidR="00A36656" w:rsidRDefault="00A36656" w:rsidP="00A36656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1) ustawowej stawki podatku VAT;</w:t>
      </w:r>
    </w:p>
    <w:p w:rsidR="00A36656" w:rsidRDefault="00A36656" w:rsidP="00A36656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2) zmian ilościowych w ramach asortymentu określonego w załączniku do niniejszej umowy.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§11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Przelew wierzytelności wymaga zgody Zamawiającego wyrażonej w formie p</w:t>
      </w:r>
      <w:r w:rsidR="00913166">
        <w:rPr>
          <w:sz w:val="24"/>
          <w:szCs w:val="24"/>
        </w:rPr>
        <w:t>isemnej pod rygorem nieważności, z wyłączeniem formy elektronicznej.</w:t>
      </w:r>
      <w:r>
        <w:rPr>
          <w:sz w:val="24"/>
          <w:szCs w:val="24"/>
        </w:rPr>
        <w:t xml:space="preserve"> </w:t>
      </w:r>
    </w:p>
    <w:p w:rsidR="00A36656" w:rsidRDefault="00A36656" w:rsidP="00A36656">
      <w:pPr>
        <w:tabs>
          <w:tab w:val="left" w:pos="328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Zmiany i uzupełnienia niniejszej umowy wymagają formy p</w:t>
      </w:r>
      <w:r w:rsidR="00913166">
        <w:rPr>
          <w:sz w:val="24"/>
          <w:szCs w:val="24"/>
        </w:rPr>
        <w:t>isemnej pod rygorem nieważności z wyłączeniem formy elektronicznej.</w:t>
      </w:r>
      <w:r>
        <w:rPr>
          <w:sz w:val="24"/>
          <w:szCs w:val="24"/>
        </w:rPr>
        <w:t xml:space="preserve"> 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We wszystkich sprawach nieuregulowanych w niniejszej umowie zastosowanie mają przepisy ustawy - Prawo zamówień publicznych, kodeksu cywilnego oraz inne właściwe dla przedmiotu umowy.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Ewentualne spory powstałe na tle wykonywania przedmiotu umowy strony rozstrzygać będą polubownie. W przypadku nie dojścia do porozumienia właściwym miejscowo do rozpatrywania sporów jest sąd cywilny właściwy dla siedziby Zamawiającego. </w:t>
      </w:r>
    </w:p>
    <w:p w:rsidR="00A36656" w:rsidRDefault="00A36656" w:rsidP="00A36656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 Niniejsza umowa została sporządzona w trzech jednobrzmiących egzemplarzach, dwa dla Zamawiającego, jeden dla Wykonawcy.</w:t>
      </w:r>
    </w:p>
    <w:p w:rsidR="00A36656" w:rsidRDefault="00A36656" w:rsidP="00A36656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A36656" w:rsidRDefault="00A36656" w:rsidP="00A36656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ind w:left="360"/>
        <w:rPr>
          <w:sz w:val="24"/>
          <w:szCs w:val="24"/>
        </w:rPr>
      </w:pPr>
    </w:p>
    <w:p w:rsidR="00A36656" w:rsidRDefault="00A36656" w:rsidP="00A36656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p w:rsidR="00BC2E3C" w:rsidRPr="00DA0ED3" w:rsidRDefault="00BC2E3C" w:rsidP="00A36656">
      <w:pPr>
        <w:tabs>
          <w:tab w:val="left" w:pos="3285"/>
        </w:tabs>
        <w:jc w:val="center"/>
        <w:rPr>
          <w:sz w:val="24"/>
          <w:szCs w:val="24"/>
        </w:rPr>
      </w:pPr>
    </w:p>
    <w:sectPr w:rsidR="00BC2E3C" w:rsidRPr="00DA0ED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25" w:rsidRDefault="003A1725">
      <w:r>
        <w:separator/>
      </w:r>
    </w:p>
  </w:endnote>
  <w:endnote w:type="continuationSeparator" w:id="0">
    <w:p w:rsidR="003A1725" w:rsidRDefault="003A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DC" w:rsidRDefault="00673CDC">
    <w:pPr>
      <w:pStyle w:val="Stopka"/>
      <w:jc w:val="center"/>
    </w:pPr>
    <w:r>
      <w:t xml:space="preserve">Strona </w:t>
    </w:r>
    <w:r w:rsidR="002B42F9">
      <w:rPr>
        <w:b/>
        <w:sz w:val="24"/>
        <w:szCs w:val="24"/>
      </w:rPr>
      <w:fldChar w:fldCharType="begin"/>
    </w:r>
    <w:r>
      <w:rPr>
        <w:b/>
      </w:rPr>
      <w:instrText>PAGE</w:instrText>
    </w:r>
    <w:r w:rsidR="002B42F9">
      <w:rPr>
        <w:b/>
        <w:sz w:val="24"/>
        <w:szCs w:val="24"/>
      </w:rPr>
      <w:fldChar w:fldCharType="separate"/>
    </w:r>
    <w:r w:rsidR="00AA765A">
      <w:rPr>
        <w:b/>
        <w:noProof/>
      </w:rPr>
      <w:t>1</w:t>
    </w:r>
    <w:r w:rsidR="002B42F9">
      <w:rPr>
        <w:b/>
        <w:sz w:val="24"/>
        <w:szCs w:val="24"/>
      </w:rPr>
      <w:fldChar w:fldCharType="end"/>
    </w:r>
    <w:r>
      <w:t xml:space="preserve"> z </w:t>
    </w:r>
    <w:r w:rsidR="002B42F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B42F9">
      <w:rPr>
        <w:b/>
        <w:sz w:val="24"/>
        <w:szCs w:val="24"/>
      </w:rPr>
      <w:fldChar w:fldCharType="separate"/>
    </w:r>
    <w:r w:rsidR="00AA765A">
      <w:rPr>
        <w:b/>
        <w:noProof/>
      </w:rPr>
      <w:t>5</w:t>
    </w:r>
    <w:r w:rsidR="002B42F9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25" w:rsidRDefault="003A1725">
      <w:r>
        <w:separator/>
      </w:r>
    </w:p>
  </w:footnote>
  <w:footnote w:type="continuationSeparator" w:id="0">
    <w:p w:rsidR="003A1725" w:rsidRDefault="003A1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150B7"/>
    <w:multiLevelType w:val="hybridMultilevel"/>
    <w:tmpl w:val="6B5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65214"/>
    <w:multiLevelType w:val="hybridMultilevel"/>
    <w:tmpl w:val="F1A2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E3C"/>
    <w:rsid w:val="00004253"/>
    <w:rsid w:val="00047FC0"/>
    <w:rsid w:val="00050124"/>
    <w:rsid w:val="000715C7"/>
    <w:rsid w:val="0007228F"/>
    <w:rsid w:val="00095C5E"/>
    <w:rsid w:val="000A7C66"/>
    <w:rsid w:val="000B55B5"/>
    <w:rsid w:val="000B658C"/>
    <w:rsid w:val="000F37BD"/>
    <w:rsid w:val="001142A2"/>
    <w:rsid w:val="00115B1C"/>
    <w:rsid w:val="001321C3"/>
    <w:rsid w:val="00152738"/>
    <w:rsid w:val="00152BCA"/>
    <w:rsid w:val="00183BAD"/>
    <w:rsid w:val="001A2465"/>
    <w:rsid w:val="001B174D"/>
    <w:rsid w:val="001B2847"/>
    <w:rsid w:val="001C7CAD"/>
    <w:rsid w:val="001D0B45"/>
    <w:rsid w:val="001D65BE"/>
    <w:rsid w:val="001D7756"/>
    <w:rsid w:val="001E00FC"/>
    <w:rsid w:val="001E1B01"/>
    <w:rsid w:val="00201865"/>
    <w:rsid w:val="00217B53"/>
    <w:rsid w:val="00230D03"/>
    <w:rsid w:val="0026248D"/>
    <w:rsid w:val="00266660"/>
    <w:rsid w:val="0027147F"/>
    <w:rsid w:val="00293825"/>
    <w:rsid w:val="00297A5D"/>
    <w:rsid w:val="002B1757"/>
    <w:rsid w:val="002B2CA4"/>
    <w:rsid w:val="002B42F9"/>
    <w:rsid w:val="002E0600"/>
    <w:rsid w:val="002E2023"/>
    <w:rsid w:val="002E2731"/>
    <w:rsid w:val="003044CF"/>
    <w:rsid w:val="00304DC1"/>
    <w:rsid w:val="00306491"/>
    <w:rsid w:val="003065CE"/>
    <w:rsid w:val="00320E35"/>
    <w:rsid w:val="00332554"/>
    <w:rsid w:val="00333BF9"/>
    <w:rsid w:val="003404E4"/>
    <w:rsid w:val="00344C9B"/>
    <w:rsid w:val="00346800"/>
    <w:rsid w:val="003468E2"/>
    <w:rsid w:val="003478F3"/>
    <w:rsid w:val="00361EA0"/>
    <w:rsid w:val="00382948"/>
    <w:rsid w:val="003A1725"/>
    <w:rsid w:val="003A24D4"/>
    <w:rsid w:val="003A4998"/>
    <w:rsid w:val="003B0F78"/>
    <w:rsid w:val="003C014D"/>
    <w:rsid w:val="003F42EB"/>
    <w:rsid w:val="003F7054"/>
    <w:rsid w:val="0040543A"/>
    <w:rsid w:val="004243DB"/>
    <w:rsid w:val="00434B16"/>
    <w:rsid w:val="004364CB"/>
    <w:rsid w:val="00440792"/>
    <w:rsid w:val="00445A86"/>
    <w:rsid w:val="00451D57"/>
    <w:rsid w:val="0046594E"/>
    <w:rsid w:val="00471925"/>
    <w:rsid w:val="004849B4"/>
    <w:rsid w:val="00486618"/>
    <w:rsid w:val="004926E8"/>
    <w:rsid w:val="004A44EE"/>
    <w:rsid w:val="004B0C1E"/>
    <w:rsid w:val="004B5A91"/>
    <w:rsid w:val="004C7FB6"/>
    <w:rsid w:val="004D419A"/>
    <w:rsid w:val="004F0C3E"/>
    <w:rsid w:val="004F675B"/>
    <w:rsid w:val="0052168C"/>
    <w:rsid w:val="00537F66"/>
    <w:rsid w:val="00543B22"/>
    <w:rsid w:val="00564D77"/>
    <w:rsid w:val="005650BD"/>
    <w:rsid w:val="00565DE1"/>
    <w:rsid w:val="00576438"/>
    <w:rsid w:val="00583749"/>
    <w:rsid w:val="0058622F"/>
    <w:rsid w:val="005A6627"/>
    <w:rsid w:val="005C16C7"/>
    <w:rsid w:val="005C418E"/>
    <w:rsid w:val="005D0BFB"/>
    <w:rsid w:val="005E0D49"/>
    <w:rsid w:val="005E7E87"/>
    <w:rsid w:val="00622472"/>
    <w:rsid w:val="00625937"/>
    <w:rsid w:val="00634C88"/>
    <w:rsid w:val="00640935"/>
    <w:rsid w:val="00660C6F"/>
    <w:rsid w:val="00673CDC"/>
    <w:rsid w:val="006832EF"/>
    <w:rsid w:val="0068365B"/>
    <w:rsid w:val="00685C6D"/>
    <w:rsid w:val="006A6D4E"/>
    <w:rsid w:val="006B0A3E"/>
    <w:rsid w:val="006B1AA8"/>
    <w:rsid w:val="006B35AB"/>
    <w:rsid w:val="006B5121"/>
    <w:rsid w:val="006C5F80"/>
    <w:rsid w:val="006E2693"/>
    <w:rsid w:val="006E3C07"/>
    <w:rsid w:val="00716AF7"/>
    <w:rsid w:val="00720043"/>
    <w:rsid w:val="0073186D"/>
    <w:rsid w:val="007325A7"/>
    <w:rsid w:val="00736DB6"/>
    <w:rsid w:val="00744C69"/>
    <w:rsid w:val="00746355"/>
    <w:rsid w:val="007558CA"/>
    <w:rsid w:val="007735D7"/>
    <w:rsid w:val="00782214"/>
    <w:rsid w:val="007915FA"/>
    <w:rsid w:val="007A1CC5"/>
    <w:rsid w:val="007A4853"/>
    <w:rsid w:val="007B6ECC"/>
    <w:rsid w:val="007C46BB"/>
    <w:rsid w:val="007D4515"/>
    <w:rsid w:val="007F2020"/>
    <w:rsid w:val="007F467C"/>
    <w:rsid w:val="007F5EEB"/>
    <w:rsid w:val="0080670A"/>
    <w:rsid w:val="00813A60"/>
    <w:rsid w:val="008160C9"/>
    <w:rsid w:val="00816109"/>
    <w:rsid w:val="0082790F"/>
    <w:rsid w:val="0085072E"/>
    <w:rsid w:val="00866BF9"/>
    <w:rsid w:val="00867CCD"/>
    <w:rsid w:val="00875796"/>
    <w:rsid w:val="0088756A"/>
    <w:rsid w:val="008B13C4"/>
    <w:rsid w:val="008E52EF"/>
    <w:rsid w:val="008F1BCA"/>
    <w:rsid w:val="008F37EA"/>
    <w:rsid w:val="008F5FCD"/>
    <w:rsid w:val="008F759A"/>
    <w:rsid w:val="00913166"/>
    <w:rsid w:val="00915F12"/>
    <w:rsid w:val="00944879"/>
    <w:rsid w:val="00947EEC"/>
    <w:rsid w:val="00960926"/>
    <w:rsid w:val="0097473C"/>
    <w:rsid w:val="0098254B"/>
    <w:rsid w:val="00996664"/>
    <w:rsid w:val="009B7661"/>
    <w:rsid w:val="009C5509"/>
    <w:rsid w:val="009E20C0"/>
    <w:rsid w:val="00A21958"/>
    <w:rsid w:val="00A26F03"/>
    <w:rsid w:val="00A36656"/>
    <w:rsid w:val="00A40DCB"/>
    <w:rsid w:val="00A6605C"/>
    <w:rsid w:val="00A97654"/>
    <w:rsid w:val="00AA765A"/>
    <w:rsid w:val="00AB35D3"/>
    <w:rsid w:val="00AC0FE2"/>
    <w:rsid w:val="00AE4E9A"/>
    <w:rsid w:val="00B01564"/>
    <w:rsid w:val="00B21300"/>
    <w:rsid w:val="00B50846"/>
    <w:rsid w:val="00B50DB5"/>
    <w:rsid w:val="00B70B7B"/>
    <w:rsid w:val="00B77DF2"/>
    <w:rsid w:val="00B84C01"/>
    <w:rsid w:val="00BA5D2B"/>
    <w:rsid w:val="00BC2E3C"/>
    <w:rsid w:val="00BE34FF"/>
    <w:rsid w:val="00BF5F88"/>
    <w:rsid w:val="00C1417D"/>
    <w:rsid w:val="00C165A1"/>
    <w:rsid w:val="00C45AB8"/>
    <w:rsid w:val="00C57117"/>
    <w:rsid w:val="00C7213E"/>
    <w:rsid w:val="00C7487D"/>
    <w:rsid w:val="00C86EBB"/>
    <w:rsid w:val="00C91294"/>
    <w:rsid w:val="00CD373A"/>
    <w:rsid w:val="00D05368"/>
    <w:rsid w:val="00D1494F"/>
    <w:rsid w:val="00D16D52"/>
    <w:rsid w:val="00D43719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E3C01"/>
    <w:rsid w:val="00DF6E73"/>
    <w:rsid w:val="00E032DD"/>
    <w:rsid w:val="00E0481E"/>
    <w:rsid w:val="00E13EE5"/>
    <w:rsid w:val="00E37AD4"/>
    <w:rsid w:val="00E46DD6"/>
    <w:rsid w:val="00E46E76"/>
    <w:rsid w:val="00E61EEC"/>
    <w:rsid w:val="00E662BB"/>
    <w:rsid w:val="00EA0D91"/>
    <w:rsid w:val="00EA35F7"/>
    <w:rsid w:val="00EB5EE9"/>
    <w:rsid w:val="00EC3E50"/>
    <w:rsid w:val="00ED7437"/>
    <w:rsid w:val="00EE7B6D"/>
    <w:rsid w:val="00EF7A99"/>
    <w:rsid w:val="00F14BB7"/>
    <w:rsid w:val="00F247F1"/>
    <w:rsid w:val="00F254A2"/>
    <w:rsid w:val="00F52F91"/>
    <w:rsid w:val="00F533EC"/>
    <w:rsid w:val="00F64C18"/>
    <w:rsid w:val="00F65FEB"/>
    <w:rsid w:val="00F86FC1"/>
    <w:rsid w:val="00FB1439"/>
    <w:rsid w:val="00FC36C3"/>
    <w:rsid w:val="00FD47C6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A6E4"/>
  <w15:docId w15:val="{31E1EC10-BEA6-45DC-AFF9-45FF03C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paragraph" w:customStyle="1" w:styleId="Standard">
    <w:name w:val="Standard"/>
    <w:rsid w:val="00A36656"/>
    <w:pPr>
      <w:suppressAutoHyphens/>
      <w:autoSpaceDN w:val="0"/>
      <w:spacing w:after="200" w:line="276" w:lineRule="auto"/>
    </w:pPr>
    <w:rPr>
      <w:rFonts w:ascii="Calibri" w:eastAsia="SimSun" w:hAnsi="Calibri" w:cs="Mangal"/>
      <w:kern w:val="3"/>
      <w:sz w:val="22"/>
      <w:szCs w:val="22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5972-1DDC-4FA2-8455-B554B68FB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cp:lastModifiedBy>Kuchnia</cp:lastModifiedBy>
  <cp:revision>40</cp:revision>
  <cp:lastPrinted>2018-11-12T09:03:00Z</cp:lastPrinted>
  <dcterms:created xsi:type="dcterms:W3CDTF">2015-09-04T10:14:00Z</dcterms:created>
  <dcterms:modified xsi:type="dcterms:W3CDTF">2018-11-12T09:37:00Z</dcterms:modified>
</cp:coreProperties>
</file>