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24" w:rsidRDefault="00654B24"/>
    <w:p w:rsidR="0069681A" w:rsidRDefault="0069681A"/>
    <w:p w:rsidR="0069681A" w:rsidRPr="0062498D" w:rsidRDefault="0069681A" w:rsidP="0069681A">
      <w:pPr>
        <w:pStyle w:val="contentpaneopen1"/>
        <w:jc w:val="center"/>
        <w:rPr>
          <w:b/>
          <w:color w:val="000000"/>
          <w:sz w:val="26"/>
          <w:szCs w:val="26"/>
        </w:rPr>
      </w:pPr>
      <w:r w:rsidRPr="0062498D">
        <w:rPr>
          <w:b/>
          <w:color w:val="000000"/>
          <w:sz w:val="26"/>
          <w:szCs w:val="26"/>
        </w:rPr>
        <w:t>BURMISTRZ MIASTA I GMINY PIASECZNO</w:t>
      </w:r>
    </w:p>
    <w:p w:rsidR="0069681A" w:rsidRPr="0062498D" w:rsidRDefault="0069681A" w:rsidP="0069681A">
      <w:pPr>
        <w:pStyle w:val="contentpaneopen1"/>
        <w:jc w:val="center"/>
        <w:rPr>
          <w:color w:val="000000"/>
          <w:sz w:val="26"/>
          <w:szCs w:val="26"/>
        </w:rPr>
      </w:pPr>
      <w:r w:rsidRPr="0062498D">
        <w:rPr>
          <w:color w:val="000000"/>
          <w:sz w:val="26"/>
          <w:szCs w:val="26"/>
        </w:rPr>
        <w:t xml:space="preserve">zwany dalej „Zamawiającym” </w:t>
      </w:r>
    </w:p>
    <w:p w:rsidR="0069681A" w:rsidRDefault="0069681A" w:rsidP="0069681A">
      <w:pPr>
        <w:pStyle w:val="contentpaneopen1"/>
        <w:jc w:val="center"/>
        <w:rPr>
          <w:color w:val="000000"/>
          <w:sz w:val="26"/>
          <w:szCs w:val="26"/>
        </w:rPr>
      </w:pPr>
      <w:r w:rsidRPr="0062498D">
        <w:rPr>
          <w:color w:val="000000"/>
          <w:sz w:val="26"/>
          <w:szCs w:val="26"/>
        </w:rPr>
        <w:t xml:space="preserve">w dniu  </w:t>
      </w:r>
      <w:r w:rsidR="005638F7">
        <w:rPr>
          <w:color w:val="000000"/>
          <w:sz w:val="26"/>
          <w:szCs w:val="26"/>
        </w:rPr>
        <w:t>25.02.</w:t>
      </w:r>
      <w:bookmarkStart w:id="0" w:name="_GoBack"/>
      <w:bookmarkEnd w:id="0"/>
      <w:r w:rsidRPr="0062498D">
        <w:rPr>
          <w:color w:val="000000"/>
          <w:sz w:val="26"/>
          <w:szCs w:val="26"/>
        </w:rPr>
        <w:t>201</w:t>
      </w:r>
      <w:r w:rsidR="00572BD9">
        <w:rPr>
          <w:color w:val="000000"/>
          <w:sz w:val="26"/>
          <w:szCs w:val="26"/>
        </w:rPr>
        <w:t>9</w:t>
      </w:r>
      <w:r w:rsidRPr="0062498D">
        <w:rPr>
          <w:color w:val="000000"/>
          <w:sz w:val="26"/>
          <w:szCs w:val="26"/>
        </w:rPr>
        <w:t xml:space="preserve"> roku</w:t>
      </w:r>
    </w:p>
    <w:p w:rsidR="0069681A" w:rsidRPr="006B4BE0" w:rsidRDefault="0069681A" w:rsidP="0069681A">
      <w:pPr>
        <w:pStyle w:val="contentpaneopen1"/>
        <w:jc w:val="center"/>
        <w:rPr>
          <w:color w:val="000000"/>
          <w:sz w:val="16"/>
          <w:szCs w:val="16"/>
        </w:rPr>
      </w:pPr>
    </w:p>
    <w:p w:rsidR="0069681A" w:rsidRPr="00D319D9" w:rsidRDefault="0069681A" w:rsidP="0069681A">
      <w:pPr>
        <w:jc w:val="both"/>
      </w:pPr>
      <w:r w:rsidRPr="00D319D9">
        <w:t xml:space="preserve">Ogłasza konkurs na podstawie art. 13 ustawy z dnia 24 kwietnia 2003r. o działalności pożytku publicznego i o wolontariacie (t. j. Dz. U. z </w:t>
      </w:r>
      <w:r>
        <w:t>2018 r. poz.450</w:t>
      </w:r>
      <w:r w:rsidRPr="00D319D9">
        <w:t xml:space="preserve"> ze zm.) na dotacje z budżetu Gminy Piaseczno</w:t>
      </w:r>
      <w:r w:rsidR="00975622">
        <w:t>,</w:t>
      </w:r>
      <w:r w:rsidRPr="00D319D9">
        <w:t xml:space="preserve"> na realizację poniżej proponowan</w:t>
      </w:r>
      <w:r>
        <w:t>ego</w:t>
      </w:r>
      <w:r w:rsidRPr="00D319D9">
        <w:t xml:space="preserve"> zada</w:t>
      </w:r>
      <w:r>
        <w:t>nia</w:t>
      </w:r>
      <w:r w:rsidRPr="00D319D9">
        <w:t xml:space="preserve"> własn</w:t>
      </w:r>
      <w:r>
        <w:t>ego</w:t>
      </w:r>
      <w:r w:rsidRPr="00D319D9">
        <w:t xml:space="preserve"> Gminy w 201</w:t>
      </w:r>
      <w:r>
        <w:t>9</w:t>
      </w:r>
      <w:r w:rsidRPr="00D319D9">
        <w:t xml:space="preserve"> roku: </w:t>
      </w:r>
    </w:p>
    <w:p w:rsidR="0069681A" w:rsidRDefault="0069681A"/>
    <w:p w:rsidR="0069681A" w:rsidRDefault="0069681A"/>
    <w:p w:rsidR="0069681A" w:rsidRPr="00D319D9" w:rsidRDefault="0069681A" w:rsidP="0069681A">
      <w:pPr>
        <w:pStyle w:val="Akapitzlist"/>
        <w:numPr>
          <w:ilvl w:val="0"/>
          <w:numId w:val="1"/>
        </w:numPr>
        <w:jc w:val="both"/>
        <w:rPr>
          <w:color w:val="0D0D0D" w:themeColor="text1" w:themeTint="F2"/>
        </w:rPr>
      </w:pPr>
      <w:r w:rsidRPr="00D319D9">
        <w:rPr>
          <w:b/>
        </w:rPr>
        <w:t>Zadania z zakresu - usługi opiekuńcze i specj</w:t>
      </w:r>
      <w:r w:rsidR="00572BD9">
        <w:rPr>
          <w:b/>
        </w:rPr>
        <w:t>alistyczne usługi opiekuńcze – 5</w:t>
      </w:r>
      <w:r w:rsidRPr="00D319D9">
        <w:rPr>
          <w:b/>
        </w:rPr>
        <w:t>5 000,00 zł</w:t>
      </w:r>
    </w:p>
    <w:p w:rsidR="0069681A" w:rsidRPr="00D319D9" w:rsidRDefault="0069681A" w:rsidP="0069681A">
      <w:pPr>
        <w:ind w:left="720"/>
        <w:jc w:val="both"/>
        <w:rPr>
          <w:color w:val="0D0D0D" w:themeColor="text1" w:themeTint="F2"/>
        </w:rPr>
      </w:pPr>
    </w:p>
    <w:p w:rsidR="0069681A" w:rsidRDefault="0069681A" w:rsidP="0069681A">
      <w:pPr>
        <w:pStyle w:val="Akapitzlist"/>
        <w:numPr>
          <w:ilvl w:val="1"/>
          <w:numId w:val="1"/>
        </w:numPr>
        <w:jc w:val="both"/>
        <w:rPr>
          <w:color w:val="0D0D0D" w:themeColor="text1" w:themeTint="F2"/>
        </w:rPr>
      </w:pPr>
      <w:r w:rsidRPr="00D319D9">
        <w:rPr>
          <w:color w:val="0D0D0D" w:themeColor="text1" w:themeTint="F2"/>
        </w:rPr>
        <w:t xml:space="preserve">Wspieranie działań w zakresie organizacji różnych form spędzania czasu wolnego </w:t>
      </w:r>
      <w:r>
        <w:rPr>
          <w:color w:val="0D0D0D" w:themeColor="text1" w:themeTint="F2"/>
        </w:rPr>
        <w:t xml:space="preserve">   </w:t>
      </w:r>
      <w:r w:rsidRPr="00D319D9">
        <w:rPr>
          <w:color w:val="0D0D0D" w:themeColor="text1" w:themeTint="F2"/>
        </w:rPr>
        <w:t xml:space="preserve">i wypoczynku </w:t>
      </w:r>
      <w:r w:rsidR="00572BD9">
        <w:rPr>
          <w:color w:val="0D0D0D" w:themeColor="text1" w:themeTint="F2"/>
        </w:rPr>
        <w:t>letniego</w:t>
      </w:r>
      <w:r w:rsidRPr="00D319D9">
        <w:rPr>
          <w:color w:val="0D0D0D" w:themeColor="text1" w:themeTint="F2"/>
        </w:rPr>
        <w:t xml:space="preserve"> połączonego z działalnością opiekuńczą dla dzieci </w:t>
      </w:r>
      <w:r w:rsidR="00572BD9">
        <w:rPr>
          <w:color w:val="0D0D0D" w:themeColor="text1" w:themeTint="F2"/>
        </w:rPr>
        <w:t xml:space="preserve">                                 </w:t>
      </w:r>
      <w:r w:rsidRPr="00D319D9">
        <w:rPr>
          <w:color w:val="0D0D0D" w:themeColor="text1" w:themeTint="F2"/>
        </w:rPr>
        <w:t>i młodzieży niepełnosprawnej</w:t>
      </w:r>
      <w:r w:rsidR="009246EF">
        <w:rPr>
          <w:color w:val="0D0D0D" w:themeColor="text1" w:themeTint="F2"/>
        </w:rPr>
        <w:t xml:space="preserve"> do 18 roku życia</w:t>
      </w:r>
      <w:r w:rsidRPr="00D319D9">
        <w:rPr>
          <w:color w:val="0D0D0D" w:themeColor="text1" w:themeTint="F2"/>
        </w:rPr>
        <w:t xml:space="preserve"> – mieszkańców  Gminy Piaseczno.</w:t>
      </w:r>
    </w:p>
    <w:p w:rsidR="0069681A" w:rsidRDefault="0069681A" w:rsidP="0069681A">
      <w:pPr>
        <w:jc w:val="both"/>
        <w:rPr>
          <w:color w:val="0D0D0D" w:themeColor="text1" w:themeTint="F2"/>
        </w:rPr>
      </w:pPr>
    </w:p>
    <w:tbl>
      <w:tblPr>
        <w:tblW w:w="9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"/>
        <w:gridCol w:w="436"/>
        <w:gridCol w:w="7283"/>
        <w:gridCol w:w="596"/>
        <w:gridCol w:w="649"/>
      </w:tblGrid>
      <w:tr w:rsidR="0069681A" w:rsidRPr="0062498D" w:rsidTr="008606FD">
        <w:trPr>
          <w:gridBefore w:val="1"/>
          <w:gridAfter w:val="3"/>
          <w:wBefore w:w="52" w:type="dxa"/>
          <w:wAfter w:w="8528" w:type="dxa"/>
          <w:trHeight w:val="33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81A" w:rsidRPr="0062498D" w:rsidRDefault="0069681A" w:rsidP="008606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319D9">
              <w:rPr>
                <w:color w:val="0D0D0D" w:themeColor="text1" w:themeTint="F2"/>
              </w:rPr>
              <w:t xml:space="preserve">        </w:t>
            </w:r>
          </w:p>
        </w:tc>
      </w:tr>
      <w:tr w:rsidR="0069681A" w:rsidRPr="0062498D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7771" w:type="dxa"/>
            <w:gridSpan w:val="3"/>
          </w:tcPr>
          <w:p w:rsidR="0069681A" w:rsidRPr="0062498D" w:rsidRDefault="0069681A" w:rsidP="008606F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Kryteria oceny formalnej</w:t>
            </w:r>
          </w:p>
        </w:tc>
        <w:tc>
          <w:tcPr>
            <w:tcW w:w="596" w:type="dxa"/>
          </w:tcPr>
          <w:p w:rsidR="0069681A" w:rsidRPr="0062498D" w:rsidRDefault="0069681A" w:rsidP="008606FD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tak</w:t>
            </w:r>
          </w:p>
        </w:tc>
        <w:tc>
          <w:tcPr>
            <w:tcW w:w="649" w:type="dxa"/>
          </w:tcPr>
          <w:p w:rsidR="0069681A" w:rsidRPr="0062498D" w:rsidRDefault="0069681A" w:rsidP="008606FD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nie</w:t>
            </w:r>
          </w:p>
        </w:tc>
      </w:tr>
      <w:tr w:rsidR="0069681A" w:rsidRPr="0062498D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7771" w:type="dxa"/>
            <w:gridSpan w:val="3"/>
          </w:tcPr>
          <w:p w:rsidR="0069681A" w:rsidRPr="0062498D" w:rsidRDefault="0069681A" w:rsidP="008606F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69681A" w:rsidRPr="0062498D" w:rsidRDefault="0069681A" w:rsidP="008606FD">
            <w:pPr>
              <w:spacing w:line="360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649" w:type="dxa"/>
          </w:tcPr>
          <w:p w:rsidR="0069681A" w:rsidRPr="0062498D" w:rsidRDefault="0069681A" w:rsidP="008606FD">
            <w:pPr>
              <w:spacing w:line="360" w:lineRule="auto"/>
              <w:rPr>
                <w:b/>
                <w:smallCaps/>
                <w:sz w:val="26"/>
                <w:szCs w:val="26"/>
              </w:rPr>
            </w:pPr>
          </w:p>
        </w:tc>
      </w:tr>
      <w:tr w:rsidR="0069681A" w:rsidRPr="0062498D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7771" w:type="dxa"/>
            <w:gridSpan w:val="3"/>
          </w:tcPr>
          <w:p w:rsidR="0069681A" w:rsidRPr="0062498D" w:rsidRDefault="0069681A" w:rsidP="008606FD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69681A" w:rsidRPr="0062498D" w:rsidRDefault="0069681A" w:rsidP="008606F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69681A" w:rsidRPr="0062498D" w:rsidRDefault="0069681A" w:rsidP="008606F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69681A" w:rsidRPr="0062498D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7771" w:type="dxa"/>
            <w:gridSpan w:val="3"/>
          </w:tcPr>
          <w:p w:rsidR="0069681A" w:rsidRPr="0062498D" w:rsidRDefault="0069681A" w:rsidP="008606FD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69681A" w:rsidRPr="0062498D" w:rsidRDefault="0069681A" w:rsidP="008606F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69681A" w:rsidRPr="0062498D" w:rsidRDefault="0069681A" w:rsidP="008606F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69681A" w:rsidRPr="0062498D" w:rsidTr="008606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7771" w:type="dxa"/>
            <w:gridSpan w:val="3"/>
          </w:tcPr>
          <w:p w:rsidR="0069681A" w:rsidRPr="0062498D" w:rsidRDefault="0069681A" w:rsidP="008606FD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sz w:val="26"/>
                <w:szCs w:val="26"/>
              </w:rPr>
            </w:pPr>
            <w:r w:rsidRPr="0062498D">
              <w:rPr>
                <w:b/>
                <w:bCs/>
                <w:sz w:val="26"/>
                <w:szCs w:val="26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69681A" w:rsidRPr="0062498D" w:rsidRDefault="0069681A" w:rsidP="008606F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9" w:type="dxa"/>
          </w:tcPr>
          <w:p w:rsidR="0069681A" w:rsidRPr="0062498D" w:rsidRDefault="0069681A" w:rsidP="008606FD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69681A" w:rsidRDefault="0069681A" w:rsidP="0069681A">
      <w:pPr>
        <w:jc w:val="both"/>
        <w:rPr>
          <w:color w:val="0D0D0D" w:themeColor="text1" w:themeTint="F2"/>
        </w:rPr>
      </w:pPr>
    </w:p>
    <w:p w:rsidR="0069681A" w:rsidRDefault="0069681A" w:rsidP="0069681A">
      <w:pPr>
        <w:jc w:val="both"/>
        <w:rPr>
          <w:color w:val="0D0D0D" w:themeColor="text1" w:themeTint="F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003"/>
        <w:gridCol w:w="704"/>
        <w:gridCol w:w="701"/>
      </w:tblGrid>
      <w:tr w:rsidR="0069681A" w:rsidRPr="0062498D" w:rsidTr="008606FD">
        <w:trPr>
          <w:cantSplit/>
          <w:jc w:val="center"/>
        </w:trPr>
        <w:tc>
          <w:tcPr>
            <w:tcW w:w="7755" w:type="dxa"/>
            <w:gridSpan w:val="2"/>
          </w:tcPr>
          <w:p w:rsidR="0069681A" w:rsidRPr="0062498D" w:rsidRDefault="0069681A" w:rsidP="008606FD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Kryteria oceny merytorycznej</w:t>
            </w:r>
            <w:r w:rsidRPr="0062498D">
              <w:rPr>
                <w:rFonts w:ascii="Times New Roman" w:hAnsi="Times New Roman"/>
                <w:bCs w:val="0"/>
                <w:i w:val="0"/>
                <w:iCs/>
                <w:sz w:val="26"/>
                <w:szCs w:val="26"/>
              </w:rPr>
              <w:t xml:space="preserve"> – ocena komisji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TAK</w:t>
            </w:r>
          </w:p>
        </w:tc>
        <w:tc>
          <w:tcPr>
            <w:tcW w:w="703" w:type="dxa"/>
          </w:tcPr>
          <w:p w:rsidR="0069681A" w:rsidRPr="0062498D" w:rsidRDefault="0069681A" w:rsidP="008606FD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NIE</w:t>
            </w:r>
          </w:p>
        </w:tc>
      </w:tr>
      <w:tr w:rsidR="0069681A" w:rsidRPr="0062498D" w:rsidTr="008606FD">
        <w:trPr>
          <w:jc w:val="center"/>
        </w:trPr>
        <w:tc>
          <w:tcPr>
            <w:tcW w:w="659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1.</w:t>
            </w:r>
          </w:p>
        </w:tc>
        <w:tc>
          <w:tcPr>
            <w:tcW w:w="7096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Zgodność oferowanego zadania z zadaniami i priorytetowymi działaniami określonymi w ogłoszeniu konkursu ofert.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jc w:val="center"/>
        </w:trPr>
        <w:tc>
          <w:tcPr>
            <w:tcW w:w="659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2.</w:t>
            </w:r>
          </w:p>
        </w:tc>
        <w:tc>
          <w:tcPr>
            <w:tcW w:w="7096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Zgodność celów statutowych oferenta z celami zawartymi                                   w ogłoszeniu konkursowym.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jc w:val="center"/>
        </w:trPr>
        <w:tc>
          <w:tcPr>
            <w:tcW w:w="659" w:type="dxa"/>
            <w:vMerge w:val="restart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3.</w:t>
            </w:r>
          </w:p>
        </w:tc>
        <w:tc>
          <w:tcPr>
            <w:tcW w:w="7096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Jakość przygotowania projektu: 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jc w:val="center"/>
        </w:trPr>
        <w:tc>
          <w:tcPr>
            <w:tcW w:w="659" w:type="dxa"/>
            <w:vMerge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- zrozumiały, przejrzysty i kompletny opis działań, 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jc w:val="center"/>
        </w:trPr>
        <w:tc>
          <w:tcPr>
            <w:tcW w:w="659" w:type="dxa"/>
            <w:vMerge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- dobrze przemyślany i przekonujący plan działania, 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jc w:val="center"/>
        </w:trPr>
        <w:tc>
          <w:tcPr>
            <w:tcW w:w="659" w:type="dxa"/>
            <w:vMerge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trHeight w:val="663"/>
          <w:jc w:val="center"/>
        </w:trPr>
        <w:tc>
          <w:tcPr>
            <w:tcW w:w="659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4.</w:t>
            </w:r>
          </w:p>
        </w:tc>
        <w:tc>
          <w:tcPr>
            <w:tcW w:w="7096" w:type="dxa"/>
            <w:vAlign w:val="center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Doświadczenie w realizacji podobnych zadań.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jc w:val="center"/>
        </w:trPr>
        <w:tc>
          <w:tcPr>
            <w:tcW w:w="659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5.</w:t>
            </w:r>
          </w:p>
        </w:tc>
        <w:tc>
          <w:tcPr>
            <w:tcW w:w="7096" w:type="dxa"/>
            <w:vAlign w:val="center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Dotychczasowa współpraca organizacji z Gminą Piaseczno.</w:t>
            </w:r>
          </w:p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 xml:space="preserve">- terminowe rozliczanie dotacji w 3 ostatnich latach </w:t>
            </w:r>
          </w:p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- inne formy współpracy, nie tylko przy finansowym wsparciu gminy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jc w:val="center"/>
        </w:trPr>
        <w:tc>
          <w:tcPr>
            <w:tcW w:w="659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6.</w:t>
            </w:r>
          </w:p>
        </w:tc>
        <w:tc>
          <w:tcPr>
            <w:tcW w:w="7096" w:type="dxa"/>
            <w:vAlign w:val="center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Budżet zadania i rzetelność przedłożonego planu rzeczowo finansowego oraz zasadność wydatkowania środków.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trHeight w:val="605"/>
          <w:jc w:val="center"/>
        </w:trPr>
        <w:tc>
          <w:tcPr>
            <w:tcW w:w="659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7.</w:t>
            </w:r>
          </w:p>
        </w:tc>
        <w:tc>
          <w:tcPr>
            <w:tcW w:w="7096" w:type="dxa"/>
            <w:vAlign w:val="center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Posiadane zasoby kadrowe i rzeczowe.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81A" w:rsidRPr="0062498D" w:rsidTr="008606FD">
        <w:trPr>
          <w:jc w:val="center"/>
        </w:trPr>
        <w:tc>
          <w:tcPr>
            <w:tcW w:w="659" w:type="dxa"/>
          </w:tcPr>
          <w:p w:rsidR="0069681A" w:rsidRPr="0062498D" w:rsidRDefault="0069681A" w:rsidP="008606FD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 xml:space="preserve">8. </w:t>
            </w:r>
          </w:p>
        </w:tc>
        <w:tc>
          <w:tcPr>
            <w:tcW w:w="7096" w:type="dxa"/>
            <w:vAlign w:val="center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Cel, rodzaj działań podejmowanych przy realizacji zadania oraz ilość osób korzystających z jego efektów.</w:t>
            </w:r>
          </w:p>
        </w:tc>
        <w:tc>
          <w:tcPr>
            <w:tcW w:w="604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69681A" w:rsidRPr="0062498D" w:rsidRDefault="0069681A" w:rsidP="008606FD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9681A" w:rsidRPr="0069681A" w:rsidRDefault="0069681A" w:rsidP="0069681A">
      <w:pPr>
        <w:jc w:val="both"/>
        <w:rPr>
          <w:color w:val="0D0D0D" w:themeColor="text1" w:themeTint="F2"/>
        </w:rPr>
      </w:pPr>
    </w:p>
    <w:p w:rsidR="0069681A" w:rsidRPr="009D336E" w:rsidRDefault="0069681A" w:rsidP="0069681A">
      <w:pPr>
        <w:jc w:val="center"/>
        <w:rPr>
          <w:b/>
          <w:color w:val="0D0D0D" w:themeColor="text1" w:themeTint="F2"/>
          <w:u w:val="single"/>
        </w:rPr>
      </w:pPr>
      <w:r w:rsidRPr="00181C80">
        <w:rPr>
          <w:b/>
          <w:u w:val="single"/>
        </w:rPr>
        <w:t xml:space="preserve">Podaje się do wiadomości, że w budżecie Gminy Piaseczno suma środków </w:t>
      </w:r>
      <w:r w:rsidRPr="009D336E">
        <w:rPr>
          <w:b/>
          <w:color w:val="0D0D0D" w:themeColor="text1" w:themeTint="F2"/>
          <w:u w:val="single"/>
        </w:rPr>
        <w:t>przezn</w:t>
      </w:r>
      <w:r w:rsidR="00E82F25">
        <w:rPr>
          <w:b/>
          <w:color w:val="0D0D0D" w:themeColor="text1" w:themeTint="F2"/>
          <w:u w:val="single"/>
        </w:rPr>
        <w:t>aczonych na realizację w/w zadania</w:t>
      </w:r>
      <w:r w:rsidRPr="009D336E">
        <w:rPr>
          <w:b/>
          <w:color w:val="0D0D0D" w:themeColor="text1" w:themeTint="F2"/>
          <w:u w:val="single"/>
        </w:rPr>
        <w:t xml:space="preserve"> w roku 201</w:t>
      </w:r>
      <w:r w:rsidR="00572BD9">
        <w:rPr>
          <w:b/>
          <w:color w:val="0D0D0D" w:themeColor="text1" w:themeTint="F2"/>
          <w:u w:val="single"/>
        </w:rPr>
        <w:t>8</w:t>
      </w:r>
      <w:r w:rsidRPr="009D336E">
        <w:rPr>
          <w:b/>
          <w:color w:val="0D0D0D" w:themeColor="text1" w:themeTint="F2"/>
          <w:u w:val="single"/>
        </w:rPr>
        <w:t xml:space="preserve"> wyniosła:</w:t>
      </w:r>
    </w:p>
    <w:p w:rsidR="0069681A" w:rsidRPr="00572BD9" w:rsidRDefault="00572BD9" w:rsidP="0069681A">
      <w:pPr>
        <w:jc w:val="center"/>
        <w:rPr>
          <w:b/>
          <w:color w:val="FF0000"/>
          <w:u w:val="single"/>
        </w:rPr>
      </w:pPr>
      <w:r w:rsidRPr="009C0E59">
        <w:rPr>
          <w:b/>
          <w:color w:val="0D0D0D" w:themeColor="text1" w:themeTint="F2"/>
          <w:u w:val="single"/>
        </w:rPr>
        <w:t>55</w:t>
      </w:r>
      <w:r w:rsidR="0069681A" w:rsidRPr="009C0E59">
        <w:rPr>
          <w:b/>
          <w:color w:val="0D0D0D" w:themeColor="text1" w:themeTint="F2"/>
          <w:u w:val="single"/>
        </w:rPr>
        <w:t xml:space="preserve"> 000,00zł (słownie: </w:t>
      </w:r>
      <w:r w:rsidRPr="009C0E59">
        <w:rPr>
          <w:b/>
          <w:color w:val="0D0D0D" w:themeColor="text1" w:themeTint="F2"/>
          <w:u w:val="single"/>
        </w:rPr>
        <w:t xml:space="preserve">pięćdziesiąt pięć </w:t>
      </w:r>
      <w:r w:rsidR="00CA270A" w:rsidRPr="009C0E59">
        <w:rPr>
          <w:b/>
          <w:color w:val="0D0D0D" w:themeColor="text1" w:themeTint="F2"/>
          <w:u w:val="single"/>
        </w:rPr>
        <w:t>tysięcy</w:t>
      </w:r>
      <w:r w:rsidR="0069681A" w:rsidRPr="009C0E59">
        <w:rPr>
          <w:b/>
          <w:color w:val="0D0D0D" w:themeColor="text1" w:themeTint="F2"/>
          <w:u w:val="single"/>
        </w:rPr>
        <w:t xml:space="preserve"> złotych 00/100)</w:t>
      </w:r>
    </w:p>
    <w:p w:rsidR="0069681A" w:rsidRPr="00181C80" w:rsidRDefault="0069681A" w:rsidP="0069681A">
      <w:pPr>
        <w:jc w:val="both"/>
      </w:pPr>
    </w:p>
    <w:p w:rsidR="0069681A" w:rsidRPr="0062498D" w:rsidRDefault="009246EF" w:rsidP="0069681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Zlecanie realizacji zadania publicznego, jako zadania zleconego</w:t>
      </w:r>
      <w:r w:rsidR="0069681A" w:rsidRPr="0062498D">
        <w:rPr>
          <w:sz w:val="26"/>
          <w:szCs w:val="26"/>
          <w:u w:val="single"/>
        </w:rPr>
        <w:t xml:space="preserve"> w rozumieniu ustawy o finansach public</w:t>
      </w:r>
      <w:r>
        <w:rPr>
          <w:sz w:val="26"/>
          <w:szCs w:val="26"/>
          <w:u w:val="single"/>
        </w:rPr>
        <w:t>znych – będzie miało formę wsparcia takiego zadania</w:t>
      </w:r>
      <w:r w:rsidR="0069681A" w:rsidRPr="0062498D">
        <w:rPr>
          <w:sz w:val="26"/>
          <w:szCs w:val="26"/>
          <w:u w:val="single"/>
        </w:rPr>
        <w:t xml:space="preserve">, wraz </w:t>
      </w:r>
      <w:r w:rsidR="0069681A">
        <w:rPr>
          <w:sz w:val="26"/>
          <w:szCs w:val="26"/>
          <w:u w:val="single"/>
        </w:rPr>
        <w:t xml:space="preserve">                       </w:t>
      </w:r>
      <w:r w:rsidR="0069681A" w:rsidRPr="0062498D">
        <w:rPr>
          <w:sz w:val="26"/>
          <w:szCs w:val="26"/>
          <w:u w:val="single"/>
        </w:rPr>
        <w:t>z udzieleni</w:t>
      </w:r>
      <w:r>
        <w:rPr>
          <w:sz w:val="26"/>
          <w:szCs w:val="26"/>
          <w:u w:val="single"/>
        </w:rPr>
        <w:t>em dotacji na dofinansowanie jego</w:t>
      </w:r>
      <w:r w:rsidR="0069681A" w:rsidRPr="0062498D">
        <w:rPr>
          <w:sz w:val="26"/>
          <w:szCs w:val="26"/>
          <w:u w:val="single"/>
        </w:rPr>
        <w:t xml:space="preserve"> realizacji. 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 xml:space="preserve">Oferty konkursowe </w:t>
      </w:r>
      <w:r w:rsidR="00E82F25">
        <w:rPr>
          <w:sz w:val="26"/>
          <w:szCs w:val="26"/>
          <w:u w:val="single"/>
        </w:rPr>
        <w:t>na realizację wyżej wymienionego zadania</w:t>
      </w:r>
      <w:r w:rsidRPr="0062498D">
        <w:rPr>
          <w:sz w:val="26"/>
          <w:szCs w:val="26"/>
          <w:u w:val="single"/>
        </w:rPr>
        <w:t xml:space="preserve"> należy złożyć: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w zamkniętej kopercie z oznaczeniem </w:t>
      </w:r>
      <w:r w:rsidR="009246EF">
        <w:rPr>
          <w:sz w:val="26"/>
          <w:szCs w:val="26"/>
        </w:rPr>
        <w:t>numeru zadania, którego dotyczy wraz z danymi kontaktowymi oferenta,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</w:t>
      </w:r>
      <w:r w:rsidRPr="00196173">
        <w:rPr>
          <w:color w:val="0D0D0D" w:themeColor="text1" w:themeTint="F2"/>
          <w:sz w:val="26"/>
          <w:szCs w:val="26"/>
        </w:rPr>
        <w:t xml:space="preserve">w formie pisemnej pod rygorem nieważności w nieprzekraczalnym terminie do </w:t>
      </w:r>
      <w:r w:rsidR="00572BD9">
        <w:rPr>
          <w:b/>
          <w:color w:val="0D0D0D" w:themeColor="text1" w:themeTint="F2"/>
          <w:sz w:val="26"/>
          <w:szCs w:val="26"/>
        </w:rPr>
        <w:t>22.03</w:t>
      </w:r>
      <w:r w:rsidRPr="00554668">
        <w:rPr>
          <w:b/>
          <w:color w:val="0D0D0D" w:themeColor="text1" w:themeTint="F2"/>
          <w:sz w:val="26"/>
          <w:szCs w:val="26"/>
        </w:rPr>
        <w:t>.2019</w:t>
      </w:r>
      <w:r w:rsidR="00572BD9">
        <w:rPr>
          <w:b/>
          <w:color w:val="0D0D0D" w:themeColor="text1" w:themeTint="F2"/>
          <w:sz w:val="26"/>
          <w:szCs w:val="26"/>
        </w:rPr>
        <w:t xml:space="preserve">r. do godz. 14.00 z adnotacją </w:t>
      </w:r>
      <w:r w:rsidR="00D54268" w:rsidRPr="00554668">
        <w:rPr>
          <w:b/>
          <w:color w:val="0D0D0D" w:themeColor="text1" w:themeTint="F2"/>
          <w:sz w:val="26"/>
          <w:szCs w:val="26"/>
        </w:rPr>
        <w:t>V</w:t>
      </w:r>
      <w:r w:rsidR="00572BD9">
        <w:rPr>
          <w:b/>
          <w:color w:val="0D0D0D" w:themeColor="text1" w:themeTint="F2"/>
          <w:sz w:val="26"/>
          <w:szCs w:val="26"/>
        </w:rPr>
        <w:t>II</w:t>
      </w:r>
      <w:r w:rsidR="00D54268" w:rsidRPr="00554668">
        <w:rPr>
          <w:b/>
          <w:color w:val="0D0D0D" w:themeColor="text1" w:themeTint="F2"/>
          <w:sz w:val="26"/>
          <w:szCs w:val="26"/>
        </w:rPr>
        <w:t xml:space="preserve"> Otwarty Konkurs Ofert 2019</w:t>
      </w:r>
      <w:r w:rsidR="004F51E6">
        <w:rPr>
          <w:b/>
          <w:color w:val="0D0D0D" w:themeColor="text1" w:themeTint="F2"/>
          <w:sz w:val="26"/>
          <w:szCs w:val="26"/>
        </w:rPr>
        <w:t>,</w:t>
      </w:r>
      <w:r w:rsidRPr="00554668">
        <w:rPr>
          <w:color w:val="0D0D0D" w:themeColor="text1" w:themeTint="F2"/>
          <w:sz w:val="26"/>
          <w:szCs w:val="26"/>
        </w:rPr>
        <w:t xml:space="preserve">   </w:t>
      </w:r>
      <w:r w:rsidR="00CA270A" w:rsidRPr="00554668">
        <w:rPr>
          <w:color w:val="0D0D0D" w:themeColor="text1" w:themeTint="F2"/>
          <w:sz w:val="26"/>
          <w:szCs w:val="26"/>
        </w:rPr>
        <w:t xml:space="preserve">                            </w:t>
      </w:r>
      <w:r w:rsidRPr="00196173">
        <w:rPr>
          <w:color w:val="0D0D0D" w:themeColor="text1" w:themeTint="F2"/>
          <w:sz w:val="26"/>
          <w:szCs w:val="26"/>
        </w:rPr>
        <w:t xml:space="preserve">w siedzibie Urzędu Miasta </w:t>
      </w:r>
      <w:r w:rsidRPr="0062498D">
        <w:rPr>
          <w:sz w:val="26"/>
          <w:szCs w:val="26"/>
        </w:rPr>
        <w:t xml:space="preserve">i Gminy Piaseczno – Biuro Obsługi Interesantów </w:t>
      </w:r>
      <w:r w:rsidR="00CA270A">
        <w:rPr>
          <w:sz w:val="26"/>
          <w:szCs w:val="26"/>
        </w:rPr>
        <w:t xml:space="preserve">                            </w:t>
      </w:r>
      <w:r w:rsidRPr="0062498D">
        <w:rPr>
          <w:sz w:val="26"/>
          <w:szCs w:val="26"/>
        </w:rPr>
        <w:t xml:space="preserve">ul. Kościuszki 5, lub przesłać pocztą na adres: Urząd Miasta i Gminy Piaseczno 05-500 Piaseczno ul. Kościuszki 5. 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W przypadku składania wniosku osobiście, wnioskodawca otrzyma potwierdzenie złożenia wniosku z datą jego przyjęcia. </w:t>
      </w:r>
    </w:p>
    <w:p w:rsidR="0069681A" w:rsidRPr="0062498D" w:rsidRDefault="0069681A" w:rsidP="0069681A">
      <w:pPr>
        <w:jc w:val="both"/>
        <w:rPr>
          <w:sz w:val="26"/>
          <w:szCs w:val="26"/>
          <w:u w:val="single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  <w:u w:val="single"/>
        </w:rPr>
        <w:t>O terminie złożenia oferty decyduje data wpływu oferty do Zamawiającego</w:t>
      </w:r>
      <w:r w:rsidRPr="0062498D">
        <w:rPr>
          <w:sz w:val="26"/>
          <w:szCs w:val="26"/>
        </w:rPr>
        <w:t>.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 </w:t>
      </w:r>
    </w:p>
    <w:p w:rsidR="009C0E59" w:rsidRPr="009C0E59" w:rsidRDefault="009C0E59" w:rsidP="009C0E59">
      <w:pPr>
        <w:jc w:val="both"/>
        <w:rPr>
          <w:b/>
          <w:sz w:val="26"/>
          <w:szCs w:val="26"/>
        </w:rPr>
      </w:pPr>
      <w:r w:rsidRPr="009C0E59">
        <w:rPr>
          <w:b/>
          <w:sz w:val="26"/>
          <w:szCs w:val="26"/>
        </w:rPr>
        <w:t xml:space="preserve">Oferty na realizację zadania będą otwarte przez pracowników Wydziału Spraw Społecznych celem sprawdzenia pod względem zgodności formalnej, następnie będą ocenione przez Komisję Konkursową powołaną przez Burmistrza Miasta </w:t>
      </w:r>
      <w:r w:rsidR="00DD0484">
        <w:rPr>
          <w:b/>
          <w:sz w:val="26"/>
          <w:szCs w:val="26"/>
        </w:rPr>
        <w:t xml:space="preserve">                       </w:t>
      </w:r>
      <w:r w:rsidRPr="009C0E59">
        <w:rPr>
          <w:b/>
          <w:sz w:val="26"/>
          <w:szCs w:val="26"/>
        </w:rPr>
        <w:t>i Gminy Piaseczno pod względem merytorycznym.</w:t>
      </w:r>
    </w:p>
    <w:p w:rsidR="0069681A" w:rsidRPr="0062498D" w:rsidRDefault="0069681A" w:rsidP="0069681A">
      <w:pPr>
        <w:jc w:val="both"/>
        <w:rPr>
          <w:b/>
          <w:sz w:val="26"/>
          <w:szCs w:val="26"/>
          <w:u w:val="single"/>
        </w:rPr>
      </w:pPr>
    </w:p>
    <w:p w:rsidR="0069681A" w:rsidRPr="0062498D" w:rsidRDefault="00E82F25" w:rsidP="0069681A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Termin realizacji zadania</w:t>
      </w:r>
      <w:r w:rsidR="0069681A" w:rsidRPr="0062498D">
        <w:rPr>
          <w:b/>
          <w:sz w:val="26"/>
          <w:szCs w:val="26"/>
          <w:u w:val="single"/>
        </w:rPr>
        <w:t xml:space="preserve">:  </w:t>
      </w:r>
      <w:r w:rsidR="0069681A" w:rsidRPr="00554668">
        <w:rPr>
          <w:b/>
          <w:color w:val="0D0D0D" w:themeColor="text1" w:themeTint="F2"/>
          <w:sz w:val="26"/>
          <w:szCs w:val="26"/>
          <w:u w:val="single"/>
        </w:rPr>
        <w:t>do 3</w:t>
      </w:r>
      <w:r w:rsidR="00572BD9">
        <w:rPr>
          <w:b/>
          <w:color w:val="0D0D0D" w:themeColor="text1" w:themeTint="F2"/>
          <w:sz w:val="26"/>
          <w:szCs w:val="26"/>
          <w:u w:val="single"/>
        </w:rPr>
        <w:t>1.12</w:t>
      </w:r>
      <w:r w:rsidR="0069681A" w:rsidRPr="00554668">
        <w:rPr>
          <w:b/>
          <w:color w:val="0D0D0D" w:themeColor="text1" w:themeTint="F2"/>
          <w:sz w:val="26"/>
          <w:szCs w:val="26"/>
          <w:u w:val="single"/>
        </w:rPr>
        <w:t xml:space="preserve">.2019 </w:t>
      </w:r>
      <w:r w:rsidR="0069681A" w:rsidRPr="0062498D">
        <w:rPr>
          <w:b/>
          <w:sz w:val="26"/>
          <w:szCs w:val="26"/>
          <w:u w:val="single"/>
        </w:rPr>
        <w:t>r.</w:t>
      </w:r>
    </w:p>
    <w:p w:rsidR="00917CC2" w:rsidRDefault="00917CC2" w:rsidP="0069681A">
      <w:pPr>
        <w:jc w:val="both"/>
        <w:rPr>
          <w:sz w:val="26"/>
          <w:szCs w:val="26"/>
          <w:u w:val="single"/>
        </w:rPr>
      </w:pPr>
    </w:p>
    <w:p w:rsidR="009C0E59" w:rsidRDefault="009C0E59" w:rsidP="0069681A">
      <w:pPr>
        <w:jc w:val="both"/>
        <w:rPr>
          <w:sz w:val="26"/>
          <w:szCs w:val="26"/>
          <w:u w:val="single"/>
        </w:rPr>
      </w:pPr>
    </w:p>
    <w:p w:rsidR="0069681A" w:rsidRPr="0062498D" w:rsidRDefault="0069681A" w:rsidP="0069681A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Oferta konkursowa powinna zawierać: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szczegółowy zakres rzeczowy zadania publicznego proponowanego do realizacji;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termin i miejsce realizacji zadania publicznego;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kalkulację przewidywanych kosztów realizacji zadania publicznego;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 informację o wcześniejszej działalności podmiotu składającego ofertę </w:t>
      </w:r>
      <w:r>
        <w:rPr>
          <w:sz w:val="26"/>
          <w:szCs w:val="26"/>
        </w:rPr>
        <w:t xml:space="preserve">                               </w:t>
      </w:r>
      <w:r w:rsidRPr="0062498D">
        <w:rPr>
          <w:sz w:val="26"/>
          <w:szCs w:val="26"/>
        </w:rPr>
        <w:t>w zakresie,  którego    dotyczy zadanie;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  informację o posiadanych zasobach rzeczowych i kadrowych zapewniających wykonanie    zadania,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 informację o wysokości zaangażowanych środkach własnych, 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  deklarację o zamiarze odpłatnego lub nieodpłatnego wykonania zadania.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 ofertę należy wypełnić w sposób czytelny, bez pomijania rubryk, </w:t>
      </w:r>
    </w:p>
    <w:p w:rsidR="0069681A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 jeśli którekolwiek pytanie nie dotyczy wnioskodawcy czy projektu, należy to  </w:t>
      </w:r>
      <w:r>
        <w:rPr>
          <w:sz w:val="26"/>
          <w:szCs w:val="26"/>
        </w:rPr>
        <w:t>jasno  </w:t>
      </w:r>
      <w:r w:rsidRPr="0062498D">
        <w:rPr>
          <w:sz w:val="26"/>
          <w:szCs w:val="26"/>
        </w:rPr>
        <w:t>zaznaczyć np. wpisać „ni</w:t>
      </w:r>
      <w:r w:rsidR="0090495C">
        <w:rPr>
          <w:sz w:val="26"/>
          <w:szCs w:val="26"/>
        </w:rPr>
        <w:t>e dotyczy”.</w:t>
      </w:r>
    </w:p>
    <w:p w:rsidR="0090495C" w:rsidRDefault="0090495C" w:rsidP="0069681A">
      <w:pPr>
        <w:jc w:val="both"/>
        <w:rPr>
          <w:sz w:val="26"/>
          <w:szCs w:val="26"/>
        </w:rPr>
      </w:pPr>
    </w:p>
    <w:p w:rsidR="00572BD9" w:rsidRPr="0090495C" w:rsidRDefault="0090495C" w:rsidP="0069681A">
      <w:pPr>
        <w:jc w:val="both"/>
        <w:rPr>
          <w:b/>
          <w:color w:val="0D0D0D" w:themeColor="text1" w:themeTint="F2"/>
          <w:sz w:val="26"/>
          <w:szCs w:val="26"/>
        </w:rPr>
      </w:pPr>
      <w:r w:rsidRPr="0090495C">
        <w:rPr>
          <w:b/>
          <w:sz w:val="26"/>
          <w:szCs w:val="26"/>
        </w:rPr>
        <w:t xml:space="preserve">Przez </w:t>
      </w:r>
      <w:r>
        <w:rPr>
          <w:b/>
          <w:sz w:val="26"/>
          <w:szCs w:val="26"/>
        </w:rPr>
        <w:t>„</w:t>
      </w:r>
      <w:r w:rsidRPr="0090495C">
        <w:rPr>
          <w:b/>
          <w:sz w:val="26"/>
          <w:szCs w:val="26"/>
        </w:rPr>
        <w:t>dzieci i młodzież</w:t>
      </w:r>
      <w:r>
        <w:rPr>
          <w:b/>
          <w:sz w:val="26"/>
          <w:szCs w:val="26"/>
        </w:rPr>
        <w:t>”</w:t>
      </w:r>
      <w:r w:rsidRPr="0090495C">
        <w:rPr>
          <w:b/>
          <w:sz w:val="26"/>
          <w:szCs w:val="26"/>
        </w:rPr>
        <w:t xml:space="preserve"> rozumie s</w:t>
      </w:r>
      <w:r w:rsidR="009246EF">
        <w:rPr>
          <w:b/>
          <w:sz w:val="26"/>
          <w:szCs w:val="26"/>
        </w:rPr>
        <w:t>ię osoby, które nie ukończyły 18</w:t>
      </w:r>
      <w:r w:rsidRPr="0090495C">
        <w:rPr>
          <w:b/>
          <w:sz w:val="26"/>
          <w:szCs w:val="26"/>
        </w:rPr>
        <w:t xml:space="preserve"> roku życia</w:t>
      </w:r>
      <w:r>
        <w:rPr>
          <w:b/>
          <w:sz w:val="26"/>
          <w:szCs w:val="26"/>
        </w:rPr>
        <w:t xml:space="preserve">                </w:t>
      </w:r>
      <w:r w:rsidRPr="0090495C">
        <w:rPr>
          <w:b/>
          <w:sz w:val="26"/>
          <w:szCs w:val="26"/>
        </w:rPr>
        <w:t xml:space="preserve"> </w:t>
      </w:r>
      <w:r w:rsidRPr="0090495C">
        <w:rPr>
          <w:b/>
          <w:color w:val="0D0D0D" w:themeColor="text1" w:themeTint="F2"/>
          <w:sz w:val="26"/>
          <w:szCs w:val="26"/>
        </w:rPr>
        <w:t>( decyduje rok urodzenia).</w:t>
      </w:r>
    </w:p>
    <w:p w:rsidR="0069681A" w:rsidRDefault="0069681A" w:rsidP="0069681A">
      <w:pPr>
        <w:jc w:val="both"/>
        <w:rPr>
          <w:sz w:val="26"/>
          <w:szCs w:val="26"/>
        </w:rPr>
      </w:pPr>
    </w:p>
    <w:p w:rsidR="0069681A" w:rsidRPr="00310F75" w:rsidRDefault="0069681A" w:rsidP="0069681A">
      <w:pPr>
        <w:jc w:val="both"/>
        <w:rPr>
          <w:b/>
          <w:u w:val="single"/>
        </w:rPr>
      </w:pPr>
      <w:r w:rsidRPr="00310F75">
        <w:rPr>
          <w:b/>
          <w:u w:val="single"/>
        </w:rPr>
        <w:t xml:space="preserve">Do składanych ofert należy dołączyć Informację z Rejestru Sprawców Przestępstw na Tle Seksualnym, w stosunku do </w:t>
      </w:r>
      <w:r w:rsidR="00975622">
        <w:rPr>
          <w:b/>
          <w:u w:val="single"/>
        </w:rPr>
        <w:t>wszystkich osób zatrudnionych przy</w:t>
      </w:r>
      <w:r w:rsidRPr="00310F75">
        <w:rPr>
          <w:b/>
          <w:u w:val="single"/>
        </w:rPr>
        <w:t xml:space="preserve"> realizacji zad</w:t>
      </w:r>
      <w:r>
        <w:rPr>
          <w:b/>
          <w:u w:val="single"/>
        </w:rPr>
        <w:t>ania</w:t>
      </w:r>
      <w:r w:rsidR="00D54268">
        <w:rPr>
          <w:b/>
          <w:u w:val="single"/>
        </w:rPr>
        <w:t>, w tym wolontariuszy</w:t>
      </w:r>
      <w:r>
        <w:rPr>
          <w:b/>
          <w:u w:val="single"/>
        </w:rPr>
        <w:t xml:space="preserve"> (warunek przyjęcia oferty).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u w:val="single"/>
          <w:lang w:eastAsia="en-US"/>
        </w:rPr>
        <w:t xml:space="preserve">Udokumentowanie wkładu własnego w formie wkładu osobowego w sprawozdaniu </w:t>
      </w:r>
      <w:r>
        <w:rPr>
          <w:rFonts w:eastAsiaTheme="minorHAnsi"/>
          <w:sz w:val="26"/>
          <w:szCs w:val="26"/>
          <w:u w:val="single"/>
          <w:lang w:eastAsia="en-US"/>
        </w:rPr>
        <w:t xml:space="preserve">        </w:t>
      </w:r>
      <w:r w:rsidRPr="0062498D">
        <w:rPr>
          <w:rFonts w:eastAsiaTheme="minorHAnsi"/>
          <w:sz w:val="26"/>
          <w:szCs w:val="26"/>
          <w:u w:val="single"/>
          <w:lang w:eastAsia="en-US"/>
        </w:rPr>
        <w:t>z realizacji zadania następuje przez</w:t>
      </w:r>
      <w:r w:rsidRPr="0062498D">
        <w:rPr>
          <w:rFonts w:eastAsiaTheme="minorHAnsi"/>
          <w:sz w:val="26"/>
          <w:szCs w:val="26"/>
          <w:lang w:eastAsia="en-US"/>
        </w:rPr>
        <w:t>:</w:t>
      </w:r>
    </w:p>
    <w:p w:rsidR="0069681A" w:rsidRPr="0062498D" w:rsidRDefault="0069681A" w:rsidP="0069681A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 xml:space="preserve"> a) przedstawienie imiennych list z podpisami osób świadczących pracę społeczną wraz                 z rodzajem i liczbą godzin pracy – w przypadku członków klubu/stowarzyszenia, </w:t>
      </w:r>
    </w:p>
    <w:p w:rsidR="0069681A" w:rsidRDefault="0069681A" w:rsidP="0069681A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>b) załączenie pisemnych umów z wolontariuszami -  spoza klubów/stowarzyszeń.</w:t>
      </w:r>
    </w:p>
    <w:p w:rsidR="009C0E59" w:rsidRDefault="009C0E59" w:rsidP="0069681A">
      <w:pPr>
        <w:jc w:val="both"/>
        <w:rPr>
          <w:rFonts w:eastAsiaTheme="minorHAnsi"/>
          <w:sz w:val="26"/>
          <w:szCs w:val="26"/>
          <w:lang w:eastAsia="en-US"/>
        </w:rPr>
      </w:pPr>
    </w:p>
    <w:p w:rsidR="009C0E59" w:rsidRPr="009C0E59" w:rsidRDefault="009C0E59" w:rsidP="0069681A">
      <w:pPr>
        <w:jc w:val="both"/>
        <w:rPr>
          <w:sz w:val="26"/>
          <w:szCs w:val="26"/>
        </w:rPr>
      </w:pPr>
      <w:r w:rsidRPr="009C0E59">
        <w:rPr>
          <w:sz w:val="26"/>
          <w:szCs w:val="26"/>
        </w:rPr>
        <w:t xml:space="preserve">Obecne stanowisko Ministerstwa Edukacji Narodowej oparte na obowiązujących przepisach kwalifikuje </w:t>
      </w:r>
      <w:r w:rsidR="006C420B" w:rsidRPr="00351790">
        <w:rPr>
          <w:color w:val="0D0D0D" w:themeColor="text1" w:themeTint="F2"/>
          <w:sz w:val="26"/>
          <w:szCs w:val="26"/>
        </w:rPr>
        <w:t xml:space="preserve">wypoczynek trwający nieprzerwanie co najmniej dwa dni             (z noclegiem lub bez), organizowany w czasie </w:t>
      </w:r>
      <w:hyperlink r:id="rId5" w:tooltip="Ferie " w:history="1">
        <w:r w:rsidR="006C420B" w:rsidRPr="00351790">
          <w:rPr>
            <w:color w:val="0D0D0D" w:themeColor="text1" w:themeTint="F2"/>
            <w:sz w:val="26"/>
            <w:szCs w:val="26"/>
          </w:rPr>
          <w:t>ferii</w:t>
        </w:r>
      </w:hyperlink>
      <w:r w:rsidR="006C420B" w:rsidRPr="00351790">
        <w:rPr>
          <w:color w:val="0D0D0D" w:themeColor="text1" w:themeTint="F2"/>
          <w:sz w:val="26"/>
          <w:szCs w:val="26"/>
        </w:rPr>
        <w:t xml:space="preserve"> letnich i zimowych oraz wiosennej</w:t>
      </w:r>
      <w:r w:rsidRPr="009C0E59">
        <w:rPr>
          <w:sz w:val="26"/>
          <w:szCs w:val="26"/>
        </w:rPr>
        <w:t>,</w:t>
      </w:r>
      <w:r w:rsidR="006C420B" w:rsidRPr="006C420B">
        <w:rPr>
          <w:color w:val="0D0D0D" w:themeColor="text1" w:themeTint="F2"/>
          <w:sz w:val="26"/>
          <w:szCs w:val="26"/>
        </w:rPr>
        <w:t xml:space="preserve"> </w:t>
      </w:r>
      <w:r w:rsidR="006C420B" w:rsidRPr="00351790">
        <w:rPr>
          <w:color w:val="0D0D0D" w:themeColor="text1" w:themeTint="F2"/>
          <w:sz w:val="26"/>
          <w:szCs w:val="26"/>
        </w:rPr>
        <w:t xml:space="preserve">i zimowej przerwy świątecznej (w kraju lub za granicą), </w:t>
      </w:r>
      <w:r w:rsidRPr="009C0E59">
        <w:rPr>
          <w:sz w:val="26"/>
          <w:szCs w:val="26"/>
        </w:rPr>
        <w:t xml:space="preserve"> jako formę wypoczynku, który podlega wszelkim wymaganiom określonym w przepisach ustawy o systemie oświaty i rozporządzeniu w sprawie wypoczynku dzieci i młodzieży, w tym sankcjom karnym za niezgłoszenie wypoczynku do kuratora oświaty przez bazę wypoczynku</w:t>
      </w:r>
      <w:r>
        <w:rPr>
          <w:sz w:val="26"/>
          <w:szCs w:val="26"/>
        </w:rPr>
        <w:t>.</w:t>
      </w:r>
    </w:p>
    <w:p w:rsidR="0069681A" w:rsidRPr="0062498D" w:rsidRDefault="0069681A" w:rsidP="0069681A">
      <w:pPr>
        <w:jc w:val="both"/>
        <w:rPr>
          <w:rFonts w:eastAsiaTheme="minorHAnsi"/>
          <w:sz w:val="26"/>
          <w:szCs w:val="26"/>
          <w:lang w:eastAsia="en-US"/>
        </w:rPr>
      </w:pPr>
    </w:p>
    <w:p w:rsidR="0069681A" w:rsidRDefault="0069681A" w:rsidP="0069681A">
      <w:pPr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 xml:space="preserve">W przypadku otrzymania niższej niż wnioskowana kwota dotacji, oferent zobowiązany jest do przedłożenia korekty kalkulacji przewidywanych kosztów realizacji zadania </w:t>
      </w:r>
      <w:r>
        <w:rPr>
          <w:rFonts w:eastAsiaTheme="minorHAnsi"/>
          <w:sz w:val="26"/>
          <w:szCs w:val="26"/>
          <w:lang w:eastAsia="en-US"/>
        </w:rPr>
        <w:t xml:space="preserve">         </w:t>
      </w:r>
      <w:r w:rsidRPr="0062498D">
        <w:rPr>
          <w:rFonts w:eastAsiaTheme="minorHAnsi"/>
          <w:sz w:val="26"/>
          <w:szCs w:val="26"/>
          <w:lang w:eastAsia="en-US"/>
        </w:rPr>
        <w:t>w zakresie różnicy pomiędzy wnioskowaną a przyznaną kw</w:t>
      </w:r>
      <w:r>
        <w:rPr>
          <w:rFonts w:eastAsiaTheme="minorHAnsi"/>
          <w:sz w:val="26"/>
          <w:szCs w:val="26"/>
          <w:lang w:eastAsia="en-US"/>
        </w:rPr>
        <w:t xml:space="preserve">otą dotacji. </w:t>
      </w:r>
      <w:r w:rsidRPr="0062498D">
        <w:rPr>
          <w:rFonts w:eastAsiaTheme="minorHAnsi"/>
          <w:sz w:val="26"/>
          <w:szCs w:val="26"/>
          <w:lang w:eastAsia="en-US"/>
        </w:rPr>
        <w:t>Korektę należy złożyć w kancelarii Urzędu Miasta i Gminy Piaseczno ul. Koś</w:t>
      </w:r>
      <w:r>
        <w:rPr>
          <w:rFonts w:eastAsiaTheme="minorHAnsi"/>
          <w:sz w:val="26"/>
          <w:szCs w:val="26"/>
          <w:lang w:eastAsia="en-US"/>
        </w:rPr>
        <w:t xml:space="preserve">ciuszki 5, 05 – 500 Piaseczno, </w:t>
      </w:r>
      <w:r w:rsidRPr="0062498D">
        <w:rPr>
          <w:rFonts w:eastAsiaTheme="minorHAnsi"/>
          <w:sz w:val="26"/>
          <w:szCs w:val="26"/>
          <w:lang w:eastAsia="en-US"/>
        </w:rPr>
        <w:t xml:space="preserve">w terminie do 7 dni od daty ukazania się zarządzenia o rozstrzygnięciu konkursu w Biuletynie Informacji Publicznej Urzędu Gminy Piaseczno, na stronach </w:t>
      </w:r>
      <w:r>
        <w:rPr>
          <w:rFonts w:eastAsiaTheme="minorHAnsi"/>
          <w:sz w:val="26"/>
          <w:szCs w:val="26"/>
          <w:lang w:eastAsia="en-US"/>
        </w:rPr>
        <w:t>internetowych Urzędu Miasta</w:t>
      </w:r>
      <w:r w:rsidRPr="0062498D">
        <w:rPr>
          <w:rFonts w:eastAsiaTheme="minorHAnsi"/>
          <w:sz w:val="26"/>
          <w:szCs w:val="26"/>
          <w:lang w:eastAsia="en-US"/>
        </w:rPr>
        <w:t xml:space="preserve"> i Gminy Piaseczno oraz tablicy ogłoszeń w Urzędzie Gminy Piaseczno. </w:t>
      </w:r>
      <w:r w:rsidRPr="0062498D">
        <w:rPr>
          <w:rFonts w:eastAsiaTheme="minorHAnsi"/>
          <w:sz w:val="26"/>
          <w:szCs w:val="26"/>
          <w:u w:val="single"/>
          <w:lang w:eastAsia="en-US"/>
        </w:rPr>
        <w:t xml:space="preserve">Nie złożenie korekty w terminie jest równoznaczne z rezygnacją </w:t>
      </w:r>
      <w:r w:rsidR="00917CC2">
        <w:rPr>
          <w:rFonts w:eastAsiaTheme="minorHAnsi"/>
          <w:sz w:val="26"/>
          <w:szCs w:val="26"/>
          <w:u w:val="single"/>
          <w:lang w:eastAsia="en-US"/>
        </w:rPr>
        <w:t xml:space="preserve">         </w:t>
      </w:r>
      <w:r w:rsidRPr="0062498D">
        <w:rPr>
          <w:rFonts w:eastAsiaTheme="minorHAnsi"/>
          <w:sz w:val="26"/>
          <w:szCs w:val="26"/>
          <w:u w:val="single"/>
          <w:lang w:eastAsia="en-US"/>
        </w:rPr>
        <w:t xml:space="preserve">z dotacji. </w:t>
      </w:r>
    </w:p>
    <w:p w:rsidR="009246EF" w:rsidRPr="0062498D" w:rsidRDefault="009246EF" w:rsidP="0069681A">
      <w:pPr>
        <w:jc w:val="both"/>
        <w:rPr>
          <w:rFonts w:eastAsiaTheme="minorHAnsi"/>
          <w:sz w:val="26"/>
          <w:szCs w:val="26"/>
          <w:u w:val="single"/>
          <w:lang w:eastAsia="en-US"/>
        </w:rPr>
      </w:pPr>
    </w:p>
    <w:p w:rsidR="0069681A" w:rsidRPr="0062498D" w:rsidRDefault="0069681A" w:rsidP="0069681A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lastRenderedPageBreak/>
        <w:t>W przypadku złożenia korekty zawierającej błędy lub braki oferent wzywany jest do jej poprawy lub uzupełnienia. Brak poprawy lub uzupełnienie złożonej korekty w terminie do 7 dni od daty powiadomienia o konieczności jej uzupełnienia lub poprawy jest równoznaczny z rezygnacją z dotacji. Powiadomienie może nastąpić w formie elektronicznej.</w:t>
      </w:r>
    </w:p>
    <w:p w:rsidR="0069681A" w:rsidRPr="0062498D" w:rsidRDefault="0069681A" w:rsidP="0069681A">
      <w:pPr>
        <w:jc w:val="both"/>
        <w:rPr>
          <w:color w:val="000000"/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 xml:space="preserve">Oferta winna być złożona w formie wzoru zgodnego z </w:t>
      </w:r>
      <w:r w:rsidRPr="0062498D">
        <w:rPr>
          <w:color w:val="000000"/>
          <w:sz w:val="26"/>
          <w:szCs w:val="26"/>
          <w:u w:val="single"/>
        </w:rPr>
        <w:t>Rozporządzeniem Ministra Rodziny, Pracy i Polityki Społecznej z dnia 19 sierpnia 2016r. w sprawie wzorów ofert i ramowych wzorów umów dotyczących realizacji zadań publicznych oraz wzorów sprawozdań  z wykonania tych zadań ( Dz. U. z 2016r., poz. 1300).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b/>
          <w:sz w:val="26"/>
          <w:szCs w:val="26"/>
        </w:rPr>
        <w:t>Wszystkie strony oferty</w:t>
      </w:r>
      <w:r w:rsidRPr="0062498D">
        <w:rPr>
          <w:sz w:val="26"/>
          <w:szCs w:val="26"/>
        </w:rPr>
        <w:t xml:space="preserve"> winny być ponumerowane i podpisane przez osobę (osoby) uprawnioną(e) do reprezentacji oferenta. 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Oferty zawierające błędy formalne, nieuzupełnione w ciągu 3 dni od dnia powiadomienia zostaną odrzucone z przyczyn formalnych.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Oferty otrzymane po terminie nie będą rozpatrywane. 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Odpowiedzialność za dostarczenie oferty w terminie spoczywa na wnioskodawcy i żadne wyjaśnienia dotyczące opóźnień wynikających z winy wnioskodawcy, poczty lub czynników zewnętrznych nie będą brane pod uwagę.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Wszystkie koszty związane z przygotowaniem oferty oraz dostarczeniem do Urzędu ponosi wnioskodawca.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E82F25">
        <w:rPr>
          <w:sz w:val="26"/>
          <w:szCs w:val="26"/>
          <w:u w:val="single"/>
        </w:rPr>
        <w:t>Środki w ramach zadania, ze szczególnym uwzględnieniem środków z dotacji, mogą być wydatkowane po podpisaniu umowy z  zamawiającym</w:t>
      </w:r>
      <w:r w:rsidRPr="0062498D">
        <w:rPr>
          <w:sz w:val="26"/>
          <w:szCs w:val="26"/>
        </w:rPr>
        <w:t>.</w:t>
      </w:r>
    </w:p>
    <w:p w:rsidR="0069681A" w:rsidRPr="0062498D" w:rsidRDefault="0069681A" w:rsidP="0069681A">
      <w:pPr>
        <w:jc w:val="both"/>
        <w:rPr>
          <w:color w:val="0D0D0D" w:themeColor="text1" w:themeTint="F2"/>
          <w:sz w:val="26"/>
          <w:szCs w:val="26"/>
          <w:u w:val="single"/>
        </w:rPr>
      </w:pPr>
    </w:p>
    <w:p w:rsidR="0069681A" w:rsidRPr="0062498D" w:rsidRDefault="0069681A" w:rsidP="0069681A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</w:rPr>
        <w:t xml:space="preserve">W celu uzyskania szczegółowych informacji i pobrania materiałów wraz z warunkami konkursu należy zgłaszać się do Urzędu Miasta i Gminy Piaseczno do </w:t>
      </w:r>
      <w:r>
        <w:rPr>
          <w:sz w:val="26"/>
          <w:szCs w:val="26"/>
        </w:rPr>
        <w:t>Wydziału</w:t>
      </w:r>
      <w:r w:rsidRPr="0062498D">
        <w:rPr>
          <w:sz w:val="26"/>
          <w:szCs w:val="26"/>
        </w:rPr>
        <w:t xml:space="preserve"> Spraw Społecznych</w:t>
      </w:r>
      <w:r w:rsidRPr="0062498D">
        <w:rPr>
          <w:sz w:val="26"/>
          <w:szCs w:val="26"/>
          <w:u w:val="single"/>
        </w:rPr>
        <w:t xml:space="preserve">, pok. Nr 64 lub pobrać w wersji elektronicznej ze strony internetowej: </w:t>
      </w:r>
      <w:hyperlink r:id="rId6" w:tgtFrame="_blank" w:history="1">
        <w:r w:rsidRPr="0062498D">
          <w:rPr>
            <w:rStyle w:val="Hipercze"/>
            <w:sz w:val="26"/>
            <w:szCs w:val="26"/>
            <w:u w:val="single"/>
          </w:rPr>
          <w:t>www.piaseczno.eu</w:t>
        </w:r>
      </w:hyperlink>
      <w:r w:rsidRPr="0062498D">
        <w:rPr>
          <w:sz w:val="26"/>
          <w:szCs w:val="26"/>
          <w:u w:val="single"/>
        </w:rPr>
        <w:t xml:space="preserve"> z zakładek „Organizacje pozarządowe”:</w:t>
      </w:r>
    </w:p>
    <w:p w:rsidR="0069681A" w:rsidRPr="0062498D" w:rsidRDefault="0069681A" w:rsidP="0069681A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 xml:space="preserve"> – zasady współpracy .</w:t>
      </w:r>
    </w:p>
    <w:p w:rsidR="0069681A" w:rsidRPr="0062498D" w:rsidRDefault="0069681A" w:rsidP="0069681A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-konkursy.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Osobą upoważnioną do kontaktu i udzielania informacji jest: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Pani Magdalena </w:t>
      </w:r>
      <w:proofErr w:type="spellStart"/>
      <w:r>
        <w:rPr>
          <w:sz w:val="26"/>
          <w:szCs w:val="26"/>
        </w:rPr>
        <w:t>Kaniut</w:t>
      </w:r>
      <w:proofErr w:type="spellEnd"/>
      <w:r w:rsidRPr="0062498D">
        <w:rPr>
          <w:sz w:val="26"/>
          <w:szCs w:val="26"/>
        </w:rPr>
        <w:t xml:space="preserve"> tel. (0-22) 70 17 626, pok. nr 64 w godz. 10.00 – 14.00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Pan Tomasz Pośniak  tel. (0-22) 70 17 626, pok. nr 64 w godz. 10.00 – 14.00</w:t>
      </w: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Pr="0062498D" w:rsidRDefault="0069681A" w:rsidP="0069681A">
      <w:pPr>
        <w:jc w:val="both"/>
        <w:rPr>
          <w:sz w:val="26"/>
          <w:szCs w:val="26"/>
        </w:rPr>
      </w:pPr>
    </w:p>
    <w:p w:rsidR="0069681A" w:rsidRDefault="0069681A"/>
    <w:sectPr w:rsidR="0069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7185F"/>
    <w:multiLevelType w:val="multilevel"/>
    <w:tmpl w:val="5142D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1A"/>
    <w:rsid w:val="000A2EF0"/>
    <w:rsid w:val="003C71BC"/>
    <w:rsid w:val="004F51E6"/>
    <w:rsid w:val="00554668"/>
    <w:rsid w:val="005638F7"/>
    <w:rsid w:val="00572BD9"/>
    <w:rsid w:val="00654B24"/>
    <w:rsid w:val="0069681A"/>
    <w:rsid w:val="006C420B"/>
    <w:rsid w:val="0090495C"/>
    <w:rsid w:val="00917CC2"/>
    <w:rsid w:val="009246EF"/>
    <w:rsid w:val="00937ADB"/>
    <w:rsid w:val="00975622"/>
    <w:rsid w:val="009C0E59"/>
    <w:rsid w:val="00A10C2D"/>
    <w:rsid w:val="00CA270A"/>
    <w:rsid w:val="00D54268"/>
    <w:rsid w:val="00DD0484"/>
    <w:rsid w:val="00DE2FD2"/>
    <w:rsid w:val="00E82F25"/>
    <w:rsid w:val="00F4033D"/>
    <w:rsid w:val="00F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7602"/>
  <w15:chartTrackingRefBased/>
  <w15:docId w15:val="{FBFEF216-80CF-484F-BECF-8BED8799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81A"/>
    <w:pPr>
      <w:ind w:left="720"/>
      <w:contextualSpacing/>
    </w:pPr>
  </w:style>
  <w:style w:type="paragraph" w:customStyle="1" w:styleId="contentpaneopen1">
    <w:name w:val="contentpaneopen1"/>
    <w:basedOn w:val="Normalny"/>
    <w:rsid w:val="0069681A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696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68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9681A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69681A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styleId="Hipercze">
    <w:name w:val="Hyperlink"/>
    <w:basedOn w:val="Domylnaczcionkaakapitu"/>
    <w:rsid w:val="0069681A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6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6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aseczno.eu" TargetMode="External"/><Relationship Id="rId5" Type="http://schemas.openxmlformats.org/officeDocument/2006/relationships/hyperlink" Target="https://serwisy.gazetaprawna.pl/wakacje/tematy/f/fer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Pawełczyk</dc:creator>
  <cp:keywords/>
  <dc:description/>
  <cp:lastModifiedBy>Tomasz Pośniak</cp:lastModifiedBy>
  <cp:revision>3</cp:revision>
  <cp:lastPrinted>2019-02-21T10:21:00Z</cp:lastPrinted>
  <dcterms:created xsi:type="dcterms:W3CDTF">2019-02-25T11:55:00Z</dcterms:created>
  <dcterms:modified xsi:type="dcterms:W3CDTF">2019-02-25T11:56:00Z</dcterms:modified>
</cp:coreProperties>
</file>