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0C83" w14:textId="77777777" w:rsidR="00A31FAA" w:rsidRDefault="00A31FAA" w:rsidP="00A31FAA">
      <w:pPr>
        <w:pStyle w:val="Default"/>
      </w:pPr>
      <w:bookmarkStart w:id="0" w:name="_GoBack"/>
      <w:bookmarkEnd w:id="0"/>
    </w:p>
    <w:p w14:paraId="5C08BF13" w14:textId="77777777" w:rsidR="00A31FAA" w:rsidRPr="00CC3B20" w:rsidRDefault="00A31FAA" w:rsidP="00A31FAA">
      <w:pPr>
        <w:pStyle w:val="Default"/>
        <w:jc w:val="right"/>
        <w:rPr>
          <w:iCs/>
          <w:sz w:val="18"/>
          <w:szCs w:val="18"/>
        </w:rPr>
      </w:pPr>
      <w:r w:rsidRPr="00CC3B20">
        <w:rPr>
          <w:sz w:val="18"/>
          <w:szCs w:val="18"/>
        </w:rPr>
        <w:t xml:space="preserve"> </w:t>
      </w:r>
      <w:r w:rsidRPr="00CC3B20">
        <w:rPr>
          <w:iCs/>
          <w:sz w:val="18"/>
          <w:szCs w:val="18"/>
        </w:rPr>
        <w:t xml:space="preserve">Załącznik nr 1 </w:t>
      </w:r>
    </w:p>
    <w:p w14:paraId="569732AA" w14:textId="77777777" w:rsidR="00A31FAA" w:rsidRPr="00C9154E" w:rsidRDefault="00A31FAA" w:rsidP="00A31FAA">
      <w:pPr>
        <w:pStyle w:val="Default"/>
        <w:rPr>
          <w:i/>
          <w:iCs/>
        </w:rPr>
      </w:pPr>
    </w:p>
    <w:p w14:paraId="017F79C8" w14:textId="77777777" w:rsidR="00A31FAA" w:rsidRPr="00C9154E" w:rsidRDefault="00A31FAA" w:rsidP="00A31FAA">
      <w:pPr>
        <w:pStyle w:val="Default"/>
        <w:jc w:val="center"/>
        <w:rPr>
          <w:i/>
          <w:iCs/>
          <w:u w:val="single"/>
        </w:rPr>
      </w:pPr>
      <w:bookmarkStart w:id="1" w:name="_Hlk15048552"/>
      <w:r>
        <w:rPr>
          <w:b/>
          <w:bCs/>
          <w:u w:val="single"/>
        </w:rPr>
        <w:t>Opis Przedmiotu Z</w:t>
      </w:r>
      <w:r w:rsidRPr="00C9154E">
        <w:rPr>
          <w:b/>
          <w:bCs/>
          <w:u w:val="single"/>
        </w:rPr>
        <w:t>amówienia</w:t>
      </w:r>
    </w:p>
    <w:bookmarkEnd w:id="1"/>
    <w:p w14:paraId="2C53D7C9" w14:textId="77777777" w:rsidR="00A31FAA" w:rsidRDefault="00A31FAA" w:rsidP="00A31FAA">
      <w:pPr>
        <w:rPr>
          <w:sz w:val="20"/>
          <w:szCs w:val="20"/>
        </w:rPr>
      </w:pPr>
    </w:p>
    <w:p w14:paraId="278A04CD" w14:textId="48AAFA2F" w:rsidR="00A31FAA" w:rsidRPr="002E7D07" w:rsidRDefault="0024571B" w:rsidP="007B1D2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2E7D07">
        <w:rPr>
          <w:b/>
          <w:sz w:val="20"/>
          <w:szCs w:val="20"/>
        </w:rPr>
        <w:t>Opis Przedmiotu Zamówienia</w:t>
      </w:r>
    </w:p>
    <w:p w14:paraId="3672D9AF" w14:textId="77777777" w:rsidR="00A31FAA" w:rsidRDefault="00A31FAA" w:rsidP="00A31FAA">
      <w:pPr>
        <w:rPr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307"/>
        <w:gridCol w:w="2997"/>
        <w:gridCol w:w="513"/>
        <w:gridCol w:w="3889"/>
      </w:tblGrid>
      <w:tr w:rsidR="00A31FAA" w:rsidRPr="00C51FD1" w14:paraId="2BEE4602" w14:textId="77777777" w:rsidTr="00E2152D">
        <w:trPr>
          <w:trHeight w:val="330"/>
        </w:trPr>
        <w:tc>
          <w:tcPr>
            <w:tcW w:w="582" w:type="dxa"/>
            <w:shd w:val="clear" w:color="auto" w:fill="auto"/>
          </w:tcPr>
          <w:p w14:paraId="6F15ECE8" w14:textId="77777777" w:rsidR="00A31FAA" w:rsidRPr="00C51FD1" w:rsidRDefault="00A31FAA" w:rsidP="00E2152D">
            <w:pPr>
              <w:ind w:left="108"/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Lp.</w:t>
            </w:r>
          </w:p>
        </w:tc>
        <w:tc>
          <w:tcPr>
            <w:tcW w:w="1307" w:type="dxa"/>
            <w:shd w:val="clear" w:color="auto" w:fill="auto"/>
          </w:tcPr>
          <w:p w14:paraId="372E746C" w14:textId="77777777" w:rsidR="00A31FAA" w:rsidRPr="00C51FD1" w:rsidRDefault="00A31FAA" w:rsidP="00E2152D">
            <w:pPr>
              <w:ind w:left="108"/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Nazwa</w:t>
            </w:r>
          </w:p>
        </w:tc>
        <w:tc>
          <w:tcPr>
            <w:tcW w:w="2997" w:type="dxa"/>
            <w:shd w:val="clear" w:color="auto" w:fill="auto"/>
          </w:tcPr>
          <w:p w14:paraId="0C351BB2" w14:textId="77777777" w:rsidR="00A31FAA" w:rsidRPr="00C51FD1" w:rsidRDefault="00A31FAA" w:rsidP="00E2152D">
            <w:pPr>
              <w:ind w:left="108"/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Opis</w:t>
            </w:r>
          </w:p>
        </w:tc>
        <w:tc>
          <w:tcPr>
            <w:tcW w:w="513" w:type="dxa"/>
            <w:shd w:val="clear" w:color="auto" w:fill="auto"/>
          </w:tcPr>
          <w:p w14:paraId="6C742193" w14:textId="77777777" w:rsidR="00A31FAA" w:rsidRPr="00C51FD1" w:rsidRDefault="00A31FAA" w:rsidP="00E2152D">
            <w:pPr>
              <w:ind w:left="108"/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szt.</w:t>
            </w:r>
          </w:p>
        </w:tc>
        <w:tc>
          <w:tcPr>
            <w:tcW w:w="3889" w:type="dxa"/>
            <w:shd w:val="clear" w:color="auto" w:fill="auto"/>
          </w:tcPr>
          <w:p w14:paraId="3E390129" w14:textId="77777777" w:rsidR="00A31FAA" w:rsidRPr="00C51FD1" w:rsidRDefault="00A31FAA" w:rsidP="00E2152D">
            <w:pPr>
              <w:ind w:left="108"/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Zdjęcie podglądowe</w:t>
            </w:r>
          </w:p>
        </w:tc>
      </w:tr>
      <w:tr w:rsidR="00A31FAA" w:rsidRPr="00C51FD1" w14:paraId="50D7BA6D" w14:textId="77777777" w:rsidTr="00E21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6"/>
        </w:trPr>
        <w:tc>
          <w:tcPr>
            <w:tcW w:w="582" w:type="dxa"/>
            <w:shd w:val="clear" w:color="auto" w:fill="auto"/>
          </w:tcPr>
          <w:p w14:paraId="6F007278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F346B30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Tablica 1</w:t>
            </w:r>
          </w:p>
          <w:p w14:paraId="19010B8C" w14:textId="77777777" w:rsidR="00A31FAA" w:rsidRPr="00C51FD1" w:rsidRDefault="00A31FAA" w:rsidP="00E2152D">
            <w:pPr>
              <w:rPr>
                <w:i/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5824BE1E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Dwie konstrukcje o wym. </w:t>
            </w:r>
            <w:r w:rsidRPr="00C51FD1">
              <w:rPr>
                <w:bCs/>
                <w:sz w:val="18"/>
                <w:szCs w:val="18"/>
              </w:rPr>
              <w:t>ok. 135x35x220cm i 150x35x220 cm</w:t>
            </w:r>
            <w:r w:rsidRPr="00C51FD1">
              <w:rPr>
                <w:sz w:val="18"/>
                <w:szCs w:val="18"/>
              </w:rPr>
              <w:t> w drewnianych stelażach z dachem wykonanym z desek.</w:t>
            </w:r>
          </w:p>
          <w:p w14:paraId="149E70F3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Konstrukcja z tablicą dwustronną:</w:t>
            </w:r>
            <w:r w:rsidRPr="00C51FD1">
              <w:rPr>
                <w:sz w:val="18"/>
                <w:szCs w:val="18"/>
              </w:rPr>
              <w:t xml:space="preserve"> Na dwóch słupach średnicy ok. 12-14cm zamontowane metodą dwustronną tablice edukacyjne o wym. ok. 100x75cm.</w:t>
            </w:r>
          </w:p>
          <w:p w14:paraId="1D5FCAE9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Konstrukcja koła:</w:t>
            </w:r>
            <w:r w:rsidRPr="00C51FD1">
              <w:rPr>
                <w:sz w:val="18"/>
                <w:szCs w:val="18"/>
              </w:rPr>
              <w:t xml:space="preserve"> Na 3 słupach śr. ok. 12-14cm zamontowana okrągła tablica o śr. ok. 90cm i ruchome koło o śr. ok. 60cm.</w:t>
            </w:r>
          </w:p>
          <w:p w14:paraId="7EF7FBB2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Kategorie tematyczne:</w:t>
            </w:r>
            <w:r w:rsidRPr="00C51FD1">
              <w:rPr>
                <w:sz w:val="18"/>
                <w:szCs w:val="18"/>
              </w:rPr>
              <w:br/>
            </w:r>
            <w:r w:rsidRPr="00C51FD1">
              <w:rPr>
                <w:bCs/>
                <w:sz w:val="18"/>
                <w:szCs w:val="18"/>
              </w:rPr>
              <w:t>Rośliny/ Zwierzęta/ Tajemnice zwierząt/ Ochrona przyrody/ Wiadomości o przyrodzie/ Ekologia / Ptasie wieści/ Praca leśnika</w:t>
            </w:r>
          </w:p>
          <w:p w14:paraId="0A7FDE91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  <w:p w14:paraId="668A20BD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14:paraId="5C16D81D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14:paraId="736DA820" w14:textId="6EB5DA58" w:rsidR="00A31FAA" w:rsidRPr="00C51FD1" w:rsidRDefault="00FF6EE1" w:rsidP="00E2152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ECCE9D" wp14:editId="69A89A11">
                  <wp:extent cx="1900555" cy="1858060"/>
                  <wp:effectExtent l="0" t="0" r="444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6" cy="188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FAA" w:rsidRPr="00C51FD1" w14:paraId="045ADA30" w14:textId="77777777" w:rsidTr="00E21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64"/>
        </w:trPr>
        <w:tc>
          <w:tcPr>
            <w:tcW w:w="582" w:type="dxa"/>
            <w:shd w:val="clear" w:color="auto" w:fill="auto"/>
          </w:tcPr>
          <w:p w14:paraId="7F17C987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4E9B2964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Tablica 2</w:t>
            </w:r>
          </w:p>
          <w:p w14:paraId="318FCA27" w14:textId="77777777" w:rsidR="00A31FAA" w:rsidRPr="00C51FD1" w:rsidRDefault="00A31FAA" w:rsidP="00E2152D">
            <w:pPr>
              <w:rPr>
                <w:i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744B186D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Dwie konstrukcje o wym. </w:t>
            </w:r>
            <w:r w:rsidRPr="00C51FD1">
              <w:rPr>
                <w:bCs/>
                <w:sz w:val="18"/>
                <w:szCs w:val="18"/>
              </w:rPr>
              <w:t>ok. 135x35x220cm i 150x35x220 cm</w:t>
            </w:r>
            <w:r w:rsidRPr="00C51FD1">
              <w:rPr>
                <w:sz w:val="18"/>
                <w:szCs w:val="18"/>
              </w:rPr>
              <w:t> w drewnianych stelażach z dachem wykonanym z desek.</w:t>
            </w:r>
          </w:p>
          <w:p w14:paraId="7FF4FAC4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Konstrukcja z tablicą dwustronną:</w:t>
            </w:r>
            <w:r w:rsidRPr="00C51FD1">
              <w:rPr>
                <w:sz w:val="18"/>
                <w:szCs w:val="18"/>
              </w:rPr>
              <w:t xml:space="preserve"> Na dwóch słupach śr. ok. 12-14cm zamontowane metodą dwustronną tablice edukacyjne o wym. ok. 100x75cm.</w:t>
            </w:r>
          </w:p>
          <w:p w14:paraId="74452411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Konstrukcja koła:</w:t>
            </w:r>
            <w:r w:rsidRPr="00C51FD1">
              <w:rPr>
                <w:sz w:val="18"/>
                <w:szCs w:val="18"/>
              </w:rPr>
              <w:t xml:space="preserve"> Na 3 słupach śr. ok. 12-14cm zamontowana okrągła tablica o śr. ok. 90cm i ruchome koło o śr. ok. 60cm.</w:t>
            </w:r>
          </w:p>
          <w:p w14:paraId="1B858B8D" w14:textId="77777777" w:rsidR="00A31FAA" w:rsidRPr="00C51FD1" w:rsidRDefault="00A31FAA" w:rsidP="00E2152D">
            <w:pPr>
              <w:rPr>
                <w:bCs/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Kategorie tematyczne:</w:t>
            </w:r>
          </w:p>
          <w:p w14:paraId="6D475EEF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bCs/>
                <w:sz w:val="18"/>
                <w:szCs w:val="18"/>
              </w:rPr>
              <w:t>Przedwiośnie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Pierwiośnie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Wiosna właściwa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Wczesne lato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Pełne lato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Wczesna jesień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Jesień</w:t>
            </w:r>
            <w:r w:rsidRPr="00C51FD1">
              <w:rPr>
                <w:sz w:val="18"/>
                <w:szCs w:val="18"/>
              </w:rPr>
              <w:t xml:space="preserve">/ </w:t>
            </w:r>
            <w:r w:rsidRPr="00C51FD1">
              <w:rPr>
                <w:bCs/>
                <w:sz w:val="18"/>
                <w:szCs w:val="18"/>
              </w:rPr>
              <w:t>Zima</w:t>
            </w:r>
          </w:p>
          <w:p w14:paraId="6611F84C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14:paraId="5A6F7704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14:paraId="0135B484" w14:textId="0025D2FB" w:rsidR="00A31FAA" w:rsidRPr="00C51FD1" w:rsidRDefault="00E350DE" w:rsidP="00E2152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1B8E12" wp14:editId="2A262CCC">
                  <wp:extent cx="1900555" cy="1858060"/>
                  <wp:effectExtent l="0" t="0" r="444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6" cy="188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FAA" w:rsidRPr="00C51FD1" w14:paraId="40D3DDE6" w14:textId="77777777" w:rsidTr="00E21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64"/>
        </w:trPr>
        <w:tc>
          <w:tcPr>
            <w:tcW w:w="582" w:type="dxa"/>
            <w:shd w:val="clear" w:color="auto" w:fill="auto"/>
          </w:tcPr>
          <w:p w14:paraId="2C7119B0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09F34765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Tablica 3</w:t>
            </w:r>
          </w:p>
          <w:p w14:paraId="5506A8B2" w14:textId="77777777" w:rsidR="00A31FAA" w:rsidRPr="00C51FD1" w:rsidRDefault="00A31FAA" w:rsidP="00E2152D">
            <w:pPr>
              <w:rPr>
                <w:i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7B82A34B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Konstrukcja z ławką o wymiarach </w:t>
            </w:r>
            <w:r w:rsidRPr="00C51FD1">
              <w:rPr>
                <w:bCs/>
                <w:sz w:val="18"/>
                <w:szCs w:val="18"/>
              </w:rPr>
              <w:t>ok. 145x220x35cm</w:t>
            </w:r>
            <w:r w:rsidRPr="00C51FD1">
              <w:rPr>
                <w:sz w:val="18"/>
                <w:szCs w:val="18"/>
              </w:rPr>
              <w:t xml:space="preserve"> w drewnianym stelażu z dachem dwuspadowym wykonanym z desek. Na dwóch słupach średnicy ok. 12-14cm zamontowano w górnej części </w:t>
            </w:r>
            <w:r w:rsidRPr="00C51FD1">
              <w:rPr>
                <w:bCs/>
                <w:sz w:val="18"/>
                <w:szCs w:val="18"/>
              </w:rPr>
              <w:t>dwustronny panel edukacyjny.</w:t>
            </w:r>
            <w:r w:rsidRPr="00C51FD1">
              <w:rPr>
                <w:sz w:val="18"/>
                <w:szCs w:val="18"/>
              </w:rPr>
              <w:t xml:space="preserve"> </w:t>
            </w:r>
            <w:r w:rsidRPr="00C51FD1">
              <w:rPr>
                <w:sz w:val="18"/>
                <w:szCs w:val="18"/>
              </w:rPr>
              <w:br/>
              <w:t xml:space="preserve">Pod panelem umieszczonych </w:t>
            </w:r>
            <w:r w:rsidRPr="00C51FD1">
              <w:rPr>
                <w:bCs/>
                <w:sz w:val="18"/>
                <w:szCs w:val="18"/>
              </w:rPr>
              <w:t>9 obracanych kostek</w:t>
            </w:r>
            <w:r w:rsidRPr="00C51FD1">
              <w:rPr>
                <w:sz w:val="18"/>
                <w:szCs w:val="18"/>
              </w:rPr>
              <w:t xml:space="preserve"> w postaci prostopadłościanów o wymiarach ok. 19x19x17cm. </w:t>
            </w:r>
          </w:p>
          <w:p w14:paraId="5DBF68AF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  <w:p w14:paraId="131FE5E8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  <w:p w14:paraId="49C3B113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14:paraId="736CFDCA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14:paraId="3751310F" w14:textId="02F223D3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noProof/>
                <w:sz w:val="18"/>
                <w:szCs w:val="18"/>
              </w:rPr>
              <w:drawing>
                <wp:inline distT="0" distB="0" distL="0" distR="0" wp14:anchorId="25131A4E" wp14:editId="1A6DD787">
                  <wp:extent cx="1371600" cy="1295400"/>
                  <wp:effectExtent l="0" t="0" r="0" b="0"/>
                  <wp:docPr id="10" name="Obraz 10" descr="Tablica_5_la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blica_5_la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FAA" w:rsidRPr="00C51FD1" w14:paraId="25CDA9FB" w14:textId="77777777" w:rsidTr="00E21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64"/>
        </w:trPr>
        <w:tc>
          <w:tcPr>
            <w:tcW w:w="582" w:type="dxa"/>
            <w:shd w:val="clear" w:color="auto" w:fill="auto"/>
          </w:tcPr>
          <w:p w14:paraId="1AF4850B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7" w:type="dxa"/>
            <w:shd w:val="clear" w:color="auto" w:fill="auto"/>
          </w:tcPr>
          <w:p w14:paraId="31A0AB39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Tablica 4</w:t>
            </w:r>
          </w:p>
          <w:p w14:paraId="7BD57455" w14:textId="77777777" w:rsidR="00A31FAA" w:rsidRPr="00C51FD1" w:rsidRDefault="00A31FAA" w:rsidP="00E2152D">
            <w:pPr>
              <w:rPr>
                <w:i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46DCDDC9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Konstrukcja z ławką o wymiarach </w:t>
            </w:r>
            <w:r w:rsidRPr="00C51FD1">
              <w:rPr>
                <w:bCs/>
                <w:sz w:val="18"/>
                <w:szCs w:val="18"/>
              </w:rPr>
              <w:t>około 145x220x35cm</w:t>
            </w:r>
            <w:r w:rsidRPr="00C51FD1">
              <w:rPr>
                <w:sz w:val="18"/>
                <w:szCs w:val="18"/>
              </w:rPr>
              <w:t xml:space="preserve"> w drewnianym stelażu z dachem dwuspadowym wykonanym z desek. Na dwóch słupach średnicy ok. 12-14cm zamontowano w górnej części </w:t>
            </w:r>
            <w:r w:rsidRPr="00C51FD1">
              <w:rPr>
                <w:bCs/>
                <w:sz w:val="18"/>
                <w:szCs w:val="18"/>
              </w:rPr>
              <w:t>dwustronny panel edukacyjny.</w:t>
            </w:r>
            <w:r w:rsidRPr="00C51FD1">
              <w:rPr>
                <w:sz w:val="18"/>
                <w:szCs w:val="18"/>
              </w:rPr>
              <w:t xml:space="preserve"> </w:t>
            </w:r>
            <w:r w:rsidRPr="00C51FD1">
              <w:rPr>
                <w:sz w:val="18"/>
                <w:szCs w:val="18"/>
              </w:rPr>
              <w:br/>
              <w:t xml:space="preserve">Pod panelem umieszczonych </w:t>
            </w:r>
            <w:r w:rsidRPr="00C51FD1">
              <w:rPr>
                <w:bCs/>
                <w:sz w:val="18"/>
                <w:szCs w:val="18"/>
              </w:rPr>
              <w:t>9 obracanych kostek</w:t>
            </w:r>
            <w:r w:rsidRPr="00C51FD1">
              <w:rPr>
                <w:sz w:val="18"/>
                <w:szCs w:val="18"/>
              </w:rPr>
              <w:t xml:space="preserve"> w postaci prostopadłościanów o wymiarach ok. 19x19x1cm. </w:t>
            </w:r>
          </w:p>
        </w:tc>
        <w:tc>
          <w:tcPr>
            <w:tcW w:w="513" w:type="dxa"/>
            <w:shd w:val="clear" w:color="auto" w:fill="auto"/>
          </w:tcPr>
          <w:p w14:paraId="22353A11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14:paraId="6F01740B" w14:textId="0DB66C63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noProof/>
                <w:sz w:val="18"/>
                <w:szCs w:val="18"/>
              </w:rPr>
              <w:drawing>
                <wp:inline distT="0" distB="0" distL="0" distR="0" wp14:anchorId="68E4FAAD" wp14:editId="5DDD4BEB">
                  <wp:extent cx="1371600" cy="1209675"/>
                  <wp:effectExtent l="0" t="0" r="0" b="9525"/>
                  <wp:docPr id="9" name="Obraz 9" descr="Tablica_6_la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ablica_6_la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FAA" w:rsidRPr="00C51FD1" w14:paraId="03DDEE98" w14:textId="77777777" w:rsidTr="00E21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7"/>
        </w:trPr>
        <w:tc>
          <w:tcPr>
            <w:tcW w:w="582" w:type="dxa"/>
            <w:shd w:val="clear" w:color="auto" w:fill="auto"/>
          </w:tcPr>
          <w:p w14:paraId="5DFECFE2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1379F8CE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Tablica 5</w:t>
            </w:r>
          </w:p>
          <w:p w14:paraId="494AB94C" w14:textId="77777777" w:rsidR="00A31FAA" w:rsidRPr="00C51FD1" w:rsidRDefault="00A31FAA" w:rsidP="00E2152D">
            <w:pPr>
              <w:rPr>
                <w:i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52B376DE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Konstrukcja o wym. </w:t>
            </w:r>
            <w:r w:rsidRPr="00C51FD1">
              <w:rPr>
                <w:bCs/>
                <w:sz w:val="18"/>
                <w:szCs w:val="18"/>
              </w:rPr>
              <w:t>ok. 270x35x220cm</w:t>
            </w:r>
            <w:r w:rsidRPr="00C51FD1">
              <w:rPr>
                <w:sz w:val="18"/>
                <w:szCs w:val="18"/>
              </w:rPr>
              <w:t xml:space="preserve"> w drewnianym stelażu z dachem dwuspadowym wykonanym z desek plus ławka. Na dwóch słupach śr. ok. 12-14cm zamontowany </w:t>
            </w:r>
            <w:r w:rsidRPr="00C51FD1">
              <w:rPr>
                <w:bCs/>
                <w:sz w:val="18"/>
                <w:szCs w:val="18"/>
              </w:rPr>
              <w:t>panel edukacyjny</w:t>
            </w:r>
            <w:r w:rsidRPr="00C51FD1">
              <w:rPr>
                <w:sz w:val="18"/>
                <w:szCs w:val="18"/>
              </w:rPr>
              <w:t xml:space="preserve">. Z prawej strony obsadzony panel obrotowy w postaci </w:t>
            </w:r>
            <w:r w:rsidRPr="00C51FD1">
              <w:rPr>
                <w:bCs/>
                <w:sz w:val="18"/>
                <w:szCs w:val="18"/>
              </w:rPr>
              <w:t>2 ruchomych ośmiokątów</w:t>
            </w:r>
            <w:r w:rsidRPr="00C51FD1">
              <w:rPr>
                <w:sz w:val="18"/>
                <w:szCs w:val="18"/>
              </w:rPr>
              <w:t xml:space="preserve"> oraz </w:t>
            </w:r>
            <w:r w:rsidRPr="00C51FD1">
              <w:rPr>
                <w:bCs/>
                <w:sz w:val="18"/>
                <w:szCs w:val="18"/>
              </w:rPr>
              <w:t>1 statyczny</w:t>
            </w:r>
            <w:r w:rsidRPr="00C51FD1">
              <w:rPr>
                <w:sz w:val="18"/>
                <w:szCs w:val="18"/>
              </w:rPr>
              <w:t xml:space="preserve"> o śr. ok. 90cm. </w:t>
            </w:r>
            <w:r w:rsidRPr="00C51FD1">
              <w:rPr>
                <w:sz w:val="18"/>
                <w:szCs w:val="18"/>
              </w:rPr>
              <w:br/>
              <w:t xml:space="preserve">W prawej części panelu zamontowane </w:t>
            </w:r>
            <w:r w:rsidRPr="00C51FD1">
              <w:rPr>
                <w:bCs/>
                <w:sz w:val="18"/>
                <w:szCs w:val="18"/>
              </w:rPr>
              <w:t xml:space="preserve">8 kółeczek </w:t>
            </w:r>
            <w:r w:rsidRPr="00C51FD1">
              <w:rPr>
                <w:sz w:val="18"/>
                <w:szCs w:val="18"/>
              </w:rPr>
              <w:br/>
            </w:r>
          </w:p>
          <w:p w14:paraId="49E40FD2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14:paraId="4D3FB7B7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14:paraId="2077CBD0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  <w:p w14:paraId="2ED2A65B" w14:textId="149B522F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noProof/>
                <w:sz w:val="18"/>
                <w:szCs w:val="18"/>
              </w:rPr>
              <w:drawing>
                <wp:inline distT="0" distB="0" distL="0" distR="0" wp14:anchorId="33719E9B" wp14:editId="073C003D">
                  <wp:extent cx="1704975" cy="1185063"/>
                  <wp:effectExtent l="0" t="0" r="0" b="0"/>
                  <wp:docPr id="8" name="Obraz 8" descr="Tablica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blica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128" cy="119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4C8F3" w14:textId="77777777" w:rsidR="00A31FAA" w:rsidRPr="00C51FD1" w:rsidRDefault="00A31FAA" w:rsidP="00E2152D">
            <w:pPr>
              <w:rPr>
                <w:sz w:val="18"/>
                <w:szCs w:val="18"/>
              </w:rPr>
            </w:pPr>
          </w:p>
        </w:tc>
      </w:tr>
      <w:tr w:rsidR="00A31FAA" w:rsidRPr="00C51FD1" w14:paraId="3E48C711" w14:textId="77777777" w:rsidTr="00E21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64"/>
        </w:trPr>
        <w:tc>
          <w:tcPr>
            <w:tcW w:w="582" w:type="dxa"/>
            <w:shd w:val="clear" w:color="auto" w:fill="auto"/>
          </w:tcPr>
          <w:p w14:paraId="7416E84D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2DDABCD2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Tablica 6</w:t>
            </w:r>
          </w:p>
          <w:p w14:paraId="3B8A9F07" w14:textId="77777777" w:rsidR="00A31FAA" w:rsidRPr="00C51FD1" w:rsidRDefault="00A31FAA" w:rsidP="00E2152D">
            <w:pPr>
              <w:rPr>
                <w:i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5003A81C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 xml:space="preserve">Konstrukcja o wym. ok. </w:t>
            </w:r>
            <w:r w:rsidRPr="00C51FD1">
              <w:rPr>
                <w:bCs/>
                <w:sz w:val="18"/>
                <w:szCs w:val="18"/>
              </w:rPr>
              <w:t>205x35x220cm</w:t>
            </w:r>
            <w:r w:rsidRPr="00C51FD1">
              <w:rPr>
                <w:sz w:val="18"/>
                <w:szCs w:val="18"/>
              </w:rPr>
              <w:t xml:space="preserve"> z dachem dwuspadowym wykonanym z desek. Na dwóch słupach śr. ok. 12-14cm zamontowane poprzeczki. W słupach i poprzeczkach zamontowana dwustronna tablica edukacyjna o wym. ok. 152x90cm. Pod tablicą zamontowane 4 kształty o wym. ok. 22x90cm prezentujące różne gatunki drewna i ich kory oraz przekroje poprzeczne i wzdłużne drewna wraz z motywem graficznym lupy i 1 kształt przedstawiający plaster drewna wraz z nadrukowanymi ważnymi datami przy słojach. </w:t>
            </w:r>
            <w:r w:rsidRPr="00C51FD1">
              <w:rPr>
                <w:sz w:val="18"/>
                <w:szCs w:val="18"/>
              </w:rPr>
              <w:br/>
            </w:r>
          </w:p>
        </w:tc>
        <w:tc>
          <w:tcPr>
            <w:tcW w:w="513" w:type="dxa"/>
            <w:shd w:val="clear" w:color="auto" w:fill="auto"/>
          </w:tcPr>
          <w:p w14:paraId="37550879" w14:textId="77777777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sz w:val="18"/>
                <w:szCs w:val="18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14:paraId="5432DCAD" w14:textId="315F13E9" w:rsidR="00A31FAA" w:rsidRPr="00C51FD1" w:rsidRDefault="00A31FAA" w:rsidP="00E2152D">
            <w:pPr>
              <w:rPr>
                <w:sz w:val="18"/>
                <w:szCs w:val="18"/>
              </w:rPr>
            </w:pPr>
            <w:r w:rsidRPr="00C51FD1">
              <w:rPr>
                <w:noProof/>
                <w:sz w:val="18"/>
                <w:szCs w:val="18"/>
              </w:rPr>
              <w:drawing>
                <wp:inline distT="0" distB="0" distL="0" distR="0" wp14:anchorId="28DE7F65" wp14:editId="5AA2C4A7">
                  <wp:extent cx="1762125" cy="1476375"/>
                  <wp:effectExtent l="0" t="0" r="9525" b="9525"/>
                  <wp:docPr id="7" name="Obraz 7" descr="Tablic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blic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9B870" w14:textId="77777777" w:rsidR="00A31FAA" w:rsidRDefault="00A31FAA" w:rsidP="00A31FAA">
      <w:pPr>
        <w:rPr>
          <w:sz w:val="20"/>
          <w:szCs w:val="20"/>
        </w:rPr>
      </w:pPr>
    </w:p>
    <w:p w14:paraId="54F54B52" w14:textId="77777777" w:rsidR="00A31FAA" w:rsidRPr="00C51FD1" w:rsidRDefault="00A31FAA" w:rsidP="00A31FAA">
      <w:pPr>
        <w:rPr>
          <w:sz w:val="18"/>
          <w:szCs w:val="18"/>
        </w:rPr>
      </w:pPr>
    </w:p>
    <w:p w14:paraId="61577030" w14:textId="06A21190" w:rsidR="00A31FAA" w:rsidRPr="0024571B" w:rsidRDefault="007B1D21" w:rsidP="0024571B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bookmarkStart w:id="2" w:name="_Hlk19259213"/>
      <w:r w:rsidRPr="0024571B">
        <w:rPr>
          <w:b/>
          <w:sz w:val="18"/>
          <w:szCs w:val="18"/>
        </w:rPr>
        <w:t>Druk:</w:t>
      </w:r>
    </w:p>
    <w:p w14:paraId="7A29B87E" w14:textId="01C4ED77" w:rsidR="00A31FAA" w:rsidRPr="0024571B" w:rsidRDefault="00A31FAA" w:rsidP="0024571B">
      <w:pPr>
        <w:pStyle w:val="Akapitzlist"/>
        <w:numPr>
          <w:ilvl w:val="0"/>
          <w:numId w:val="1"/>
        </w:numPr>
        <w:rPr>
          <w:bCs/>
          <w:sz w:val="18"/>
          <w:szCs w:val="18"/>
        </w:rPr>
      </w:pPr>
      <w:r w:rsidRPr="007B1D21">
        <w:rPr>
          <w:sz w:val="18"/>
          <w:szCs w:val="18"/>
        </w:rPr>
        <w:t xml:space="preserve">Druk grafiki i/lub fotografii </w:t>
      </w:r>
      <w:r w:rsidR="0024571B">
        <w:rPr>
          <w:sz w:val="18"/>
          <w:szCs w:val="18"/>
        </w:rPr>
        <w:t>winien być w w</w:t>
      </w:r>
      <w:r w:rsidR="007B1D21" w:rsidRPr="007B1D21">
        <w:rPr>
          <w:sz w:val="18"/>
          <w:szCs w:val="18"/>
        </w:rPr>
        <w:t xml:space="preserve">ysokiej rozdzielczości </w:t>
      </w:r>
      <w:r w:rsidRPr="007B1D21">
        <w:rPr>
          <w:sz w:val="18"/>
          <w:szCs w:val="18"/>
        </w:rPr>
        <w:t>naniesiony metodą UV bezpośrednio na ściany kostek i panel edukacyjny oraz zabezpieczony lakierem</w:t>
      </w:r>
      <w:r w:rsidR="0024571B">
        <w:rPr>
          <w:sz w:val="18"/>
          <w:szCs w:val="18"/>
        </w:rPr>
        <w:t>.</w:t>
      </w:r>
      <w:r w:rsidRPr="007B1D21">
        <w:rPr>
          <w:sz w:val="18"/>
          <w:szCs w:val="18"/>
        </w:rPr>
        <w:t xml:space="preserve"> Krawędzie wszystkich elementów winny być obłe i bezpieczne.</w:t>
      </w:r>
      <w:r w:rsidR="0024571B">
        <w:rPr>
          <w:sz w:val="18"/>
          <w:szCs w:val="18"/>
        </w:rPr>
        <w:t xml:space="preserve"> </w:t>
      </w:r>
      <w:r w:rsidRPr="0024571B">
        <w:rPr>
          <w:bCs/>
          <w:sz w:val="18"/>
          <w:szCs w:val="18"/>
        </w:rPr>
        <w:t>Kolor DĄB</w:t>
      </w:r>
    </w:p>
    <w:p w14:paraId="75B680A4" w14:textId="790E4FE9" w:rsidR="007B1D21" w:rsidRDefault="007B1D21" w:rsidP="007B1D2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Wykonawca zobowiązany jest do przygotowania tablic do wydruku we właściwej rozdzielczości według zamieszczonego opisu tematycznego w OPZ</w:t>
      </w:r>
    </w:p>
    <w:p w14:paraId="351C9A8D" w14:textId="3DC08994" w:rsidR="007B1D21" w:rsidRPr="007B1D21" w:rsidRDefault="007B1D21" w:rsidP="007B1D2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Wzory przygotowanych tablic, minimum 2 </w:t>
      </w:r>
      <w:r w:rsidR="001064E2">
        <w:rPr>
          <w:sz w:val="18"/>
          <w:szCs w:val="18"/>
        </w:rPr>
        <w:t>warianty</w:t>
      </w:r>
      <w:r>
        <w:rPr>
          <w:sz w:val="18"/>
          <w:szCs w:val="18"/>
        </w:rPr>
        <w:t xml:space="preserve"> Wykonawca przedstawi Zamawiającemu do akceptacji w terminie 7 dni przed montażem.</w:t>
      </w:r>
    </w:p>
    <w:bookmarkEnd w:id="2"/>
    <w:p w14:paraId="2D97A599" w14:textId="77777777" w:rsidR="00A31FAA" w:rsidRDefault="00A31FAA" w:rsidP="00A31FAA">
      <w:pPr>
        <w:rPr>
          <w:sz w:val="20"/>
          <w:szCs w:val="20"/>
        </w:rPr>
      </w:pPr>
    </w:p>
    <w:p w14:paraId="2DB8A0BF" w14:textId="77777777" w:rsidR="00A31FAA" w:rsidRDefault="00A31FAA" w:rsidP="00A31FAA">
      <w:pPr>
        <w:rPr>
          <w:sz w:val="20"/>
          <w:szCs w:val="20"/>
        </w:rPr>
      </w:pPr>
    </w:p>
    <w:p w14:paraId="1EFB81C7" w14:textId="77777777" w:rsidR="00A31FAA" w:rsidRDefault="00A31FAA" w:rsidP="00A31FAA">
      <w:pPr>
        <w:rPr>
          <w:sz w:val="20"/>
          <w:szCs w:val="20"/>
        </w:rPr>
      </w:pPr>
    </w:p>
    <w:p w14:paraId="31AE6039" w14:textId="77777777" w:rsidR="00A31FAA" w:rsidRDefault="00A31FAA" w:rsidP="00A31FAA">
      <w:pPr>
        <w:rPr>
          <w:sz w:val="20"/>
          <w:szCs w:val="20"/>
        </w:rPr>
      </w:pPr>
    </w:p>
    <w:p w14:paraId="09AE35A4" w14:textId="77777777" w:rsidR="00A31FAA" w:rsidRDefault="00A31FAA" w:rsidP="00A31FAA">
      <w:pPr>
        <w:rPr>
          <w:sz w:val="20"/>
          <w:szCs w:val="20"/>
        </w:rPr>
      </w:pPr>
    </w:p>
    <w:p w14:paraId="7B4C7A44" w14:textId="77777777" w:rsidR="00A31FAA" w:rsidRDefault="00A31FAA" w:rsidP="00A31FAA">
      <w:pPr>
        <w:rPr>
          <w:sz w:val="20"/>
          <w:szCs w:val="20"/>
        </w:rPr>
      </w:pPr>
    </w:p>
    <w:p w14:paraId="3FFB6A8E" w14:textId="77777777" w:rsidR="00A31FAA" w:rsidRDefault="00A31FAA" w:rsidP="00A31FAA">
      <w:pPr>
        <w:rPr>
          <w:sz w:val="20"/>
          <w:szCs w:val="20"/>
        </w:rPr>
      </w:pPr>
    </w:p>
    <w:p w14:paraId="2B339A23" w14:textId="77777777" w:rsidR="00A31FAA" w:rsidRDefault="00A31FAA" w:rsidP="00A31FAA">
      <w:pPr>
        <w:rPr>
          <w:sz w:val="20"/>
          <w:szCs w:val="20"/>
        </w:rPr>
      </w:pPr>
    </w:p>
    <w:p w14:paraId="75ACEE4E" w14:textId="77777777" w:rsidR="00A31FAA" w:rsidRDefault="00A31FAA" w:rsidP="00A31FAA">
      <w:pPr>
        <w:rPr>
          <w:sz w:val="20"/>
          <w:szCs w:val="20"/>
        </w:rPr>
      </w:pPr>
    </w:p>
    <w:p w14:paraId="28338C68" w14:textId="77777777" w:rsidR="00A31FAA" w:rsidRDefault="00A31FAA" w:rsidP="00A31FAA">
      <w:pPr>
        <w:rPr>
          <w:sz w:val="20"/>
          <w:szCs w:val="20"/>
        </w:rPr>
      </w:pPr>
    </w:p>
    <w:p w14:paraId="5C9E3BA9" w14:textId="77777777" w:rsidR="00A31FAA" w:rsidRDefault="00A31FAA" w:rsidP="00A31FAA">
      <w:pPr>
        <w:rPr>
          <w:sz w:val="20"/>
          <w:szCs w:val="20"/>
        </w:rPr>
      </w:pPr>
    </w:p>
    <w:p w14:paraId="3D639FFB" w14:textId="77777777" w:rsidR="00A31FAA" w:rsidRDefault="00A31FAA" w:rsidP="00A31FAA">
      <w:pPr>
        <w:rPr>
          <w:sz w:val="20"/>
          <w:szCs w:val="20"/>
        </w:rPr>
      </w:pPr>
    </w:p>
    <w:p w14:paraId="7AB7395C" w14:textId="77777777" w:rsidR="00A91AD3" w:rsidRDefault="00A91AD3"/>
    <w:sectPr w:rsidR="00A91AD3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DFF1" w14:textId="77777777" w:rsidR="000371A1" w:rsidRDefault="000371A1">
      <w:r>
        <w:separator/>
      </w:r>
    </w:p>
  </w:endnote>
  <w:endnote w:type="continuationSeparator" w:id="0">
    <w:p w14:paraId="4B9BCB9F" w14:textId="77777777" w:rsidR="000371A1" w:rsidRDefault="000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3284" w14:textId="77777777" w:rsidR="00E84C44" w:rsidRDefault="00A31FAA" w:rsidP="00A70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9D2EA" w14:textId="77777777" w:rsidR="00E84C44" w:rsidRDefault="000371A1" w:rsidP="007F7A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B9DF" w14:textId="033358F4" w:rsidR="00E84C44" w:rsidRDefault="00A31FAA" w:rsidP="00A70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50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B791D5" w14:textId="77777777" w:rsidR="00E84C44" w:rsidRDefault="000371A1" w:rsidP="007F7A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4C7D" w14:textId="77777777" w:rsidR="000371A1" w:rsidRDefault="000371A1">
      <w:r>
        <w:separator/>
      </w:r>
    </w:p>
  </w:footnote>
  <w:footnote w:type="continuationSeparator" w:id="0">
    <w:p w14:paraId="62D461AD" w14:textId="77777777" w:rsidR="000371A1" w:rsidRDefault="0003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1D3F"/>
    <w:multiLevelType w:val="hybridMultilevel"/>
    <w:tmpl w:val="C20E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0727"/>
    <w:multiLevelType w:val="hybridMultilevel"/>
    <w:tmpl w:val="B142C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2"/>
    <w:rsid w:val="000371A1"/>
    <w:rsid w:val="00051FF5"/>
    <w:rsid w:val="001064E2"/>
    <w:rsid w:val="00195AB6"/>
    <w:rsid w:val="001F1142"/>
    <w:rsid w:val="0024571B"/>
    <w:rsid w:val="0029501C"/>
    <w:rsid w:val="002E7D07"/>
    <w:rsid w:val="007B1D21"/>
    <w:rsid w:val="00A02B99"/>
    <w:rsid w:val="00A31FAA"/>
    <w:rsid w:val="00A91AD3"/>
    <w:rsid w:val="00C31EFD"/>
    <w:rsid w:val="00C51FD1"/>
    <w:rsid w:val="00D61953"/>
    <w:rsid w:val="00E350DE"/>
    <w:rsid w:val="00EB401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F15"/>
  <w15:chartTrackingRefBased/>
  <w15:docId w15:val="{034BDDC8-CFEF-41E6-B304-A8FC689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1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1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1FAA"/>
  </w:style>
  <w:style w:type="paragraph" w:styleId="Akapitzlist">
    <w:name w:val="List Paragraph"/>
    <w:basedOn w:val="Normalny"/>
    <w:uiPriority w:val="34"/>
    <w:qFormat/>
    <w:rsid w:val="007B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FD3B-84C0-4AEE-BA6A-0B449641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Kucharska</dc:creator>
  <cp:keywords/>
  <dc:description/>
  <cp:lastModifiedBy>Beata Nowak</cp:lastModifiedBy>
  <cp:revision>2</cp:revision>
  <dcterms:created xsi:type="dcterms:W3CDTF">2019-09-16T09:50:00Z</dcterms:created>
  <dcterms:modified xsi:type="dcterms:W3CDTF">2019-09-16T09:50:00Z</dcterms:modified>
</cp:coreProperties>
</file>