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F7D" w:rsidRDefault="00044F7D" w:rsidP="00044F7D">
      <w:pPr>
        <w:shd w:val="clear" w:color="auto" w:fill="FFFFFF"/>
        <w:spacing w:before="137"/>
      </w:pPr>
      <w:r>
        <w:rPr>
          <w:b/>
          <w:bCs/>
          <w:color w:val="000000"/>
          <w:spacing w:val="-2"/>
          <w:sz w:val="23"/>
          <w:szCs w:val="23"/>
        </w:rPr>
        <w:t>Za</w:t>
      </w:r>
      <w:r>
        <w:rPr>
          <w:rFonts w:eastAsia="Times New Roman"/>
          <w:b/>
          <w:bCs/>
          <w:color w:val="000000"/>
          <w:spacing w:val="-2"/>
          <w:sz w:val="23"/>
          <w:szCs w:val="23"/>
        </w:rPr>
        <w:t>łącznik nr 2 do Umowy</w:t>
      </w:r>
    </w:p>
    <w:p w:rsidR="00044F7D" w:rsidRDefault="00044F7D" w:rsidP="00044F7D">
      <w:pPr>
        <w:shd w:val="clear" w:color="auto" w:fill="FFFFFF"/>
      </w:pPr>
      <w:r>
        <w:rPr>
          <w:b/>
          <w:bCs/>
          <w:color w:val="000000"/>
          <w:sz w:val="23"/>
          <w:szCs w:val="23"/>
        </w:rPr>
        <w:t xml:space="preserve">Warunki licencyjne </w:t>
      </w:r>
      <w:r>
        <w:rPr>
          <w:rFonts w:eastAsia="Times New Roman"/>
          <w:b/>
          <w:bCs/>
          <w:color w:val="000000"/>
          <w:sz w:val="23"/>
          <w:szCs w:val="23"/>
        </w:rPr>
        <w:t>SI</w:t>
      </w:r>
    </w:p>
    <w:p w:rsidR="00044F7D" w:rsidRPr="00044F7D" w:rsidRDefault="00044F7D" w:rsidP="00044F7D">
      <w:pPr>
        <w:pStyle w:val="Akapitzlist"/>
        <w:numPr>
          <w:ilvl w:val="0"/>
          <w:numId w:val="3"/>
        </w:numPr>
        <w:shd w:val="clear" w:color="auto" w:fill="FFFFFF"/>
        <w:tabs>
          <w:tab w:val="left" w:pos="540"/>
        </w:tabs>
        <w:spacing w:before="252" w:line="266" w:lineRule="exact"/>
        <w:jc w:val="both"/>
        <w:rPr>
          <w:rFonts w:eastAsia="Times New Roman"/>
          <w:color w:val="000000"/>
          <w:spacing w:val="4"/>
          <w:sz w:val="23"/>
          <w:szCs w:val="23"/>
        </w:rPr>
      </w:pPr>
      <w:r w:rsidRPr="00044F7D">
        <w:rPr>
          <w:color w:val="000000"/>
          <w:sz w:val="23"/>
          <w:szCs w:val="23"/>
        </w:rPr>
        <w:t>Wykonawca udziela Zamawiaj</w:t>
      </w:r>
      <w:r w:rsidRPr="00044F7D">
        <w:rPr>
          <w:rFonts w:eastAsia="Times New Roman"/>
          <w:color w:val="000000"/>
          <w:sz w:val="23"/>
          <w:szCs w:val="23"/>
        </w:rPr>
        <w:t xml:space="preserve">ącemu niewyłącznych i nieprzenoszalnych licencji (dalej </w:t>
      </w:r>
      <w:r w:rsidRPr="00044F7D">
        <w:rPr>
          <w:rFonts w:eastAsia="Times New Roman"/>
          <w:color w:val="000000"/>
          <w:spacing w:val="-1"/>
          <w:sz w:val="23"/>
          <w:szCs w:val="23"/>
        </w:rPr>
        <w:t xml:space="preserve">Licencji) na korzystanie z SI, Aplikacji wspomagającej SI oraz stworzonych E-Usług, zwanych dalej Oprogramowaniem, przez użytkowników (Użytkowników) </w:t>
      </w:r>
      <w:r w:rsidR="00F944B2">
        <w:rPr>
          <w:rFonts w:eastAsia="Times New Roman"/>
          <w:color w:val="000000"/>
          <w:spacing w:val="-1"/>
          <w:sz w:val="23"/>
          <w:szCs w:val="23"/>
        </w:rPr>
        <w:t xml:space="preserve">uprawnionych przez zamawiającego przy zastosowaniu następujących ograniczeń: </w:t>
      </w:r>
      <w:bookmarkStart w:id="0" w:name="_GoBack"/>
      <w:bookmarkEnd w:id="0"/>
    </w:p>
    <w:p w:rsidR="00F944B2" w:rsidRPr="007718F0" w:rsidRDefault="00F944B2" w:rsidP="00F944B2">
      <w:pPr>
        <w:pStyle w:val="Akapitzlist"/>
        <w:numPr>
          <w:ilvl w:val="0"/>
          <w:numId w:val="5"/>
        </w:numPr>
        <w:suppressAutoHyphens/>
        <w:autoSpaceDE/>
        <w:autoSpaceDN/>
        <w:adjustRightInd/>
        <w:spacing w:before="120" w:line="276" w:lineRule="auto"/>
        <w:jc w:val="both"/>
        <w:rPr>
          <w:sz w:val="22"/>
          <w:szCs w:val="22"/>
        </w:rPr>
      </w:pPr>
      <w:r w:rsidRPr="007718F0">
        <w:rPr>
          <w:sz w:val="22"/>
          <w:szCs w:val="22"/>
        </w:rPr>
        <w:t xml:space="preserve">możliwość zarejestrowania </w:t>
      </w:r>
      <w:r w:rsidR="007C4B44">
        <w:rPr>
          <w:sz w:val="22"/>
          <w:szCs w:val="22"/>
        </w:rPr>
        <w:t>w SI</w:t>
      </w:r>
      <w:r w:rsidR="007C4B44" w:rsidRPr="007718F0">
        <w:rPr>
          <w:sz w:val="22"/>
          <w:szCs w:val="22"/>
        </w:rPr>
        <w:t xml:space="preserve"> </w:t>
      </w:r>
      <w:r w:rsidRPr="007718F0">
        <w:rPr>
          <w:sz w:val="22"/>
          <w:szCs w:val="22"/>
        </w:rPr>
        <w:t>min. 20 000 aktywnych kart mieszkańca;</w:t>
      </w:r>
    </w:p>
    <w:p w:rsidR="00F944B2" w:rsidRPr="007718F0" w:rsidRDefault="00F944B2" w:rsidP="00F944B2">
      <w:pPr>
        <w:pStyle w:val="Akapitzlist"/>
        <w:numPr>
          <w:ilvl w:val="0"/>
          <w:numId w:val="5"/>
        </w:numPr>
        <w:suppressAutoHyphens/>
        <w:autoSpaceDE/>
        <w:autoSpaceDN/>
        <w:adjustRightInd/>
        <w:spacing w:before="120" w:line="276" w:lineRule="auto"/>
        <w:jc w:val="both"/>
        <w:rPr>
          <w:sz w:val="22"/>
          <w:szCs w:val="22"/>
        </w:rPr>
      </w:pPr>
      <w:r w:rsidRPr="007718F0">
        <w:rPr>
          <w:sz w:val="22"/>
          <w:szCs w:val="22"/>
        </w:rPr>
        <w:t xml:space="preserve">możliwość jednoczesnego pełnego uruchomienia SI na maksymalnie na 3 stacjach roboczych (maksymalnie 3 aktywne pełne sesje serwerowe oraz dodatkowo jedna sesja nadzorcza – bez możliwości wydawania kart); </w:t>
      </w:r>
    </w:p>
    <w:p w:rsidR="00F944B2" w:rsidRPr="007718F0" w:rsidRDefault="00F944B2" w:rsidP="00F944B2">
      <w:pPr>
        <w:pStyle w:val="Akapitzlist"/>
        <w:numPr>
          <w:ilvl w:val="0"/>
          <w:numId w:val="5"/>
        </w:numPr>
        <w:suppressAutoHyphens/>
        <w:autoSpaceDE/>
        <w:autoSpaceDN/>
        <w:adjustRightInd/>
        <w:spacing w:before="120" w:line="276" w:lineRule="auto"/>
        <w:jc w:val="both"/>
        <w:rPr>
          <w:sz w:val="22"/>
          <w:szCs w:val="22"/>
        </w:rPr>
      </w:pPr>
      <w:r w:rsidRPr="007718F0">
        <w:rPr>
          <w:sz w:val="22"/>
          <w:szCs w:val="22"/>
        </w:rPr>
        <w:t>SI może zostać zainstalowany na dowolnej liczbie stacji roboczych Zamawiającego;</w:t>
      </w:r>
    </w:p>
    <w:p w:rsidR="00A74EED" w:rsidRPr="007718F0" w:rsidRDefault="00F944B2" w:rsidP="00F944B2">
      <w:pPr>
        <w:pStyle w:val="Akapitzlist"/>
        <w:numPr>
          <w:ilvl w:val="0"/>
          <w:numId w:val="5"/>
        </w:numPr>
        <w:suppressAutoHyphens/>
        <w:autoSpaceDE/>
        <w:autoSpaceDN/>
        <w:adjustRightInd/>
        <w:spacing w:before="120" w:line="276" w:lineRule="auto"/>
        <w:jc w:val="both"/>
        <w:rPr>
          <w:sz w:val="22"/>
          <w:szCs w:val="22"/>
        </w:rPr>
      </w:pPr>
      <w:r w:rsidRPr="007718F0">
        <w:rPr>
          <w:sz w:val="22"/>
          <w:szCs w:val="22"/>
        </w:rPr>
        <w:t xml:space="preserve">możliwość rejestracji min 50 urządzeń weryfikujących – rozumianych </w:t>
      </w:r>
      <w:r w:rsidR="00A74EED" w:rsidRPr="007718F0">
        <w:rPr>
          <w:sz w:val="22"/>
          <w:szCs w:val="22"/>
        </w:rPr>
        <w:t>jako:</w:t>
      </w:r>
    </w:p>
    <w:p w:rsidR="00A74EED" w:rsidRPr="007718F0" w:rsidRDefault="00F944B2" w:rsidP="00A74EED">
      <w:pPr>
        <w:pStyle w:val="Akapitzlist"/>
        <w:numPr>
          <w:ilvl w:val="0"/>
          <w:numId w:val="6"/>
        </w:numPr>
        <w:suppressAutoHyphens/>
        <w:autoSpaceDE/>
        <w:autoSpaceDN/>
        <w:adjustRightInd/>
        <w:spacing w:before="120" w:line="276" w:lineRule="auto"/>
        <w:jc w:val="both"/>
        <w:rPr>
          <w:sz w:val="22"/>
          <w:szCs w:val="22"/>
        </w:rPr>
      </w:pPr>
      <w:r w:rsidRPr="007718F0">
        <w:rPr>
          <w:sz w:val="22"/>
          <w:szCs w:val="22"/>
        </w:rPr>
        <w:t xml:space="preserve">zewnętrzne urządzenia elektroniczne umożliwiające zbliżeniowy odczyt numeru UID karty </w:t>
      </w:r>
      <w:r w:rsidR="00A74EED" w:rsidRPr="007718F0">
        <w:rPr>
          <w:sz w:val="22"/>
          <w:szCs w:val="22"/>
        </w:rPr>
        <w:t xml:space="preserve">obsługiwane przez Aplikację wspomagającą SI przystosowaną do współdziałania na komputerach stacjonarnych </w:t>
      </w:r>
    </w:p>
    <w:p w:rsidR="00F944B2" w:rsidRPr="007718F0" w:rsidRDefault="00F944B2" w:rsidP="00A74EED">
      <w:pPr>
        <w:pStyle w:val="Akapitzlist"/>
        <w:numPr>
          <w:ilvl w:val="0"/>
          <w:numId w:val="6"/>
        </w:numPr>
        <w:suppressAutoHyphens/>
        <w:autoSpaceDE/>
        <w:autoSpaceDN/>
        <w:adjustRightInd/>
        <w:spacing w:before="120" w:line="276" w:lineRule="auto"/>
        <w:jc w:val="both"/>
        <w:rPr>
          <w:sz w:val="22"/>
          <w:szCs w:val="22"/>
        </w:rPr>
      </w:pPr>
      <w:r w:rsidRPr="007718F0">
        <w:rPr>
          <w:sz w:val="22"/>
          <w:szCs w:val="22"/>
        </w:rPr>
        <w:t>rejestrację w systemie zainstalowanej na urządzeniu mobilnym Aplikacji wspomagającej SI</w:t>
      </w:r>
      <w:r w:rsidR="007718F0" w:rsidRPr="007718F0">
        <w:rPr>
          <w:sz w:val="22"/>
          <w:szCs w:val="22"/>
        </w:rPr>
        <w:t xml:space="preserve"> współpracującej z czytnikiem NFC urządzenia mobilnego i/lub czytnikiem kodów kreskowych oraz umożliwiającej ręczne wprowadzenie numeru karty z klawiatury ekranowej.</w:t>
      </w:r>
    </w:p>
    <w:p w:rsidR="00044F7D" w:rsidRDefault="00044F7D" w:rsidP="00F944B2">
      <w:pPr>
        <w:pStyle w:val="Akapitzlist"/>
        <w:numPr>
          <w:ilvl w:val="0"/>
          <w:numId w:val="3"/>
        </w:numPr>
        <w:shd w:val="clear" w:color="auto" w:fill="FFFFFF"/>
        <w:tabs>
          <w:tab w:val="left" w:pos="540"/>
        </w:tabs>
        <w:spacing w:before="252" w:line="266" w:lineRule="exact"/>
        <w:jc w:val="both"/>
      </w:pPr>
      <w:r w:rsidRPr="00F944B2">
        <w:rPr>
          <w:rFonts w:eastAsia="Times New Roman"/>
          <w:color w:val="000000"/>
          <w:sz w:val="23"/>
          <w:szCs w:val="23"/>
        </w:rPr>
        <w:t>Licencje obejmują wyłącznie następujące pola eksploatacji:</w:t>
      </w:r>
    </w:p>
    <w:p w:rsidR="00044F7D" w:rsidRDefault="00044F7D" w:rsidP="00044F7D">
      <w:pPr>
        <w:numPr>
          <w:ilvl w:val="0"/>
          <w:numId w:val="1"/>
        </w:numPr>
        <w:shd w:val="clear" w:color="auto" w:fill="FFFFFF"/>
        <w:tabs>
          <w:tab w:val="left" w:pos="1030"/>
        </w:tabs>
        <w:spacing w:line="266" w:lineRule="exact"/>
        <w:ind w:left="1030" w:hanging="338"/>
        <w:jc w:val="both"/>
        <w:rPr>
          <w:color w:val="000000"/>
          <w:spacing w:val="-8"/>
          <w:sz w:val="23"/>
          <w:szCs w:val="23"/>
        </w:rPr>
      </w:pPr>
      <w:r>
        <w:rPr>
          <w:color w:val="000000"/>
          <w:spacing w:val="1"/>
          <w:sz w:val="23"/>
          <w:szCs w:val="23"/>
        </w:rPr>
        <w:t>wprowadzenie danych do pami</w:t>
      </w:r>
      <w:r>
        <w:rPr>
          <w:rFonts w:eastAsia="Times New Roman"/>
          <w:color w:val="000000"/>
          <w:spacing w:val="1"/>
          <w:sz w:val="23"/>
          <w:szCs w:val="23"/>
        </w:rPr>
        <w:t>ęci komputera i zwielokrotnianie Oprogramowania</w:t>
      </w:r>
      <w:r>
        <w:rPr>
          <w:rFonts w:eastAsia="Times New Roman"/>
          <w:color w:val="000000"/>
          <w:spacing w:val="1"/>
          <w:sz w:val="23"/>
          <w:szCs w:val="23"/>
        </w:rPr>
        <w:br/>
      </w:r>
      <w:r>
        <w:rPr>
          <w:rFonts w:eastAsia="Times New Roman"/>
          <w:color w:val="000000"/>
          <w:spacing w:val="-1"/>
          <w:sz w:val="23"/>
          <w:szCs w:val="23"/>
        </w:rPr>
        <w:t>w pamięci komputera;</w:t>
      </w:r>
    </w:p>
    <w:p w:rsidR="00044F7D" w:rsidRDefault="00044F7D" w:rsidP="00044F7D">
      <w:pPr>
        <w:numPr>
          <w:ilvl w:val="0"/>
          <w:numId w:val="1"/>
        </w:numPr>
        <w:shd w:val="clear" w:color="auto" w:fill="FFFFFF"/>
        <w:tabs>
          <w:tab w:val="left" w:pos="1030"/>
        </w:tabs>
        <w:spacing w:line="266" w:lineRule="exact"/>
        <w:ind w:left="1030" w:hanging="338"/>
        <w:jc w:val="both"/>
        <w:rPr>
          <w:color w:val="000000"/>
          <w:spacing w:val="-7"/>
          <w:sz w:val="23"/>
          <w:szCs w:val="23"/>
        </w:rPr>
      </w:pPr>
      <w:r>
        <w:rPr>
          <w:color w:val="000000"/>
          <w:spacing w:val="3"/>
          <w:sz w:val="23"/>
          <w:szCs w:val="23"/>
        </w:rPr>
        <w:t>dostosowanie Oprogramowania bez naruszania kod</w:t>
      </w:r>
      <w:r>
        <w:rPr>
          <w:rFonts w:eastAsia="Times New Roman"/>
          <w:color w:val="000000"/>
          <w:spacing w:val="3"/>
          <w:sz w:val="23"/>
          <w:szCs w:val="23"/>
        </w:rPr>
        <w:t>ów źródłowych do platformy</w:t>
      </w:r>
      <w:r>
        <w:rPr>
          <w:rFonts w:eastAsia="Times New Roman"/>
          <w:color w:val="000000"/>
          <w:spacing w:val="3"/>
          <w:sz w:val="23"/>
          <w:szCs w:val="23"/>
        </w:rPr>
        <w:br/>
      </w:r>
      <w:r>
        <w:rPr>
          <w:rFonts w:eastAsia="Times New Roman"/>
          <w:color w:val="000000"/>
          <w:sz w:val="23"/>
          <w:szCs w:val="23"/>
        </w:rPr>
        <w:t>sprzętowej i konfiguracji używanej przez Zamawiającego;</w:t>
      </w:r>
    </w:p>
    <w:p w:rsidR="00044F7D" w:rsidRDefault="00044F7D" w:rsidP="00044F7D">
      <w:pPr>
        <w:numPr>
          <w:ilvl w:val="0"/>
          <w:numId w:val="1"/>
        </w:numPr>
        <w:shd w:val="clear" w:color="auto" w:fill="FFFFFF"/>
        <w:tabs>
          <w:tab w:val="left" w:pos="1030"/>
        </w:tabs>
        <w:spacing w:line="266" w:lineRule="exact"/>
        <w:ind w:left="1030" w:hanging="338"/>
        <w:jc w:val="both"/>
        <w:rPr>
          <w:color w:val="000000"/>
          <w:spacing w:val="-11"/>
          <w:sz w:val="23"/>
          <w:szCs w:val="23"/>
        </w:rPr>
      </w:pPr>
      <w:r>
        <w:rPr>
          <w:color w:val="000000"/>
          <w:spacing w:val="3"/>
          <w:sz w:val="23"/>
          <w:szCs w:val="23"/>
        </w:rPr>
        <w:t>wykorzystywanie Oprogramowania do wpisywania i przeszukiwania danych,</w:t>
      </w:r>
      <w:r w:rsidR="007718F0">
        <w:rPr>
          <w:color w:val="000000"/>
          <w:spacing w:val="3"/>
          <w:sz w:val="23"/>
          <w:szCs w:val="23"/>
        </w:rPr>
        <w:t xml:space="preserve"> </w:t>
      </w:r>
      <w:r>
        <w:rPr>
          <w:color w:val="000000"/>
          <w:spacing w:val="1"/>
          <w:sz w:val="23"/>
          <w:szCs w:val="23"/>
        </w:rPr>
        <w:t>sporz</w:t>
      </w:r>
      <w:r>
        <w:rPr>
          <w:rFonts w:eastAsia="Times New Roman"/>
          <w:color w:val="000000"/>
          <w:spacing w:val="1"/>
          <w:sz w:val="23"/>
          <w:szCs w:val="23"/>
        </w:rPr>
        <w:t>ądzania zestawień i wydruków lub wykonywania innych operacji opisanych</w:t>
      </w:r>
      <w:r w:rsidR="007718F0">
        <w:rPr>
          <w:rFonts w:eastAsia="Times New Roman"/>
          <w:color w:val="000000"/>
          <w:spacing w:val="1"/>
          <w:sz w:val="23"/>
          <w:szCs w:val="23"/>
        </w:rPr>
        <w:t xml:space="preserve"> </w:t>
      </w:r>
      <w:r>
        <w:rPr>
          <w:rFonts w:eastAsia="Times New Roman"/>
          <w:color w:val="000000"/>
          <w:spacing w:val="-1"/>
          <w:sz w:val="23"/>
          <w:szCs w:val="23"/>
        </w:rPr>
        <w:t>w dokumentacji do Oprogramowania;</w:t>
      </w:r>
    </w:p>
    <w:p w:rsidR="00044F7D" w:rsidRDefault="00044F7D" w:rsidP="00044F7D">
      <w:pPr>
        <w:numPr>
          <w:ilvl w:val="0"/>
          <w:numId w:val="1"/>
        </w:numPr>
        <w:shd w:val="clear" w:color="auto" w:fill="FFFFFF"/>
        <w:tabs>
          <w:tab w:val="left" w:pos="1030"/>
        </w:tabs>
        <w:spacing w:line="266" w:lineRule="exact"/>
        <w:ind w:left="1030" w:hanging="338"/>
        <w:jc w:val="both"/>
        <w:rPr>
          <w:color w:val="000000"/>
          <w:spacing w:val="-7"/>
          <w:sz w:val="23"/>
          <w:szCs w:val="23"/>
        </w:rPr>
      </w:pPr>
      <w:r>
        <w:rPr>
          <w:color w:val="000000"/>
          <w:spacing w:val="-2"/>
          <w:sz w:val="23"/>
          <w:szCs w:val="23"/>
        </w:rPr>
        <w:t>udost</w:t>
      </w:r>
      <w:r>
        <w:rPr>
          <w:rFonts w:eastAsia="Times New Roman"/>
          <w:color w:val="000000"/>
          <w:spacing w:val="-2"/>
          <w:sz w:val="23"/>
          <w:szCs w:val="23"/>
        </w:rPr>
        <w:t>ępnienie on-line Oprogramowania (jego interfejsu webowego) Użytkownikom</w:t>
      </w:r>
      <w:r w:rsidR="007718F0">
        <w:rPr>
          <w:rFonts w:eastAsia="Times New Roman"/>
          <w:color w:val="000000"/>
          <w:spacing w:val="-2"/>
          <w:sz w:val="23"/>
          <w:szCs w:val="23"/>
        </w:rPr>
        <w:t xml:space="preserve"> </w:t>
      </w:r>
      <w:r>
        <w:rPr>
          <w:rFonts w:eastAsia="Times New Roman"/>
          <w:color w:val="000000"/>
          <w:spacing w:val="1"/>
          <w:sz w:val="23"/>
          <w:szCs w:val="23"/>
        </w:rPr>
        <w:t>zgodnie z jego przeznaczeniem, w przypadku gdy dane Oprogramowanie posiada</w:t>
      </w:r>
      <w:r>
        <w:rPr>
          <w:rFonts w:eastAsia="Times New Roman"/>
          <w:color w:val="000000"/>
          <w:spacing w:val="1"/>
          <w:sz w:val="23"/>
          <w:szCs w:val="23"/>
        </w:rPr>
        <w:br/>
      </w:r>
      <w:r>
        <w:rPr>
          <w:rFonts w:eastAsia="Times New Roman"/>
          <w:color w:val="000000"/>
          <w:spacing w:val="-1"/>
          <w:sz w:val="23"/>
          <w:szCs w:val="23"/>
        </w:rPr>
        <w:t>interfejs webowy.</w:t>
      </w:r>
    </w:p>
    <w:p w:rsidR="00044F7D" w:rsidRDefault="00044F7D" w:rsidP="00044F7D">
      <w:pPr>
        <w:jc w:val="both"/>
        <w:rPr>
          <w:rFonts w:ascii="Arial" w:hAnsi="Arial" w:cs="Arial"/>
          <w:sz w:val="2"/>
          <w:szCs w:val="2"/>
        </w:rPr>
      </w:pPr>
    </w:p>
    <w:p w:rsidR="00044F7D" w:rsidRDefault="00044F7D" w:rsidP="00044F7D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2"/>
          <w:sz w:val="23"/>
          <w:szCs w:val="23"/>
        </w:rPr>
      </w:pPr>
      <w:r>
        <w:rPr>
          <w:color w:val="000000"/>
          <w:spacing w:val="3"/>
          <w:sz w:val="23"/>
          <w:szCs w:val="23"/>
        </w:rPr>
        <w:t>Przez u</w:t>
      </w:r>
      <w:r>
        <w:rPr>
          <w:rFonts w:eastAsia="Times New Roman"/>
          <w:color w:val="000000"/>
          <w:spacing w:val="3"/>
          <w:sz w:val="23"/>
          <w:szCs w:val="23"/>
        </w:rPr>
        <w:t>żytkownika równoczesnego rozumie się osobę fizyczną uzyskującą dostęp do</w:t>
      </w:r>
      <w:r w:rsidR="007C4B44">
        <w:rPr>
          <w:rFonts w:eastAsia="Times New Roman"/>
          <w:color w:val="000000"/>
          <w:spacing w:val="3"/>
          <w:sz w:val="23"/>
          <w:szCs w:val="23"/>
        </w:rPr>
        <w:t xml:space="preserve"> </w:t>
      </w:r>
      <w:r>
        <w:rPr>
          <w:rFonts w:eastAsia="Times New Roman"/>
          <w:color w:val="000000"/>
          <w:spacing w:val="5"/>
          <w:sz w:val="23"/>
          <w:szCs w:val="23"/>
        </w:rPr>
        <w:t>Oprogramowania (po uprzednim uwierzytelnieniu) będącą pracownikiem jednostek</w:t>
      </w:r>
      <w:r w:rsidR="007C4B44">
        <w:rPr>
          <w:rFonts w:eastAsia="Times New Roman"/>
          <w:color w:val="000000"/>
          <w:spacing w:val="5"/>
          <w:sz w:val="23"/>
          <w:szCs w:val="23"/>
        </w:rPr>
        <w:t xml:space="preserve"> </w:t>
      </w:r>
      <w:r>
        <w:rPr>
          <w:rFonts w:eastAsia="Times New Roman"/>
          <w:color w:val="000000"/>
          <w:spacing w:val="5"/>
          <w:sz w:val="23"/>
          <w:szCs w:val="23"/>
        </w:rPr>
        <w:t>budżetowych Zamawiającego</w:t>
      </w:r>
      <w:r w:rsidR="007C4B44">
        <w:rPr>
          <w:rFonts w:eastAsia="Times New Roman"/>
          <w:color w:val="000000"/>
          <w:spacing w:val="5"/>
          <w:sz w:val="23"/>
          <w:szCs w:val="23"/>
        </w:rPr>
        <w:t>,</w:t>
      </w:r>
      <w:r>
        <w:rPr>
          <w:rFonts w:eastAsia="Times New Roman"/>
          <w:color w:val="000000"/>
          <w:spacing w:val="5"/>
          <w:sz w:val="23"/>
          <w:szCs w:val="23"/>
        </w:rPr>
        <w:t xml:space="preserve"> </w:t>
      </w:r>
      <w:r w:rsidR="007C4B44">
        <w:rPr>
          <w:rFonts w:eastAsia="Times New Roman"/>
          <w:color w:val="000000"/>
          <w:spacing w:val="5"/>
          <w:sz w:val="23"/>
          <w:szCs w:val="23"/>
        </w:rPr>
        <w:t>partnerem programu Piaseczyńskiej Karty Mieszkańca lub Piaseczyńskiej Karty Dużej Rodziny lub pracownikiem współpracującego z Zamawiającym Klubu Sportowego realizującego na zlecenie zadania własne Zamawiającego.</w:t>
      </w:r>
    </w:p>
    <w:p w:rsidR="00044F7D" w:rsidRDefault="00044F7D" w:rsidP="00044F7D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1"/>
          <w:sz w:val="23"/>
          <w:szCs w:val="23"/>
        </w:rPr>
      </w:pPr>
      <w:r>
        <w:rPr>
          <w:color w:val="000000"/>
          <w:spacing w:val="6"/>
          <w:sz w:val="23"/>
          <w:szCs w:val="23"/>
        </w:rPr>
        <w:t>Zamawiaj</w:t>
      </w:r>
      <w:r>
        <w:rPr>
          <w:rFonts w:eastAsia="Times New Roman"/>
          <w:color w:val="000000"/>
          <w:spacing w:val="6"/>
          <w:sz w:val="23"/>
          <w:szCs w:val="23"/>
        </w:rPr>
        <w:t>ący może korzystać z Oprogramowania wyłącznie na polach eksploatacji</w:t>
      </w:r>
      <w:r w:rsidR="007C4B44">
        <w:rPr>
          <w:rFonts w:eastAsia="Times New Roman"/>
          <w:color w:val="000000"/>
          <w:spacing w:val="6"/>
          <w:sz w:val="23"/>
          <w:szCs w:val="23"/>
        </w:rPr>
        <w:t xml:space="preserve"> </w:t>
      </w:r>
      <w:r>
        <w:rPr>
          <w:rFonts w:eastAsia="Times New Roman"/>
          <w:color w:val="000000"/>
          <w:spacing w:val="1"/>
          <w:sz w:val="23"/>
          <w:szCs w:val="23"/>
        </w:rPr>
        <w:t>określonych w pkt l, w ramach udzielonej Licencji.</w:t>
      </w:r>
    </w:p>
    <w:p w:rsidR="00E03E11" w:rsidRDefault="00044F7D" w:rsidP="00E03E11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2"/>
          <w:sz w:val="23"/>
          <w:szCs w:val="23"/>
        </w:rPr>
      </w:pPr>
      <w:r>
        <w:rPr>
          <w:color w:val="000000"/>
          <w:spacing w:val="1"/>
          <w:sz w:val="23"/>
          <w:szCs w:val="23"/>
        </w:rPr>
        <w:t>Licencje obejmuj</w:t>
      </w:r>
      <w:r>
        <w:rPr>
          <w:rFonts w:eastAsia="Times New Roman"/>
          <w:color w:val="000000"/>
          <w:spacing w:val="1"/>
          <w:sz w:val="23"/>
          <w:szCs w:val="23"/>
        </w:rPr>
        <w:t>ą prawo do korzystania</w:t>
      </w:r>
      <w:r w:rsidR="007C4B44">
        <w:rPr>
          <w:rFonts w:eastAsia="Times New Roman"/>
          <w:color w:val="000000"/>
          <w:spacing w:val="1"/>
          <w:sz w:val="23"/>
          <w:szCs w:val="23"/>
        </w:rPr>
        <w:t xml:space="preserve"> </w:t>
      </w:r>
      <w:r>
        <w:rPr>
          <w:rFonts w:eastAsia="Times New Roman"/>
          <w:color w:val="000000"/>
          <w:spacing w:val="1"/>
          <w:sz w:val="23"/>
          <w:szCs w:val="23"/>
        </w:rPr>
        <w:t>z Oprogramowania bez ograniczeń</w:t>
      </w:r>
      <w:r w:rsidR="007C4B44">
        <w:rPr>
          <w:rFonts w:eastAsia="Times New Roman"/>
          <w:color w:val="000000"/>
          <w:spacing w:val="1"/>
          <w:sz w:val="23"/>
          <w:szCs w:val="23"/>
        </w:rPr>
        <w:t xml:space="preserve"> </w:t>
      </w:r>
      <w:r>
        <w:rPr>
          <w:rFonts w:eastAsia="Times New Roman"/>
          <w:color w:val="000000"/>
          <w:spacing w:val="-1"/>
          <w:sz w:val="23"/>
          <w:szCs w:val="23"/>
        </w:rPr>
        <w:t>terytorialnych.</w:t>
      </w:r>
    </w:p>
    <w:p w:rsidR="00044F7D" w:rsidRPr="00E03E11" w:rsidRDefault="00044F7D" w:rsidP="00E03E11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2"/>
          <w:sz w:val="23"/>
          <w:szCs w:val="23"/>
        </w:rPr>
      </w:pPr>
      <w:r w:rsidRPr="00E03E11">
        <w:rPr>
          <w:color w:val="000000"/>
          <w:sz w:val="23"/>
          <w:szCs w:val="23"/>
        </w:rPr>
        <w:t>Licencje zostaj</w:t>
      </w:r>
      <w:r w:rsidRPr="00E03E11">
        <w:rPr>
          <w:rFonts w:eastAsia="Times New Roman"/>
          <w:color w:val="000000"/>
          <w:sz w:val="23"/>
          <w:szCs w:val="23"/>
        </w:rPr>
        <w:t xml:space="preserve">ą udzielone </w:t>
      </w:r>
      <w:r w:rsidR="007C4B44" w:rsidRPr="00E03E11">
        <w:rPr>
          <w:rFonts w:eastAsia="Times New Roman"/>
          <w:color w:val="000000"/>
          <w:sz w:val="23"/>
          <w:szCs w:val="23"/>
        </w:rPr>
        <w:t>Zamawiającemu na czas oznaczony określony w Umowie</w:t>
      </w:r>
      <w:r w:rsidRPr="00E03E11">
        <w:rPr>
          <w:rFonts w:eastAsia="Times New Roman"/>
          <w:color w:val="000000"/>
          <w:sz w:val="23"/>
          <w:szCs w:val="23"/>
        </w:rPr>
        <w:t>, z zastrzeżeniem postanowień pkt 8.</w:t>
      </w:r>
    </w:p>
    <w:p w:rsidR="00044F7D" w:rsidRPr="00297F7C" w:rsidRDefault="00044F7D" w:rsidP="00044F7D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1"/>
          <w:sz w:val="23"/>
          <w:szCs w:val="23"/>
        </w:rPr>
      </w:pPr>
      <w:r>
        <w:rPr>
          <w:color w:val="000000"/>
          <w:spacing w:val="-2"/>
          <w:sz w:val="23"/>
          <w:szCs w:val="23"/>
        </w:rPr>
        <w:t xml:space="preserve">Wykonawca zastrzega, </w:t>
      </w:r>
      <w:r>
        <w:rPr>
          <w:rFonts w:eastAsia="Times New Roman"/>
          <w:color w:val="000000"/>
          <w:spacing w:val="-2"/>
          <w:sz w:val="23"/>
          <w:szCs w:val="23"/>
        </w:rPr>
        <w:t>że Oprogramowanie dostarczane jest Zamawiającemu takim jakie</w:t>
      </w:r>
      <w:r w:rsidR="007C4B44">
        <w:rPr>
          <w:rFonts w:eastAsia="Times New Roman"/>
          <w:color w:val="000000"/>
          <w:spacing w:val="-2"/>
          <w:sz w:val="23"/>
          <w:szCs w:val="23"/>
        </w:rPr>
        <w:t xml:space="preserve"> </w:t>
      </w:r>
      <w:r>
        <w:rPr>
          <w:rFonts w:eastAsia="Times New Roman"/>
          <w:color w:val="000000"/>
          <w:spacing w:val="-2"/>
          <w:sz w:val="23"/>
          <w:szCs w:val="23"/>
        </w:rPr>
        <w:t>jest i nie gwarantuje, że jest one pozbawione zupełnie błędów/wad. Z uwagi na powyższe,</w:t>
      </w:r>
      <w:r w:rsidR="007C4B44">
        <w:rPr>
          <w:rFonts w:eastAsia="Times New Roman"/>
          <w:color w:val="000000"/>
          <w:spacing w:val="-2"/>
          <w:sz w:val="23"/>
          <w:szCs w:val="23"/>
        </w:rPr>
        <w:t xml:space="preserve"> </w:t>
      </w:r>
      <w:r>
        <w:rPr>
          <w:rFonts w:eastAsia="Times New Roman"/>
          <w:color w:val="000000"/>
          <w:spacing w:val="8"/>
          <w:sz w:val="23"/>
          <w:szCs w:val="23"/>
        </w:rPr>
        <w:t>w zakresie w jakim jest to dopuszczalne w świetle bezwzględnie obowiązujących</w:t>
      </w:r>
      <w:r w:rsidR="007C4B44">
        <w:rPr>
          <w:rFonts w:eastAsia="Times New Roman"/>
          <w:color w:val="000000"/>
          <w:spacing w:val="8"/>
          <w:sz w:val="23"/>
          <w:szCs w:val="23"/>
        </w:rPr>
        <w:t xml:space="preserve"> </w:t>
      </w:r>
      <w:r>
        <w:rPr>
          <w:rFonts w:eastAsia="Times New Roman"/>
          <w:color w:val="000000"/>
          <w:spacing w:val="2"/>
          <w:sz w:val="23"/>
          <w:szCs w:val="23"/>
        </w:rPr>
        <w:t>przepisów prawa, Strony wyłączają w całości wszelką odpowiedzialność</w:t>
      </w:r>
      <w:r w:rsidR="007C4B44">
        <w:rPr>
          <w:rFonts w:eastAsia="Times New Roman"/>
          <w:color w:val="000000"/>
          <w:spacing w:val="2"/>
          <w:sz w:val="23"/>
          <w:szCs w:val="23"/>
        </w:rPr>
        <w:t xml:space="preserve"> </w:t>
      </w:r>
      <w:r>
        <w:rPr>
          <w:rFonts w:eastAsia="Times New Roman"/>
          <w:color w:val="000000"/>
          <w:spacing w:val="5"/>
          <w:sz w:val="23"/>
          <w:szCs w:val="23"/>
        </w:rPr>
        <w:t>odszkodowawczą Wykonawcy z tytułu niewykonania lub nienależytego wykonania</w:t>
      </w:r>
      <w:r w:rsidR="007C4B44">
        <w:rPr>
          <w:rFonts w:eastAsia="Times New Roman"/>
          <w:color w:val="000000"/>
          <w:spacing w:val="5"/>
          <w:sz w:val="23"/>
          <w:szCs w:val="23"/>
        </w:rPr>
        <w:t xml:space="preserve"> </w:t>
      </w:r>
      <w:r>
        <w:rPr>
          <w:rFonts w:eastAsia="Times New Roman"/>
          <w:color w:val="000000"/>
          <w:spacing w:val="-1"/>
          <w:sz w:val="23"/>
          <w:szCs w:val="23"/>
        </w:rPr>
        <w:t>Licencji (umowy licencyjnej zawartej na warunkach określonych w  niniejszym</w:t>
      </w:r>
      <w:r w:rsidR="007C4B44">
        <w:rPr>
          <w:rFonts w:eastAsia="Times New Roman"/>
          <w:color w:val="000000"/>
          <w:spacing w:val="-1"/>
          <w:sz w:val="23"/>
          <w:szCs w:val="23"/>
        </w:rPr>
        <w:t xml:space="preserve"> </w:t>
      </w:r>
      <w:r>
        <w:rPr>
          <w:rFonts w:eastAsia="Times New Roman"/>
          <w:color w:val="000000"/>
          <w:spacing w:val="2"/>
          <w:sz w:val="23"/>
          <w:szCs w:val="23"/>
        </w:rPr>
        <w:t>Załączniku) tak w zakresie szkody rzeczywistej, jak i utraconych korzyści</w:t>
      </w:r>
      <w:r w:rsidR="007C4B44">
        <w:rPr>
          <w:rFonts w:eastAsia="Times New Roman"/>
          <w:color w:val="000000"/>
          <w:spacing w:val="2"/>
          <w:sz w:val="23"/>
          <w:szCs w:val="23"/>
        </w:rPr>
        <w:t xml:space="preserve"> </w:t>
      </w:r>
      <w:r>
        <w:rPr>
          <w:rFonts w:eastAsia="Times New Roman"/>
          <w:color w:val="000000"/>
          <w:spacing w:val="-2"/>
          <w:sz w:val="23"/>
          <w:szCs w:val="23"/>
        </w:rPr>
        <w:lastRenderedPageBreak/>
        <w:t>Zamawiającego (Licencjobiorcy), a także wyłączają w całości wszelką odpowiedzialność</w:t>
      </w:r>
      <w:r w:rsidR="007C4B44">
        <w:rPr>
          <w:rFonts w:eastAsia="Times New Roman"/>
          <w:color w:val="000000"/>
          <w:spacing w:val="-2"/>
          <w:sz w:val="23"/>
          <w:szCs w:val="23"/>
        </w:rPr>
        <w:t xml:space="preserve"> </w:t>
      </w:r>
      <w:r>
        <w:rPr>
          <w:rFonts w:eastAsia="Times New Roman"/>
          <w:color w:val="000000"/>
          <w:spacing w:val="3"/>
          <w:sz w:val="23"/>
          <w:szCs w:val="23"/>
        </w:rPr>
        <w:t>Wykonawcy za jakiegokolwiek rodzaju szkody bezpośrednie lub pośrednie i z tytułu</w:t>
      </w:r>
      <w:r w:rsidR="007C4B44">
        <w:rPr>
          <w:rFonts w:eastAsia="Times New Roman"/>
          <w:color w:val="000000"/>
          <w:spacing w:val="3"/>
          <w:sz w:val="23"/>
          <w:szCs w:val="23"/>
        </w:rPr>
        <w:t xml:space="preserve"> </w:t>
      </w:r>
      <w:r>
        <w:rPr>
          <w:rFonts w:eastAsia="Times New Roman"/>
          <w:color w:val="000000"/>
          <w:spacing w:val="-2"/>
          <w:sz w:val="23"/>
          <w:szCs w:val="23"/>
        </w:rPr>
        <w:t>utraconych korzyści, jakie Zamawiający (Licencjobiorca) lub osoby trzecie mogą ponieść</w:t>
      </w:r>
      <w:r w:rsidR="007C4B44">
        <w:rPr>
          <w:rFonts w:eastAsia="Times New Roman"/>
          <w:color w:val="000000"/>
          <w:spacing w:val="-2"/>
          <w:sz w:val="23"/>
          <w:szCs w:val="23"/>
        </w:rPr>
        <w:t xml:space="preserve"> </w:t>
      </w:r>
      <w:r>
        <w:rPr>
          <w:rFonts w:eastAsia="Times New Roman"/>
          <w:color w:val="000000"/>
          <w:spacing w:val="-1"/>
          <w:sz w:val="23"/>
          <w:szCs w:val="23"/>
        </w:rPr>
        <w:t>w związku z korzystaniem lub niemożnością korzystania z Oprogramowania lub szkody</w:t>
      </w:r>
      <w:r w:rsidR="007C4B44">
        <w:rPr>
          <w:rFonts w:eastAsia="Times New Roman"/>
          <w:color w:val="000000"/>
          <w:spacing w:val="-1"/>
          <w:sz w:val="23"/>
          <w:szCs w:val="23"/>
        </w:rPr>
        <w:t xml:space="preserve"> </w:t>
      </w:r>
      <w:r>
        <w:rPr>
          <w:rFonts w:eastAsia="Times New Roman"/>
          <w:color w:val="000000"/>
          <w:sz w:val="23"/>
          <w:szCs w:val="23"/>
        </w:rPr>
        <w:t>wynikające z błędnego działania Oprogramowania lub wynikające z utraty danych.</w:t>
      </w:r>
    </w:p>
    <w:p w:rsidR="00297F7C" w:rsidRDefault="00297F7C" w:rsidP="00297F7C">
      <w:pPr>
        <w:shd w:val="clear" w:color="auto" w:fill="FFFFFF"/>
        <w:tabs>
          <w:tab w:val="left" w:pos="540"/>
        </w:tabs>
        <w:spacing w:line="266" w:lineRule="exact"/>
        <w:ind w:left="540"/>
        <w:jc w:val="both"/>
        <w:rPr>
          <w:color w:val="000000"/>
          <w:spacing w:val="-11"/>
          <w:sz w:val="23"/>
          <w:szCs w:val="23"/>
        </w:rPr>
      </w:pPr>
    </w:p>
    <w:p w:rsidR="00044F7D" w:rsidRDefault="00044F7D" w:rsidP="00044F7D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>
        <w:rPr>
          <w:color w:val="000000"/>
          <w:spacing w:val="-1"/>
          <w:sz w:val="23"/>
          <w:szCs w:val="23"/>
        </w:rPr>
        <w:t>Licencje obejmuj</w:t>
      </w:r>
      <w:r>
        <w:rPr>
          <w:rFonts w:eastAsia="Times New Roman"/>
          <w:color w:val="000000"/>
          <w:spacing w:val="-1"/>
          <w:sz w:val="23"/>
          <w:szCs w:val="23"/>
        </w:rPr>
        <w:t>ą każdą kolejną aktualizację lub modyfikację Oprogramowania</w:t>
      </w:r>
      <w:r w:rsidR="00E03E11">
        <w:rPr>
          <w:rFonts w:eastAsia="Times New Roman"/>
          <w:color w:val="000000"/>
          <w:spacing w:val="-1"/>
          <w:sz w:val="23"/>
          <w:szCs w:val="23"/>
        </w:rPr>
        <w:t xml:space="preserve"> </w:t>
      </w:r>
      <w:r>
        <w:rPr>
          <w:rFonts w:eastAsia="Times New Roman"/>
          <w:color w:val="000000"/>
          <w:spacing w:val="-1"/>
          <w:sz w:val="23"/>
          <w:szCs w:val="23"/>
        </w:rPr>
        <w:t>dostarczoną Zamawiającemu zgodnie z Umową (przysługująca w ramach gwarancji) lub</w:t>
      </w:r>
      <w:r w:rsidR="00E03E11">
        <w:rPr>
          <w:rFonts w:eastAsia="Times New Roman"/>
          <w:color w:val="000000"/>
          <w:spacing w:val="-1"/>
          <w:sz w:val="23"/>
          <w:szCs w:val="23"/>
        </w:rPr>
        <w:t xml:space="preserve"> </w:t>
      </w:r>
      <w:r>
        <w:rPr>
          <w:rFonts w:eastAsia="Times New Roman"/>
          <w:color w:val="000000"/>
          <w:spacing w:val="6"/>
          <w:sz w:val="23"/>
          <w:szCs w:val="23"/>
        </w:rPr>
        <w:t xml:space="preserve">umowami odrębnymi, za wyjątkiem </w:t>
      </w:r>
      <w:r w:rsidR="00E03E11">
        <w:rPr>
          <w:rFonts w:eastAsia="Times New Roman"/>
          <w:color w:val="000000"/>
          <w:spacing w:val="6"/>
          <w:sz w:val="23"/>
          <w:szCs w:val="23"/>
        </w:rPr>
        <w:t>odrębnych modernizacji</w:t>
      </w:r>
      <w:r>
        <w:rPr>
          <w:rFonts w:eastAsia="Times New Roman"/>
          <w:color w:val="000000"/>
          <w:spacing w:val="6"/>
          <w:sz w:val="23"/>
          <w:szCs w:val="23"/>
        </w:rPr>
        <w:t xml:space="preserve"> opcji,</w:t>
      </w:r>
      <w:r w:rsidR="00E03E11">
        <w:rPr>
          <w:rFonts w:eastAsia="Times New Roman"/>
          <w:color w:val="000000"/>
          <w:spacing w:val="6"/>
          <w:sz w:val="23"/>
          <w:szCs w:val="23"/>
        </w:rPr>
        <w:t xml:space="preserve"> </w:t>
      </w:r>
      <w:r>
        <w:rPr>
          <w:rFonts w:eastAsia="Times New Roman"/>
          <w:color w:val="000000"/>
          <w:sz w:val="23"/>
          <w:szCs w:val="23"/>
        </w:rPr>
        <w:t>stanowiących odrębny przedmiot licencjonowania.</w:t>
      </w:r>
    </w:p>
    <w:p w:rsidR="00E03E11" w:rsidRDefault="00044F7D" w:rsidP="00E03E11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>
        <w:rPr>
          <w:color w:val="000000"/>
          <w:spacing w:val="2"/>
          <w:sz w:val="23"/>
          <w:szCs w:val="23"/>
        </w:rPr>
        <w:t>W razie naruszenia przez Zamawiaj</w:t>
      </w:r>
      <w:r>
        <w:rPr>
          <w:rFonts w:eastAsia="Times New Roman"/>
          <w:color w:val="000000"/>
          <w:spacing w:val="2"/>
          <w:sz w:val="23"/>
          <w:szCs w:val="23"/>
        </w:rPr>
        <w:t>ącego warunków licencyjnych, Wykonawca może</w:t>
      </w:r>
      <w:r w:rsidR="00E03E11">
        <w:rPr>
          <w:rFonts w:eastAsia="Times New Roman"/>
          <w:color w:val="000000"/>
          <w:spacing w:val="2"/>
          <w:sz w:val="23"/>
          <w:szCs w:val="23"/>
        </w:rPr>
        <w:t xml:space="preserve"> </w:t>
      </w:r>
      <w:r>
        <w:rPr>
          <w:rFonts w:eastAsia="Times New Roman"/>
          <w:color w:val="000000"/>
          <w:spacing w:val="-1"/>
          <w:sz w:val="23"/>
          <w:szCs w:val="23"/>
        </w:rPr>
        <w:t>wypowiedzieć niniejszą Licencję. Przed skorzystaniem z prawa wypowiedzenia licencji,</w:t>
      </w:r>
      <w:r w:rsidR="00E03E11">
        <w:rPr>
          <w:rFonts w:eastAsia="Times New Roman"/>
          <w:color w:val="000000"/>
          <w:spacing w:val="-1"/>
          <w:sz w:val="23"/>
          <w:szCs w:val="23"/>
        </w:rPr>
        <w:t xml:space="preserve"> </w:t>
      </w:r>
      <w:r>
        <w:rPr>
          <w:rFonts w:eastAsia="Times New Roman"/>
          <w:color w:val="000000"/>
          <w:spacing w:val="4"/>
          <w:sz w:val="23"/>
          <w:szCs w:val="23"/>
        </w:rPr>
        <w:t>Wykonawca wezwie Zamawiającego do zaniechania wskazanych przez Wykonawcę</w:t>
      </w:r>
      <w:r w:rsidR="00E03E11">
        <w:rPr>
          <w:rFonts w:eastAsia="Times New Roman"/>
          <w:color w:val="000000"/>
          <w:spacing w:val="4"/>
          <w:sz w:val="23"/>
          <w:szCs w:val="23"/>
        </w:rPr>
        <w:t xml:space="preserve"> </w:t>
      </w:r>
      <w:r>
        <w:rPr>
          <w:rFonts w:eastAsia="Times New Roman"/>
          <w:color w:val="000000"/>
          <w:sz w:val="23"/>
          <w:szCs w:val="23"/>
        </w:rPr>
        <w:t>naruszeń, wyznaczając 7-dniowy termin. Po bezskutecznym upływie terminu,</w:t>
      </w:r>
    </w:p>
    <w:p w:rsidR="00E03E11" w:rsidRDefault="00E03E11" w:rsidP="00E03E11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 w:rsidRPr="00E03E11">
        <w:rPr>
          <w:color w:val="000000"/>
          <w:spacing w:val="2"/>
          <w:sz w:val="23"/>
          <w:szCs w:val="23"/>
        </w:rPr>
        <w:t>Wykonawca mo</w:t>
      </w:r>
      <w:r w:rsidRPr="00E03E11">
        <w:rPr>
          <w:rFonts w:eastAsia="Times New Roman"/>
          <w:color w:val="000000"/>
          <w:spacing w:val="2"/>
          <w:sz w:val="23"/>
          <w:szCs w:val="23"/>
        </w:rPr>
        <w:t xml:space="preserve">że wypowiedzieć daną Licencję. Wypowiedzenie staje się skuteczne z </w:t>
      </w:r>
      <w:r w:rsidRPr="00E03E11">
        <w:rPr>
          <w:rFonts w:eastAsia="Times New Roman"/>
          <w:color w:val="000000"/>
          <w:sz w:val="23"/>
          <w:szCs w:val="23"/>
        </w:rPr>
        <w:t>chwilą złożenia Zamawiającemu pisemnego oświadczenia o wypowiedzeniu.</w:t>
      </w:r>
    </w:p>
    <w:p w:rsidR="00E03E11" w:rsidRDefault="00E03E11" w:rsidP="00E03E11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 w:rsidRPr="00E03E11">
        <w:rPr>
          <w:color w:val="000000"/>
          <w:spacing w:val="2"/>
          <w:sz w:val="23"/>
          <w:szCs w:val="23"/>
        </w:rPr>
        <w:t>Niezale</w:t>
      </w:r>
      <w:r w:rsidRPr="00E03E11">
        <w:rPr>
          <w:rFonts w:eastAsia="Times New Roman"/>
          <w:color w:val="000000"/>
          <w:spacing w:val="2"/>
          <w:sz w:val="23"/>
          <w:szCs w:val="23"/>
        </w:rPr>
        <w:t>żnie od uprawnienia określonego w pkt 8 niniejszych warunków licencyjnych,</w:t>
      </w:r>
      <w:r>
        <w:rPr>
          <w:rFonts w:eastAsia="Times New Roman"/>
          <w:color w:val="000000"/>
          <w:spacing w:val="2"/>
          <w:sz w:val="23"/>
          <w:szCs w:val="23"/>
        </w:rPr>
        <w:t xml:space="preserve"> </w:t>
      </w:r>
      <w:r w:rsidRPr="00E03E11">
        <w:rPr>
          <w:rFonts w:eastAsia="Times New Roman"/>
          <w:color w:val="000000"/>
          <w:spacing w:val="1"/>
          <w:sz w:val="23"/>
          <w:szCs w:val="23"/>
        </w:rPr>
        <w:t>Wykonawca może dochodzić swoich praw związanych z naruszeniem praw autorskich</w:t>
      </w:r>
      <w:r>
        <w:rPr>
          <w:rFonts w:eastAsia="Times New Roman"/>
          <w:color w:val="000000"/>
          <w:spacing w:val="1"/>
          <w:sz w:val="23"/>
          <w:szCs w:val="23"/>
        </w:rPr>
        <w:t xml:space="preserve"> </w:t>
      </w:r>
      <w:r w:rsidRPr="00E03E11">
        <w:rPr>
          <w:rFonts w:eastAsia="Times New Roman"/>
          <w:color w:val="000000"/>
          <w:sz w:val="23"/>
          <w:szCs w:val="23"/>
        </w:rPr>
        <w:t>przysługujących Wykonawcy.</w:t>
      </w:r>
    </w:p>
    <w:p w:rsidR="00E03E11" w:rsidRDefault="00E03E11" w:rsidP="00E03E11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 w:rsidRPr="00E03E11">
        <w:rPr>
          <w:color w:val="000000"/>
          <w:spacing w:val="1"/>
          <w:sz w:val="23"/>
          <w:szCs w:val="23"/>
        </w:rPr>
        <w:t>W razie wypowiedzenia Licencji, Zamawiaj</w:t>
      </w:r>
      <w:r w:rsidRPr="00E03E11">
        <w:rPr>
          <w:rFonts w:eastAsia="Times New Roman"/>
          <w:color w:val="000000"/>
          <w:spacing w:val="1"/>
          <w:sz w:val="23"/>
          <w:szCs w:val="23"/>
        </w:rPr>
        <w:t>ący obowiązany jest niezwłocznie</w:t>
      </w:r>
      <w:r>
        <w:rPr>
          <w:rFonts w:eastAsia="Times New Roman"/>
          <w:color w:val="000000"/>
          <w:spacing w:val="1"/>
          <w:sz w:val="23"/>
          <w:szCs w:val="23"/>
        </w:rPr>
        <w:t xml:space="preserve"> </w:t>
      </w:r>
      <w:r>
        <w:rPr>
          <w:rFonts w:eastAsia="Times New Roman"/>
          <w:color w:val="000000"/>
          <w:sz w:val="23"/>
          <w:szCs w:val="23"/>
        </w:rPr>
        <w:t xml:space="preserve">odinstalować Oprogramowanie, </w:t>
      </w:r>
      <w:r w:rsidRPr="00E03E11">
        <w:rPr>
          <w:rFonts w:eastAsia="Times New Roman"/>
          <w:color w:val="000000"/>
          <w:sz w:val="23"/>
          <w:szCs w:val="23"/>
        </w:rPr>
        <w:t xml:space="preserve">zwrócić Wykonawcy </w:t>
      </w:r>
      <w:r>
        <w:rPr>
          <w:rFonts w:eastAsia="Times New Roman"/>
          <w:color w:val="000000"/>
          <w:sz w:val="23"/>
          <w:szCs w:val="23"/>
        </w:rPr>
        <w:t>posiadane</w:t>
      </w:r>
      <w:r w:rsidRPr="00E03E11">
        <w:rPr>
          <w:rFonts w:eastAsia="Times New Roman"/>
          <w:color w:val="000000"/>
          <w:sz w:val="23"/>
          <w:szCs w:val="23"/>
        </w:rPr>
        <w:t xml:space="preserve"> nośniki</w:t>
      </w:r>
      <w:r>
        <w:rPr>
          <w:rFonts w:eastAsia="Times New Roman"/>
          <w:color w:val="000000"/>
          <w:sz w:val="23"/>
          <w:szCs w:val="23"/>
        </w:rPr>
        <w:t xml:space="preserve"> </w:t>
      </w:r>
      <w:r w:rsidRPr="00E03E11">
        <w:rPr>
          <w:rFonts w:eastAsia="Times New Roman"/>
          <w:color w:val="000000"/>
          <w:spacing w:val="6"/>
          <w:sz w:val="23"/>
          <w:szCs w:val="23"/>
        </w:rPr>
        <w:t>Oprogramowania wraz z całą dokumentacją dotyczącą Oprogramowania i usunąć</w:t>
      </w:r>
      <w:r>
        <w:rPr>
          <w:rFonts w:eastAsia="Times New Roman"/>
          <w:color w:val="000000"/>
          <w:spacing w:val="6"/>
          <w:sz w:val="23"/>
          <w:szCs w:val="23"/>
        </w:rPr>
        <w:t xml:space="preserve"> </w:t>
      </w:r>
      <w:r w:rsidRPr="00E03E11">
        <w:rPr>
          <w:rFonts w:eastAsia="Times New Roman"/>
          <w:color w:val="000000"/>
          <w:sz w:val="23"/>
          <w:szCs w:val="23"/>
        </w:rPr>
        <w:t>Oprogramowanie z pamięci komputera.</w:t>
      </w:r>
    </w:p>
    <w:p w:rsidR="00E03E11" w:rsidRDefault="00E03E11" w:rsidP="00E03E11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 w:rsidRPr="00E03E11">
        <w:rPr>
          <w:color w:val="000000"/>
          <w:spacing w:val="5"/>
          <w:sz w:val="23"/>
          <w:szCs w:val="23"/>
        </w:rPr>
        <w:t>Wykonawca o</w:t>
      </w:r>
      <w:r w:rsidRPr="00E03E11">
        <w:rPr>
          <w:rFonts w:eastAsia="Times New Roman"/>
          <w:color w:val="000000"/>
          <w:spacing w:val="5"/>
          <w:sz w:val="23"/>
          <w:szCs w:val="23"/>
        </w:rPr>
        <w:t xml:space="preserve">świadcza, iż do Oprogramowania przysługują mu wyłączne majątkowe </w:t>
      </w:r>
      <w:r w:rsidRPr="00E03E11">
        <w:rPr>
          <w:rFonts w:eastAsia="Times New Roman"/>
          <w:color w:val="000000"/>
          <w:spacing w:val="1"/>
          <w:sz w:val="23"/>
          <w:szCs w:val="23"/>
        </w:rPr>
        <w:t xml:space="preserve">prawa autorskie lub posiada on inne stosowne uprawnienia do Oprogramowania </w:t>
      </w:r>
      <w:r w:rsidRPr="00E03E11">
        <w:rPr>
          <w:rFonts w:eastAsia="Times New Roman"/>
          <w:color w:val="000000"/>
          <w:spacing w:val="9"/>
          <w:sz w:val="23"/>
          <w:szCs w:val="23"/>
        </w:rPr>
        <w:t xml:space="preserve">(licencje/zgody producenta/właściciela majątkowych praw autorskich do </w:t>
      </w:r>
      <w:r w:rsidRPr="00E03E11">
        <w:rPr>
          <w:rFonts w:eastAsia="Times New Roman"/>
          <w:color w:val="000000"/>
          <w:sz w:val="23"/>
          <w:szCs w:val="23"/>
        </w:rPr>
        <w:t xml:space="preserve">Oprogramowania), pozwalające mu na dostawę Zamawiającemu Oprogramowania (w </w:t>
      </w:r>
      <w:r w:rsidRPr="00E03E11">
        <w:rPr>
          <w:rFonts w:eastAsia="Times New Roman"/>
          <w:color w:val="000000"/>
          <w:spacing w:val="3"/>
          <w:sz w:val="23"/>
          <w:szCs w:val="23"/>
        </w:rPr>
        <w:t xml:space="preserve">modelu pośredniczym) bądź udzielenie Zamawiającemu licencji/dalszej licencji </w:t>
      </w:r>
      <w:r w:rsidRPr="00E03E11">
        <w:rPr>
          <w:rFonts w:eastAsia="Times New Roman"/>
          <w:color w:val="000000"/>
          <w:spacing w:val="2"/>
          <w:sz w:val="23"/>
          <w:szCs w:val="23"/>
        </w:rPr>
        <w:t xml:space="preserve">(sublicencji) na Oprogramowanie na zasadach określonych w Umowie, przy czym </w:t>
      </w:r>
      <w:r w:rsidRPr="00E03E11">
        <w:rPr>
          <w:rFonts w:eastAsia="Times New Roman"/>
          <w:color w:val="000000"/>
          <w:spacing w:val="-1"/>
          <w:sz w:val="23"/>
          <w:szCs w:val="23"/>
        </w:rPr>
        <w:t xml:space="preserve">powyższe oświadczenia nie dotyczą komponentów (w tym bibliotek) i oprogramowania </w:t>
      </w:r>
      <w:r w:rsidRPr="00E03E11">
        <w:rPr>
          <w:rFonts w:eastAsia="Times New Roman"/>
          <w:color w:val="000000"/>
          <w:sz w:val="23"/>
          <w:szCs w:val="23"/>
        </w:rPr>
        <w:t xml:space="preserve">dostawców/licencjodawców zewnętrznych (m.in. firm trzecich lub społeczności open </w:t>
      </w:r>
      <w:proofErr w:type="spellStart"/>
      <w:r w:rsidRPr="00E03E11">
        <w:rPr>
          <w:rFonts w:eastAsia="Times New Roman"/>
          <w:color w:val="000000"/>
          <w:sz w:val="23"/>
          <w:szCs w:val="23"/>
        </w:rPr>
        <w:t>source</w:t>
      </w:r>
      <w:proofErr w:type="spellEnd"/>
      <w:r w:rsidRPr="00E03E11">
        <w:rPr>
          <w:rFonts w:eastAsia="Times New Roman"/>
          <w:color w:val="000000"/>
          <w:sz w:val="23"/>
          <w:szCs w:val="23"/>
        </w:rPr>
        <w:t xml:space="preserve">), które są niezbędne do działania Oprogramowania lub jego poszczególnych </w:t>
      </w:r>
      <w:r w:rsidRPr="00E03E11">
        <w:rPr>
          <w:rFonts w:eastAsia="Times New Roman"/>
          <w:color w:val="000000"/>
          <w:spacing w:val="8"/>
          <w:sz w:val="23"/>
          <w:szCs w:val="23"/>
        </w:rPr>
        <w:t xml:space="preserve">funkcjonalności, wymienionych w dokumentacji do Oprogramowania. Do </w:t>
      </w:r>
      <w:r w:rsidRPr="00E03E11">
        <w:rPr>
          <w:rFonts w:eastAsia="Times New Roman"/>
          <w:color w:val="000000"/>
          <w:spacing w:val="3"/>
          <w:sz w:val="23"/>
          <w:szCs w:val="23"/>
        </w:rPr>
        <w:t xml:space="preserve">przedmiotowych komponentów i oprogramowania dostawców/licencjodawców </w:t>
      </w:r>
      <w:r w:rsidRPr="00E03E11">
        <w:rPr>
          <w:rFonts w:eastAsia="Times New Roman"/>
          <w:color w:val="000000"/>
          <w:spacing w:val="-1"/>
          <w:sz w:val="23"/>
          <w:szCs w:val="23"/>
        </w:rPr>
        <w:t xml:space="preserve">zewnętrznych Wykonawcy nie przysługują majątkowe prawa autorskie - dystrybuowane </w:t>
      </w:r>
      <w:r w:rsidRPr="00E03E11">
        <w:rPr>
          <w:rFonts w:eastAsia="Times New Roman"/>
          <w:color w:val="000000"/>
          <w:spacing w:val="-2"/>
          <w:sz w:val="23"/>
          <w:szCs w:val="23"/>
        </w:rPr>
        <w:t xml:space="preserve">są one na warunkach licencyjnych określonych przez tychże dostawców/licencjodawców </w:t>
      </w:r>
      <w:r w:rsidRPr="00E03E11">
        <w:rPr>
          <w:rFonts w:eastAsia="Times New Roman"/>
          <w:color w:val="000000"/>
          <w:sz w:val="23"/>
          <w:szCs w:val="23"/>
        </w:rPr>
        <w:t xml:space="preserve">zewnętrznych. Wykonawca przed zainstalowaniem Oprogramowania u Zamawiającego </w:t>
      </w:r>
      <w:r w:rsidRPr="00E03E11">
        <w:rPr>
          <w:rFonts w:eastAsia="Times New Roman"/>
          <w:color w:val="000000"/>
          <w:spacing w:val="9"/>
          <w:sz w:val="23"/>
          <w:szCs w:val="23"/>
        </w:rPr>
        <w:t xml:space="preserve">przekaże Zamawiającemu w formie elektronicznej wykaz komponentów i </w:t>
      </w:r>
      <w:r w:rsidRPr="00E03E11">
        <w:rPr>
          <w:rFonts w:eastAsia="Times New Roman"/>
          <w:color w:val="000000"/>
          <w:spacing w:val="4"/>
          <w:sz w:val="23"/>
          <w:szCs w:val="23"/>
        </w:rPr>
        <w:t xml:space="preserve">oprogramowania dostawców/licencjodawców zewnętrznych, o których mowa w </w:t>
      </w:r>
      <w:r w:rsidRPr="00E03E11">
        <w:rPr>
          <w:rFonts w:eastAsia="Times New Roman"/>
          <w:color w:val="000000"/>
          <w:spacing w:val="-1"/>
          <w:sz w:val="23"/>
          <w:szCs w:val="23"/>
        </w:rPr>
        <w:t xml:space="preserve">niniejszym punkcie wraz z informacją o warunkach licencyjnych na jakich są one </w:t>
      </w:r>
      <w:r w:rsidRPr="00E03E11">
        <w:rPr>
          <w:rFonts w:eastAsia="Times New Roman"/>
          <w:color w:val="000000"/>
          <w:sz w:val="23"/>
          <w:szCs w:val="23"/>
        </w:rPr>
        <w:t xml:space="preserve">dystrybuowane. Zamawiający potwierdza niniejszym, iż wyraża zgodę na użycie, wykorzystanie i zainstalowanie na </w:t>
      </w:r>
      <w:r>
        <w:rPr>
          <w:rFonts w:eastAsia="Times New Roman"/>
          <w:color w:val="000000"/>
          <w:sz w:val="23"/>
          <w:szCs w:val="23"/>
        </w:rPr>
        <w:t xml:space="preserve">stacjach roboczych </w:t>
      </w:r>
      <w:r w:rsidRPr="00E03E11">
        <w:rPr>
          <w:rFonts w:eastAsia="Times New Roman"/>
          <w:color w:val="000000"/>
          <w:sz w:val="23"/>
          <w:szCs w:val="23"/>
        </w:rPr>
        <w:t xml:space="preserve">Zamawiającego ww. komponentów i oprogramowania dostawców/licencjodawców zewnętrznych razem z Oprogramowaniem oraz, że akceptuje warunki licencyjne na jakich ww. komponenty i oprogramowanie dostawców/licencjodawców zewnętrznych są dystrybuowane. Zmiana </w:t>
      </w:r>
      <w:r w:rsidRPr="00E03E11">
        <w:rPr>
          <w:rFonts w:eastAsia="Times New Roman"/>
          <w:color w:val="000000"/>
          <w:spacing w:val="-1"/>
          <w:sz w:val="23"/>
          <w:szCs w:val="23"/>
        </w:rPr>
        <w:t xml:space="preserve">komponentów i oprogramowania dostawców/licencjodawców zewnętrznych, o których </w:t>
      </w:r>
      <w:r w:rsidRPr="00E03E11">
        <w:rPr>
          <w:rFonts w:eastAsia="Times New Roman"/>
          <w:color w:val="000000"/>
          <w:spacing w:val="4"/>
          <w:sz w:val="23"/>
          <w:szCs w:val="23"/>
        </w:rPr>
        <w:t xml:space="preserve">mowa w niniejszym punkcie lub dodanie nowych odbywać się będzie w drodze </w:t>
      </w:r>
      <w:r w:rsidRPr="00E03E11">
        <w:rPr>
          <w:rFonts w:eastAsia="Times New Roman"/>
          <w:color w:val="000000"/>
          <w:sz w:val="23"/>
          <w:szCs w:val="23"/>
        </w:rPr>
        <w:t>wzajemnych uzgodnień Stron.</w:t>
      </w:r>
    </w:p>
    <w:p w:rsidR="00E20FA1" w:rsidRDefault="00E03E11" w:rsidP="00E20FA1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 w:rsidRPr="00E03E11">
        <w:rPr>
          <w:color w:val="000000"/>
          <w:sz w:val="23"/>
          <w:szCs w:val="23"/>
        </w:rPr>
        <w:t>Wykonawca zastrzega sobie prawo do umieszczania w stopkach dokument</w:t>
      </w:r>
      <w:r w:rsidRPr="00E03E11">
        <w:rPr>
          <w:rFonts w:eastAsia="Times New Roman"/>
          <w:color w:val="000000"/>
          <w:sz w:val="23"/>
          <w:szCs w:val="23"/>
        </w:rPr>
        <w:t>ów</w:t>
      </w:r>
      <w:r>
        <w:rPr>
          <w:rFonts w:eastAsia="Times New Roman"/>
          <w:color w:val="000000"/>
          <w:sz w:val="23"/>
          <w:szCs w:val="23"/>
        </w:rPr>
        <w:t xml:space="preserve"> </w:t>
      </w:r>
      <w:r w:rsidRPr="00E03E11">
        <w:rPr>
          <w:rFonts w:eastAsia="Times New Roman"/>
          <w:color w:val="000000"/>
          <w:sz w:val="23"/>
          <w:szCs w:val="23"/>
        </w:rPr>
        <w:t>drukowanych przez Oprogramowanie nazwy Oprogramowania i nazwy (firmy)</w:t>
      </w:r>
      <w:r>
        <w:rPr>
          <w:rFonts w:eastAsia="Times New Roman"/>
          <w:color w:val="000000"/>
          <w:sz w:val="23"/>
          <w:szCs w:val="23"/>
        </w:rPr>
        <w:t xml:space="preserve"> </w:t>
      </w:r>
      <w:r w:rsidRPr="00E03E11">
        <w:rPr>
          <w:rFonts w:eastAsia="Times New Roman"/>
          <w:color w:val="000000"/>
          <w:spacing w:val="4"/>
          <w:sz w:val="23"/>
          <w:szCs w:val="23"/>
        </w:rPr>
        <w:t>Wykonawcy oraz logo/znaku towarowego Wykonawcy lub jego produktów pod</w:t>
      </w:r>
      <w:r>
        <w:rPr>
          <w:rFonts w:eastAsia="Times New Roman"/>
          <w:color w:val="000000"/>
          <w:spacing w:val="4"/>
          <w:sz w:val="23"/>
          <w:szCs w:val="23"/>
        </w:rPr>
        <w:t xml:space="preserve"> </w:t>
      </w:r>
      <w:r w:rsidRPr="00E03E11">
        <w:rPr>
          <w:rFonts w:eastAsia="Times New Roman"/>
          <w:color w:val="000000"/>
          <w:sz w:val="23"/>
          <w:szCs w:val="23"/>
        </w:rPr>
        <w:t>warunkiem, że nie jest to sprzeczne z wymaganiami wynikającymi z przepisów prawa.</w:t>
      </w:r>
    </w:p>
    <w:p w:rsidR="00E20FA1" w:rsidRDefault="00E03E11" w:rsidP="00E20FA1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 w:rsidRPr="00E20FA1">
        <w:rPr>
          <w:color w:val="000000"/>
          <w:spacing w:val="7"/>
          <w:sz w:val="23"/>
          <w:szCs w:val="23"/>
        </w:rPr>
        <w:lastRenderedPageBreak/>
        <w:t>Z zastrze</w:t>
      </w:r>
      <w:r w:rsidRPr="00E20FA1">
        <w:rPr>
          <w:rFonts w:eastAsia="Times New Roman"/>
          <w:color w:val="000000"/>
          <w:spacing w:val="7"/>
          <w:sz w:val="23"/>
          <w:szCs w:val="23"/>
        </w:rPr>
        <w:t>żeniem pkt l niniejszych warunków licencyjnych, a także bezwzględnie</w:t>
      </w:r>
      <w:r w:rsidR="00E20FA1">
        <w:rPr>
          <w:rFonts w:eastAsia="Times New Roman"/>
          <w:color w:val="000000"/>
          <w:spacing w:val="7"/>
          <w:sz w:val="23"/>
          <w:szCs w:val="23"/>
        </w:rPr>
        <w:t xml:space="preserve"> </w:t>
      </w:r>
      <w:r w:rsidRPr="00E20FA1">
        <w:rPr>
          <w:rFonts w:eastAsia="Times New Roman"/>
          <w:color w:val="000000"/>
          <w:spacing w:val="-1"/>
          <w:sz w:val="23"/>
          <w:szCs w:val="23"/>
        </w:rPr>
        <w:t>obowiązujących przepisów prawa czynności, wymienione w art. 74 ust. 4 pkt l i 2 Prawa</w:t>
      </w:r>
      <w:r w:rsidR="00E20FA1">
        <w:rPr>
          <w:rFonts w:eastAsia="Times New Roman"/>
          <w:color w:val="000000"/>
          <w:spacing w:val="-1"/>
          <w:sz w:val="23"/>
          <w:szCs w:val="23"/>
        </w:rPr>
        <w:t xml:space="preserve"> </w:t>
      </w:r>
      <w:r w:rsidRPr="00E20FA1">
        <w:rPr>
          <w:rFonts w:eastAsia="Times New Roman"/>
          <w:color w:val="000000"/>
          <w:spacing w:val="5"/>
          <w:sz w:val="23"/>
          <w:szCs w:val="23"/>
        </w:rPr>
        <w:t>autorskiego wymagają zgody Wykonawcy, w szczególności, jeżeli są niezbędne do</w:t>
      </w:r>
      <w:r w:rsidR="00E20FA1">
        <w:rPr>
          <w:rFonts w:eastAsia="Times New Roman"/>
          <w:color w:val="000000"/>
          <w:spacing w:val="5"/>
          <w:sz w:val="23"/>
          <w:szCs w:val="23"/>
        </w:rPr>
        <w:t xml:space="preserve"> </w:t>
      </w:r>
      <w:r w:rsidRPr="00E20FA1">
        <w:rPr>
          <w:rFonts w:eastAsia="Times New Roman"/>
          <w:color w:val="000000"/>
          <w:spacing w:val="6"/>
          <w:sz w:val="23"/>
          <w:szCs w:val="23"/>
        </w:rPr>
        <w:t>korzystania z programu komputerowego zgodnie z jego przeznaczeniem, w tym do</w:t>
      </w:r>
      <w:r w:rsidR="00E20FA1">
        <w:rPr>
          <w:rFonts w:eastAsia="Times New Roman"/>
          <w:color w:val="000000"/>
          <w:spacing w:val="6"/>
          <w:sz w:val="23"/>
          <w:szCs w:val="23"/>
        </w:rPr>
        <w:t xml:space="preserve"> </w:t>
      </w:r>
      <w:r w:rsidRPr="00E20FA1">
        <w:rPr>
          <w:rFonts w:eastAsia="Times New Roman"/>
          <w:color w:val="000000"/>
          <w:sz w:val="23"/>
          <w:szCs w:val="23"/>
        </w:rPr>
        <w:t>poprawiania błędów przez osobę, która legalnie weszła w jego posiadanie.</w:t>
      </w:r>
    </w:p>
    <w:p w:rsidR="005C284E" w:rsidRPr="00297F7C" w:rsidRDefault="00E03E11" w:rsidP="00044F7D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 w:rsidRPr="00E20FA1">
        <w:rPr>
          <w:color w:val="000000"/>
          <w:spacing w:val="4"/>
          <w:sz w:val="23"/>
          <w:szCs w:val="23"/>
        </w:rPr>
        <w:t>W sprawach nieuregulowanych w niniejszych warunkach licencyjnych zastosowanie</w:t>
      </w:r>
      <w:r w:rsidR="00E20FA1">
        <w:rPr>
          <w:color w:val="000000"/>
          <w:spacing w:val="4"/>
          <w:sz w:val="23"/>
          <w:szCs w:val="23"/>
        </w:rPr>
        <w:t xml:space="preserve"> </w:t>
      </w:r>
      <w:r w:rsidRPr="00E20FA1">
        <w:rPr>
          <w:color w:val="000000"/>
          <w:spacing w:val="4"/>
          <w:sz w:val="23"/>
          <w:szCs w:val="23"/>
        </w:rPr>
        <w:t>maj</w:t>
      </w:r>
      <w:r w:rsidRPr="00E20FA1">
        <w:rPr>
          <w:rFonts w:eastAsia="Times New Roman"/>
          <w:color w:val="000000"/>
          <w:spacing w:val="4"/>
          <w:sz w:val="23"/>
          <w:szCs w:val="23"/>
        </w:rPr>
        <w:t>ą przepisy obowiązujące w Rzeczypospolitej Polskiej, w szczególności ustawy o</w:t>
      </w:r>
      <w:r w:rsidR="00E20FA1">
        <w:rPr>
          <w:rFonts w:eastAsia="Times New Roman"/>
          <w:color w:val="000000"/>
          <w:spacing w:val="4"/>
          <w:sz w:val="23"/>
          <w:szCs w:val="23"/>
        </w:rPr>
        <w:t xml:space="preserve"> </w:t>
      </w:r>
      <w:r w:rsidRPr="00E20FA1">
        <w:rPr>
          <w:rFonts w:eastAsia="Times New Roman"/>
          <w:color w:val="000000"/>
          <w:sz w:val="23"/>
          <w:szCs w:val="23"/>
        </w:rPr>
        <w:t>prawie autorskim i prawach pokrewnych.</w:t>
      </w:r>
    </w:p>
    <w:sectPr w:rsidR="005C284E" w:rsidRPr="00297F7C" w:rsidSect="00297F7C">
      <w:headerReference w:type="default" r:id="rId7"/>
      <w:pgSz w:w="11909" w:h="16834"/>
      <w:pgMar w:top="567" w:right="1533" w:bottom="851" w:left="1642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F65" w:rsidRDefault="004E1F65" w:rsidP="00CF4ECD">
      <w:r>
        <w:separator/>
      </w:r>
    </w:p>
  </w:endnote>
  <w:endnote w:type="continuationSeparator" w:id="0">
    <w:p w:rsidR="004E1F65" w:rsidRDefault="004E1F65" w:rsidP="00CF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F65" w:rsidRDefault="004E1F65" w:rsidP="00CF4ECD">
      <w:r>
        <w:separator/>
      </w:r>
    </w:p>
  </w:footnote>
  <w:footnote w:type="continuationSeparator" w:id="0">
    <w:p w:rsidR="004E1F65" w:rsidRDefault="004E1F65" w:rsidP="00CF4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ECD" w:rsidRDefault="00CF4EC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CB2E8E0" wp14:editId="669CA68D">
          <wp:simplePos x="0" y="0"/>
          <wp:positionH relativeFrom="margin">
            <wp:align>left</wp:align>
          </wp:positionH>
          <wp:positionV relativeFrom="page">
            <wp:posOffset>391795</wp:posOffset>
          </wp:positionV>
          <wp:extent cx="5640705" cy="542925"/>
          <wp:effectExtent l="0" t="0" r="0" b="9525"/>
          <wp:wrapSquare wrapText="bothSides"/>
          <wp:docPr id="88" name="Picture 8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Picture 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4ECD" w:rsidRDefault="00CF4E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A2DA1"/>
    <w:multiLevelType w:val="hybridMultilevel"/>
    <w:tmpl w:val="13FE422E"/>
    <w:lvl w:ilvl="0" w:tplc="44C6CC5E">
      <w:start w:val="1"/>
      <w:numFmt w:val="decimal"/>
      <w:lvlText w:val="%1."/>
      <w:lvlJc w:val="left"/>
      <w:pPr>
        <w:ind w:left="539" w:hanging="525"/>
      </w:pPr>
      <w:rPr>
        <w:rFonts w:eastAsiaTheme="minorEastAsia" w:hint="default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 w15:restartNumberingAfterBreak="0">
    <w:nsid w:val="11534846"/>
    <w:multiLevelType w:val="hybridMultilevel"/>
    <w:tmpl w:val="BADE4B4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6600974"/>
    <w:multiLevelType w:val="singleLevel"/>
    <w:tmpl w:val="3BDCBE5E"/>
    <w:lvl w:ilvl="0">
      <w:start w:val="9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1E901D6"/>
    <w:multiLevelType w:val="multilevel"/>
    <w:tmpl w:val="5D085A3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" w15:restartNumberingAfterBreak="0">
    <w:nsid w:val="4FEB3CD4"/>
    <w:multiLevelType w:val="singleLevel"/>
    <w:tmpl w:val="7F4C1046"/>
    <w:lvl w:ilvl="0">
      <w:start w:val="12"/>
      <w:numFmt w:val="decimal"/>
      <w:lvlText w:val="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A7F763F"/>
    <w:multiLevelType w:val="singleLevel"/>
    <w:tmpl w:val="C82024C4"/>
    <w:lvl w:ilvl="0">
      <w:start w:val="1"/>
      <w:numFmt w:val="lowerLetter"/>
      <w:lvlText w:val="%1)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6E28401C"/>
    <w:multiLevelType w:val="singleLevel"/>
    <w:tmpl w:val="4330041A"/>
    <w:lvl w:ilvl="0">
      <w:start w:val="2"/>
      <w:numFmt w:val="decimal"/>
      <w:lvlText w:val="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622454D"/>
    <w:multiLevelType w:val="hybridMultilevel"/>
    <w:tmpl w:val="DF7403C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F7D"/>
    <w:rsid w:val="00044F7D"/>
    <w:rsid w:val="00211E4C"/>
    <w:rsid w:val="00297F7C"/>
    <w:rsid w:val="004E1F65"/>
    <w:rsid w:val="005C284E"/>
    <w:rsid w:val="007718F0"/>
    <w:rsid w:val="007C4B44"/>
    <w:rsid w:val="00A74EED"/>
    <w:rsid w:val="00CF4ECD"/>
    <w:rsid w:val="00E03E11"/>
    <w:rsid w:val="00E20FA1"/>
    <w:rsid w:val="00F9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E50B43-56CB-4F6D-B4A8-7C9B9E5F1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44F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4E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4ECD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4E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4ECD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1061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Pawlak</dc:creator>
  <cp:keywords/>
  <dc:description/>
  <cp:lastModifiedBy>Tomasz Pawlak</cp:lastModifiedBy>
  <cp:revision>4</cp:revision>
  <dcterms:created xsi:type="dcterms:W3CDTF">2019-01-22T09:10:00Z</dcterms:created>
  <dcterms:modified xsi:type="dcterms:W3CDTF">2019-02-08T08:22:00Z</dcterms:modified>
</cp:coreProperties>
</file>