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</w:t>
      </w:r>
      <w:r w:rsidR="00A72AB8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.JM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02DD7" w:rsidRDefault="00B02DD7" w:rsidP="00A72AB8">
      <w:pPr>
        <w:tabs>
          <w:tab w:val="left" w:pos="426"/>
          <w:tab w:val="left" w:pos="3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…………... 20</w:t>
      </w:r>
      <w:r w:rsidR="00A72AB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której działa:</w:t>
      </w:r>
    </w:p>
    <w:p w:rsidR="00B02DD7" w:rsidRDefault="00B02DD7" w:rsidP="00A72AB8">
      <w:pPr>
        <w:tabs>
          <w:tab w:val="left" w:pos="426"/>
          <w:tab w:val="left" w:pos="3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72AB8">
        <w:rPr>
          <w:rFonts w:ascii="Times New Roman" w:eastAsia="Times New Roman" w:hAnsi="Times New Roman" w:cs="Times New Roman"/>
          <w:sz w:val="24"/>
          <w:szCs w:val="20"/>
        </w:rPr>
        <w:t>p.o. Dyrektora Miejsko-Gminnego Ośrodka Pomocy Społecznej – mgr Elżbieta Klimkowska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72AB8">
        <w:rPr>
          <w:rFonts w:ascii="Times New Roman" w:eastAsia="Times New Roman" w:hAnsi="Times New Roman" w:cs="Times New Roman"/>
          <w:sz w:val="24"/>
          <w:szCs w:val="20"/>
        </w:rPr>
        <w:t>zwany dalej</w:t>
      </w:r>
      <w:r w:rsidRPr="00A72AB8">
        <w:rPr>
          <w:rFonts w:ascii="Times New Roman" w:eastAsia="Times New Roman" w:hAnsi="Times New Roman" w:cs="Times New Roman"/>
          <w:b/>
          <w:sz w:val="24"/>
          <w:szCs w:val="20"/>
        </w:rPr>
        <w:t xml:space="preserve"> Zamawiającym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AB8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2AB8">
        <w:rPr>
          <w:rFonts w:ascii="Times New Roman" w:eastAsiaTheme="minorHAnsi" w:hAnsi="Times New Roman" w:cs="Times New Roman"/>
          <w:sz w:val="24"/>
          <w:szCs w:val="24"/>
          <w:lang w:eastAsia="en-US"/>
        </w:rPr>
        <w:t>reprezentowanym przez: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B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B8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A72AB8">
        <w:rPr>
          <w:rFonts w:ascii="Times New Roman" w:eastAsia="Times New Roman" w:hAnsi="Times New Roman" w:cs="Times New Roman"/>
          <w:b/>
          <w:sz w:val="24"/>
          <w:szCs w:val="24"/>
        </w:rPr>
        <w:t>Wykonawcą,</w:t>
      </w: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2AB8" w:rsidRPr="00A72AB8" w:rsidRDefault="00A72AB8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AB8">
        <w:rPr>
          <w:rFonts w:ascii="Times New Roman" w:eastAsia="Times New Roman" w:hAnsi="Times New Roman" w:cs="Times New Roman"/>
          <w:b/>
          <w:sz w:val="24"/>
          <w:szCs w:val="24"/>
        </w:rPr>
        <w:t xml:space="preserve">w trybie art. 39-46 ustawy z dnia 29 stycznia 2004 r. Prawo zamówień publicznych                           </w:t>
      </w:r>
      <w:r w:rsidRPr="00A72AB8">
        <w:rPr>
          <w:rFonts w:ascii="Times New Roman" w:eastAsia="Times New Roman" w:hAnsi="Times New Roman" w:cs="Times New Roman"/>
          <w:sz w:val="24"/>
          <w:szCs w:val="24"/>
        </w:rPr>
        <w:t>(tekst jednolity Dz. U. z 2019r., poz. 1843 ze zm</w:t>
      </w:r>
      <w:r w:rsidRPr="00A72AB8">
        <w:rPr>
          <w:rFonts w:ascii="Times New Roman" w:eastAsia="Times New Roman" w:hAnsi="Times New Roman" w:cs="Times New Roman"/>
          <w:b/>
          <w:sz w:val="24"/>
          <w:szCs w:val="24"/>
        </w:rPr>
        <w:t>.) o następującej treści: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Przedmiotem niniejszej umowy jest dostawa talonów towarowych przez Wykonawcę, każdorazowo o określonej wartości pieniężnej ustalonej przez Zamawiającego, z podziałem na poszczególne nominały talonów.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realizacji talonów obejmuje artykuły spożywcze i środki czystości, higieny osobistej, art. kosmetyczne, chemię gospodarstwa domowego.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Wyklucza się możliwość wymiany talonów na pieniądze, realizowania talonów w formie artykułów tytoniowych i z zawartością alkoholu </w:t>
      </w:r>
      <w:r>
        <w:rPr>
          <w:rFonts w:ascii="Times New Roman" w:eastAsia="Times New Roman" w:hAnsi="Times New Roman" w:cs="Times New Roman"/>
          <w:b/>
          <w:sz w:val="24"/>
        </w:rPr>
        <w:t>(załącznik nr 1 do umowy)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Wykonawca dokona stosownego zapisu w tym zakresie na talonie.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zapewni realizację talonów na terenie Gminy Piaseczno </w:t>
      </w:r>
      <w:r>
        <w:rPr>
          <w:rFonts w:ascii="Times New Roman" w:eastAsia="Times New Roman" w:hAnsi="Times New Roman" w:cs="Times New Roman"/>
          <w:b/>
          <w:sz w:val="24"/>
        </w:rPr>
        <w:t>(załącznik nr 2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umowy</w:t>
      </w:r>
      <w:r w:rsidR="00C80A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C80A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oświadczenie Wykonawcy</w:t>
      </w:r>
      <w:r>
        <w:rPr>
          <w:rFonts w:ascii="Times New Roman" w:eastAsia="Times New Roman" w:hAnsi="Times New Roman" w:cs="Times New Roman"/>
          <w:sz w:val="24"/>
        </w:rPr>
        <w:t>). Zamawiający wymaga możliwości realizacji talonów w co najmniej jednej placówce handlowej na terenie Gminy Piaseczno.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przekaże Zamawiającemu listę placówek, w których będą realizowane talony (</w:t>
      </w:r>
      <w:r>
        <w:rPr>
          <w:rFonts w:ascii="Times New Roman" w:eastAsia="Times New Roman" w:hAnsi="Times New Roman" w:cs="Times New Roman"/>
          <w:b/>
          <w:sz w:val="24"/>
        </w:rPr>
        <w:t>załącznik nr 3 do umowy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przypadku, gdy w trakcie realizacji umowy zmieni się adres placówki handlowej podanej w wykazie bądź zwiększy się ilość placówek, Wykonawca poinformuje o tym Zamawiającego. Zmiana ta nie wymaga podpisania aneksu.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Talony wydawane będą w formie papierowej, numerowane, zabezpieczone hologramem lub w inny sposób zapewniający ich bezpieczeństwo, o nominałach 10,00zł. 20,00zł., 50,00zł., 100,00zł. Wartość nabywcza talonów musi odpowiadać kwocie na nich określonej.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będą miały w czytelny, widoczny sposób oznaczony termin ważności. 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Reklamacje związane z odmową realizacji talonu, pomimo zachowania wszystkich wymogów, zostaną rozpatrzone przez Wykonawcę w ciągu 5 dniu roboczych, od dnia ich zgłoszenia przez Zamawiającego.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gdy wartość zakupu przekroczy wartość talonu, okaziciel talonu dopłaca różnicę.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przypadku, gdy wartość talonu będzie wyższa od wartości nabywanych produktów różnica nie będzie zwracana podopiecznemu Ośrodka.</w:t>
      </w:r>
    </w:p>
    <w:p w:rsidR="00B02DD7" w:rsidRDefault="00B02DD7" w:rsidP="00A72A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Realizacja talonów nie pociąga za sobą żadnych dodatkowych kosztów manipulacyjnych dla Zamawiającego, jak również dla podopiecznych MGOPS w Piasecznie uprawnionych do realizacji talonów. 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czynności w ramach niniejszej umowy będzie wykonywał Miejsko-Gminny Ośrodek Pomocy Społecznej w Piasecznie.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Dostawa talonów będzie następowała w miesięcznych transzach: Zamawiający do 2</w:t>
      </w:r>
      <w:r w:rsidR="00C80A3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-tego każdego miesiąca będzie składał Wykonawcy pisemne zamówienie (przekazane fax-em lub e-</w:t>
      </w:r>
      <w:proofErr w:type="spellStart"/>
      <w:r>
        <w:rPr>
          <w:rFonts w:ascii="Times New Roman" w:eastAsia="Times New Roman" w:hAnsi="Times New Roman" w:cs="Times New Roman"/>
          <w:sz w:val="24"/>
        </w:rPr>
        <w:t>mal’em</w:t>
      </w:r>
      <w:proofErr w:type="spellEnd"/>
      <w:r>
        <w:rPr>
          <w:rFonts w:ascii="Times New Roman" w:eastAsia="Times New Roman" w:hAnsi="Times New Roman" w:cs="Times New Roman"/>
          <w:sz w:val="24"/>
        </w:rPr>
        <w:t>), w którym określi ilość talonów o poszczególnych nominałach na następny miesiąc. Wykonawca zobowiązany jest dostarczyć zamówione talony</w:t>
      </w:r>
      <w:r w:rsidR="00C80A3D">
        <w:rPr>
          <w:rFonts w:ascii="Times New Roman" w:eastAsia="Times New Roman" w:hAnsi="Times New Roman" w:cs="Times New Roman"/>
          <w:sz w:val="24"/>
        </w:rPr>
        <w:t xml:space="preserve"> nie później niż </w:t>
      </w:r>
      <w:r>
        <w:rPr>
          <w:rFonts w:ascii="Times New Roman" w:eastAsia="Times New Roman" w:hAnsi="Times New Roman" w:cs="Times New Roman"/>
          <w:sz w:val="24"/>
        </w:rPr>
        <w:t xml:space="preserve">pierwszego dnia miesiąca następnego po miesiącu, w którym nastąpiło zamówienie. 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dostarczy talony wraz notą obciążeniową, o której mowa w § 3 ust. 5               i specyfikacją ilościową identyfikującą talony unikatowymi numerami ewidencyjnymi, na własny koszt do siedziby Zamawiającego w godzinach pracy MGOPS w Piasecznie, tj. od poniedziałku do piątku w godz. 8-16 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specyfikacji ilościowej będzie podstawą do nie opłacenia noty do czasu uzupełnienia tego dokumentu.</w:t>
      </w:r>
    </w:p>
    <w:p w:rsidR="00C80A3D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będzie każdorazowo wystawiał Zamawiającemu notę obciążeniową z tytułu dostarczonych talonów na kwotę wynikającą z ich wartości z datą zapłaty do końca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miesiąca, w którym dostarczono talony. Nota obciążeniowa będzie wystawiona </w:t>
      </w:r>
      <w:r w:rsidR="00C80A3D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w następujący sposób: </w:t>
      </w:r>
    </w:p>
    <w:p w:rsidR="00B02DD7" w:rsidRPr="00C80A3D" w:rsidRDefault="00C80A3D" w:rsidP="00C80A3D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Nabywca: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02DD7" w:rsidRPr="00C80A3D">
        <w:rPr>
          <w:rFonts w:ascii="Times New Roman" w:eastAsia="Times New Roman" w:hAnsi="Times New Roman" w:cs="Times New Roman"/>
          <w:b/>
          <w:sz w:val="24"/>
        </w:rPr>
        <w:t>Gmina Piaseczno, ul. Kościuszki 5, 05-500 Piaseczn</w:t>
      </w:r>
      <w:r>
        <w:rPr>
          <w:rFonts w:ascii="Times New Roman" w:eastAsia="Times New Roman" w:hAnsi="Times New Roman" w:cs="Times New Roman"/>
          <w:b/>
          <w:sz w:val="24"/>
        </w:rPr>
        <w:t>o, NIP 123-12-10-962; Odbiorca: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02DD7" w:rsidRPr="00C80A3D">
        <w:rPr>
          <w:rFonts w:ascii="Times New Roman" w:eastAsia="Times New Roman" w:hAnsi="Times New Roman" w:cs="Times New Roman"/>
          <w:b/>
          <w:sz w:val="24"/>
        </w:rPr>
        <w:t>Miejsko-Gminny Ośrodek Pomocy Społecznej w Piasecznie,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B02DD7" w:rsidRPr="00C80A3D">
        <w:rPr>
          <w:rFonts w:ascii="Times New Roman" w:eastAsia="Times New Roman" w:hAnsi="Times New Roman" w:cs="Times New Roman"/>
          <w:b/>
          <w:sz w:val="24"/>
        </w:rPr>
        <w:t xml:space="preserve"> ul. </w:t>
      </w:r>
      <w:r w:rsidR="00A72AB8" w:rsidRPr="00C80A3D">
        <w:rPr>
          <w:rFonts w:ascii="Times New Roman" w:eastAsia="Times New Roman" w:hAnsi="Times New Roman" w:cs="Times New Roman"/>
          <w:b/>
          <w:sz w:val="24"/>
        </w:rPr>
        <w:t>Świętojańska 5 A</w:t>
      </w:r>
      <w:r w:rsidR="00B02DD7" w:rsidRPr="00C80A3D">
        <w:rPr>
          <w:rFonts w:ascii="Times New Roman" w:eastAsia="Times New Roman" w:hAnsi="Times New Roman" w:cs="Times New Roman"/>
          <w:b/>
          <w:sz w:val="24"/>
        </w:rPr>
        <w:t>, 05-500 Piaseczno.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końca miesiąca, w którym dostarczono talony Zamawiający zwróci niewykorzystane talony wraz ze specyfikacją ilościową. Z tego tytułu Zamawiający wystawi Wykonawcy notę obciążeniową na kwotę wynikającą z wartości zwróconych talonów.</w:t>
      </w:r>
    </w:p>
    <w:p w:rsidR="00B02DD7" w:rsidRDefault="00B02DD7" w:rsidP="00A72AB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zobowiązuje się dokonać zapłaty kwoty wynikającej z noty, o której mowa w § 3 ust. 5 pomniejszoną o kwotę wynikającą z noty, o której mowa  w § 3 ust. 6 do końca miesiąca, w którym dostarczono talony. Za datę płatności strony uznają datę obciążenia rachunku  Zamawiającego.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B02DD7" w:rsidRDefault="00B02DD7" w:rsidP="00A72AB8">
      <w:pPr>
        <w:numPr>
          <w:ilvl w:val="0"/>
          <w:numId w:val="3"/>
        </w:numPr>
        <w:tabs>
          <w:tab w:val="num" w:pos="360"/>
          <w:tab w:val="left" w:pos="426"/>
          <w:tab w:val="left" w:pos="846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 odstąpienia od Umowy w następujących przypadkach:</w:t>
      </w:r>
    </w:p>
    <w:p w:rsidR="00B02DD7" w:rsidRDefault="00B02DD7" w:rsidP="00A72AB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wystąpienia istotnej zmiany okoliczności powodującej, że wykonanie umowy nie leży w interesie publicznym, czego nie można było przewidzieć w chwili zawarcia niniejszej umowy, w terminie 30 dni od powzięcia wiadomości o powyższych okolicznościach,</w:t>
      </w:r>
    </w:p>
    <w:p w:rsidR="00B02DD7" w:rsidRDefault="00B02DD7" w:rsidP="00A72AB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opóźnienie w terminie, o którym mowa w § 3 ust. 2 przekroczy 10 dni, Zamawiający może odstąpić od Umowy bez wyznaczenia dodatkowego terminu realizacji Umowy oraz może żądać kary umownej, o której mowa w § 5 ust. 1 pkt 1).</w:t>
      </w:r>
    </w:p>
    <w:p w:rsidR="00B02DD7" w:rsidRDefault="00B02DD7" w:rsidP="00A72AB8">
      <w:pPr>
        <w:numPr>
          <w:ilvl w:val="0"/>
          <w:numId w:val="3"/>
        </w:numPr>
        <w:tabs>
          <w:tab w:val="num" w:pos="360"/>
          <w:tab w:val="left" w:pos="426"/>
          <w:tab w:val="left" w:pos="846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pod rygorem nieważności na piśmie i zawierać uzasadnienie. </w:t>
      </w:r>
    </w:p>
    <w:p w:rsidR="00B02DD7" w:rsidRDefault="00B02DD7" w:rsidP="00A72AB8">
      <w:pPr>
        <w:pStyle w:val="Akapitzlist"/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B02DD7" w:rsidRDefault="00B02DD7" w:rsidP="00A72A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umowną:</w:t>
      </w:r>
    </w:p>
    <w:p w:rsidR="00B02DD7" w:rsidRDefault="00B02DD7" w:rsidP="00A72AB8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odstąpienie od Umowy z przyczyn, za które odpowiada Wykonawca w wysokości 10% kwoty podanej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6 ust.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2DD7" w:rsidRDefault="00B02DD7" w:rsidP="00A72AB8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przekroczenie terminu realizacji przedmiotu umowy określonego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3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 wysokości 0,1% kwoty podanej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6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każdy dzień zwłoki.</w:t>
      </w:r>
    </w:p>
    <w:p w:rsidR="00B02DD7" w:rsidRDefault="00B02DD7" w:rsidP="00A72A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sytuacji, gdy kary umowne, przewidziane w ust. 1, nie pokryją faktycznie poniesionej szkody, Zamawiający zastrzega sobie prawo dochodzenia odszkodowania na zasadach ogólnych.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lastRenderedPageBreak/>
        <w:t>§ 6</w:t>
      </w:r>
    </w:p>
    <w:p w:rsidR="00B02DD7" w:rsidRDefault="00B02DD7" w:rsidP="00A72AB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zostaje zawarta, i obowiązuje od dnia ………..………. do dnia ……………...</w:t>
      </w:r>
    </w:p>
    <w:p w:rsidR="00B02DD7" w:rsidRDefault="00B02DD7" w:rsidP="00A72AB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zamówienia nie może przekroczyć ……………………….zł. brutto, a po przekroczeniu tej kwoty umowa zostaje rozwiązana automatycznie.</w:t>
      </w:r>
    </w:p>
    <w:p w:rsidR="00B02DD7" w:rsidRDefault="00B02DD7" w:rsidP="00A72AB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podany w ust. 1 dotyczy okresu, w jakim Wykonawca zobowiązany będzie dostarczyć talony, termin zakończenia realizacji talonów będzie uzależniony od terminu ważności ostatniej transzy talonów zakupionych przez Zamawiającego. </w:t>
      </w:r>
    </w:p>
    <w:p w:rsidR="00B02DD7" w:rsidRDefault="00B02DD7" w:rsidP="00A72AB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sobie, że kwota podana w ust. 2 może ulec zmniejszeniu o 20% </w:t>
      </w:r>
      <w:r w:rsidR="00C80A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zależności od ilości wydanych decyzji administracyjnych przyznających tę formę pomocy. 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B02DD7" w:rsidRDefault="00B02DD7" w:rsidP="00A72AB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Wypowiedzenia niniejszej umowy może dokonać każda ze stron z jedno miesięcznym terminem wypowiedzenia.</w:t>
      </w:r>
    </w:p>
    <w:p w:rsidR="00B02DD7" w:rsidRDefault="00B02DD7" w:rsidP="00A72AB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Niniejsza umowa może być rozwiązana przez Zleceniodawcę w trybie natychmiastowym, bez zachowania okresu wypowiedzenia, jeżeli w roku budżetowym zabraknie środków na jej realizację.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B02DD7" w:rsidRDefault="00B02DD7" w:rsidP="00A72AB8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zmiany umowy mogą być dokonane przy zachowaniu formy pisemnej i dotyczą okoliczności, których nie można było przewidzieć.</w:t>
      </w:r>
    </w:p>
    <w:p w:rsidR="00B02DD7" w:rsidRDefault="00B02DD7" w:rsidP="00A72AB8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spory wynikłe na tle stosowania umowy będą rozpatrywane przez właściwe Sądy Powszechne.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Umowę niniejszą sporządzono w dwóch jednobrzmiących egzemplarzach, po jednym dla każdej ze stron.</w:t>
      </w: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B02DD7" w:rsidRDefault="00B02DD7" w:rsidP="00A72AB8">
      <w:pPr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B02DD7" w:rsidRDefault="00C80A3D" w:rsidP="00C80A3D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="00B02DD7">
        <w:rPr>
          <w:rFonts w:ascii="Times New Roman" w:eastAsia="Times New Roman" w:hAnsi="Times New Roman" w:cs="Times New Roman"/>
          <w:sz w:val="24"/>
        </w:rPr>
        <w:t xml:space="preserve">Zamawiający                    </w:t>
      </w:r>
    </w:p>
    <w:p w:rsidR="00B02DD7" w:rsidRDefault="00B02DD7" w:rsidP="00B0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 w:type="page"/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B02DD7" w:rsidRDefault="00B02DD7" w:rsidP="00B0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02DD7" w:rsidRDefault="00B02DD7" w:rsidP="00B0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Piaseczno, dnia 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talony nie będą wymieniane na gotówkę oraz że nie będzie  możliwości zakupu za ich pośrednictwem  artykułów tytoniowych i alkoholowych.</w:t>
      </w:r>
    </w:p>
    <w:p w:rsidR="00B02DD7" w:rsidRDefault="00B02DD7" w:rsidP="00B0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B02DD7" w:rsidRDefault="00B02DD7" w:rsidP="00B0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Piaseczno, dnia 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zapewnię możliwość realizowania talonów, wydanych przez Miejsko-Gminny Ośrodek Pomocy Społecznej w Piasecznie swoim podopiecznym, na terenie Gminy  Piaseczno.</w:t>
      </w:r>
    </w:p>
    <w:p w:rsidR="00B02DD7" w:rsidRDefault="00B02DD7" w:rsidP="00B02DD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02DD7" w:rsidRDefault="00B02DD7" w:rsidP="00B02DD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3 </w:t>
      </w:r>
    </w:p>
    <w:p w:rsidR="00B02DD7" w:rsidRDefault="00B02DD7" w:rsidP="00B0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……………………….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C80A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 placówek handlowych, w których podopieczni MGOPS w Piasecznie, mogą realizować talony (nazwa sklepu, jego adres)</w:t>
      </w:r>
      <w:r w:rsidR="00C80A3D">
        <w:rPr>
          <w:rFonts w:ascii="Times New Roman" w:eastAsia="Times New Roman" w:hAnsi="Times New Roman" w:cs="Times New Roman"/>
          <w:sz w:val="24"/>
        </w:rPr>
        <w:t>:</w:t>
      </w: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B02DD7" w:rsidRDefault="00B02DD7" w:rsidP="00B02D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B02DD7" w:rsidRDefault="00B02DD7" w:rsidP="00B02D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B02DD7" w:rsidRDefault="00B02DD7" w:rsidP="00B02D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B02DD7" w:rsidRDefault="00B02DD7" w:rsidP="00B02D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B02DD7" w:rsidRDefault="00B02DD7" w:rsidP="00B02DD7">
      <w:pPr>
        <w:rPr>
          <w:rFonts w:ascii="Times New Roman" w:eastAsia="Times New Roman" w:hAnsi="Times New Roman" w:cs="Times New Roman"/>
          <w:sz w:val="24"/>
        </w:rPr>
      </w:pPr>
    </w:p>
    <w:p w:rsidR="00B02DD7" w:rsidRDefault="00B02DD7" w:rsidP="00B02DD7"/>
    <w:p w:rsidR="00CC291C" w:rsidRDefault="00CC291C"/>
    <w:sectPr w:rsidR="00CC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D3"/>
    <w:multiLevelType w:val="hybridMultilevel"/>
    <w:tmpl w:val="581EDC0E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3A0FCA">
      <w:start w:val="1"/>
      <w:numFmt w:val="decimal"/>
      <w:lvlText w:val="%2)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532E4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A70523"/>
    <w:multiLevelType w:val="hybridMultilevel"/>
    <w:tmpl w:val="84A06C80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8E5A88D2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76F8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F506E3"/>
    <w:multiLevelType w:val="hybridMultilevel"/>
    <w:tmpl w:val="03F8A008"/>
    <w:lvl w:ilvl="0" w:tplc="BE1249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6B67"/>
    <w:multiLevelType w:val="hybridMultilevel"/>
    <w:tmpl w:val="5186F218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E4255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A308AE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AE04C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0"/>
    <w:rsid w:val="0074781C"/>
    <w:rsid w:val="00A72AB8"/>
    <w:rsid w:val="00B02DD7"/>
    <w:rsid w:val="00C53CB0"/>
    <w:rsid w:val="00C80A3D"/>
    <w:rsid w:val="00C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A62B-9212-48A1-AB49-E7D9237B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5</cp:revision>
  <cp:lastPrinted>2020-03-30T10:22:00Z</cp:lastPrinted>
  <dcterms:created xsi:type="dcterms:W3CDTF">2020-03-19T12:40:00Z</dcterms:created>
  <dcterms:modified xsi:type="dcterms:W3CDTF">2020-03-30T10:22:00Z</dcterms:modified>
</cp:coreProperties>
</file>