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FBB4" w14:textId="4D10495F" w:rsidR="00D86EBC" w:rsidRDefault="004B2470" w:rsidP="002630BC">
      <w:pPr>
        <w:pStyle w:val="Akapitzlist1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zapytania ofertowego – Szczegółowy opis przedmiotu zapytania </w:t>
      </w:r>
    </w:p>
    <w:p w14:paraId="450201B5" w14:textId="77777777" w:rsidR="002630BC" w:rsidRPr="00F92A07" w:rsidRDefault="002630BC" w:rsidP="002630BC">
      <w:pPr>
        <w:pStyle w:val="Akapitzlist1"/>
        <w:ind w:left="0"/>
        <w:rPr>
          <w:rFonts w:ascii="Cambria" w:hAnsi="Cambria"/>
          <w:b/>
        </w:rPr>
      </w:pPr>
    </w:p>
    <w:p w14:paraId="79084402" w14:textId="1A82C246" w:rsidR="00D86EBC" w:rsidRDefault="002D027E" w:rsidP="00D86EBC">
      <w:pPr>
        <w:pStyle w:val="Akapitzlist1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Laptop</w:t>
      </w:r>
      <w:r w:rsidR="004A3F5C">
        <w:rPr>
          <w:rFonts w:ascii="Cambria" w:hAnsi="Cambria"/>
          <w:b/>
        </w:rPr>
        <w:t xml:space="preserve">- </w:t>
      </w:r>
      <w:r>
        <w:rPr>
          <w:rFonts w:ascii="Cambria" w:hAnsi="Cambria"/>
          <w:b/>
        </w:rPr>
        <w:t>40</w:t>
      </w:r>
      <w:r w:rsidR="00D86EBC">
        <w:rPr>
          <w:rFonts w:ascii="Cambria" w:hAnsi="Cambria"/>
          <w:b/>
        </w:rPr>
        <w:t xml:space="preserve">  sztuk</w:t>
      </w:r>
    </w:p>
    <w:p w14:paraId="1D389E73" w14:textId="77777777" w:rsidR="004A3F5C" w:rsidRPr="00F92A07" w:rsidRDefault="004A3F5C" w:rsidP="004A3F5C">
      <w:pPr>
        <w:pStyle w:val="Akapitzlist1"/>
        <w:rPr>
          <w:rFonts w:ascii="Cambria" w:hAnsi="Cambria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8"/>
        <w:gridCol w:w="7102"/>
      </w:tblGrid>
      <w:tr w:rsidR="00D86EBC" w:rsidRPr="00F92A07" w14:paraId="045DBA07" w14:textId="77777777" w:rsidTr="00245D23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5F6F7" w14:textId="77777777" w:rsidR="00D86EBC" w:rsidRPr="00F92A07" w:rsidRDefault="00D86EBC" w:rsidP="00245D23">
            <w:pPr>
              <w:suppressAutoHyphens/>
              <w:snapToGrid w:val="0"/>
              <w:rPr>
                <w:rFonts w:ascii="Cambria" w:eastAsia="MS Mincho" w:hAnsi="Cambria" w:cs="Cambria"/>
                <w:b/>
                <w:lang w:eastAsia="zh-CN"/>
              </w:rPr>
            </w:pPr>
            <w:r w:rsidRPr="00F92A07">
              <w:rPr>
                <w:rFonts w:ascii="Cambria" w:eastAsia="MS Mincho" w:hAnsi="Cambria" w:cs="Cambria"/>
                <w:b/>
                <w:lang w:eastAsia="zh-CN"/>
              </w:rPr>
              <w:t>Producent: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2D7C" w14:textId="77777777" w:rsidR="00D86EBC" w:rsidRPr="00F92A07" w:rsidRDefault="00D86EBC" w:rsidP="00245D23">
            <w:pPr>
              <w:suppressAutoHyphens/>
              <w:snapToGrid w:val="0"/>
              <w:rPr>
                <w:rFonts w:ascii="Cambria" w:eastAsia="MS Mincho" w:hAnsi="Cambria" w:cs="Cambria"/>
                <w:lang w:eastAsia="zh-CN"/>
              </w:rPr>
            </w:pPr>
          </w:p>
        </w:tc>
      </w:tr>
      <w:tr w:rsidR="00D86EBC" w:rsidRPr="00F92A07" w14:paraId="321E8586" w14:textId="77777777" w:rsidTr="00245D23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65911" w14:textId="77777777" w:rsidR="00D86EBC" w:rsidRPr="00F92A07" w:rsidRDefault="00D86EBC" w:rsidP="00245D23">
            <w:pPr>
              <w:suppressAutoHyphens/>
              <w:snapToGrid w:val="0"/>
              <w:rPr>
                <w:rFonts w:ascii="Cambria" w:eastAsia="MS Mincho" w:hAnsi="Cambria" w:cs="Cambria"/>
                <w:b/>
                <w:lang w:eastAsia="zh-CN"/>
              </w:rPr>
            </w:pPr>
            <w:r w:rsidRPr="00F92A07">
              <w:rPr>
                <w:rFonts w:ascii="Cambria" w:eastAsia="MS Mincho" w:hAnsi="Cambria" w:cs="Cambria"/>
                <w:b/>
                <w:lang w:eastAsia="zh-CN"/>
              </w:rPr>
              <w:t>Model: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8F54" w14:textId="77777777" w:rsidR="00D86EBC" w:rsidRPr="00F92A07" w:rsidRDefault="00D86EBC" w:rsidP="00245D23">
            <w:pPr>
              <w:suppressAutoHyphens/>
              <w:snapToGrid w:val="0"/>
              <w:rPr>
                <w:rFonts w:ascii="Cambria" w:eastAsia="MS Mincho" w:hAnsi="Cambria" w:cs="Cambria"/>
                <w:lang w:eastAsia="zh-CN"/>
              </w:rPr>
            </w:pPr>
          </w:p>
        </w:tc>
      </w:tr>
    </w:tbl>
    <w:p w14:paraId="4472410B" w14:textId="3B48582C" w:rsidR="004A3F5C" w:rsidRDefault="004A3F5C" w:rsidP="00D86EBC">
      <w:pPr>
        <w:rPr>
          <w:rFonts w:ascii="Cambria" w:hAnsi="Cambria"/>
        </w:rPr>
      </w:pPr>
    </w:p>
    <w:tbl>
      <w:tblPr>
        <w:tblW w:w="56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1749"/>
        <w:gridCol w:w="7969"/>
      </w:tblGrid>
      <w:tr w:rsidR="004A3F5C" w:rsidRPr="00022E5A" w14:paraId="59864525" w14:textId="77777777" w:rsidTr="0094194E">
        <w:trPr>
          <w:trHeight w:val="284"/>
        </w:trPr>
        <w:tc>
          <w:tcPr>
            <w:tcW w:w="239" w:type="pct"/>
            <w:shd w:val="clear" w:color="auto" w:fill="BFBFBF" w:themeFill="background1" w:themeFillShade="BF"/>
            <w:vAlign w:val="center"/>
          </w:tcPr>
          <w:p w14:paraId="68D909A1" w14:textId="77777777" w:rsidR="004A3F5C" w:rsidRPr="00022E5A" w:rsidRDefault="004A3F5C" w:rsidP="00557FE2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022E5A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57" w:type="pct"/>
            <w:shd w:val="clear" w:color="auto" w:fill="BFBFBF" w:themeFill="background1" w:themeFillShade="BF"/>
            <w:vAlign w:val="center"/>
          </w:tcPr>
          <w:p w14:paraId="69534804" w14:textId="77777777" w:rsidR="004A3F5C" w:rsidRPr="00022E5A" w:rsidRDefault="004A3F5C" w:rsidP="00557FE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4" w:type="pct"/>
            <w:shd w:val="clear" w:color="auto" w:fill="BFBFBF" w:themeFill="background1" w:themeFillShade="BF"/>
            <w:vAlign w:val="center"/>
          </w:tcPr>
          <w:p w14:paraId="3AFEBC30" w14:textId="77777777" w:rsidR="004A3F5C" w:rsidRPr="00022E5A" w:rsidRDefault="004A3F5C" w:rsidP="00557FE2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Wymagane minimalne parametry techniczne komputerów</w:t>
            </w:r>
          </w:p>
        </w:tc>
      </w:tr>
      <w:tr w:rsidR="004A3F5C" w:rsidRPr="00022E5A" w14:paraId="3473895E" w14:textId="77777777" w:rsidTr="0094194E">
        <w:trPr>
          <w:trHeight w:val="284"/>
        </w:trPr>
        <w:tc>
          <w:tcPr>
            <w:tcW w:w="239" w:type="pct"/>
          </w:tcPr>
          <w:p w14:paraId="0F176FC4" w14:textId="77777777" w:rsidR="004A3F5C" w:rsidRPr="00022E5A" w:rsidRDefault="004A3F5C" w:rsidP="004A3F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11276515" w14:textId="77777777" w:rsidR="004A3F5C" w:rsidRPr="00022E5A" w:rsidRDefault="004A3F5C" w:rsidP="00557FE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3904" w:type="pct"/>
          </w:tcPr>
          <w:p w14:paraId="2F5D96EB" w14:textId="58C452F3" w:rsidR="004A3F5C" w:rsidRPr="00022E5A" w:rsidRDefault="002D027E" w:rsidP="00557FE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Laptop. </w:t>
            </w:r>
            <w:r w:rsidR="004A3F5C">
              <w:rPr>
                <w:rFonts w:ascii="Arial" w:hAnsi="Arial" w:cs="Arial"/>
                <w:bCs/>
                <w:sz w:val="20"/>
              </w:rPr>
              <w:t>W ofercie wymagane jest podanie modelu, symbolu oraz producenta</w:t>
            </w:r>
          </w:p>
        </w:tc>
      </w:tr>
      <w:tr w:rsidR="004A3F5C" w:rsidRPr="00022E5A" w14:paraId="7E095500" w14:textId="77777777" w:rsidTr="0094194E">
        <w:trPr>
          <w:trHeight w:val="284"/>
        </w:trPr>
        <w:tc>
          <w:tcPr>
            <w:tcW w:w="239" w:type="pct"/>
          </w:tcPr>
          <w:p w14:paraId="4F69A660" w14:textId="77777777" w:rsidR="004A3F5C" w:rsidRPr="00022E5A" w:rsidRDefault="004A3F5C" w:rsidP="004A3F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232098CD" w14:textId="77777777" w:rsidR="004A3F5C" w:rsidRPr="00022E5A" w:rsidRDefault="004A3F5C" w:rsidP="00557FE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3904" w:type="pct"/>
          </w:tcPr>
          <w:p w14:paraId="3492C7D7" w14:textId="77777777" w:rsidR="004A3F5C" w:rsidRPr="00022E5A" w:rsidRDefault="004A3F5C" w:rsidP="00557FE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 </w:t>
            </w:r>
            <w:r w:rsidRPr="00D64B8D">
              <w:rPr>
                <w:rFonts w:ascii="Arial" w:hAnsi="Arial" w:cs="Arial"/>
                <w:bCs/>
                <w:sz w:val="20"/>
              </w:rPr>
              <w:t xml:space="preserve">będzie wykorzystywany dla potrzeb </w:t>
            </w:r>
            <w:r w:rsidRPr="00475388">
              <w:rPr>
                <w:rFonts w:ascii="Arial" w:hAnsi="Arial" w:cs="Arial"/>
                <w:bCs/>
                <w:sz w:val="20"/>
              </w:rPr>
              <w:t>aplikacji biurowych, aplikacji edukacyjnych, aplikacji obliczeniowych,</w:t>
            </w:r>
            <w:r>
              <w:rPr>
                <w:rFonts w:ascii="Arial" w:hAnsi="Arial" w:cs="Arial"/>
                <w:bCs/>
                <w:sz w:val="20"/>
              </w:rPr>
              <w:t xml:space="preserve"> aplikacji graficznych,</w:t>
            </w:r>
            <w:r w:rsidRPr="00475388">
              <w:rPr>
                <w:rFonts w:ascii="Arial" w:hAnsi="Arial" w:cs="Arial"/>
                <w:bCs/>
                <w:sz w:val="20"/>
              </w:rPr>
              <w:t xml:space="preserve"> dostępu do </w:t>
            </w:r>
            <w:proofErr w:type="spellStart"/>
            <w:r w:rsidRPr="00475388">
              <w:rPr>
                <w:rFonts w:ascii="Arial" w:hAnsi="Arial" w:cs="Arial"/>
                <w:bCs/>
                <w:sz w:val="20"/>
              </w:rPr>
              <w:t>internetu</w:t>
            </w:r>
            <w:proofErr w:type="spellEnd"/>
            <w:r w:rsidRPr="00475388">
              <w:rPr>
                <w:rFonts w:ascii="Arial" w:hAnsi="Arial" w:cs="Arial"/>
                <w:bCs/>
                <w:sz w:val="20"/>
              </w:rPr>
              <w:t xml:space="preserve"> oraz poczty elektronicznej</w:t>
            </w:r>
          </w:p>
        </w:tc>
      </w:tr>
      <w:tr w:rsidR="002D027E" w:rsidRPr="00C56C7D" w14:paraId="53056127" w14:textId="77777777" w:rsidTr="0094194E">
        <w:trPr>
          <w:trHeight w:val="284"/>
        </w:trPr>
        <w:tc>
          <w:tcPr>
            <w:tcW w:w="239" w:type="pct"/>
          </w:tcPr>
          <w:p w14:paraId="470ECF4B" w14:textId="77777777" w:rsidR="002D027E" w:rsidRPr="00022E5A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1E335879" w14:textId="77777777" w:rsidR="002D027E" w:rsidRPr="00022E5A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Procesor</w:t>
            </w:r>
          </w:p>
        </w:tc>
        <w:tc>
          <w:tcPr>
            <w:tcW w:w="3904" w:type="pct"/>
          </w:tcPr>
          <w:p w14:paraId="32D5E6D6" w14:textId="1663ABF3" w:rsidR="002D027E" w:rsidRPr="00C56C7D" w:rsidRDefault="002D027E" w:rsidP="002D027E">
            <w:pPr>
              <w:jc w:val="both"/>
              <w:rPr>
                <w:rFonts w:ascii="Arial" w:hAnsi="Arial" w:cs="Arial"/>
                <w:bCs/>
                <w:i/>
                <w:sz w:val="20"/>
                <w:lang w:eastAsia="en-US"/>
              </w:rPr>
            </w:pPr>
            <w:r w:rsidRPr="008766E5">
              <w:rPr>
                <w:rFonts w:ascii="Arial" w:hAnsi="Arial" w:cs="Arial"/>
                <w:bCs/>
                <w:sz w:val="20"/>
                <w:lang w:eastAsia="en-US"/>
              </w:rPr>
              <w:t>Min: Intel Celeron</w:t>
            </w:r>
            <w:r w:rsidR="00B64E53">
              <w:rPr>
                <w:rFonts w:ascii="Arial" w:hAnsi="Arial" w:cs="Arial"/>
                <w:bCs/>
                <w:sz w:val="20"/>
                <w:lang w:eastAsia="en-US"/>
              </w:rPr>
              <w:t xml:space="preserve">, Intel </w:t>
            </w:r>
            <w:proofErr w:type="spellStart"/>
            <w:r w:rsidR="00B64E53">
              <w:rPr>
                <w:rFonts w:ascii="Arial" w:hAnsi="Arial" w:cs="Arial"/>
                <w:bCs/>
                <w:sz w:val="20"/>
                <w:lang w:eastAsia="en-US"/>
              </w:rPr>
              <w:t>Core</w:t>
            </w:r>
            <w:proofErr w:type="spellEnd"/>
            <w:r w:rsidR="00B64E53">
              <w:rPr>
                <w:rFonts w:ascii="Arial" w:hAnsi="Arial" w:cs="Arial"/>
                <w:bCs/>
                <w:sz w:val="20"/>
                <w:lang w:eastAsia="en-US"/>
              </w:rPr>
              <w:t xml:space="preserve"> i3, AMD </w:t>
            </w:r>
            <w:proofErr w:type="spellStart"/>
            <w:r w:rsidR="00B64E53">
              <w:rPr>
                <w:rFonts w:ascii="Arial" w:hAnsi="Arial" w:cs="Arial"/>
                <w:bCs/>
                <w:sz w:val="20"/>
                <w:lang w:eastAsia="en-US"/>
              </w:rPr>
              <w:t>Ryzen</w:t>
            </w:r>
            <w:proofErr w:type="spellEnd"/>
            <w:r w:rsidR="00B64E53">
              <w:rPr>
                <w:rFonts w:ascii="Arial" w:hAnsi="Arial" w:cs="Arial"/>
                <w:bCs/>
                <w:sz w:val="20"/>
                <w:lang w:eastAsia="en-US"/>
              </w:rPr>
              <w:t xml:space="preserve"> 5 </w:t>
            </w:r>
            <w:r w:rsidR="00B64E53" w:rsidRPr="00663BEE">
              <w:rPr>
                <w:rFonts w:ascii="Arial" w:hAnsi="Arial" w:cs="Arial"/>
                <w:bCs/>
                <w:sz w:val="20"/>
                <w:lang w:eastAsia="en-US"/>
              </w:rPr>
              <w:t>Max</w:t>
            </w:r>
            <w:r w:rsidRPr="00663BEE">
              <w:rPr>
                <w:rFonts w:ascii="Arial" w:hAnsi="Arial" w:cs="Arial"/>
                <w:bCs/>
                <w:sz w:val="20"/>
                <w:lang w:eastAsia="en-US"/>
              </w:rPr>
              <w:t>:</w:t>
            </w:r>
            <w:r w:rsidRPr="008766E5">
              <w:rPr>
                <w:rFonts w:ascii="Arial" w:hAnsi="Arial" w:cs="Arial"/>
                <w:bCs/>
                <w:sz w:val="20"/>
                <w:lang w:eastAsia="en-US"/>
              </w:rPr>
              <w:t xml:space="preserve"> Intel </w:t>
            </w:r>
            <w:proofErr w:type="spellStart"/>
            <w:r w:rsidRPr="008766E5">
              <w:rPr>
                <w:rFonts w:ascii="Arial" w:hAnsi="Arial" w:cs="Arial"/>
                <w:bCs/>
                <w:sz w:val="20"/>
                <w:lang w:eastAsia="en-US"/>
              </w:rPr>
              <w:t>Core</w:t>
            </w:r>
            <w:proofErr w:type="spellEnd"/>
            <w:r w:rsidRPr="008766E5">
              <w:rPr>
                <w:rFonts w:ascii="Arial" w:hAnsi="Arial" w:cs="Arial"/>
                <w:bCs/>
                <w:sz w:val="20"/>
                <w:lang w:eastAsia="en-US"/>
              </w:rPr>
              <w:t xml:space="preserve"> i5, AMD </w:t>
            </w:r>
            <w:proofErr w:type="spellStart"/>
            <w:r w:rsidRPr="008766E5">
              <w:rPr>
                <w:rFonts w:ascii="Arial" w:hAnsi="Arial" w:cs="Arial"/>
                <w:bCs/>
                <w:sz w:val="20"/>
                <w:lang w:eastAsia="en-US"/>
              </w:rPr>
              <w:t>Ryzen</w:t>
            </w:r>
            <w:proofErr w:type="spellEnd"/>
            <w:r w:rsidRPr="008766E5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r w:rsidRPr="004637A4">
              <w:rPr>
                <w:rFonts w:ascii="Arial" w:hAnsi="Arial" w:cs="Arial"/>
                <w:bCs/>
                <w:sz w:val="20"/>
                <w:lang w:eastAsia="en-US"/>
              </w:rPr>
              <w:t>7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</w:p>
        </w:tc>
      </w:tr>
      <w:tr w:rsidR="002D027E" w:rsidRPr="00022E5A" w14:paraId="2005420D" w14:textId="77777777" w:rsidTr="0094194E">
        <w:trPr>
          <w:trHeight w:val="284"/>
        </w:trPr>
        <w:tc>
          <w:tcPr>
            <w:tcW w:w="239" w:type="pct"/>
          </w:tcPr>
          <w:p w14:paraId="106D04F7" w14:textId="77777777" w:rsidR="002D027E" w:rsidRPr="00C56C7D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41642B82" w14:textId="77777777" w:rsidR="002D027E" w:rsidRPr="00022E5A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700E7"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3904" w:type="pct"/>
          </w:tcPr>
          <w:p w14:paraId="3AE5E169" w14:textId="47DF3CA3" w:rsidR="002D027E" w:rsidRPr="00A80C39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Min 4</w:t>
            </w:r>
            <w:r w:rsidRPr="00E346F7">
              <w:rPr>
                <w:rFonts w:ascii="Arial" w:hAnsi="Arial" w:cs="Arial"/>
                <w:bCs/>
                <w:iCs/>
                <w:sz w:val="20"/>
              </w:rPr>
              <w:t>GB</w:t>
            </w:r>
          </w:p>
        </w:tc>
      </w:tr>
      <w:tr w:rsidR="002D027E" w:rsidRPr="001A44C7" w14:paraId="643BC785" w14:textId="77777777" w:rsidTr="0094194E">
        <w:trPr>
          <w:trHeight w:val="284"/>
        </w:trPr>
        <w:tc>
          <w:tcPr>
            <w:tcW w:w="239" w:type="pct"/>
          </w:tcPr>
          <w:p w14:paraId="04C3BC73" w14:textId="77777777" w:rsidR="002D027E" w:rsidRPr="00022E5A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64214571" w14:textId="1053A70D" w:rsidR="002D027E" w:rsidRPr="00022E5A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A44C7">
              <w:rPr>
                <w:rFonts w:ascii="Arial" w:hAnsi="Arial" w:cs="Arial"/>
                <w:bCs/>
                <w:sz w:val="20"/>
              </w:rPr>
              <w:t xml:space="preserve">Parametry </w:t>
            </w:r>
            <w:r w:rsidR="0094194E" w:rsidRPr="001A44C7">
              <w:rPr>
                <w:rFonts w:ascii="Arial" w:hAnsi="Arial" w:cs="Arial"/>
                <w:bCs/>
                <w:sz w:val="20"/>
              </w:rPr>
              <w:t>pamięci</w:t>
            </w:r>
            <w:r w:rsidRPr="001A44C7">
              <w:rPr>
                <w:rFonts w:ascii="Arial" w:hAnsi="Arial" w:cs="Arial"/>
                <w:bCs/>
                <w:sz w:val="20"/>
              </w:rPr>
              <w:t xml:space="preserve"> masowej</w:t>
            </w:r>
          </w:p>
        </w:tc>
        <w:tc>
          <w:tcPr>
            <w:tcW w:w="3904" w:type="pct"/>
          </w:tcPr>
          <w:p w14:paraId="6B71ECB2" w14:textId="08C39C5A" w:rsidR="002D027E" w:rsidRPr="00A80C39" w:rsidRDefault="002D027E" w:rsidP="002D027E">
            <w:pPr>
              <w:jc w:val="both"/>
              <w:rPr>
                <w:rFonts w:ascii="Arial" w:hAnsi="Arial" w:cs="Arial"/>
                <w:bCs/>
                <w:sz w:val="20"/>
                <w:lang w:val="sv-SE" w:eastAsia="en-US"/>
              </w:rPr>
            </w:pPr>
            <w:r w:rsidRPr="00A80C39">
              <w:rPr>
                <w:rFonts w:ascii="Arial" w:hAnsi="Arial" w:cs="Arial"/>
                <w:bCs/>
                <w:sz w:val="20"/>
                <w:lang w:val="sv-SE"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lang w:val="sv-SE" w:eastAsia="en-US"/>
              </w:rPr>
              <w:t>500</w:t>
            </w:r>
            <w:r w:rsidRPr="00E346F7">
              <w:rPr>
                <w:rFonts w:ascii="Arial" w:hAnsi="Arial" w:cs="Arial"/>
                <w:bCs/>
                <w:iCs/>
                <w:sz w:val="20"/>
                <w:lang w:val="sv-SE" w:eastAsia="en-US"/>
              </w:rPr>
              <w:t xml:space="preserve"> GB </w:t>
            </w:r>
          </w:p>
          <w:p w14:paraId="0C92510B" w14:textId="77777777" w:rsidR="002D027E" w:rsidRPr="00A80C39" w:rsidRDefault="002D027E" w:rsidP="002D027E">
            <w:pPr>
              <w:jc w:val="both"/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2D027E" w:rsidRPr="00022E5A" w14:paraId="234937CB" w14:textId="77777777" w:rsidTr="0094194E">
        <w:trPr>
          <w:trHeight w:val="284"/>
        </w:trPr>
        <w:tc>
          <w:tcPr>
            <w:tcW w:w="239" w:type="pct"/>
          </w:tcPr>
          <w:p w14:paraId="64621FD1" w14:textId="77777777" w:rsidR="002D027E" w:rsidRPr="001A44C7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857" w:type="pct"/>
          </w:tcPr>
          <w:p w14:paraId="236B8159" w14:textId="77777777" w:rsidR="002D027E" w:rsidRPr="00022E5A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Grafika</w:t>
            </w:r>
          </w:p>
        </w:tc>
        <w:tc>
          <w:tcPr>
            <w:tcW w:w="3904" w:type="pct"/>
          </w:tcPr>
          <w:p w14:paraId="4267CDA6" w14:textId="332284CB" w:rsidR="002D027E" w:rsidRPr="00F04210" w:rsidRDefault="002D027E" w:rsidP="002D027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435F6D">
              <w:rPr>
                <w:rFonts w:ascii="Arial" w:hAnsi="Arial" w:cs="Arial"/>
                <w:bCs/>
                <w:sz w:val="20"/>
                <w:lang w:eastAsia="en-US"/>
              </w:rPr>
              <w:t>Wbudowana Karta graficzna, np. Intel HD Graphics</w:t>
            </w:r>
          </w:p>
        </w:tc>
      </w:tr>
      <w:tr w:rsidR="002D027E" w:rsidRPr="00022E5A" w14:paraId="6CBF1BC8" w14:textId="77777777" w:rsidTr="0094194E">
        <w:trPr>
          <w:trHeight w:val="284"/>
        </w:trPr>
        <w:tc>
          <w:tcPr>
            <w:tcW w:w="239" w:type="pct"/>
          </w:tcPr>
          <w:p w14:paraId="4AEE1C18" w14:textId="77777777" w:rsidR="002D027E" w:rsidRPr="00022E5A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2BB8AB26" w14:textId="77777777" w:rsidR="002D027E" w:rsidRPr="00022E5A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281C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904" w:type="pct"/>
          </w:tcPr>
          <w:p w14:paraId="668A8FE4" w14:textId="28CA3106" w:rsidR="002D027E" w:rsidRPr="00D85A25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 xml:space="preserve">Karta dźwiękowa </w:t>
            </w:r>
            <w:r>
              <w:rPr>
                <w:rFonts w:ascii="Arial" w:hAnsi="Arial" w:cs="Arial"/>
                <w:bCs/>
                <w:sz w:val="20"/>
              </w:rPr>
              <w:t xml:space="preserve">stereo </w:t>
            </w:r>
            <w:r w:rsidRPr="00056B2D">
              <w:rPr>
                <w:rFonts w:ascii="Arial" w:hAnsi="Arial" w:cs="Arial"/>
                <w:bCs/>
                <w:sz w:val="20"/>
              </w:rPr>
              <w:t>zintegro</w:t>
            </w:r>
            <w:r>
              <w:rPr>
                <w:rFonts w:ascii="Arial" w:hAnsi="Arial" w:cs="Arial"/>
                <w:bCs/>
                <w:sz w:val="20"/>
              </w:rPr>
              <w:t xml:space="preserve">wana z płytą główną </w:t>
            </w:r>
            <w:r w:rsidRPr="00435F6D">
              <w:rPr>
                <w:rFonts w:ascii="Arial" w:hAnsi="Arial" w:cs="Arial"/>
                <w:bCs/>
                <w:iCs/>
                <w:sz w:val="20"/>
              </w:rPr>
              <w:t>zgodna z Intel High Definition Audio;</w:t>
            </w:r>
            <w:r w:rsidRPr="00056B2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wbudowane głoś</w:t>
            </w:r>
            <w:r w:rsidRPr="00056B2D">
              <w:rPr>
                <w:rFonts w:ascii="Arial" w:hAnsi="Arial" w:cs="Arial"/>
                <w:bCs/>
                <w:sz w:val="20"/>
              </w:rPr>
              <w:t>nik</w:t>
            </w:r>
            <w:r>
              <w:rPr>
                <w:rFonts w:ascii="Arial" w:hAnsi="Arial" w:cs="Arial"/>
                <w:bCs/>
                <w:sz w:val="20"/>
              </w:rPr>
              <w:t>i stereo</w:t>
            </w:r>
          </w:p>
        </w:tc>
      </w:tr>
      <w:tr w:rsidR="002D027E" w:rsidRPr="00022E5A" w14:paraId="2D112FEE" w14:textId="77777777" w:rsidTr="0094194E">
        <w:trPr>
          <w:trHeight w:val="284"/>
        </w:trPr>
        <w:tc>
          <w:tcPr>
            <w:tcW w:w="239" w:type="pct"/>
          </w:tcPr>
          <w:p w14:paraId="7A99AE74" w14:textId="77777777" w:rsidR="002D027E" w:rsidRPr="00022E5A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74C6A06F" w14:textId="36B21780" w:rsidR="002D027E" w:rsidRPr="00022E5A" w:rsidRDefault="002D027E" w:rsidP="002D027E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Wymagania dodatkowe</w:t>
            </w:r>
          </w:p>
        </w:tc>
        <w:tc>
          <w:tcPr>
            <w:tcW w:w="3904" w:type="pct"/>
          </w:tcPr>
          <w:p w14:paraId="599AFE1E" w14:textId="77777777" w:rsidR="002D027E" w:rsidRDefault="002D027E" w:rsidP="002D027E">
            <w:pPr>
              <w:ind w:right="277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435F6D">
              <w:rPr>
                <w:rFonts w:ascii="Arial" w:hAnsi="Arial" w:cs="Arial"/>
                <w:bCs/>
                <w:iCs/>
                <w:sz w:val="20"/>
              </w:rPr>
              <w:t>Rozdzielczość min. 1366 x 768 (HD);</w:t>
            </w:r>
          </w:p>
          <w:p w14:paraId="2A13B0DF" w14:textId="77777777" w:rsidR="002D027E" w:rsidRDefault="002D027E" w:rsidP="002D027E">
            <w:pPr>
              <w:ind w:right="277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435F6D">
              <w:rPr>
                <w:rFonts w:ascii="Arial" w:hAnsi="Arial" w:cs="Arial"/>
                <w:bCs/>
                <w:iCs/>
                <w:sz w:val="20"/>
              </w:rPr>
              <w:t xml:space="preserve">Przekątna ekranu: </w:t>
            </w:r>
            <w:r>
              <w:rPr>
                <w:rFonts w:ascii="Arial" w:hAnsi="Arial" w:cs="Arial"/>
                <w:bCs/>
                <w:iCs/>
                <w:sz w:val="20"/>
              </w:rPr>
              <w:t>15,6”</w:t>
            </w:r>
          </w:p>
          <w:p w14:paraId="50752B09" w14:textId="77777777" w:rsidR="002D027E" w:rsidRDefault="002D027E" w:rsidP="002D027E">
            <w:pPr>
              <w:ind w:right="277"/>
              <w:jc w:val="both"/>
            </w:pPr>
            <w:r w:rsidRPr="00435F6D">
              <w:rPr>
                <w:rFonts w:ascii="Arial" w:hAnsi="Arial" w:cs="Arial"/>
                <w:bCs/>
                <w:iCs/>
                <w:sz w:val="20"/>
              </w:rPr>
              <w:t xml:space="preserve">Nagrywarka DVD+/-RW </w:t>
            </w:r>
            <w:proofErr w:type="spellStart"/>
            <w:r w:rsidRPr="00435F6D">
              <w:rPr>
                <w:rFonts w:ascii="Arial" w:hAnsi="Arial" w:cs="Arial"/>
                <w:bCs/>
                <w:iCs/>
                <w:sz w:val="20"/>
              </w:rPr>
              <w:t>DualLayer</w:t>
            </w:r>
            <w:proofErr w:type="spellEnd"/>
            <w:r w:rsidRPr="00435F6D">
              <w:rPr>
                <w:rFonts w:ascii="Arial" w:hAnsi="Arial" w:cs="Arial"/>
                <w:bCs/>
                <w:iCs/>
                <w:sz w:val="20"/>
              </w:rPr>
              <w:t>;</w:t>
            </w:r>
            <w:r>
              <w:t xml:space="preserve"> </w:t>
            </w:r>
          </w:p>
          <w:p w14:paraId="3A00D1CF" w14:textId="77777777" w:rsidR="002D027E" w:rsidRDefault="002D027E" w:rsidP="002D027E">
            <w:pPr>
              <w:ind w:right="277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435F6D">
              <w:rPr>
                <w:rFonts w:ascii="Arial" w:hAnsi="Arial" w:cs="Arial"/>
                <w:bCs/>
                <w:iCs/>
                <w:sz w:val="20"/>
              </w:rPr>
              <w:t xml:space="preserve">Wbudowany mikrofon; </w:t>
            </w:r>
          </w:p>
          <w:p w14:paraId="4C7DCE5C" w14:textId="77777777" w:rsidR="002D027E" w:rsidRDefault="002D027E" w:rsidP="002D027E">
            <w:pPr>
              <w:ind w:right="277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435F6D">
              <w:rPr>
                <w:rFonts w:ascii="Arial" w:hAnsi="Arial" w:cs="Arial"/>
                <w:bCs/>
                <w:iCs/>
                <w:sz w:val="20"/>
              </w:rPr>
              <w:t xml:space="preserve">Kamera internetowa wbudowana w ramkę ekranu; </w:t>
            </w:r>
          </w:p>
          <w:p w14:paraId="1162894C" w14:textId="77777777" w:rsidR="002D027E" w:rsidRDefault="002D027E" w:rsidP="002D027E">
            <w:pPr>
              <w:ind w:right="277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435F6D">
              <w:rPr>
                <w:rFonts w:ascii="Arial" w:hAnsi="Arial" w:cs="Arial"/>
                <w:bCs/>
                <w:iCs/>
                <w:sz w:val="20"/>
              </w:rPr>
              <w:t xml:space="preserve">Łączność Wi-Fi 802.11 b/g/n, LAN 10/100 </w:t>
            </w:r>
            <w:proofErr w:type="spellStart"/>
            <w:r w:rsidRPr="00435F6D">
              <w:rPr>
                <w:rFonts w:ascii="Arial" w:hAnsi="Arial" w:cs="Arial"/>
                <w:bCs/>
                <w:iCs/>
                <w:sz w:val="20"/>
              </w:rPr>
              <w:t>Mbps</w:t>
            </w:r>
            <w:proofErr w:type="spellEnd"/>
            <w:r w:rsidRPr="00435F6D">
              <w:rPr>
                <w:rFonts w:ascii="Arial" w:hAnsi="Arial" w:cs="Arial"/>
                <w:bCs/>
                <w:iCs/>
                <w:sz w:val="20"/>
              </w:rPr>
              <w:t xml:space="preserve">; </w:t>
            </w:r>
          </w:p>
          <w:p w14:paraId="0C39F557" w14:textId="77777777" w:rsidR="002D027E" w:rsidRDefault="002D027E" w:rsidP="002D027E">
            <w:pPr>
              <w:ind w:right="277"/>
              <w:rPr>
                <w:rFonts w:ascii="Arial" w:hAnsi="Arial" w:cs="Arial"/>
                <w:bCs/>
                <w:iCs/>
                <w:sz w:val="20"/>
              </w:rPr>
            </w:pPr>
            <w:r w:rsidRPr="00435F6D">
              <w:rPr>
                <w:rFonts w:ascii="Arial" w:hAnsi="Arial" w:cs="Arial"/>
                <w:bCs/>
                <w:iCs/>
                <w:sz w:val="20"/>
              </w:rPr>
              <w:t>Klawiatura QWERTY,</w:t>
            </w:r>
          </w:p>
          <w:p w14:paraId="2685BE15" w14:textId="77777777" w:rsidR="002D027E" w:rsidRDefault="002D027E" w:rsidP="002D027E">
            <w:pPr>
              <w:ind w:right="277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</w:rPr>
              <w:t>Wbudowane porty i złącza:</w:t>
            </w:r>
          </w:p>
          <w:p w14:paraId="73D9FD4C" w14:textId="77777777" w:rsidR="002D027E" w:rsidRDefault="002D027E" w:rsidP="002D027E">
            <w:pPr>
              <w:ind w:left="360" w:right="277"/>
              <w:rPr>
                <w:rFonts w:ascii="Arial" w:hAnsi="Arial" w:cs="Arial"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porty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wideo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: min. 1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HDMI Port</w:t>
            </w:r>
          </w:p>
          <w:p w14:paraId="0CD74C5E" w14:textId="77777777" w:rsidR="002D027E" w:rsidRDefault="002D027E" w:rsidP="002D027E">
            <w:pPr>
              <w:ind w:left="360" w:right="27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min. 2 x USB w tym 1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USB 3.1 Gen 1, 1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USB 2.0 </w:t>
            </w:r>
          </w:p>
          <w:p w14:paraId="3A995A16" w14:textId="77777777" w:rsidR="002D027E" w:rsidRPr="00E346F7" w:rsidRDefault="002D027E" w:rsidP="002D027E">
            <w:pPr>
              <w:ind w:left="360" w:right="277"/>
              <w:rPr>
                <w:rFonts w:ascii="Arial" w:hAnsi="Arial" w:cs="Arial"/>
                <w:bCs/>
                <w:sz w:val="20"/>
              </w:rPr>
            </w:pPr>
            <w:r w:rsidRPr="00E346F7">
              <w:rPr>
                <w:rFonts w:ascii="Arial" w:hAnsi="Arial" w:cs="Arial"/>
                <w:bCs/>
                <w:sz w:val="20"/>
              </w:rPr>
              <w:t>- porty audio: wyjście słuchawek + wejście mikrofonowe tzw. port COMBO audio</w:t>
            </w:r>
          </w:p>
          <w:p w14:paraId="2821D0B7" w14:textId="77777777" w:rsidR="002D027E" w:rsidRPr="00E346F7" w:rsidRDefault="002D027E" w:rsidP="002D027E">
            <w:pPr>
              <w:ind w:left="360" w:right="277"/>
              <w:rPr>
                <w:rFonts w:ascii="Arial" w:hAnsi="Arial" w:cs="Arial"/>
                <w:bCs/>
                <w:sz w:val="20"/>
                <w:lang w:eastAsia="en-US"/>
              </w:rPr>
            </w:pPr>
            <w:r w:rsidRPr="00E346F7">
              <w:rPr>
                <w:rFonts w:ascii="Arial" w:hAnsi="Arial" w:cs="Arial"/>
                <w:bCs/>
                <w:sz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3450C456" w14:textId="77777777" w:rsidR="002D027E" w:rsidRDefault="002D027E" w:rsidP="002D027E">
            <w:pPr>
              <w:ind w:right="277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Zainstalowany system operacyjny </w:t>
            </w:r>
            <w:r w:rsidRPr="00E346F7">
              <w:rPr>
                <w:rFonts w:ascii="Arial" w:hAnsi="Arial" w:cs="Arial"/>
                <w:bCs/>
                <w:iCs/>
                <w:sz w:val="20"/>
              </w:rPr>
              <w:t xml:space="preserve">Windows </w:t>
            </w:r>
            <w:r>
              <w:rPr>
                <w:rFonts w:ascii="Arial" w:hAnsi="Arial" w:cs="Arial"/>
                <w:bCs/>
                <w:iCs/>
                <w:sz w:val="20"/>
              </w:rPr>
              <w:t>8.1 lub 10</w:t>
            </w:r>
            <w:r w:rsidRPr="00E346F7">
              <w:rPr>
                <w:rFonts w:ascii="Arial" w:hAnsi="Arial" w:cs="Arial"/>
                <w:bCs/>
                <w:iCs/>
                <w:sz w:val="20"/>
              </w:rPr>
              <w:t xml:space="preserve"> Professional 64bit PL</w:t>
            </w:r>
            <w:r>
              <w:rPr>
                <w:rFonts w:ascii="Arial" w:hAnsi="Arial" w:cs="Arial"/>
                <w:bCs/>
                <w:i/>
                <w:color w:val="00B05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lub system równoważny – przez równoważność rozumie się pełną funkcjonalność, jaką oferuje wymagany w SIWZ system operacyjny</w:t>
            </w:r>
          </w:p>
          <w:p w14:paraId="4A6C0539" w14:textId="31425A9D" w:rsidR="002D027E" w:rsidRPr="00843B6B" w:rsidRDefault="002D027E" w:rsidP="002D027E">
            <w:pPr>
              <w:jc w:val="both"/>
              <w:rPr>
                <w:rFonts w:ascii="Arial" w:hAnsi="Arial" w:cs="Arial"/>
                <w:bCs/>
                <w:i/>
                <w:color w:val="00B050"/>
                <w:sz w:val="20"/>
              </w:rPr>
            </w:pPr>
          </w:p>
        </w:tc>
      </w:tr>
      <w:tr w:rsidR="002D027E" w:rsidRPr="00022E5A" w14:paraId="435F1378" w14:textId="77777777" w:rsidTr="0094194E">
        <w:trPr>
          <w:trHeight w:val="284"/>
        </w:trPr>
        <w:tc>
          <w:tcPr>
            <w:tcW w:w="239" w:type="pct"/>
          </w:tcPr>
          <w:p w14:paraId="725E7815" w14:textId="77777777" w:rsidR="002D027E" w:rsidRPr="00022E5A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7" w:type="pct"/>
          </w:tcPr>
          <w:p w14:paraId="2D31B571" w14:textId="77777777" w:rsidR="002D027E" w:rsidRPr="00E346F7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346F7"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3904" w:type="pct"/>
          </w:tcPr>
          <w:p w14:paraId="670A749C" w14:textId="6AD38D86" w:rsidR="002D027E" w:rsidRPr="00E346F7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 miesięczna</w:t>
            </w:r>
            <w:r w:rsidRPr="00E346F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346F7">
              <w:rPr>
                <w:rFonts w:ascii="Arial" w:hAnsi="Arial" w:cs="Arial"/>
                <w:bCs/>
                <w:sz w:val="20"/>
              </w:rPr>
              <w:t xml:space="preserve">gwarancja producenta </w:t>
            </w:r>
          </w:p>
          <w:p w14:paraId="1728663B" w14:textId="77777777" w:rsidR="002D027E" w:rsidRPr="00E346F7" w:rsidRDefault="002D027E" w:rsidP="002D027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346F7">
              <w:rPr>
                <w:rFonts w:ascii="Arial" w:hAnsi="Arial" w:cs="Arial"/>
                <w:bCs/>
                <w:sz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03E6ABF2" w14:textId="6DE531C8" w:rsidR="002D027E" w:rsidRPr="00E346F7" w:rsidRDefault="002D027E" w:rsidP="00B64E5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63BEE">
              <w:rPr>
                <w:rFonts w:ascii="Arial" w:hAnsi="Arial" w:cs="Arial"/>
                <w:bCs/>
                <w:sz w:val="20"/>
              </w:rPr>
              <w:t xml:space="preserve">Oświadczenie producenta, że w </w:t>
            </w:r>
            <w:r w:rsidR="00B64E53" w:rsidRPr="00663BEE">
              <w:rPr>
                <w:rFonts w:ascii="Arial" w:hAnsi="Arial" w:cs="Arial"/>
                <w:bCs/>
                <w:sz w:val="20"/>
              </w:rPr>
              <w:t xml:space="preserve">przypadku nie wywiązywania się </w:t>
            </w:r>
            <w:r w:rsidRPr="00663BEE">
              <w:rPr>
                <w:rFonts w:ascii="Arial" w:hAnsi="Arial" w:cs="Arial"/>
                <w:bCs/>
                <w:sz w:val="20"/>
              </w:rPr>
              <w:t>z obowiązków gwarancyjnych oferenta lub firmy serwisującej, przejmie na siebie wszelkie zobowiązania związane z serwisem.</w:t>
            </w:r>
          </w:p>
        </w:tc>
      </w:tr>
    </w:tbl>
    <w:p w14:paraId="204AFB29" w14:textId="77922231" w:rsidR="004A3F5C" w:rsidRDefault="004A3F5C" w:rsidP="00D86EBC">
      <w:pPr>
        <w:rPr>
          <w:rFonts w:ascii="Cambria" w:hAnsi="Cambria"/>
        </w:rPr>
      </w:pPr>
    </w:p>
    <w:p w14:paraId="3C36AAE3" w14:textId="18468E53" w:rsidR="004A3F5C" w:rsidRDefault="004A3F5C" w:rsidP="00D86EBC">
      <w:pPr>
        <w:rPr>
          <w:rFonts w:ascii="Cambria" w:hAnsi="Cambria"/>
        </w:rPr>
      </w:pPr>
    </w:p>
    <w:p w14:paraId="65CEC10B" w14:textId="47D0BA5B" w:rsidR="004A3F5C" w:rsidRDefault="004A3F5C" w:rsidP="00D86EBC">
      <w:pPr>
        <w:rPr>
          <w:rFonts w:ascii="Cambria" w:hAnsi="Cambria"/>
        </w:rPr>
      </w:pPr>
      <w:bookmarkStart w:id="0" w:name="_GoBack"/>
      <w:bookmarkEnd w:id="0"/>
    </w:p>
    <w:p w14:paraId="2D8A1C76" w14:textId="2672A7D2" w:rsidR="004A3F5C" w:rsidRDefault="004A3F5C" w:rsidP="00D86EBC">
      <w:pPr>
        <w:rPr>
          <w:rFonts w:ascii="Cambria" w:hAnsi="Cambria"/>
        </w:rPr>
      </w:pPr>
    </w:p>
    <w:p w14:paraId="69814842" w14:textId="1FBDF601" w:rsidR="004A3F5C" w:rsidRDefault="004A3F5C" w:rsidP="00D86EBC">
      <w:pPr>
        <w:rPr>
          <w:rFonts w:ascii="Cambria" w:hAnsi="Cambria"/>
        </w:rPr>
      </w:pPr>
    </w:p>
    <w:p w14:paraId="559338AA" w14:textId="0BF1A35C" w:rsidR="004A3F5C" w:rsidRDefault="004A3F5C" w:rsidP="00D86EBC">
      <w:pPr>
        <w:rPr>
          <w:rFonts w:ascii="Cambria" w:hAnsi="Cambria"/>
        </w:rPr>
      </w:pPr>
    </w:p>
    <w:p w14:paraId="5014AC7B" w14:textId="4429BD08" w:rsidR="004A3F5C" w:rsidRDefault="004A3F5C" w:rsidP="00D86EBC">
      <w:pPr>
        <w:rPr>
          <w:rFonts w:ascii="Cambria" w:hAnsi="Cambria"/>
        </w:rPr>
      </w:pPr>
    </w:p>
    <w:p w14:paraId="1045A74A" w14:textId="5B2F6B04" w:rsidR="004A3F5C" w:rsidRDefault="004A3F5C" w:rsidP="00D86EBC">
      <w:pPr>
        <w:rPr>
          <w:rFonts w:ascii="Cambria" w:hAnsi="Cambria"/>
        </w:rPr>
      </w:pPr>
    </w:p>
    <w:sectPr w:rsidR="004A3F5C" w:rsidSect="002630BC">
      <w:headerReference w:type="default" r:id="rId7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7ABA5" w14:textId="77777777" w:rsidR="00F13DA1" w:rsidRDefault="00F13DA1" w:rsidP="002D027E">
      <w:r>
        <w:separator/>
      </w:r>
    </w:p>
  </w:endnote>
  <w:endnote w:type="continuationSeparator" w:id="0">
    <w:p w14:paraId="2D39E239" w14:textId="77777777" w:rsidR="00F13DA1" w:rsidRDefault="00F13DA1" w:rsidP="002D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F75C" w14:textId="77777777" w:rsidR="00F13DA1" w:rsidRDefault="00F13DA1" w:rsidP="002D027E">
      <w:r>
        <w:separator/>
      </w:r>
    </w:p>
  </w:footnote>
  <w:footnote w:type="continuationSeparator" w:id="0">
    <w:p w14:paraId="40012A5D" w14:textId="77777777" w:rsidR="00F13DA1" w:rsidRDefault="00F13DA1" w:rsidP="002D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9F87" w14:textId="1B83B269" w:rsidR="002D027E" w:rsidRDefault="002D027E">
    <w:pPr>
      <w:pStyle w:val="Nagwek"/>
    </w:pPr>
    <w:r w:rsidRPr="000602CC">
      <w:rPr>
        <w:rFonts w:cs="Arial"/>
        <w:noProof/>
        <w:color w:val="1D1B11"/>
        <w:sz w:val="26"/>
        <w:szCs w:val="26"/>
      </w:rPr>
      <w:drawing>
        <wp:inline distT="0" distB="0" distL="0" distR="0" wp14:anchorId="70E6EFD1" wp14:editId="132078C7">
          <wp:extent cx="5756910" cy="6273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EF6"/>
    <w:multiLevelType w:val="hybridMultilevel"/>
    <w:tmpl w:val="3AF6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BD9"/>
    <w:multiLevelType w:val="hybridMultilevel"/>
    <w:tmpl w:val="C5086BB0"/>
    <w:lvl w:ilvl="0" w:tplc="F6FE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C0546"/>
    <w:multiLevelType w:val="hybridMultilevel"/>
    <w:tmpl w:val="C5086BB0"/>
    <w:lvl w:ilvl="0" w:tplc="F6FE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BC2F59"/>
    <w:multiLevelType w:val="hybridMultilevel"/>
    <w:tmpl w:val="C5086BB0"/>
    <w:lvl w:ilvl="0" w:tplc="F6FE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C"/>
    <w:rsid w:val="001E441E"/>
    <w:rsid w:val="00243AD1"/>
    <w:rsid w:val="002630BC"/>
    <w:rsid w:val="002816D0"/>
    <w:rsid w:val="002D027E"/>
    <w:rsid w:val="003A7FC6"/>
    <w:rsid w:val="00421AAE"/>
    <w:rsid w:val="00435C5F"/>
    <w:rsid w:val="004A1863"/>
    <w:rsid w:val="004A3F5C"/>
    <w:rsid w:val="004B2470"/>
    <w:rsid w:val="00576998"/>
    <w:rsid w:val="00663BEE"/>
    <w:rsid w:val="00732915"/>
    <w:rsid w:val="00751D59"/>
    <w:rsid w:val="007C4A11"/>
    <w:rsid w:val="00840165"/>
    <w:rsid w:val="0094194E"/>
    <w:rsid w:val="009B1FEA"/>
    <w:rsid w:val="00AF3BFC"/>
    <w:rsid w:val="00B64E53"/>
    <w:rsid w:val="00D86EBC"/>
    <w:rsid w:val="00DA0FB5"/>
    <w:rsid w:val="00DE0C84"/>
    <w:rsid w:val="00ED3859"/>
    <w:rsid w:val="00F13DA1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098F"/>
  <w14:defaultImageDpi w14:val="300"/>
  <w15:docId w15:val="{4C7DA5AB-B1A0-4ED8-BF8E-A0497E7F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B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6EBC"/>
    <w:pPr>
      <w:ind w:left="720"/>
      <w:contextualSpacing/>
    </w:pPr>
  </w:style>
  <w:style w:type="character" w:styleId="Odwoaniedokomentarza">
    <w:name w:val="annotation reference"/>
    <w:basedOn w:val="Domylnaczcionkaakapitu"/>
    <w:rsid w:val="00D86E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6E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6EB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B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BC"/>
    <w:rPr>
      <w:rFonts w:ascii="Lucida Grande CE" w:eastAsia="Times New Roman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B24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1AAE"/>
    <w:rPr>
      <w:b/>
      <w:bCs/>
    </w:rPr>
  </w:style>
  <w:style w:type="paragraph" w:customStyle="1" w:styleId="Tabelapozycja">
    <w:name w:val="Tabela pozycja"/>
    <w:basedOn w:val="Normalny"/>
    <w:rsid w:val="004A3F5C"/>
    <w:rPr>
      <w:rFonts w:ascii="Arial" w:eastAsia="MS Outlook" w:hAnsi="Arial"/>
      <w:sz w:val="22"/>
      <w:szCs w:val="20"/>
    </w:rPr>
  </w:style>
  <w:style w:type="character" w:styleId="Hipercze">
    <w:name w:val="Hyperlink"/>
    <w:rsid w:val="004A3F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0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7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D0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Beata Marzęcka</cp:lastModifiedBy>
  <cp:revision>5</cp:revision>
  <cp:lastPrinted>2020-04-22T10:04:00Z</cp:lastPrinted>
  <dcterms:created xsi:type="dcterms:W3CDTF">2020-04-22T06:31:00Z</dcterms:created>
  <dcterms:modified xsi:type="dcterms:W3CDTF">2020-04-22T10:04:00Z</dcterms:modified>
</cp:coreProperties>
</file>