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103F95" w:rsidRDefault="00103F95" w:rsidP="00103F95">
      <w:pPr>
        <w:spacing w:line="360" w:lineRule="auto"/>
        <w:jc w:val="center"/>
        <w:rPr>
          <w:rFonts w:ascii="Times New Roman" w:hAnsi="Times New Roman" w:cs="Times New Roman"/>
          <w:b/>
          <w:spacing w:val="20"/>
        </w:rPr>
      </w:pPr>
    </w:p>
    <w:p w:rsidR="00103F95" w:rsidRPr="00103F95" w:rsidRDefault="00103F95" w:rsidP="00103F95">
      <w:pPr>
        <w:spacing w:line="360" w:lineRule="auto"/>
        <w:jc w:val="center"/>
        <w:rPr>
          <w:rFonts w:ascii="Times New Roman" w:hAnsi="Times New Roman" w:cs="Times New Roman"/>
          <w:b/>
          <w:spacing w:val="20"/>
        </w:rPr>
      </w:pPr>
      <w:r w:rsidRPr="00103F95">
        <w:rPr>
          <w:rFonts w:ascii="Times New Roman" w:hAnsi="Times New Roman" w:cs="Times New Roman"/>
          <w:b/>
          <w:spacing w:val="20"/>
        </w:rPr>
        <w:t>ZAŁĄCZNIK NR 1 DO UMOWY</w:t>
      </w:r>
    </w:p>
    <w:p w:rsidR="00103F95" w:rsidRDefault="00103F95" w:rsidP="00103F95">
      <w:pPr>
        <w:spacing w:line="360" w:lineRule="auto"/>
        <w:jc w:val="center"/>
        <w:rPr>
          <w:rFonts w:ascii="Times New Roman" w:hAnsi="Times New Roman" w:cs="Times New Roman"/>
          <w:b/>
          <w:sz w:val="20"/>
          <w:szCs w:val="20"/>
        </w:rPr>
      </w:pPr>
    </w:p>
    <w:p w:rsidR="00103F95" w:rsidRPr="00103F95" w:rsidRDefault="00103F95" w:rsidP="00103F95">
      <w:pPr>
        <w:spacing w:line="360" w:lineRule="auto"/>
        <w:jc w:val="center"/>
        <w:rPr>
          <w:rFonts w:ascii="Times New Roman" w:hAnsi="Times New Roman" w:cs="Times New Roman"/>
          <w:b/>
          <w:sz w:val="20"/>
          <w:szCs w:val="20"/>
        </w:rPr>
      </w:pPr>
    </w:p>
    <w:p w:rsidR="00103F95" w:rsidRPr="00103F95" w:rsidRDefault="00103F95" w:rsidP="00103F95">
      <w:pPr>
        <w:pStyle w:val="Akapitzlist"/>
        <w:spacing w:line="360" w:lineRule="auto"/>
        <w:ind w:left="426"/>
        <w:jc w:val="both"/>
        <w:rPr>
          <w:sz w:val="20"/>
          <w:szCs w:val="20"/>
        </w:rPr>
      </w:pPr>
      <w:r w:rsidRPr="00103F95">
        <w:rPr>
          <w:i/>
          <w:sz w:val="20"/>
          <w:szCs w:val="20"/>
        </w:rPr>
        <w:t>Inwentaryzacja indywidualnych źródeł ciepła na terenie miasta i gminy Piaseczno</w:t>
      </w:r>
      <w:r w:rsidRPr="00103F95">
        <w:rPr>
          <w:sz w:val="20"/>
          <w:szCs w:val="20"/>
        </w:rPr>
        <w:t xml:space="preserve">  ma jednoznacznie wskazywać wszystkie źródła ciepła w każdym lokalu lub budynku położonym na terenie Gminy Piaseczno ogrzewanym indywidualnie, </w:t>
      </w:r>
      <w:r w:rsidRPr="00103F95">
        <w:rPr>
          <w:sz w:val="20"/>
          <w:szCs w:val="20"/>
        </w:rPr>
        <w:br/>
        <w:t xml:space="preserve">w tym w szczególności: mieszkalnym, handlowym, usługowym i użyteczności publicznej. </w:t>
      </w:r>
      <w:r w:rsidRPr="00103F95">
        <w:rPr>
          <w:i/>
          <w:sz w:val="20"/>
          <w:szCs w:val="20"/>
        </w:rPr>
        <w:t>Inwentaryzacja</w:t>
      </w:r>
      <w:r w:rsidRPr="00103F95">
        <w:rPr>
          <w:sz w:val="20"/>
          <w:szCs w:val="20"/>
        </w:rPr>
        <w:t xml:space="preserve"> zostanie wykonana z wykorzystaniem metody stanowiącej połączenie metody rejestrowej z innymi metodami pozwalającymi na jednoznaczną identyfikację źródła ciepła i sposobu ogrzewania budynku lub lokalu, zgodnie z następującą listą: </w:t>
      </w:r>
    </w:p>
    <w:p w:rsidR="00103F95" w:rsidRPr="00103F95" w:rsidRDefault="00103F95" w:rsidP="00103F95">
      <w:pPr>
        <w:pStyle w:val="Akapitzlist"/>
        <w:numPr>
          <w:ilvl w:val="0"/>
          <w:numId w:val="2"/>
        </w:numPr>
        <w:suppressAutoHyphens w:val="0"/>
        <w:spacing w:line="360" w:lineRule="auto"/>
        <w:jc w:val="both"/>
        <w:rPr>
          <w:sz w:val="20"/>
          <w:szCs w:val="20"/>
        </w:rPr>
      </w:pPr>
      <w:r w:rsidRPr="00103F95">
        <w:rPr>
          <w:sz w:val="20"/>
          <w:szCs w:val="20"/>
        </w:rPr>
        <w:t>Wywiad bezpośredni:</w:t>
      </w:r>
    </w:p>
    <w:p w:rsidR="00103F95" w:rsidRPr="00103F95" w:rsidRDefault="00103F95" w:rsidP="00103F95">
      <w:pPr>
        <w:pStyle w:val="Akapitzlist"/>
        <w:numPr>
          <w:ilvl w:val="0"/>
          <w:numId w:val="3"/>
        </w:numPr>
        <w:suppressAutoHyphens w:val="0"/>
        <w:spacing w:line="360" w:lineRule="auto"/>
        <w:jc w:val="both"/>
        <w:rPr>
          <w:sz w:val="20"/>
          <w:szCs w:val="20"/>
        </w:rPr>
      </w:pPr>
      <w:r w:rsidRPr="00103F95">
        <w:rPr>
          <w:sz w:val="20"/>
          <w:szCs w:val="20"/>
        </w:rPr>
        <w:t xml:space="preserve">Wykonawca jest zobowiązany do przeprowadzenia bezpośredniej ankietyzacji wśród przedstawicieli gospodarstw domowych oraz przedstawicieli lokali użytkowych na terenie gminy Piaseczno, polegającej na wizytach ankieterów </w:t>
      </w:r>
      <w:r w:rsidRPr="00103F95">
        <w:rPr>
          <w:sz w:val="20"/>
          <w:szCs w:val="20"/>
        </w:rPr>
        <w:br/>
        <w:t>w domach i lokalach;</w:t>
      </w:r>
    </w:p>
    <w:p w:rsidR="00103F95" w:rsidRPr="00103F95" w:rsidRDefault="00103F95" w:rsidP="00103F95">
      <w:pPr>
        <w:pStyle w:val="Akapitzlist"/>
        <w:numPr>
          <w:ilvl w:val="0"/>
          <w:numId w:val="3"/>
        </w:numPr>
        <w:suppressAutoHyphens w:val="0"/>
        <w:spacing w:line="360" w:lineRule="auto"/>
        <w:jc w:val="both"/>
        <w:rPr>
          <w:sz w:val="20"/>
          <w:szCs w:val="20"/>
        </w:rPr>
      </w:pPr>
      <w:r w:rsidRPr="00103F95">
        <w:rPr>
          <w:sz w:val="20"/>
          <w:szCs w:val="20"/>
        </w:rPr>
        <w:t xml:space="preserve">w przypadku niezastania przez ankietera w danym domu lub lokalu osoby kompetentnej do udzielenia informacji niezbędnych dla potrzeb inwentaryzacji, ankieter zobowiązany jest do zapisania numeru telefonu do osoby wskazanej przez respondenta jako kompetentna do udzielenia informacji, który następnie będzie wykorzystany do dalszych kontaktów, lub zostawienia w skrzynce pocztowej pisma z prośbą o kontakt telefoniczny i umówienie dogodnego terminu oraz sposobu ankietyzacji; </w:t>
      </w:r>
    </w:p>
    <w:p w:rsidR="00103F95" w:rsidRPr="00103F95" w:rsidRDefault="00103F95" w:rsidP="00103F95">
      <w:pPr>
        <w:pStyle w:val="Akapitzlist"/>
        <w:numPr>
          <w:ilvl w:val="0"/>
          <w:numId w:val="3"/>
        </w:numPr>
        <w:suppressAutoHyphens w:val="0"/>
        <w:spacing w:line="360" w:lineRule="auto"/>
        <w:jc w:val="both"/>
        <w:rPr>
          <w:sz w:val="20"/>
          <w:szCs w:val="20"/>
        </w:rPr>
      </w:pPr>
      <w:r w:rsidRPr="00103F95">
        <w:rPr>
          <w:sz w:val="20"/>
          <w:szCs w:val="20"/>
        </w:rPr>
        <w:t>Wykonawca jest zobowiązany do opracowania ankiet i ich wydruku.</w:t>
      </w:r>
    </w:p>
    <w:p w:rsidR="00103F95" w:rsidRPr="00103F95" w:rsidRDefault="00103F95" w:rsidP="00103F95">
      <w:pPr>
        <w:pStyle w:val="Akapitzlist"/>
        <w:numPr>
          <w:ilvl w:val="0"/>
          <w:numId w:val="2"/>
        </w:numPr>
        <w:suppressAutoHyphens w:val="0"/>
        <w:spacing w:line="360" w:lineRule="auto"/>
        <w:jc w:val="both"/>
        <w:rPr>
          <w:sz w:val="20"/>
          <w:szCs w:val="20"/>
        </w:rPr>
      </w:pPr>
      <w:r w:rsidRPr="00103F95">
        <w:rPr>
          <w:sz w:val="20"/>
          <w:szCs w:val="20"/>
        </w:rPr>
        <w:t>Wywiad telefoniczny:</w:t>
      </w:r>
    </w:p>
    <w:p w:rsidR="00103F95" w:rsidRPr="00103F95" w:rsidRDefault="00103F95" w:rsidP="00103F95">
      <w:pPr>
        <w:pStyle w:val="Akapitzlist"/>
        <w:numPr>
          <w:ilvl w:val="0"/>
          <w:numId w:val="4"/>
        </w:numPr>
        <w:suppressAutoHyphens w:val="0"/>
        <w:spacing w:line="360" w:lineRule="auto"/>
        <w:jc w:val="both"/>
        <w:rPr>
          <w:sz w:val="20"/>
          <w:szCs w:val="20"/>
        </w:rPr>
      </w:pPr>
      <w:r w:rsidRPr="00103F95">
        <w:rPr>
          <w:sz w:val="20"/>
          <w:szCs w:val="20"/>
        </w:rPr>
        <w:t xml:space="preserve">Wykonawca jest zobowiązany do przeprowadzenia wywiadów telefonicznych z przedstawicielami gospodarstw domowych oraz przedstawicielami lokali użytkowych na terenie gminy Piaseczno, którzy odmówili udziału w badaniu bezpośrednim (np. z obawy o zarażenie się COVID-19, odbywanej kwarantanny, braku zaufania do ankietera lub innej przyczyny), nie zostali zastani przez ankietera w danym domu lub lokalu lub sami w wyniku prowadzonej kompanii informacyjnej wybrali telefoniczną formę udzielania informacji; </w:t>
      </w:r>
    </w:p>
    <w:p w:rsidR="00103F95" w:rsidRPr="00103F95" w:rsidRDefault="00103F95" w:rsidP="00103F95">
      <w:pPr>
        <w:pStyle w:val="Akapitzlist"/>
        <w:numPr>
          <w:ilvl w:val="0"/>
          <w:numId w:val="4"/>
        </w:numPr>
        <w:suppressAutoHyphens w:val="0"/>
        <w:spacing w:line="360" w:lineRule="auto"/>
        <w:jc w:val="both"/>
        <w:rPr>
          <w:sz w:val="20"/>
          <w:szCs w:val="20"/>
        </w:rPr>
      </w:pPr>
      <w:r w:rsidRPr="00103F95">
        <w:rPr>
          <w:sz w:val="20"/>
          <w:szCs w:val="20"/>
        </w:rPr>
        <w:t xml:space="preserve">Wykonawca jest zobowiązany do pozyskania danych telefonicznych przedstawicieli gospodarstw domowych </w:t>
      </w:r>
      <w:r w:rsidRPr="00103F95">
        <w:rPr>
          <w:sz w:val="20"/>
          <w:szCs w:val="20"/>
        </w:rPr>
        <w:br/>
        <w:t>oraz przedstawicieli lokali użytkowych na terenie gminy Piaseczno podczas wywiadów bezpośrednich oraz z innych dostępnych źródeł.</w:t>
      </w:r>
    </w:p>
    <w:p w:rsidR="00103F95" w:rsidRPr="00103F95" w:rsidRDefault="00103F95" w:rsidP="00103F95">
      <w:pPr>
        <w:pStyle w:val="Akapitzlist"/>
        <w:numPr>
          <w:ilvl w:val="0"/>
          <w:numId w:val="2"/>
        </w:numPr>
        <w:suppressAutoHyphens w:val="0"/>
        <w:spacing w:line="360" w:lineRule="auto"/>
        <w:jc w:val="both"/>
        <w:rPr>
          <w:sz w:val="20"/>
          <w:szCs w:val="20"/>
        </w:rPr>
      </w:pPr>
      <w:r w:rsidRPr="00103F95">
        <w:rPr>
          <w:sz w:val="20"/>
          <w:szCs w:val="20"/>
        </w:rPr>
        <w:t>Wywiad internetowy:</w:t>
      </w:r>
    </w:p>
    <w:p w:rsidR="00103F95" w:rsidRPr="00103F95" w:rsidRDefault="00103F95" w:rsidP="00103F95">
      <w:pPr>
        <w:pStyle w:val="Akapitzlist"/>
        <w:numPr>
          <w:ilvl w:val="0"/>
          <w:numId w:val="5"/>
        </w:numPr>
        <w:suppressAutoHyphens w:val="0"/>
        <w:spacing w:line="360" w:lineRule="auto"/>
        <w:jc w:val="both"/>
        <w:rPr>
          <w:sz w:val="20"/>
          <w:szCs w:val="20"/>
        </w:rPr>
      </w:pPr>
      <w:r w:rsidRPr="00103F95">
        <w:rPr>
          <w:sz w:val="20"/>
          <w:szCs w:val="20"/>
        </w:rPr>
        <w:t xml:space="preserve">Wykonawca jest zobowiązany do opracowania elektronicznej wersji ankiety, której skrypt wymuszać ma udzielenie odpowiedzi na kolejne pytania bez możliwości opuszczenia wymaganych pól oraz jej umieszczenia na nośnikach informacyjno – promocyjnych, w tym na stronie internetowej Zamawiającego i portalach </w:t>
      </w:r>
      <w:proofErr w:type="spellStart"/>
      <w:r w:rsidRPr="00103F95">
        <w:rPr>
          <w:sz w:val="20"/>
          <w:szCs w:val="20"/>
        </w:rPr>
        <w:t>społecznościowych</w:t>
      </w:r>
      <w:proofErr w:type="spellEnd"/>
      <w:r w:rsidRPr="00103F95">
        <w:rPr>
          <w:sz w:val="20"/>
          <w:szCs w:val="20"/>
        </w:rPr>
        <w:t xml:space="preserve">. </w:t>
      </w:r>
    </w:p>
    <w:p w:rsidR="00103F95" w:rsidRPr="00103F95" w:rsidRDefault="00103F95" w:rsidP="00103F95">
      <w:pPr>
        <w:pStyle w:val="Akapitzlist"/>
        <w:numPr>
          <w:ilvl w:val="0"/>
          <w:numId w:val="2"/>
        </w:numPr>
        <w:suppressAutoHyphens w:val="0"/>
        <w:spacing w:line="360" w:lineRule="auto"/>
        <w:jc w:val="both"/>
        <w:rPr>
          <w:sz w:val="20"/>
          <w:szCs w:val="20"/>
        </w:rPr>
      </w:pPr>
      <w:r w:rsidRPr="00103F95">
        <w:rPr>
          <w:sz w:val="20"/>
          <w:szCs w:val="20"/>
        </w:rPr>
        <w:t xml:space="preserve">SMS </w:t>
      </w:r>
      <w:proofErr w:type="spellStart"/>
      <w:r w:rsidRPr="00103F95">
        <w:rPr>
          <w:sz w:val="20"/>
          <w:szCs w:val="20"/>
        </w:rPr>
        <w:t>Boot</w:t>
      </w:r>
      <w:proofErr w:type="spellEnd"/>
      <w:r w:rsidRPr="00103F95">
        <w:rPr>
          <w:sz w:val="20"/>
          <w:szCs w:val="20"/>
        </w:rPr>
        <w:t>:</w:t>
      </w:r>
    </w:p>
    <w:p w:rsidR="00103F95" w:rsidRPr="00103F95" w:rsidRDefault="00103F95" w:rsidP="00103F95">
      <w:pPr>
        <w:pStyle w:val="Akapitzlist"/>
        <w:numPr>
          <w:ilvl w:val="0"/>
          <w:numId w:val="6"/>
        </w:numPr>
        <w:suppressAutoHyphens w:val="0"/>
        <w:spacing w:line="360" w:lineRule="auto"/>
        <w:jc w:val="both"/>
        <w:rPr>
          <w:sz w:val="20"/>
          <w:szCs w:val="20"/>
        </w:rPr>
      </w:pPr>
      <w:r w:rsidRPr="00103F95">
        <w:rPr>
          <w:sz w:val="20"/>
          <w:szCs w:val="20"/>
        </w:rPr>
        <w:t xml:space="preserve">Wykonawca jest zobowiązany do opracowania ankiety w systemie SMS </w:t>
      </w:r>
      <w:proofErr w:type="spellStart"/>
      <w:r w:rsidRPr="00103F95">
        <w:rPr>
          <w:sz w:val="20"/>
          <w:szCs w:val="20"/>
        </w:rPr>
        <w:t>Boot</w:t>
      </w:r>
      <w:proofErr w:type="spellEnd"/>
      <w:r w:rsidRPr="00103F95">
        <w:rPr>
          <w:sz w:val="20"/>
          <w:szCs w:val="20"/>
        </w:rPr>
        <w:t xml:space="preserve"> tj. systemie umożliwiającym komunikację z mieszkańcami za pośrednictwem wiadomości SMS, kierującym zapytania do osób i zapisującym odpowiedzi w bazie danych.</w:t>
      </w:r>
    </w:p>
    <w:p w:rsidR="00103F95" w:rsidRPr="00103F95" w:rsidRDefault="00103F95" w:rsidP="00103F95">
      <w:pPr>
        <w:pStyle w:val="Akapitzlist"/>
        <w:numPr>
          <w:ilvl w:val="0"/>
          <w:numId w:val="2"/>
        </w:numPr>
        <w:suppressAutoHyphens w:val="0"/>
        <w:spacing w:line="360" w:lineRule="auto"/>
        <w:jc w:val="both"/>
        <w:rPr>
          <w:sz w:val="20"/>
          <w:szCs w:val="20"/>
        </w:rPr>
      </w:pPr>
      <w:proofErr w:type="spellStart"/>
      <w:r w:rsidRPr="00103F95">
        <w:rPr>
          <w:sz w:val="20"/>
          <w:szCs w:val="20"/>
        </w:rPr>
        <w:lastRenderedPageBreak/>
        <w:t>Voice</w:t>
      </w:r>
      <w:proofErr w:type="spellEnd"/>
      <w:r w:rsidRPr="00103F95">
        <w:rPr>
          <w:sz w:val="20"/>
          <w:szCs w:val="20"/>
        </w:rPr>
        <w:t xml:space="preserve"> </w:t>
      </w:r>
      <w:proofErr w:type="spellStart"/>
      <w:r w:rsidRPr="00103F95">
        <w:rPr>
          <w:sz w:val="20"/>
          <w:szCs w:val="20"/>
        </w:rPr>
        <w:t>Boot</w:t>
      </w:r>
      <w:proofErr w:type="spellEnd"/>
      <w:r w:rsidRPr="00103F95">
        <w:rPr>
          <w:sz w:val="20"/>
          <w:szCs w:val="20"/>
        </w:rPr>
        <w:t>:</w:t>
      </w:r>
    </w:p>
    <w:p w:rsidR="00103F95" w:rsidRPr="00103F95" w:rsidRDefault="00103F95" w:rsidP="00103F95">
      <w:pPr>
        <w:pStyle w:val="Akapitzlist"/>
        <w:numPr>
          <w:ilvl w:val="0"/>
          <w:numId w:val="7"/>
        </w:numPr>
        <w:suppressAutoHyphens w:val="0"/>
        <w:spacing w:line="360" w:lineRule="auto"/>
        <w:jc w:val="both"/>
        <w:rPr>
          <w:sz w:val="20"/>
          <w:szCs w:val="20"/>
        </w:rPr>
      </w:pPr>
      <w:r w:rsidRPr="00103F95">
        <w:rPr>
          <w:sz w:val="20"/>
          <w:szCs w:val="20"/>
        </w:rPr>
        <w:t xml:space="preserve">Wykonawca jest zobowiązany do opracowania ankiety w systemie umożliwiającym automatyczną komunikację </w:t>
      </w:r>
      <w:r w:rsidRPr="00103F95">
        <w:rPr>
          <w:sz w:val="20"/>
          <w:szCs w:val="20"/>
        </w:rPr>
        <w:br/>
        <w:t xml:space="preserve">z przedstawicielami gospodarstw domowych oraz przedstawicielami lokali użytkowych na terenie gminy Piaseczno, </w:t>
      </w:r>
      <w:r w:rsidRPr="00103F95">
        <w:rPr>
          <w:sz w:val="20"/>
          <w:szCs w:val="20"/>
        </w:rPr>
        <w:br/>
        <w:t xml:space="preserve">w ramach której w przypadku braku możliwości telefonicznej rozmowy z ankieterem (np. z powodu zajęcia linii) będzie istniała możliwość wyboru dogodnej formy ankietyzacji w dogodnym dla siebie terminie. </w:t>
      </w:r>
    </w:p>
    <w:p w:rsidR="00103F95" w:rsidRPr="00103F95" w:rsidRDefault="00103F95" w:rsidP="00103F95">
      <w:pPr>
        <w:pStyle w:val="Akapitzlist"/>
        <w:numPr>
          <w:ilvl w:val="0"/>
          <w:numId w:val="2"/>
        </w:numPr>
        <w:suppressAutoHyphens w:val="0"/>
        <w:spacing w:line="360" w:lineRule="auto"/>
        <w:jc w:val="both"/>
        <w:rPr>
          <w:sz w:val="20"/>
          <w:szCs w:val="20"/>
        </w:rPr>
      </w:pPr>
      <w:r w:rsidRPr="00103F95">
        <w:rPr>
          <w:sz w:val="20"/>
          <w:szCs w:val="20"/>
        </w:rPr>
        <w:t>Wywiad listowny:</w:t>
      </w:r>
    </w:p>
    <w:p w:rsidR="00103F95" w:rsidRPr="00103F95" w:rsidRDefault="00103F95" w:rsidP="00103F95">
      <w:pPr>
        <w:pStyle w:val="Akapitzlist"/>
        <w:numPr>
          <w:ilvl w:val="0"/>
          <w:numId w:val="8"/>
        </w:numPr>
        <w:suppressAutoHyphens w:val="0"/>
        <w:spacing w:line="360" w:lineRule="auto"/>
        <w:jc w:val="both"/>
        <w:rPr>
          <w:sz w:val="20"/>
          <w:szCs w:val="20"/>
        </w:rPr>
      </w:pPr>
      <w:r w:rsidRPr="00103F95">
        <w:rPr>
          <w:sz w:val="20"/>
          <w:szCs w:val="20"/>
        </w:rPr>
        <w:t xml:space="preserve">Wykonawca jest zobowiązany do przeprowadzenia ankietyzacji listownej wśród przedstawicieli gospodarstw domowych oraz przedstawicieli lokali użytkowych na terenie gminy Piaseczno, którzy są wykluczeni telekomunikacyjnie bądź odmówili ankietyzacji innymi metodami; </w:t>
      </w:r>
    </w:p>
    <w:p w:rsidR="00103F95" w:rsidRPr="00103F95" w:rsidRDefault="00103F95" w:rsidP="00103F95">
      <w:pPr>
        <w:pStyle w:val="Akapitzlist"/>
        <w:numPr>
          <w:ilvl w:val="0"/>
          <w:numId w:val="8"/>
        </w:numPr>
        <w:suppressAutoHyphens w:val="0"/>
        <w:spacing w:line="360" w:lineRule="auto"/>
        <w:jc w:val="both"/>
        <w:rPr>
          <w:sz w:val="20"/>
          <w:szCs w:val="20"/>
        </w:rPr>
      </w:pPr>
      <w:r w:rsidRPr="00103F95">
        <w:rPr>
          <w:sz w:val="20"/>
          <w:szCs w:val="20"/>
        </w:rPr>
        <w:t>Wykonawca jest zobowiązany do skierowania listu zawierającego odpowiednie druki ankiet opisane w sposób klarowny i zrozumiały, na których respondenci będą mogli udzielić informacji;</w:t>
      </w:r>
    </w:p>
    <w:p w:rsidR="00103F95" w:rsidRPr="00103F95" w:rsidRDefault="00103F95" w:rsidP="00103F95">
      <w:pPr>
        <w:pStyle w:val="Akapitzlist"/>
        <w:numPr>
          <w:ilvl w:val="0"/>
          <w:numId w:val="8"/>
        </w:numPr>
        <w:suppressAutoHyphens w:val="0"/>
        <w:spacing w:line="360" w:lineRule="auto"/>
        <w:jc w:val="both"/>
        <w:rPr>
          <w:sz w:val="20"/>
          <w:szCs w:val="20"/>
        </w:rPr>
      </w:pPr>
      <w:r w:rsidRPr="00103F95">
        <w:rPr>
          <w:sz w:val="20"/>
          <w:szCs w:val="20"/>
        </w:rPr>
        <w:t>druki będą mogły zostać odesłane przez respondentów za pośrednictwem operatora pocztowego lub poczty kurierskiej do siedziby Wykonawcy lub wrzucone do specjalnie przygotowanej skrzyni umieszczonej w siedzibie Zamawiającego;</w:t>
      </w:r>
    </w:p>
    <w:p w:rsidR="00103F95" w:rsidRPr="00103F95" w:rsidRDefault="00103F95" w:rsidP="00103F95">
      <w:pPr>
        <w:pStyle w:val="Akapitzlist"/>
        <w:numPr>
          <w:ilvl w:val="0"/>
          <w:numId w:val="8"/>
        </w:numPr>
        <w:suppressAutoHyphens w:val="0"/>
        <w:spacing w:line="360" w:lineRule="auto"/>
        <w:jc w:val="both"/>
        <w:rPr>
          <w:sz w:val="20"/>
          <w:szCs w:val="20"/>
        </w:rPr>
      </w:pPr>
      <w:r w:rsidRPr="00103F95">
        <w:rPr>
          <w:sz w:val="20"/>
          <w:szCs w:val="20"/>
        </w:rPr>
        <w:t>Wykonawca jest zobowiązany do odbioru druków z siedziby Zamawiającego;</w:t>
      </w:r>
    </w:p>
    <w:p w:rsidR="00103F95" w:rsidRPr="00103F95" w:rsidRDefault="00103F95" w:rsidP="00103F95">
      <w:pPr>
        <w:pStyle w:val="Akapitzlist"/>
        <w:numPr>
          <w:ilvl w:val="0"/>
          <w:numId w:val="8"/>
        </w:numPr>
        <w:suppressAutoHyphens w:val="0"/>
        <w:spacing w:line="360" w:lineRule="auto"/>
        <w:jc w:val="both"/>
        <w:rPr>
          <w:sz w:val="20"/>
          <w:szCs w:val="20"/>
        </w:rPr>
      </w:pPr>
      <w:r w:rsidRPr="00103F95">
        <w:rPr>
          <w:sz w:val="20"/>
          <w:szCs w:val="20"/>
        </w:rPr>
        <w:t xml:space="preserve">Wykonawca jest zobowiązany dostarczyć list zawierający odpowiednie druki ankiet do skrzynki listowej respondenta bezpośrednio przez ankietera. Dopuszcza się możliwość dostarczenia listu wraz z ankietą za pośrednictwem operatora pocztowego/poczty kurierskiej z zastrzeżeniem, że ewentualne jego koszty Wykonawca ponosi we własnym zakresie. Zamawiający nie przewiduje możliwości uwzględnienia w ofercie kosztów wysyłki listu wraz z ankietą </w:t>
      </w:r>
      <w:r w:rsidRPr="00103F95">
        <w:rPr>
          <w:sz w:val="20"/>
          <w:szCs w:val="20"/>
        </w:rPr>
        <w:br/>
        <w:t>za pośrednictwem operatora pocztowego/poczty kurierskiej.</w:t>
      </w:r>
    </w:p>
    <w:p w:rsidR="00103F95" w:rsidRPr="00103F95" w:rsidRDefault="00103F95" w:rsidP="00103F95">
      <w:pPr>
        <w:pStyle w:val="Akapitzlist"/>
        <w:numPr>
          <w:ilvl w:val="0"/>
          <w:numId w:val="2"/>
        </w:numPr>
        <w:suppressAutoHyphens w:val="0"/>
        <w:spacing w:line="360" w:lineRule="auto"/>
        <w:jc w:val="both"/>
        <w:rPr>
          <w:sz w:val="20"/>
          <w:szCs w:val="20"/>
        </w:rPr>
      </w:pPr>
      <w:r w:rsidRPr="00103F95">
        <w:rPr>
          <w:sz w:val="20"/>
          <w:szCs w:val="20"/>
        </w:rPr>
        <w:t>Metoda pozyskiwania danych od zarządców:</w:t>
      </w:r>
    </w:p>
    <w:p w:rsidR="00103F95" w:rsidRPr="00103F95" w:rsidRDefault="00103F95" w:rsidP="00103F95">
      <w:pPr>
        <w:pStyle w:val="Akapitzlist"/>
        <w:numPr>
          <w:ilvl w:val="0"/>
          <w:numId w:val="9"/>
        </w:numPr>
        <w:suppressAutoHyphens w:val="0"/>
        <w:spacing w:line="360" w:lineRule="auto"/>
        <w:jc w:val="both"/>
        <w:rPr>
          <w:sz w:val="20"/>
          <w:szCs w:val="20"/>
        </w:rPr>
      </w:pPr>
      <w:r w:rsidRPr="00103F95">
        <w:rPr>
          <w:sz w:val="20"/>
          <w:szCs w:val="20"/>
        </w:rPr>
        <w:t xml:space="preserve">Wykonawca jest zobowiązany do przeprowadzenia działań, w ramach których dane niezbędne na potrzeby inwentaryzacji zostaną pozyskane bezpośrednio od osób zarządzających budynkami, posiadających niezbędną wiedzę do udzielenia informacji o konkretnych gospodarstwach domowych oraz lokalach użytkowych. </w:t>
      </w:r>
    </w:p>
    <w:p w:rsidR="00103F95" w:rsidRDefault="00103F95" w:rsidP="00103F95">
      <w:pPr>
        <w:spacing w:line="360" w:lineRule="auto"/>
        <w:jc w:val="both"/>
        <w:rPr>
          <w:sz w:val="24"/>
          <w:szCs w:val="24"/>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5F2212" w:rsidRPr="005F2212" w:rsidRDefault="005F2212" w:rsidP="005F2212">
      <w:pPr>
        <w:rPr>
          <w:sz w:val="16"/>
          <w:szCs w:val="16"/>
        </w:rPr>
      </w:pPr>
    </w:p>
    <w:p w:rsidR="00480011" w:rsidRPr="005F2212" w:rsidRDefault="00480011" w:rsidP="008055F9">
      <w:pPr>
        <w:tabs>
          <w:tab w:val="left" w:pos="8085"/>
        </w:tabs>
        <w:ind w:left="-567"/>
        <w:rPr>
          <w:sz w:val="16"/>
          <w:szCs w:val="16"/>
        </w:rPr>
      </w:pPr>
    </w:p>
    <w:sectPr w:rsidR="00480011" w:rsidRPr="005F2212" w:rsidSect="0094746F">
      <w:headerReference w:type="default" r:id="rId8"/>
      <w:footerReference w:type="default" r:id="rId9"/>
      <w:pgSz w:w="11906" w:h="16838"/>
      <w:pgMar w:top="1560" w:right="849" w:bottom="1417" w:left="426" w:header="284" w:footer="6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CC" w:rsidRDefault="00B326CC" w:rsidP="00774BA0">
      <w:r>
        <w:separator/>
      </w:r>
    </w:p>
  </w:endnote>
  <w:endnote w:type="continuationSeparator" w:id="0">
    <w:p w:rsidR="00B326CC" w:rsidRDefault="00B326CC" w:rsidP="00774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Overpass">
    <w:altName w:val="Arial"/>
    <w:panose1 w:val="00000000000000000000"/>
    <w:charset w:val="EE"/>
    <w:family w:val="swiss"/>
    <w:notTrueType/>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rbel Light">
    <w:altName w:val="Corbel"/>
    <w:charset w:val="EE"/>
    <w:family w:val="swiss"/>
    <w:pitch w:val="variable"/>
    <w:sig w:usb0="00000001" w:usb1="4000A44B" w:usb2="00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0B" w:rsidRDefault="00CF230B" w:rsidP="00CF230B">
    <w:pPr>
      <w:jc w:val="both"/>
    </w:pPr>
    <w:r>
      <w:t xml:space="preserve">                                       </w:t>
    </w:r>
  </w:p>
  <w:p w:rsidR="00CF230B" w:rsidRPr="0094746F" w:rsidRDefault="0094746F" w:rsidP="0094746F">
    <w:pPr>
      <w:jc w:val="center"/>
      <w:rPr>
        <w:rFonts w:ascii="Corbel Light" w:hAnsi="Corbel Light"/>
        <w:sz w:val="20"/>
      </w:rPr>
    </w:pPr>
    <w:r w:rsidRPr="0094746F">
      <w:rPr>
        <w:rFonts w:ascii="Corbel Light" w:hAnsi="Corbel Light"/>
        <w:sz w:val="20"/>
      </w:rPr>
      <w:t>Zadanie pn.:</w:t>
    </w:r>
  </w:p>
  <w:p w:rsidR="0094746F" w:rsidRPr="0094746F" w:rsidRDefault="0094746F" w:rsidP="0094746F">
    <w:pPr>
      <w:jc w:val="center"/>
      <w:rPr>
        <w:rFonts w:ascii="Corbel Light" w:hAnsi="Corbel Light"/>
        <w:sz w:val="20"/>
      </w:rPr>
    </w:pPr>
    <w:r w:rsidRPr="0094746F">
      <w:rPr>
        <w:rFonts w:ascii="Corbel Light" w:hAnsi="Corbel Light"/>
        <w:sz w:val="20"/>
      </w:rPr>
      <w:t xml:space="preserve">„Inwentaryzacja </w:t>
    </w:r>
    <w:proofErr w:type="spellStart"/>
    <w:r w:rsidRPr="0094746F">
      <w:rPr>
        <w:rFonts w:ascii="Corbel Light" w:hAnsi="Corbel Light"/>
        <w:sz w:val="20"/>
      </w:rPr>
      <w:t>indywidulanych</w:t>
    </w:r>
    <w:proofErr w:type="spellEnd"/>
    <w:r w:rsidRPr="0094746F">
      <w:rPr>
        <w:rFonts w:ascii="Corbel Light" w:hAnsi="Corbel Light"/>
        <w:sz w:val="20"/>
      </w:rPr>
      <w:t xml:space="preserve"> źródeł ciepła na terenie miasta i gminy Piaseczno" zrealizowano przy pomocy środków z budżetu Województwa Mazowieckiego w ramach "Mazowieckiego Instrumentu wsparcia Ochrony Powietrza MAZOWSZE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CC" w:rsidRDefault="00B326CC" w:rsidP="00774BA0">
      <w:r>
        <w:separator/>
      </w:r>
    </w:p>
  </w:footnote>
  <w:footnote w:type="continuationSeparator" w:id="0">
    <w:p w:rsidR="00B326CC" w:rsidRDefault="00B326CC" w:rsidP="00774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0B" w:rsidRPr="003346CC" w:rsidRDefault="0032039D" w:rsidP="0094746F">
    <w:pPr>
      <w:pStyle w:val="Nagwek"/>
      <w:ind w:left="426"/>
    </w:pPr>
    <w:r>
      <w:rPr>
        <w:noProof/>
        <w:lang w:eastAsia="pl-PL"/>
      </w:rPr>
      <w:drawing>
        <wp:inline distT="0" distB="0" distL="0" distR="0">
          <wp:extent cx="6743700" cy="12001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43700" cy="1200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AB2"/>
    <w:multiLevelType w:val="hybridMultilevel"/>
    <w:tmpl w:val="3A2035BE"/>
    <w:lvl w:ilvl="0" w:tplc="757C703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0D124AC"/>
    <w:multiLevelType w:val="hybridMultilevel"/>
    <w:tmpl w:val="BB900F78"/>
    <w:lvl w:ilvl="0" w:tplc="ABF67484">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2A84C36"/>
    <w:multiLevelType w:val="hybridMultilevel"/>
    <w:tmpl w:val="66FC66E2"/>
    <w:lvl w:ilvl="0" w:tplc="5D8C460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6DB3F12"/>
    <w:multiLevelType w:val="hybridMultilevel"/>
    <w:tmpl w:val="F836D2EC"/>
    <w:lvl w:ilvl="0" w:tplc="0415001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4F6E0798"/>
    <w:multiLevelType w:val="hybridMultilevel"/>
    <w:tmpl w:val="25BCE0EE"/>
    <w:lvl w:ilvl="0" w:tplc="81CCF84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FBE7765"/>
    <w:multiLevelType w:val="hybridMultilevel"/>
    <w:tmpl w:val="DE5CFDCC"/>
    <w:lvl w:ilvl="0" w:tplc="BD88A84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CC77993"/>
    <w:multiLevelType w:val="hybridMultilevel"/>
    <w:tmpl w:val="EB1C58F4"/>
    <w:lvl w:ilvl="0" w:tplc="D668D1B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8BB29B9"/>
    <w:multiLevelType w:val="hybridMultilevel"/>
    <w:tmpl w:val="B4EA0B40"/>
    <w:lvl w:ilvl="0" w:tplc="338CCB2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2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FB36BE9"/>
    <w:multiLevelType w:val="hybridMultilevel"/>
    <w:tmpl w:val="EB7EFCF4"/>
    <w:lvl w:ilvl="0" w:tplc="931884B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774BA0"/>
    <w:rsid w:val="000D05DC"/>
    <w:rsid w:val="00103F95"/>
    <w:rsid w:val="00244FCF"/>
    <w:rsid w:val="0026085A"/>
    <w:rsid w:val="0032039D"/>
    <w:rsid w:val="003346CC"/>
    <w:rsid w:val="003916CF"/>
    <w:rsid w:val="0039670F"/>
    <w:rsid w:val="00446F56"/>
    <w:rsid w:val="00480011"/>
    <w:rsid w:val="004B43A4"/>
    <w:rsid w:val="00521473"/>
    <w:rsid w:val="005D1512"/>
    <w:rsid w:val="005F2212"/>
    <w:rsid w:val="006109B3"/>
    <w:rsid w:val="00651F7A"/>
    <w:rsid w:val="00655DA6"/>
    <w:rsid w:val="00736BE7"/>
    <w:rsid w:val="00774BA0"/>
    <w:rsid w:val="007B6500"/>
    <w:rsid w:val="008055F9"/>
    <w:rsid w:val="008679E5"/>
    <w:rsid w:val="008E3A8D"/>
    <w:rsid w:val="0094746F"/>
    <w:rsid w:val="00986507"/>
    <w:rsid w:val="0099162B"/>
    <w:rsid w:val="00A07F07"/>
    <w:rsid w:val="00A154FD"/>
    <w:rsid w:val="00A55210"/>
    <w:rsid w:val="00A879FC"/>
    <w:rsid w:val="00B326CC"/>
    <w:rsid w:val="00BD3997"/>
    <w:rsid w:val="00C02B7F"/>
    <w:rsid w:val="00C06C01"/>
    <w:rsid w:val="00C42CF9"/>
    <w:rsid w:val="00C86661"/>
    <w:rsid w:val="00CF230B"/>
    <w:rsid w:val="00D56677"/>
    <w:rsid w:val="00D85226"/>
    <w:rsid w:val="00DC0500"/>
    <w:rsid w:val="00DC7C6E"/>
    <w:rsid w:val="00DF5113"/>
    <w:rsid w:val="00E136FB"/>
    <w:rsid w:val="00E32048"/>
    <w:rsid w:val="00FB0B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pl-PL" w:eastAsia="pl-PL"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774BA0"/>
    <w:pPr>
      <w:widowControl w:val="0"/>
      <w:autoSpaceDE w:val="0"/>
      <w:autoSpaceDN w:val="0"/>
    </w:pPr>
    <w:rPr>
      <w:rFonts w:ascii="Overpass" w:eastAsia="Overpass" w:hAnsi="Overpass" w:cs="Overpass"/>
      <w:sz w:val="22"/>
      <w:szCs w:val="2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BA0"/>
    <w:pPr>
      <w:widowControl/>
      <w:tabs>
        <w:tab w:val="center" w:pos="4536"/>
        <w:tab w:val="right" w:pos="9072"/>
      </w:tabs>
      <w:autoSpaceDE/>
      <w:autoSpaceDN/>
    </w:pPr>
    <w:rPr>
      <w:rFonts w:ascii="Calibri" w:eastAsia="PMingLiU" w:hAnsi="Calibri" w:cs="Times New Roman"/>
      <w:lang w:eastAsia="zh-TW" w:bidi="ar-SA"/>
    </w:rPr>
  </w:style>
  <w:style w:type="character" w:customStyle="1" w:styleId="NagwekZnak">
    <w:name w:val="Nagłówek Znak"/>
    <w:basedOn w:val="Domylnaczcionkaakapitu"/>
    <w:link w:val="Nagwek"/>
    <w:uiPriority w:val="99"/>
    <w:rsid w:val="00774BA0"/>
  </w:style>
  <w:style w:type="paragraph" w:styleId="Stopka">
    <w:name w:val="footer"/>
    <w:basedOn w:val="Normalny"/>
    <w:link w:val="StopkaZnak"/>
    <w:uiPriority w:val="99"/>
    <w:unhideWhenUsed/>
    <w:rsid w:val="00774BA0"/>
    <w:pPr>
      <w:widowControl/>
      <w:tabs>
        <w:tab w:val="center" w:pos="4536"/>
        <w:tab w:val="right" w:pos="9072"/>
      </w:tabs>
      <w:autoSpaceDE/>
      <w:autoSpaceDN/>
    </w:pPr>
    <w:rPr>
      <w:rFonts w:ascii="Calibri" w:eastAsia="PMingLiU" w:hAnsi="Calibri" w:cs="Times New Roman"/>
      <w:lang w:eastAsia="zh-TW" w:bidi="ar-SA"/>
    </w:rPr>
  </w:style>
  <w:style w:type="character" w:customStyle="1" w:styleId="StopkaZnak">
    <w:name w:val="Stopka Znak"/>
    <w:basedOn w:val="Domylnaczcionkaakapitu"/>
    <w:link w:val="Stopka"/>
    <w:uiPriority w:val="99"/>
    <w:rsid w:val="00774BA0"/>
  </w:style>
  <w:style w:type="paragraph" w:styleId="Tekstdymka">
    <w:name w:val="Balloon Text"/>
    <w:basedOn w:val="Normalny"/>
    <w:link w:val="TekstdymkaZnak"/>
    <w:uiPriority w:val="99"/>
    <w:semiHidden/>
    <w:unhideWhenUsed/>
    <w:rsid w:val="00774BA0"/>
    <w:pPr>
      <w:widowControl/>
      <w:autoSpaceDE/>
      <w:autoSpaceDN/>
    </w:pPr>
    <w:rPr>
      <w:rFonts w:ascii="Tahoma" w:eastAsia="PMingLiU" w:hAnsi="Tahoma" w:cs="Tahoma"/>
      <w:sz w:val="16"/>
      <w:szCs w:val="16"/>
      <w:lang w:eastAsia="zh-TW" w:bidi="ar-SA"/>
    </w:rPr>
  </w:style>
  <w:style w:type="character" w:customStyle="1" w:styleId="TekstdymkaZnak">
    <w:name w:val="Tekst dymka Znak"/>
    <w:link w:val="Tekstdymka"/>
    <w:uiPriority w:val="99"/>
    <w:semiHidden/>
    <w:rsid w:val="00774BA0"/>
    <w:rPr>
      <w:rFonts w:ascii="Tahoma" w:hAnsi="Tahoma" w:cs="Tahoma"/>
      <w:sz w:val="16"/>
      <w:szCs w:val="16"/>
    </w:rPr>
  </w:style>
  <w:style w:type="paragraph" w:customStyle="1" w:styleId="TableParagraph">
    <w:name w:val="Table Paragraph"/>
    <w:basedOn w:val="Normalny"/>
    <w:uiPriority w:val="1"/>
    <w:qFormat/>
    <w:rsid w:val="00774BA0"/>
  </w:style>
  <w:style w:type="character" w:styleId="Hipercze">
    <w:name w:val="Hyperlink"/>
    <w:uiPriority w:val="99"/>
    <w:unhideWhenUsed/>
    <w:rsid w:val="00774BA0"/>
    <w:rPr>
      <w:color w:val="0000FF"/>
      <w:u w:val="single"/>
    </w:rPr>
  </w:style>
  <w:style w:type="paragraph" w:styleId="Tekstpodstawowy">
    <w:name w:val="Body Text"/>
    <w:basedOn w:val="Normalny"/>
    <w:link w:val="TekstpodstawowyZnak"/>
    <w:uiPriority w:val="1"/>
    <w:qFormat/>
    <w:rsid w:val="00774BA0"/>
    <w:rPr>
      <w:sz w:val="24"/>
      <w:szCs w:val="24"/>
    </w:rPr>
  </w:style>
  <w:style w:type="character" w:customStyle="1" w:styleId="TekstpodstawowyZnak">
    <w:name w:val="Tekst podstawowy Znak"/>
    <w:link w:val="Tekstpodstawowy"/>
    <w:uiPriority w:val="1"/>
    <w:rsid w:val="00774BA0"/>
    <w:rPr>
      <w:rFonts w:ascii="Overpass" w:eastAsia="Overpass" w:hAnsi="Overpass" w:cs="Overpass"/>
      <w:sz w:val="24"/>
      <w:szCs w:val="24"/>
      <w:lang w:eastAsia="pl-PL" w:bidi="pl-PL"/>
    </w:rPr>
  </w:style>
  <w:style w:type="paragraph" w:styleId="Akapitzlist">
    <w:name w:val="List Paragraph"/>
    <w:basedOn w:val="Normalny"/>
    <w:uiPriority w:val="34"/>
    <w:qFormat/>
    <w:rsid w:val="00103F95"/>
    <w:pPr>
      <w:widowControl/>
      <w:suppressAutoHyphens/>
      <w:autoSpaceDE/>
      <w:autoSpaceDN/>
      <w:ind w:left="720"/>
      <w:contextualSpacing/>
    </w:pPr>
    <w:rPr>
      <w:rFonts w:ascii="Times New Roman" w:eastAsia="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1128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4FE6-904B-40FF-9ABC-1E09A0F5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4076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c:creator>
  <cp:lastModifiedBy>mls</cp:lastModifiedBy>
  <cp:revision>3</cp:revision>
  <cp:lastPrinted>2020-08-17T09:01:00Z</cp:lastPrinted>
  <dcterms:created xsi:type="dcterms:W3CDTF">2020-08-18T06:45:00Z</dcterms:created>
  <dcterms:modified xsi:type="dcterms:W3CDTF">2020-08-18T09:04:00Z</dcterms:modified>
</cp:coreProperties>
</file>