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14" w:rsidRDefault="00B71814" w:rsidP="00B71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3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A</w:t>
      </w:r>
    </w:p>
    <w:p w:rsidR="00B71814" w:rsidRPr="00463FDF" w:rsidRDefault="00B71814" w:rsidP="00B718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1814" w:rsidRDefault="00B71814" w:rsidP="00B718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przygotowanie we własnym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gorącego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</w:t>
      </w: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ilościach na osobę:</w:t>
      </w:r>
      <w:r w:rsidRPr="00E02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814" w:rsidRDefault="00B71814" w:rsidP="00B718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danie:</w:t>
      </w:r>
    </w:p>
    <w:p w:rsidR="00B71814" w:rsidRPr="00E02BBC" w:rsidRDefault="00B71814" w:rsidP="00B718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Zupa - 500 ml. </w:t>
      </w:r>
    </w:p>
    <w:p w:rsidR="00B71814" w:rsidRPr="00E02BBC" w:rsidRDefault="00B71814" w:rsidP="00B718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BC">
        <w:rPr>
          <w:rFonts w:ascii="Times New Roman" w:hAnsi="Times New Roman" w:cs="Times New Roman"/>
          <w:sz w:val="24"/>
          <w:szCs w:val="24"/>
        </w:rPr>
        <w:t xml:space="preserve">II danie składające się z: </w:t>
      </w:r>
    </w:p>
    <w:p w:rsidR="00B71814" w:rsidRPr="00E02BBC" w:rsidRDefault="00B71814" w:rsidP="00B718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BC">
        <w:rPr>
          <w:rFonts w:ascii="Times New Roman" w:hAnsi="Times New Roman" w:cs="Times New Roman"/>
          <w:sz w:val="24"/>
          <w:szCs w:val="24"/>
        </w:rPr>
        <w:t>a) porcji mięsa (bez panierki) – 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2BBC">
        <w:rPr>
          <w:rFonts w:ascii="Times New Roman" w:hAnsi="Times New Roman" w:cs="Times New Roman"/>
          <w:sz w:val="24"/>
          <w:szCs w:val="24"/>
        </w:rPr>
        <w:t xml:space="preserve"> g lub ryby (bez panierki) – 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2BBC">
        <w:rPr>
          <w:rFonts w:ascii="Times New Roman" w:hAnsi="Times New Roman" w:cs="Times New Roman"/>
          <w:sz w:val="24"/>
          <w:szCs w:val="24"/>
        </w:rPr>
        <w:t xml:space="preserve">g, </w:t>
      </w:r>
    </w:p>
    <w:p w:rsidR="00B71814" w:rsidRPr="00E02BBC" w:rsidRDefault="00B71814" w:rsidP="00B718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BC">
        <w:rPr>
          <w:rFonts w:ascii="Times New Roman" w:hAnsi="Times New Roman" w:cs="Times New Roman"/>
          <w:sz w:val="24"/>
          <w:szCs w:val="24"/>
        </w:rPr>
        <w:t xml:space="preserve">b) ziemniaków-250g, ryżu, kaszy – 250g </w:t>
      </w:r>
    </w:p>
    <w:p w:rsidR="00B71814" w:rsidRPr="00E02BBC" w:rsidRDefault="00B71814" w:rsidP="00B718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BBC">
        <w:rPr>
          <w:rFonts w:ascii="Times New Roman" w:hAnsi="Times New Roman" w:cs="Times New Roman"/>
          <w:sz w:val="24"/>
          <w:szCs w:val="24"/>
        </w:rPr>
        <w:t>c) surówki, jarzyny zależnie od 100 g do 150g</w:t>
      </w:r>
    </w:p>
    <w:p w:rsidR="00B71814" w:rsidRPr="00FC73A3" w:rsidRDefault="00B71814" w:rsidP="00B718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A3">
        <w:rPr>
          <w:rFonts w:ascii="Times New Roman" w:hAnsi="Times New Roman" w:cs="Times New Roman"/>
          <w:sz w:val="24"/>
          <w:szCs w:val="24"/>
        </w:rPr>
        <w:t xml:space="preserve">lub wyrobów mącznych typu: pyzy, kluski, naleśniki, kopytka, pierogi -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FC73A3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73A3">
        <w:rPr>
          <w:rFonts w:ascii="Times New Roman" w:hAnsi="Times New Roman" w:cs="Times New Roman"/>
          <w:sz w:val="24"/>
          <w:szCs w:val="24"/>
        </w:rPr>
        <w:t xml:space="preserve">0g z okrasą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73A3">
        <w:rPr>
          <w:rFonts w:ascii="Times New Roman" w:hAnsi="Times New Roman" w:cs="Times New Roman"/>
          <w:sz w:val="24"/>
          <w:szCs w:val="24"/>
        </w:rPr>
        <w:t>i surówką w</w:t>
      </w:r>
      <w:r>
        <w:rPr>
          <w:rFonts w:ascii="Times New Roman" w:hAnsi="Times New Roman" w:cs="Times New Roman"/>
          <w:sz w:val="24"/>
          <w:szCs w:val="24"/>
        </w:rPr>
        <w:t xml:space="preserve"> ilości </w:t>
      </w:r>
      <w:r w:rsidRPr="00FC73A3">
        <w:rPr>
          <w:rFonts w:ascii="Times New Roman" w:hAnsi="Times New Roman" w:cs="Times New Roman"/>
          <w:sz w:val="24"/>
          <w:szCs w:val="24"/>
        </w:rPr>
        <w:t xml:space="preserve">100-150 g  zestawie. </w:t>
      </w:r>
    </w:p>
    <w:p w:rsidR="00B71814" w:rsidRDefault="00B71814" w:rsidP="00B718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podopiecznych Ośrodka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Społecznej </w:t>
      </w: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Piaseczno wraz z dowozem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>i rozładunkiem do Jadłodajni mieszczącej się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Puławskiej 20 w Piasecznie,                    w dni robocze w godzinach </w:t>
      </w:r>
      <w:r w:rsidRPr="00AD2F45">
        <w:rPr>
          <w:rFonts w:ascii="Times New Roman" w:hAnsi="Times New Roman" w:cs="Times New Roman"/>
          <w:sz w:val="24"/>
          <w:szCs w:val="24"/>
        </w:rPr>
        <w:t>1</w:t>
      </w:r>
      <w:r w:rsidR="00300CD4">
        <w:rPr>
          <w:rFonts w:ascii="Times New Roman" w:hAnsi="Times New Roman" w:cs="Times New Roman"/>
          <w:sz w:val="24"/>
          <w:szCs w:val="24"/>
        </w:rPr>
        <w:t>2</w:t>
      </w:r>
      <w:r w:rsidRPr="00AD2F45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D2F45">
        <w:rPr>
          <w:rFonts w:ascii="Times New Roman" w:hAnsi="Times New Roman" w:cs="Times New Roman"/>
          <w:sz w:val="24"/>
          <w:szCs w:val="24"/>
        </w:rPr>
        <w:t xml:space="preserve"> - 1</w:t>
      </w:r>
      <w:r w:rsidR="00300CD4">
        <w:rPr>
          <w:rFonts w:ascii="Times New Roman" w:hAnsi="Times New Roman" w:cs="Times New Roman"/>
          <w:sz w:val="24"/>
          <w:szCs w:val="24"/>
        </w:rPr>
        <w:t>3</w:t>
      </w:r>
      <w:r w:rsidRPr="00AD2F45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A75DC1" w:rsidRPr="00A75DC1" w:rsidRDefault="00B71814" w:rsidP="00A75DC1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2BBC">
        <w:rPr>
          <w:rFonts w:ascii="Times New Roman" w:hAnsi="Times New Roman" w:cs="Times New Roman"/>
          <w:b/>
          <w:sz w:val="24"/>
          <w:szCs w:val="24"/>
        </w:rPr>
        <w:t xml:space="preserve">Posiłek </w:t>
      </w:r>
      <w:r>
        <w:rPr>
          <w:rFonts w:ascii="Times New Roman" w:hAnsi="Times New Roman" w:cs="Times New Roman"/>
          <w:b/>
          <w:sz w:val="24"/>
          <w:szCs w:val="24"/>
        </w:rPr>
        <w:t>dla każdej osoby musi</w:t>
      </w:r>
      <w:r w:rsidRPr="00E02BBC">
        <w:rPr>
          <w:rFonts w:ascii="Times New Roman" w:hAnsi="Times New Roman" w:cs="Times New Roman"/>
          <w:b/>
          <w:sz w:val="24"/>
          <w:szCs w:val="24"/>
        </w:rPr>
        <w:t xml:space="preserve"> być zapakowany </w:t>
      </w:r>
      <w:r w:rsidR="00300CD4">
        <w:rPr>
          <w:rFonts w:ascii="Times New Roman" w:hAnsi="Times New Roman" w:cs="Times New Roman"/>
          <w:b/>
          <w:sz w:val="24"/>
          <w:szCs w:val="24"/>
        </w:rPr>
        <w:t xml:space="preserve">szczelnie </w:t>
      </w:r>
      <w:r w:rsidRPr="00E02BBC">
        <w:rPr>
          <w:rFonts w:ascii="Times New Roman" w:hAnsi="Times New Roman" w:cs="Times New Roman"/>
          <w:b/>
          <w:sz w:val="24"/>
          <w:szCs w:val="24"/>
        </w:rPr>
        <w:t>w atestowane naczyni</w:t>
      </w:r>
      <w:r>
        <w:rPr>
          <w:rFonts w:ascii="Times New Roman" w:hAnsi="Times New Roman" w:cs="Times New Roman"/>
          <w:b/>
          <w:sz w:val="24"/>
          <w:szCs w:val="24"/>
        </w:rPr>
        <w:t xml:space="preserve">e jednorazowe. </w:t>
      </w:r>
      <w:r w:rsidRPr="001D4FCD">
        <w:rPr>
          <w:rFonts w:ascii="Times New Roman" w:hAnsi="Times New Roman" w:cs="Times New Roman"/>
          <w:b/>
          <w:sz w:val="24"/>
          <w:szCs w:val="24"/>
        </w:rPr>
        <w:t>Obowiązkiem wykonawcy jest zapewnienie/dołączenie odpowiednich sztućców.</w:t>
      </w:r>
      <w:r w:rsidR="00A75DC1" w:rsidRPr="00A75D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DC1" w:rsidRPr="00A75D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Naczynia i sztućce muszą być jednorazowymi produktami ulegającymi kompostowaniu lub </w:t>
      </w:r>
      <w:r w:rsidR="00A75DC1" w:rsidRPr="00A75DC1">
        <w:rPr>
          <w:rFonts w:ascii="Times New Roman" w:hAnsi="Times New Roman" w:cs="Times New Roman"/>
          <w:b/>
          <w:sz w:val="24"/>
          <w:szCs w:val="24"/>
        </w:rPr>
        <w:t>biodegradacji, w tym wykonanymi z biologicznych tworzyw sztucznych spełniających normę EN13432 lub EN14995 – zgodnie z Zarządzeniem</w:t>
      </w:r>
      <w:r w:rsidR="00A75D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A75DC1" w:rsidRPr="00A75DC1">
        <w:rPr>
          <w:rFonts w:ascii="Times New Roman" w:hAnsi="Times New Roman" w:cs="Times New Roman"/>
          <w:b/>
          <w:sz w:val="24"/>
          <w:szCs w:val="24"/>
        </w:rPr>
        <w:t xml:space="preserve">nr ADK.0050.67.2019 Burmistrza Miasta i Gminy Piaseczno z dnia 27.11.2019 </w:t>
      </w:r>
      <w:r w:rsidR="00A75DC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75DC1" w:rsidRPr="00A75DC1">
        <w:rPr>
          <w:rFonts w:ascii="Times New Roman" w:hAnsi="Times New Roman" w:cs="Times New Roman"/>
          <w:b/>
          <w:sz w:val="24"/>
          <w:szCs w:val="24"/>
        </w:rPr>
        <w:t xml:space="preserve">w sprawie zakazu stosowania przedmiotów jednorazowego użytku wykonanych </w:t>
      </w:r>
      <w:r w:rsidR="00A75DC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A75DC1" w:rsidRPr="00A75DC1">
        <w:rPr>
          <w:rFonts w:ascii="Times New Roman" w:hAnsi="Times New Roman" w:cs="Times New Roman"/>
          <w:b/>
          <w:sz w:val="24"/>
          <w:szCs w:val="24"/>
        </w:rPr>
        <w:t xml:space="preserve">z tworzyw sztucznych, dostępnym na stronie </w:t>
      </w:r>
      <w:hyperlink r:id="rId6" w:history="1">
        <w:r w:rsidR="00A75DC1" w:rsidRPr="00A75DC1">
          <w:rPr>
            <w:rStyle w:val="Hipercze"/>
            <w:rFonts w:ascii="Times New Roman" w:hAnsi="Times New Roman" w:cs="Times New Roman"/>
            <w:b/>
            <w:sz w:val="24"/>
            <w:szCs w:val="24"/>
          </w:rPr>
          <w:t>bip@piaseczno.eu</w:t>
        </w:r>
      </w:hyperlink>
      <w:r w:rsidR="00A75DC1" w:rsidRPr="00A75D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DC1" w:rsidRDefault="00A75DC1" w:rsidP="00A75DC1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Przy realizacji zamówienia wy</w:t>
      </w:r>
      <w:r w:rsidRPr="00A75DC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lucza się </w:t>
      </w:r>
      <w:r w:rsidRPr="00A75DC1">
        <w:rPr>
          <w:rFonts w:ascii="Times New Roman" w:hAnsi="Times New Roman" w:cs="Times New Roman"/>
          <w:sz w:val="24"/>
          <w:szCs w:val="24"/>
        </w:rPr>
        <w:t>uży</w:t>
      </w:r>
      <w:r>
        <w:rPr>
          <w:rFonts w:ascii="Times New Roman" w:hAnsi="Times New Roman" w:cs="Times New Roman"/>
          <w:sz w:val="24"/>
          <w:szCs w:val="24"/>
        </w:rPr>
        <w:t>wani</w:t>
      </w:r>
      <w:r w:rsidRPr="00A75DC1">
        <w:rPr>
          <w:rFonts w:ascii="Times New Roman" w:hAnsi="Times New Roman" w:cs="Times New Roman"/>
          <w:sz w:val="24"/>
          <w:szCs w:val="24"/>
        </w:rPr>
        <w:t xml:space="preserve">a jednorazowych naczyń i sztućców wykonanych z </w:t>
      </w:r>
      <w:proofErr w:type="spellStart"/>
      <w:r w:rsidRPr="00A75DC1">
        <w:rPr>
          <w:rFonts w:ascii="Times New Roman" w:hAnsi="Times New Roman" w:cs="Times New Roman"/>
          <w:sz w:val="24"/>
          <w:szCs w:val="24"/>
        </w:rPr>
        <w:t>poli</w:t>
      </w:r>
      <w:r>
        <w:rPr>
          <w:rFonts w:ascii="Times New Roman" w:hAnsi="Times New Roman" w:cs="Times New Roman"/>
          <w:sz w:val="24"/>
          <w:szCs w:val="24"/>
        </w:rPr>
        <w:t>olefinowych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tworzyw sztucznych.</w:t>
      </w:r>
    </w:p>
    <w:p w:rsidR="00B71814" w:rsidRPr="001D4FCD" w:rsidRDefault="00B71814" w:rsidP="00B718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814" w:rsidRPr="001D4FCD" w:rsidRDefault="00B71814" w:rsidP="00B718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FCD">
        <w:rPr>
          <w:rFonts w:ascii="Times New Roman" w:hAnsi="Times New Roman" w:cs="Times New Roman"/>
          <w:sz w:val="24"/>
          <w:szCs w:val="24"/>
        </w:rPr>
        <w:t xml:space="preserve">W ciągu pięciodniowego okresu żywienia podopieczni MGOPS powinni otrzymać trzy razy w tygodniu obiad z porcją mięsa lub sosu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1D4FCD">
        <w:rPr>
          <w:rFonts w:ascii="Times New Roman" w:hAnsi="Times New Roman" w:cs="Times New Roman"/>
          <w:sz w:val="24"/>
          <w:szCs w:val="24"/>
        </w:rPr>
        <w:t>mięse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D4FCD">
        <w:rPr>
          <w:rFonts w:ascii="Times New Roman" w:hAnsi="Times New Roman" w:cs="Times New Roman"/>
          <w:sz w:val="24"/>
          <w:szCs w:val="24"/>
        </w:rPr>
        <w:t>, raz w tygodniu obiad z rybą, w pozostałe dni dowolność ustalenia menu przy zachowaniu dań pełnowartościowych i urozmaiconych dietetycznie oraz odżywczych i energetycznych. Zamawiający wymaga, aby Wykonawca przygotowywał posiłki wg zróżnicowanych jadłospisów przez kolejne tygodnie, z tym że posiłki mogą się powtarzać, nie częściej niż co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4FCD">
        <w:rPr>
          <w:rFonts w:ascii="Times New Roman" w:hAnsi="Times New Roman" w:cs="Times New Roman"/>
          <w:sz w:val="24"/>
          <w:szCs w:val="24"/>
        </w:rPr>
        <w:t xml:space="preserve"> dni kalendarzowych.</w:t>
      </w:r>
    </w:p>
    <w:p w:rsidR="00B71814" w:rsidRPr="00933D04" w:rsidRDefault="00B71814" w:rsidP="00B718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814" w:rsidRDefault="00B71814" w:rsidP="00B718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Zapotrzebowanie dzienne na posiłki jest zróżnicowane, w zależności od ilości wydanych decyzji przez Dyrektora </w:t>
      </w: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przyznających pomoc rzeczową dla podopiecznych w tej formie. Codzienne zmiany ilości zamówionych obiadów mogą wynikać również z sytuacji związanej z umieszczeniem podopiecznych w szpitalu, schronisku, bądź zgonu. Szacowana ilość dzienna wydawanych posiłków wynosi ok. </w:t>
      </w:r>
      <w:r w:rsidR="00300CD4">
        <w:rPr>
          <w:rFonts w:ascii="Times New Roman" w:eastAsia="Times New Roman" w:hAnsi="Times New Roman" w:cs="Times New Roman"/>
          <w:sz w:val="24"/>
          <w:szCs w:val="24"/>
          <w:lang w:eastAsia="pl-PL"/>
        </w:rPr>
        <w:t>70-80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Szacunkowo w miesiącu wydawanych jest 1</w:t>
      </w:r>
      <w:r w:rsidR="00300CD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posiłków. </w:t>
      </w:r>
    </w:p>
    <w:p w:rsidR="00B71814" w:rsidRDefault="00B71814" w:rsidP="00B718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zmianę dziennego zapotrzebowania ilości zamówionych obiadów. Zmiana może nastąpić telefonicznie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mail’owo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9</w:t>
      </w:r>
      <w:r w:rsidRPr="00933D0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upoważnionego pracownika </w:t>
      </w:r>
      <w:r w:rsidRPr="00E02BBC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i dotyczyć będzie dnia, w którym wydaje się posiłek. </w:t>
      </w:r>
    </w:p>
    <w:p w:rsidR="00B71814" w:rsidRPr="00933D04" w:rsidRDefault="00B71814" w:rsidP="00B718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we własnym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do jadłodajni w Piasecznie,                    przy ul. Puławskiej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zadba,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były ciepłe, szczególnie ważne jest utrzymanie odpowiedniej temperatury w okresie zimowym.</w:t>
      </w:r>
    </w:p>
    <w:p w:rsidR="00B71814" w:rsidRPr="00933D04" w:rsidRDefault="00B71814" w:rsidP="00B718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podać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jednostkową posiłku brutto ( wraz z naczyniem i sztućcami)</w:t>
      </w:r>
    </w:p>
    <w:p w:rsidR="00B71814" w:rsidRPr="00933D04" w:rsidRDefault="00B71814" w:rsidP="00B718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świąt i dni wolnych zamawiający zastrzega sobie prawo żądania dodatkowego posiłku świątecznego wydawanego na wynos.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awartość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takiego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posiłku zostanie każdorazowo uzgodniona.</w:t>
      </w:r>
    </w:p>
    <w:p w:rsidR="00A75DC1" w:rsidRPr="00C60C2F" w:rsidRDefault="00B71814" w:rsidP="00300CD4">
      <w:pPr>
        <w:pStyle w:val="Akapitzlist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posiłków będzie następowało po zakończeniu miesiąca, na podstawie faktury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wystawionej w formie pisemnej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i będzie płatne przelewem na konto w terminie 14 dni od daty otrzymania faktury przez Zamawiającego na konto Wykonawcy.</w:t>
      </w:r>
      <w:r w:rsidR="00A75DC1" w:rsidRPr="00A75DC1">
        <w:rPr>
          <w:rFonts w:ascii="Times New Roman" w:hAnsi="Times New Roman" w:cs="Times New Roman"/>
          <w:sz w:val="24"/>
          <w:szCs w:val="24"/>
        </w:rPr>
        <w:t xml:space="preserve"> </w:t>
      </w:r>
      <w:r w:rsidR="00A75DC1" w:rsidRPr="00C60C2F">
        <w:rPr>
          <w:rFonts w:ascii="Times New Roman" w:hAnsi="Times New Roman" w:cs="Times New Roman"/>
          <w:sz w:val="24"/>
          <w:szCs w:val="24"/>
        </w:rPr>
        <w:t xml:space="preserve">Wyłącza się stosowanie ustrukturyzowanych faktur elektronicznych </w:t>
      </w:r>
    </w:p>
    <w:p w:rsidR="00B71814" w:rsidRDefault="00B71814" w:rsidP="00B71814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każdorazowo wystawiał Zamawiającemu fakturę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papierowej                  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</w:p>
    <w:p w:rsidR="00B71814" w:rsidRPr="00933D04" w:rsidRDefault="00B71814" w:rsidP="00B71814">
      <w:pPr>
        <w:tabs>
          <w:tab w:val="left" w:pos="7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Nabywca: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Piaseczno, ul. Kościuszki 5, 05-5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 Piaseczno, NIP 123-12-10-962; O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>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Miejsko-Gminny Ośrodek Pomocy Społecznej w Piasecznie,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Świętojańska 5A</w:t>
      </w:r>
      <w:r w:rsidRPr="0093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05-500 Piaseczno. </w:t>
      </w:r>
    </w:p>
    <w:p w:rsidR="00B71814" w:rsidRDefault="00B71814" w:rsidP="00B7181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sectPr w:rsidR="00B7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1529"/>
    <w:multiLevelType w:val="hybridMultilevel"/>
    <w:tmpl w:val="60622888"/>
    <w:lvl w:ilvl="0" w:tplc="48DA4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F224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59"/>
    <w:rsid w:val="002B0D85"/>
    <w:rsid w:val="00300CD4"/>
    <w:rsid w:val="00574059"/>
    <w:rsid w:val="00A75DC1"/>
    <w:rsid w:val="00B71814"/>
    <w:rsid w:val="00E1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5D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5D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p@piaseczn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6</cp:revision>
  <dcterms:created xsi:type="dcterms:W3CDTF">2020-10-06T15:12:00Z</dcterms:created>
  <dcterms:modified xsi:type="dcterms:W3CDTF">2020-10-13T15:14:00Z</dcterms:modified>
</cp:coreProperties>
</file>