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9" w:rsidRDefault="00102759" w:rsidP="00102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A</w:t>
      </w:r>
    </w:p>
    <w:p w:rsidR="00102759" w:rsidRPr="00952D0B" w:rsidRDefault="00102759" w:rsidP="00102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2759" w:rsidRPr="00952D0B" w:rsidRDefault="00102759" w:rsidP="001027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usługi opiekuńcze dla osób z zaburzeniami psychicznymi, są to usługi dostosowane do szczególnych potrzeb osób, wynikające z rodzaju schorzenia lub niepełnosprawności, świadczone przez osoby ze specjalistycznym przygotowaniem zawodowym.</w:t>
      </w:r>
    </w:p>
    <w:p w:rsidR="00102759" w:rsidRPr="00952D0B" w:rsidRDefault="00102759" w:rsidP="00102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Polityki Społecznej z dnia 22 września 2005 r. w sprawie specjalistycznych usług opiekuńczych (Dz. U. Nr 189 poz. 1598 z późniejszymi zmianami), zgodnie z art. 50 ust. 4 ustawy z dnia 12 marca 2004 r. o pomocy społecznej </w:t>
      </w:r>
      <w:r w:rsidR="00821DBB" w:rsidRPr="00821DBB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jedn. Dz. U. 2019, poz. 1507 ze zm</w:t>
      </w:r>
      <w:r w:rsidR="00821D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przesądza o konieczności posiadania specjalistycznego przygotowania zawodowego przez osoby świadczące specjalistyczne usługi opiekuńcze. </w:t>
      </w:r>
    </w:p>
    <w:p w:rsidR="00102759" w:rsidRPr="00952D0B" w:rsidRDefault="00102759" w:rsidP="00102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specjalistyczne świadczone są osobom w miejscu ich zamieszkania, natomiast pomoc w formie asystenta osoby niepełnosprawnej w miejscu pobierania nauki szkolnej.</w:t>
      </w:r>
    </w:p>
    <w:p w:rsidR="00102759" w:rsidRPr="00952D0B" w:rsidRDefault="00102759" w:rsidP="00102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świadczące specjalistyczne usługi dla osób z zaburzeniami psychicznymi muszą posiadać odpowiedni staż, przeszkolenie i doświadczenie w zakresie prowadzenia treningów </w:t>
      </w:r>
      <w:proofErr w:type="spellStart"/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społecznych, umiejętności kształtowania motywacji do akceptowanych przez otoczenie </w:t>
      </w:r>
      <w:proofErr w:type="spellStart"/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, kształtowania nawyków celowej aktywności.</w:t>
      </w:r>
    </w:p>
    <w:p w:rsidR="00102759" w:rsidRPr="00952D0B" w:rsidRDefault="00102759" w:rsidP="00102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wskaże Wykonawcy osoby kwalifikujące się do przyznania  usług. </w:t>
      </w:r>
    </w:p>
    <w:p w:rsidR="00102759" w:rsidRPr="00952D0B" w:rsidRDefault="00102759" w:rsidP="00102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GOPS, na podstawie indywidualnego planu terapeutycznego określi w drodze decyzji administracyjnej rodzaj i zakres usług dostosowanych do szczególnych potrzeb osób wymagających pomocy w formie specjalistycznych usług wynikających z rodzaju ich schorzenia lub niepełnosprawnośc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przekaże wykonawcy do realizacji, przez osoby ze specjalistycznym przygotowaniem zawodowym. </w:t>
      </w:r>
    </w:p>
    <w:p w:rsidR="00102759" w:rsidRPr="00952D0B" w:rsidRDefault="00102759" w:rsidP="001027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poda cenę za 1 godzinę (60 minut), świadczonych usług specjalistycznych brutto.</w:t>
      </w:r>
    </w:p>
    <w:p w:rsidR="00102759" w:rsidRDefault="00102759" w:rsidP="00102759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specjalistycznych usług opiekuńczych na rzecz konkretnej osoby będzie przekazywane na piśmie - kopia decyzji administracyjnej adresowana do podopiecznego, określająca zakres, okres i miejsce świadczenia usług specjalistycznych, oraz warunki odpłatności.</w:t>
      </w:r>
      <w:r w:rsidRPr="00A82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2759" w:rsidRPr="00BC630B" w:rsidRDefault="00102759" w:rsidP="00102759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przekazywania rozliczenia za każdy miesiąc świadczenia usług do dnia 7 następnego miesiąca w formie faktury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/rachunku</w:t>
      </w: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załącznikiem zawierającym: </w:t>
      </w:r>
    </w:p>
    <w:p w:rsidR="00102759" w:rsidRPr="00BC630B" w:rsidRDefault="00102759" w:rsidP="00102759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imienny osób objętych pomocą w danym miesiącu, </w:t>
      </w:r>
    </w:p>
    <w:p w:rsidR="00102759" w:rsidRPr="00BC630B" w:rsidRDefault="00102759" w:rsidP="00102759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faktycznie zrealizowanych godzin usług w danym miesiącu, </w:t>
      </w:r>
    </w:p>
    <w:p w:rsidR="00102759" w:rsidRPr="00BC630B" w:rsidRDefault="00102759" w:rsidP="00102759">
      <w:pPr>
        <w:pStyle w:val="Akapitzlist"/>
        <w:numPr>
          <w:ilvl w:val="0"/>
          <w:numId w:val="12"/>
        </w:numPr>
        <w:tabs>
          <w:tab w:val="left" w:pos="426"/>
          <w:tab w:val="left" w:pos="567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łączne zestawienie kosztów poniesionych w danym miesiącu. </w:t>
      </w:r>
    </w:p>
    <w:p w:rsidR="00821DBB" w:rsidRDefault="00821DBB" w:rsidP="00821DB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będzie każdorazowo wystawiał Zamawiającemu fakturę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papierowej                  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</w:p>
    <w:p w:rsidR="00821DBB" w:rsidRDefault="00821DBB" w:rsidP="00821DB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Nabywca: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Piaseczno, ul. Kościuszki 5, 05-5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Piaseczno, NIP 123-12-10-962; O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Miejsko-Gminny Ośrodek Pomocy Społecznej w Piasecznie,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Świętojańska 5A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05-500 Piaseczno. </w:t>
      </w:r>
    </w:p>
    <w:p w:rsidR="00821DBB" w:rsidRPr="00821DBB" w:rsidRDefault="00821DBB" w:rsidP="00821DBB">
      <w:pPr>
        <w:tabs>
          <w:tab w:val="left" w:pos="284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DBB">
        <w:rPr>
          <w:rFonts w:ascii="Times New Roman" w:hAnsi="Times New Roman" w:cs="Times New Roman"/>
          <w:sz w:val="24"/>
          <w:szCs w:val="24"/>
        </w:rPr>
        <w:t>Wyłącza się stosowanie ustruktury</w:t>
      </w:r>
      <w:r>
        <w:rPr>
          <w:rFonts w:ascii="Times New Roman" w:hAnsi="Times New Roman" w:cs="Times New Roman"/>
          <w:sz w:val="24"/>
          <w:szCs w:val="24"/>
        </w:rPr>
        <w:t>zowanych faktur elektronicznych.</w:t>
      </w:r>
    </w:p>
    <w:p w:rsidR="00821DBB" w:rsidRPr="00BC630B" w:rsidRDefault="00821DBB" w:rsidP="00821DBB">
      <w:pPr>
        <w:tabs>
          <w:tab w:val="left" w:pos="142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dokonywana będzie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konto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daty otrzymania faktury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2759" w:rsidRPr="00821DBB" w:rsidRDefault="00102759" w:rsidP="00821D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2759" w:rsidRPr="00952D0B" w:rsidRDefault="00102759" w:rsidP="0010275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świadczenie usług przez osoby, które będą posiadać kwalifikacje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doświadczenie, przez cały czas trwania umowy. Wykonawca zobowiązany jest przystąpić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usług bezzwłocznie, nie później niż w ciągu 2 dni roboczych od dnia otrzymania decyzji. </w:t>
      </w:r>
    </w:p>
    <w:p w:rsidR="00102759" w:rsidRPr="00952D0B" w:rsidRDefault="00102759" w:rsidP="0010275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</w:t>
      </w:r>
      <w:r w:rsidR="00821DB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korzystało ze specjalistycznych usług opiekuńczych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DB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9 dzieci; w roku 20</w:t>
      </w:r>
      <w:r w:rsidR="0082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i 2018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821DB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korzystało średnio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821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miesięcznie. </w:t>
      </w:r>
      <w:bookmarkStart w:id="0" w:name="_GoBack"/>
      <w:bookmarkEnd w:id="0"/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godzin przyznanych usług dla jednej osoby jest bardzo zróżnicowana i waha się obecnie od 2 godzin tygodniowo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21DB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tygodniowo i określana jest w decyzj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administracyjnej w zależności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od potrzeb, może więc ulegać zmianom.</w:t>
      </w:r>
    </w:p>
    <w:p w:rsidR="00102759" w:rsidRPr="00821DBB" w:rsidRDefault="00102759" w:rsidP="0010275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2759" w:rsidRPr="00952D0B" w:rsidRDefault="00102759" w:rsidP="0010275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ozporządzenia Ministra Polityki Społecznej z dnia 22 września 2005r.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specjalistycznych usług opiekuńczych </w:t>
      </w:r>
      <w:r w:rsidRPr="00D27642">
        <w:rPr>
          <w:rFonts w:ascii="Times New Roman" w:hAnsi="Times New Roman" w:cs="Times New Roman"/>
          <w:sz w:val="24"/>
          <w:szCs w:val="24"/>
        </w:rPr>
        <w:t>(Dz. U. Nr 189, poz. 1598 ze zmianami)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 się następujące rodzaje usług:</w:t>
      </w:r>
    </w:p>
    <w:p w:rsidR="00102759" w:rsidRPr="00821DBB" w:rsidRDefault="00102759" w:rsidP="0010275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2759" w:rsidRPr="00952D0B" w:rsidRDefault="00102759" w:rsidP="00102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CZYNNOŚCI WCHODZĄCYCH W SKŁAD USŁUG - DOROŚLI</w:t>
      </w:r>
    </w:p>
    <w:p w:rsidR="00102759" w:rsidRPr="00952D0B" w:rsidRDefault="00102759" w:rsidP="00102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02759" w:rsidRPr="00952D0B" w:rsidRDefault="00102759" w:rsidP="00102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się i rozwijanie umiejętności niezbędnych do samodzielnego życia osób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zwłaszcza:</w:t>
      </w:r>
    </w:p>
    <w:p w:rsidR="00102759" w:rsidRPr="00952D0B" w:rsidRDefault="00102759" w:rsidP="0010275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umiejętności zaspokajania podstawowych potrzeb życiowych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 i umiejętności społecznego funkcjonowania:</w:t>
      </w:r>
    </w:p>
    <w:p w:rsidR="00102759" w:rsidRPr="00952D0B" w:rsidRDefault="00102759" w:rsidP="001027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prowadzenie treningów umiejętności społecznych oraz wspierania, także w formie asystowania w codziennych czynnościach życiowych,</w:t>
      </w:r>
    </w:p>
    <w:p w:rsidR="00102759" w:rsidRPr="00952D0B" w:rsidRDefault="00102759" w:rsidP="001027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wspólne organizowanie i spędzanie czasu wolnego, kształtowanie potrzeby korzystania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D0B">
        <w:rPr>
          <w:rFonts w:ascii="Times New Roman" w:eastAsia="Calibri" w:hAnsi="Times New Roman" w:cs="Times New Roman"/>
          <w:sz w:val="24"/>
          <w:szCs w:val="24"/>
        </w:rPr>
        <w:t>dóbr kulturalnych i umiejętności zachowania się w placówkach kulturalnych,</w:t>
      </w:r>
    </w:p>
    <w:p w:rsidR="00102759" w:rsidRPr="00952D0B" w:rsidRDefault="00102759" w:rsidP="001027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rozwijanie zainteresowań i umiejętności,</w:t>
      </w:r>
    </w:p>
    <w:p w:rsidR="00102759" w:rsidRPr="00952D0B" w:rsidRDefault="00102759" w:rsidP="00102759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lastRenderedPageBreak/>
        <w:t>utrzymywanie kontaktów z domownikami, rówieśnikami, w miejscu nauki i pracy,</w:t>
      </w:r>
    </w:p>
    <w:p w:rsidR="00102759" w:rsidRPr="00952D0B" w:rsidRDefault="00102759" w:rsidP="001027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asysta, wsparcie psychologiczne oraz pomoc w realizowaniu obowiązku szkolnego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52D0B">
        <w:rPr>
          <w:rFonts w:ascii="Times New Roman" w:eastAsia="Calibri" w:hAnsi="Times New Roman" w:cs="Times New Roman"/>
          <w:sz w:val="24"/>
          <w:szCs w:val="24"/>
        </w:rPr>
        <w:t>i potrzeb edukacyjnych,</w:t>
      </w:r>
    </w:p>
    <w:p w:rsidR="00102759" w:rsidRPr="00952D0B" w:rsidRDefault="00102759" w:rsidP="001027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wsparcie w poszukiwaniu zatrudnienia, w rozwiązywaniu problemów psychicznych wynikających z pracy lub jej braku,</w:t>
      </w:r>
    </w:p>
    <w:p w:rsidR="00102759" w:rsidRPr="00952D0B" w:rsidRDefault="00102759" w:rsidP="001027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właściwych postaw i relacji społecznych,</w:t>
      </w:r>
    </w:p>
    <w:p w:rsidR="00102759" w:rsidRPr="00952D0B" w:rsidRDefault="00102759" w:rsidP="001027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nauka korzystanie z usług różnych instytucji, kształtowanie umiejętności załatwiania spraw w urzędach, instytucjach usługowych, monitorowanie poprawności wypełniania dokumentów niezbędnych do załatwienia spraw urzędowych;</w:t>
      </w:r>
    </w:p>
    <w:p w:rsidR="00102759" w:rsidRPr="00952D0B" w:rsidRDefault="00102759" w:rsidP="0010275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Prowadzenie treningu samoobsługi, gospodarczego i finansowego w zakresie:</w:t>
      </w:r>
    </w:p>
    <w:p w:rsidR="00102759" w:rsidRPr="00952D0B" w:rsidRDefault="00102759" w:rsidP="001027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samoobsługi, zwłaszcza wykonywanie czynności gospodarczych porządkowych,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52D0B">
        <w:rPr>
          <w:rFonts w:ascii="Times New Roman" w:eastAsia="Calibri" w:hAnsi="Times New Roman" w:cs="Times New Roman"/>
          <w:sz w:val="24"/>
          <w:szCs w:val="24"/>
        </w:rPr>
        <w:t>w tym umiejętności utrzymania i prowadzenia domu,</w:t>
      </w:r>
    </w:p>
    <w:p w:rsidR="00102759" w:rsidRPr="00952D0B" w:rsidRDefault="00102759" w:rsidP="001027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dbałości o higienę i wgląd,</w:t>
      </w:r>
    </w:p>
    <w:p w:rsidR="00102759" w:rsidRPr="00952D0B" w:rsidRDefault="00102759" w:rsidP="001027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umiejętności korzystania z urządzeń domowych (pralki, żelazka, kuchenek mikrofalowych, kuchenek gazowych, telefonu, domofonu); nauka wykonywania prostych napraw domowych, nauka planowania budżetu;</w:t>
      </w:r>
    </w:p>
    <w:p w:rsidR="00102759" w:rsidRPr="00952D0B" w:rsidRDefault="00102759" w:rsidP="0010275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Motywowanie do aktywności, leczenia i rehabilitacji:</w:t>
      </w:r>
    </w:p>
    <w:p w:rsidR="00102759" w:rsidRPr="00952D0B" w:rsidRDefault="00102759" w:rsidP="001027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umiejętności korzystania z placówek służby zdrowia ( zapisy do lekarza, monitorowanie wizyt lekarskich i pielęgniarskich, terapeutycznych),</w:t>
      </w:r>
    </w:p>
    <w:p w:rsidR="00102759" w:rsidRPr="00952D0B" w:rsidRDefault="00102759" w:rsidP="001027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Prowadzenie treningu lekowego,</w:t>
      </w:r>
    </w:p>
    <w:p w:rsidR="00102759" w:rsidRPr="00952D0B" w:rsidRDefault="00102759" w:rsidP="001027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Nauka rozpoznawania objawów niepożądanych i ubocznych przyjmowanych leków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52D0B">
        <w:rPr>
          <w:rFonts w:ascii="Times New Roman" w:eastAsia="Calibri" w:hAnsi="Times New Roman" w:cs="Times New Roman"/>
          <w:sz w:val="24"/>
          <w:szCs w:val="24"/>
        </w:rPr>
        <w:t>i radzenia sobie z trudnościami,</w:t>
      </w:r>
    </w:p>
    <w:p w:rsidR="00102759" w:rsidRPr="00952D0B" w:rsidRDefault="00102759" w:rsidP="001027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Kształtowanie umiejętności radzenia sobie w sytuacjach zranienia lub drobnych obrażeń ciała (nauka zasad pomocy przedlekarskiej), </w:t>
      </w:r>
    </w:p>
    <w:p w:rsidR="00102759" w:rsidRPr="00952D0B" w:rsidRDefault="00102759" w:rsidP="0010275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Pomoc specjalistyczna w formie zajęć reedukacyjnych, rewalidacyjnych i w razie konieczności rehabilitacyjnych z uwzględnieniem potrzeb osób z autyzmem oraz innymi zaburzeniami psychicznymi;</w:t>
      </w:r>
    </w:p>
    <w:p w:rsidR="00102759" w:rsidRPr="00952D0B" w:rsidRDefault="00102759" w:rsidP="0010275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Specjalistyczne wsparcie i pomoc w życiu w rodzinie, w tym:</w:t>
      </w:r>
    </w:p>
    <w:p w:rsidR="00102759" w:rsidRPr="00952D0B" w:rsidRDefault="00102759" w:rsidP="0010275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pomoc w radzeniu sobie w sytuacjach kryzysowych – poradnictwo specjalistyczne, monitorowanie stanu zdrowia i współpraca w tym zakresie ze specjalistycznymi placówkami,</w:t>
      </w:r>
    </w:p>
    <w:p w:rsidR="00102759" w:rsidRPr="00952D0B" w:rsidRDefault="00102759" w:rsidP="0010275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interwencje kryzysowe, wsparcie psychologiczne, rozmowy terapeutyczne,</w:t>
      </w:r>
    </w:p>
    <w:p w:rsidR="00102759" w:rsidRPr="00952D0B" w:rsidRDefault="00102759" w:rsidP="0010275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doradztwo, koordynacja działań innych służb na rzecz rodziny, której członkiem jest osoba uzyskująca pomoc w formie specjalistycznych usług,</w:t>
      </w:r>
    </w:p>
    <w:p w:rsidR="00102759" w:rsidRPr="00952D0B" w:rsidRDefault="00102759" w:rsidP="0010275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lastRenderedPageBreak/>
        <w:t>kształtowanie pozytywnych relacji osoby wspieranej z osobami bliskimi i otoczeniem, wyczulenie na zachowanie adekwatnego dystansu i obrony granic psychologicznych,</w:t>
      </w:r>
    </w:p>
    <w:p w:rsidR="00102759" w:rsidRPr="00952D0B" w:rsidRDefault="00102759" w:rsidP="0010275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współpraca z rodziną – kształtowanie odpowiednich postaw wobec osoby chorującej, niepełnosprawnej.</w:t>
      </w:r>
    </w:p>
    <w:p w:rsidR="00102759" w:rsidRPr="00952D0B" w:rsidRDefault="00102759" w:rsidP="001027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759" w:rsidRPr="00952D0B" w:rsidRDefault="00102759" w:rsidP="00102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CZYNNOŚCI WCHODZĄCYCH W SKŁAD USŁUG - DZIECI</w:t>
      </w:r>
    </w:p>
    <w:p w:rsidR="00102759" w:rsidRPr="00952D0B" w:rsidRDefault="00102759" w:rsidP="001027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02759" w:rsidRPr="00952D0B" w:rsidRDefault="00102759" w:rsidP="00102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i rozwijanie umiejętności niezbędnych do samodzielnego życia u osób niepełnoletnich, w tym zwłaszcza:</w:t>
      </w:r>
    </w:p>
    <w:p w:rsidR="00102759" w:rsidRPr="00952D0B" w:rsidRDefault="00102759" w:rsidP="001027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Poprawa i rozwijanie świadomości własnego ciała poprzez prowadzenie treningów umiejętności samoobsługi w zakresie:</w:t>
      </w:r>
    </w:p>
    <w:p w:rsidR="00102759" w:rsidRPr="00952D0B" w:rsidRDefault="00102759" w:rsidP="0010275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sygnalizowanie potrzeb,</w:t>
      </w:r>
    </w:p>
    <w:p w:rsidR="00102759" w:rsidRPr="00952D0B" w:rsidRDefault="00102759" w:rsidP="0010275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samodzielnego jedzenia,</w:t>
      </w:r>
    </w:p>
    <w:p w:rsidR="00102759" w:rsidRPr="00952D0B" w:rsidRDefault="00102759" w:rsidP="0010275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samodzielnego mycia się,</w:t>
      </w:r>
    </w:p>
    <w:p w:rsidR="00102759" w:rsidRPr="00952D0B" w:rsidRDefault="00102759" w:rsidP="0010275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samodzielnego ubierania się i rozbierania.</w:t>
      </w:r>
    </w:p>
    <w:p w:rsidR="00102759" w:rsidRPr="00952D0B" w:rsidRDefault="00102759" w:rsidP="001027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Wspomaganie procesu uczenia się poprzez:</w:t>
      </w:r>
    </w:p>
    <w:p w:rsidR="00102759" w:rsidRPr="00952D0B" w:rsidRDefault="00102759" w:rsidP="0010275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rozwijanie świadomości przestrzeni, jakie dziecko otacza i związków z innymi ludźmi,</w:t>
      </w:r>
    </w:p>
    <w:p w:rsidR="00102759" w:rsidRPr="00952D0B" w:rsidRDefault="00102759" w:rsidP="0010275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pobudzanie zmysłów: zapewnienie dziecku poczucia bezpieczeństwa poprzez stymulację prawidłowego rozwoju percepcji w obszarze dotyku, słuchu, smaku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52D0B">
        <w:rPr>
          <w:rFonts w:ascii="Times New Roman" w:eastAsia="Calibri" w:hAnsi="Times New Roman" w:cs="Times New Roman"/>
          <w:sz w:val="24"/>
          <w:szCs w:val="24"/>
        </w:rPr>
        <w:t>i węchu oraz stymulację obniżającą autoagresję,</w:t>
      </w:r>
    </w:p>
    <w:p w:rsidR="00102759" w:rsidRPr="00952D0B" w:rsidRDefault="00102759" w:rsidP="0010275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prowadzenie treningu radzenia sobie ze złością, w przypadku dzieci impulsywnych,</w:t>
      </w:r>
    </w:p>
    <w:p w:rsidR="00102759" w:rsidRPr="00952D0B" w:rsidRDefault="00102759" w:rsidP="0010275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rozwijanie zdolności poprzez zabawę, malowanie, muzykoterapię, </w:t>
      </w:r>
      <w:proofErr w:type="spellStart"/>
      <w:r w:rsidRPr="00952D0B">
        <w:rPr>
          <w:rFonts w:ascii="Times New Roman" w:eastAsia="Calibri" w:hAnsi="Times New Roman" w:cs="Times New Roman"/>
          <w:sz w:val="24"/>
          <w:szCs w:val="24"/>
        </w:rPr>
        <w:t>artterapię</w:t>
      </w:r>
      <w:proofErr w:type="spellEnd"/>
      <w:r w:rsidRPr="00952D0B">
        <w:rPr>
          <w:rFonts w:ascii="Times New Roman" w:eastAsia="Calibri" w:hAnsi="Times New Roman" w:cs="Times New Roman"/>
          <w:sz w:val="24"/>
          <w:szCs w:val="24"/>
        </w:rPr>
        <w:t>, itd.</w:t>
      </w:r>
    </w:p>
    <w:p w:rsidR="00102759" w:rsidRPr="00952D0B" w:rsidRDefault="00102759" w:rsidP="0010275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porządkowanie dnia, poprzez wprowadzanie( w ustalony z opiekunami sposób) informacji, kolejno po sobie następujących danego dnia formach aktywności.</w:t>
      </w:r>
    </w:p>
    <w:p w:rsidR="00102759" w:rsidRPr="00952D0B" w:rsidRDefault="00102759" w:rsidP="001027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Trening umiejętności społecznych:</w:t>
      </w:r>
    </w:p>
    <w:p w:rsidR="00102759" w:rsidRPr="00952D0B" w:rsidRDefault="00102759" w:rsidP="001027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pozytywnych relacji osoby wspieranej z najbliższymi, przełamywanie lęku dziecka, poprzez wymuszanie bliskiego kontaktu fizycznego i utrzymywanie kontaktu wzrokowego,</w:t>
      </w:r>
    </w:p>
    <w:p w:rsidR="00102759" w:rsidRPr="00952D0B" w:rsidRDefault="00102759" w:rsidP="001027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kształtowanie pozytywnych relacji osoby wspieranej z rówieśnikami i innymi osobami dorosłymi, w placówkach wspomagających rozwój dziecka, np.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 w przedszkolu, szkole,</w:t>
      </w:r>
    </w:p>
    <w:p w:rsidR="00102759" w:rsidRPr="00952D0B" w:rsidRDefault="00102759" w:rsidP="001027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zwiększenie poczucia bezpieczeństwa fizycznego i emocjonalnego dzieci, w trakcie wykonywania ćwiczeń korekcyjnych, poprzez modelowanie odpowiednich </w:t>
      </w:r>
      <w:proofErr w:type="spellStart"/>
      <w:r w:rsidRPr="00952D0B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 rodziców i opiekunów.</w:t>
      </w:r>
    </w:p>
    <w:p w:rsidR="00102759" w:rsidRPr="00952D0B" w:rsidRDefault="00102759" w:rsidP="001027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Usprawnianie zaburzonych funkcji organizmu:</w:t>
      </w:r>
    </w:p>
    <w:p w:rsidR="00102759" w:rsidRPr="00952D0B" w:rsidRDefault="00102759" w:rsidP="0010275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wykonywanie prostych i bezpiecznych ćwiczeń prowadzących do lepszej współpracy obu półkul, praca nad poprawą koncentracji i utrzymywanie kontaktu wzrokowego, usprawnianie funkcji słuchowych, wzrokowych, dotykowych oraz ich integracja ( integracja sensoryczno-motoryczna),</w:t>
      </w:r>
    </w:p>
    <w:p w:rsidR="00102759" w:rsidRPr="00952D0B" w:rsidRDefault="00102759" w:rsidP="0010275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motywowanie do komunikacji werbalnej,</w:t>
      </w:r>
    </w:p>
    <w:p w:rsidR="00102759" w:rsidRPr="00952D0B" w:rsidRDefault="00102759" w:rsidP="0010275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nauka alternatywnego (pozawerbalnego) sposobu komunikowania,</w:t>
      </w:r>
    </w:p>
    <w:p w:rsidR="00102759" w:rsidRPr="00952D0B" w:rsidRDefault="00102759" w:rsidP="0010275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logopedia, neurologopedia,</w:t>
      </w:r>
    </w:p>
    <w:p w:rsidR="00102759" w:rsidRPr="00952D0B" w:rsidRDefault="00102759" w:rsidP="0010275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usprawnianie motoryki ciała ( poznanie i rozumienie własnego ciała), ćwiczenia oddechowe.</w:t>
      </w:r>
    </w:p>
    <w:p w:rsidR="00102759" w:rsidRPr="00952D0B" w:rsidRDefault="00102759" w:rsidP="001027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Uzupełnianie procesu terapeutycznego poza miejscem zamieszkania:</w:t>
      </w:r>
    </w:p>
    <w:p w:rsidR="00102759" w:rsidRPr="00952D0B" w:rsidRDefault="00102759" w:rsidP="0010275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współpraca ze specjalistami w zak</w:t>
      </w:r>
      <w:r>
        <w:rPr>
          <w:rFonts w:ascii="Times New Roman" w:eastAsia="Calibri" w:hAnsi="Times New Roman" w:cs="Times New Roman"/>
          <w:sz w:val="24"/>
          <w:szCs w:val="24"/>
        </w:rPr>
        <w:t xml:space="preserve">resie wspierania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952D0B">
        <w:rPr>
          <w:rFonts w:ascii="Times New Roman" w:eastAsia="Calibri" w:hAnsi="Times New Roman" w:cs="Times New Roman"/>
          <w:sz w:val="24"/>
          <w:szCs w:val="24"/>
        </w:rPr>
        <w:t xml:space="preserve"> – pedagogicznego i edukacyjnego- terapeutycznego, zmierzającego do wielostronnej aktywizacji osoby korzystającej z usługi,</w:t>
      </w:r>
    </w:p>
    <w:p w:rsidR="00102759" w:rsidRPr="00952D0B" w:rsidRDefault="00102759" w:rsidP="0010275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0B">
        <w:rPr>
          <w:rFonts w:ascii="Times New Roman" w:eastAsia="Calibri" w:hAnsi="Times New Roman" w:cs="Times New Roman"/>
          <w:sz w:val="24"/>
          <w:szCs w:val="24"/>
        </w:rPr>
        <w:t>asystowanie w sytuacjach, gdzie jest to niezbędne, w celu zintensyfikowania procesu terapeutycznego.</w:t>
      </w:r>
    </w:p>
    <w:p w:rsidR="00102759" w:rsidRPr="00952D0B" w:rsidRDefault="00102759" w:rsidP="001027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usług będzie dostosowany do indywidualnych potrzeb dziecka. Zakres usług powinien uwzględniać, także prowadzenia terapii przez placówki oświatowe i placówki ochrony zdrowia. </w:t>
      </w:r>
    </w:p>
    <w:p w:rsidR="00102759" w:rsidRDefault="00102759" w:rsidP="00102759">
      <w:pP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F10CA" w:rsidRDefault="001F10CA"/>
    <w:sectPr w:rsidR="001F10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92" w:rsidRDefault="00136192">
      <w:pPr>
        <w:spacing w:after="0" w:line="240" w:lineRule="auto"/>
      </w:pPr>
      <w:r>
        <w:separator/>
      </w:r>
    </w:p>
  </w:endnote>
  <w:endnote w:type="continuationSeparator" w:id="0">
    <w:p w:rsidR="00136192" w:rsidRDefault="0013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325001"/>
      <w:docPartObj>
        <w:docPartGallery w:val="Page Numbers (Bottom of Page)"/>
        <w:docPartUnique/>
      </w:docPartObj>
    </w:sdtPr>
    <w:sdtEndPr/>
    <w:sdtContent>
      <w:p w:rsidR="00C60C1C" w:rsidRDefault="001027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BB">
          <w:rPr>
            <w:noProof/>
          </w:rPr>
          <w:t>5</w:t>
        </w:r>
        <w:r>
          <w:fldChar w:fldCharType="end"/>
        </w:r>
      </w:p>
    </w:sdtContent>
  </w:sdt>
  <w:p w:rsidR="00C60C1C" w:rsidRDefault="00136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92" w:rsidRDefault="00136192">
      <w:pPr>
        <w:spacing w:after="0" w:line="240" w:lineRule="auto"/>
      </w:pPr>
      <w:r>
        <w:separator/>
      </w:r>
    </w:p>
  </w:footnote>
  <w:footnote w:type="continuationSeparator" w:id="0">
    <w:p w:rsidR="00136192" w:rsidRDefault="0013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4A6"/>
    <w:multiLevelType w:val="hybridMultilevel"/>
    <w:tmpl w:val="70A01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CAF"/>
    <w:multiLevelType w:val="hybridMultilevel"/>
    <w:tmpl w:val="E3AE19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3183F75"/>
    <w:multiLevelType w:val="hybridMultilevel"/>
    <w:tmpl w:val="4118BA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6A34E7"/>
    <w:multiLevelType w:val="hybridMultilevel"/>
    <w:tmpl w:val="634A7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4407"/>
    <w:multiLevelType w:val="hybridMultilevel"/>
    <w:tmpl w:val="EFBEFDE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ED0211"/>
    <w:multiLevelType w:val="hybridMultilevel"/>
    <w:tmpl w:val="945AE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72AAC"/>
    <w:multiLevelType w:val="hybridMultilevel"/>
    <w:tmpl w:val="993C01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F70050"/>
    <w:multiLevelType w:val="hybridMultilevel"/>
    <w:tmpl w:val="368E5D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E0B4279"/>
    <w:multiLevelType w:val="hybridMultilevel"/>
    <w:tmpl w:val="F5A2ED6C"/>
    <w:lvl w:ilvl="0" w:tplc="C6FEAF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80ED4"/>
    <w:multiLevelType w:val="hybridMultilevel"/>
    <w:tmpl w:val="E0107A0E"/>
    <w:lvl w:ilvl="0" w:tplc="D818B6A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C5AB9"/>
    <w:multiLevelType w:val="hybridMultilevel"/>
    <w:tmpl w:val="801AD1D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F761F74"/>
    <w:multiLevelType w:val="hybridMultilevel"/>
    <w:tmpl w:val="ACC0BDF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F5"/>
    <w:rsid w:val="00102759"/>
    <w:rsid w:val="00136192"/>
    <w:rsid w:val="001F10CA"/>
    <w:rsid w:val="00821DBB"/>
    <w:rsid w:val="00EC5BF5"/>
    <w:rsid w:val="00F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27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2759"/>
  </w:style>
  <w:style w:type="paragraph" w:styleId="Akapitzlist">
    <w:name w:val="List Paragraph"/>
    <w:basedOn w:val="Normalny"/>
    <w:uiPriority w:val="34"/>
    <w:qFormat/>
    <w:rsid w:val="001027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0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759"/>
  </w:style>
  <w:style w:type="paragraph" w:styleId="Tekstdymka">
    <w:name w:val="Balloon Text"/>
    <w:basedOn w:val="Normalny"/>
    <w:link w:val="TekstdymkaZnak"/>
    <w:uiPriority w:val="99"/>
    <w:semiHidden/>
    <w:unhideWhenUsed/>
    <w:rsid w:val="008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27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2759"/>
  </w:style>
  <w:style w:type="paragraph" w:styleId="Akapitzlist">
    <w:name w:val="List Paragraph"/>
    <w:basedOn w:val="Normalny"/>
    <w:uiPriority w:val="34"/>
    <w:qFormat/>
    <w:rsid w:val="0010275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0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759"/>
  </w:style>
  <w:style w:type="paragraph" w:styleId="Tekstdymka">
    <w:name w:val="Balloon Text"/>
    <w:basedOn w:val="Normalny"/>
    <w:link w:val="TekstdymkaZnak"/>
    <w:uiPriority w:val="99"/>
    <w:semiHidden/>
    <w:unhideWhenUsed/>
    <w:rsid w:val="008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1361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3</cp:revision>
  <cp:lastPrinted>2020-10-20T13:57:00Z</cp:lastPrinted>
  <dcterms:created xsi:type="dcterms:W3CDTF">2020-10-20T11:50:00Z</dcterms:created>
  <dcterms:modified xsi:type="dcterms:W3CDTF">2020-10-20T14:00:00Z</dcterms:modified>
</cp:coreProperties>
</file>