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D2586" w14:textId="77777777" w:rsidR="002A62E2" w:rsidRPr="00D20364" w:rsidRDefault="002A62E2" w:rsidP="002A62E2">
      <w:pPr>
        <w:tabs>
          <w:tab w:val="center" w:pos="2510"/>
        </w:tabs>
        <w:ind w:left="0" w:firstLine="0"/>
        <w:jc w:val="center"/>
        <w:rPr>
          <w:b/>
          <w:color w:val="auto"/>
        </w:rPr>
      </w:pPr>
      <w:r w:rsidRPr="00D20364">
        <w:rPr>
          <w:b/>
          <w:color w:val="auto"/>
        </w:rPr>
        <w:t>UMOWA (wzór)</w:t>
      </w:r>
      <w:bookmarkStart w:id="0" w:name="_GoBack"/>
      <w:bookmarkEnd w:id="0"/>
    </w:p>
    <w:p w14:paraId="03F529F3" w14:textId="77777777" w:rsidR="002A62E2" w:rsidRPr="00D20364" w:rsidRDefault="002A62E2" w:rsidP="002A62E2">
      <w:pPr>
        <w:tabs>
          <w:tab w:val="center" w:pos="2510"/>
        </w:tabs>
        <w:ind w:left="0" w:firstLine="0"/>
        <w:jc w:val="left"/>
        <w:rPr>
          <w:color w:val="auto"/>
        </w:rPr>
      </w:pPr>
    </w:p>
    <w:p w14:paraId="1015A403" w14:textId="77777777" w:rsidR="00A62335" w:rsidRDefault="00A62335" w:rsidP="002A62E2">
      <w:pPr>
        <w:tabs>
          <w:tab w:val="center" w:pos="2510"/>
        </w:tabs>
        <w:ind w:left="0" w:firstLine="0"/>
        <w:jc w:val="left"/>
        <w:rPr>
          <w:color w:val="auto"/>
        </w:rPr>
      </w:pPr>
    </w:p>
    <w:p w14:paraId="6F56FF74" w14:textId="073179AD" w:rsidR="002A62E2" w:rsidRPr="00D20364" w:rsidRDefault="002A62E2" w:rsidP="002A62E2">
      <w:pPr>
        <w:tabs>
          <w:tab w:val="center" w:pos="2510"/>
        </w:tabs>
        <w:ind w:left="0" w:firstLine="0"/>
        <w:jc w:val="left"/>
        <w:rPr>
          <w:color w:val="auto"/>
        </w:rPr>
      </w:pPr>
      <w:r w:rsidRPr="00D20364">
        <w:rPr>
          <w:color w:val="auto"/>
        </w:rPr>
        <w:t xml:space="preserve">Zawarta dnia …………………… w Piasecznie pomiędzy: </w:t>
      </w:r>
    </w:p>
    <w:p w14:paraId="7792FD79" w14:textId="77777777" w:rsidR="002A62E2" w:rsidRPr="00D20364" w:rsidRDefault="002A62E2" w:rsidP="002A62E2">
      <w:pPr>
        <w:tabs>
          <w:tab w:val="center" w:pos="2510"/>
        </w:tabs>
        <w:ind w:left="0" w:firstLine="0"/>
        <w:rPr>
          <w:color w:val="auto"/>
        </w:rPr>
      </w:pPr>
      <w:r w:rsidRPr="00D20364">
        <w:rPr>
          <w:color w:val="auto"/>
        </w:rPr>
        <w:t xml:space="preserve">Gminą Piaseczno, ul. Kościuszki 5, 05-500 Piaseczno, NIP: 123-12-10-962, REGON: 015891289, reprezentowaną przez </w:t>
      </w:r>
    </w:p>
    <w:p w14:paraId="5D13005E" w14:textId="77777777" w:rsidR="002A62E2" w:rsidRPr="00D20364" w:rsidRDefault="002A62E2" w:rsidP="002A62E2">
      <w:pPr>
        <w:tabs>
          <w:tab w:val="center" w:pos="2510"/>
        </w:tabs>
        <w:ind w:left="0" w:firstLine="0"/>
        <w:rPr>
          <w:color w:val="auto"/>
        </w:rPr>
      </w:pPr>
      <w:r w:rsidRPr="00D20364">
        <w:rPr>
          <w:color w:val="auto"/>
        </w:rPr>
        <w:t xml:space="preserve">…………………………………………………………………………………………………..,  </w:t>
      </w:r>
    </w:p>
    <w:p w14:paraId="3D020844" w14:textId="77777777" w:rsidR="002A62E2" w:rsidRPr="00D20364" w:rsidRDefault="002A62E2" w:rsidP="002A62E2">
      <w:pPr>
        <w:tabs>
          <w:tab w:val="center" w:pos="2510"/>
        </w:tabs>
        <w:ind w:left="0" w:firstLine="0"/>
        <w:jc w:val="left"/>
        <w:rPr>
          <w:color w:val="auto"/>
        </w:rPr>
      </w:pPr>
      <w:r w:rsidRPr="00D20364">
        <w:rPr>
          <w:color w:val="auto"/>
        </w:rPr>
        <w:t xml:space="preserve">zwaną w dalszej części umowy „Zamawiającym”, </w:t>
      </w:r>
    </w:p>
    <w:p w14:paraId="1203E4AF" w14:textId="77777777" w:rsidR="002A62E2" w:rsidRPr="00D20364" w:rsidRDefault="002A62E2" w:rsidP="002A62E2">
      <w:pPr>
        <w:tabs>
          <w:tab w:val="center" w:pos="2510"/>
        </w:tabs>
        <w:ind w:left="0" w:firstLine="0"/>
        <w:jc w:val="left"/>
        <w:rPr>
          <w:color w:val="auto"/>
        </w:rPr>
      </w:pPr>
      <w:r w:rsidRPr="00D20364">
        <w:rPr>
          <w:color w:val="auto"/>
        </w:rPr>
        <w:t xml:space="preserve">a </w:t>
      </w:r>
    </w:p>
    <w:p w14:paraId="3A68C818" w14:textId="77777777" w:rsidR="002A62E2" w:rsidRPr="00D20364" w:rsidRDefault="002A62E2" w:rsidP="002A62E2">
      <w:pPr>
        <w:tabs>
          <w:tab w:val="center" w:pos="2510"/>
        </w:tabs>
        <w:ind w:left="0" w:firstLine="0"/>
        <w:rPr>
          <w:color w:val="auto"/>
        </w:rPr>
      </w:pPr>
      <w:r w:rsidRPr="00D20364">
        <w:rPr>
          <w:color w:val="auto"/>
        </w:rPr>
        <w:t xml:space="preserve">……………………………………… z siedzibą w ……………………………………….., zarejestrowanym w ……………………………… pod numerem …………………………., posiadającym REGON: …………………… oraz NIP: ……………., reprezentowanym przez: ………………………………………………………………………………………………….., </w:t>
      </w:r>
    </w:p>
    <w:p w14:paraId="60D1153C" w14:textId="77777777" w:rsidR="002A62E2" w:rsidRPr="00D20364" w:rsidRDefault="002A62E2" w:rsidP="002A62E2">
      <w:pPr>
        <w:tabs>
          <w:tab w:val="center" w:pos="2510"/>
        </w:tabs>
        <w:ind w:left="0" w:firstLine="0"/>
        <w:jc w:val="left"/>
        <w:rPr>
          <w:color w:val="auto"/>
        </w:rPr>
      </w:pPr>
      <w:r w:rsidRPr="00D20364">
        <w:rPr>
          <w:color w:val="auto"/>
        </w:rPr>
        <w:t xml:space="preserve">zwanym dalej „Wykonawcą”, </w:t>
      </w:r>
    </w:p>
    <w:p w14:paraId="50289ACD" w14:textId="011865F8" w:rsidR="002A62E2" w:rsidRDefault="002A62E2" w:rsidP="002A62E2">
      <w:pPr>
        <w:tabs>
          <w:tab w:val="center" w:pos="2510"/>
        </w:tabs>
        <w:ind w:left="0" w:firstLine="0"/>
        <w:jc w:val="left"/>
        <w:rPr>
          <w:color w:val="auto"/>
        </w:rPr>
      </w:pPr>
      <w:r w:rsidRPr="00D20364">
        <w:rPr>
          <w:color w:val="auto"/>
        </w:rPr>
        <w:t xml:space="preserve">zwanymi dalej „Stronami”, </w:t>
      </w:r>
    </w:p>
    <w:p w14:paraId="200C80C9" w14:textId="77777777" w:rsidR="00A62335" w:rsidRPr="00D20364" w:rsidRDefault="00A62335" w:rsidP="002A62E2">
      <w:pPr>
        <w:tabs>
          <w:tab w:val="center" w:pos="2510"/>
        </w:tabs>
        <w:ind w:left="0" w:firstLine="0"/>
        <w:jc w:val="left"/>
        <w:rPr>
          <w:color w:val="auto"/>
        </w:rPr>
      </w:pPr>
    </w:p>
    <w:p w14:paraId="40C79BEA" w14:textId="520373E4" w:rsidR="00E05233" w:rsidRPr="00D20364" w:rsidRDefault="00AC25DA" w:rsidP="00E05233">
      <w:pPr>
        <w:tabs>
          <w:tab w:val="center" w:pos="2510"/>
        </w:tabs>
        <w:ind w:left="0" w:firstLine="0"/>
        <w:rPr>
          <w:color w:val="auto"/>
        </w:rPr>
      </w:pPr>
      <w:r>
        <w:rPr>
          <w:rFonts w:ascii="Calibri" w:hAnsi="Calibri" w:cs="Calibri"/>
          <w:i/>
          <w:iCs/>
        </w:rPr>
        <w:t>Umowa zawarta z pominięciem przepisów ustawy z dnia 11 września 2019 r. Prawo Zamówień Publicznych (wartość zamówienia poniżej kwoty, o której mowa w art. 2 ust. 1 pkt 1 tej ustawy</w:t>
      </w:r>
      <w:r w:rsidRPr="00D20364" w:rsidDel="00AC25DA">
        <w:rPr>
          <w:color w:val="auto"/>
        </w:rPr>
        <w:t xml:space="preserve"> </w:t>
      </w:r>
      <w:r w:rsidR="00E05233" w:rsidRPr="00D20364">
        <w:rPr>
          <w:color w:val="auto"/>
        </w:rPr>
        <w:t>o następującej treści:</w:t>
      </w:r>
    </w:p>
    <w:p w14:paraId="44B539FF" w14:textId="77777777" w:rsidR="002E4C14" w:rsidRPr="00D20364" w:rsidRDefault="002E4C14">
      <w:pPr>
        <w:spacing w:after="0" w:line="259" w:lineRule="auto"/>
        <w:ind w:left="199" w:firstLine="0"/>
        <w:jc w:val="center"/>
        <w:rPr>
          <w:b/>
          <w:color w:val="auto"/>
        </w:rPr>
      </w:pPr>
    </w:p>
    <w:p w14:paraId="777ECB3E" w14:textId="77777777" w:rsidR="001B7889" w:rsidRPr="00D20364" w:rsidRDefault="00FC7FFA">
      <w:pPr>
        <w:spacing w:after="0" w:line="259" w:lineRule="auto"/>
        <w:ind w:left="199" w:firstLine="0"/>
        <w:jc w:val="center"/>
        <w:rPr>
          <w:color w:val="auto"/>
        </w:rPr>
      </w:pPr>
      <w:r w:rsidRPr="00D20364">
        <w:rPr>
          <w:b/>
          <w:color w:val="auto"/>
        </w:rPr>
        <w:t xml:space="preserve"> </w:t>
      </w:r>
    </w:p>
    <w:p w14:paraId="56480108" w14:textId="77777777" w:rsidR="001B7889" w:rsidRPr="00D20364" w:rsidRDefault="00FC7FFA">
      <w:pPr>
        <w:pStyle w:val="Nagwek1"/>
        <w:ind w:left="509" w:right="364"/>
        <w:rPr>
          <w:color w:val="auto"/>
        </w:rPr>
      </w:pPr>
      <w:r w:rsidRPr="00D20364">
        <w:rPr>
          <w:color w:val="auto"/>
        </w:rPr>
        <w:t xml:space="preserve">Definicje </w:t>
      </w:r>
    </w:p>
    <w:p w14:paraId="235C8552" w14:textId="77777777" w:rsidR="001B7889" w:rsidRPr="00D20364" w:rsidRDefault="00FC7FFA" w:rsidP="002E4C14">
      <w:pPr>
        <w:ind w:left="0" w:firstLine="0"/>
        <w:rPr>
          <w:color w:val="auto"/>
        </w:rPr>
      </w:pPr>
      <w:r w:rsidRPr="00D20364">
        <w:rPr>
          <w:color w:val="auto"/>
        </w:rPr>
        <w:t xml:space="preserve">Użyte w treści umowy pojęcia i określenia należy rozumieć: </w:t>
      </w:r>
    </w:p>
    <w:p w14:paraId="2F736678" w14:textId="36AB0B8C" w:rsidR="001B7889" w:rsidRPr="00D20364" w:rsidRDefault="00DD12B7" w:rsidP="007E577B">
      <w:pPr>
        <w:numPr>
          <w:ilvl w:val="0"/>
          <w:numId w:val="1"/>
        </w:numPr>
        <w:ind w:hanging="429"/>
        <w:rPr>
          <w:color w:val="auto"/>
        </w:rPr>
      </w:pPr>
      <w:r>
        <w:rPr>
          <w:b/>
          <w:color w:val="auto"/>
        </w:rPr>
        <w:t>P</w:t>
      </w:r>
      <w:r w:rsidR="00FC7FFA" w:rsidRPr="00D20364">
        <w:rPr>
          <w:b/>
          <w:color w:val="auto"/>
        </w:rPr>
        <w:t xml:space="preserve">rzedmiot </w:t>
      </w:r>
      <w:r>
        <w:rPr>
          <w:b/>
          <w:color w:val="auto"/>
        </w:rPr>
        <w:t>U</w:t>
      </w:r>
      <w:r w:rsidR="00FC7FFA" w:rsidRPr="00D20364">
        <w:rPr>
          <w:b/>
          <w:color w:val="auto"/>
        </w:rPr>
        <w:t xml:space="preserve">mowy – </w:t>
      </w:r>
      <w:r w:rsidR="00FC7FFA" w:rsidRPr="00D20364">
        <w:rPr>
          <w:color w:val="auto"/>
        </w:rPr>
        <w:t xml:space="preserve">zakres rzeczowy określony w </w:t>
      </w:r>
      <w:r w:rsidR="00F95B15">
        <w:rPr>
          <w:color w:val="auto"/>
        </w:rPr>
        <w:t>O</w:t>
      </w:r>
      <w:r w:rsidR="00FC7FFA" w:rsidRPr="00D20364">
        <w:rPr>
          <w:color w:val="auto"/>
        </w:rPr>
        <w:t>pisie przedmiotu zamówienia</w:t>
      </w:r>
      <w:r w:rsidR="00F95B15">
        <w:rPr>
          <w:color w:val="auto"/>
        </w:rPr>
        <w:t xml:space="preserve"> </w:t>
      </w:r>
      <w:r w:rsidR="00F95B15">
        <w:rPr>
          <w:color w:val="auto"/>
        </w:rPr>
        <w:br/>
        <w:t>– Załącznik nr 1</w:t>
      </w:r>
      <w:r w:rsidR="00FC7FFA" w:rsidRPr="00D20364">
        <w:rPr>
          <w:color w:val="auto"/>
        </w:rPr>
        <w:t xml:space="preserve">, do którego wykonania zobowiązany jest Wykonawca; </w:t>
      </w:r>
    </w:p>
    <w:p w14:paraId="792ECE99" w14:textId="77777777" w:rsidR="001B7889" w:rsidRPr="00D20364" w:rsidRDefault="00FC7FFA" w:rsidP="007E577B">
      <w:pPr>
        <w:numPr>
          <w:ilvl w:val="0"/>
          <w:numId w:val="1"/>
        </w:numPr>
        <w:ind w:hanging="429"/>
        <w:rPr>
          <w:color w:val="auto"/>
        </w:rPr>
      </w:pPr>
      <w:r w:rsidRPr="00D20364">
        <w:rPr>
          <w:b/>
          <w:color w:val="auto"/>
        </w:rPr>
        <w:t>miejsce montażu –</w:t>
      </w:r>
      <w:r w:rsidRPr="00D20364">
        <w:rPr>
          <w:color w:val="auto"/>
        </w:rPr>
        <w:t xml:space="preserve"> teren, w którym prowadzony będzie montaż dostarczonych elementów wraz z zapleczem na materiały i urządzenia Wykonawcy; </w:t>
      </w:r>
    </w:p>
    <w:p w14:paraId="13B8CEF4" w14:textId="649F0856" w:rsidR="001B7889" w:rsidRPr="00D20364" w:rsidRDefault="00FC7FFA" w:rsidP="007E577B">
      <w:pPr>
        <w:numPr>
          <w:ilvl w:val="0"/>
          <w:numId w:val="1"/>
        </w:numPr>
        <w:ind w:hanging="429"/>
        <w:rPr>
          <w:color w:val="auto"/>
        </w:rPr>
      </w:pPr>
      <w:r w:rsidRPr="00D20364">
        <w:rPr>
          <w:b/>
          <w:color w:val="auto"/>
        </w:rPr>
        <w:t xml:space="preserve">odbiór końcowy </w:t>
      </w:r>
      <w:r w:rsidRPr="00D20364">
        <w:rPr>
          <w:color w:val="auto"/>
        </w:rPr>
        <w:t xml:space="preserve">– protokolarne przekazanie </w:t>
      </w:r>
      <w:r w:rsidR="00DD12B7">
        <w:rPr>
          <w:color w:val="auto"/>
        </w:rPr>
        <w:t>P</w:t>
      </w:r>
      <w:r w:rsidRPr="00D20364">
        <w:rPr>
          <w:color w:val="auto"/>
        </w:rPr>
        <w:t xml:space="preserve">rzedmiotu </w:t>
      </w:r>
      <w:r w:rsidR="00DD12B7">
        <w:rPr>
          <w:color w:val="auto"/>
        </w:rPr>
        <w:t>U</w:t>
      </w:r>
      <w:r w:rsidRPr="00D20364">
        <w:rPr>
          <w:color w:val="auto"/>
        </w:rPr>
        <w:t>mowy, z udziałem Stron umowy i w stanie gotowym do eksploatacji i użytkowania;</w:t>
      </w:r>
      <w:r w:rsidRPr="00D20364">
        <w:rPr>
          <w:b/>
          <w:color w:val="auto"/>
        </w:rPr>
        <w:t xml:space="preserve"> </w:t>
      </w:r>
    </w:p>
    <w:p w14:paraId="47D3C4BD" w14:textId="285C5B5F" w:rsidR="001B7889" w:rsidRPr="00D20364" w:rsidRDefault="00FC7FFA" w:rsidP="007E577B">
      <w:pPr>
        <w:numPr>
          <w:ilvl w:val="0"/>
          <w:numId w:val="1"/>
        </w:numPr>
        <w:ind w:hanging="429"/>
        <w:rPr>
          <w:color w:val="auto"/>
        </w:rPr>
      </w:pPr>
      <w:r w:rsidRPr="00D20364">
        <w:rPr>
          <w:b/>
          <w:color w:val="auto"/>
        </w:rPr>
        <w:t>gwarancja, gwarancja jakości</w:t>
      </w:r>
      <w:r w:rsidRPr="00D20364">
        <w:rPr>
          <w:color w:val="auto"/>
        </w:rPr>
        <w:t xml:space="preserve"> – dokumenty gwarancyjne na wbudowane urządzenia i materiały oraz dokument gwarancyjny odrębnie wystawiony przez Wykonawcę na wykonany </w:t>
      </w:r>
      <w:r w:rsidR="00FD7C04">
        <w:rPr>
          <w:color w:val="auto"/>
        </w:rPr>
        <w:t>P</w:t>
      </w:r>
      <w:r w:rsidRPr="00D20364">
        <w:rPr>
          <w:color w:val="auto"/>
        </w:rPr>
        <w:t xml:space="preserve">rzedmiot umowy określający zakres i terminy oraz uprawnienia określone przez gwaranta; </w:t>
      </w:r>
    </w:p>
    <w:p w14:paraId="3E724DE4" w14:textId="4721CC0A" w:rsidR="001B7889" w:rsidRDefault="00FC7FFA" w:rsidP="007E577B">
      <w:pPr>
        <w:numPr>
          <w:ilvl w:val="0"/>
          <w:numId w:val="1"/>
        </w:numPr>
        <w:ind w:hanging="429"/>
        <w:rPr>
          <w:color w:val="auto"/>
        </w:rPr>
      </w:pPr>
      <w:r w:rsidRPr="00D20364">
        <w:rPr>
          <w:b/>
          <w:color w:val="auto"/>
        </w:rPr>
        <w:t xml:space="preserve">dni robocze </w:t>
      </w:r>
      <w:r w:rsidRPr="00D20364">
        <w:rPr>
          <w:color w:val="auto"/>
        </w:rPr>
        <w:t xml:space="preserve">– dni tygodnia od poniedziałku do piątku, z wyłączeniem dni ustawowo wolnych od pracy oraz dni wolnych u Zamawiającego. </w:t>
      </w:r>
    </w:p>
    <w:p w14:paraId="769D8128" w14:textId="6C227497" w:rsidR="00A62335" w:rsidRDefault="00A62335" w:rsidP="007E577B">
      <w:pPr>
        <w:numPr>
          <w:ilvl w:val="0"/>
          <w:numId w:val="1"/>
        </w:numPr>
        <w:ind w:hanging="429"/>
        <w:rPr>
          <w:color w:val="auto"/>
        </w:rPr>
      </w:pPr>
      <w:r>
        <w:rPr>
          <w:b/>
          <w:color w:val="auto"/>
        </w:rPr>
        <w:t xml:space="preserve">API </w:t>
      </w:r>
      <w:r>
        <w:rPr>
          <w:color w:val="auto"/>
        </w:rPr>
        <w:t>– zestaw instrukcji, poleceń i odpowiedzi serwera umożliwiający podłączenie do systemu prognozowania przyjazdów dodatkowych urządzeń wyświetlających – tablic przystankowych</w:t>
      </w:r>
      <w:r w:rsidR="009D1342">
        <w:rPr>
          <w:color w:val="auto"/>
        </w:rPr>
        <w:t xml:space="preserve"> lub aplikacji zewnętrznych.</w:t>
      </w:r>
    </w:p>
    <w:p w14:paraId="4C91115D" w14:textId="1B52EDB0" w:rsidR="0048071C" w:rsidRPr="00D20364" w:rsidRDefault="0048071C" w:rsidP="007E577B">
      <w:pPr>
        <w:numPr>
          <w:ilvl w:val="0"/>
          <w:numId w:val="1"/>
        </w:numPr>
        <w:ind w:hanging="429"/>
        <w:rPr>
          <w:color w:val="auto"/>
        </w:rPr>
      </w:pPr>
      <w:r>
        <w:rPr>
          <w:b/>
          <w:color w:val="auto"/>
        </w:rPr>
        <w:t xml:space="preserve">Asysta techniczna </w:t>
      </w:r>
      <w:r w:rsidR="009D1342">
        <w:rPr>
          <w:color w:val="auto"/>
        </w:rPr>
        <w:t>–</w:t>
      </w:r>
      <w:r>
        <w:rPr>
          <w:color w:val="auto"/>
        </w:rPr>
        <w:t xml:space="preserve"> </w:t>
      </w:r>
      <w:r w:rsidR="009D1342">
        <w:rPr>
          <w:color w:val="auto"/>
        </w:rPr>
        <w:t>zakres czynności niezbędnych do utrzymania w sprawności wszystkich funkcjonalności systemu wraz z instalacją nowych wersji i zabezpieczeń, usuwania zauważonych błędów i usterek oraz udzielanie niezbędnych wyjaśnień i instrukcji osobom obsługującym system po stronie Zamawiającego.</w:t>
      </w:r>
    </w:p>
    <w:p w14:paraId="4222E970" w14:textId="77777777" w:rsidR="001B7889" w:rsidRPr="00D20364" w:rsidRDefault="00FC7FFA">
      <w:pPr>
        <w:spacing w:after="0" w:line="259" w:lineRule="auto"/>
        <w:ind w:left="199" w:firstLine="0"/>
        <w:jc w:val="center"/>
        <w:rPr>
          <w:color w:val="auto"/>
        </w:rPr>
      </w:pPr>
      <w:r w:rsidRPr="00D20364">
        <w:rPr>
          <w:b/>
          <w:color w:val="auto"/>
        </w:rPr>
        <w:t xml:space="preserve"> </w:t>
      </w:r>
    </w:p>
    <w:p w14:paraId="50623DB6" w14:textId="039D2B00" w:rsidR="001B7889" w:rsidRPr="00D20364" w:rsidRDefault="00FC7FFA" w:rsidP="002E4C14">
      <w:pPr>
        <w:pStyle w:val="Nagwek1"/>
        <w:pageBreakBefore/>
        <w:ind w:left="510" w:right="363" w:hanging="11"/>
        <w:rPr>
          <w:color w:val="auto"/>
        </w:rPr>
      </w:pPr>
      <w:r w:rsidRPr="00D20364">
        <w:rPr>
          <w:color w:val="auto"/>
        </w:rPr>
        <w:lastRenderedPageBreak/>
        <w:t xml:space="preserve">§ 1 </w:t>
      </w:r>
      <w:r w:rsidR="00FC7FE9">
        <w:rPr>
          <w:color w:val="auto"/>
        </w:rPr>
        <w:t>Przedmiot umowy</w:t>
      </w:r>
    </w:p>
    <w:p w14:paraId="63E648A8" w14:textId="7A2A086D" w:rsidR="001B7889" w:rsidRPr="003B1367" w:rsidRDefault="002A62E2" w:rsidP="00FD7C04">
      <w:pPr>
        <w:numPr>
          <w:ilvl w:val="0"/>
          <w:numId w:val="2"/>
        </w:numPr>
        <w:ind w:hanging="438"/>
        <w:rPr>
          <w:color w:val="auto"/>
        </w:rPr>
      </w:pPr>
      <w:r w:rsidRPr="00D20364">
        <w:rPr>
          <w:color w:val="auto"/>
        </w:rPr>
        <w:t xml:space="preserve">Zamawiający </w:t>
      </w:r>
      <w:r w:rsidR="003D1132">
        <w:rPr>
          <w:color w:val="auto"/>
        </w:rPr>
        <w:t>powierza</w:t>
      </w:r>
      <w:r w:rsidRPr="00D20364">
        <w:rPr>
          <w:color w:val="auto"/>
        </w:rPr>
        <w:t xml:space="preserve">, a Wykonawca przyjmuje do wykonania prace zwane dalej Przedmiotem Umowy, polegające na </w:t>
      </w:r>
      <w:r w:rsidRPr="00D20364">
        <w:rPr>
          <w:b/>
          <w:color w:val="auto"/>
        </w:rPr>
        <w:t>dostawie</w:t>
      </w:r>
      <w:r w:rsidR="00AA63C3" w:rsidRPr="00D20364">
        <w:rPr>
          <w:b/>
          <w:color w:val="auto"/>
        </w:rPr>
        <w:t xml:space="preserve">, </w:t>
      </w:r>
      <w:r w:rsidR="003B1367">
        <w:rPr>
          <w:b/>
          <w:color w:val="auto"/>
        </w:rPr>
        <w:t>montażu</w:t>
      </w:r>
      <w:r w:rsidRPr="00D20364">
        <w:rPr>
          <w:b/>
          <w:color w:val="auto"/>
        </w:rPr>
        <w:t xml:space="preserve"> i uruchomieniu systemu dynamicznej informacji pasażerskiej dla Miasta i Gminy Piaseczno</w:t>
      </w:r>
      <w:r w:rsidR="00D20364">
        <w:rPr>
          <w:b/>
          <w:color w:val="auto"/>
        </w:rPr>
        <w:t xml:space="preserve"> </w:t>
      </w:r>
      <w:r w:rsidR="00D20364" w:rsidRPr="00D20364">
        <w:rPr>
          <w:color w:val="auto"/>
        </w:rPr>
        <w:t xml:space="preserve">w ramach zadania </w:t>
      </w:r>
      <w:r w:rsidR="00D20364">
        <w:rPr>
          <w:color w:val="auto"/>
        </w:rPr>
        <w:t>„</w:t>
      </w:r>
      <w:r w:rsidR="00FD7C04" w:rsidRPr="00FD7C04">
        <w:rPr>
          <w:color w:val="auto"/>
        </w:rPr>
        <w:t>System Informacji pasażerskiej - e-usługi</w:t>
      </w:r>
      <w:r w:rsidR="00D20364">
        <w:rPr>
          <w:color w:val="auto"/>
        </w:rPr>
        <w:t>”</w:t>
      </w:r>
      <w:r w:rsidR="00D20364" w:rsidRPr="00D20364">
        <w:rPr>
          <w:color w:val="auto"/>
        </w:rPr>
        <w:t>,</w:t>
      </w:r>
      <w:r w:rsidR="00D20364">
        <w:rPr>
          <w:b/>
          <w:color w:val="auto"/>
        </w:rPr>
        <w:t xml:space="preserve"> </w:t>
      </w:r>
      <w:r w:rsidR="00D20364" w:rsidRPr="00C32C79">
        <w:rPr>
          <w:bCs/>
          <w:color w:val="auto"/>
        </w:rPr>
        <w:t>z</w:t>
      </w:r>
      <w:r w:rsidRPr="00D20364">
        <w:rPr>
          <w:color w:val="auto"/>
        </w:rPr>
        <w:t>godnie z Opisem Przedmiotu Zamówienia</w:t>
      </w:r>
      <w:r w:rsidR="00A62335">
        <w:rPr>
          <w:color w:val="auto"/>
        </w:rPr>
        <w:t xml:space="preserve"> stanowiącym Załącznik nr 1</w:t>
      </w:r>
      <w:r w:rsidRPr="00D20364">
        <w:rPr>
          <w:color w:val="auto"/>
        </w:rPr>
        <w:t xml:space="preserve"> </w:t>
      </w:r>
      <w:r w:rsidR="00C32C79">
        <w:rPr>
          <w:color w:val="auto"/>
        </w:rPr>
        <w:t xml:space="preserve">do niniejszej umowy </w:t>
      </w:r>
      <w:r w:rsidRPr="00D20364">
        <w:rPr>
          <w:color w:val="auto"/>
        </w:rPr>
        <w:t xml:space="preserve">oraz </w:t>
      </w:r>
      <w:r w:rsidR="007F397B" w:rsidRPr="00D20364">
        <w:rPr>
          <w:color w:val="auto"/>
        </w:rPr>
        <w:t>ofertą Wykonawcy</w:t>
      </w:r>
      <w:r w:rsidRPr="00D20364">
        <w:rPr>
          <w:color w:val="auto"/>
        </w:rPr>
        <w:t>.</w:t>
      </w:r>
      <w:r w:rsidR="00FC7FFA" w:rsidRPr="00D20364">
        <w:rPr>
          <w:b/>
          <w:color w:val="auto"/>
        </w:rPr>
        <w:t xml:space="preserve"> </w:t>
      </w:r>
    </w:p>
    <w:p w14:paraId="16631827" w14:textId="1E22CEBF" w:rsidR="003B1367" w:rsidRDefault="003B1367" w:rsidP="003B1367">
      <w:pPr>
        <w:numPr>
          <w:ilvl w:val="0"/>
          <w:numId w:val="2"/>
        </w:numPr>
        <w:ind w:left="567" w:hanging="438"/>
        <w:rPr>
          <w:color w:val="auto"/>
        </w:rPr>
      </w:pPr>
      <w:r>
        <w:rPr>
          <w:color w:val="auto"/>
        </w:rPr>
        <w:t>Przedmiot Umowy obejmuje w szczególności:</w:t>
      </w:r>
    </w:p>
    <w:p w14:paraId="1CA4BB67" w14:textId="1766B30E" w:rsidR="003B1367" w:rsidRDefault="003B1367" w:rsidP="003B1367">
      <w:pPr>
        <w:numPr>
          <w:ilvl w:val="1"/>
          <w:numId w:val="2"/>
        </w:numPr>
        <w:ind w:hanging="438"/>
        <w:rPr>
          <w:color w:val="auto"/>
        </w:rPr>
      </w:pPr>
      <w:r w:rsidRPr="003B1367">
        <w:rPr>
          <w:color w:val="auto"/>
        </w:rPr>
        <w:t>Uruchomienie i doprowadzenie do pełnej funkcjonalności systemu dynamicznej informacji pasażerskiej służącej do prognozowania czasu przyjazdu autobusów ZTM Warszawa na dowolny przystanek komunikacji miejskiej znajdujący się na terenie Gminy Piaseczno</w:t>
      </w:r>
    </w:p>
    <w:p w14:paraId="59EFD86E" w14:textId="79E3BA46" w:rsidR="003B1367" w:rsidRDefault="003B1367" w:rsidP="003B1367">
      <w:pPr>
        <w:numPr>
          <w:ilvl w:val="1"/>
          <w:numId w:val="2"/>
        </w:numPr>
        <w:ind w:hanging="438"/>
        <w:rPr>
          <w:color w:val="auto"/>
        </w:rPr>
      </w:pPr>
      <w:r w:rsidRPr="003B1367">
        <w:rPr>
          <w:color w:val="auto"/>
        </w:rPr>
        <w:t>Dostawę jednej sztuki elektronicznej tablicy przystankowej wraz z konstrukcją wsporczą (słupem) i fundamentem</w:t>
      </w:r>
    </w:p>
    <w:p w14:paraId="306E0EA9" w14:textId="564A3032" w:rsidR="003B1367" w:rsidRDefault="003B1367" w:rsidP="003B1367">
      <w:pPr>
        <w:numPr>
          <w:ilvl w:val="1"/>
          <w:numId w:val="2"/>
        </w:numPr>
        <w:ind w:hanging="438"/>
        <w:rPr>
          <w:color w:val="auto"/>
        </w:rPr>
      </w:pPr>
      <w:r w:rsidRPr="003B1367">
        <w:rPr>
          <w:color w:val="auto"/>
        </w:rPr>
        <w:t>Montaż i uruchomienie elektronicznej tablicy przystankowej opisanej w pkt. 2</w:t>
      </w:r>
      <w:r>
        <w:rPr>
          <w:color w:val="auto"/>
        </w:rPr>
        <w:t>)</w:t>
      </w:r>
      <w:r w:rsidRPr="003B1367">
        <w:rPr>
          <w:color w:val="auto"/>
        </w:rPr>
        <w:t xml:space="preserve"> we wskazanej przez Zamawiającego lokalizacji obejmującej przystanek autobusowy Szkolna 01 przy ul. Puławskiej w Piasecznie</w:t>
      </w:r>
    </w:p>
    <w:p w14:paraId="7727CD78" w14:textId="0EB46C7A" w:rsidR="003B1367" w:rsidRDefault="003B1367" w:rsidP="003B1367">
      <w:pPr>
        <w:numPr>
          <w:ilvl w:val="1"/>
          <w:numId w:val="2"/>
        </w:numPr>
        <w:ind w:hanging="438"/>
        <w:rPr>
          <w:color w:val="auto"/>
        </w:rPr>
      </w:pPr>
      <w:r w:rsidRPr="003B1367">
        <w:rPr>
          <w:color w:val="auto"/>
        </w:rPr>
        <w:t>Przystosowanie systemu dynamicznej informacji pasażerskiej opisanego w pkt 1</w:t>
      </w:r>
      <w:r w:rsidR="007967D4">
        <w:rPr>
          <w:color w:val="auto"/>
        </w:rPr>
        <w:t>)</w:t>
      </w:r>
      <w:r w:rsidRPr="003B1367">
        <w:rPr>
          <w:color w:val="auto"/>
        </w:rPr>
        <w:t xml:space="preserve"> do prezentowania i udostępnienie informacji pasażerskiej:</w:t>
      </w:r>
    </w:p>
    <w:p w14:paraId="61D7B454" w14:textId="2F301345" w:rsidR="003B1367" w:rsidRDefault="003B1367" w:rsidP="003B1367">
      <w:pPr>
        <w:numPr>
          <w:ilvl w:val="2"/>
          <w:numId w:val="2"/>
        </w:numPr>
        <w:ind w:hanging="449"/>
        <w:rPr>
          <w:color w:val="auto"/>
        </w:rPr>
      </w:pPr>
      <w:r w:rsidRPr="003B1367">
        <w:rPr>
          <w:color w:val="auto"/>
        </w:rPr>
        <w:t xml:space="preserve">na </w:t>
      </w:r>
      <w:r>
        <w:rPr>
          <w:color w:val="auto"/>
        </w:rPr>
        <w:t xml:space="preserve">dostarczonej </w:t>
      </w:r>
      <w:r w:rsidRPr="003B1367">
        <w:rPr>
          <w:color w:val="auto"/>
        </w:rPr>
        <w:t>tablicy przystankowej opisanej w pkt 2</w:t>
      </w:r>
      <w:r>
        <w:rPr>
          <w:color w:val="auto"/>
        </w:rPr>
        <w:t>)</w:t>
      </w:r>
      <w:r w:rsidRPr="003B1367">
        <w:rPr>
          <w:color w:val="auto"/>
        </w:rPr>
        <w:t>.</w:t>
      </w:r>
    </w:p>
    <w:p w14:paraId="62601309" w14:textId="1C8F7C1F" w:rsidR="003B1367" w:rsidRDefault="003B1367" w:rsidP="003B1367">
      <w:pPr>
        <w:numPr>
          <w:ilvl w:val="2"/>
          <w:numId w:val="2"/>
        </w:numPr>
        <w:ind w:hanging="449"/>
        <w:rPr>
          <w:color w:val="auto"/>
        </w:rPr>
      </w:pPr>
      <w:r w:rsidRPr="003B1367">
        <w:rPr>
          <w:color w:val="auto"/>
        </w:rPr>
        <w:t>poprzez ogólnodostępną stronę internetową</w:t>
      </w:r>
    </w:p>
    <w:p w14:paraId="479979DE" w14:textId="16569C04" w:rsidR="003B1367" w:rsidRDefault="003B1367" w:rsidP="003B1367">
      <w:pPr>
        <w:numPr>
          <w:ilvl w:val="2"/>
          <w:numId w:val="2"/>
        </w:numPr>
        <w:ind w:hanging="449"/>
        <w:rPr>
          <w:color w:val="auto"/>
        </w:rPr>
      </w:pPr>
      <w:r>
        <w:rPr>
          <w:color w:val="auto"/>
        </w:rPr>
        <w:t>p</w:t>
      </w:r>
      <w:r w:rsidRPr="003B1367">
        <w:rPr>
          <w:color w:val="auto"/>
        </w:rPr>
        <w:t>oprzez ogólnodostępne aplikacj</w:t>
      </w:r>
      <w:r w:rsidR="00C32C79">
        <w:rPr>
          <w:color w:val="auto"/>
        </w:rPr>
        <w:t>e</w:t>
      </w:r>
      <w:r w:rsidRPr="003B1367">
        <w:rPr>
          <w:color w:val="auto"/>
        </w:rPr>
        <w:t xml:space="preserve"> na urządzenia mobilne z systemem android i iOS</w:t>
      </w:r>
    </w:p>
    <w:p w14:paraId="52B41A42" w14:textId="2D660B86" w:rsidR="003B1367" w:rsidRDefault="003B1367" w:rsidP="003B1367">
      <w:pPr>
        <w:numPr>
          <w:ilvl w:val="2"/>
          <w:numId w:val="2"/>
        </w:numPr>
        <w:ind w:hanging="449"/>
        <w:rPr>
          <w:color w:val="auto"/>
        </w:rPr>
      </w:pPr>
      <w:r w:rsidRPr="003B1367">
        <w:rPr>
          <w:color w:val="auto"/>
        </w:rPr>
        <w:t>poprzez API na dowolnej liczbie urządzeń lub aplikacji</w:t>
      </w:r>
    </w:p>
    <w:p w14:paraId="3ED4DB63" w14:textId="34A278A3" w:rsidR="003B1367" w:rsidRDefault="003B1367" w:rsidP="003B1367">
      <w:pPr>
        <w:numPr>
          <w:ilvl w:val="1"/>
          <w:numId w:val="2"/>
        </w:numPr>
        <w:ind w:hanging="438"/>
        <w:rPr>
          <w:color w:val="auto"/>
        </w:rPr>
      </w:pPr>
      <w:r w:rsidRPr="003B1367">
        <w:rPr>
          <w:color w:val="auto"/>
        </w:rPr>
        <w:t>Utrzymanie systemu w okresie 60 miesięcznej gwarancji</w:t>
      </w:r>
    </w:p>
    <w:p w14:paraId="57FADD54" w14:textId="2BCF1D5F" w:rsidR="003B1367" w:rsidRPr="00D20364" w:rsidRDefault="003B1367" w:rsidP="003B1367">
      <w:pPr>
        <w:numPr>
          <w:ilvl w:val="1"/>
          <w:numId w:val="2"/>
        </w:numPr>
        <w:ind w:hanging="438"/>
        <w:rPr>
          <w:color w:val="auto"/>
        </w:rPr>
      </w:pPr>
      <w:r w:rsidRPr="003B1367">
        <w:rPr>
          <w:color w:val="auto"/>
        </w:rPr>
        <w:t>Szkolenie wskazanych przez Zamawiającego osób, w zakresie obsługi dostarczonego oprogramowania i sprzętu (do 5 osób)</w:t>
      </w:r>
    </w:p>
    <w:p w14:paraId="061C2037" w14:textId="3879A8BE" w:rsidR="001B7889" w:rsidRPr="00B20645" w:rsidRDefault="00FC7FFA" w:rsidP="003B1367">
      <w:pPr>
        <w:pStyle w:val="Akapitzlist"/>
        <w:numPr>
          <w:ilvl w:val="0"/>
          <w:numId w:val="2"/>
        </w:numPr>
        <w:ind w:left="567" w:hanging="438"/>
        <w:rPr>
          <w:color w:val="auto"/>
        </w:rPr>
      </w:pPr>
      <w:r w:rsidRPr="00B20645">
        <w:rPr>
          <w:color w:val="auto"/>
        </w:rPr>
        <w:t xml:space="preserve">Strony zgodnie postanawiają, iż </w:t>
      </w:r>
      <w:r w:rsidR="002A62E2" w:rsidRPr="00B20645">
        <w:rPr>
          <w:color w:val="auto"/>
        </w:rPr>
        <w:t xml:space="preserve">Opis Przedmiotu Zamówienia, </w:t>
      </w:r>
      <w:r w:rsidRPr="00B20645">
        <w:rPr>
          <w:color w:val="auto"/>
        </w:rPr>
        <w:t xml:space="preserve">oferta Wykonawcy oraz </w:t>
      </w:r>
      <w:r w:rsidR="002A62E2" w:rsidRPr="00B20645">
        <w:rPr>
          <w:color w:val="auto"/>
        </w:rPr>
        <w:t>U</w:t>
      </w:r>
      <w:r w:rsidRPr="00B20645">
        <w:rPr>
          <w:color w:val="auto"/>
        </w:rPr>
        <w:t xml:space="preserve">mowa stanowią dokumenty wzajemnie się uzupełniające i wyjaśniające, co oznacza, że w przypadku stwierdzenia jakichkolwiek rozbieżności lub wieloznaczności w ich postanowieniach Wykonawca nie będzie uprawniony do ograniczenia </w:t>
      </w:r>
      <w:r w:rsidR="00DD12B7">
        <w:rPr>
          <w:color w:val="auto"/>
        </w:rPr>
        <w:t>P</w:t>
      </w:r>
      <w:r w:rsidRPr="00B20645">
        <w:rPr>
          <w:color w:val="auto"/>
        </w:rPr>
        <w:t xml:space="preserve">rzedmiotu </w:t>
      </w:r>
      <w:r w:rsidR="00DD12B7">
        <w:rPr>
          <w:color w:val="auto"/>
        </w:rPr>
        <w:t>U</w:t>
      </w:r>
      <w:r w:rsidRPr="00B20645">
        <w:rPr>
          <w:color w:val="auto"/>
        </w:rPr>
        <w:t>mowy, ani zakresu n</w:t>
      </w:r>
      <w:r w:rsidR="00AA63C3" w:rsidRPr="00B20645">
        <w:rPr>
          <w:color w:val="auto"/>
        </w:rPr>
        <w:t>ależytej staranności.</w:t>
      </w:r>
    </w:p>
    <w:p w14:paraId="01559240" w14:textId="7DA9ABB3" w:rsidR="00E13481" w:rsidRDefault="00FC7FFA" w:rsidP="003B1367">
      <w:pPr>
        <w:numPr>
          <w:ilvl w:val="0"/>
          <w:numId w:val="2"/>
        </w:numPr>
        <w:spacing w:after="0" w:line="240" w:lineRule="auto"/>
        <w:ind w:left="567" w:hanging="438"/>
        <w:rPr>
          <w:color w:val="auto"/>
        </w:rPr>
      </w:pPr>
      <w:r w:rsidRPr="00E13481">
        <w:rPr>
          <w:color w:val="auto"/>
        </w:rPr>
        <w:t>Zamawiający zobowiązuje się współpracować z Wykonawcą celem zapewnie</w:t>
      </w:r>
      <w:r w:rsidR="00AA63C3" w:rsidRPr="00E13481">
        <w:rPr>
          <w:color w:val="auto"/>
        </w:rPr>
        <w:t>nia należytej realizacji umowy.</w:t>
      </w:r>
    </w:p>
    <w:p w14:paraId="7B9439ED" w14:textId="1BA58D56" w:rsidR="001B7889" w:rsidRPr="00D20364" w:rsidRDefault="00FC7FFA" w:rsidP="003B1367">
      <w:pPr>
        <w:numPr>
          <w:ilvl w:val="0"/>
          <w:numId w:val="2"/>
        </w:numPr>
        <w:ind w:left="567" w:hanging="438"/>
        <w:rPr>
          <w:color w:val="auto"/>
        </w:rPr>
      </w:pPr>
      <w:r w:rsidRPr="00D20364">
        <w:rPr>
          <w:color w:val="auto"/>
        </w:rPr>
        <w:t xml:space="preserve">Zamawiający wymaga, aby dostarczony </w:t>
      </w:r>
      <w:r w:rsidR="002A62E2" w:rsidRPr="00D20364">
        <w:rPr>
          <w:color w:val="auto"/>
        </w:rPr>
        <w:t>P</w:t>
      </w:r>
      <w:r w:rsidRPr="00D20364">
        <w:rPr>
          <w:color w:val="auto"/>
        </w:rPr>
        <w:t xml:space="preserve">rzedmiot </w:t>
      </w:r>
      <w:r w:rsidR="002A62E2" w:rsidRPr="00D20364">
        <w:rPr>
          <w:color w:val="auto"/>
        </w:rPr>
        <w:t>U</w:t>
      </w:r>
      <w:r w:rsidRPr="00D20364">
        <w:rPr>
          <w:color w:val="auto"/>
        </w:rPr>
        <w:t>mowy był fabrycznie nowy</w:t>
      </w:r>
      <w:r w:rsidR="00AA63C3" w:rsidRPr="00D20364">
        <w:rPr>
          <w:color w:val="auto"/>
        </w:rPr>
        <w:t>.</w:t>
      </w:r>
    </w:p>
    <w:p w14:paraId="007F2899" w14:textId="77777777" w:rsidR="001B7889" w:rsidRPr="00D20364" w:rsidRDefault="001B7889">
      <w:pPr>
        <w:spacing w:after="0" w:line="259" w:lineRule="auto"/>
        <w:ind w:left="554" w:firstLine="0"/>
        <w:jc w:val="center"/>
        <w:rPr>
          <w:color w:val="auto"/>
        </w:rPr>
      </w:pPr>
    </w:p>
    <w:p w14:paraId="29451B46" w14:textId="2647CBA1" w:rsidR="001B7889" w:rsidRPr="00D20364" w:rsidRDefault="00FC7FFA" w:rsidP="00C436AD">
      <w:pPr>
        <w:pStyle w:val="Nagwek1"/>
        <w:ind w:left="0"/>
        <w:rPr>
          <w:color w:val="auto"/>
        </w:rPr>
      </w:pPr>
      <w:r w:rsidRPr="00D20364">
        <w:rPr>
          <w:color w:val="auto"/>
        </w:rPr>
        <w:t xml:space="preserve">§ 2 </w:t>
      </w:r>
      <w:r w:rsidR="00FC7FE9">
        <w:rPr>
          <w:color w:val="auto"/>
        </w:rPr>
        <w:t>Oświadczenia i zobowiązania Wykonawcy</w:t>
      </w:r>
    </w:p>
    <w:p w14:paraId="5B340DEB" w14:textId="1B7F46BF" w:rsidR="001B7889" w:rsidRPr="00D20364" w:rsidRDefault="00FC7FFA" w:rsidP="00E979AE">
      <w:pPr>
        <w:numPr>
          <w:ilvl w:val="0"/>
          <w:numId w:val="3"/>
        </w:numPr>
        <w:ind w:hanging="427"/>
        <w:rPr>
          <w:color w:val="auto"/>
        </w:rPr>
      </w:pPr>
      <w:r w:rsidRPr="00D20364">
        <w:rPr>
          <w:color w:val="auto"/>
        </w:rPr>
        <w:t xml:space="preserve">Wykonawca oświadcza, że posiada odpowiednie środki finansowe, rzeczowe, zespół fachowców oraz doświadczenie do wykonania </w:t>
      </w:r>
      <w:r w:rsidR="00DD12B7">
        <w:rPr>
          <w:color w:val="auto"/>
        </w:rPr>
        <w:t>P</w:t>
      </w:r>
      <w:r w:rsidRPr="00D20364">
        <w:rPr>
          <w:color w:val="auto"/>
        </w:rPr>
        <w:t xml:space="preserve">rzedmiotu </w:t>
      </w:r>
      <w:r w:rsidR="00DD12B7">
        <w:rPr>
          <w:color w:val="auto"/>
        </w:rPr>
        <w:t>U</w:t>
      </w:r>
      <w:r w:rsidRPr="00D20364">
        <w:rPr>
          <w:color w:val="auto"/>
        </w:rPr>
        <w:t xml:space="preserve">mowy ze starannością wymaganą przy tego rodzaju pracach.  </w:t>
      </w:r>
    </w:p>
    <w:p w14:paraId="7706CC45" w14:textId="62C2126A" w:rsidR="001B7889" w:rsidRPr="00D20364" w:rsidRDefault="00FC7FFA" w:rsidP="00E979AE">
      <w:pPr>
        <w:numPr>
          <w:ilvl w:val="0"/>
          <w:numId w:val="3"/>
        </w:numPr>
        <w:ind w:hanging="427"/>
        <w:rPr>
          <w:color w:val="auto"/>
        </w:rPr>
      </w:pPr>
      <w:r w:rsidRPr="00D20364">
        <w:rPr>
          <w:color w:val="auto"/>
        </w:rPr>
        <w:t xml:space="preserve">Wykonawca zobowiązuje się do wykonania czynności </w:t>
      </w:r>
      <w:r w:rsidR="004C2A39">
        <w:rPr>
          <w:color w:val="auto"/>
        </w:rPr>
        <w:t>objęt</w:t>
      </w:r>
      <w:r w:rsidRPr="00D20364">
        <w:rPr>
          <w:color w:val="auto"/>
        </w:rPr>
        <w:t xml:space="preserve">ych </w:t>
      </w:r>
      <w:r w:rsidR="00DD12B7">
        <w:rPr>
          <w:color w:val="auto"/>
        </w:rPr>
        <w:t>P</w:t>
      </w:r>
      <w:r w:rsidRPr="00D20364">
        <w:rPr>
          <w:color w:val="auto"/>
        </w:rPr>
        <w:t xml:space="preserve">rzedmiotem Umowy zgodne z aktualnym poziomem wiedzy technicznej i należytą starannością oraz zgodnie z powszechnie obowiązującymi przepisami prawa, normami oraz na ustalonych niniejszą Umową warunkach.  </w:t>
      </w:r>
    </w:p>
    <w:p w14:paraId="5AD757C5" w14:textId="784A93EE" w:rsidR="001B7889" w:rsidRPr="00D20364" w:rsidRDefault="00FC7FFA" w:rsidP="00E979AE">
      <w:pPr>
        <w:numPr>
          <w:ilvl w:val="0"/>
          <w:numId w:val="3"/>
        </w:numPr>
        <w:ind w:hanging="427"/>
        <w:rPr>
          <w:color w:val="auto"/>
        </w:rPr>
      </w:pPr>
      <w:r w:rsidRPr="00D20364">
        <w:rPr>
          <w:color w:val="auto"/>
        </w:rPr>
        <w:t xml:space="preserve">Wykonawca dostarczy </w:t>
      </w:r>
      <w:r w:rsidR="00DD12B7">
        <w:rPr>
          <w:color w:val="auto"/>
        </w:rPr>
        <w:t>P</w:t>
      </w:r>
      <w:r w:rsidRPr="00D20364">
        <w:rPr>
          <w:color w:val="auto"/>
        </w:rPr>
        <w:t xml:space="preserve">rzedmiot </w:t>
      </w:r>
      <w:r w:rsidR="00DD12B7">
        <w:rPr>
          <w:color w:val="auto"/>
        </w:rPr>
        <w:t>U</w:t>
      </w:r>
      <w:r w:rsidRPr="00D20364">
        <w:rPr>
          <w:color w:val="auto"/>
        </w:rPr>
        <w:t xml:space="preserve">mowy do lokalizacji wskazanej przez Zamawiającego na własny koszt i własne ryzyko oraz dokona jego montażu i uruchomienia.  </w:t>
      </w:r>
    </w:p>
    <w:p w14:paraId="124EFF34" w14:textId="601A1C00" w:rsidR="001B7889" w:rsidRPr="00D20364" w:rsidRDefault="00FC7FFA" w:rsidP="00E979AE">
      <w:pPr>
        <w:numPr>
          <w:ilvl w:val="0"/>
          <w:numId w:val="3"/>
        </w:numPr>
        <w:ind w:hanging="427"/>
        <w:rPr>
          <w:color w:val="auto"/>
        </w:rPr>
      </w:pPr>
      <w:r w:rsidRPr="00D20364">
        <w:rPr>
          <w:color w:val="auto"/>
        </w:rPr>
        <w:lastRenderedPageBreak/>
        <w:t xml:space="preserve">Wykonawca zobowiązuje się do podejmowania wszelkich czynności niezbędnych do wykonania </w:t>
      </w:r>
      <w:r w:rsidR="004C2A39">
        <w:rPr>
          <w:color w:val="auto"/>
        </w:rPr>
        <w:t>P</w:t>
      </w:r>
      <w:r w:rsidRPr="00D20364">
        <w:rPr>
          <w:color w:val="auto"/>
        </w:rPr>
        <w:t xml:space="preserve">rzedmiotu Umowy w sposób jak najmniej uciążliwy dla codziennej działalności Zamawiającego. </w:t>
      </w:r>
    </w:p>
    <w:p w14:paraId="71E86988" w14:textId="64B126A8" w:rsidR="001B7889" w:rsidRPr="00D20364" w:rsidRDefault="00FC7FFA" w:rsidP="00E979AE">
      <w:pPr>
        <w:numPr>
          <w:ilvl w:val="0"/>
          <w:numId w:val="3"/>
        </w:numPr>
        <w:ind w:hanging="427"/>
        <w:rPr>
          <w:color w:val="auto"/>
        </w:rPr>
      </w:pPr>
      <w:r w:rsidRPr="00D20364">
        <w:rPr>
          <w:color w:val="auto"/>
        </w:rPr>
        <w:t xml:space="preserve">Wykonawca, aż do chwili wykonania </w:t>
      </w:r>
      <w:r w:rsidR="004C2A39">
        <w:rPr>
          <w:color w:val="auto"/>
        </w:rPr>
        <w:t>P</w:t>
      </w:r>
      <w:r w:rsidRPr="00D20364">
        <w:rPr>
          <w:color w:val="auto"/>
        </w:rPr>
        <w:t xml:space="preserve">rzedmiotu Umowy ponosi odpowiedzialność na zasadach ogólnych za wszelkie szkody wynikłe w związku z realizacją Umowy. </w:t>
      </w:r>
    </w:p>
    <w:p w14:paraId="7C256CAE" w14:textId="77777777" w:rsidR="001B7889" w:rsidRPr="00D20364" w:rsidRDefault="00FC7FFA">
      <w:pPr>
        <w:spacing w:after="0" w:line="259" w:lineRule="auto"/>
        <w:ind w:left="554" w:firstLine="0"/>
        <w:jc w:val="center"/>
        <w:rPr>
          <w:color w:val="auto"/>
        </w:rPr>
      </w:pPr>
      <w:r w:rsidRPr="00D20364">
        <w:rPr>
          <w:b/>
          <w:color w:val="auto"/>
        </w:rPr>
        <w:t xml:space="preserve"> </w:t>
      </w:r>
    </w:p>
    <w:p w14:paraId="42C74D2A" w14:textId="66E0D135" w:rsidR="001B7889" w:rsidRPr="00D20364" w:rsidRDefault="00AD36B4" w:rsidP="00C436AD">
      <w:pPr>
        <w:pStyle w:val="Nagwek1"/>
        <w:ind w:left="0"/>
        <w:rPr>
          <w:color w:val="auto"/>
        </w:rPr>
      </w:pPr>
      <w:r w:rsidRPr="00D20364">
        <w:rPr>
          <w:color w:val="auto"/>
        </w:rPr>
        <w:t xml:space="preserve">§ </w:t>
      </w:r>
      <w:r w:rsidR="00395E17" w:rsidRPr="00D20364">
        <w:rPr>
          <w:color w:val="auto"/>
        </w:rPr>
        <w:t>3</w:t>
      </w:r>
      <w:r w:rsidR="00FC7FE9">
        <w:rPr>
          <w:color w:val="auto"/>
        </w:rPr>
        <w:t xml:space="preserve"> Obowiązki wykonawcy</w:t>
      </w:r>
    </w:p>
    <w:p w14:paraId="72E82B22" w14:textId="77777777" w:rsidR="001B7889" w:rsidRPr="00D20364" w:rsidRDefault="00FC7FFA" w:rsidP="00E979AE">
      <w:pPr>
        <w:pStyle w:val="Akapitzlist"/>
        <w:numPr>
          <w:ilvl w:val="0"/>
          <w:numId w:val="14"/>
        </w:numPr>
        <w:ind w:left="567" w:hanging="425"/>
        <w:rPr>
          <w:color w:val="auto"/>
        </w:rPr>
      </w:pPr>
      <w:r w:rsidRPr="00D20364">
        <w:rPr>
          <w:color w:val="auto"/>
        </w:rPr>
        <w:t xml:space="preserve">Do obowiązków Wykonawcy należy: </w:t>
      </w:r>
    </w:p>
    <w:p w14:paraId="4FCBA040" w14:textId="77777777" w:rsidR="001B7889" w:rsidRPr="00D20364" w:rsidRDefault="00FC7FFA" w:rsidP="00E979AE">
      <w:pPr>
        <w:numPr>
          <w:ilvl w:val="0"/>
          <w:numId w:val="4"/>
        </w:numPr>
        <w:ind w:left="1134" w:hanging="424"/>
        <w:rPr>
          <w:color w:val="auto"/>
        </w:rPr>
      </w:pPr>
      <w:r w:rsidRPr="00D20364">
        <w:rPr>
          <w:color w:val="auto"/>
        </w:rPr>
        <w:t xml:space="preserve">organizacja czynności objętych </w:t>
      </w:r>
      <w:r w:rsidR="0039736E" w:rsidRPr="00D20364">
        <w:rPr>
          <w:color w:val="auto"/>
        </w:rPr>
        <w:t>P</w:t>
      </w:r>
      <w:r w:rsidRPr="00D20364">
        <w:rPr>
          <w:color w:val="auto"/>
        </w:rPr>
        <w:t xml:space="preserve">rzedmiotem Umowy w sposób zapewniający bezpieczeństwo w obrębie ich wykonywania;  </w:t>
      </w:r>
    </w:p>
    <w:p w14:paraId="51CF9C7A" w14:textId="77777777" w:rsidR="001B7889" w:rsidRPr="00D20364" w:rsidRDefault="00FC7FFA" w:rsidP="00E979AE">
      <w:pPr>
        <w:numPr>
          <w:ilvl w:val="0"/>
          <w:numId w:val="4"/>
        </w:numPr>
        <w:ind w:left="1134" w:hanging="424"/>
        <w:rPr>
          <w:color w:val="auto"/>
        </w:rPr>
      </w:pPr>
      <w:r w:rsidRPr="00D20364">
        <w:rPr>
          <w:color w:val="auto"/>
        </w:rPr>
        <w:t xml:space="preserve">utrzymanie porządku oraz ochrona mienia znajdującego się na terenie wykonywanych czynności; </w:t>
      </w:r>
    </w:p>
    <w:p w14:paraId="24B2DD5F" w14:textId="77777777" w:rsidR="001B7889" w:rsidRPr="00D20364" w:rsidRDefault="00FC7FFA" w:rsidP="00E979AE">
      <w:pPr>
        <w:numPr>
          <w:ilvl w:val="0"/>
          <w:numId w:val="4"/>
        </w:numPr>
        <w:ind w:left="1134" w:hanging="424"/>
        <w:rPr>
          <w:color w:val="auto"/>
        </w:rPr>
      </w:pPr>
      <w:r w:rsidRPr="00D20364">
        <w:rPr>
          <w:color w:val="auto"/>
        </w:rPr>
        <w:t xml:space="preserve">przestrzeganie obowiązujących przepisów BHP w trakcie wykonywanych czynności; </w:t>
      </w:r>
    </w:p>
    <w:p w14:paraId="7CE3524F" w14:textId="77777777" w:rsidR="001B7889" w:rsidRPr="00D20364" w:rsidRDefault="00FC7FFA" w:rsidP="00E979AE">
      <w:pPr>
        <w:numPr>
          <w:ilvl w:val="0"/>
          <w:numId w:val="4"/>
        </w:numPr>
        <w:ind w:left="1134" w:hanging="424"/>
        <w:rPr>
          <w:color w:val="auto"/>
        </w:rPr>
      </w:pPr>
      <w:r w:rsidRPr="00D20364">
        <w:rPr>
          <w:color w:val="auto"/>
        </w:rPr>
        <w:t xml:space="preserve">wykonanie </w:t>
      </w:r>
      <w:r w:rsidR="0039736E" w:rsidRPr="00D20364">
        <w:rPr>
          <w:color w:val="auto"/>
        </w:rPr>
        <w:t>P</w:t>
      </w:r>
      <w:r w:rsidRPr="00D20364">
        <w:rPr>
          <w:color w:val="auto"/>
        </w:rPr>
        <w:t xml:space="preserve">rzedmiotu Umowy zgodnie z powszechnie obowiązującymi przepisami prawa, Opisem Przedmiotu Zamówienia, warunkami technicznymi oraz zasadami wiedzy technicznej; </w:t>
      </w:r>
    </w:p>
    <w:p w14:paraId="7A6BE513" w14:textId="77777777" w:rsidR="001B7889" w:rsidRPr="00D20364" w:rsidRDefault="00FC7FFA" w:rsidP="00E979AE">
      <w:pPr>
        <w:numPr>
          <w:ilvl w:val="0"/>
          <w:numId w:val="4"/>
        </w:numPr>
        <w:ind w:left="1134" w:hanging="424"/>
        <w:rPr>
          <w:color w:val="auto"/>
        </w:rPr>
      </w:pPr>
      <w:r w:rsidRPr="00D20364">
        <w:rPr>
          <w:color w:val="auto"/>
        </w:rPr>
        <w:t>uwzględniani</w:t>
      </w:r>
      <w:r w:rsidR="007D2ACF" w:rsidRPr="00D20364">
        <w:rPr>
          <w:color w:val="auto"/>
        </w:rPr>
        <w:t>e</w:t>
      </w:r>
      <w:r w:rsidRPr="00D20364">
        <w:rPr>
          <w:color w:val="auto"/>
        </w:rPr>
        <w:t xml:space="preserve"> i wykonywani</w:t>
      </w:r>
      <w:r w:rsidR="007D2ACF" w:rsidRPr="00D20364">
        <w:rPr>
          <w:color w:val="auto"/>
        </w:rPr>
        <w:t>e</w:t>
      </w:r>
      <w:r w:rsidRPr="00D20364">
        <w:rPr>
          <w:color w:val="auto"/>
        </w:rPr>
        <w:t xml:space="preserve"> zaleceń Zamawiającego w zakresie realizacji </w:t>
      </w:r>
      <w:r w:rsidR="0039736E" w:rsidRPr="00D20364">
        <w:rPr>
          <w:color w:val="auto"/>
        </w:rPr>
        <w:t>P</w:t>
      </w:r>
      <w:r w:rsidRPr="00D20364">
        <w:rPr>
          <w:color w:val="auto"/>
        </w:rPr>
        <w:t xml:space="preserve">rzedmiotu Umowy;  </w:t>
      </w:r>
    </w:p>
    <w:p w14:paraId="183FFAF9" w14:textId="77777777" w:rsidR="001B7889" w:rsidRPr="00D20364" w:rsidRDefault="00FC7FFA" w:rsidP="00E979AE">
      <w:pPr>
        <w:numPr>
          <w:ilvl w:val="0"/>
          <w:numId w:val="4"/>
        </w:numPr>
        <w:ind w:left="1134" w:hanging="424"/>
        <w:rPr>
          <w:color w:val="auto"/>
        </w:rPr>
      </w:pPr>
      <w:r w:rsidRPr="00D20364">
        <w:rPr>
          <w:color w:val="auto"/>
        </w:rPr>
        <w:t>zgodne i niezakłócone współdziałani</w:t>
      </w:r>
      <w:r w:rsidR="007D2ACF" w:rsidRPr="00D20364">
        <w:rPr>
          <w:color w:val="auto"/>
        </w:rPr>
        <w:t>e</w:t>
      </w:r>
      <w:r w:rsidRPr="00D20364">
        <w:rPr>
          <w:color w:val="auto"/>
        </w:rPr>
        <w:t xml:space="preserve"> z Zamawiającym w sprawach dotyczących realizacji </w:t>
      </w:r>
      <w:r w:rsidR="0039736E" w:rsidRPr="00D20364">
        <w:rPr>
          <w:color w:val="auto"/>
        </w:rPr>
        <w:t>P</w:t>
      </w:r>
      <w:r w:rsidRPr="00D20364">
        <w:rPr>
          <w:color w:val="auto"/>
        </w:rPr>
        <w:t>rzedmiotu Umowy, a w szczególności udzielani</w:t>
      </w:r>
      <w:r w:rsidR="007D2ACF" w:rsidRPr="00D20364">
        <w:rPr>
          <w:color w:val="auto"/>
        </w:rPr>
        <w:t>e</w:t>
      </w:r>
      <w:r w:rsidRPr="00D20364">
        <w:rPr>
          <w:color w:val="auto"/>
        </w:rPr>
        <w:t xml:space="preserve"> przedstawicielom Zamawiającego wyczerpujących informacji na temat realizacji </w:t>
      </w:r>
      <w:r w:rsidR="0039736E" w:rsidRPr="00D20364">
        <w:rPr>
          <w:color w:val="auto"/>
        </w:rPr>
        <w:t>P</w:t>
      </w:r>
      <w:r w:rsidRPr="00D20364">
        <w:rPr>
          <w:color w:val="auto"/>
        </w:rPr>
        <w:t xml:space="preserve">rzedmiotu Umowy w formie pisemnej na każdorazowe żądanie Zamawiającego w terminie 3 dni kalendarzowych od dnia wyrażenia takiego żądania przez Zamawiającego oraz umożliwienia wglądu we wszelkie niezbędne dokumenty związane z realizacją zadania; </w:t>
      </w:r>
    </w:p>
    <w:p w14:paraId="698BD9AD" w14:textId="77777777" w:rsidR="001B7889" w:rsidRPr="00D20364" w:rsidRDefault="00FC7FFA" w:rsidP="00E979AE">
      <w:pPr>
        <w:pStyle w:val="Akapitzlist"/>
        <w:numPr>
          <w:ilvl w:val="0"/>
          <w:numId w:val="14"/>
        </w:numPr>
        <w:ind w:left="567" w:hanging="425"/>
        <w:rPr>
          <w:color w:val="auto"/>
        </w:rPr>
      </w:pPr>
      <w:r w:rsidRPr="00D20364">
        <w:rPr>
          <w:color w:val="auto"/>
        </w:rPr>
        <w:t xml:space="preserve">Wykonawca zobowiązuje się do informowania Zamawiającego w formie pisemnej, niezwłocznie - nie później jednak niż w terminie 3 dni kalendarzowych od daty powzięcia informacji - o wystąpieniu jakichkolwiek okoliczności, które mogą mieć wpływ na jakość wykonanych prac, dostawy sprzętu lub na termin realizacji Umowy. </w:t>
      </w:r>
    </w:p>
    <w:p w14:paraId="352ABD08" w14:textId="77777777" w:rsidR="001B7889" w:rsidRPr="00D20364" w:rsidRDefault="00FC7FFA" w:rsidP="00E979AE">
      <w:pPr>
        <w:pStyle w:val="Akapitzlist"/>
        <w:numPr>
          <w:ilvl w:val="0"/>
          <w:numId w:val="14"/>
        </w:numPr>
        <w:ind w:left="567" w:hanging="425"/>
        <w:rPr>
          <w:color w:val="auto"/>
        </w:rPr>
      </w:pPr>
      <w:r w:rsidRPr="00D20364">
        <w:rPr>
          <w:color w:val="auto"/>
        </w:rPr>
        <w:t xml:space="preserve">Wykonawca zapewnia gwarancję wraz z serwisem gwarancyjnym na zasadach określonych w postanowieniach § </w:t>
      </w:r>
      <w:r w:rsidR="0042518A" w:rsidRPr="00D20364">
        <w:rPr>
          <w:color w:val="auto"/>
        </w:rPr>
        <w:t>9</w:t>
      </w:r>
      <w:r w:rsidRPr="00D20364">
        <w:rPr>
          <w:color w:val="auto"/>
        </w:rPr>
        <w:t xml:space="preserve"> Umowy. </w:t>
      </w:r>
    </w:p>
    <w:p w14:paraId="43A2A70F" w14:textId="77777777" w:rsidR="001B7889" w:rsidRPr="00D20364" w:rsidRDefault="00FC7FFA" w:rsidP="00E979AE">
      <w:pPr>
        <w:pStyle w:val="Akapitzlist"/>
        <w:numPr>
          <w:ilvl w:val="0"/>
          <w:numId w:val="14"/>
        </w:numPr>
        <w:ind w:left="567" w:hanging="425"/>
        <w:rPr>
          <w:color w:val="auto"/>
        </w:rPr>
      </w:pPr>
      <w:r w:rsidRPr="00D20364">
        <w:rPr>
          <w:color w:val="auto"/>
        </w:rPr>
        <w:t xml:space="preserve">Wykonawca ponosi odpowiedzialność za wszelkie wady i szkody powstałe w czasie transportu sprzętu stanowiącego </w:t>
      </w:r>
      <w:r w:rsidR="006E6C50" w:rsidRPr="00D20364">
        <w:rPr>
          <w:color w:val="auto"/>
        </w:rPr>
        <w:t>P</w:t>
      </w:r>
      <w:r w:rsidRPr="00D20364">
        <w:rPr>
          <w:color w:val="auto"/>
        </w:rPr>
        <w:t xml:space="preserve">rzedmiot Umowy do miejsca jego montażu. </w:t>
      </w:r>
    </w:p>
    <w:p w14:paraId="51EFCB68" w14:textId="4E140CB8" w:rsidR="001B7889" w:rsidRPr="00D20364" w:rsidRDefault="00FC7FFA" w:rsidP="00E979AE">
      <w:pPr>
        <w:pStyle w:val="Akapitzlist"/>
        <w:numPr>
          <w:ilvl w:val="0"/>
          <w:numId w:val="14"/>
        </w:numPr>
        <w:ind w:left="567" w:hanging="425"/>
        <w:rPr>
          <w:color w:val="auto"/>
        </w:rPr>
      </w:pPr>
      <w:r w:rsidRPr="00D20364">
        <w:rPr>
          <w:color w:val="auto"/>
        </w:rPr>
        <w:t>Naprawa wszelkich uszkodzeń, w szczególności terenu</w:t>
      </w:r>
      <w:r w:rsidR="00CC6E28">
        <w:rPr>
          <w:color w:val="auto"/>
        </w:rPr>
        <w:t>,</w:t>
      </w:r>
      <w:r w:rsidRPr="00D20364">
        <w:rPr>
          <w:color w:val="auto"/>
        </w:rPr>
        <w:t xml:space="preserve"> na którym zostaną zamontowane tablice, które z przyczyn leżących po stronie Wykonawcy, w tym w wyniku jego niedbalstwa lub zaniechania, powstały w trakcie realizacji prac objętych Umową, a także usunięcie pozostałych po wykonywaniu prac odpadów, posprzątanie i doprowadzenia do pierwotnego stanu terenu, w których prowadzono czynności związane z realizacją Umowy, należy do obowiązków Wykonawcy. </w:t>
      </w:r>
    </w:p>
    <w:p w14:paraId="775B3044" w14:textId="7B24E221" w:rsidR="001B7889" w:rsidRPr="00D20364" w:rsidRDefault="00FC7FFA" w:rsidP="00E979AE">
      <w:pPr>
        <w:pStyle w:val="Akapitzlist"/>
        <w:numPr>
          <w:ilvl w:val="0"/>
          <w:numId w:val="14"/>
        </w:numPr>
        <w:ind w:left="567" w:hanging="425"/>
        <w:rPr>
          <w:color w:val="auto"/>
        </w:rPr>
      </w:pPr>
      <w:r w:rsidRPr="00D20364">
        <w:rPr>
          <w:color w:val="auto"/>
        </w:rPr>
        <w:t xml:space="preserve">Wykonawca ponosi odpowiedzialność za szkody spowodowane przez osoby pozostające w jego dyspozycji, uczestniczące w realizacji </w:t>
      </w:r>
      <w:r w:rsidR="004C2A39">
        <w:rPr>
          <w:color w:val="auto"/>
        </w:rPr>
        <w:t>P</w:t>
      </w:r>
      <w:r w:rsidRPr="00D20364">
        <w:rPr>
          <w:color w:val="auto"/>
        </w:rPr>
        <w:t xml:space="preserve">rzedmiotu Umowy, które powstały w trakcie lub w związku z realizacją Umowy.  </w:t>
      </w:r>
    </w:p>
    <w:p w14:paraId="00579898" w14:textId="77777777" w:rsidR="001B7889" w:rsidRPr="00D20364" w:rsidRDefault="00FC7FFA">
      <w:pPr>
        <w:spacing w:after="0" w:line="259" w:lineRule="auto"/>
        <w:ind w:left="199" w:firstLine="0"/>
        <w:jc w:val="center"/>
        <w:rPr>
          <w:color w:val="auto"/>
        </w:rPr>
      </w:pPr>
      <w:r w:rsidRPr="00D20364">
        <w:rPr>
          <w:b/>
          <w:color w:val="auto"/>
        </w:rPr>
        <w:t xml:space="preserve"> </w:t>
      </w:r>
    </w:p>
    <w:p w14:paraId="3B85A44F" w14:textId="45F500EC" w:rsidR="001B7889" w:rsidRPr="00D20364" w:rsidRDefault="00FC7FFA">
      <w:pPr>
        <w:pStyle w:val="Nagwek1"/>
        <w:ind w:left="509" w:right="365"/>
        <w:rPr>
          <w:color w:val="auto"/>
        </w:rPr>
      </w:pPr>
      <w:r w:rsidRPr="00D20364">
        <w:rPr>
          <w:color w:val="auto"/>
        </w:rPr>
        <w:lastRenderedPageBreak/>
        <w:t xml:space="preserve">§ </w:t>
      </w:r>
      <w:r w:rsidR="00395E17" w:rsidRPr="00D20364">
        <w:rPr>
          <w:color w:val="auto"/>
        </w:rPr>
        <w:t>4</w:t>
      </w:r>
      <w:r w:rsidRPr="00D20364">
        <w:rPr>
          <w:color w:val="auto"/>
        </w:rPr>
        <w:t xml:space="preserve"> </w:t>
      </w:r>
      <w:r w:rsidR="00FC7FE9">
        <w:rPr>
          <w:color w:val="auto"/>
        </w:rPr>
        <w:t>Terminy wykonania przedmiotu umowy</w:t>
      </w:r>
    </w:p>
    <w:p w14:paraId="43CE4417" w14:textId="77777777" w:rsidR="00D932A1" w:rsidRDefault="00FC7FFA" w:rsidP="00E979AE">
      <w:pPr>
        <w:numPr>
          <w:ilvl w:val="0"/>
          <w:numId w:val="5"/>
        </w:numPr>
        <w:ind w:left="567" w:hanging="438"/>
        <w:rPr>
          <w:color w:val="auto"/>
        </w:rPr>
      </w:pPr>
      <w:r w:rsidRPr="00D20364">
        <w:rPr>
          <w:color w:val="auto"/>
        </w:rPr>
        <w:t xml:space="preserve">Wykonawca zobowiązuje się zrealizować </w:t>
      </w:r>
      <w:r w:rsidR="003E7620" w:rsidRPr="00D20364">
        <w:rPr>
          <w:color w:val="auto"/>
        </w:rPr>
        <w:t>P</w:t>
      </w:r>
      <w:r w:rsidRPr="00D20364">
        <w:rPr>
          <w:color w:val="auto"/>
        </w:rPr>
        <w:t>rzedmiot Umowy</w:t>
      </w:r>
      <w:r w:rsidR="003E7620" w:rsidRPr="00D20364">
        <w:rPr>
          <w:color w:val="auto"/>
        </w:rPr>
        <w:t>, o którym mowa w § 1 ust. 1</w:t>
      </w:r>
      <w:r w:rsidRPr="00D20364">
        <w:rPr>
          <w:color w:val="auto"/>
        </w:rPr>
        <w:t xml:space="preserve"> w terminie</w:t>
      </w:r>
      <w:r w:rsidR="00D932A1">
        <w:rPr>
          <w:color w:val="auto"/>
        </w:rPr>
        <w:t xml:space="preserve">: </w:t>
      </w:r>
    </w:p>
    <w:p w14:paraId="49C07322" w14:textId="510409CB" w:rsidR="00D932A1" w:rsidRDefault="00792B6E" w:rsidP="00E979AE">
      <w:pPr>
        <w:numPr>
          <w:ilvl w:val="0"/>
          <w:numId w:val="20"/>
        </w:numPr>
        <w:ind w:hanging="438"/>
        <w:rPr>
          <w:color w:val="auto"/>
        </w:rPr>
      </w:pPr>
      <w:r>
        <w:rPr>
          <w:color w:val="auto"/>
        </w:rPr>
        <w:t>udostępnienie</w:t>
      </w:r>
      <w:r w:rsidR="00D932A1">
        <w:rPr>
          <w:color w:val="auto"/>
        </w:rPr>
        <w:t xml:space="preserve"> systemu prognozowania przyjazdów oraz oprogramowania współpracującego w terminie </w:t>
      </w:r>
      <w:r w:rsidR="00EE4A14">
        <w:rPr>
          <w:color w:val="auto"/>
        </w:rPr>
        <w:t>………</w:t>
      </w:r>
      <w:r w:rsidR="00D932A1">
        <w:rPr>
          <w:color w:val="auto"/>
        </w:rPr>
        <w:t xml:space="preserve"> dni od daty zawarcia umowy</w:t>
      </w:r>
      <w:r w:rsidR="00052275">
        <w:rPr>
          <w:color w:val="auto"/>
        </w:rPr>
        <w:t>.</w:t>
      </w:r>
    </w:p>
    <w:p w14:paraId="65697441" w14:textId="0C17F5D0" w:rsidR="00D932A1" w:rsidRDefault="00D932A1" w:rsidP="00E979AE">
      <w:pPr>
        <w:numPr>
          <w:ilvl w:val="0"/>
          <w:numId w:val="20"/>
        </w:numPr>
        <w:ind w:hanging="438"/>
        <w:rPr>
          <w:color w:val="auto"/>
        </w:rPr>
      </w:pPr>
      <w:r>
        <w:rPr>
          <w:color w:val="auto"/>
        </w:rPr>
        <w:t>dostawa fundamentu pod słup tablicy – w terminie 30</w:t>
      </w:r>
      <w:r w:rsidR="00EE4A14">
        <w:rPr>
          <w:color w:val="auto"/>
        </w:rPr>
        <w:t>-45</w:t>
      </w:r>
      <w:r>
        <w:rPr>
          <w:color w:val="auto"/>
        </w:rPr>
        <w:t xml:space="preserve"> dni od daty </w:t>
      </w:r>
      <w:r w:rsidR="00C37DD8">
        <w:rPr>
          <w:color w:val="auto"/>
        </w:rPr>
        <w:t>za</w:t>
      </w:r>
      <w:r>
        <w:rPr>
          <w:color w:val="auto"/>
        </w:rPr>
        <w:t>warcia umowy</w:t>
      </w:r>
    </w:p>
    <w:p w14:paraId="13583A35" w14:textId="22F889B0" w:rsidR="00C37DD8" w:rsidRPr="00CF1DD6" w:rsidRDefault="00C37DD8" w:rsidP="00EE4A14">
      <w:pPr>
        <w:numPr>
          <w:ilvl w:val="0"/>
          <w:numId w:val="20"/>
        </w:numPr>
        <w:ind w:hanging="438"/>
        <w:rPr>
          <w:color w:val="auto"/>
        </w:rPr>
      </w:pPr>
      <w:r>
        <w:rPr>
          <w:color w:val="auto"/>
        </w:rPr>
        <w:t xml:space="preserve">dostawa tablicy przystankowej oraz konstrukcji wsporczej tablicy </w:t>
      </w:r>
      <w:r w:rsidR="008F6376">
        <w:rPr>
          <w:color w:val="auto"/>
        </w:rPr>
        <w:t>wraz z</w:t>
      </w:r>
      <w:r>
        <w:rPr>
          <w:color w:val="auto"/>
        </w:rPr>
        <w:t xml:space="preserve"> usługą montażu w terminie </w:t>
      </w:r>
      <w:r w:rsidR="00B04D6B">
        <w:rPr>
          <w:color w:val="auto"/>
        </w:rPr>
        <w:t>do</w:t>
      </w:r>
      <w:r>
        <w:rPr>
          <w:color w:val="auto"/>
        </w:rPr>
        <w:t xml:space="preserve"> </w:t>
      </w:r>
      <w:r w:rsidR="007967D4">
        <w:rPr>
          <w:color w:val="auto"/>
        </w:rPr>
        <w:t>29</w:t>
      </w:r>
      <w:r>
        <w:rPr>
          <w:color w:val="auto"/>
        </w:rPr>
        <w:t>.10.2021</w:t>
      </w:r>
      <w:r w:rsidR="00B04D6B">
        <w:rPr>
          <w:color w:val="auto"/>
        </w:rPr>
        <w:t>r</w:t>
      </w:r>
      <w:r>
        <w:rPr>
          <w:color w:val="auto"/>
        </w:rPr>
        <w:t>.</w:t>
      </w:r>
      <w:r w:rsidR="00EE4A14">
        <w:rPr>
          <w:color w:val="auto"/>
        </w:rPr>
        <w:t xml:space="preserve"> </w:t>
      </w:r>
      <w:r w:rsidR="008F6376">
        <w:rPr>
          <w:rFonts w:cstheme="minorHAnsi"/>
        </w:rPr>
        <w:t>Dokładny termin</w:t>
      </w:r>
      <w:r w:rsidR="00792B6E">
        <w:rPr>
          <w:rFonts w:cstheme="minorHAnsi"/>
        </w:rPr>
        <w:t xml:space="preserve"> dostawy i montażu</w:t>
      </w:r>
      <w:r w:rsidR="00B04D6B">
        <w:rPr>
          <w:rFonts w:cstheme="minorHAnsi"/>
        </w:rPr>
        <w:t xml:space="preserve">, jednak nie krótszy niż 3 miesiące od dnia </w:t>
      </w:r>
      <w:r w:rsidR="004C2A39">
        <w:rPr>
          <w:rFonts w:cstheme="minorHAnsi"/>
        </w:rPr>
        <w:t xml:space="preserve">zawarcia </w:t>
      </w:r>
      <w:r w:rsidR="00B04D6B">
        <w:rPr>
          <w:rFonts w:cstheme="minorHAnsi"/>
        </w:rPr>
        <w:t>umowy,</w:t>
      </w:r>
      <w:r w:rsidR="008F6376">
        <w:rPr>
          <w:rFonts w:cstheme="minorHAnsi"/>
        </w:rPr>
        <w:t xml:space="preserve"> zostanie określony przez Zamawiającego na etapie realizacji umowy</w:t>
      </w:r>
      <w:r w:rsidR="00B04D6B">
        <w:rPr>
          <w:rFonts w:cstheme="minorHAnsi"/>
        </w:rPr>
        <w:t>.</w:t>
      </w:r>
      <w:r w:rsidR="008F6376" w:rsidRPr="00EE4A14">
        <w:rPr>
          <w:color w:val="auto"/>
        </w:rPr>
        <w:t xml:space="preserve"> </w:t>
      </w:r>
      <w:bookmarkStart w:id="1" w:name="_Hlk66162851"/>
      <w:r w:rsidR="00792B6E" w:rsidRPr="00CF1DD6">
        <w:rPr>
          <w:color w:val="auto"/>
        </w:rPr>
        <w:t>Zamawiający dopuszcza możliwość zwolnienia Wykonawcy z obowiązku</w:t>
      </w:r>
      <w:r w:rsidR="00EE4A14" w:rsidRPr="00CF1DD6">
        <w:rPr>
          <w:color w:val="auto"/>
        </w:rPr>
        <w:t xml:space="preserve"> montażu dostarczonej tablicy wraz ze słupem oraz montaż </w:t>
      </w:r>
      <w:r w:rsidR="00B04D6B" w:rsidRPr="00CF1DD6">
        <w:rPr>
          <w:color w:val="auto"/>
        </w:rPr>
        <w:t>urządzeń</w:t>
      </w:r>
      <w:r w:rsidR="00EE4A14" w:rsidRPr="00CF1DD6">
        <w:rPr>
          <w:color w:val="auto"/>
        </w:rPr>
        <w:t xml:space="preserve"> we własnym zakresie</w:t>
      </w:r>
      <w:r w:rsidR="009D4836" w:rsidRPr="00CF1DD6">
        <w:rPr>
          <w:color w:val="auto"/>
        </w:rPr>
        <w:t>.</w:t>
      </w:r>
      <w:bookmarkEnd w:id="1"/>
    </w:p>
    <w:p w14:paraId="2D224881" w14:textId="54DF4421" w:rsidR="007967D4" w:rsidRDefault="007967D4" w:rsidP="00EE4A14">
      <w:pPr>
        <w:numPr>
          <w:ilvl w:val="0"/>
          <w:numId w:val="20"/>
        </w:numPr>
        <w:ind w:hanging="438"/>
        <w:rPr>
          <w:color w:val="auto"/>
        </w:rPr>
      </w:pPr>
      <w:r w:rsidRPr="003B1367">
        <w:rPr>
          <w:color w:val="auto"/>
        </w:rPr>
        <w:t>Szkolenie wskazanych przez Zamawiającego osób, w zakresie obsługi dostarczonego oprogramowania i sprzętu</w:t>
      </w:r>
      <w:r>
        <w:rPr>
          <w:color w:val="auto"/>
        </w:rPr>
        <w:t xml:space="preserve"> w terminie do 29.10.2021r.</w:t>
      </w:r>
    </w:p>
    <w:p w14:paraId="2E8E037C" w14:textId="77777777" w:rsidR="00C37DD8" w:rsidRDefault="00FC7FFA" w:rsidP="00E979AE">
      <w:pPr>
        <w:numPr>
          <w:ilvl w:val="0"/>
          <w:numId w:val="5"/>
        </w:numPr>
        <w:ind w:left="567" w:hanging="438"/>
        <w:rPr>
          <w:color w:val="auto"/>
        </w:rPr>
      </w:pPr>
      <w:r w:rsidRPr="00D20364">
        <w:rPr>
          <w:color w:val="auto"/>
        </w:rPr>
        <w:t xml:space="preserve">Za termin realizacji </w:t>
      </w:r>
      <w:r w:rsidR="003E7620" w:rsidRPr="00D20364">
        <w:rPr>
          <w:color w:val="auto"/>
        </w:rPr>
        <w:t>P</w:t>
      </w:r>
      <w:r w:rsidRPr="00D20364">
        <w:rPr>
          <w:color w:val="auto"/>
        </w:rPr>
        <w:t xml:space="preserve">rzedmiotu Umowy uznaje się datę podpisania protokołu odbioru końcowego </w:t>
      </w:r>
      <w:r w:rsidR="003E7620" w:rsidRPr="00D20364">
        <w:rPr>
          <w:color w:val="auto"/>
        </w:rPr>
        <w:t>P</w:t>
      </w:r>
      <w:r w:rsidRPr="00D20364">
        <w:rPr>
          <w:color w:val="auto"/>
        </w:rPr>
        <w:t>rzedmiotu Umowy.</w:t>
      </w:r>
      <w:r w:rsidR="00C37DD8">
        <w:rPr>
          <w:color w:val="auto"/>
        </w:rPr>
        <w:t xml:space="preserve"> </w:t>
      </w:r>
    </w:p>
    <w:p w14:paraId="03059D21" w14:textId="77777777" w:rsidR="001B7889" w:rsidRPr="00D20364" w:rsidRDefault="001B7889">
      <w:pPr>
        <w:spacing w:after="0" w:line="259" w:lineRule="auto"/>
        <w:ind w:left="199" w:firstLine="0"/>
        <w:jc w:val="center"/>
        <w:rPr>
          <w:color w:val="auto"/>
        </w:rPr>
      </w:pPr>
    </w:p>
    <w:p w14:paraId="1ECEB42E" w14:textId="76B54981" w:rsidR="001B7889" w:rsidRPr="00D20364" w:rsidRDefault="00FC7FFA">
      <w:pPr>
        <w:pStyle w:val="Nagwek1"/>
        <w:ind w:left="509" w:right="365"/>
        <w:rPr>
          <w:color w:val="auto"/>
        </w:rPr>
      </w:pPr>
      <w:r w:rsidRPr="00D20364">
        <w:rPr>
          <w:color w:val="auto"/>
        </w:rPr>
        <w:t xml:space="preserve">§ </w:t>
      </w:r>
      <w:r w:rsidR="00395E17" w:rsidRPr="00D20364">
        <w:rPr>
          <w:color w:val="auto"/>
        </w:rPr>
        <w:t>5</w:t>
      </w:r>
      <w:r w:rsidRPr="00D20364">
        <w:rPr>
          <w:color w:val="auto"/>
        </w:rPr>
        <w:t xml:space="preserve"> </w:t>
      </w:r>
      <w:r w:rsidR="00FC7FE9">
        <w:rPr>
          <w:color w:val="auto"/>
        </w:rPr>
        <w:t>Harmonogram prac</w:t>
      </w:r>
    </w:p>
    <w:p w14:paraId="7AE314AF" w14:textId="66637124" w:rsidR="001B7889" w:rsidRPr="00D20364" w:rsidRDefault="00FC7FFA" w:rsidP="00E979AE">
      <w:pPr>
        <w:numPr>
          <w:ilvl w:val="0"/>
          <w:numId w:val="15"/>
        </w:numPr>
        <w:ind w:left="567" w:hanging="425"/>
        <w:rPr>
          <w:color w:val="auto"/>
        </w:rPr>
      </w:pPr>
      <w:r w:rsidRPr="00D20364">
        <w:rPr>
          <w:color w:val="auto"/>
        </w:rPr>
        <w:t xml:space="preserve">Wykonawca w ciągu </w:t>
      </w:r>
      <w:r w:rsidR="009D4836">
        <w:rPr>
          <w:color w:val="auto"/>
        </w:rPr>
        <w:t>14</w:t>
      </w:r>
      <w:r w:rsidRPr="00D20364">
        <w:rPr>
          <w:color w:val="auto"/>
        </w:rPr>
        <w:t xml:space="preserve"> dni </w:t>
      </w:r>
      <w:r w:rsidR="00377B3D" w:rsidRPr="00D20364">
        <w:rPr>
          <w:color w:val="auto"/>
        </w:rPr>
        <w:t>kalendarzowych</w:t>
      </w:r>
      <w:r w:rsidRPr="00D20364">
        <w:rPr>
          <w:color w:val="auto"/>
        </w:rPr>
        <w:t xml:space="preserve"> od daty za</w:t>
      </w:r>
      <w:r w:rsidR="003E7620" w:rsidRPr="00D20364">
        <w:rPr>
          <w:color w:val="auto"/>
        </w:rPr>
        <w:t>warcia Umowy</w:t>
      </w:r>
      <w:r w:rsidRPr="00D20364">
        <w:rPr>
          <w:color w:val="auto"/>
        </w:rPr>
        <w:t xml:space="preserve"> przedstawi harmonogram </w:t>
      </w:r>
      <w:r w:rsidR="00C37DD8">
        <w:rPr>
          <w:color w:val="auto"/>
        </w:rPr>
        <w:t>prac i dostaw poszczególnych elementów systemu</w:t>
      </w:r>
      <w:r w:rsidRPr="00D20364">
        <w:rPr>
          <w:color w:val="auto"/>
        </w:rPr>
        <w:t xml:space="preserve">. </w:t>
      </w:r>
    </w:p>
    <w:p w14:paraId="749D84D1" w14:textId="24355C5B" w:rsidR="001B7889" w:rsidRPr="00D20364" w:rsidRDefault="00FC7FFA" w:rsidP="00E979AE">
      <w:pPr>
        <w:numPr>
          <w:ilvl w:val="0"/>
          <w:numId w:val="15"/>
        </w:numPr>
        <w:ind w:left="567" w:hanging="425"/>
        <w:rPr>
          <w:color w:val="auto"/>
        </w:rPr>
      </w:pPr>
      <w:r w:rsidRPr="00D20364">
        <w:rPr>
          <w:color w:val="auto"/>
        </w:rPr>
        <w:t xml:space="preserve">Harmonogram realizacji prac jest podstawą do kontroli terminowego ich wykonania.. </w:t>
      </w:r>
    </w:p>
    <w:p w14:paraId="59FD40E2" w14:textId="77777777" w:rsidR="001B7889" w:rsidRPr="00D20364" w:rsidRDefault="00FC7FFA" w:rsidP="00E979AE">
      <w:pPr>
        <w:numPr>
          <w:ilvl w:val="0"/>
          <w:numId w:val="15"/>
        </w:numPr>
        <w:ind w:left="567" w:hanging="425"/>
        <w:rPr>
          <w:color w:val="auto"/>
        </w:rPr>
      </w:pPr>
      <w:r w:rsidRPr="00D20364">
        <w:rPr>
          <w:color w:val="auto"/>
        </w:rPr>
        <w:t xml:space="preserve">Nadzór merytoryczny nad realizacją prac Wykonawcy, zgodnie z harmonogramem, pełnić będzie ustanowiony przez Zamawiającego jego Przedstawiciel, o którym mowa § </w:t>
      </w:r>
      <w:r w:rsidR="00926CEE" w:rsidRPr="00D20364">
        <w:rPr>
          <w:color w:val="auto"/>
        </w:rPr>
        <w:t>6</w:t>
      </w:r>
      <w:r w:rsidRPr="00D20364">
        <w:rPr>
          <w:color w:val="auto"/>
        </w:rPr>
        <w:t xml:space="preserve"> ust. 1 niniejszej Umowy. </w:t>
      </w:r>
    </w:p>
    <w:p w14:paraId="63AEFAC9" w14:textId="77777777" w:rsidR="001B7889" w:rsidRPr="00D20364" w:rsidRDefault="00FC7FFA">
      <w:pPr>
        <w:spacing w:after="0" w:line="259" w:lineRule="auto"/>
        <w:ind w:left="199" w:firstLine="0"/>
        <w:jc w:val="center"/>
        <w:rPr>
          <w:color w:val="auto"/>
        </w:rPr>
      </w:pPr>
      <w:r w:rsidRPr="00D20364">
        <w:rPr>
          <w:b/>
          <w:color w:val="auto"/>
        </w:rPr>
        <w:t xml:space="preserve"> </w:t>
      </w:r>
    </w:p>
    <w:p w14:paraId="4AD7E54F" w14:textId="50669123" w:rsidR="001B7889" w:rsidRPr="00D20364" w:rsidRDefault="00FC7FFA">
      <w:pPr>
        <w:pStyle w:val="Nagwek1"/>
        <w:ind w:left="509" w:right="365"/>
        <w:rPr>
          <w:color w:val="auto"/>
        </w:rPr>
      </w:pPr>
      <w:r w:rsidRPr="00D20364">
        <w:rPr>
          <w:color w:val="auto"/>
        </w:rPr>
        <w:t xml:space="preserve">§ </w:t>
      </w:r>
      <w:r w:rsidR="00395E17" w:rsidRPr="00D20364">
        <w:rPr>
          <w:color w:val="auto"/>
        </w:rPr>
        <w:t>6</w:t>
      </w:r>
      <w:r w:rsidRPr="00D20364">
        <w:rPr>
          <w:color w:val="auto"/>
        </w:rPr>
        <w:t xml:space="preserve"> </w:t>
      </w:r>
      <w:r w:rsidR="00FC7FE9">
        <w:rPr>
          <w:color w:val="auto"/>
        </w:rPr>
        <w:t>Kontakt stron</w:t>
      </w:r>
    </w:p>
    <w:p w14:paraId="5784DDF1" w14:textId="77777777" w:rsidR="001B7889" w:rsidRPr="00D20364" w:rsidRDefault="00FC7FFA" w:rsidP="00E979AE">
      <w:pPr>
        <w:numPr>
          <w:ilvl w:val="0"/>
          <w:numId w:val="6"/>
        </w:numPr>
        <w:ind w:left="567" w:hanging="469"/>
        <w:rPr>
          <w:color w:val="auto"/>
        </w:rPr>
      </w:pPr>
      <w:r w:rsidRPr="00D20364">
        <w:rPr>
          <w:color w:val="auto"/>
        </w:rPr>
        <w:t xml:space="preserve">Dla bieżących kontaktów </w:t>
      </w:r>
      <w:r w:rsidR="005228B8" w:rsidRPr="00D20364">
        <w:rPr>
          <w:color w:val="auto"/>
        </w:rPr>
        <w:t>S</w:t>
      </w:r>
      <w:r w:rsidRPr="00D20364">
        <w:rPr>
          <w:color w:val="auto"/>
        </w:rPr>
        <w:t xml:space="preserve">tron, w tym podpisywania protokołów odbioru wyznacza się następujące osoby: </w:t>
      </w:r>
    </w:p>
    <w:p w14:paraId="1F434304" w14:textId="77777777" w:rsidR="00ED49E9" w:rsidRPr="00D20364" w:rsidRDefault="00FC7FFA" w:rsidP="00E979AE">
      <w:pPr>
        <w:numPr>
          <w:ilvl w:val="1"/>
          <w:numId w:val="6"/>
        </w:numPr>
        <w:rPr>
          <w:color w:val="auto"/>
        </w:rPr>
      </w:pPr>
      <w:r w:rsidRPr="00D20364">
        <w:rPr>
          <w:color w:val="auto"/>
        </w:rPr>
        <w:t xml:space="preserve">ze strony Zamawiającego </w:t>
      </w:r>
    </w:p>
    <w:p w14:paraId="726EA979" w14:textId="4B5B5E19" w:rsidR="001B7889" w:rsidRDefault="005C14EE" w:rsidP="00ED49E9">
      <w:pPr>
        <w:ind w:left="427" w:firstLine="0"/>
        <w:rPr>
          <w:color w:val="auto"/>
        </w:rPr>
      </w:pPr>
      <w:r>
        <w:rPr>
          <w:color w:val="auto"/>
        </w:rPr>
        <w:t>Robert Tworzydło</w:t>
      </w:r>
      <w:r w:rsidR="00ED49E9" w:rsidRPr="00D20364">
        <w:rPr>
          <w:color w:val="auto"/>
        </w:rPr>
        <w:t>, tel.</w:t>
      </w:r>
      <w:r w:rsidR="00FC7FFA" w:rsidRPr="00D20364">
        <w:rPr>
          <w:color w:val="auto"/>
        </w:rPr>
        <w:t xml:space="preserve"> </w:t>
      </w:r>
      <w:r w:rsidR="00377B3D" w:rsidRPr="00D20364">
        <w:rPr>
          <w:color w:val="auto"/>
        </w:rPr>
        <w:t>(22) 726 80 49</w:t>
      </w:r>
      <w:r w:rsidR="00FC7FFA" w:rsidRPr="00D20364">
        <w:rPr>
          <w:color w:val="auto"/>
        </w:rPr>
        <w:t>, email</w:t>
      </w:r>
      <w:r w:rsidR="00377B3D" w:rsidRPr="00D20364">
        <w:rPr>
          <w:color w:val="auto"/>
        </w:rPr>
        <w:t xml:space="preserve">: </w:t>
      </w:r>
      <w:r>
        <w:rPr>
          <w:color w:val="auto"/>
        </w:rPr>
        <w:t>robert.tworzydlo</w:t>
      </w:r>
      <w:r w:rsidR="00377B3D" w:rsidRPr="00D20364">
        <w:rPr>
          <w:color w:val="auto"/>
        </w:rPr>
        <w:t>@piaseczno.eu</w:t>
      </w:r>
      <w:r w:rsidR="00FC7FFA" w:rsidRPr="00D20364">
        <w:rPr>
          <w:color w:val="auto"/>
        </w:rPr>
        <w:t xml:space="preserve">, </w:t>
      </w:r>
    </w:p>
    <w:p w14:paraId="7E9118CF" w14:textId="72BA21FD" w:rsidR="005C14EE" w:rsidRPr="00D20364" w:rsidRDefault="005C14EE" w:rsidP="00ED49E9">
      <w:pPr>
        <w:ind w:left="427" w:firstLine="0"/>
        <w:rPr>
          <w:color w:val="auto"/>
        </w:rPr>
      </w:pPr>
      <w:r>
        <w:rPr>
          <w:color w:val="auto"/>
        </w:rPr>
        <w:t xml:space="preserve">Tomasz Pawlak, </w:t>
      </w:r>
      <w:r w:rsidRPr="00D20364">
        <w:rPr>
          <w:color w:val="auto"/>
        </w:rPr>
        <w:t>tel. (22) 726 80 49, email:</w:t>
      </w:r>
      <w:r>
        <w:rPr>
          <w:color w:val="auto"/>
        </w:rPr>
        <w:t xml:space="preserve"> tomasz.pawlak@piaseczno.eu</w:t>
      </w:r>
    </w:p>
    <w:p w14:paraId="1A686991" w14:textId="77777777" w:rsidR="00ED49E9" w:rsidRPr="00D20364" w:rsidRDefault="00FC7FFA" w:rsidP="00E979AE">
      <w:pPr>
        <w:numPr>
          <w:ilvl w:val="1"/>
          <w:numId w:val="6"/>
        </w:numPr>
        <w:rPr>
          <w:color w:val="auto"/>
        </w:rPr>
      </w:pPr>
      <w:r w:rsidRPr="00D20364">
        <w:rPr>
          <w:color w:val="auto"/>
        </w:rPr>
        <w:t>ze strony Wykonawcy</w:t>
      </w:r>
    </w:p>
    <w:p w14:paraId="32A694A7" w14:textId="77777777" w:rsidR="00E05233" w:rsidRPr="00D20364" w:rsidRDefault="00ED49E9" w:rsidP="00E05233">
      <w:pPr>
        <w:ind w:left="427" w:firstLine="0"/>
        <w:rPr>
          <w:color w:val="auto"/>
        </w:rPr>
      </w:pPr>
      <w:r w:rsidRPr="00D20364">
        <w:rPr>
          <w:color w:val="auto"/>
        </w:rPr>
        <w:t xml:space="preserve">……………………………, tel. ……………………, email………………………………, </w:t>
      </w:r>
    </w:p>
    <w:p w14:paraId="3BA18E41" w14:textId="77777777" w:rsidR="007D6D2D" w:rsidRPr="00D20364" w:rsidRDefault="00E05233" w:rsidP="007D6D2D">
      <w:pPr>
        <w:ind w:left="427" w:firstLine="0"/>
        <w:rPr>
          <w:color w:val="auto"/>
        </w:rPr>
      </w:pPr>
      <w:r w:rsidRPr="00D20364">
        <w:rPr>
          <w:color w:val="auto"/>
          <w:vertAlign w:val="superscript"/>
        </w:rPr>
        <w:t xml:space="preserve">                  (imię i nazwisko)</w:t>
      </w:r>
      <w:r w:rsidR="007D6D2D" w:rsidRPr="00D20364">
        <w:rPr>
          <w:color w:val="auto"/>
        </w:rPr>
        <w:t xml:space="preserve"> </w:t>
      </w:r>
    </w:p>
    <w:p w14:paraId="3FDB274F" w14:textId="266346FF" w:rsidR="001B7889" w:rsidRPr="00D20364" w:rsidRDefault="00FC7FFA" w:rsidP="00E979AE">
      <w:pPr>
        <w:numPr>
          <w:ilvl w:val="0"/>
          <w:numId w:val="6"/>
        </w:numPr>
        <w:ind w:left="567" w:hanging="469"/>
        <w:rPr>
          <w:color w:val="auto"/>
        </w:rPr>
      </w:pPr>
      <w:r w:rsidRPr="00D20364">
        <w:rPr>
          <w:color w:val="auto"/>
        </w:rPr>
        <w:t>W przypadku konieczności zmiany os</w:t>
      </w:r>
      <w:r w:rsidR="00377B3D" w:rsidRPr="00D20364">
        <w:rPr>
          <w:color w:val="auto"/>
        </w:rPr>
        <w:t>ób</w:t>
      </w:r>
      <w:r w:rsidRPr="00D20364">
        <w:rPr>
          <w:color w:val="auto"/>
        </w:rPr>
        <w:t>/danych kontaktowych, o któr</w:t>
      </w:r>
      <w:r w:rsidR="00377B3D" w:rsidRPr="00D20364">
        <w:rPr>
          <w:color w:val="auto"/>
        </w:rPr>
        <w:t>ych</w:t>
      </w:r>
      <w:r w:rsidRPr="00D20364">
        <w:rPr>
          <w:color w:val="auto"/>
        </w:rPr>
        <w:t xml:space="preserve"> mowa w ust. 1, każda ze Stron zobowiązuje się powiadomić o tym pisemnie drugą Stronę, bez konieczności zmiany Umowy. </w:t>
      </w:r>
    </w:p>
    <w:p w14:paraId="557FD76B" w14:textId="77777777" w:rsidR="001B7889" w:rsidRPr="00D20364" w:rsidRDefault="00FC7FFA" w:rsidP="00395E17">
      <w:pPr>
        <w:spacing w:after="0" w:line="259" w:lineRule="auto"/>
        <w:ind w:left="199" w:firstLine="0"/>
        <w:jc w:val="center"/>
        <w:rPr>
          <w:color w:val="auto"/>
        </w:rPr>
      </w:pPr>
      <w:r w:rsidRPr="00D20364">
        <w:rPr>
          <w:b/>
          <w:color w:val="auto"/>
        </w:rPr>
        <w:t xml:space="preserve"> </w:t>
      </w:r>
    </w:p>
    <w:p w14:paraId="2477F5EB" w14:textId="740E845C" w:rsidR="001B7889" w:rsidRPr="006423D6" w:rsidRDefault="00FC7FFA">
      <w:pPr>
        <w:pStyle w:val="Nagwek1"/>
        <w:ind w:left="509" w:right="365"/>
        <w:rPr>
          <w:color w:val="auto"/>
        </w:rPr>
      </w:pPr>
      <w:r w:rsidRPr="006423D6">
        <w:rPr>
          <w:color w:val="auto"/>
        </w:rPr>
        <w:t xml:space="preserve">§ </w:t>
      </w:r>
      <w:r w:rsidR="00395E17" w:rsidRPr="006423D6">
        <w:rPr>
          <w:color w:val="auto"/>
        </w:rPr>
        <w:t>7</w:t>
      </w:r>
      <w:r w:rsidRPr="006423D6">
        <w:rPr>
          <w:color w:val="auto"/>
        </w:rPr>
        <w:t xml:space="preserve"> </w:t>
      </w:r>
      <w:r w:rsidR="00FC7FE9" w:rsidRPr="006423D6">
        <w:rPr>
          <w:color w:val="auto"/>
        </w:rPr>
        <w:t>Wynagrodzenie</w:t>
      </w:r>
    </w:p>
    <w:p w14:paraId="29220E3E" w14:textId="5514EA9D" w:rsidR="00AC375D" w:rsidRDefault="00AC375D" w:rsidP="00E979AE">
      <w:pPr>
        <w:numPr>
          <w:ilvl w:val="0"/>
          <w:numId w:val="7"/>
        </w:numPr>
        <w:ind w:hanging="360"/>
        <w:rPr>
          <w:color w:val="auto"/>
        </w:rPr>
      </w:pPr>
      <w:r w:rsidRPr="006423D6">
        <w:rPr>
          <w:color w:val="auto"/>
        </w:rPr>
        <w:t xml:space="preserve">Wysokość wynagrodzenia za wykonanie Przedmiotu Umowy, o którym mowa w § 1, Strony ustalają na kwotę ryczałtową brutto: </w:t>
      </w:r>
      <w:r w:rsidR="00FC53A9" w:rsidRPr="006423D6">
        <w:rPr>
          <w:color w:val="auto"/>
        </w:rPr>
        <w:t xml:space="preserve">…………………. </w:t>
      </w:r>
      <w:r w:rsidRPr="006423D6">
        <w:rPr>
          <w:color w:val="auto"/>
        </w:rPr>
        <w:t>zł</w:t>
      </w:r>
      <w:r w:rsidR="00FC53A9" w:rsidRPr="006423D6">
        <w:rPr>
          <w:color w:val="auto"/>
        </w:rPr>
        <w:t xml:space="preserve"> </w:t>
      </w:r>
      <w:r w:rsidRPr="006423D6">
        <w:rPr>
          <w:color w:val="auto"/>
        </w:rPr>
        <w:t>(słownie:</w:t>
      </w:r>
      <w:r w:rsidR="00FC53A9" w:rsidRPr="006423D6">
        <w:rPr>
          <w:color w:val="auto"/>
        </w:rPr>
        <w:t xml:space="preserve"> ……………………..</w:t>
      </w:r>
      <w:r w:rsidRPr="006423D6">
        <w:rPr>
          <w:color w:val="auto"/>
        </w:rPr>
        <w:t>)</w:t>
      </w:r>
      <w:r w:rsidR="00FC53A9" w:rsidRPr="006423D6">
        <w:rPr>
          <w:color w:val="auto"/>
        </w:rPr>
        <w:t xml:space="preserve"> </w:t>
      </w:r>
      <w:r w:rsidRPr="006423D6">
        <w:rPr>
          <w:color w:val="auto"/>
        </w:rPr>
        <w:t>w tym VAT (23%) w kwocie:</w:t>
      </w:r>
      <w:r w:rsidR="00FC53A9" w:rsidRPr="006423D6">
        <w:rPr>
          <w:color w:val="auto"/>
        </w:rPr>
        <w:t xml:space="preserve"> …………………. </w:t>
      </w:r>
      <w:r w:rsidRPr="006423D6">
        <w:rPr>
          <w:color w:val="auto"/>
        </w:rPr>
        <w:t>zł</w:t>
      </w:r>
      <w:r w:rsidR="00FC53A9" w:rsidRPr="006423D6">
        <w:rPr>
          <w:color w:val="auto"/>
        </w:rPr>
        <w:t xml:space="preserve"> </w:t>
      </w:r>
      <w:r w:rsidRPr="006423D6">
        <w:rPr>
          <w:color w:val="auto"/>
        </w:rPr>
        <w:t>(słownie:</w:t>
      </w:r>
      <w:r w:rsidR="00FC53A9" w:rsidRPr="006423D6">
        <w:rPr>
          <w:color w:val="auto"/>
        </w:rPr>
        <w:t xml:space="preserve"> ……………………..</w:t>
      </w:r>
      <w:r w:rsidRPr="006423D6">
        <w:rPr>
          <w:color w:val="auto"/>
        </w:rPr>
        <w:t>)</w:t>
      </w:r>
    </w:p>
    <w:p w14:paraId="1E797D67" w14:textId="535B3EEC" w:rsidR="00052275" w:rsidRPr="006423D6" w:rsidRDefault="00052275" w:rsidP="00C45E32">
      <w:pPr>
        <w:ind w:left="489" w:firstLine="0"/>
        <w:rPr>
          <w:color w:val="auto"/>
        </w:rPr>
      </w:pPr>
      <w:r>
        <w:rPr>
          <w:color w:val="auto"/>
        </w:rPr>
        <w:t xml:space="preserve">W przypadku </w:t>
      </w:r>
      <w:r w:rsidRPr="00CE512E">
        <w:rPr>
          <w:color w:val="auto"/>
        </w:rPr>
        <w:t>zwolnienia Wykonawcy z obowiązku montażu dostarczonej tablicy</w:t>
      </w:r>
      <w:r>
        <w:rPr>
          <w:color w:val="auto"/>
        </w:rPr>
        <w:t xml:space="preserve"> zgodnie z §4 ust. 1 lit c) wynagrodzenie zostanie pomniejszone o </w:t>
      </w:r>
      <w:r w:rsidR="005C14EE">
        <w:rPr>
          <w:color w:val="auto"/>
        </w:rPr>
        <w:t xml:space="preserve">określoną w ofercie Wykonawcy </w:t>
      </w:r>
      <w:r>
        <w:rPr>
          <w:color w:val="auto"/>
        </w:rPr>
        <w:lastRenderedPageBreak/>
        <w:t xml:space="preserve">wartość montażu, tj. o kwotę brutto:  </w:t>
      </w:r>
      <w:r w:rsidRPr="00052275">
        <w:rPr>
          <w:color w:val="auto"/>
        </w:rPr>
        <w:t>…………………. zł (słownie: ……………………..) w tym VAT (23%) w kwocie: …………………. zł (słownie: ……………………..)</w:t>
      </w:r>
    </w:p>
    <w:p w14:paraId="1A891A25" w14:textId="77777777" w:rsidR="00AC375D" w:rsidRPr="006423D6" w:rsidRDefault="00AC375D" w:rsidP="00E979AE">
      <w:pPr>
        <w:numPr>
          <w:ilvl w:val="0"/>
          <w:numId w:val="7"/>
        </w:numPr>
        <w:ind w:hanging="360"/>
        <w:rPr>
          <w:color w:val="auto"/>
        </w:rPr>
      </w:pPr>
      <w:r w:rsidRPr="006423D6">
        <w:rPr>
          <w:color w:val="auto"/>
        </w:rPr>
        <w:t>Wynagrodzenie, o którym mowa w ust. 1 ma charakter ryczałtowy i nie podlega podwyższeniu z jakiegokolwiek tytułu, za wyjątkiem zmiany ustawowej stawki podatku VAT.</w:t>
      </w:r>
    </w:p>
    <w:p w14:paraId="18BCCB12" w14:textId="77777777" w:rsidR="00AC375D" w:rsidRPr="006423D6" w:rsidRDefault="00AC375D" w:rsidP="00FC53A9">
      <w:pPr>
        <w:ind w:left="489" w:firstLine="0"/>
        <w:rPr>
          <w:color w:val="auto"/>
        </w:rPr>
      </w:pPr>
      <w:r w:rsidRPr="006423D6">
        <w:rPr>
          <w:color w:val="auto"/>
        </w:rPr>
        <w:t>Niedoszacowanie, pominięcie oraz brak rozpoznania zakresu Przedmiotu Umowy nie może być podstawą do żądania zmiany wynagrodzenia ryczałtowego określonego w ust. 1 niniejszego paragrafu.</w:t>
      </w:r>
    </w:p>
    <w:p w14:paraId="1DC72BE9" w14:textId="77777777" w:rsidR="00AC375D" w:rsidRPr="00D20364" w:rsidRDefault="00AC375D" w:rsidP="00E979AE">
      <w:pPr>
        <w:numPr>
          <w:ilvl w:val="0"/>
          <w:numId w:val="7"/>
        </w:numPr>
        <w:ind w:hanging="360"/>
        <w:rPr>
          <w:color w:val="auto"/>
        </w:rPr>
      </w:pPr>
      <w:r w:rsidRPr="006423D6">
        <w:rPr>
          <w:color w:val="auto"/>
        </w:rPr>
        <w:t>Wynagrodzenie, o którym mowa w ust. 1, płatne będzie na podstawie faktury wystawionej przez Wykonawcę i sprawdzonej przez Zamawiającego w terminie 30 dni od daty</w:t>
      </w:r>
      <w:r w:rsidRPr="00D20364">
        <w:rPr>
          <w:color w:val="auto"/>
        </w:rPr>
        <w:t xml:space="preserve"> doręczenia faktury Zamawiającemu przelewem na rachunek bankowy wskazany w fakturze</w:t>
      </w:r>
      <w:r w:rsidR="00FC53A9" w:rsidRPr="00D20364">
        <w:rPr>
          <w:color w:val="auto"/>
        </w:rPr>
        <w:t xml:space="preserve"> </w:t>
      </w:r>
      <w:r w:rsidRPr="00D20364">
        <w:rPr>
          <w:color w:val="auto"/>
        </w:rPr>
        <w:t>z zastrzeżeniem ust. 4. Za datę realizacji płatności uważa się datę obciążenia należnością konta Zamawiającego.</w:t>
      </w:r>
    </w:p>
    <w:p w14:paraId="7CEC5039" w14:textId="77777777" w:rsidR="00FC53A9" w:rsidRPr="00D20364" w:rsidRDefault="00FC53A9" w:rsidP="00E979AE">
      <w:pPr>
        <w:numPr>
          <w:ilvl w:val="0"/>
          <w:numId w:val="7"/>
        </w:numPr>
        <w:ind w:hanging="360"/>
        <w:rPr>
          <w:color w:val="auto"/>
        </w:rPr>
      </w:pPr>
      <w:r w:rsidRPr="00D20364">
        <w:rPr>
          <w:color w:val="auto"/>
        </w:rPr>
        <w:t>Podstawą wystawienia faktury jest protokół odbioru końcowego, stwierdzający ilości i zakres rzeczowy wykonanych prac. Protokół musi być podpisany przez Zamawiającego bez zastrzeżeń.</w:t>
      </w:r>
    </w:p>
    <w:p w14:paraId="10CE9EF5" w14:textId="77777777" w:rsidR="00FC53A9" w:rsidRPr="00D20364" w:rsidRDefault="00147C09" w:rsidP="00E979AE">
      <w:pPr>
        <w:numPr>
          <w:ilvl w:val="0"/>
          <w:numId w:val="7"/>
        </w:numPr>
        <w:ind w:hanging="360"/>
        <w:rPr>
          <w:color w:val="auto"/>
        </w:rPr>
      </w:pPr>
      <w:r w:rsidRPr="00D20364">
        <w:rPr>
          <w:color w:val="auto"/>
        </w:rPr>
        <w:t>Płatność wynikająca z umowy przekraczająca wartość 15.000, 00 zł brutto zgodnie z Zarządzeniem Burmistrza Miasta i Gminy Piaseczno nr KB.0050.74.2019 z dnia 04.11.2019r., zostanie dokonana za pośrednictwem metody podzielonej płatności.</w:t>
      </w:r>
    </w:p>
    <w:p w14:paraId="61B4E768" w14:textId="77777777" w:rsidR="001B7889" w:rsidRPr="00D20364" w:rsidRDefault="001B7889">
      <w:pPr>
        <w:spacing w:after="0" w:line="259" w:lineRule="auto"/>
        <w:ind w:left="199" w:firstLine="0"/>
        <w:jc w:val="center"/>
        <w:rPr>
          <w:color w:val="auto"/>
        </w:rPr>
      </w:pPr>
    </w:p>
    <w:p w14:paraId="741E68C7" w14:textId="72B0373C" w:rsidR="001B7889" w:rsidRPr="00D20364" w:rsidRDefault="00FC7FFA">
      <w:pPr>
        <w:pStyle w:val="Nagwek1"/>
        <w:ind w:left="509" w:right="360"/>
        <w:rPr>
          <w:color w:val="auto"/>
        </w:rPr>
      </w:pPr>
      <w:r w:rsidRPr="00D20364">
        <w:rPr>
          <w:color w:val="auto"/>
        </w:rPr>
        <w:t xml:space="preserve">§ </w:t>
      </w:r>
      <w:r w:rsidR="00395E17" w:rsidRPr="00D20364">
        <w:rPr>
          <w:color w:val="auto"/>
        </w:rPr>
        <w:t>8</w:t>
      </w:r>
      <w:r w:rsidRPr="00D20364">
        <w:rPr>
          <w:color w:val="auto"/>
        </w:rPr>
        <w:t xml:space="preserve"> </w:t>
      </w:r>
      <w:r w:rsidR="00FC7FE9">
        <w:rPr>
          <w:color w:val="auto"/>
        </w:rPr>
        <w:t>Odbiór przedmiotu umowy</w:t>
      </w:r>
    </w:p>
    <w:p w14:paraId="4DA69EFE" w14:textId="77777777" w:rsidR="001B7889" w:rsidRPr="00D20364" w:rsidRDefault="00FC7FFA" w:rsidP="00E979AE">
      <w:pPr>
        <w:pStyle w:val="Akapitzlist"/>
        <w:numPr>
          <w:ilvl w:val="0"/>
          <w:numId w:val="16"/>
        </w:numPr>
        <w:ind w:left="567" w:hanging="425"/>
        <w:rPr>
          <w:color w:val="auto"/>
        </w:rPr>
      </w:pPr>
      <w:r w:rsidRPr="00D20364">
        <w:rPr>
          <w:color w:val="auto"/>
        </w:rPr>
        <w:t xml:space="preserve">Odbiór końcowy </w:t>
      </w:r>
      <w:r w:rsidR="00EB23F7" w:rsidRPr="00D20364">
        <w:rPr>
          <w:color w:val="auto"/>
        </w:rPr>
        <w:t xml:space="preserve">Przedmiotu Umowy </w:t>
      </w:r>
      <w:r w:rsidRPr="00D20364">
        <w:rPr>
          <w:color w:val="auto"/>
        </w:rPr>
        <w:t xml:space="preserve">odbędzie się na następujących zasadach: </w:t>
      </w:r>
    </w:p>
    <w:p w14:paraId="0C2E4421" w14:textId="77777777" w:rsidR="001B7889" w:rsidRPr="00D20364" w:rsidRDefault="00FC7FFA" w:rsidP="00E979AE">
      <w:pPr>
        <w:numPr>
          <w:ilvl w:val="0"/>
          <w:numId w:val="17"/>
        </w:numPr>
        <w:ind w:left="993" w:hanging="426"/>
        <w:rPr>
          <w:color w:val="auto"/>
        </w:rPr>
      </w:pPr>
      <w:r w:rsidRPr="00D20364">
        <w:rPr>
          <w:color w:val="auto"/>
        </w:rPr>
        <w:t xml:space="preserve">Wykonawca zgłosi pisemnie Zamawiającemu gotowość do odbioru.  </w:t>
      </w:r>
    </w:p>
    <w:p w14:paraId="65F84EE6" w14:textId="77777777" w:rsidR="001B7889" w:rsidRPr="00D20364" w:rsidRDefault="00FC7FFA" w:rsidP="00E979AE">
      <w:pPr>
        <w:numPr>
          <w:ilvl w:val="0"/>
          <w:numId w:val="17"/>
        </w:numPr>
        <w:ind w:left="993" w:hanging="426"/>
        <w:rPr>
          <w:color w:val="auto"/>
        </w:rPr>
      </w:pPr>
      <w:r w:rsidRPr="00D20364">
        <w:rPr>
          <w:color w:val="auto"/>
        </w:rPr>
        <w:t xml:space="preserve">Odbiór końcowy nastąpi w ciągu </w:t>
      </w:r>
      <w:r w:rsidR="00AF341B" w:rsidRPr="00D20364">
        <w:rPr>
          <w:color w:val="auto"/>
        </w:rPr>
        <w:t>7</w:t>
      </w:r>
      <w:r w:rsidRPr="00D20364">
        <w:rPr>
          <w:color w:val="auto"/>
        </w:rPr>
        <w:t xml:space="preserve"> dni roboczych od dnia otrzymania przez Zamawiającego pisemnego zawiadomienia od Wykonawcy o zakończeniu </w:t>
      </w:r>
      <w:r w:rsidR="00884ED5" w:rsidRPr="00D20364">
        <w:rPr>
          <w:color w:val="auto"/>
        </w:rPr>
        <w:t>prac</w:t>
      </w:r>
      <w:r w:rsidRPr="00D20364">
        <w:rPr>
          <w:color w:val="auto"/>
        </w:rPr>
        <w:t xml:space="preserve"> i gotowości do odbioru.  </w:t>
      </w:r>
    </w:p>
    <w:p w14:paraId="01F7AE24" w14:textId="77777777" w:rsidR="001B7889" w:rsidRPr="00D20364" w:rsidRDefault="00FC7FFA" w:rsidP="00E979AE">
      <w:pPr>
        <w:numPr>
          <w:ilvl w:val="0"/>
          <w:numId w:val="17"/>
        </w:numPr>
        <w:ind w:left="993" w:hanging="426"/>
        <w:rPr>
          <w:color w:val="auto"/>
        </w:rPr>
      </w:pPr>
      <w:r w:rsidRPr="00D20364">
        <w:rPr>
          <w:color w:val="auto"/>
        </w:rPr>
        <w:t xml:space="preserve">Wraz ze zgłoszeniem gotowości do odbioru Wykonawca zobowiązuje się dostarczyć Zamawiającemu - w sposób uporządkowany - sporządzone w języku polskim wszelkie zalecenia, wymagania i instrukcje (w tym instrukcje obsługi), opracowane przez producentów urządzeń i materiałów dostarczonych w ramach niniejszej Umowy, a dotyczące sposobu i warunków ich prawidłowego montażu, uruchomienia i użytkowania. </w:t>
      </w:r>
    </w:p>
    <w:p w14:paraId="15E053BA" w14:textId="092C9F98" w:rsidR="001B7889" w:rsidRPr="00D20364" w:rsidRDefault="00FC7FFA" w:rsidP="00E979AE">
      <w:pPr>
        <w:numPr>
          <w:ilvl w:val="0"/>
          <w:numId w:val="17"/>
        </w:numPr>
        <w:ind w:left="993" w:hanging="426"/>
        <w:rPr>
          <w:color w:val="auto"/>
        </w:rPr>
      </w:pPr>
      <w:r w:rsidRPr="00D20364">
        <w:rPr>
          <w:color w:val="auto"/>
        </w:rPr>
        <w:t xml:space="preserve">W przypadku stwierdzenia w toku czynności odbioru wad, które nadają się do usunięcia, Zamawiający ma prawo odmówić dokonania odbioru do czasu usunięcia wad przez Wykonawcę. W takiej sytuacji Zamawiający wyznacza odpowiedni termin usunięcia wad, nie dłuższy jednak niż </w:t>
      </w:r>
      <w:r w:rsidR="00AF341B" w:rsidRPr="00D20364">
        <w:rPr>
          <w:color w:val="auto"/>
        </w:rPr>
        <w:t>3</w:t>
      </w:r>
      <w:r w:rsidRPr="00D20364">
        <w:rPr>
          <w:color w:val="auto"/>
        </w:rPr>
        <w:t xml:space="preserve"> dni robocz</w:t>
      </w:r>
      <w:r w:rsidR="00CC6E28">
        <w:rPr>
          <w:color w:val="auto"/>
        </w:rPr>
        <w:t>e</w:t>
      </w:r>
      <w:r w:rsidRPr="00D20364">
        <w:rPr>
          <w:color w:val="auto"/>
        </w:rPr>
        <w:t xml:space="preserve">. Wykonawca zobowiązuje się do pisemnego poinformowania Zamawiającego o fakcie usunięcia wad i gotowości do dokonania odbioru, określonego w pkt 1. </w:t>
      </w:r>
    </w:p>
    <w:p w14:paraId="59F8C656" w14:textId="77777777" w:rsidR="001B7889" w:rsidRPr="00D20364" w:rsidRDefault="00FC7FFA" w:rsidP="00E979AE">
      <w:pPr>
        <w:numPr>
          <w:ilvl w:val="0"/>
          <w:numId w:val="17"/>
        </w:numPr>
        <w:ind w:left="993" w:hanging="426"/>
        <w:rPr>
          <w:color w:val="auto"/>
        </w:rPr>
      </w:pPr>
      <w:r w:rsidRPr="00D20364">
        <w:rPr>
          <w:color w:val="auto"/>
        </w:rPr>
        <w:t xml:space="preserve">Wykonawca zobowiązuje się do usunięcia wskazanych wad w terminie wyznaczonym przez Zamawiającego, zgodnie z pkt. 4, na swój koszt bez względu na wysokość kosztów, jakie będzie musiał ponieść w celu ich usunięcia oraz oświadcza, iż nie odmówi wykonania prac zmierzających do ich usunięcia.  </w:t>
      </w:r>
    </w:p>
    <w:p w14:paraId="37DDB1D3" w14:textId="77777777" w:rsidR="001B7889" w:rsidRPr="00D20364" w:rsidRDefault="00FC7FFA" w:rsidP="00E979AE">
      <w:pPr>
        <w:numPr>
          <w:ilvl w:val="0"/>
          <w:numId w:val="17"/>
        </w:numPr>
        <w:ind w:left="993" w:hanging="426"/>
        <w:rPr>
          <w:color w:val="auto"/>
        </w:rPr>
      </w:pPr>
      <w:r w:rsidRPr="00D20364">
        <w:rPr>
          <w:color w:val="auto"/>
        </w:rPr>
        <w:t xml:space="preserve">W przypadku nieusunięcia przez Wykonawcę wad, o których mowa powyżej w wyznaczonym przez Zamawiającego terminie, Zamawiającemu przysługuje również prawo zlecenia podmiotowi trzeciemu/podmiotom trzecim wykonania zastępczego </w:t>
      </w:r>
      <w:r w:rsidRPr="00D20364">
        <w:rPr>
          <w:color w:val="auto"/>
        </w:rPr>
        <w:lastRenderedPageBreak/>
        <w:t xml:space="preserve">wszelkich prac zmierzających do usunięcia powyższych wad, do których usunięcia Zamawiający wezwał Wykonawcę, a całość kosztów i ryzyko związane z usuwaniem powyższych wad obciąża Wykonawcę.  </w:t>
      </w:r>
    </w:p>
    <w:p w14:paraId="4EFBCAA9" w14:textId="77777777" w:rsidR="001B7889" w:rsidRPr="00D20364" w:rsidRDefault="00FC7FFA" w:rsidP="00E979AE">
      <w:pPr>
        <w:numPr>
          <w:ilvl w:val="0"/>
          <w:numId w:val="17"/>
        </w:numPr>
        <w:ind w:left="993" w:hanging="426"/>
        <w:rPr>
          <w:color w:val="auto"/>
        </w:rPr>
      </w:pPr>
      <w:r w:rsidRPr="00D20364">
        <w:rPr>
          <w:color w:val="auto"/>
        </w:rPr>
        <w:t xml:space="preserve">Termin wyznaczony na usunięcie wad i usterek nie powoduje wydłużenia terminu odbioru końcowego. </w:t>
      </w:r>
    </w:p>
    <w:p w14:paraId="2C9A9B86" w14:textId="77777777" w:rsidR="001B7889" w:rsidRPr="00D20364" w:rsidRDefault="00FC7FFA" w:rsidP="00E979AE">
      <w:pPr>
        <w:numPr>
          <w:ilvl w:val="0"/>
          <w:numId w:val="17"/>
        </w:numPr>
        <w:ind w:left="993" w:hanging="426"/>
        <w:rPr>
          <w:color w:val="auto"/>
        </w:rPr>
      </w:pPr>
      <w:r w:rsidRPr="00D20364">
        <w:rPr>
          <w:color w:val="auto"/>
        </w:rPr>
        <w:t xml:space="preserve">Z czynności odbioru będzie sporządzony protokół odbioru końcowego zawierający wszelkie ustalenia dokonane w toku odbioru, jak również terminy wyznaczone na usunięcie stwierdzonych przy odbiorze wad. </w:t>
      </w:r>
    </w:p>
    <w:p w14:paraId="424D2D42" w14:textId="77777777" w:rsidR="00183B84" w:rsidRPr="00D20364" w:rsidRDefault="00183B84" w:rsidP="00E979AE">
      <w:pPr>
        <w:numPr>
          <w:ilvl w:val="0"/>
          <w:numId w:val="17"/>
        </w:numPr>
        <w:ind w:left="993" w:hanging="426"/>
        <w:rPr>
          <w:color w:val="auto"/>
        </w:rPr>
      </w:pPr>
      <w:r w:rsidRPr="00D20364">
        <w:rPr>
          <w:color w:val="auto"/>
        </w:rPr>
        <w:t xml:space="preserve">Warunkiem odbioru końcowego będzie przekazanie przez Wykonawcę oświadczenia, że wszelkie urządzenia i instalacje objęte umową przechodzą z chwilą </w:t>
      </w:r>
      <w:r w:rsidR="00884ED5" w:rsidRPr="00D20364">
        <w:rPr>
          <w:color w:val="auto"/>
        </w:rPr>
        <w:t>odebrania</w:t>
      </w:r>
      <w:r w:rsidRPr="00D20364">
        <w:rPr>
          <w:color w:val="auto"/>
        </w:rPr>
        <w:t xml:space="preserve"> na własność Gminy Piaseczno i z tego tytułu ani Wykonawca ani ktokolwiek trzeci nie będzie podnosił żadnych roszczeń wobec Gminy Piaseczno.</w:t>
      </w:r>
      <w:r w:rsidRPr="00D20364">
        <w:rPr>
          <w:color w:val="auto"/>
        </w:rPr>
        <w:tab/>
      </w:r>
    </w:p>
    <w:p w14:paraId="25CE250E" w14:textId="77777777" w:rsidR="001B7889" w:rsidRPr="00D20364" w:rsidRDefault="00FC7FFA" w:rsidP="00E979AE">
      <w:pPr>
        <w:numPr>
          <w:ilvl w:val="0"/>
          <w:numId w:val="17"/>
        </w:numPr>
        <w:ind w:left="993" w:hanging="426"/>
        <w:rPr>
          <w:color w:val="auto"/>
        </w:rPr>
      </w:pPr>
      <w:r w:rsidRPr="00D20364">
        <w:rPr>
          <w:color w:val="auto"/>
        </w:rPr>
        <w:t xml:space="preserve">Na dzień odbioru końcowego Wykonawca przedłoży: </w:t>
      </w:r>
    </w:p>
    <w:p w14:paraId="2EC5BE4F" w14:textId="77777777" w:rsidR="00675F72" w:rsidRPr="00D20364" w:rsidRDefault="00675F72" w:rsidP="00675F72">
      <w:pPr>
        <w:ind w:left="1418" w:hanging="284"/>
        <w:rPr>
          <w:color w:val="auto"/>
        </w:rPr>
      </w:pPr>
      <w:r w:rsidRPr="00D20364">
        <w:rPr>
          <w:color w:val="auto"/>
        </w:rPr>
        <w:t>–</w:t>
      </w:r>
      <w:r w:rsidRPr="00D20364">
        <w:rPr>
          <w:color w:val="auto"/>
        </w:rPr>
        <w:tab/>
        <w:t xml:space="preserve">certyfikaty, aprobaty techniczne, świadectwa i deklaracje zgodności dla zastosowanych materiałów i urządzeń, </w:t>
      </w:r>
    </w:p>
    <w:p w14:paraId="7322A29B" w14:textId="77777777" w:rsidR="00675F72" w:rsidRPr="00D20364" w:rsidRDefault="00675F72" w:rsidP="00675F72">
      <w:pPr>
        <w:ind w:left="1418" w:hanging="284"/>
        <w:rPr>
          <w:color w:val="auto"/>
        </w:rPr>
      </w:pPr>
      <w:r w:rsidRPr="00D20364">
        <w:rPr>
          <w:color w:val="auto"/>
        </w:rPr>
        <w:t>–</w:t>
      </w:r>
      <w:r w:rsidRPr="00D20364">
        <w:rPr>
          <w:color w:val="auto"/>
        </w:rPr>
        <w:tab/>
        <w:t xml:space="preserve">dokumenty udzielenia gwarancji, </w:t>
      </w:r>
    </w:p>
    <w:p w14:paraId="12C50035" w14:textId="6D8E2E4E" w:rsidR="00675F72" w:rsidRPr="00D20364" w:rsidRDefault="00675F72" w:rsidP="00675F72">
      <w:pPr>
        <w:ind w:left="1418" w:hanging="284"/>
        <w:rPr>
          <w:color w:val="auto"/>
        </w:rPr>
      </w:pPr>
      <w:r w:rsidRPr="00D20364">
        <w:rPr>
          <w:color w:val="auto"/>
        </w:rPr>
        <w:t>–</w:t>
      </w:r>
      <w:r w:rsidRPr="00D20364">
        <w:rPr>
          <w:color w:val="auto"/>
        </w:rPr>
        <w:tab/>
      </w:r>
      <w:r w:rsidR="0075152F">
        <w:rPr>
          <w:rFonts w:cstheme="minorHAnsi"/>
        </w:rPr>
        <w:t>dokumentację API do stworzonej aplikacji zarządzania tablicami</w:t>
      </w:r>
    </w:p>
    <w:p w14:paraId="5416C5A6" w14:textId="7252D27D" w:rsidR="00675F72" w:rsidRPr="00D20364" w:rsidRDefault="00675F72" w:rsidP="00675F72">
      <w:pPr>
        <w:ind w:left="1418" w:hanging="284"/>
        <w:rPr>
          <w:color w:val="auto"/>
        </w:rPr>
      </w:pPr>
      <w:r w:rsidRPr="00D20364">
        <w:rPr>
          <w:color w:val="auto"/>
        </w:rPr>
        <w:t>–</w:t>
      </w:r>
      <w:r w:rsidRPr="00D20364">
        <w:rPr>
          <w:color w:val="auto"/>
        </w:rPr>
        <w:tab/>
        <w:t>instrukcję użytkowania zawierając</w:t>
      </w:r>
      <w:r w:rsidR="00805385" w:rsidRPr="00D20364">
        <w:rPr>
          <w:color w:val="auto"/>
        </w:rPr>
        <w:t>ą</w:t>
      </w:r>
      <w:r w:rsidRPr="00D20364">
        <w:rPr>
          <w:color w:val="auto"/>
        </w:rPr>
        <w:t xml:space="preserve"> pełny opis użytkowy oprogramowania do obsługi tablic wraz ze wszystkimi systemami składowymi</w:t>
      </w:r>
    </w:p>
    <w:p w14:paraId="08A952A4" w14:textId="77777777" w:rsidR="001B7889" w:rsidRPr="00D20364" w:rsidRDefault="00FC7FFA" w:rsidP="00E979AE">
      <w:pPr>
        <w:pStyle w:val="Akapitzlist"/>
        <w:numPr>
          <w:ilvl w:val="0"/>
          <w:numId w:val="16"/>
        </w:numPr>
        <w:ind w:left="567" w:hanging="425"/>
        <w:rPr>
          <w:color w:val="auto"/>
        </w:rPr>
      </w:pPr>
      <w:r w:rsidRPr="00D20364">
        <w:rPr>
          <w:color w:val="auto"/>
        </w:rPr>
        <w:t xml:space="preserve">Zamawiający może podjąć decyzję o przerwaniu czynności odbioru, jeżeli w czasie tych czynności ujawniono istnienie wad, które uniemożliwiają użytkowanie przedmiotu umowy zgodnie z przeznaczeniem aż do czasu usunięcia wad. </w:t>
      </w:r>
    </w:p>
    <w:p w14:paraId="62D40F2E" w14:textId="77777777" w:rsidR="001B7889" w:rsidRPr="00D20364" w:rsidRDefault="00FC7FFA" w:rsidP="00E979AE">
      <w:pPr>
        <w:pStyle w:val="Akapitzlist"/>
        <w:numPr>
          <w:ilvl w:val="0"/>
          <w:numId w:val="16"/>
        </w:numPr>
        <w:ind w:left="567" w:hanging="425"/>
        <w:rPr>
          <w:color w:val="auto"/>
        </w:rPr>
      </w:pPr>
      <w:r w:rsidRPr="00D20364">
        <w:rPr>
          <w:color w:val="auto"/>
        </w:rPr>
        <w:t xml:space="preserve">W przypadku nie usunięcia wad w terminach wskazanych przez Zamawiającego w protokole końcowym odbioru prac, Wykonawca wyraża zgodę na usunięcie wad na koszt Wykonawcy i potrącenia ich z faktury końcowej.  </w:t>
      </w:r>
    </w:p>
    <w:p w14:paraId="7C573AFD" w14:textId="77777777" w:rsidR="001B7889" w:rsidRPr="00D20364" w:rsidRDefault="001B7889">
      <w:pPr>
        <w:spacing w:after="0" w:line="259" w:lineRule="auto"/>
        <w:ind w:left="199" w:firstLine="0"/>
        <w:jc w:val="center"/>
        <w:rPr>
          <w:color w:val="auto"/>
        </w:rPr>
      </w:pPr>
    </w:p>
    <w:p w14:paraId="397EEF9A" w14:textId="47D827D6" w:rsidR="001B7889" w:rsidRPr="00D20364" w:rsidRDefault="00FC7FFA">
      <w:pPr>
        <w:pStyle w:val="Nagwek1"/>
        <w:ind w:left="509" w:right="360"/>
        <w:rPr>
          <w:color w:val="auto"/>
        </w:rPr>
      </w:pPr>
      <w:r w:rsidRPr="00D20364">
        <w:rPr>
          <w:color w:val="auto"/>
        </w:rPr>
        <w:t xml:space="preserve">§ </w:t>
      </w:r>
      <w:r w:rsidR="00395E17" w:rsidRPr="00D20364">
        <w:rPr>
          <w:color w:val="auto"/>
        </w:rPr>
        <w:t>9</w:t>
      </w:r>
      <w:r w:rsidRPr="00D20364">
        <w:rPr>
          <w:color w:val="auto"/>
        </w:rPr>
        <w:t xml:space="preserve"> </w:t>
      </w:r>
      <w:r w:rsidR="00FC7FE9">
        <w:rPr>
          <w:color w:val="auto"/>
        </w:rPr>
        <w:t>Gwarancja</w:t>
      </w:r>
    </w:p>
    <w:p w14:paraId="55BAABCE" w14:textId="1F6EE116" w:rsidR="001B7889" w:rsidRPr="00D20364" w:rsidRDefault="00FC7FFA" w:rsidP="00E979AE">
      <w:pPr>
        <w:numPr>
          <w:ilvl w:val="0"/>
          <w:numId w:val="8"/>
        </w:numPr>
        <w:ind w:left="567" w:hanging="425"/>
        <w:rPr>
          <w:color w:val="auto"/>
        </w:rPr>
      </w:pPr>
      <w:r w:rsidRPr="00D20364">
        <w:rPr>
          <w:color w:val="auto"/>
        </w:rPr>
        <w:t xml:space="preserve">Wykonawca udziela </w:t>
      </w:r>
      <w:r w:rsidR="007627EA" w:rsidRPr="00D20364">
        <w:rPr>
          <w:color w:val="auto"/>
        </w:rPr>
        <w:t xml:space="preserve">rękojmi i </w:t>
      </w:r>
      <w:r w:rsidRPr="00D20364">
        <w:rPr>
          <w:color w:val="auto"/>
        </w:rPr>
        <w:t xml:space="preserve">gwarancji na cały przedmiot umowy na okres </w:t>
      </w:r>
      <w:r w:rsidR="00DD0A7A" w:rsidRPr="00D20364">
        <w:rPr>
          <w:color w:val="auto"/>
        </w:rPr>
        <w:t>60</w:t>
      </w:r>
      <w:r w:rsidRPr="00D20364">
        <w:rPr>
          <w:color w:val="auto"/>
        </w:rPr>
        <w:t xml:space="preserve"> miesięcy, licząc od </w:t>
      </w:r>
      <w:r w:rsidR="0075152F">
        <w:rPr>
          <w:color w:val="auto"/>
        </w:rPr>
        <w:t>dnia odbioru końcowego</w:t>
      </w:r>
      <w:r w:rsidRPr="00D20364">
        <w:rPr>
          <w:color w:val="auto"/>
        </w:rPr>
        <w:t xml:space="preserve">. W przypadku gdy producenci sprzętu dostarczonego w związku z wykonaniem niniejszej umowy udzieli dłuższego okresu gwarancji – wówczas gwarancja na ww. sprzęt trwa przez okres udzielonej gwarancji producenta.  </w:t>
      </w:r>
    </w:p>
    <w:p w14:paraId="755DD4E6" w14:textId="20F1CFA8" w:rsidR="001B7889" w:rsidRPr="00D20364" w:rsidRDefault="00FC7FFA" w:rsidP="00E979AE">
      <w:pPr>
        <w:numPr>
          <w:ilvl w:val="0"/>
          <w:numId w:val="8"/>
        </w:numPr>
        <w:ind w:left="567" w:hanging="425"/>
        <w:rPr>
          <w:color w:val="auto"/>
        </w:rPr>
      </w:pPr>
      <w:r w:rsidRPr="00D20364">
        <w:rPr>
          <w:color w:val="auto"/>
        </w:rPr>
        <w:t>Gwarancja Wykonawcy obejmuje dobrą jakość wykonanych prac i prawidłowe działanie dostarczonego w ramach niniejszej Umowy sprzętu tj. wszystkich elementów składających się na poszczególne urządzenia działające samodzielnie</w:t>
      </w:r>
      <w:r w:rsidR="00FC7FE9">
        <w:rPr>
          <w:color w:val="auto"/>
        </w:rPr>
        <w:t xml:space="preserve"> oraz</w:t>
      </w:r>
      <w:r w:rsidRPr="00D20364">
        <w:rPr>
          <w:color w:val="auto"/>
        </w:rPr>
        <w:t xml:space="preserve"> prawidłowe funkcjonowanie </w:t>
      </w:r>
      <w:r w:rsidR="00FC7FE9">
        <w:rPr>
          <w:color w:val="auto"/>
        </w:rPr>
        <w:t xml:space="preserve">użytych </w:t>
      </w:r>
      <w:r w:rsidRPr="00D20364">
        <w:rPr>
          <w:color w:val="auto"/>
        </w:rPr>
        <w:t>systemów</w:t>
      </w:r>
      <w:r w:rsidR="00FC7FE9">
        <w:rPr>
          <w:color w:val="auto"/>
        </w:rPr>
        <w:t xml:space="preserve"> informatycznych</w:t>
      </w:r>
      <w:r w:rsidRPr="00D20364">
        <w:rPr>
          <w:color w:val="auto"/>
        </w:rPr>
        <w:t xml:space="preserve">. Jednocześnie Wykonawca oświadcza, że dostarczony przez niego sprzęt </w:t>
      </w:r>
      <w:r w:rsidR="00FC7FE9">
        <w:rPr>
          <w:color w:val="auto"/>
        </w:rPr>
        <w:t xml:space="preserve">i oprogramowanie </w:t>
      </w:r>
      <w:r w:rsidRPr="00D20364">
        <w:rPr>
          <w:color w:val="auto"/>
        </w:rPr>
        <w:t xml:space="preserve">wraz z dokumentacją pozbawione są wad prawnych.  </w:t>
      </w:r>
    </w:p>
    <w:p w14:paraId="2BBD7E4E" w14:textId="77777777" w:rsidR="001B7889" w:rsidRPr="00D20364" w:rsidRDefault="00FC7FFA" w:rsidP="00E979AE">
      <w:pPr>
        <w:numPr>
          <w:ilvl w:val="0"/>
          <w:numId w:val="8"/>
        </w:numPr>
        <w:ind w:left="567" w:hanging="425"/>
        <w:rPr>
          <w:color w:val="auto"/>
        </w:rPr>
      </w:pPr>
      <w:r w:rsidRPr="00D20364">
        <w:rPr>
          <w:color w:val="auto"/>
        </w:rPr>
        <w:t xml:space="preserve">Dla sprzętu/urządzeń wchodzących w skład przedmiotu Umowy, Wykonawca zobowiązany jest dostarczyć kartę gwarancyjną oraz instrukcję obsługi w języku polskim. </w:t>
      </w:r>
    </w:p>
    <w:p w14:paraId="1FA34ED4" w14:textId="77777777" w:rsidR="001B7889" w:rsidRPr="00D20364" w:rsidRDefault="00FC7FFA" w:rsidP="00DD0A7A">
      <w:pPr>
        <w:ind w:left="567"/>
        <w:rPr>
          <w:color w:val="auto"/>
        </w:rPr>
      </w:pPr>
      <w:r w:rsidRPr="00D20364">
        <w:rPr>
          <w:color w:val="auto"/>
        </w:rPr>
        <w:t xml:space="preserve">Zamawiający w celu dotrzymania warunków gwarancji obowiązany będzie stosować się jedynie do warunków postępowania ze sprzętem opisanych w przekazanej dokumentacji od Wykonawcy. Wykonawca odpowiada za zgodność zapisów w przekazanej dokumentacji i nie może odmówić Zamawiającemu serwisu gwarancyjnego tylko na podstawie niewłaściwego postępowania z przedmiotem Umowy, jeżeli Zamawiający zastosował się do warunków wskazanych przez Wykonawcę.  </w:t>
      </w:r>
    </w:p>
    <w:p w14:paraId="5713E259" w14:textId="77777777" w:rsidR="001B7889" w:rsidRPr="00D20364" w:rsidRDefault="00FC7FFA" w:rsidP="00E979AE">
      <w:pPr>
        <w:numPr>
          <w:ilvl w:val="0"/>
          <w:numId w:val="8"/>
        </w:numPr>
        <w:ind w:left="567" w:hanging="425"/>
        <w:rPr>
          <w:color w:val="auto"/>
        </w:rPr>
      </w:pPr>
      <w:r w:rsidRPr="00D20364">
        <w:rPr>
          <w:color w:val="auto"/>
        </w:rPr>
        <w:lastRenderedPageBreak/>
        <w:t xml:space="preserve">Pozostałe szczegółowe warunki gwarancyjne i serwisu gwarancyjnego zostaną zawarte w kartach gwarancyjnych załączonych do dostarczonego sprzętu i będą wiążące dla stron Umowy, chyba że Umowa określa je inaczej. Warunki te nie będą ograniczać bądź wyłączać uprawnień Zamawiającego wynikających z gwarancji i nie będą skutkować powstaniem jakichkolwiek dodatkowych kosztów po stronie Zamawiającego.  </w:t>
      </w:r>
    </w:p>
    <w:p w14:paraId="30DF472D" w14:textId="77777777" w:rsidR="001B7889" w:rsidRPr="00D20364" w:rsidRDefault="00FC7FFA" w:rsidP="00E979AE">
      <w:pPr>
        <w:numPr>
          <w:ilvl w:val="0"/>
          <w:numId w:val="8"/>
        </w:numPr>
        <w:ind w:left="567" w:hanging="425"/>
        <w:rPr>
          <w:color w:val="auto"/>
        </w:rPr>
      </w:pPr>
      <w:r w:rsidRPr="00D20364">
        <w:rPr>
          <w:color w:val="auto"/>
        </w:rPr>
        <w:t xml:space="preserve">W karcie gwarancyjnej Wykonawca zamieści informacje zawierające nazwę, adres, telefony Wykonawcy oraz podmiotu wykonującego serwis gwarancyjny. Zamawiający ma zawsze prawo zgłosić w pierwszej kolejności uwagi do Wykonawcy, co rozpocznie wszczęcie procedury gwarancyjnej. Za realizowanie obowiązków gwarancyjnych przez producentów sprzętu lub pozostałe podmioty udzielające gwarancji na poszczególne elementy, w terminach przewidzianych dla podmiotu wpisanego w dokumencie gwarancyjnym, o którym mowa w ust. 8, odpowiada Wykonawca.  </w:t>
      </w:r>
    </w:p>
    <w:p w14:paraId="00BA50D5" w14:textId="77777777" w:rsidR="001B7889" w:rsidRPr="00D20364" w:rsidRDefault="00FC7FFA" w:rsidP="00E979AE">
      <w:pPr>
        <w:numPr>
          <w:ilvl w:val="0"/>
          <w:numId w:val="8"/>
        </w:numPr>
        <w:ind w:left="567" w:hanging="425"/>
        <w:rPr>
          <w:color w:val="auto"/>
        </w:rPr>
      </w:pPr>
      <w:r w:rsidRPr="00D20364">
        <w:rPr>
          <w:color w:val="auto"/>
        </w:rPr>
        <w:t xml:space="preserve">Wykonawca przedłoży zobowiązanie podmiotu wykonującego serwis gwarancyjny do respektowania postanowień niniejszej Umowy, chyba że sam będzie świadczył usługi serwisu gwarancyjnego.  </w:t>
      </w:r>
    </w:p>
    <w:p w14:paraId="06BBB9CC" w14:textId="77777777" w:rsidR="001B7889" w:rsidRPr="00D20364" w:rsidRDefault="00FC7FFA" w:rsidP="00E979AE">
      <w:pPr>
        <w:numPr>
          <w:ilvl w:val="0"/>
          <w:numId w:val="8"/>
        </w:numPr>
        <w:ind w:left="567" w:hanging="425"/>
        <w:rPr>
          <w:color w:val="auto"/>
        </w:rPr>
      </w:pPr>
      <w:r w:rsidRPr="00D20364">
        <w:rPr>
          <w:color w:val="auto"/>
        </w:rPr>
        <w:t xml:space="preserve">Wykonawca udziela gwarancji na warunkach zapisanych w niniejszej Umowie oraz w dokumencie gwarancyjnym. W razie rozbieżności decydujące są warunki bardziej korzystne dla Zamawiającego.  </w:t>
      </w:r>
    </w:p>
    <w:p w14:paraId="6AD38659" w14:textId="77777777" w:rsidR="001B7889" w:rsidRPr="00D20364" w:rsidRDefault="00FC7FFA" w:rsidP="00E979AE">
      <w:pPr>
        <w:numPr>
          <w:ilvl w:val="0"/>
          <w:numId w:val="8"/>
        </w:numPr>
        <w:ind w:left="567" w:hanging="425"/>
        <w:rPr>
          <w:color w:val="auto"/>
        </w:rPr>
      </w:pPr>
      <w:r w:rsidRPr="00D20364">
        <w:rPr>
          <w:color w:val="auto"/>
        </w:rPr>
        <w:t xml:space="preserve">Zamawiający zachowuje, oprócz uprawnień wynikających z udzielonej gwarancji, także uprawnienia wynikające z rękojmi za wady, przysługujące zgodnie z przepisami Kodeksu cywilnego. </w:t>
      </w:r>
    </w:p>
    <w:p w14:paraId="4FD5F55C" w14:textId="77777777" w:rsidR="001B7889" w:rsidRPr="00D20364" w:rsidRDefault="00FC7FFA" w:rsidP="00E979AE">
      <w:pPr>
        <w:numPr>
          <w:ilvl w:val="0"/>
          <w:numId w:val="8"/>
        </w:numPr>
        <w:ind w:left="567" w:hanging="425"/>
        <w:rPr>
          <w:color w:val="auto"/>
        </w:rPr>
      </w:pPr>
      <w:r w:rsidRPr="00D20364">
        <w:rPr>
          <w:color w:val="auto"/>
        </w:rPr>
        <w:t xml:space="preserve">Wykonawca oferuje wykonanie obowiązków serwisowych na poniższych warunkach:  </w:t>
      </w:r>
    </w:p>
    <w:p w14:paraId="5E32B7BE" w14:textId="648E2A0E" w:rsidR="001B7889" w:rsidRPr="00D20364" w:rsidRDefault="00B04EBC" w:rsidP="00E979AE">
      <w:pPr>
        <w:numPr>
          <w:ilvl w:val="0"/>
          <w:numId w:val="9"/>
        </w:numPr>
        <w:ind w:left="1134" w:hanging="425"/>
        <w:rPr>
          <w:color w:val="auto"/>
        </w:rPr>
      </w:pPr>
      <w:r>
        <w:rPr>
          <w:color w:val="auto"/>
        </w:rPr>
        <w:t>możliwość zgłaszania awarii</w:t>
      </w:r>
      <w:r w:rsidR="00FC7FFA" w:rsidRPr="00D20364">
        <w:rPr>
          <w:color w:val="auto"/>
        </w:rPr>
        <w:t xml:space="preserve"> 7x24 z czasem naprawy maksimum </w:t>
      </w:r>
      <w:r w:rsidR="00FC7FE9">
        <w:rPr>
          <w:color w:val="auto"/>
        </w:rPr>
        <w:t>5</w:t>
      </w:r>
      <w:r w:rsidR="00FC7FFA" w:rsidRPr="00D20364">
        <w:rPr>
          <w:color w:val="auto"/>
        </w:rPr>
        <w:t xml:space="preserve"> dni </w:t>
      </w:r>
      <w:r w:rsidR="005C74AD" w:rsidRPr="00D20364">
        <w:rPr>
          <w:color w:val="auto"/>
        </w:rPr>
        <w:t>roboczych</w:t>
      </w:r>
      <w:r w:rsidR="00FC7FFA" w:rsidRPr="00D20364">
        <w:rPr>
          <w:color w:val="auto"/>
        </w:rPr>
        <w:t xml:space="preserve">, liczone od dnia zgłoszenia awarii. </w:t>
      </w:r>
    </w:p>
    <w:p w14:paraId="5ABFCE63" w14:textId="77777777" w:rsidR="001B7889" w:rsidRPr="00D20364" w:rsidRDefault="00FC7FFA" w:rsidP="00E979AE">
      <w:pPr>
        <w:keepNext/>
        <w:numPr>
          <w:ilvl w:val="0"/>
          <w:numId w:val="9"/>
        </w:numPr>
        <w:spacing w:line="247" w:lineRule="auto"/>
        <w:ind w:left="1134" w:hanging="425"/>
        <w:rPr>
          <w:color w:val="auto"/>
        </w:rPr>
      </w:pPr>
      <w:r w:rsidRPr="00D20364">
        <w:rPr>
          <w:color w:val="auto"/>
        </w:rPr>
        <w:t>dedykowany opiekun …………………………</w:t>
      </w:r>
      <w:r w:rsidR="00875966" w:rsidRPr="00D20364">
        <w:rPr>
          <w:color w:val="auto"/>
        </w:rPr>
        <w:t>, tel. ……………., mail …………</w:t>
      </w:r>
      <w:r w:rsidRPr="00D20364">
        <w:rPr>
          <w:color w:val="auto"/>
        </w:rPr>
        <w:t xml:space="preserve">, </w:t>
      </w:r>
    </w:p>
    <w:p w14:paraId="0B5D880E" w14:textId="77777777" w:rsidR="00875966" w:rsidRPr="00D20364" w:rsidRDefault="00875966" w:rsidP="00875966">
      <w:pPr>
        <w:ind w:left="1134" w:firstLine="0"/>
        <w:rPr>
          <w:color w:val="auto"/>
          <w:vertAlign w:val="superscript"/>
        </w:rPr>
      </w:pPr>
      <w:r w:rsidRPr="00D20364">
        <w:rPr>
          <w:color w:val="auto"/>
          <w:vertAlign w:val="superscript"/>
        </w:rPr>
        <w:t xml:space="preserve">                                                                     (imię i nazwisko)</w:t>
      </w:r>
    </w:p>
    <w:p w14:paraId="1E393DA1" w14:textId="77777777" w:rsidR="00DD0A7A" w:rsidRPr="00D20364" w:rsidRDefault="00FC7FFA" w:rsidP="00E979AE">
      <w:pPr>
        <w:numPr>
          <w:ilvl w:val="0"/>
          <w:numId w:val="9"/>
        </w:numPr>
        <w:ind w:left="1134" w:hanging="425"/>
        <w:rPr>
          <w:color w:val="auto"/>
        </w:rPr>
      </w:pPr>
      <w:r w:rsidRPr="00D20364">
        <w:rPr>
          <w:color w:val="auto"/>
        </w:rPr>
        <w:t xml:space="preserve">Zgłoszenie awarii odbywać się będzie telefonicznie, </w:t>
      </w:r>
      <w:r w:rsidR="00DD0A7A" w:rsidRPr="00D20364">
        <w:rPr>
          <w:color w:val="auto"/>
        </w:rPr>
        <w:t>pocztą elektroniczną lub faxem.</w:t>
      </w:r>
    </w:p>
    <w:p w14:paraId="14FE1A57" w14:textId="77777777" w:rsidR="001B7889" w:rsidRPr="00D20364" w:rsidRDefault="00FC7FFA" w:rsidP="00E979AE">
      <w:pPr>
        <w:numPr>
          <w:ilvl w:val="0"/>
          <w:numId w:val="8"/>
        </w:numPr>
        <w:ind w:left="567" w:hanging="425"/>
        <w:rPr>
          <w:color w:val="auto"/>
        </w:rPr>
      </w:pPr>
      <w:r w:rsidRPr="00D20364">
        <w:rPr>
          <w:color w:val="auto"/>
        </w:rPr>
        <w:t xml:space="preserve">Wykonawca dokonywał będzie czynności serwisowych w sposób nie kolidujący z działalnością Zamawiającego. Realizacja obowiązków gwarancyjnych będzie następowała w miejscu użytkowania sprzętu przez Zamawiającego. Gdy naprawa w miejscu użytkowania sprzętu jest niemożliwa, Zamawiający dopuszcza wykonanie czynności naprawy także poza miejscem użytkowania sprzętu, z równoczesnym zamontowaniem zamienników w sposób niezakłócający pracy Zamawiającego. </w:t>
      </w:r>
    </w:p>
    <w:p w14:paraId="73452EB4" w14:textId="77777777" w:rsidR="001B7889" w:rsidRPr="00D20364" w:rsidRDefault="00FC7FFA" w:rsidP="00E979AE">
      <w:pPr>
        <w:numPr>
          <w:ilvl w:val="0"/>
          <w:numId w:val="8"/>
        </w:numPr>
        <w:ind w:left="567" w:hanging="425"/>
        <w:rPr>
          <w:color w:val="auto"/>
        </w:rPr>
      </w:pPr>
      <w:r w:rsidRPr="00D20364">
        <w:rPr>
          <w:color w:val="auto"/>
        </w:rPr>
        <w:t xml:space="preserve">Wykonawca zobowiązuje się do dostarczenia fabrycznie nowego sprzętu, urządzeń lub innych elementów Przedmiotu Umowy o równoważnych lub lepszych cechach użytkowych (parametrach technicznych), w ramach wynagrodzenia całkowitego brutto określonego niniejszą Umową, w przypadku, gdy łączny czas naprawy danego sprzętu, urządzenia lub innego elementu, przekroczy 21 dni kalendarzowych licząc od dnia zgłoszenia awarii lub gdy pomimo dwóch napraw sprzętu lub innych elementów przedmiotu umowy nadal wykazuje wady tego samego sprzętu/elementu/urządzenia. Termin dostawy nowego sprzętu lub innych elementów przedmiotu Umowy wynosi 3 dni kalendarzowe licząc od 22 dnia kalendarzowego po zgłoszeniu awarii i konieczności naprawy lub od dnia zgłoszenia trzeciej awarii. </w:t>
      </w:r>
    </w:p>
    <w:p w14:paraId="401DAAF3" w14:textId="77777777" w:rsidR="001B7889" w:rsidRPr="00D20364" w:rsidRDefault="00FC7FFA" w:rsidP="00E979AE">
      <w:pPr>
        <w:numPr>
          <w:ilvl w:val="0"/>
          <w:numId w:val="8"/>
        </w:numPr>
        <w:ind w:left="567" w:hanging="425"/>
        <w:rPr>
          <w:color w:val="auto"/>
        </w:rPr>
      </w:pPr>
      <w:r w:rsidRPr="00D20364">
        <w:rPr>
          <w:color w:val="auto"/>
        </w:rPr>
        <w:lastRenderedPageBreak/>
        <w:t xml:space="preserve">Wykonawca w ramach serwisu gwarancyjnego pokrywa wszelkie koszty dojazdów ekipy serwisowej w ramach napraw gwarancyjnych i koszt transportu sprzętu, urządzeń lub innych elementów przedmiotu Umowy poza siedzibę Zamawiającego. </w:t>
      </w:r>
    </w:p>
    <w:p w14:paraId="4D33F3FC" w14:textId="77777777" w:rsidR="001B7889" w:rsidRPr="00D20364" w:rsidRDefault="00FC7FFA" w:rsidP="00E979AE">
      <w:pPr>
        <w:numPr>
          <w:ilvl w:val="0"/>
          <w:numId w:val="8"/>
        </w:numPr>
        <w:ind w:left="567" w:hanging="425"/>
        <w:rPr>
          <w:color w:val="auto"/>
        </w:rPr>
      </w:pPr>
      <w:r w:rsidRPr="00D20364">
        <w:rPr>
          <w:color w:val="auto"/>
        </w:rPr>
        <w:t xml:space="preserve">Każda naprawa gwarancyjna przedłuża gwarancję o czas przerwy w eksploatacji sprzętu, instalacji, pozostałych elementów przedmiotu Umowy w stosunku do terminu określonego w § </w:t>
      </w:r>
      <w:r w:rsidR="00926CEE" w:rsidRPr="00D20364">
        <w:rPr>
          <w:color w:val="auto"/>
        </w:rPr>
        <w:t>9</w:t>
      </w:r>
      <w:r w:rsidRPr="00D20364">
        <w:rPr>
          <w:color w:val="auto"/>
        </w:rPr>
        <w:t xml:space="preserve"> ust. 1.  </w:t>
      </w:r>
    </w:p>
    <w:p w14:paraId="5D23DDDE" w14:textId="77777777" w:rsidR="001B7889" w:rsidRPr="00D20364" w:rsidRDefault="00FC7FFA" w:rsidP="00E979AE">
      <w:pPr>
        <w:numPr>
          <w:ilvl w:val="0"/>
          <w:numId w:val="8"/>
        </w:numPr>
        <w:ind w:left="567" w:hanging="425"/>
        <w:rPr>
          <w:color w:val="auto"/>
        </w:rPr>
      </w:pPr>
      <w:r w:rsidRPr="00D20364">
        <w:rPr>
          <w:color w:val="auto"/>
        </w:rPr>
        <w:t xml:space="preserve">W przypadku niewywiązywania się Wykonawcy z obowiązków gwarancyjnych wynikających z gwarancji, określonych w niniejszej Umowie, Zamawiającemu przysługuje prawo do zastępczego wykonania obowiązków nałożonych na Wykonawcę, po upływie przewidzianych w gwarancji terminów na koszt Wykonawcy. Wykonanie zastępcze odbywa się na koszt i ryzyko Wykonawcy. </w:t>
      </w:r>
    </w:p>
    <w:p w14:paraId="440366E3" w14:textId="77777777" w:rsidR="001B7889" w:rsidRPr="00D20364" w:rsidRDefault="00FC7FFA" w:rsidP="00E979AE">
      <w:pPr>
        <w:numPr>
          <w:ilvl w:val="0"/>
          <w:numId w:val="8"/>
        </w:numPr>
        <w:ind w:left="567" w:hanging="425"/>
        <w:rPr>
          <w:color w:val="auto"/>
        </w:rPr>
      </w:pPr>
      <w:r w:rsidRPr="00D20364">
        <w:rPr>
          <w:color w:val="auto"/>
        </w:rPr>
        <w:t xml:space="preserve">Wykonawca w okresie gwarancji i w ramach wynagrodzenia, o którym mowa w § </w:t>
      </w:r>
      <w:r w:rsidR="00926CEE" w:rsidRPr="00D20364">
        <w:rPr>
          <w:color w:val="auto"/>
        </w:rPr>
        <w:t>7</w:t>
      </w:r>
      <w:r w:rsidRPr="00D20364">
        <w:rPr>
          <w:color w:val="auto"/>
        </w:rPr>
        <w:t xml:space="preserve"> ust. </w:t>
      </w:r>
      <w:r w:rsidR="00926CEE" w:rsidRPr="00D20364">
        <w:rPr>
          <w:color w:val="auto"/>
        </w:rPr>
        <w:t>1</w:t>
      </w:r>
      <w:r w:rsidRPr="00D20364">
        <w:rPr>
          <w:color w:val="auto"/>
        </w:rPr>
        <w:t xml:space="preserve"> Umowy, zobowiązuje się w okresie gwarancyjnym do przeprowadzenia dwa razy w roku przeglądów serwisowych. Wykonawca jest zobowiązany każdorazowo poinformować Zamawiającego z co najmniej 2-dniowym wyprzedzeniem o planowanym terminie przeprowadzenia przeglądu.  </w:t>
      </w:r>
    </w:p>
    <w:p w14:paraId="518EF91E" w14:textId="77777777" w:rsidR="001B7889" w:rsidRPr="00D20364" w:rsidRDefault="00FC7FFA">
      <w:pPr>
        <w:spacing w:after="0" w:line="259" w:lineRule="auto"/>
        <w:ind w:firstLine="0"/>
        <w:jc w:val="left"/>
        <w:rPr>
          <w:color w:val="auto"/>
        </w:rPr>
      </w:pPr>
      <w:r w:rsidRPr="00D20364">
        <w:rPr>
          <w:color w:val="auto"/>
        </w:rPr>
        <w:t xml:space="preserve"> </w:t>
      </w:r>
    </w:p>
    <w:p w14:paraId="74F7C7E4" w14:textId="5F7A0847" w:rsidR="001B7889" w:rsidRPr="00D20364" w:rsidRDefault="00FC7FFA">
      <w:pPr>
        <w:pStyle w:val="Nagwek1"/>
        <w:ind w:left="509" w:right="360"/>
        <w:rPr>
          <w:color w:val="auto"/>
        </w:rPr>
      </w:pPr>
      <w:r w:rsidRPr="00D20364">
        <w:rPr>
          <w:color w:val="auto"/>
        </w:rPr>
        <w:t>§ 1</w:t>
      </w:r>
      <w:r w:rsidR="00395E17" w:rsidRPr="00D20364">
        <w:rPr>
          <w:color w:val="auto"/>
        </w:rPr>
        <w:t>0</w:t>
      </w:r>
      <w:r w:rsidR="00591E97">
        <w:rPr>
          <w:color w:val="auto"/>
        </w:rPr>
        <w:t xml:space="preserve"> Warunki rozwiązania umowy</w:t>
      </w:r>
    </w:p>
    <w:p w14:paraId="60BC676B" w14:textId="77777777" w:rsidR="001B7889" w:rsidRPr="00565F44" w:rsidRDefault="00FC7FFA" w:rsidP="00E979AE">
      <w:pPr>
        <w:numPr>
          <w:ilvl w:val="0"/>
          <w:numId w:val="10"/>
        </w:numPr>
        <w:ind w:left="567" w:hanging="438"/>
        <w:rPr>
          <w:color w:val="auto"/>
        </w:rPr>
      </w:pPr>
      <w:r w:rsidRPr="00565F44">
        <w:rPr>
          <w:color w:val="auto"/>
        </w:rPr>
        <w:t xml:space="preserve">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 potwierdzonej protokołem odbioru. </w:t>
      </w:r>
    </w:p>
    <w:p w14:paraId="36D85BCC" w14:textId="77777777" w:rsidR="001B7889" w:rsidRPr="00565F44" w:rsidRDefault="00FC7FFA" w:rsidP="00E979AE">
      <w:pPr>
        <w:numPr>
          <w:ilvl w:val="0"/>
          <w:numId w:val="10"/>
        </w:numPr>
        <w:ind w:left="567" w:hanging="438"/>
        <w:rPr>
          <w:color w:val="auto"/>
        </w:rPr>
      </w:pPr>
      <w:r w:rsidRPr="00565F44">
        <w:rPr>
          <w:color w:val="auto"/>
        </w:rPr>
        <w:t xml:space="preserve">Zamawiający zastrzega sobie prawo odstąpienia od Umowy bez wyznaczania dodatkowego terminu:  </w:t>
      </w:r>
    </w:p>
    <w:p w14:paraId="2546787A" w14:textId="70677A36" w:rsidR="001B7889" w:rsidRPr="00D20364" w:rsidRDefault="00FC7FFA" w:rsidP="00F26493">
      <w:pPr>
        <w:numPr>
          <w:ilvl w:val="0"/>
          <w:numId w:val="11"/>
        </w:numPr>
        <w:ind w:left="1134" w:hanging="426"/>
        <w:rPr>
          <w:color w:val="auto"/>
        </w:rPr>
      </w:pPr>
      <w:r w:rsidRPr="00565F44">
        <w:rPr>
          <w:color w:val="auto"/>
        </w:rPr>
        <w:t xml:space="preserve">w przypadku </w:t>
      </w:r>
      <w:r w:rsidR="004C2A39">
        <w:rPr>
          <w:color w:val="auto"/>
        </w:rPr>
        <w:t>zwłoki</w:t>
      </w:r>
      <w:r w:rsidR="004C2A39" w:rsidRPr="00565F44">
        <w:rPr>
          <w:color w:val="auto"/>
        </w:rPr>
        <w:t xml:space="preserve"> </w:t>
      </w:r>
      <w:r w:rsidRPr="00565F44">
        <w:rPr>
          <w:color w:val="auto"/>
        </w:rPr>
        <w:t xml:space="preserve">w realizacji Przedmiotu Umowy z przyczyn zależnych od </w:t>
      </w:r>
      <w:r w:rsidRPr="00D20364">
        <w:rPr>
          <w:color w:val="auto"/>
        </w:rPr>
        <w:t>Wykonawcy przekraczające</w:t>
      </w:r>
      <w:r w:rsidR="004C2A39">
        <w:rPr>
          <w:color w:val="auto"/>
        </w:rPr>
        <w:t>j</w:t>
      </w:r>
      <w:r w:rsidRPr="00D20364">
        <w:rPr>
          <w:color w:val="auto"/>
        </w:rPr>
        <w:t xml:space="preserve"> </w:t>
      </w:r>
      <w:r w:rsidR="005C74AD" w:rsidRPr="00D20364">
        <w:rPr>
          <w:color w:val="auto"/>
        </w:rPr>
        <w:t>7</w:t>
      </w:r>
      <w:r w:rsidRPr="00D20364">
        <w:rPr>
          <w:color w:val="auto"/>
        </w:rPr>
        <w:t xml:space="preserve"> dni kalendarzowych</w:t>
      </w:r>
      <w:r w:rsidR="004C2A39">
        <w:rPr>
          <w:color w:val="auto"/>
        </w:rPr>
        <w:t xml:space="preserve"> w stosunku do</w:t>
      </w:r>
      <w:r w:rsidR="00F26493">
        <w:rPr>
          <w:color w:val="auto"/>
        </w:rPr>
        <w:t xml:space="preserve"> któregokolwiek z </w:t>
      </w:r>
      <w:r w:rsidR="004C2A39">
        <w:rPr>
          <w:color w:val="auto"/>
        </w:rPr>
        <w:t xml:space="preserve"> termin</w:t>
      </w:r>
      <w:r w:rsidR="00F26493">
        <w:rPr>
          <w:color w:val="auto"/>
        </w:rPr>
        <w:t xml:space="preserve">ów </w:t>
      </w:r>
      <w:r w:rsidR="00F26493" w:rsidRPr="00F26493">
        <w:rPr>
          <w:color w:val="auto"/>
        </w:rPr>
        <w:t>umownych określonych w § 4 ust. 1 lit. a) - d),</w:t>
      </w:r>
      <w:r w:rsidRPr="00D20364">
        <w:rPr>
          <w:color w:val="auto"/>
        </w:rPr>
        <w:t xml:space="preserve">,  </w:t>
      </w:r>
    </w:p>
    <w:p w14:paraId="1B88B238" w14:textId="7820264A" w:rsidR="001B7889" w:rsidRPr="00D20364" w:rsidRDefault="00FC7FFA" w:rsidP="00E979AE">
      <w:pPr>
        <w:numPr>
          <w:ilvl w:val="0"/>
          <w:numId w:val="11"/>
        </w:numPr>
        <w:ind w:left="1134" w:hanging="426"/>
        <w:rPr>
          <w:color w:val="auto"/>
        </w:rPr>
      </w:pPr>
      <w:r w:rsidRPr="00D20364">
        <w:rPr>
          <w:color w:val="auto"/>
        </w:rPr>
        <w:t xml:space="preserve">gdy </w:t>
      </w:r>
      <w:r w:rsidR="004C2A39">
        <w:rPr>
          <w:color w:val="auto"/>
        </w:rPr>
        <w:t xml:space="preserve">pomimo pisemnych zastrzeżeń ze strony Zamawiającego </w:t>
      </w:r>
      <w:r w:rsidRPr="00D20364">
        <w:rPr>
          <w:color w:val="auto"/>
        </w:rPr>
        <w:t xml:space="preserve">Umowa jest wykonywana w sposób niezgodny z jej postanowieniami lub rażąco naruszono postanowienia Umowy.  </w:t>
      </w:r>
    </w:p>
    <w:p w14:paraId="6629D646" w14:textId="77777777" w:rsidR="001B7889" w:rsidRPr="00D20364" w:rsidRDefault="00FC7FFA" w:rsidP="00017D29">
      <w:pPr>
        <w:ind w:left="567"/>
        <w:rPr>
          <w:color w:val="auto"/>
        </w:rPr>
      </w:pPr>
      <w:r w:rsidRPr="00D20364">
        <w:rPr>
          <w:color w:val="auto"/>
        </w:rPr>
        <w:t xml:space="preserve">Zamawiający jest uprawniony do odstąpienia od Umowy w terminie </w:t>
      </w:r>
      <w:r w:rsidR="00017D29" w:rsidRPr="00D20364">
        <w:rPr>
          <w:color w:val="auto"/>
        </w:rPr>
        <w:t>30</w:t>
      </w:r>
      <w:r w:rsidRPr="00D20364">
        <w:rPr>
          <w:color w:val="auto"/>
        </w:rPr>
        <w:t xml:space="preserve"> dni kalendarzowych od dnia powzięcia informacji o zaistnieniu okoliczności uzasadniających skorzystanie z prawa odstąpienia, o których mowa powyżej. </w:t>
      </w:r>
    </w:p>
    <w:p w14:paraId="6E0E23A7" w14:textId="4CC85849" w:rsidR="001B7889" w:rsidRPr="00D20364" w:rsidRDefault="00FC7FFA" w:rsidP="00E979AE">
      <w:pPr>
        <w:numPr>
          <w:ilvl w:val="0"/>
          <w:numId w:val="12"/>
        </w:numPr>
        <w:ind w:left="567" w:hanging="438"/>
        <w:rPr>
          <w:color w:val="auto"/>
        </w:rPr>
      </w:pPr>
      <w:r w:rsidRPr="00D20364">
        <w:rPr>
          <w:color w:val="auto"/>
        </w:rPr>
        <w:t>W przypadku, o którym mowa w ust. 2, Wykonawca przekaże Zamawiającemu wykonan</w:t>
      </w:r>
      <w:r w:rsidR="005C74AD" w:rsidRPr="00D20364">
        <w:rPr>
          <w:color w:val="auto"/>
        </w:rPr>
        <w:t>y</w:t>
      </w:r>
      <w:r w:rsidRPr="00D20364">
        <w:rPr>
          <w:color w:val="auto"/>
        </w:rPr>
        <w:t xml:space="preserve"> do dnia odstąpienia </w:t>
      </w:r>
      <w:r w:rsidR="004C2A39">
        <w:rPr>
          <w:color w:val="auto"/>
        </w:rPr>
        <w:t>P</w:t>
      </w:r>
      <w:r w:rsidRPr="00D20364">
        <w:rPr>
          <w:color w:val="auto"/>
        </w:rPr>
        <w:t xml:space="preserve">rzedmiot Umowy. W takim przypadku Wykonawca może żądać wyłącznie wynagrodzenia należnego z tytułu wykonania części Umowy, z zastrzeżeniem że wykonany zakres robót odpowiada warunkom określonym w umowie i wymaganym parametrom technicznym. </w:t>
      </w:r>
    </w:p>
    <w:p w14:paraId="2F7AB0E9" w14:textId="77777777" w:rsidR="001B7889" w:rsidRPr="00D20364" w:rsidRDefault="00FC7FFA" w:rsidP="00E979AE">
      <w:pPr>
        <w:numPr>
          <w:ilvl w:val="0"/>
          <w:numId w:val="12"/>
        </w:numPr>
        <w:ind w:left="567" w:hanging="438"/>
        <w:rPr>
          <w:color w:val="auto"/>
        </w:rPr>
      </w:pPr>
      <w:r w:rsidRPr="00D20364">
        <w:rPr>
          <w:color w:val="auto"/>
        </w:rPr>
        <w:t xml:space="preserve">W przypadku stwierdzenia jakichkolwiek rozbieżności pomiędzy zakresem wykonanym a wymaganym, Wykonawca zobowiązany będzie do dokonania na własny koszt demontażu i usunięcia urządzeń. </w:t>
      </w:r>
    </w:p>
    <w:p w14:paraId="10E19C36" w14:textId="77777777" w:rsidR="001B7889" w:rsidRPr="00D20364" w:rsidRDefault="00FC7FFA">
      <w:pPr>
        <w:spacing w:after="0" w:line="259" w:lineRule="auto"/>
        <w:ind w:firstLine="0"/>
        <w:jc w:val="left"/>
        <w:rPr>
          <w:color w:val="auto"/>
        </w:rPr>
      </w:pPr>
      <w:r w:rsidRPr="00D20364">
        <w:rPr>
          <w:color w:val="auto"/>
        </w:rPr>
        <w:t xml:space="preserve"> </w:t>
      </w:r>
    </w:p>
    <w:p w14:paraId="3A32749F" w14:textId="3A27B591" w:rsidR="001B7889" w:rsidRPr="00D20364" w:rsidRDefault="00FC7FFA">
      <w:pPr>
        <w:pStyle w:val="Nagwek1"/>
        <w:ind w:left="509" w:right="360"/>
        <w:rPr>
          <w:color w:val="auto"/>
        </w:rPr>
      </w:pPr>
      <w:r w:rsidRPr="00D20364">
        <w:rPr>
          <w:color w:val="auto"/>
        </w:rPr>
        <w:lastRenderedPageBreak/>
        <w:t>§ 1</w:t>
      </w:r>
      <w:r w:rsidR="00395E17" w:rsidRPr="00D20364">
        <w:rPr>
          <w:color w:val="auto"/>
        </w:rPr>
        <w:t>1</w:t>
      </w:r>
      <w:r w:rsidRPr="00D20364">
        <w:rPr>
          <w:color w:val="auto"/>
        </w:rPr>
        <w:t xml:space="preserve"> </w:t>
      </w:r>
      <w:r w:rsidR="00591E97">
        <w:rPr>
          <w:color w:val="auto"/>
        </w:rPr>
        <w:t>Kary umowne</w:t>
      </w:r>
    </w:p>
    <w:p w14:paraId="3CB0C9A9" w14:textId="77777777" w:rsidR="00675F72" w:rsidRPr="00D20364" w:rsidRDefault="00675F72" w:rsidP="00675F72">
      <w:pPr>
        <w:ind w:left="567" w:hanging="425"/>
        <w:rPr>
          <w:color w:val="auto"/>
        </w:rPr>
      </w:pPr>
      <w:r w:rsidRPr="00D20364">
        <w:rPr>
          <w:color w:val="auto"/>
        </w:rPr>
        <w:t>1.</w:t>
      </w:r>
      <w:r w:rsidRPr="00D20364">
        <w:rPr>
          <w:color w:val="auto"/>
        </w:rPr>
        <w:tab/>
        <w:t>W razie niewykonania lub nienależytego wykonania Umowy Wykonawca zapłaci Zamawiającemu kary umowne:</w:t>
      </w:r>
    </w:p>
    <w:p w14:paraId="65352053" w14:textId="3CEFCD4C" w:rsidR="00675F72" w:rsidRPr="00D20364" w:rsidRDefault="00675F72" w:rsidP="00E979AE">
      <w:pPr>
        <w:pStyle w:val="Akapitzlist"/>
        <w:numPr>
          <w:ilvl w:val="1"/>
          <w:numId w:val="19"/>
        </w:numPr>
        <w:ind w:left="1134" w:hanging="425"/>
        <w:rPr>
          <w:color w:val="auto"/>
        </w:rPr>
      </w:pPr>
      <w:r w:rsidRPr="00D20364">
        <w:rPr>
          <w:color w:val="auto"/>
        </w:rPr>
        <w:t>za zwłokę w oddaniu przedmiotu umowy – w wysokości 0,</w:t>
      </w:r>
      <w:r w:rsidR="007627EA" w:rsidRPr="00D20364">
        <w:rPr>
          <w:color w:val="auto"/>
        </w:rPr>
        <w:t>5</w:t>
      </w:r>
      <w:r w:rsidRPr="00D20364">
        <w:rPr>
          <w:color w:val="auto"/>
        </w:rPr>
        <w:t xml:space="preserve">0 % ustalonego umownego wynagrodzenia brutto za każdy rozpoczęty dzień zwłoki, </w:t>
      </w:r>
      <w:r w:rsidR="004C2A39">
        <w:rPr>
          <w:color w:val="auto"/>
        </w:rPr>
        <w:t>w stosunku do</w:t>
      </w:r>
      <w:r w:rsidRPr="00D20364">
        <w:rPr>
          <w:color w:val="auto"/>
        </w:rPr>
        <w:t xml:space="preserve"> </w:t>
      </w:r>
      <w:r w:rsidR="004C2A39">
        <w:rPr>
          <w:color w:val="auto"/>
        </w:rPr>
        <w:t xml:space="preserve">któregokolwiek z </w:t>
      </w:r>
      <w:r w:rsidRPr="00D20364">
        <w:rPr>
          <w:color w:val="auto"/>
        </w:rPr>
        <w:t>termin</w:t>
      </w:r>
      <w:r w:rsidR="00565F44">
        <w:rPr>
          <w:color w:val="auto"/>
        </w:rPr>
        <w:t>ów</w:t>
      </w:r>
      <w:r w:rsidRPr="00D20364">
        <w:rPr>
          <w:color w:val="auto"/>
        </w:rPr>
        <w:t xml:space="preserve"> umown</w:t>
      </w:r>
      <w:r w:rsidR="00565F44">
        <w:rPr>
          <w:color w:val="auto"/>
        </w:rPr>
        <w:t>ych</w:t>
      </w:r>
      <w:r w:rsidRPr="00D20364">
        <w:rPr>
          <w:color w:val="auto"/>
        </w:rPr>
        <w:t xml:space="preserve"> określon</w:t>
      </w:r>
      <w:r w:rsidR="00565F44">
        <w:rPr>
          <w:color w:val="auto"/>
        </w:rPr>
        <w:t>ych</w:t>
      </w:r>
      <w:r w:rsidRPr="00D20364">
        <w:rPr>
          <w:color w:val="auto"/>
        </w:rPr>
        <w:t xml:space="preserve"> w § </w:t>
      </w:r>
      <w:r w:rsidR="00884ED5" w:rsidRPr="00D20364">
        <w:rPr>
          <w:color w:val="auto"/>
        </w:rPr>
        <w:t>4</w:t>
      </w:r>
      <w:r w:rsidR="002E4C14" w:rsidRPr="00D20364">
        <w:rPr>
          <w:color w:val="auto"/>
        </w:rPr>
        <w:t xml:space="preserve"> us</w:t>
      </w:r>
      <w:r w:rsidRPr="00D20364">
        <w:rPr>
          <w:color w:val="auto"/>
        </w:rPr>
        <w:t xml:space="preserve">t. </w:t>
      </w:r>
      <w:r w:rsidR="002E4C14" w:rsidRPr="00D20364">
        <w:rPr>
          <w:color w:val="auto"/>
        </w:rPr>
        <w:t>1</w:t>
      </w:r>
      <w:r w:rsidR="00565F44">
        <w:rPr>
          <w:color w:val="auto"/>
        </w:rPr>
        <w:t xml:space="preserve"> lit. a) - d)</w:t>
      </w:r>
      <w:r w:rsidRPr="00D20364">
        <w:rPr>
          <w:color w:val="auto"/>
        </w:rPr>
        <w:t>,</w:t>
      </w:r>
    </w:p>
    <w:p w14:paraId="4225F861" w14:textId="77777777" w:rsidR="00675F72" w:rsidRPr="00D20364" w:rsidRDefault="00675F72" w:rsidP="00E979AE">
      <w:pPr>
        <w:pStyle w:val="Akapitzlist"/>
        <w:numPr>
          <w:ilvl w:val="1"/>
          <w:numId w:val="19"/>
        </w:numPr>
        <w:ind w:left="1134" w:hanging="425"/>
        <w:rPr>
          <w:color w:val="auto"/>
        </w:rPr>
      </w:pPr>
      <w:r w:rsidRPr="00D20364">
        <w:rPr>
          <w:color w:val="auto"/>
        </w:rPr>
        <w:t>za zwłokę w usunięciu wad stwierdzonych przy odbiorze lub w okresie rękojmi i gwarancji w wysokości 0,</w:t>
      </w:r>
      <w:r w:rsidR="007627EA" w:rsidRPr="00D20364">
        <w:rPr>
          <w:color w:val="auto"/>
        </w:rPr>
        <w:t>5</w:t>
      </w:r>
      <w:r w:rsidRPr="00D20364">
        <w:rPr>
          <w:color w:val="auto"/>
        </w:rPr>
        <w:t>0 % wynagrodzenia umownego brutto za wykonany przedmiot umowy za każdy rozpoczęty dzień zwłoki liczonej od dnia wyznaczonego przez Zamawiającego na usunięcie wad,</w:t>
      </w:r>
    </w:p>
    <w:p w14:paraId="45B66E1D" w14:textId="77777777" w:rsidR="00675F72" w:rsidRPr="00D20364" w:rsidRDefault="00675F72" w:rsidP="00E979AE">
      <w:pPr>
        <w:pStyle w:val="Akapitzlist"/>
        <w:numPr>
          <w:ilvl w:val="1"/>
          <w:numId w:val="19"/>
        </w:numPr>
        <w:ind w:left="1134" w:hanging="425"/>
        <w:rPr>
          <w:color w:val="auto"/>
        </w:rPr>
      </w:pPr>
      <w:r w:rsidRPr="00D20364">
        <w:rPr>
          <w:color w:val="auto"/>
        </w:rPr>
        <w:t>w razie zwłoki w usunięciu wad w terminie dodatkowym, kara ulega podwyższeniu o 50 % , licząc od dnia upływu terminu dodatkowego,</w:t>
      </w:r>
    </w:p>
    <w:p w14:paraId="02AB3651" w14:textId="77777777" w:rsidR="00675F72" w:rsidRPr="00D20364" w:rsidRDefault="00675F72" w:rsidP="00E979AE">
      <w:pPr>
        <w:pStyle w:val="Akapitzlist"/>
        <w:numPr>
          <w:ilvl w:val="1"/>
          <w:numId w:val="19"/>
        </w:numPr>
        <w:ind w:left="1134" w:hanging="425"/>
        <w:rPr>
          <w:color w:val="auto"/>
        </w:rPr>
      </w:pPr>
      <w:r w:rsidRPr="00D20364">
        <w:rPr>
          <w:color w:val="auto"/>
        </w:rPr>
        <w:t xml:space="preserve">za odstąpienie od umowy przez Zamawiającego z przyczyn leżących po stronie Wykonawcy – w wysokości 10 % wynagrodzenia umownego brutto określonego w § </w:t>
      </w:r>
      <w:r w:rsidR="00884ED5" w:rsidRPr="00D20364">
        <w:rPr>
          <w:color w:val="auto"/>
        </w:rPr>
        <w:t>7</w:t>
      </w:r>
      <w:r w:rsidRPr="00D20364">
        <w:rPr>
          <w:color w:val="auto"/>
        </w:rPr>
        <w:t xml:space="preserve"> ust. 1.</w:t>
      </w:r>
    </w:p>
    <w:p w14:paraId="7D4F647D" w14:textId="77777777" w:rsidR="001B7889" w:rsidRPr="00D20364" w:rsidRDefault="00FC7FFA" w:rsidP="00565F44">
      <w:pPr>
        <w:keepLines/>
        <w:numPr>
          <w:ilvl w:val="0"/>
          <w:numId w:val="13"/>
        </w:numPr>
        <w:spacing w:line="247" w:lineRule="auto"/>
        <w:ind w:left="709" w:hanging="425"/>
        <w:rPr>
          <w:color w:val="auto"/>
        </w:rPr>
      </w:pPr>
      <w:r w:rsidRPr="00D20364">
        <w:rPr>
          <w:color w:val="auto"/>
        </w:rPr>
        <w:t xml:space="preserve">Kary umowne mogą być potrącane z wynagrodzenia, o którym mowa w § </w:t>
      </w:r>
      <w:r w:rsidR="00884ED5" w:rsidRPr="00D20364">
        <w:rPr>
          <w:color w:val="auto"/>
        </w:rPr>
        <w:t>7</w:t>
      </w:r>
      <w:r w:rsidRPr="00D20364">
        <w:rPr>
          <w:color w:val="auto"/>
        </w:rPr>
        <w:t xml:space="preserve"> ust. </w:t>
      </w:r>
      <w:r w:rsidR="00AD36B4" w:rsidRPr="00D20364">
        <w:rPr>
          <w:color w:val="auto"/>
        </w:rPr>
        <w:t>1</w:t>
      </w:r>
      <w:r w:rsidRPr="00D20364">
        <w:rPr>
          <w:color w:val="auto"/>
        </w:rPr>
        <w:t xml:space="preserve">, na co Wykonawca niniejszym wyraża zgodę. W przypadku braku takiej możliwości </w:t>
      </w:r>
      <w:r w:rsidR="0057764B" w:rsidRPr="00D20364">
        <w:rPr>
          <w:color w:val="auto"/>
        </w:rPr>
        <w:t xml:space="preserve">Wykonawca zobowiązany jest do zapłaty kary umownej w terminie 7 dni od wystąpienia przez Zamawiającego z </w:t>
      </w:r>
      <w:r w:rsidR="00A82F73" w:rsidRPr="00D20364">
        <w:rPr>
          <w:color w:val="auto"/>
        </w:rPr>
        <w:t>żądaniem</w:t>
      </w:r>
      <w:r w:rsidR="0057764B" w:rsidRPr="00D20364">
        <w:rPr>
          <w:color w:val="auto"/>
        </w:rPr>
        <w:t xml:space="preserve"> zapłaty</w:t>
      </w:r>
      <w:r w:rsidR="00A82F73" w:rsidRPr="00D20364">
        <w:rPr>
          <w:color w:val="auto"/>
        </w:rPr>
        <w:t>.</w:t>
      </w:r>
      <w:r w:rsidRPr="00D20364">
        <w:rPr>
          <w:color w:val="auto"/>
        </w:rPr>
        <w:t xml:space="preserve"> </w:t>
      </w:r>
    </w:p>
    <w:p w14:paraId="69CF0FEA" w14:textId="4C136114" w:rsidR="001B7889" w:rsidRDefault="00FC7FFA" w:rsidP="00565F44">
      <w:pPr>
        <w:numPr>
          <w:ilvl w:val="0"/>
          <w:numId w:val="13"/>
        </w:numPr>
        <w:ind w:left="709" w:hanging="425"/>
        <w:rPr>
          <w:color w:val="auto"/>
        </w:rPr>
      </w:pPr>
      <w:r w:rsidRPr="00D20364">
        <w:rPr>
          <w:color w:val="auto"/>
        </w:rPr>
        <w:t xml:space="preserve">Zamawiający jest uprawniony do dochodzenia od Wykonawcy na zasadach ogólnych odszkodowania, gdy wielkość szkody przewyższa wysokość kar umownych. </w:t>
      </w:r>
    </w:p>
    <w:p w14:paraId="1F14A527" w14:textId="77777777" w:rsidR="006A4EA1" w:rsidRPr="00180389" w:rsidRDefault="006A4EA1" w:rsidP="00F26493">
      <w:pPr>
        <w:numPr>
          <w:ilvl w:val="0"/>
          <w:numId w:val="13"/>
        </w:numPr>
        <w:suppressAutoHyphens/>
        <w:spacing w:after="0" w:line="276" w:lineRule="auto"/>
        <w:ind w:left="709" w:hanging="425"/>
        <w:rPr>
          <w:sz w:val="22"/>
        </w:rPr>
      </w:pPr>
      <w:r w:rsidRPr="00180389">
        <w:rPr>
          <w:sz w:val="22"/>
        </w:rPr>
        <w:t>Jeżeli kara umowna nie pokrywa poniesionej szkody, Zamawiający może dochodzić odszkodowania uzupełniającego na zasadach ogólnych Kodeksu Cywilnego.</w:t>
      </w:r>
    </w:p>
    <w:p w14:paraId="31746EEA" w14:textId="68C959C7" w:rsidR="001B7889" w:rsidRPr="00D20364" w:rsidRDefault="00FC7FFA">
      <w:pPr>
        <w:spacing w:after="0" w:line="259" w:lineRule="auto"/>
        <w:ind w:firstLine="0"/>
        <w:jc w:val="left"/>
        <w:rPr>
          <w:color w:val="auto"/>
        </w:rPr>
      </w:pPr>
      <w:r w:rsidRPr="00D20364">
        <w:rPr>
          <w:color w:val="auto"/>
        </w:rPr>
        <w:t xml:space="preserve">. </w:t>
      </w:r>
    </w:p>
    <w:p w14:paraId="2B765B2D" w14:textId="08C8FADD" w:rsidR="00AD36B4" w:rsidRPr="00D20364" w:rsidRDefault="00AD36B4" w:rsidP="00AD36B4">
      <w:pPr>
        <w:pStyle w:val="Nagwek1"/>
        <w:ind w:left="509" w:right="360"/>
        <w:rPr>
          <w:color w:val="auto"/>
        </w:rPr>
      </w:pPr>
      <w:r w:rsidRPr="00D20364">
        <w:rPr>
          <w:color w:val="auto"/>
        </w:rPr>
        <w:t>§ 1</w:t>
      </w:r>
      <w:r w:rsidR="00BB1D3C">
        <w:rPr>
          <w:color w:val="auto"/>
        </w:rPr>
        <w:t>2 Postanowienia końcowe</w:t>
      </w:r>
    </w:p>
    <w:p w14:paraId="371045A2" w14:textId="77777777" w:rsidR="00BB1D3C" w:rsidRDefault="00AD36B4" w:rsidP="00565F44">
      <w:pPr>
        <w:pStyle w:val="Akapitzlist"/>
        <w:numPr>
          <w:ilvl w:val="0"/>
          <w:numId w:val="21"/>
        </w:numPr>
        <w:ind w:hanging="436"/>
        <w:rPr>
          <w:color w:val="auto"/>
        </w:rPr>
      </w:pPr>
      <w:r w:rsidRPr="00BB1D3C">
        <w:rPr>
          <w:color w:val="auto"/>
        </w:rPr>
        <w:t>Przelew wierzytelności wymaga zgody Zamawiającego wyrażonej w formie pisemnej pod rygorem nieważności, z wyłączeniem formy elektronicznej.</w:t>
      </w:r>
    </w:p>
    <w:p w14:paraId="4DFB32B1" w14:textId="0F8621BB" w:rsidR="00BB1D3C" w:rsidRDefault="00E62C6D" w:rsidP="00565F44">
      <w:pPr>
        <w:pStyle w:val="Akapitzlist"/>
        <w:numPr>
          <w:ilvl w:val="0"/>
          <w:numId w:val="21"/>
        </w:numPr>
        <w:ind w:hanging="436"/>
        <w:rPr>
          <w:color w:val="auto"/>
        </w:rPr>
      </w:pPr>
      <w:r w:rsidRPr="00D20364">
        <w:rPr>
          <w:color w:val="auto"/>
        </w:rPr>
        <w:t xml:space="preserve">Wszelkie zmiany niniejszej Umowy wymagają zgody obu Stron wyrażonej w formie pisemnej pod rygorem nieważności z wyłączeniem formy elektronicznej </w:t>
      </w:r>
    </w:p>
    <w:p w14:paraId="08326F9C" w14:textId="77777777" w:rsidR="00BB1D3C" w:rsidRDefault="00FC7FFA" w:rsidP="00565F44">
      <w:pPr>
        <w:pStyle w:val="Akapitzlist"/>
        <w:numPr>
          <w:ilvl w:val="0"/>
          <w:numId w:val="21"/>
        </w:numPr>
        <w:ind w:hanging="436"/>
        <w:rPr>
          <w:color w:val="auto"/>
        </w:rPr>
      </w:pPr>
      <w:r w:rsidRPr="00D20364">
        <w:rPr>
          <w:color w:val="auto"/>
        </w:rPr>
        <w:t xml:space="preserve">W sprawach nieuregulowanych postanowieniami niniejszej Umowy zastosowanie </w:t>
      </w:r>
      <w:r w:rsidR="0057764B" w:rsidRPr="00D20364">
        <w:rPr>
          <w:color w:val="auto"/>
        </w:rPr>
        <w:t>mieć będą przepisy Kodeksu Cywilnego oraz inne właściwe dla Przedmiotu Umowy</w:t>
      </w:r>
      <w:r w:rsidRPr="00D20364">
        <w:rPr>
          <w:color w:val="auto"/>
        </w:rPr>
        <w:t>.</w:t>
      </w:r>
    </w:p>
    <w:p w14:paraId="5A807CFF" w14:textId="77777777" w:rsidR="00BB1D3C" w:rsidRDefault="0057764B" w:rsidP="00565F44">
      <w:pPr>
        <w:pStyle w:val="Akapitzlist"/>
        <w:numPr>
          <w:ilvl w:val="0"/>
          <w:numId w:val="21"/>
        </w:numPr>
        <w:ind w:hanging="436"/>
        <w:rPr>
          <w:color w:val="auto"/>
        </w:rPr>
      </w:pPr>
      <w:r w:rsidRPr="00D20364">
        <w:rPr>
          <w:color w:val="auto"/>
        </w:rPr>
        <w:t>Sądem właściwym dla rozstrzygnięcia sporów będzie Sąd Cywilny właściwy dla siedziby Zamawiającego.</w:t>
      </w:r>
    </w:p>
    <w:p w14:paraId="46D38FAC" w14:textId="4C4DAA06" w:rsidR="0057764B" w:rsidRPr="00D20364" w:rsidRDefault="0057764B" w:rsidP="00565F44">
      <w:pPr>
        <w:pStyle w:val="Akapitzlist"/>
        <w:numPr>
          <w:ilvl w:val="0"/>
          <w:numId w:val="21"/>
        </w:numPr>
        <w:ind w:hanging="436"/>
        <w:rPr>
          <w:color w:val="auto"/>
        </w:rPr>
      </w:pPr>
      <w:r w:rsidRPr="00D20364">
        <w:rPr>
          <w:color w:val="auto"/>
        </w:rPr>
        <w:t>Umowę sporządzono w trzech jednobrzmiących egzemplarzach - dwa egzemplarze dla Zamawiającego, jeden egzemplarz dla Wykonawcy.</w:t>
      </w:r>
    </w:p>
    <w:p w14:paraId="33B4B020" w14:textId="77777777" w:rsidR="0057764B" w:rsidRPr="00D20364" w:rsidRDefault="0057764B" w:rsidP="00CB18FD">
      <w:pPr>
        <w:ind w:left="0" w:firstLine="0"/>
        <w:rPr>
          <w:color w:val="auto"/>
        </w:rPr>
      </w:pPr>
    </w:p>
    <w:p w14:paraId="35D58129" w14:textId="77777777" w:rsidR="001B7889" w:rsidRPr="00D20364" w:rsidRDefault="0057764B" w:rsidP="0057764B">
      <w:pPr>
        <w:ind w:left="0"/>
        <w:rPr>
          <w:color w:val="auto"/>
        </w:rPr>
      </w:pPr>
      <w:r w:rsidRPr="00D20364">
        <w:rPr>
          <w:color w:val="auto"/>
        </w:rPr>
        <w:t>Wykaz załączników</w:t>
      </w:r>
    </w:p>
    <w:p w14:paraId="5AC8CAF3" w14:textId="6FC2128B" w:rsidR="001B7889" w:rsidRPr="00D20364" w:rsidRDefault="002B676D" w:rsidP="00E979AE">
      <w:pPr>
        <w:pStyle w:val="Akapitzlist"/>
        <w:numPr>
          <w:ilvl w:val="0"/>
          <w:numId w:val="18"/>
        </w:numPr>
        <w:spacing w:after="0" w:line="259" w:lineRule="auto"/>
        <w:ind w:left="426"/>
        <w:jc w:val="left"/>
        <w:rPr>
          <w:color w:val="auto"/>
        </w:rPr>
      </w:pPr>
      <w:r>
        <w:rPr>
          <w:color w:val="auto"/>
        </w:rPr>
        <w:t xml:space="preserve">Załącznik nr 1 - </w:t>
      </w:r>
      <w:r w:rsidR="007F397B" w:rsidRPr="00D20364">
        <w:rPr>
          <w:color w:val="auto"/>
        </w:rPr>
        <w:t>Opis przedmiotu Zamówienia</w:t>
      </w:r>
    </w:p>
    <w:p w14:paraId="377BE487" w14:textId="77777777" w:rsidR="001B7889" w:rsidRPr="00D20364" w:rsidRDefault="00FC7FFA">
      <w:pPr>
        <w:spacing w:after="0" w:line="259" w:lineRule="auto"/>
        <w:ind w:firstLine="0"/>
        <w:jc w:val="left"/>
        <w:rPr>
          <w:color w:val="auto"/>
        </w:rPr>
      </w:pPr>
      <w:r w:rsidRPr="00D20364">
        <w:rPr>
          <w:color w:val="auto"/>
        </w:rPr>
        <w:t xml:space="preserve"> </w:t>
      </w:r>
    </w:p>
    <w:p w14:paraId="26FAE703" w14:textId="77777777" w:rsidR="001B7889" w:rsidRPr="007D24C6" w:rsidRDefault="00CB18FD">
      <w:pPr>
        <w:tabs>
          <w:tab w:val="center" w:pos="2266"/>
          <w:tab w:val="center" w:pos="2976"/>
          <w:tab w:val="center" w:pos="3682"/>
          <w:tab w:val="center" w:pos="4392"/>
          <w:tab w:val="center" w:pos="5098"/>
          <w:tab w:val="center" w:pos="6439"/>
        </w:tabs>
        <w:spacing w:after="10" w:line="249" w:lineRule="auto"/>
        <w:ind w:left="0" w:firstLine="0"/>
        <w:jc w:val="left"/>
        <w:rPr>
          <w:color w:val="auto"/>
        </w:rPr>
      </w:pPr>
      <w:r w:rsidRPr="00D20364">
        <w:rPr>
          <w:b/>
          <w:color w:val="auto"/>
        </w:rPr>
        <w:t xml:space="preserve">            </w:t>
      </w:r>
      <w:r w:rsidR="00FC7FFA" w:rsidRPr="00D20364">
        <w:rPr>
          <w:b/>
          <w:color w:val="auto"/>
        </w:rPr>
        <w:t xml:space="preserve">Zamawiający  </w:t>
      </w:r>
      <w:r w:rsidR="00FC7FFA" w:rsidRPr="00D20364">
        <w:rPr>
          <w:b/>
          <w:color w:val="auto"/>
        </w:rPr>
        <w:tab/>
        <w:t xml:space="preserve"> </w:t>
      </w:r>
      <w:r w:rsidR="00FC7FFA" w:rsidRPr="00D20364">
        <w:rPr>
          <w:b/>
          <w:color w:val="auto"/>
        </w:rPr>
        <w:tab/>
        <w:t xml:space="preserve"> </w:t>
      </w:r>
      <w:r w:rsidR="00FC7FFA" w:rsidRPr="00D20364">
        <w:rPr>
          <w:b/>
          <w:color w:val="auto"/>
        </w:rPr>
        <w:tab/>
        <w:t xml:space="preserve"> </w:t>
      </w:r>
      <w:r w:rsidR="00FC7FFA" w:rsidRPr="00D20364">
        <w:rPr>
          <w:b/>
          <w:color w:val="auto"/>
        </w:rPr>
        <w:tab/>
        <w:t xml:space="preserve"> </w:t>
      </w:r>
      <w:r w:rsidR="00FC7FFA" w:rsidRPr="00D20364">
        <w:rPr>
          <w:b/>
          <w:color w:val="auto"/>
        </w:rPr>
        <w:tab/>
        <w:t xml:space="preserve"> </w:t>
      </w:r>
      <w:r w:rsidR="00FC7FFA" w:rsidRPr="00D20364">
        <w:rPr>
          <w:b/>
          <w:color w:val="auto"/>
        </w:rPr>
        <w:tab/>
      </w:r>
      <w:r w:rsidRPr="00D20364">
        <w:rPr>
          <w:b/>
          <w:color w:val="auto"/>
        </w:rPr>
        <w:t xml:space="preserve">                          </w:t>
      </w:r>
      <w:r w:rsidR="00FC7FFA" w:rsidRPr="00D20364">
        <w:rPr>
          <w:b/>
          <w:color w:val="auto"/>
        </w:rPr>
        <w:t>Wykonawca</w:t>
      </w:r>
      <w:r w:rsidR="00FC7FFA" w:rsidRPr="007D24C6">
        <w:rPr>
          <w:b/>
          <w:color w:val="auto"/>
        </w:rPr>
        <w:t xml:space="preserve">                                                  </w:t>
      </w:r>
    </w:p>
    <w:p w14:paraId="027D1B03" w14:textId="77777777" w:rsidR="001B7889" w:rsidRPr="007D24C6" w:rsidRDefault="001B7889" w:rsidP="00CB18FD">
      <w:pPr>
        <w:spacing w:after="0" w:line="259" w:lineRule="auto"/>
        <w:ind w:left="0" w:firstLine="0"/>
        <w:jc w:val="left"/>
        <w:rPr>
          <w:color w:val="auto"/>
        </w:rPr>
      </w:pPr>
    </w:p>
    <w:sectPr w:rsidR="001B7889" w:rsidRPr="007D24C6" w:rsidSect="002128B3">
      <w:headerReference w:type="default" r:id="rId7"/>
      <w:footerReference w:type="even" r:id="rId8"/>
      <w:footerReference w:type="default" r:id="rId9"/>
      <w:footerReference w:type="first" r:id="rId10"/>
      <w:pgSz w:w="11904" w:h="16838"/>
      <w:pgMar w:top="1418" w:right="1411" w:bottom="1465" w:left="1272" w:header="708" w:footer="54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9E0287" w16cid:durableId="23F21232"/>
  <w16cid:commentId w16cid:paraId="075FF987" w16cid:durableId="23F21233"/>
  <w16cid:commentId w16cid:paraId="45A026E6" w16cid:durableId="23F21234"/>
  <w16cid:commentId w16cid:paraId="6D49F5CA" w16cid:durableId="23F21235"/>
  <w16cid:commentId w16cid:paraId="26C6B062" w16cid:durableId="23F21236"/>
  <w16cid:commentId w16cid:paraId="374A6BA3" w16cid:durableId="23F21238"/>
  <w16cid:commentId w16cid:paraId="59A62177" w16cid:durableId="23F21239"/>
  <w16cid:commentId w16cid:paraId="6821E032" w16cid:durableId="23F2123A"/>
  <w16cid:commentId w16cid:paraId="0469EEAE" w16cid:durableId="23F2123B"/>
  <w16cid:commentId w16cid:paraId="335202FF" w16cid:durableId="23F212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1EB9E" w14:textId="77777777" w:rsidR="00EC2CDA" w:rsidRDefault="00EC2CDA">
      <w:pPr>
        <w:spacing w:after="0" w:line="240" w:lineRule="auto"/>
      </w:pPr>
      <w:r>
        <w:separator/>
      </w:r>
    </w:p>
  </w:endnote>
  <w:endnote w:type="continuationSeparator" w:id="0">
    <w:p w14:paraId="0FBC46BD" w14:textId="77777777" w:rsidR="00EC2CDA" w:rsidRDefault="00EC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A13CD" w14:textId="77777777" w:rsidR="001B7889" w:rsidRDefault="00FC7FFA">
    <w:pPr>
      <w:spacing w:after="2" w:line="259" w:lineRule="auto"/>
      <w:ind w:left="139" w:firstLine="0"/>
      <w:jc w:val="center"/>
    </w:pPr>
    <w:r>
      <w:rPr>
        <w:sz w:val="18"/>
      </w:rPr>
      <w:t xml:space="preserve">Strona </w:t>
    </w:r>
    <w:r>
      <w:fldChar w:fldCharType="begin"/>
    </w:r>
    <w:r>
      <w:instrText xml:space="preserve"> PAGE   \* MERGEFORMAT </w:instrText>
    </w:r>
    <w:r>
      <w:fldChar w:fldCharType="separate"/>
    </w:r>
    <w:r>
      <w:rPr>
        <w:sz w:val="18"/>
      </w:rPr>
      <w:t>1</w:t>
    </w:r>
    <w:r>
      <w:rPr>
        <w:sz w:val="18"/>
      </w:rPr>
      <w:fldChar w:fldCharType="end"/>
    </w:r>
    <w:r>
      <w:rPr>
        <w:sz w:val="18"/>
      </w:rPr>
      <w:t xml:space="preserve"> z </w:t>
    </w:r>
    <w:fldSimple w:instr=" NUMPAGES   \* MERGEFORMAT ">
      <w:r w:rsidR="007D24C6" w:rsidRPr="007D24C6">
        <w:rPr>
          <w:noProof/>
          <w:sz w:val="18"/>
        </w:rPr>
        <w:t>12</w:t>
      </w:r>
    </w:fldSimple>
    <w:r>
      <w:rPr>
        <w:sz w:val="18"/>
      </w:rPr>
      <w:t xml:space="preserve"> </w:t>
    </w:r>
  </w:p>
  <w:p w14:paraId="7DC65079" w14:textId="77777777" w:rsidR="001B7889" w:rsidRDefault="00FC7FFA">
    <w:pPr>
      <w:spacing w:after="0" w:line="259" w:lineRule="auto"/>
      <w:ind w:left="184" w:firstLine="0"/>
      <w:jc w:val="center"/>
    </w:pPr>
    <w:r>
      <w:rPr>
        <w:rFonts w:ascii="Calibri" w:eastAsia="Calibri" w:hAnsi="Calibri" w:cs="Calibri"/>
        <w:sz w:val="20"/>
      </w:rPr>
      <w:t xml:space="preserve"> </w:t>
    </w:r>
  </w:p>
  <w:p w14:paraId="3C0A389B" w14:textId="77777777" w:rsidR="001B7889" w:rsidRDefault="00FC7FFA">
    <w:pPr>
      <w:spacing w:after="0" w:line="259" w:lineRule="auto"/>
      <w:ind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FA688" w14:textId="17699D43" w:rsidR="001B7889" w:rsidRDefault="00FC7FFA">
    <w:pPr>
      <w:spacing w:after="2" w:line="259" w:lineRule="auto"/>
      <w:ind w:left="139" w:firstLine="0"/>
      <w:jc w:val="center"/>
    </w:pPr>
    <w:r>
      <w:rPr>
        <w:sz w:val="18"/>
      </w:rPr>
      <w:t xml:space="preserve">Strona </w:t>
    </w:r>
    <w:r>
      <w:fldChar w:fldCharType="begin"/>
    </w:r>
    <w:r>
      <w:instrText xml:space="preserve"> PAGE   \* MERGEFORMAT </w:instrText>
    </w:r>
    <w:r>
      <w:fldChar w:fldCharType="separate"/>
    </w:r>
    <w:r w:rsidR="00C45E32" w:rsidRPr="00C45E32">
      <w:rPr>
        <w:noProof/>
        <w:sz w:val="18"/>
      </w:rPr>
      <w:t>1</w:t>
    </w:r>
    <w:r>
      <w:rPr>
        <w:sz w:val="18"/>
      </w:rPr>
      <w:fldChar w:fldCharType="end"/>
    </w:r>
    <w:r>
      <w:rPr>
        <w:sz w:val="18"/>
      </w:rPr>
      <w:t xml:space="preserve"> z </w:t>
    </w:r>
    <w:fldSimple w:instr=" NUMPAGES   \* MERGEFORMAT ">
      <w:r w:rsidR="00C45E32" w:rsidRPr="00C45E32">
        <w:rPr>
          <w:noProof/>
          <w:sz w:val="18"/>
        </w:rPr>
        <w:t>9</w:t>
      </w:r>
    </w:fldSimple>
    <w:r>
      <w:rPr>
        <w:sz w:val="18"/>
      </w:rPr>
      <w:t xml:space="preserve"> </w:t>
    </w:r>
  </w:p>
  <w:p w14:paraId="3F002057" w14:textId="77777777" w:rsidR="002128B3" w:rsidRDefault="002128B3" w:rsidP="002128B3">
    <w:pPr>
      <w:pStyle w:val="Nagwek"/>
    </w:pPr>
  </w:p>
  <w:p w14:paraId="474499BB" w14:textId="00AB8E22" w:rsidR="001B7889" w:rsidRPr="002128B3" w:rsidRDefault="002128B3" w:rsidP="002128B3">
    <w:pPr>
      <w:pStyle w:val="Tekstdymka"/>
      <w:rPr>
        <w:rFonts w:ascii="Arial" w:hAnsi="Arial" w:cs="Arial"/>
        <w:szCs w:val="20"/>
      </w:rPr>
    </w:pPr>
    <w:r w:rsidRPr="001348C1">
      <w:rPr>
        <w:rFonts w:ascii="Arial" w:hAnsi="Arial" w:cs="Arial"/>
        <w:szCs w:val="20"/>
      </w:rPr>
      <w:t>Projekt</w:t>
    </w:r>
    <w:r w:rsidRPr="001348C1">
      <w:rPr>
        <w:rFonts w:ascii="Arial" w:hAnsi="Arial" w:cs="Arial"/>
        <w:b/>
        <w:bCs/>
        <w:szCs w:val="20"/>
      </w:rPr>
      <w:t xml:space="preserve"> </w:t>
    </w:r>
    <w:r w:rsidRPr="001348C1">
      <w:rPr>
        <w:rFonts w:ascii="Arial" w:hAnsi="Arial" w:cs="Arial"/>
        <w:bCs/>
        <w:szCs w:val="20"/>
      </w:rPr>
      <w:t>„</w:t>
    </w:r>
    <w:r w:rsidRPr="001348C1">
      <w:rPr>
        <w:rFonts w:ascii="Arial" w:hAnsi="Arial" w:cs="Arial"/>
        <w:bCs/>
        <w:i/>
        <w:iCs/>
        <w:szCs w:val="20"/>
      </w:rPr>
      <w:t xml:space="preserve">Poprawa efektywności i dostępności e-usług w Gminie Piaseczno” </w:t>
    </w:r>
    <w:r w:rsidRPr="001348C1">
      <w:rPr>
        <w:rFonts w:ascii="Arial" w:hAnsi="Arial" w:cs="Arial"/>
        <w:szCs w:val="20"/>
      </w:rPr>
      <w:t xml:space="preserve">współfinasowany ze środków Europejskiego Funduszu Rozwoju Regionalnego w ramach Osi Priorytetowej II „Wzrost e-potencjału Mazowsza”, Działanie 2.1 „E-usługi”, Poddziałanie 2.1.2 „E-usługi dla Mazowsza w ramach ZIT” Regionalnego Programu Operacyjnego Województwa </w:t>
    </w:r>
    <w:r>
      <w:rPr>
        <w:rFonts w:ascii="Arial" w:hAnsi="Arial" w:cs="Arial"/>
        <w:szCs w:val="20"/>
      </w:rPr>
      <w:t>Mazowieckiego na lata 2014-2020</w:t>
    </w:r>
    <w:r w:rsidR="00FC7FFA">
      <w:rPr>
        <w:rFonts w:ascii="Calibri" w:eastAsia="Calibri" w:hAnsi="Calibri" w:cs="Calibri"/>
        <w:sz w:val="20"/>
      </w:rPr>
      <w:t xml:space="preserve"> </w:t>
    </w:r>
  </w:p>
  <w:p w14:paraId="2DCA6B1C" w14:textId="77777777" w:rsidR="001B7889" w:rsidRDefault="00FC7FFA">
    <w:pPr>
      <w:spacing w:after="0" w:line="259" w:lineRule="auto"/>
      <w:ind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F0E71" w14:textId="77777777" w:rsidR="001B7889" w:rsidRDefault="00FC7FFA">
    <w:pPr>
      <w:spacing w:after="2" w:line="259" w:lineRule="auto"/>
      <w:ind w:left="139" w:firstLine="0"/>
      <w:jc w:val="center"/>
    </w:pPr>
    <w:r>
      <w:rPr>
        <w:sz w:val="18"/>
      </w:rPr>
      <w:t xml:space="preserve">Strona </w:t>
    </w:r>
    <w:r>
      <w:fldChar w:fldCharType="begin"/>
    </w:r>
    <w:r>
      <w:instrText xml:space="preserve"> PAGE   \* MERGEFORMAT </w:instrText>
    </w:r>
    <w:r>
      <w:fldChar w:fldCharType="separate"/>
    </w:r>
    <w:r>
      <w:rPr>
        <w:sz w:val="18"/>
      </w:rPr>
      <w:t>1</w:t>
    </w:r>
    <w:r>
      <w:rPr>
        <w:sz w:val="18"/>
      </w:rPr>
      <w:fldChar w:fldCharType="end"/>
    </w:r>
    <w:r>
      <w:rPr>
        <w:sz w:val="18"/>
      </w:rPr>
      <w:t xml:space="preserve"> z </w:t>
    </w:r>
    <w:fldSimple w:instr=" NUMPAGES   \* MERGEFORMAT ">
      <w:r w:rsidR="007D24C6" w:rsidRPr="007D24C6">
        <w:rPr>
          <w:noProof/>
          <w:sz w:val="18"/>
        </w:rPr>
        <w:t>12</w:t>
      </w:r>
    </w:fldSimple>
    <w:r>
      <w:rPr>
        <w:sz w:val="18"/>
      </w:rPr>
      <w:t xml:space="preserve"> </w:t>
    </w:r>
  </w:p>
  <w:p w14:paraId="4419C94F" w14:textId="77777777" w:rsidR="001B7889" w:rsidRDefault="00FC7FFA">
    <w:pPr>
      <w:spacing w:after="0" w:line="259" w:lineRule="auto"/>
      <w:ind w:left="184" w:firstLine="0"/>
      <w:jc w:val="center"/>
    </w:pPr>
    <w:r>
      <w:rPr>
        <w:rFonts w:ascii="Calibri" w:eastAsia="Calibri" w:hAnsi="Calibri" w:cs="Calibri"/>
        <w:sz w:val="20"/>
      </w:rPr>
      <w:t xml:space="preserve"> </w:t>
    </w:r>
  </w:p>
  <w:p w14:paraId="2C4CC7BF" w14:textId="77777777" w:rsidR="001B7889" w:rsidRDefault="00FC7FFA">
    <w:pPr>
      <w:spacing w:after="0" w:line="259" w:lineRule="auto"/>
      <w:ind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20BFF" w14:textId="77777777" w:rsidR="00EC2CDA" w:rsidRDefault="00EC2CDA">
      <w:pPr>
        <w:spacing w:after="0" w:line="240" w:lineRule="auto"/>
      </w:pPr>
      <w:r>
        <w:separator/>
      </w:r>
    </w:p>
  </w:footnote>
  <w:footnote w:type="continuationSeparator" w:id="0">
    <w:p w14:paraId="27AAEB50" w14:textId="77777777" w:rsidR="00EC2CDA" w:rsidRDefault="00EC2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A66BB" w14:textId="32FFC9CE" w:rsidR="00CB36C3" w:rsidRDefault="002128B3">
    <w:pPr>
      <w:pStyle w:val="Nagwek"/>
    </w:pPr>
    <w:r>
      <w:rPr>
        <w:noProof/>
      </w:rPr>
      <w:drawing>
        <wp:anchor distT="0" distB="0" distL="114300" distR="114300" simplePos="0" relativeHeight="251659264" behindDoc="0" locked="0" layoutInCell="1" allowOverlap="1" wp14:anchorId="19EDBAAE" wp14:editId="501F6CB1">
          <wp:simplePos x="0" y="0"/>
          <wp:positionH relativeFrom="margin">
            <wp:posOffset>87630</wp:posOffset>
          </wp:positionH>
          <wp:positionV relativeFrom="paragraph">
            <wp:posOffset>-1905</wp:posOffset>
          </wp:positionV>
          <wp:extent cx="6010275" cy="581025"/>
          <wp:effectExtent l="0" t="0" r="9525" b="9525"/>
          <wp:wrapNone/>
          <wp:docPr id="12" name="Obraz 12" descr="C:\Users\k.ostrowski\Desktop\POZIOM KOLOR RPO+FLAGA RP+MAZOWSZE+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ostrowski\Desktop\POZIOM KOLOR RPO+FLAGA RP+MAZOWSZE+EFR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02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36C3">
      <w:rPr>
        <w:noProof/>
      </w:rPr>
      <w:drawing>
        <wp:inline distT="0" distB="0" distL="0" distR="0" wp14:anchorId="15144396" wp14:editId="45719FA4">
          <wp:extent cx="5640705" cy="542925"/>
          <wp:effectExtent l="0" t="0" r="0" b="9525"/>
          <wp:docPr id="13"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2"/>
                  <a:stretch>
                    <a:fillRect/>
                  </a:stretch>
                </pic:blipFill>
                <pic:spPr>
                  <a:xfrm>
                    <a:off x="0" y="0"/>
                    <a:ext cx="5640705" cy="542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Num12"/>
    <w:lvl w:ilvl="0">
      <w:start w:val="1"/>
      <w:numFmt w:val="decimal"/>
      <w:lvlText w:val="%1."/>
      <w:lvlJc w:val="left"/>
      <w:pPr>
        <w:tabs>
          <w:tab w:val="num" w:pos="0"/>
        </w:tabs>
        <w:ind w:left="284" w:hanging="284"/>
      </w:pPr>
      <w:rPr>
        <w:rFonts w:ascii="Times New Roman" w:hAnsi="Times New Roman"/>
        <w:b w:val="0"/>
        <w:sz w:val="24"/>
      </w:rPr>
    </w:lvl>
    <w:lvl w:ilvl="1">
      <w:start w:val="1"/>
      <w:numFmt w:val="decimal"/>
      <w:lvlText w:val="%2)"/>
      <w:lvlJc w:val="left"/>
      <w:pPr>
        <w:tabs>
          <w:tab w:val="num" w:pos="0"/>
        </w:tabs>
        <w:ind w:left="567" w:hanging="283"/>
      </w:pPr>
    </w:lvl>
    <w:lvl w:ilvl="2">
      <w:start w:val="1"/>
      <w:numFmt w:val="lowerLetter"/>
      <w:lvlText w:val="%3)"/>
      <w:lvlJc w:val="left"/>
      <w:pPr>
        <w:tabs>
          <w:tab w:val="num" w:pos="0"/>
        </w:tabs>
        <w:ind w:left="851" w:hanging="284"/>
      </w:pPr>
    </w:lvl>
    <w:lvl w:ilvl="3">
      <w:start w:val="1"/>
      <w:numFmt w:val="none"/>
      <w:suff w:val="nothing"/>
      <w:lvlText w:val="-"/>
      <w:lvlJc w:val="left"/>
      <w:pPr>
        <w:tabs>
          <w:tab w:val="num" w:pos="0"/>
        </w:tabs>
        <w:ind w:left="1134" w:hanging="283"/>
      </w:pPr>
    </w:lvl>
    <w:lvl w:ilvl="4">
      <w:start w:val="1"/>
      <w:numFmt w:val="bullet"/>
      <w:lvlText w:val=""/>
      <w:lvlJc w:val="left"/>
      <w:pPr>
        <w:tabs>
          <w:tab w:val="num" w:pos="0"/>
        </w:tabs>
        <w:ind w:left="1418" w:hanging="284"/>
      </w:pPr>
      <w:rPr>
        <w:rFonts w:ascii="Symbol" w:hAnsi="Symbol" w:cs="Symbol"/>
      </w:rPr>
    </w:lvl>
    <w:lvl w:ilvl="5">
      <w:start w:val="1"/>
      <w:numFmt w:val="bullet"/>
      <w:lvlText w:val=""/>
      <w:lvlJc w:val="left"/>
      <w:pPr>
        <w:tabs>
          <w:tab w:val="num" w:pos="0"/>
        </w:tabs>
        <w:ind w:left="1701" w:hanging="283"/>
      </w:pPr>
      <w:rPr>
        <w:rFonts w:ascii="Symbol" w:hAnsi="Symbol" w:cs="Symbol"/>
      </w:rPr>
    </w:lvl>
    <w:lvl w:ilvl="6">
      <w:start w:val="1"/>
      <w:numFmt w:val="bullet"/>
      <w:lvlText w:val=""/>
      <w:lvlJc w:val="left"/>
      <w:pPr>
        <w:tabs>
          <w:tab w:val="num" w:pos="0"/>
        </w:tabs>
        <w:ind w:left="1985" w:hanging="284"/>
      </w:pPr>
      <w:rPr>
        <w:rFonts w:ascii="Symbol" w:hAnsi="Symbol" w:cs="Symbol"/>
      </w:rPr>
    </w:lvl>
    <w:lvl w:ilvl="7">
      <w:start w:val="1"/>
      <w:numFmt w:val="bullet"/>
      <w:lvlText w:val=""/>
      <w:lvlJc w:val="left"/>
      <w:pPr>
        <w:tabs>
          <w:tab w:val="num" w:pos="0"/>
        </w:tabs>
        <w:ind w:left="2268" w:hanging="283"/>
      </w:pPr>
      <w:rPr>
        <w:rFonts w:ascii="Symbol" w:hAnsi="Symbol" w:cs="Symbol"/>
      </w:rPr>
    </w:lvl>
    <w:lvl w:ilvl="8">
      <w:start w:val="1"/>
      <w:numFmt w:val="bullet"/>
      <w:lvlText w:val=""/>
      <w:lvlJc w:val="left"/>
      <w:pPr>
        <w:tabs>
          <w:tab w:val="num" w:pos="0"/>
        </w:tabs>
        <w:ind w:left="2552" w:hanging="284"/>
      </w:pPr>
      <w:rPr>
        <w:rFonts w:ascii="Symbol" w:hAnsi="Symbol" w:cs="Symbol"/>
      </w:rPr>
    </w:lvl>
  </w:abstractNum>
  <w:abstractNum w:abstractNumId="1" w15:restartNumberingAfterBreak="0">
    <w:nsid w:val="0EF87C92"/>
    <w:multiLevelType w:val="hybridMultilevel"/>
    <w:tmpl w:val="8CD8A788"/>
    <w:lvl w:ilvl="0" w:tplc="B8F663FE">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FC99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E7E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A3E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0D1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BE1E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2E0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CA4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1271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230747"/>
    <w:multiLevelType w:val="hybridMultilevel"/>
    <w:tmpl w:val="FA228936"/>
    <w:lvl w:ilvl="0" w:tplc="BABC6CD6">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60A436">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1867"/>
      </w:pPr>
      <w:rPr>
        <w:b w:val="0"/>
        <w:i w:val="0"/>
        <w:strike w:val="0"/>
        <w:dstrike w:val="0"/>
        <w:color w:val="000000"/>
        <w:sz w:val="24"/>
        <w:szCs w:val="24"/>
        <w:u w:val="none" w:color="000000"/>
        <w:bdr w:val="none" w:sz="0" w:space="0" w:color="auto"/>
        <w:shd w:val="clear" w:color="auto" w:fill="auto"/>
        <w:vertAlign w:val="baseline"/>
      </w:rPr>
    </w:lvl>
    <w:lvl w:ilvl="3" w:tplc="EDB82D3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0D76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AEB38C">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0904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6B714">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4448A2">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D2275C"/>
    <w:multiLevelType w:val="hybridMultilevel"/>
    <w:tmpl w:val="55702B4A"/>
    <w:lvl w:ilvl="0" w:tplc="2360A436">
      <w:start w:val="1"/>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654BA">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A60360">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61C5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4C63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8475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0629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CAF1E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4600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D51842"/>
    <w:multiLevelType w:val="hybridMultilevel"/>
    <w:tmpl w:val="93FA835E"/>
    <w:lvl w:ilvl="0" w:tplc="47E6CC20">
      <w:start w:val="1"/>
      <w:numFmt w:val="decimal"/>
      <w:lvlText w:val="%1."/>
      <w:lvlJc w:val="left"/>
      <w:pPr>
        <w:ind w:left="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C5D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2E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481E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4DB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1A08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8670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CD7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6AAB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0633D3"/>
    <w:multiLevelType w:val="hybridMultilevel"/>
    <w:tmpl w:val="D95E8EE2"/>
    <w:lvl w:ilvl="0" w:tplc="E814F1DE">
      <w:start w:val="1"/>
      <w:numFmt w:val="decimal"/>
      <w:lvlText w:val="%1)"/>
      <w:lvlJc w:val="left"/>
      <w:pPr>
        <w:ind w:left="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D4A93A">
      <w:start w:val="1"/>
      <w:numFmt w:val="bullet"/>
      <w:lvlText w:val="-"/>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0C8E10">
      <w:start w:val="1"/>
      <w:numFmt w:val="bullet"/>
      <w:lvlText w:val="▪"/>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21B40">
      <w:start w:val="1"/>
      <w:numFmt w:val="bullet"/>
      <w:lvlText w:val="•"/>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529DBC">
      <w:start w:val="1"/>
      <w:numFmt w:val="bullet"/>
      <w:lvlText w:val="o"/>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1A392E">
      <w:start w:val="1"/>
      <w:numFmt w:val="bullet"/>
      <w:lvlText w:val="▪"/>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A8FDA6">
      <w:start w:val="1"/>
      <w:numFmt w:val="bullet"/>
      <w:lvlText w:val="•"/>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A81CE">
      <w:start w:val="1"/>
      <w:numFmt w:val="bullet"/>
      <w:lvlText w:val="o"/>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4CA42">
      <w:start w:val="1"/>
      <w:numFmt w:val="bullet"/>
      <w:lvlText w:val="▪"/>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D27567"/>
    <w:multiLevelType w:val="hybridMultilevel"/>
    <w:tmpl w:val="B60C5CE2"/>
    <w:lvl w:ilvl="0" w:tplc="D41E423C">
      <w:start w:val="1"/>
      <w:numFmt w:val="decimal"/>
      <w:lvlText w:val="%1."/>
      <w:lvlJc w:val="left"/>
      <w:pPr>
        <w:ind w:left="45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A7C0238C">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DD0022"/>
    <w:multiLevelType w:val="hybridMultilevel"/>
    <w:tmpl w:val="790ADF4E"/>
    <w:lvl w:ilvl="0" w:tplc="59384088">
      <w:start w:val="1"/>
      <w:numFmt w:val="decimal"/>
      <w:lvlText w:val="%1."/>
      <w:lvlJc w:val="left"/>
      <w:pPr>
        <w:ind w:left="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B6D0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D45D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B4DC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7037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268C1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688D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4EB47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8E16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FB4DFA"/>
    <w:multiLevelType w:val="hybridMultilevel"/>
    <w:tmpl w:val="7FD824A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45EE79CC"/>
    <w:multiLevelType w:val="hybridMultilevel"/>
    <w:tmpl w:val="CD223A1A"/>
    <w:lvl w:ilvl="0" w:tplc="4C8CEE44">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DE27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FC6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D01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E86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6E6E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8E8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27B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DE0B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F7674C"/>
    <w:multiLevelType w:val="hybridMultilevel"/>
    <w:tmpl w:val="580A12CA"/>
    <w:lvl w:ilvl="0" w:tplc="0F8CB810">
      <w:start w:val="1"/>
      <w:numFmt w:val="decimal"/>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7AFE02">
      <w:start w:val="1"/>
      <w:numFmt w:val="bullet"/>
      <w:lvlText w:val="-"/>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AA91E">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1460E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41E48">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0D7A8">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4A11A">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1CEBDA">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E4D1D8">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A86E65"/>
    <w:multiLevelType w:val="hybridMultilevel"/>
    <w:tmpl w:val="BEBE00D6"/>
    <w:lvl w:ilvl="0" w:tplc="493E6282">
      <w:start w:val="1"/>
      <w:numFmt w:val="decimal"/>
      <w:lvlText w:val="%1."/>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C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88A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6A2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2C8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DA1C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AEA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842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A8C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C85BAD"/>
    <w:multiLevelType w:val="hybridMultilevel"/>
    <w:tmpl w:val="81089008"/>
    <w:lvl w:ilvl="0" w:tplc="0164B9EC">
      <w:start w:val="1"/>
      <w:numFmt w:val="lowerLetter"/>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0F3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270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01A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C9C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FCD8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6D0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26F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3849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225D8D"/>
    <w:multiLevelType w:val="hybridMultilevel"/>
    <w:tmpl w:val="B5120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950EBA"/>
    <w:multiLevelType w:val="hybridMultilevel"/>
    <w:tmpl w:val="4BBA8A6C"/>
    <w:lvl w:ilvl="0" w:tplc="F5E2A734">
      <w:start w:val="2"/>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CEB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282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A37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42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6AF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FEE5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404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243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51308C"/>
    <w:multiLevelType w:val="hybridMultilevel"/>
    <w:tmpl w:val="5164BF7A"/>
    <w:lvl w:ilvl="0" w:tplc="D41E423C">
      <w:start w:val="1"/>
      <w:numFmt w:val="decimal"/>
      <w:lvlText w:val="%1."/>
      <w:lvlJc w:val="left"/>
      <w:pPr>
        <w:ind w:left="45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1">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187A61"/>
    <w:multiLevelType w:val="hybridMultilevel"/>
    <w:tmpl w:val="838CFB3C"/>
    <w:lvl w:ilvl="0" w:tplc="21F65F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6B7F6E"/>
    <w:multiLevelType w:val="hybridMultilevel"/>
    <w:tmpl w:val="F9E8C9E2"/>
    <w:lvl w:ilvl="0" w:tplc="9B463CA2">
      <w:start w:val="3"/>
      <w:numFmt w:val="decimal"/>
      <w:lvlText w:val="%1."/>
      <w:lvlJc w:val="left"/>
      <w:pPr>
        <w:ind w:left="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6604C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EC60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74A5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8A0E4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EE4E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AEDB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88C8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2EE9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0577689"/>
    <w:multiLevelType w:val="hybridMultilevel"/>
    <w:tmpl w:val="9440E838"/>
    <w:lvl w:ilvl="0" w:tplc="3934CE7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3AEE2C">
      <w:start w:val="1"/>
      <w:numFmt w:val="lowerLetter"/>
      <w:lvlText w:val="%2"/>
      <w:lvlJc w:val="left"/>
      <w:pPr>
        <w:ind w:left="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2215C">
      <w:start w:val="1"/>
      <w:numFmt w:val="lowerRoman"/>
      <w:lvlText w:val="%3"/>
      <w:lvlJc w:val="left"/>
      <w:pPr>
        <w:ind w:left="1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029060">
      <w:start w:val="1"/>
      <w:numFmt w:val="decimal"/>
      <w:lvlText w:val="%4"/>
      <w:lvlJc w:val="left"/>
      <w:pPr>
        <w:ind w:left="2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A7750">
      <w:start w:val="1"/>
      <w:numFmt w:val="lowerLetter"/>
      <w:lvlText w:val="%5"/>
      <w:lvlJc w:val="left"/>
      <w:pPr>
        <w:ind w:left="3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0367A">
      <w:start w:val="1"/>
      <w:numFmt w:val="lowerRoman"/>
      <w:lvlText w:val="%6"/>
      <w:lvlJc w:val="left"/>
      <w:pPr>
        <w:ind w:left="3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804B7C">
      <w:start w:val="1"/>
      <w:numFmt w:val="decimal"/>
      <w:lvlText w:val="%7"/>
      <w:lvlJc w:val="left"/>
      <w:pPr>
        <w:ind w:left="4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B42D32">
      <w:start w:val="1"/>
      <w:numFmt w:val="lowerLetter"/>
      <w:lvlText w:val="%8"/>
      <w:lvlJc w:val="left"/>
      <w:pPr>
        <w:ind w:left="5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E3442">
      <w:start w:val="1"/>
      <w:numFmt w:val="lowerRoman"/>
      <w:lvlText w:val="%9"/>
      <w:lvlJc w:val="left"/>
      <w:pPr>
        <w:ind w:left="5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67544CD"/>
    <w:multiLevelType w:val="hybridMultilevel"/>
    <w:tmpl w:val="820EEA58"/>
    <w:lvl w:ilvl="0" w:tplc="04150017">
      <w:start w:val="1"/>
      <w:numFmt w:val="lowerLetter"/>
      <w:lvlText w:val="%1)"/>
      <w:lvlJc w:val="left"/>
      <w:pPr>
        <w:ind w:left="1005"/>
      </w:pPr>
      <w:rPr>
        <w:b w:val="0"/>
        <w:i w:val="0"/>
        <w:strike w:val="0"/>
        <w:dstrike w:val="0"/>
        <w:color w:val="000000"/>
        <w:sz w:val="24"/>
        <w:szCs w:val="24"/>
        <w:u w:val="none" w:color="000000"/>
        <w:bdr w:val="none" w:sz="0" w:space="0" w:color="auto"/>
        <w:shd w:val="clear" w:color="auto" w:fill="auto"/>
        <w:vertAlign w:val="baseline"/>
      </w:rPr>
    </w:lvl>
    <w:lvl w:ilvl="1" w:tplc="6D7C8CE4">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88A46">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6A2C4">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2C870">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DA1CD0">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AEACA">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84256">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A8C64">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BC7D66"/>
    <w:multiLevelType w:val="hybridMultilevel"/>
    <w:tmpl w:val="059EFD24"/>
    <w:lvl w:ilvl="0" w:tplc="B69C1C38">
      <w:start w:val="1"/>
      <w:numFmt w:val="decimal"/>
      <w:lvlText w:val="%1."/>
      <w:lvlJc w:val="left"/>
      <w:pPr>
        <w:ind w:left="69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3334E8"/>
    <w:multiLevelType w:val="hybridMultilevel"/>
    <w:tmpl w:val="E4A2DB68"/>
    <w:lvl w:ilvl="0" w:tplc="B8FAD424">
      <w:start w:val="1"/>
      <w:numFmt w:val="decimal"/>
      <w:lvlText w:val="%1)"/>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A28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1002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085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E6DC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898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AC9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A4D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C3D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21"/>
  </w:num>
  <w:num w:numId="5">
    <w:abstractNumId w:val="11"/>
  </w:num>
  <w:num w:numId="6">
    <w:abstractNumId w:val="10"/>
  </w:num>
  <w:num w:numId="7">
    <w:abstractNumId w:val="9"/>
  </w:num>
  <w:num w:numId="8">
    <w:abstractNumId w:val="18"/>
  </w:num>
  <w:num w:numId="9">
    <w:abstractNumId w:val="1"/>
  </w:num>
  <w:num w:numId="10">
    <w:abstractNumId w:val="7"/>
  </w:num>
  <w:num w:numId="11">
    <w:abstractNumId w:val="12"/>
  </w:num>
  <w:num w:numId="12">
    <w:abstractNumId w:val="17"/>
  </w:num>
  <w:num w:numId="13">
    <w:abstractNumId w:val="14"/>
  </w:num>
  <w:num w:numId="14">
    <w:abstractNumId w:val="8"/>
  </w:num>
  <w:num w:numId="15">
    <w:abstractNumId w:val="20"/>
  </w:num>
  <w:num w:numId="16">
    <w:abstractNumId w:val="6"/>
  </w:num>
  <w:num w:numId="17">
    <w:abstractNumId w:val="5"/>
  </w:num>
  <w:num w:numId="18">
    <w:abstractNumId w:val="13"/>
  </w:num>
  <w:num w:numId="19">
    <w:abstractNumId w:val="15"/>
  </w:num>
  <w:num w:numId="20">
    <w:abstractNumId w:val="19"/>
  </w:num>
  <w:num w:numId="21">
    <w:abstractNumId w:val="16"/>
  </w:num>
  <w:num w:numId="2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89"/>
    <w:rsid w:val="000043C6"/>
    <w:rsid w:val="00015788"/>
    <w:rsid w:val="00017D29"/>
    <w:rsid w:val="00033C3D"/>
    <w:rsid w:val="00052275"/>
    <w:rsid w:val="000C40AF"/>
    <w:rsid w:val="00147C09"/>
    <w:rsid w:val="00183B84"/>
    <w:rsid w:val="001B7889"/>
    <w:rsid w:val="002128B3"/>
    <w:rsid w:val="002355E4"/>
    <w:rsid w:val="00243A29"/>
    <w:rsid w:val="002A62E2"/>
    <w:rsid w:val="002B676D"/>
    <w:rsid w:val="002E36F8"/>
    <w:rsid w:val="002E4C14"/>
    <w:rsid w:val="00370F3F"/>
    <w:rsid w:val="00377B3D"/>
    <w:rsid w:val="00381FB0"/>
    <w:rsid w:val="00395E17"/>
    <w:rsid w:val="0039736E"/>
    <w:rsid w:val="003B1367"/>
    <w:rsid w:val="003D1132"/>
    <w:rsid w:val="003E7620"/>
    <w:rsid w:val="0042518A"/>
    <w:rsid w:val="0048071C"/>
    <w:rsid w:val="004C2A39"/>
    <w:rsid w:val="00502584"/>
    <w:rsid w:val="005228B8"/>
    <w:rsid w:val="005344D6"/>
    <w:rsid w:val="00561AEE"/>
    <w:rsid w:val="00565F44"/>
    <w:rsid w:val="0057764B"/>
    <w:rsid w:val="00583D54"/>
    <w:rsid w:val="005869BD"/>
    <w:rsid w:val="00591E97"/>
    <w:rsid w:val="005A7093"/>
    <w:rsid w:val="005C14EE"/>
    <w:rsid w:val="005C74AD"/>
    <w:rsid w:val="005D2021"/>
    <w:rsid w:val="005F66C2"/>
    <w:rsid w:val="00625006"/>
    <w:rsid w:val="006423D6"/>
    <w:rsid w:val="00653DC7"/>
    <w:rsid w:val="00675F72"/>
    <w:rsid w:val="006A3711"/>
    <w:rsid w:val="006A4797"/>
    <w:rsid w:val="006A4EA1"/>
    <w:rsid w:val="006E6C50"/>
    <w:rsid w:val="0070415D"/>
    <w:rsid w:val="00706688"/>
    <w:rsid w:val="00726FB2"/>
    <w:rsid w:val="0075152F"/>
    <w:rsid w:val="007627EA"/>
    <w:rsid w:val="00766B96"/>
    <w:rsid w:val="00792B6E"/>
    <w:rsid w:val="007967D4"/>
    <w:rsid w:val="007D24C6"/>
    <w:rsid w:val="007D2ACF"/>
    <w:rsid w:val="007D6D2D"/>
    <w:rsid w:val="007E577B"/>
    <w:rsid w:val="007F2825"/>
    <w:rsid w:val="007F397B"/>
    <w:rsid w:val="00801D7D"/>
    <w:rsid w:val="00805385"/>
    <w:rsid w:val="008078DF"/>
    <w:rsid w:val="00854A91"/>
    <w:rsid w:val="008708B4"/>
    <w:rsid w:val="00875966"/>
    <w:rsid w:val="00884ED5"/>
    <w:rsid w:val="008C6DB9"/>
    <w:rsid w:val="008F6376"/>
    <w:rsid w:val="00922352"/>
    <w:rsid w:val="00926CEE"/>
    <w:rsid w:val="009D1342"/>
    <w:rsid w:val="009D4836"/>
    <w:rsid w:val="00A62335"/>
    <w:rsid w:val="00A74CBC"/>
    <w:rsid w:val="00A75774"/>
    <w:rsid w:val="00A82F73"/>
    <w:rsid w:val="00AA1069"/>
    <w:rsid w:val="00AA63C3"/>
    <w:rsid w:val="00AC25DA"/>
    <w:rsid w:val="00AC375D"/>
    <w:rsid w:val="00AD0B82"/>
    <w:rsid w:val="00AD36B4"/>
    <w:rsid w:val="00AE0A1D"/>
    <w:rsid w:val="00AF341B"/>
    <w:rsid w:val="00B04D6B"/>
    <w:rsid w:val="00B04EBC"/>
    <w:rsid w:val="00B20645"/>
    <w:rsid w:val="00B912F1"/>
    <w:rsid w:val="00B9481F"/>
    <w:rsid w:val="00BB1D3C"/>
    <w:rsid w:val="00BC47E0"/>
    <w:rsid w:val="00BD41BB"/>
    <w:rsid w:val="00C252C2"/>
    <w:rsid w:val="00C32C79"/>
    <w:rsid w:val="00C37DD8"/>
    <w:rsid w:val="00C436AD"/>
    <w:rsid w:val="00C45E32"/>
    <w:rsid w:val="00CB18FD"/>
    <w:rsid w:val="00CB36C3"/>
    <w:rsid w:val="00CC6E28"/>
    <w:rsid w:val="00CC7D07"/>
    <w:rsid w:val="00CE512E"/>
    <w:rsid w:val="00CF1DD6"/>
    <w:rsid w:val="00D07946"/>
    <w:rsid w:val="00D11741"/>
    <w:rsid w:val="00D20364"/>
    <w:rsid w:val="00D932A1"/>
    <w:rsid w:val="00DD0A7A"/>
    <w:rsid w:val="00DD12B7"/>
    <w:rsid w:val="00DE4A69"/>
    <w:rsid w:val="00E05233"/>
    <w:rsid w:val="00E13481"/>
    <w:rsid w:val="00E20771"/>
    <w:rsid w:val="00E3074B"/>
    <w:rsid w:val="00E50ADD"/>
    <w:rsid w:val="00E62C6D"/>
    <w:rsid w:val="00E866AD"/>
    <w:rsid w:val="00E91088"/>
    <w:rsid w:val="00E92BF4"/>
    <w:rsid w:val="00E979AE"/>
    <w:rsid w:val="00EB23F7"/>
    <w:rsid w:val="00EC2CDA"/>
    <w:rsid w:val="00ED49E9"/>
    <w:rsid w:val="00EE334B"/>
    <w:rsid w:val="00EE4A14"/>
    <w:rsid w:val="00F13090"/>
    <w:rsid w:val="00F26493"/>
    <w:rsid w:val="00F95B15"/>
    <w:rsid w:val="00FC53A9"/>
    <w:rsid w:val="00FC7FE9"/>
    <w:rsid w:val="00FC7FFA"/>
    <w:rsid w:val="00FD7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B7907"/>
  <w15:docId w15:val="{0D4DFCF7-3895-4F6D-A791-3F688B5D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48" w:lineRule="auto"/>
      <w:ind w:left="144"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0"/>
      <w:ind w:left="154" w:hanging="10"/>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0"/>
      <w:ind w:left="144" w:hanging="10"/>
      <w:jc w:val="center"/>
      <w:outlineLvl w:val="1"/>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character" w:customStyle="1" w:styleId="Nagwek2Znak">
    <w:name w:val="Nagłówek 2 Znak"/>
    <w:link w:val="Nagwek2"/>
    <w:rPr>
      <w:rFonts w:ascii="Times New Roman" w:eastAsia="Times New Roman" w:hAnsi="Times New Roman" w:cs="Times New Roman"/>
      <w:color w:val="000000"/>
      <w:sz w:val="24"/>
    </w:rPr>
  </w:style>
  <w:style w:type="paragraph" w:customStyle="1" w:styleId="Default">
    <w:name w:val="Default"/>
    <w:rsid w:val="002A62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Akapitzlist">
    <w:name w:val="List Paragraph"/>
    <w:basedOn w:val="Normalny"/>
    <w:uiPriority w:val="34"/>
    <w:qFormat/>
    <w:rsid w:val="0039736E"/>
    <w:pPr>
      <w:ind w:left="720"/>
      <w:contextualSpacing/>
    </w:pPr>
  </w:style>
  <w:style w:type="paragraph" w:styleId="Tekstdymka">
    <w:name w:val="Balloon Text"/>
    <w:basedOn w:val="Normalny"/>
    <w:link w:val="TekstdymkaZnak"/>
    <w:uiPriority w:val="99"/>
    <w:unhideWhenUsed/>
    <w:rsid w:val="007D24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D24C6"/>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A3711"/>
    <w:rPr>
      <w:sz w:val="16"/>
      <w:szCs w:val="16"/>
    </w:rPr>
  </w:style>
  <w:style w:type="paragraph" w:styleId="Tekstkomentarza">
    <w:name w:val="annotation text"/>
    <w:basedOn w:val="Normalny"/>
    <w:link w:val="TekstkomentarzaZnak"/>
    <w:uiPriority w:val="99"/>
    <w:unhideWhenUsed/>
    <w:rsid w:val="006A3711"/>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kstkomentarzaZnak">
    <w:name w:val="Tekst komentarza Znak"/>
    <w:basedOn w:val="Domylnaczcionkaakapitu"/>
    <w:link w:val="Tekstkomentarza"/>
    <w:uiPriority w:val="99"/>
    <w:rsid w:val="006A3711"/>
    <w:rPr>
      <w:rFonts w:eastAsiaTheme="minorHAnsi"/>
      <w:sz w:val="20"/>
      <w:szCs w:val="20"/>
      <w:lang w:eastAsia="en-US"/>
    </w:rPr>
  </w:style>
  <w:style w:type="paragraph" w:styleId="Nagwek">
    <w:name w:val="header"/>
    <w:basedOn w:val="Normalny"/>
    <w:link w:val="NagwekZnak"/>
    <w:uiPriority w:val="99"/>
    <w:unhideWhenUsed/>
    <w:rsid w:val="00CB36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36C3"/>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2128B3"/>
    <w:pPr>
      <w:tabs>
        <w:tab w:val="center" w:pos="4536"/>
        <w:tab w:val="right" w:pos="9072"/>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StopkaZnak">
    <w:name w:val="Stopka Znak"/>
    <w:basedOn w:val="Domylnaczcionkaakapitu"/>
    <w:link w:val="Stopka"/>
    <w:uiPriority w:val="99"/>
    <w:rsid w:val="002128B3"/>
    <w:rPr>
      <w:rFonts w:eastAsiaTheme="minorHAnsi"/>
      <w:lang w:eastAsia="en-US"/>
    </w:rPr>
  </w:style>
  <w:style w:type="paragraph" w:styleId="Tematkomentarza">
    <w:name w:val="annotation subject"/>
    <w:basedOn w:val="Tekstkomentarza"/>
    <w:next w:val="Tekstkomentarza"/>
    <w:link w:val="TematkomentarzaZnak"/>
    <w:uiPriority w:val="99"/>
    <w:semiHidden/>
    <w:unhideWhenUsed/>
    <w:rsid w:val="00AC25DA"/>
    <w:pPr>
      <w:spacing w:after="4"/>
      <w:ind w:left="144" w:hanging="10"/>
      <w:jc w:val="both"/>
    </w:pPr>
    <w:rPr>
      <w:rFonts w:ascii="Times New Roman" w:eastAsia="Times New Roman" w:hAnsi="Times New Roman" w:cs="Times New Roman"/>
      <w:b/>
      <w:bCs/>
      <w:color w:val="000000"/>
      <w:lang w:eastAsia="pl-PL"/>
    </w:rPr>
  </w:style>
  <w:style w:type="character" w:customStyle="1" w:styleId="TematkomentarzaZnak">
    <w:name w:val="Temat komentarza Znak"/>
    <w:basedOn w:val="TekstkomentarzaZnak"/>
    <w:link w:val="Tematkomentarza"/>
    <w:uiPriority w:val="99"/>
    <w:semiHidden/>
    <w:rsid w:val="00AC25DA"/>
    <w:rPr>
      <w:rFonts w:ascii="Times New Roman" w:eastAsia="Times New Roman" w:hAnsi="Times New Roman" w:cs="Times New Roman"/>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3428</Words>
  <Characters>20572</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Microsoft Word - Projekt umowy po poprawkach -2 zmiana IMIOŚ.doc</vt:lpstr>
    </vt:vector>
  </TitlesOfParts>
  <Company>Microsoft</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Projekt umowy po poprawkach -2 zmiana IMIOŚ.doc</dc:title>
  <dc:subject/>
  <dc:creator>RTO</dc:creator>
  <cp:keywords/>
  <dc:description/>
  <cp:lastModifiedBy>RTO</cp:lastModifiedBy>
  <cp:revision>5</cp:revision>
  <cp:lastPrinted>2021-03-08T11:02:00Z</cp:lastPrinted>
  <dcterms:created xsi:type="dcterms:W3CDTF">2021-03-09T14:42:00Z</dcterms:created>
  <dcterms:modified xsi:type="dcterms:W3CDTF">2021-03-10T14:07:00Z</dcterms:modified>
</cp:coreProperties>
</file>