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7" w:type="dxa"/>
        <w:tblInd w:w="-345" w:type="dxa"/>
        <w:tblCellMar>
          <w:left w:w="0" w:type="dxa"/>
          <w:right w:w="0" w:type="dxa"/>
        </w:tblCellMar>
        <w:tblLook w:val="04A0" w:firstRow="1" w:lastRow="0" w:firstColumn="1" w:lastColumn="0" w:noHBand="0" w:noVBand="1"/>
      </w:tblPr>
      <w:tblGrid>
        <w:gridCol w:w="1381"/>
        <w:gridCol w:w="2272"/>
        <w:gridCol w:w="45"/>
        <w:gridCol w:w="904"/>
        <w:gridCol w:w="300"/>
        <w:gridCol w:w="739"/>
        <w:gridCol w:w="1619"/>
        <w:gridCol w:w="2657"/>
      </w:tblGrid>
      <w:tr w:rsidR="002C453C">
        <w:trPr>
          <w:trHeight w:val="873"/>
        </w:trPr>
        <w:tc>
          <w:tcPr>
            <w:tcW w:w="1381" w:type="dxa"/>
            <w:tcBorders>
              <w:top w:val="single" w:sz="6" w:space="0" w:color="000000"/>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Jednostka projektowa:</w:t>
            </w:r>
          </w:p>
        </w:tc>
        <w:tc>
          <w:tcPr>
            <w:tcW w:w="3221" w:type="dxa"/>
            <w:gridSpan w:val="3"/>
            <w:tcBorders>
              <w:top w:val="single" w:sz="6" w:space="0" w:color="000000"/>
              <w:left w:val="single" w:sz="6" w:space="0" w:color="000000"/>
              <w:bottom w:val="single" w:sz="6" w:space="0" w:color="000000"/>
            </w:tcBorders>
            <w:vAlign w:val="center"/>
          </w:tcPr>
          <w:p w:rsidR="002C453C" w:rsidRDefault="008B5BF1">
            <w:pPr>
              <w:ind w:left="323" w:hanging="323"/>
              <w:jc w:val="center"/>
              <w:rPr>
                <w:rFonts w:ascii="Palatino Linotype" w:hAnsi="Palatino Linotype" w:cs="Palatino Linotype"/>
              </w:rPr>
            </w:pPr>
            <w:r>
              <w:rPr>
                <w:rFonts w:ascii="Palatino Linotype" w:hAnsi="Palatino Linotype" w:cs="Palatino Linotype"/>
                <w:noProof/>
              </w:rPr>
              <w:drawing>
                <wp:inline distT="0" distB="0" distL="0" distR="0">
                  <wp:extent cx="1818005" cy="404495"/>
                  <wp:effectExtent l="0" t="0" r="0" b="0"/>
                  <wp:docPr id="1"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pic:cNvPicPr>
                            <a:picLocks noChangeAspect="1" noChangeArrowheads="1"/>
                          </pic:cNvPicPr>
                        </pic:nvPicPr>
                        <pic:blipFill>
                          <a:blip r:embed="rId9"/>
                          <a:srcRect l="-49" t="-213" r="-49" b="-213"/>
                          <a:stretch>
                            <a:fillRect/>
                          </a:stretch>
                        </pic:blipFill>
                        <pic:spPr bwMode="auto">
                          <a:xfrm>
                            <a:off x="0" y="0"/>
                            <a:ext cx="1818005" cy="404495"/>
                          </a:xfrm>
                          <a:prstGeom prst="rect">
                            <a:avLst/>
                          </a:prstGeom>
                        </pic:spPr>
                      </pic:pic>
                    </a:graphicData>
                  </a:graphic>
                </wp:inline>
              </w:drawing>
            </w:r>
          </w:p>
        </w:tc>
        <w:tc>
          <w:tcPr>
            <w:tcW w:w="5315" w:type="dxa"/>
            <w:gridSpan w:val="4"/>
            <w:tcBorders>
              <w:top w:val="single" w:sz="6" w:space="0" w:color="000000"/>
              <w:left w:val="single" w:sz="6" w:space="0" w:color="000000"/>
              <w:bottom w:val="single" w:sz="6" w:space="0" w:color="000000"/>
              <w:right w:val="single" w:sz="6" w:space="0" w:color="000000"/>
            </w:tcBorders>
            <w:vAlign w:val="center"/>
          </w:tcPr>
          <w:p w:rsidR="002C453C" w:rsidRDefault="008B5BF1">
            <w:pPr>
              <w:pStyle w:val="Nagwek1"/>
              <w:ind w:left="34" w:hanging="34"/>
              <w:rPr>
                <w:b/>
                <w:sz w:val="28"/>
                <w:szCs w:val="28"/>
              </w:rPr>
            </w:pPr>
            <w:r>
              <w:rPr>
                <w:b/>
                <w:sz w:val="28"/>
                <w:szCs w:val="28"/>
              </w:rPr>
              <w:t>REM PROJEKT</w:t>
            </w:r>
          </w:p>
          <w:p w:rsidR="002C453C" w:rsidRDefault="008B5BF1">
            <w:pPr>
              <w:pStyle w:val="Nagwek1"/>
              <w:ind w:left="34" w:hanging="34"/>
              <w:rPr>
                <w:rFonts w:ascii="Century Gothic" w:hAnsi="Century Gothic" w:cs="Century Gothic"/>
                <w:sz w:val="18"/>
                <w:szCs w:val="18"/>
                <w:lang w:val="en-US"/>
              </w:rPr>
            </w:pPr>
            <w:r>
              <w:rPr>
                <w:rFonts w:ascii="Century Gothic" w:hAnsi="Century Gothic" w:cs="Century Gothic"/>
                <w:sz w:val="18"/>
                <w:szCs w:val="18"/>
                <w:lang w:val="en-US"/>
              </w:rPr>
              <w:t>NIP: 836-159-60-24, Regon: 100434534</w:t>
            </w:r>
          </w:p>
          <w:p w:rsidR="002C453C" w:rsidRDefault="008B5BF1">
            <w:pPr>
              <w:pStyle w:val="Nagwek1"/>
              <w:ind w:left="34" w:hanging="34"/>
              <w:rPr>
                <w:rFonts w:ascii="Century Gothic" w:hAnsi="Century Gothic" w:cs="Century Gothic"/>
                <w:sz w:val="18"/>
                <w:szCs w:val="18"/>
                <w:lang w:val="en-US"/>
              </w:rPr>
            </w:pPr>
            <w:r>
              <w:rPr>
                <w:rFonts w:ascii="Century Gothic" w:hAnsi="Century Gothic" w:cs="Century Gothic"/>
                <w:sz w:val="18"/>
                <w:szCs w:val="18"/>
                <w:lang w:val="en-US"/>
              </w:rPr>
              <w:t>tel./fax: (22) 403 03 07   e-mail: rem.lukasiewicz@gmail.com</w:t>
            </w:r>
          </w:p>
          <w:p w:rsidR="002C453C" w:rsidRDefault="008B5BF1">
            <w:pPr>
              <w:pStyle w:val="Nagwek1"/>
              <w:ind w:left="34" w:hanging="34"/>
              <w:rPr>
                <w:rFonts w:ascii="Century Gothic" w:hAnsi="Century Gothic" w:cs="Century Gothic"/>
                <w:b/>
                <w:sz w:val="18"/>
                <w:szCs w:val="18"/>
              </w:rPr>
            </w:pPr>
            <w:r>
              <w:rPr>
                <w:rFonts w:ascii="Century Gothic" w:hAnsi="Century Gothic" w:cs="Century Gothic"/>
                <w:b/>
                <w:sz w:val="18"/>
                <w:szCs w:val="18"/>
              </w:rPr>
              <w:t>adres do korespondencji:</w:t>
            </w:r>
          </w:p>
          <w:p w:rsidR="002C453C" w:rsidRDefault="008B5BF1">
            <w:pPr>
              <w:pStyle w:val="Nagwek1"/>
              <w:ind w:left="34" w:hanging="34"/>
              <w:rPr>
                <w:rFonts w:ascii="Century Gothic" w:hAnsi="Century Gothic" w:cs="Century Gothic"/>
                <w:b/>
                <w:sz w:val="18"/>
                <w:szCs w:val="18"/>
              </w:rPr>
            </w:pPr>
            <w:r>
              <w:rPr>
                <w:rFonts w:ascii="Century Gothic" w:hAnsi="Century Gothic" w:cs="Century Gothic"/>
                <w:b/>
                <w:sz w:val="18"/>
                <w:szCs w:val="18"/>
              </w:rPr>
              <w:t>ul. Marszałkowska 55/73 lok. 22, 00-676 Warszawa</w:t>
            </w:r>
          </w:p>
          <w:p w:rsidR="002C453C" w:rsidRDefault="002C453C">
            <w:pPr>
              <w:pStyle w:val="Nagwek1"/>
              <w:ind w:left="-108"/>
              <w:jc w:val="center"/>
              <w:rPr>
                <w:rFonts w:ascii="Century Gothic" w:hAnsi="Century Gothic" w:cs="Century Gothic"/>
                <w:b/>
                <w:sz w:val="18"/>
                <w:szCs w:val="18"/>
              </w:rPr>
            </w:pPr>
          </w:p>
        </w:tc>
      </w:tr>
      <w:tr w:rsidR="002C453C">
        <w:trPr>
          <w:trHeight w:val="436"/>
        </w:trPr>
        <w:tc>
          <w:tcPr>
            <w:tcW w:w="1381" w:type="dxa"/>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Inwestor:</w:t>
            </w:r>
          </w:p>
        </w:tc>
        <w:tc>
          <w:tcPr>
            <w:tcW w:w="8536" w:type="dxa"/>
            <w:gridSpan w:val="7"/>
            <w:tcBorders>
              <w:left w:val="single" w:sz="6" w:space="0" w:color="000000"/>
              <w:bottom w:val="single" w:sz="6" w:space="0" w:color="000000"/>
              <w:right w:val="single" w:sz="6" w:space="0" w:color="000000"/>
            </w:tcBorders>
            <w:vAlign w:val="center"/>
          </w:tcPr>
          <w:p w:rsidR="002C453C" w:rsidRDefault="008B5BF1">
            <w:pPr>
              <w:pStyle w:val="Nagwek1"/>
              <w:tabs>
                <w:tab w:val="left" w:pos="708"/>
                <w:tab w:val="center" w:pos="4536"/>
                <w:tab w:val="right" w:pos="9072"/>
              </w:tabs>
              <w:spacing w:after="120"/>
              <w:jc w:val="center"/>
              <w:rPr>
                <w:rFonts w:ascii="Palatino Linotype" w:hAnsi="Palatino Linotype" w:cs="Palatino Linotype"/>
                <w:b/>
                <w:sz w:val="22"/>
                <w:szCs w:val="22"/>
              </w:rPr>
            </w:pPr>
            <w:r>
              <w:rPr>
                <w:rFonts w:ascii="Palatino Linotype" w:hAnsi="Palatino Linotype" w:cs="Palatino Linotype"/>
                <w:b/>
                <w:sz w:val="22"/>
                <w:szCs w:val="22"/>
              </w:rPr>
              <w:t xml:space="preserve">BURMISTRZ m. PIASECZNO </w:t>
            </w:r>
          </w:p>
          <w:p w:rsidR="002C453C" w:rsidRDefault="008B5BF1">
            <w:pPr>
              <w:pStyle w:val="Nagwek1"/>
              <w:tabs>
                <w:tab w:val="left" w:pos="708"/>
                <w:tab w:val="center" w:pos="4536"/>
                <w:tab w:val="right" w:pos="9072"/>
              </w:tabs>
              <w:spacing w:after="120"/>
              <w:jc w:val="center"/>
              <w:rPr>
                <w:rFonts w:ascii="Palatino Linotype" w:hAnsi="Palatino Linotype" w:cs="Palatino Linotype"/>
                <w:sz w:val="22"/>
                <w:szCs w:val="22"/>
              </w:rPr>
            </w:pPr>
            <w:r>
              <w:rPr>
                <w:rFonts w:ascii="Palatino Linotype" w:hAnsi="Palatino Linotype" w:cs="Palatino Linotype"/>
                <w:sz w:val="22"/>
                <w:szCs w:val="22"/>
              </w:rPr>
              <w:t>ul. Kościuszki 5; 05-500 Piaseczno</w:t>
            </w:r>
          </w:p>
        </w:tc>
      </w:tr>
      <w:tr w:rsidR="002C453C">
        <w:trPr>
          <w:trHeight w:val="813"/>
        </w:trPr>
        <w:tc>
          <w:tcPr>
            <w:tcW w:w="1381" w:type="dxa"/>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Faza</w:t>
            </w:r>
          </w:p>
          <w:p w:rsidR="002C453C" w:rsidRDefault="008B5BF1">
            <w:pPr>
              <w:ind w:right="-284"/>
              <w:rPr>
                <w:rFonts w:ascii="Palatino Linotype" w:hAnsi="Palatino Linotype" w:cs="Palatino Linotype"/>
              </w:rPr>
            </w:pPr>
            <w:r>
              <w:rPr>
                <w:rFonts w:ascii="Palatino Linotype" w:hAnsi="Palatino Linotype" w:cs="Palatino Linotype"/>
              </w:rPr>
              <w:t>opracowania:</w:t>
            </w:r>
          </w:p>
        </w:tc>
        <w:tc>
          <w:tcPr>
            <w:tcW w:w="8536" w:type="dxa"/>
            <w:gridSpan w:val="7"/>
            <w:tcBorders>
              <w:left w:val="single" w:sz="6" w:space="0" w:color="000000"/>
              <w:bottom w:val="single" w:sz="6" w:space="0" w:color="000000"/>
              <w:right w:val="single" w:sz="6" w:space="0" w:color="000000"/>
            </w:tcBorders>
            <w:vAlign w:val="center"/>
          </w:tcPr>
          <w:p w:rsidR="002C453C" w:rsidRDefault="002C453C">
            <w:pPr>
              <w:pStyle w:val="Tekstpodstawowywcity"/>
              <w:spacing w:after="0"/>
              <w:ind w:left="45"/>
              <w:jc w:val="center"/>
              <w:rPr>
                <w:rFonts w:ascii="Palatino Linotype" w:hAnsi="Palatino Linotype" w:cs="Palatino Linotype"/>
                <w:b/>
                <w:bCs/>
                <w:color w:val="943634"/>
                <w:sz w:val="32"/>
                <w:szCs w:val="32"/>
              </w:rPr>
            </w:pPr>
          </w:p>
          <w:p w:rsidR="002C453C" w:rsidRDefault="008B5BF1">
            <w:pPr>
              <w:pStyle w:val="Tekstpodstawowywcity"/>
              <w:spacing w:after="0"/>
              <w:ind w:left="45"/>
              <w:jc w:val="center"/>
              <w:rPr>
                <w:rFonts w:ascii="Palatino Linotype" w:hAnsi="Palatino Linotype" w:cs="Palatino Linotype"/>
                <w:b/>
                <w:bCs/>
                <w:color w:val="943634"/>
                <w:sz w:val="32"/>
                <w:szCs w:val="32"/>
              </w:rPr>
            </w:pPr>
            <w:r>
              <w:rPr>
                <w:rFonts w:ascii="Palatino Linotype" w:hAnsi="Palatino Linotype" w:cs="Palatino Linotype"/>
                <w:b/>
                <w:bCs/>
                <w:color w:val="943634"/>
                <w:sz w:val="32"/>
                <w:szCs w:val="32"/>
              </w:rPr>
              <w:t>SPECYFIKACJA TECHNICZNA WYKONANIA I ODBIORU ROBÓT BUDOWLANYCH</w:t>
            </w:r>
          </w:p>
          <w:p w:rsidR="002C453C" w:rsidRDefault="002C453C">
            <w:pPr>
              <w:pStyle w:val="Tekstpodstawowywcity"/>
              <w:spacing w:after="0"/>
              <w:ind w:left="45"/>
              <w:jc w:val="center"/>
              <w:rPr>
                <w:rFonts w:ascii="Palatino Linotype" w:hAnsi="Palatino Linotype" w:cs="Palatino Linotype"/>
                <w:b/>
                <w:bCs/>
                <w:color w:val="943634"/>
                <w:sz w:val="32"/>
                <w:szCs w:val="32"/>
              </w:rPr>
            </w:pPr>
          </w:p>
          <w:p w:rsidR="002C453C" w:rsidRDefault="008B5BF1">
            <w:pPr>
              <w:pStyle w:val="Tekstpodstawowywcity"/>
              <w:spacing w:after="0"/>
              <w:ind w:left="45"/>
              <w:jc w:val="center"/>
              <w:rPr>
                <w:rFonts w:ascii="Palatino Linotype" w:hAnsi="Palatino Linotype" w:cs="Palatino Linotype"/>
                <w:i/>
                <w:iCs/>
                <w:color w:val="943634"/>
              </w:rPr>
            </w:pPr>
            <w:r>
              <w:rPr>
                <w:rFonts w:ascii="Palatino Linotype" w:hAnsi="Palatino Linotype" w:cs="Palatino Linotype"/>
                <w:i/>
                <w:iCs/>
                <w:color w:val="943634"/>
              </w:rPr>
              <w:t>branża drogowa, gospodarka zielenią</w:t>
            </w:r>
          </w:p>
          <w:p w:rsidR="002C453C" w:rsidRDefault="002C453C">
            <w:pPr>
              <w:pStyle w:val="Tekstpodstawowywcity"/>
              <w:spacing w:after="0"/>
              <w:ind w:left="45"/>
              <w:jc w:val="center"/>
              <w:rPr>
                <w:rFonts w:ascii="Palatino Linotype" w:hAnsi="Palatino Linotype" w:cs="Palatino Linotype"/>
                <w:i/>
                <w:iCs/>
                <w:color w:val="943634"/>
              </w:rPr>
            </w:pPr>
          </w:p>
        </w:tc>
      </w:tr>
      <w:tr w:rsidR="002C453C">
        <w:trPr>
          <w:trHeight w:val="456"/>
        </w:trPr>
        <w:tc>
          <w:tcPr>
            <w:tcW w:w="1381" w:type="dxa"/>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Zakres opracowania:</w:t>
            </w:r>
          </w:p>
        </w:tc>
        <w:tc>
          <w:tcPr>
            <w:tcW w:w="8536" w:type="dxa"/>
            <w:gridSpan w:val="7"/>
            <w:tcBorders>
              <w:left w:val="single" w:sz="6" w:space="0" w:color="000000"/>
              <w:bottom w:val="single" w:sz="6" w:space="0" w:color="000000"/>
              <w:right w:val="single" w:sz="6" w:space="0" w:color="000000"/>
            </w:tcBorders>
            <w:vAlign w:val="center"/>
          </w:tcPr>
          <w:p w:rsidR="002C453C" w:rsidRDefault="008B5BF1">
            <w:pPr>
              <w:pStyle w:val="Tekstpodstawowywcity"/>
              <w:spacing w:before="120"/>
              <w:ind w:left="45"/>
              <w:jc w:val="center"/>
              <w:rPr>
                <w:rFonts w:ascii="Palatino Linotype" w:hAnsi="Palatino Linotype" w:cs="Palatino Linotype"/>
                <w:bCs/>
                <w:i/>
              </w:rPr>
            </w:pPr>
            <w:r>
              <w:rPr>
                <w:rFonts w:ascii="Palatino Linotype" w:hAnsi="Palatino Linotype" w:cs="Palatino Linotype"/>
                <w:bCs/>
                <w:i/>
              </w:rPr>
              <w:t>Remont ulicy, odwodnienie ulicy</w:t>
            </w:r>
          </w:p>
        </w:tc>
      </w:tr>
      <w:tr w:rsidR="002C453C">
        <w:trPr>
          <w:trHeight w:val="651"/>
        </w:trPr>
        <w:tc>
          <w:tcPr>
            <w:tcW w:w="1381" w:type="dxa"/>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Przedmiot opracowania:</w:t>
            </w:r>
          </w:p>
        </w:tc>
        <w:tc>
          <w:tcPr>
            <w:tcW w:w="8536" w:type="dxa"/>
            <w:gridSpan w:val="7"/>
            <w:tcBorders>
              <w:left w:val="single" w:sz="6" w:space="0" w:color="000000"/>
              <w:bottom w:val="single" w:sz="6" w:space="0" w:color="000000"/>
              <w:right w:val="single" w:sz="6" w:space="0" w:color="000000"/>
            </w:tcBorders>
            <w:vAlign w:val="center"/>
          </w:tcPr>
          <w:p w:rsidR="002C453C" w:rsidRDefault="008B5BF1">
            <w:pPr>
              <w:jc w:val="center"/>
              <w:rPr>
                <w:rFonts w:ascii="Palatino Linotype" w:hAnsi="Palatino Linotype" w:cs="Palatino Linotype"/>
                <w:b/>
                <w:sz w:val="28"/>
                <w:szCs w:val="28"/>
              </w:rPr>
            </w:pPr>
            <w:r>
              <w:rPr>
                <w:rFonts w:ascii="Palatino Linotype" w:hAnsi="Palatino Linotype" w:cs="Palatino Linotype"/>
                <w:b/>
                <w:sz w:val="28"/>
                <w:szCs w:val="28"/>
              </w:rPr>
              <w:t>Remont ul. 11 Listopada w Piasecznie</w:t>
            </w:r>
          </w:p>
          <w:p w:rsidR="002C453C" w:rsidRDefault="008B5BF1" w:rsidP="00D30D9D">
            <w:pPr>
              <w:jc w:val="center"/>
              <w:rPr>
                <w:rFonts w:ascii="Palatino Linotype" w:hAnsi="Palatino Linotype" w:cs="Palatino Linotype"/>
                <w:b/>
                <w:sz w:val="28"/>
                <w:szCs w:val="28"/>
              </w:rPr>
            </w:pPr>
            <w:r>
              <w:rPr>
                <w:rFonts w:ascii="Palatino Linotype" w:hAnsi="Palatino Linotype" w:cs="Palatino Linotype"/>
                <w:b/>
                <w:sz w:val="28"/>
                <w:szCs w:val="28"/>
              </w:rPr>
              <w:t xml:space="preserve">na odc. od ul. </w:t>
            </w:r>
            <w:r w:rsidR="00D30D9D">
              <w:rPr>
                <w:rFonts w:ascii="Palatino Linotype" w:hAnsi="Palatino Linotype" w:cs="Palatino Linotype"/>
                <w:b/>
                <w:sz w:val="28"/>
                <w:szCs w:val="28"/>
              </w:rPr>
              <w:t>Zagłoby</w:t>
            </w:r>
            <w:r>
              <w:rPr>
                <w:rFonts w:ascii="Palatino Linotype" w:hAnsi="Palatino Linotype" w:cs="Palatino Linotype"/>
                <w:b/>
                <w:sz w:val="28"/>
                <w:szCs w:val="28"/>
              </w:rPr>
              <w:t xml:space="preserve"> do ul. Pod Bateriami</w:t>
            </w:r>
          </w:p>
        </w:tc>
      </w:tr>
      <w:tr w:rsidR="002C453C">
        <w:trPr>
          <w:trHeight w:val="562"/>
        </w:trPr>
        <w:tc>
          <w:tcPr>
            <w:tcW w:w="1381" w:type="dxa"/>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 xml:space="preserve">Adres </w:t>
            </w:r>
          </w:p>
          <w:p w:rsidR="002C453C" w:rsidRDefault="008B5BF1">
            <w:pPr>
              <w:ind w:right="-284"/>
              <w:rPr>
                <w:rFonts w:ascii="Palatino Linotype" w:hAnsi="Palatino Linotype" w:cs="Palatino Linotype"/>
              </w:rPr>
            </w:pPr>
            <w:r>
              <w:rPr>
                <w:rFonts w:ascii="Palatino Linotype" w:hAnsi="Palatino Linotype" w:cs="Palatino Linotype"/>
              </w:rPr>
              <w:t>inwestycji</w:t>
            </w:r>
          </w:p>
        </w:tc>
        <w:tc>
          <w:tcPr>
            <w:tcW w:w="8536" w:type="dxa"/>
            <w:gridSpan w:val="7"/>
            <w:tcBorders>
              <w:left w:val="single" w:sz="6" w:space="0" w:color="000000"/>
              <w:bottom w:val="single" w:sz="6" w:space="0" w:color="000000"/>
              <w:right w:val="single" w:sz="6" w:space="0" w:color="000000"/>
            </w:tcBorders>
            <w:vAlign w:val="center"/>
          </w:tcPr>
          <w:p w:rsidR="002C453C" w:rsidRDefault="008B5BF1">
            <w:pPr>
              <w:jc w:val="center"/>
            </w:pPr>
            <w:r>
              <w:rPr>
                <w:rFonts w:ascii="Palatino Linotype" w:eastAsia="Palatino Linotype" w:hAnsi="Palatino Linotype" w:cs="Palatino Linotype"/>
              </w:rPr>
              <w:t xml:space="preserve"> </w:t>
            </w:r>
            <w:r>
              <w:rPr>
                <w:rFonts w:ascii="Palatino Linotype" w:hAnsi="Palatino Linotype" w:cs="Palatino Linotype"/>
              </w:rPr>
              <w:t>46; 2; - Obręb 73 m. Piaseczno,     21; 36/6  - Obręb 72 m. Piaseczno</w:t>
            </w:r>
          </w:p>
        </w:tc>
      </w:tr>
      <w:tr w:rsidR="002C453C">
        <w:trPr>
          <w:trHeight w:val="436"/>
        </w:trPr>
        <w:tc>
          <w:tcPr>
            <w:tcW w:w="1381" w:type="dxa"/>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Spis</w:t>
            </w:r>
          </w:p>
          <w:p w:rsidR="002C453C" w:rsidRDefault="008B5BF1">
            <w:pPr>
              <w:ind w:right="-284"/>
              <w:rPr>
                <w:rFonts w:ascii="Palatino Linotype" w:hAnsi="Palatino Linotype" w:cs="Palatino Linotype"/>
              </w:rPr>
            </w:pPr>
            <w:r>
              <w:rPr>
                <w:rFonts w:ascii="Palatino Linotype" w:hAnsi="Palatino Linotype" w:cs="Palatino Linotype"/>
              </w:rPr>
              <w:t>zawartości:</w:t>
            </w:r>
          </w:p>
        </w:tc>
        <w:tc>
          <w:tcPr>
            <w:tcW w:w="4260" w:type="dxa"/>
            <w:gridSpan w:val="5"/>
            <w:tcBorders>
              <w:left w:val="single" w:sz="6" w:space="0" w:color="000000"/>
              <w:bottom w:val="single" w:sz="6" w:space="0" w:color="000000"/>
            </w:tcBorders>
            <w:vAlign w:val="center"/>
          </w:tcPr>
          <w:p w:rsidR="002C453C" w:rsidRDefault="008B5BF1">
            <w:pPr>
              <w:pStyle w:val="Listanumerowana1"/>
              <w:numPr>
                <w:ilvl w:val="0"/>
                <w:numId w:val="0"/>
              </w:numPr>
              <w:spacing w:line="276" w:lineRule="auto"/>
              <w:ind w:left="360" w:hanging="360"/>
              <w:rPr>
                <w:rFonts w:ascii="Palatino Linotype" w:hAnsi="Palatino Linotype" w:cs="Palatino Linotype"/>
              </w:rPr>
            </w:pPr>
            <w:r>
              <w:rPr>
                <w:rFonts w:ascii="Palatino Linotype" w:hAnsi="Palatino Linotype" w:cs="Palatino Linotype"/>
              </w:rPr>
              <w:t>Według str. 3 opracowania</w:t>
            </w:r>
          </w:p>
        </w:tc>
        <w:tc>
          <w:tcPr>
            <w:tcW w:w="1619" w:type="dxa"/>
            <w:tcBorders>
              <w:left w:val="single" w:sz="6" w:space="0" w:color="000000"/>
              <w:bottom w:val="single" w:sz="6" w:space="0" w:color="000000"/>
            </w:tcBorders>
            <w:vAlign w:val="center"/>
          </w:tcPr>
          <w:p w:rsidR="002C453C" w:rsidRDefault="008B5BF1">
            <w:pPr>
              <w:pStyle w:val="Listanumerowana1"/>
              <w:numPr>
                <w:ilvl w:val="0"/>
                <w:numId w:val="0"/>
              </w:numPr>
              <w:spacing w:line="276" w:lineRule="auto"/>
              <w:ind w:left="360" w:hanging="360"/>
              <w:rPr>
                <w:rFonts w:ascii="Palatino Linotype" w:hAnsi="Palatino Linotype" w:cs="Palatino Linotype"/>
              </w:rPr>
            </w:pPr>
            <w:r>
              <w:rPr>
                <w:rFonts w:ascii="Palatino Linotype" w:hAnsi="Palatino Linotype" w:cs="Palatino Linotype"/>
              </w:rPr>
              <w:t>Branża:</w:t>
            </w:r>
          </w:p>
        </w:tc>
        <w:tc>
          <w:tcPr>
            <w:tcW w:w="2657" w:type="dxa"/>
            <w:tcBorders>
              <w:left w:val="single" w:sz="6" w:space="0" w:color="000000"/>
              <w:bottom w:val="single" w:sz="6" w:space="0" w:color="000000"/>
              <w:right w:val="single" w:sz="6" w:space="0" w:color="000000"/>
            </w:tcBorders>
            <w:vAlign w:val="center"/>
          </w:tcPr>
          <w:p w:rsidR="002C453C" w:rsidRDefault="008B5BF1">
            <w:pPr>
              <w:pStyle w:val="Listanumerowana1"/>
              <w:numPr>
                <w:ilvl w:val="0"/>
                <w:numId w:val="0"/>
              </w:numPr>
              <w:spacing w:line="276" w:lineRule="auto"/>
              <w:ind w:left="360" w:hanging="360"/>
              <w:rPr>
                <w:rFonts w:ascii="Palatino Linotype" w:hAnsi="Palatino Linotype" w:cs="Palatino Linotype"/>
              </w:rPr>
            </w:pPr>
            <w:r>
              <w:rPr>
                <w:rFonts w:ascii="Palatino Linotype" w:hAnsi="Palatino Linotype" w:cs="Palatino Linotype"/>
              </w:rPr>
              <w:t>drogowa</w:t>
            </w:r>
          </w:p>
        </w:tc>
      </w:tr>
      <w:tr w:rsidR="002C453C">
        <w:trPr>
          <w:trHeight w:hRule="exact" w:val="104"/>
        </w:trPr>
        <w:tc>
          <w:tcPr>
            <w:tcW w:w="9917" w:type="dxa"/>
            <w:gridSpan w:val="8"/>
            <w:tcBorders>
              <w:left w:val="single" w:sz="6" w:space="0" w:color="000000"/>
              <w:bottom w:val="single" w:sz="6" w:space="0" w:color="000000"/>
              <w:right w:val="single" w:sz="6" w:space="0" w:color="000000"/>
            </w:tcBorders>
            <w:vAlign w:val="center"/>
          </w:tcPr>
          <w:p w:rsidR="002C453C" w:rsidRDefault="002C453C">
            <w:pPr>
              <w:pStyle w:val="Tekstpodstawowywcity"/>
              <w:snapToGrid w:val="0"/>
              <w:spacing w:after="0"/>
              <w:ind w:left="284" w:right="-284"/>
              <w:rPr>
                <w:rFonts w:ascii="Palatino Linotype" w:hAnsi="Palatino Linotype" w:cs="Palatino Linotype"/>
                <w:b/>
              </w:rPr>
            </w:pPr>
          </w:p>
        </w:tc>
      </w:tr>
      <w:tr w:rsidR="002C453C">
        <w:trPr>
          <w:trHeight w:val="437"/>
        </w:trPr>
        <w:tc>
          <w:tcPr>
            <w:tcW w:w="3698" w:type="dxa"/>
            <w:gridSpan w:val="3"/>
            <w:tcBorders>
              <w:left w:val="single" w:sz="6" w:space="0" w:color="000000"/>
              <w:bottom w:val="single" w:sz="6" w:space="0" w:color="000000"/>
            </w:tcBorders>
            <w:vAlign w:val="center"/>
          </w:tcPr>
          <w:p w:rsidR="002C453C" w:rsidRDefault="008B5BF1">
            <w:pPr>
              <w:ind w:left="32" w:right="-284"/>
              <w:rPr>
                <w:rFonts w:ascii="Palatino Linotype" w:hAnsi="Palatino Linotype" w:cs="Palatino Linotype"/>
              </w:rPr>
            </w:pPr>
            <w:r>
              <w:rPr>
                <w:rFonts w:ascii="Palatino Linotype" w:hAnsi="Palatino Linotype" w:cs="Palatino Linotype"/>
              </w:rPr>
              <w:t>Zespół Projektowy:</w:t>
            </w:r>
          </w:p>
        </w:tc>
        <w:tc>
          <w:tcPr>
            <w:tcW w:w="1204" w:type="dxa"/>
            <w:gridSpan w:val="2"/>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Branża:</w:t>
            </w:r>
          </w:p>
        </w:tc>
        <w:tc>
          <w:tcPr>
            <w:tcW w:w="2358" w:type="dxa"/>
            <w:gridSpan w:val="2"/>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Uprawnienia:</w:t>
            </w:r>
          </w:p>
        </w:tc>
        <w:tc>
          <w:tcPr>
            <w:tcW w:w="2657" w:type="dxa"/>
            <w:tcBorders>
              <w:left w:val="single" w:sz="6" w:space="0" w:color="000000"/>
              <w:bottom w:val="single" w:sz="6" w:space="0" w:color="000000"/>
              <w:right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Podpis:</w:t>
            </w:r>
          </w:p>
        </w:tc>
      </w:tr>
      <w:tr w:rsidR="002C453C">
        <w:trPr>
          <w:trHeight w:hRule="exact" w:val="931"/>
        </w:trPr>
        <w:tc>
          <w:tcPr>
            <w:tcW w:w="1381" w:type="dxa"/>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Projektował:</w:t>
            </w:r>
          </w:p>
        </w:tc>
        <w:tc>
          <w:tcPr>
            <w:tcW w:w="2317" w:type="dxa"/>
            <w:gridSpan w:val="2"/>
            <w:tcBorders>
              <w:left w:val="single" w:sz="6" w:space="0" w:color="000000"/>
              <w:bottom w:val="single" w:sz="6" w:space="0" w:color="000000"/>
            </w:tcBorders>
            <w:vAlign w:val="center"/>
          </w:tcPr>
          <w:p w:rsidR="002C453C" w:rsidRDefault="008B5BF1">
            <w:pPr>
              <w:rPr>
                <w:rFonts w:ascii="Palatino Linotype" w:hAnsi="Palatino Linotype" w:cs="Palatino Linotype"/>
                <w:spacing w:val="-14"/>
              </w:rPr>
            </w:pPr>
            <w:r>
              <w:rPr>
                <w:rFonts w:ascii="Palatino Linotype" w:hAnsi="Palatino Linotype" w:cs="Palatino Linotype"/>
                <w:spacing w:val="-14"/>
              </w:rPr>
              <w:t xml:space="preserve">mgr inż. </w:t>
            </w:r>
          </w:p>
          <w:p w:rsidR="002C453C" w:rsidRDefault="008B5BF1">
            <w:pPr>
              <w:ind w:right="-284"/>
              <w:rPr>
                <w:rFonts w:ascii="Palatino Linotype" w:hAnsi="Palatino Linotype" w:cs="Palatino Linotype"/>
                <w:spacing w:val="-14"/>
              </w:rPr>
            </w:pPr>
            <w:r>
              <w:rPr>
                <w:rFonts w:ascii="Palatino Linotype" w:hAnsi="Palatino Linotype" w:cs="Palatino Linotype"/>
                <w:spacing w:val="-14"/>
              </w:rPr>
              <w:t>Marcin Łukasiewicz</w:t>
            </w:r>
          </w:p>
        </w:tc>
        <w:tc>
          <w:tcPr>
            <w:tcW w:w="1204" w:type="dxa"/>
            <w:gridSpan w:val="2"/>
            <w:tcBorders>
              <w:left w:val="single" w:sz="6" w:space="0" w:color="000000"/>
              <w:bottom w:val="single" w:sz="6" w:space="0" w:color="000000"/>
            </w:tcBorders>
            <w:vAlign w:val="center"/>
          </w:tcPr>
          <w:p w:rsidR="002C453C" w:rsidRDefault="008B5BF1">
            <w:pPr>
              <w:ind w:right="-284"/>
              <w:rPr>
                <w:rFonts w:ascii="Palatino Linotype" w:hAnsi="Palatino Linotype" w:cs="Palatino Linotype"/>
                <w:bCs/>
              </w:rPr>
            </w:pPr>
            <w:r>
              <w:rPr>
                <w:rFonts w:ascii="Palatino Linotype" w:hAnsi="Palatino Linotype" w:cs="Palatino Linotype"/>
                <w:bCs/>
              </w:rPr>
              <w:t>drogowa</w:t>
            </w:r>
          </w:p>
        </w:tc>
        <w:tc>
          <w:tcPr>
            <w:tcW w:w="2358" w:type="dxa"/>
            <w:gridSpan w:val="2"/>
            <w:tcBorders>
              <w:left w:val="single" w:sz="6" w:space="0" w:color="000000"/>
              <w:bottom w:val="single" w:sz="6" w:space="0" w:color="000000"/>
            </w:tcBorders>
            <w:vAlign w:val="center"/>
          </w:tcPr>
          <w:p w:rsidR="002C453C" w:rsidRDefault="008B5BF1">
            <w:r>
              <w:rPr>
                <w:rFonts w:ascii="Palatino Linotype" w:hAnsi="Palatino Linotype" w:cs="Palatino Linotype"/>
                <w:spacing w:val="-14"/>
              </w:rPr>
              <w:t xml:space="preserve">Nr ewid. </w:t>
            </w:r>
            <w:r>
              <w:rPr>
                <w:rFonts w:ascii="Palatino Linotype" w:hAnsi="Palatino Linotype" w:cs="Palatino Linotype"/>
                <w:b/>
                <w:spacing w:val="-14"/>
              </w:rPr>
              <w:t>LOD/1092/POOD/09</w:t>
            </w:r>
          </w:p>
          <w:p w:rsidR="002C453C" w:rsidRDefault="008B5BF1">
            <w:pPr>
              <w:ind w:right="-284"/>
              <w:rPr>
                <w:rFonts w:ascii="Palatino Linotype" w:hAnsi="Palatino Linotype" w:cs="Palatino Linotype"/>
                <w:i/>
                <w:spacing w:val="-14"/>
              </w:rPr>
            </w:pPr>
            <w:r>
              <w:rPr>
                <w:rFonts w:ascii="Palatino Linotype" w:hAnsi="Palatino Linotype" w:cs="Palatino Linotype"/>
                <w:i/>
                <w:spacing w:val="-14"/>
              </w:rPr>
              <w:t>w specjalności drogowej</w:t>
            </w:r>
          </w:p>
        </w:tc>
        <w:tc>
          <w:tcPr>
            <w:tcW w:w="2657" w:type="dxa"/>
            <w:tcBorders>
              <w:left w:val="single" w:sz="6" w:space="0" w:color="000000"/>
              <w:bottom w:val="single" w:sz="6" w:space="0" w:color="000000"/>
              <w:right w:val="single" w:sz="6" w:space="0" w:color="000000"/>
            </w:tcBorders>
            <w:vAlign w:val="center"/>
          </w:tcPr>
          <w:p w:rsidR="002C453C" w:rsidRDefault="002C453C">
            <w:pPr>
              <w:snapToGrid w:val="0"/>
              <w:ind w:right="-284"/>
              <w:rPr>
                <w:rFonts w:ascii="Palatino Linotype" w:hAnsi="Palatino Linotype" w:cs="Palatino Linotype"/>
                <w:b/>
                <w:bCs/>
                <w:i/>
                <w:highlight w:val="yellow"/>
              </w:rPr>
            </w:pPr>
          </w:p>
          <w:p w:rsidR="002C453C" w:rsidRDefault="002C453C">
            <w:pPr>
              <w:ind w:right="-284"/>
              <w:rPr>
                <w:rFonts w:ascii="Palatino Linotype" w:hAnsi="Palatino Linotype" w:cs="Palatino Linotype"/>
                <w:b/>
                <w:bCs/>
                <w:i/>
                <w:highlight w:val="yellow"/>
              </w:rPr>
            </w:pPr>
          </w:p>
        </w:tc>
      </w:tr>
      <w:tr w:rsidR="002C453C">
        <w:trPr>
          <w:trHeight w:hRule="exact" w:val="973"/>
        </w:trPr>
        <w:tc>
          <w:tcPr>
            <w:tcW w:w="1381" w:type="dxa"/>
            <w:tcBorders>
              <w:left w:val="single" w:sz="6" w:space="0" w:color="000000"/>
              <w:bottom w:val="single" w:sz="6" w:space="0" w:color="000000"/>
            </w:tcBorders>
            <w:vAlign w:val="center"/>
          </w:tcPr>
          <w:p w:rsidR="002C453C" w:rsidRDefault="008B5BF1">
            <w:pPr>
              <w:ind w:right="-284"/>
              <w:rPr>
                <w:rFonts w:ascii="Palatino Linotype" w:hAnsi="Palatino Linotype" w:cs="Palatino Linotype"/>
              </w:rPr>
            </w:pPr>
            <w:r>
              <w:rPr>
                <w:rFonts w:ascii="Palatino Linotype" w:hAnsi="Palatino Linotype" w:cs="Palatino Linotype"/>
              </w:rPr>
              <w:t>Sprawdził:</w:t>
            </w:r>
          </w:p>
        </w:tc>
        <w:tc>
          <w:tcPr>
            <w:tcW w:w="2317" w:type="dxa"/>
            <w:gridSpan w:val="2"/>
            <w:tcBorders>
              <w:left w:val="single" w:sz="6" w:space="0" w:color="000000"/>
              <w:bottom w:val="single" w:sz="6" w:space="0" w:color="000000"/>
            </w:tcBorders>
            <w:vAlign w:val="center"/>
          </w:tcPr>
          <w:p w:rsidR="002C453C" w:rsidRDefault="008B5BF1">
            <w:pPr>
              <w:rPr>
                <w:rFonts w:ascii="Palatino Linotype" w:hAnsi="Palatino Linotype" w:cs="Palatino Linotype"/>
                <w:spacing w:val="-14"/>
              </w:rPr>
            </w:pPr>
            <w:r>
              <w:rPr>
                <w:rFonts w:ascii="Palatino Linotype" w:hAnsi="Palatino Linotype" w:cs="Palatino Linotype"/>
                <w:spacing w:val="-14"/>
              </w:rPr>
              <w:t xml:space="preserve">mgr inż. </w:t>
            </w:r>
          </w:p>
          <w:p w:rsidR="002C453C" w:rsidRDefault="008B5BF1">
            <w:pPr>
              <w:ind w:right="-284"/>
              <w:rPr>
                <w:rFonts w:ascii="Palatino Linotype" w:hAnsi="Palatino Linotype" w:cs="Palatino Linotype"/>
                <w:spacing w:val="-14"/>
              </w:rPr>
            </w:pPr>
            <w:r>
              <w:rPr>
                <w:rFonts w:ascii="Palatino Linotype" w:hAnsi="Palatino Linotype" w:cs="Palatino Linotype"/>
                <w:spacing w:val="-14"/>
              </w:rPr>
              <w:t>Rafał Urban</w:t>
            </w:r>
          </w:p>
        </w:tc>
        <w:tc>
          <w:tcPr>
            <w:tcW w:w="1204" w:type="dxa"/>
            <w:gridSpan w:val="2"/>
            <w:tcBorders>
              <w:left w:val="single" w:sz="6" w:space="0" w:color="000000"/>
              <w:bottom w:val="single" w:sz="6" w:space="0" w:color="000000"/>
            </w:tcBorders>
            <w:vAlign w:val="center"/>
          </w:tcPr>
          <w:p w:rsidR="002C453C" w:rsidRDefault="008B5BF1">
            <w:pPr>
              <w:ind w:right="-284"/>
              <w:rPr>
                <w:rFonts w:ascii="Palatino Linotype" w:hAnsi="Palatino Linotype" w:cs="Palatino Linotype"/>
                <w:bCs/>
              </w:rPr>
            </w:pPr>
            <w:r>
              <w:rPr>
                <w:rFonts w:ascii="Palatino Linotype" w:hAnsi="Palatino Linotype" w:cs="Palatino Linotype"/>
                <w:bCs/>
              </w:rPr>
              <w:t>drogowa</w:t>
            </w:r>
          </w:p>
        </w:tc>
        <w:tc>
          <w:tcPr>
            <w:tcW w:w="2358" w:type="dxa"/>
            <w:gridSpan w:val="2"/>
            <w:tcBorders>
              <w:left w:val="single" w:sz="6" w:space="0" w:color="000000"/>
              <w:bottom w:val="single" w:sz="6" w:space="0" w:color="000000"/>
            </w:tcBorders>
            <w:vAlign w:val="center"/>
          </w:tcPr>
          <w:p w:rsidR="002C453C" w:rsidRDefault="008B5BF1">
            <w:r>
              <w:rPr>
                <w:rFonts w:ascii="Palatino Linotype" w:hAnsi="Palatino Linotype" w:cs="Palatino Linotype"/>
                <w:spacing w:val="-14"/>
              </w:rPr>
              <w:t xml:space="preserve">Nr ewid. </w:t>
            </w:r>
            <w:r>
              <w:rPr>
                <w:rFonts w:ascii="Palatino Linotype" w:hAnsi="Palatino Linotype" w:cs="Palatino Linotype"/>
                <w:b/>
                <w:spacing w:val="-14"/>
              </w:rPr>
              <w:t>LUB/0184/PWOD/06</w:t>
            </w:r>
          </w:p>
          <w:p w:rsidR="002C453C" w:rsidRDefault="008B5BF1">
            <w:pPr>
              <w:ind w:right="-284"/>
              <w:rPr>
                <w:rFonts w:ascii="Palatino Linotype" w:hAnsi="Palatino Linotype" w:cs="Palatino Linotype"/>
                <w:i/>
                <w:spacing w:val="-14"/>
              </w:rPr>
            </w:pPr>
            <w:r>
              <w:rPr>
                <w:rFonts w:ascii="Palatino Linotype" w:hAnsi="Palatino Linotype" w:cs="Palatino Linotype"/>
                <w:i/>
                <w:spacing w:val="-14"/>
              </w:rPr>
              <w:t>w specjalności drogowej</w:t>
            </w:r>
          </w:p>
        </w:tc>
        <w:tc>
          <w:tcPr>
            <w:tcW w:w="2657" w:type="dxa"/>
            <w:tcBorders>
              <w:left w:val="single" w:sz="6" w:space="0" w:color="000000"/>
              <w:bottom w:val="single" w:sz="6" w:space="0" w:color="000000"/>
              <w:right w:val="single" w:sz="6" w:space="0" w:color="000000"/>
            </w:tcBorders>
            <w:vAlign w:val="center"/>
          </w:tcPr>
          <w:p w:rsidR="002C453C" w:rsidRDefault="002C453C">
            <w:pPr>
              <w:snapToGrid w:val="0"/>
              <w:ind w:right="-284"/>
              <w:rPr>
                <w:rFonts w:ascii="Palatino Linotype" w:hAnsi="Palatino Linotype" w:cs="Palatino Linotype"/>
                <w:b/>
                <w:bCs/>
                <w:i/>
                <w:highlight w:val="yellow"/>
              </w:rPr>
            </w:pPr>
          </w:p>
          <w:p w:rsidR="002C453C" w:rsidRDefault="002C453C">
            <w:pPr>
              <w:ind w:right="-284"/>
              <w:rPr>
                <w:rFonts w:ascii="Palatino Linotype" w:hAnsi="Palatino Linotype" w:cs="Palatino Linotype"/>
                <w:b/>
                <w:bCs/>
                <w:i/>
                <w:highlight w:val="yellow"/>
              </w:rPr>
            </w:pPr>
          </w:p>
        </w:tc>
      </w:tr>
      <w:tr w:rsidR="002C453C">
        <w:trPr>
          <w:trHeight w:hRule="exact" w:val="104"/>
        </w:trPr>
        <w:tc>
          <w:tcPr>
            <w:tcW w:w="9917" w:type="dxa"/>
            <w:gridSpan w:val="8"/>
            <w:tcBorders>
              <w:left w:val="single" w:sz="6" w:space="0" w:color="000000"/>
              <w:bottom w:val="single" w:sz="6" w:space="0" w:color="000000"/>
              <w:right w:val="single" w:sz="6" w:space="0" w:color="000000"/>
            </w:tcBorders>
            <w:vAlign w:val="center"/>
          </w:tcPr>
          <w:p w:rsidR="002C453C" w:rsidRDefault="002C453C">
            <w:pPr>
              <w:snapToGrid w:val="0"/>
              <w:ind w:right="-284"/>
              <w:rPr>
                <w:rFonts w:ascii="Palatino Linotype" w:hAnsi="Palatino Linotype" w:cs="Palatino Linotype"/>
                <w:bCs/>
                <w:spacing w:val="-14"/>
                <w:highlight w:val="yellow"/>
              </w:rPr>
            </w:pPr>
          </w:p>
        </w:tc>
      </w:tr>
      <w:tr w:rsidR="002C453C">
        <w:trPr>
          <w:trHeight w:hRule="exact" w:val="552"/>
        </w:trPr>
        <w:tc>
          <w:tcPr>
            <w:tcW w:w="3653" w:type="dxa"/>
            <w:gridSpan w:val="2"/>
            <w:tcBorders>
              <w:left w:val="single" w:sz="6" w:space="0" w:color="000000"/>
              <w:bottom w:val="single" w:sz="6" w:space="0" w:color="000000"/>
            </w:tcBorders>
            <w:vAlign w:val="center"/>
          </w:tcPr>
          <w:p w:rsidR="002C453C" w:rsidRDefault="008B5BF1">
            <w:pPr>
              <w:ind w:right="-284" w:firstLine="2"/>
              <w:rPr>
                <w:rFonts w:ascii="Palatino Linotype" w:hAnsi="Palatino Linotype" w:cs="Palatino Linotype"/>
              </w:rPr>
            </w:pPr>
            <w:r>
              <w:rPr>
                <w:rFonts w:ascii="Palatino Linotype" w:hAnsi="Palatino Linotype" w:cs="Palatino Linotype"/>
              </w:rPr>
              <w:t>Data opracowania i sprawdzenia:</w:t>
            </w:r>
          </w:p>
        </w:tc>
        <w:tc>
          <w:tcPr>
            <w:tcW w:w="6264" w:type="dxa"/>
            <w:gridSpan w:val="6"/>
            <w:tcBorders>
              <w:left w:val="single" w:sz="6" w:space="0" w:color="000000"/>
              <w:bottom w:val="single" w:sz="6" w:space="0" w:color="000000"/>
              <w:right w:val="single" w:sz="6" w:space="0" w:color="000000"/>
            </w:tcBorders>
            <w:vAlign w:val="center"/>
          </w:tcPr>
          <w:p w:rsidR="002C453C" w:rsidRDefault="008B5BF1">
            <w:pPr>
              <w:ind w:right="-284" w:hanging="244"/>
              <w:jc w:val="center"/>
              <w:rPr>
                <w:rFonts w:ascii="Palatino Linotype" w:hAnsi="Palatino Linotype" w:cs="Palatino Linotype"/>
              </w:rPr>
            </w:pPr>
            <w:r>
              <w:rPr>
                <w:rFonts w:ascii="Palatino Linotype" w:hAnsi="Palatino Linotype" w:cs="Palatino Linotype"/>
              </w:rPr>
              <w:t>Listopad 2020r.</w:t>
            </w:r>
          </w:p>
        </w:tc>
      </w:tr>
    </w:tbl>
    <w:p w:rsidR="002C453C" w:rsidRDefault="008B5BF1">
      <w:pPr>
        <w:rPr>
          <w:rFonts w:ascii="Book Antiqua" w:hAnsi="Book Antiqua"/>
          <w:sz w:val="20"/>
          <w:szCs w:val="20"/>
        </w:rPr>
      </w:pPr>
      <w:r>
        <w:br w:type="page"/>
      </w:r>
    </w:p>
    <w:p w:rsidR="002C453C" w:rsidRDefault="008B5BF1">
      <w:pPr>
        <w:pStyle w:val="Nagwek5"/>
      </w:pPr>
      <w:r>
        <w:lastRenderedPageBreak/>
        <w:t xml:space="preserve"> </w:t>
      </w:r>
      <w:r>
        <w:br w:type="page"/>
      </w:r>
    </w:p>
    <w:p w:rsidR="002C453C" w:rsidRDefault="002C453C">
      <w:pPr>
        <w:pStyle w:val="Tekstpodstawowy"/>
      </w:pPr>
    </w:p>
    <w:p w:rsidR="002C453C" w:rsidRDefault="008B5BF1">
      <w:pPr>
        <w:jc w:val="center"/>
        <w:rPr>
          <w:rFonts w:ascii="Palatino Linotype" w:hAnsi="Palatino Linotype"/>
          <w:i/>
          <w:iCs/>
        </w:rPr>
      </w:pPr>
      <w:r>
        <w:rPr>
          <w:rFonts w:ascii="Palatino Linotype" w:hAnsi="Palatino Linotype" w:cs="Palatino Linotype"/>
          <w:b/>
          <w:sz w:val="28"/>
          <w:szCs w:val="28"/>
        </w:rPr>
        <w:t>Remont ul. 11 Listopada w Piasecznie</w:t>
      </w:r>
    </w:p>
    <w:p w:rsidR="002C453C" w:rsidRDefault="008B5BF1">
      <w:pPr>
        <w:jc w:val="center"/>
        <w:rPr>
          <w:rFonts w:ascii="Palatino Linotype" w:hAnsi="Palatino Linotype"/>
          <w:i/>
          <w:iCs/>
        </w:rPr>
      </w:pPr>
      <w:r>
        <w:rPr>
          <w:rFonts w:ascii="Palatino Linotype" w:hAnsi="Palatino Linotype" w:cs="Palatino Linotype"/>
          <w:b/>
          <w:sz w:val="28"/>
          <w:szCs w:val="28"/>
        </w:rPr>
        <w:t>na odc. od ul. Longinusa do ul. Pod Bateriami</w:t>
      </w:r>
    </w:p>
    <w:p w:rsidR="002C453C" w:rsidRDefault="002C453C">
      <w:pPr>
        <w:jc w:val="center"/>
        <w:rPr>
          <w:rFonts w:ascii="Book Antiqua" w:hAnsi="Book Antiqua"/>
          <w:u w:val="single"/>
        </w:rPr>
      </w:pPr>
    </w:p>
    <w:p w:rsidR="002C453C" w:rsidRDefault="008B5BF1">
      <w:pPr>
        <w:spacing w:line="360" w:lineRule="auto"/>
        <w:jc w:val="center"/>
        <w:rPr>
          <w:rFonts w:ascii="Book Antiqua" w:hAnsi="Book Antiqua" w:cs="Tahoma"/>
          <w:color w:val="993300"/>
          <w:spacing w:val="40"/>
          <w:sz w:val="28"/>
          <w:szCs w:val="28"/>
          <w:u w:val="single"/>
        </w:rPr>
      </w:pPr>
      <w:r>
        <w:rPr>
          <w:rFonts w:ascii="Book Antiqua" w:hAnsi="Book Antiqua" w:cs="Tahoma"/>
          <w:color w:val="993300"/>
          <w:spacing w:val="40"/>
          <w:sz w:val="28"/>
          <w:szCs w:val="28"/>
          <w:u w:val="single"/>
        </w:rPr>
        <w:t>SPECYFIKACJA TECHNICZNA WYKONANIA</w:t>
      </w:r>
    </w:p>
    <w:p w:rsidR="002C453C" w:rsidRDefault="008B5BF1">
      <w:pPr>
        <w:spacing w:line="360" w:lineRule="auto"/>
        <w:jc w:val="center"/>
        <w:rPr>
          <w:rFonts w:ascii="Book Antiqua" w:hAnsi="Book Antiqua" w:cs="Tahoma"/>
          <w:color w:val="993300"/>
          <w:spacing w:val="40"/>
          <w:sz w:val="28"/>
          <w:szCs w:val="28"/>
          <w:u w:val="single"/>
        </w:rPr>
      </w:pPr>
      <w:r>
        <w:rPr>
          <w:rFonts w:ascii="Book Antiqua" w:hAnsi="Book Antiqua" w:cs="Tahoma"/>
          <w:color w:val="993300"/>
          <w:spacing w:val="40"/>
          <w:sz w:val="28"/>
          <w:szCs w:val="28"/>
          <w:u w:val="single"/>
        </w:rPr>
        <w:t xml:space="preserve"> I ODBIORU ROBÓT BUDOWLANYCH</w:t>
      </w:r>
    </w:p>
    <w:p w:rsidR="002C453C" w:rsidRDefault="008B5BF1">
      <w:pPr>
        <w:spacing w:after="120" w:line="360" w:lineRule="auto"/>
        <w:jc w:val="center"/>
        <w:rPr>
          <w:rFonts w:ascii="Book Antiqua" w:hAnsi="Book Antiqua" w:cs="Tahoma"/>
          <w:color w:val="993300"/>
          <w:sz w:val="20"/>
          <w:szCs w:val="20"/>
        </w:rPr>
      </w:pPr>
      <w:r>
        <w:rPr>
          <w:rFonts w:ascii="Book Antiqua" w:hAnsi="Book Antiqua" w:cs="Tahoma"/>
          <w:color w:val="993300"/>
          <w:sz w:val="20"/>
          <w:szCs w:val="20"/>
        </w:rPr>
        <w:t>BRANŻA DROGOWA, GOSPODARKA ZIELENIĄ</w:t>
      </w:r>
    </w:p>
    <w:p w:rsidR="002C453C" w:rsidRDefault="008B5BF1">
      <w:pPr>
        <w:spacing w:line="360" w:lineRule="auto"/>
        <w:rPr>
          <w:rFonts w:ascii="Book Antiqua" w:hAnsi="Book Antiqua"/>
          <w:sz w:val="20"/>
          <w:szCs w:val="20"/>
          <w:u w:val="single"/>
        </w:rPr>
      </w:pPr>
      <w:r>
        <w:rPr>
          <w:rFonts w:ascii="Book Antiqua" w:hAnsi="Book Antiqua"/>
          <w:sz w:val="20"/>
          <w:szCs w:val="20"/>
          <w:u w:val="single"/>
        </w:rPr>
        <w:t>SPIS TREŚCI:</w:t>
      </w:r>
      <w:r>
        <w:rPr>
          <w:rFonts w:ascii="Book Antiqua" w:hAnsi="Book Antiqua"/>
          <w:sz w:val="20"/>
          <w:szCs w:val="20"/>
          <w:u w:val="single"/>
        </w:rPr>
        <w:tab/>
      </w:r>
      <w:r>
        <w:rPr>
          <w:rFonts w:ascii="Book Antiqua" w:hAnsi="Book Antiqua"/>
          <w:sz w:val="20"/>
          <w:szCs w:val="20"/>
          <w:u w:val="single"/>
        </w:rPr>
        <w:tab/>
      </w:r>
      <w:r>
        <w:rPr>
          <w:rFonts w:ascii="Book Antiqua" w:hAnsi="Book Antiqua"/>
          <w:sz w:val="20"/>
          <w:szCs w:val="20"/>
          <w:u w:val="single"/>
        </w:rPr>
        <w:tab/>
      </w:r>
      <w:r>
        <w:rPr>
          <w:rFonts w:ascii="Book Antiqua" w:hAnsi="Book Antiqua"/>
          <w:sz w:val="20"/>
          <w:szCs w:val="20"/>
          <w:u w:val="single"/>
        </w:rPr>
        <w:tab/>
      </w:r>
      <w:r>
        <w:rPr>
          <w:rFonts w:ascii="Book Antiqua" w:hAnsi="Book Antiqua"/>
          <w:sz w:val="20"/>
          <w:szCs w:val="20"/>
          <w:u w:val="single"/>
        </w:rPr>
        <w:tab/>
      </w:r>
      <w:r>
        <w:rPr>
          <w:rFonts w:ascii="Book Antiqua" w:hAnsi="Book Antiqua"/>
          <w:sz w:val="20"/>
          <w:szCs w:val="20"/>
          <w:u w:val="single"/>
        </w:rPr>
        <w:tab/>
      </w:r>
    </w:p>
    <w:sdt>
      <w:sdtPr>
        <w:id w:val="-1484463247"/>
        <w:docPartObj>
          <w:docPartGallery w:val="Table of Contents"/>
          <w:docPartUnique/>
        </w:docPartObj>
      </w:sdtPr>
      <w:sdtEndPr/>
      <w:sdtContent>
        <w:p w:rsidR="002C453C" w:rsidRDefault="008B5BF1">
          <w:pPr>
            <w:pStyle w:val="Spistreci1"/>
            <w:rPr>
              <w:rFonts w:asciiTheme="minorHAnsi" w:eastAsiaTheme="minorEastAsia" w:hAnsiTheme="minorHAnsi" w:cstheme="minorBidi"/>
              <w:b w:val="0"/>
              <w:bCs w:val="0"/>
              <w:caps w:val="0"/>
              <w:szCs w:val="22"/>
            </w:rPr>
          </w:pPr>
          <w:r>
            <w:fldChar w:fldCharType="begin"/>
          </w:r>
          <w:r>
            <w:rPr>
              <w:rStyle w:val="czeindeksu"/>
              <w:webHidden/>
            </w:rPr>
            <w:instrText>TOC \z \h</w:instrText>
          </w:r>
          <w:r>
            <w:rPr>
              <w:rStyle w:val="czeindeksu"/>
            </w:rPr>
            <w:fldChar w:fldCharType="separate"/>
          </w:r>
          <w:hyperlink w:anchor="_Toc10823773">
            <w:r>
              <w:rPr>
                <w:rStyle w:val="czeindeksu"/>
                <w:webHidden/>
              </w:rPr>
              <w:t>D–M–00.00.00. Wymagania ogólne</w:t>
            </w:r>
            <w:r>
              <w:rPr>
                <w:webHidden/>
              </w:rPr>
              <w:fldChar w:fldCharType="begin"/>
            </w:r>
            <w:r>
              <w:rPr>
                <w:webHidden/>
              </w:rPr>
              <w:instrText>PAGEREF _Toc10823773 \h</w:instrText>
            </w:r>
            <w:r>
              <w:rPr>
                <w:webHidden/>
              </w:rPr>
            </w:r>
            <w:r>
              <w:rPr>
                <w:webHidden/>
              </w:rPr>
              <w:fldChar w:fldCharType="separate"/>
            </w:r>
            <w:r w:rsidR="00D30D9D">
              <w:rPr>
                <w:noProof/>
                <w:webHidden/>
              </w:rPr>
              <w:t>4</w:t>
            </w:r>
            <w:r>
              <w:rPr>
                <w:webHidden/>
              </w:rPr>
              <w:fldChar w:fldCharType="end"/>
            </w:r>
          </w:hyperlink>
        </w:p>
        <w:p w:rsidR="002C453C" w:rsidRDefault="0032482B">
          <w:pPr>
            <w:pStyle w:val="Spistreci1"/>
            <w:rPr>
              <w:rFonts w:asciiTheme="minorHAnsi" w:eastAsiaTheme="minorEastAsia" w:hAnsiTheme="minorHAnsi" w:cstheme="minorBidi"/>
              <w:b w:val="0"/>
              <w:bCs w:val="0"/>
              <w:caps w:val="0"/>
              <w:szCs w:val="22"/>
            </w:rPr>
          </w:pPr>
          <w:hyperlink w:anchor="_Toc10823774">
            <w:r w:rsidR="008B5BF1">
              <w:rPr>
                <w:rStyle w:val="czeindeksu"/>
                <w:webHidden/>
              </w:rPr>
              <w:t>D–01.00.00.  Roboty przygotowawcze</w:t>
            </w:r>
            <w:r w:rsidR="008B5BF1">
              <w:rPr>
                <w:webHidden/>
              </w:rPr>
              <w:fldChar w:fldCharType="begin"/>
            </w:r>
            <w:r w:rsidR="008B5BF1">
              <w:rPr>
                <w:webHidden/>
              </w:rPr>
              <w:instrText>PAGEREF _Toc10823774 \h</w:instrText>
            </w:r>
            <w:r w:rsidR="008B5BF1">
              <w:rPr>
                <w:webHidden/>
              </w:rPr>
            </w:r>
            <w:r w:rsidR="008B5BF1">
              <w:rPr>
                <w:webHidden/>
              </w:rPr>
              <w:fldChar w:fldCharType="separate"/>
            </w:r>
            <w:r w:rsidR="00D30D9D">
              <w:rPr>
                <w:noProof/>
                <w:webHidden/>
              </w:rPr>
              <w:t>18</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75">
            <w:r w:rsidR="008B5BF1">
              <w:rPr>
                <w:rStyle w:val="czeindeksu"/>
                <w:webHidden/>
              </w:rPr>
              <w:t>D–01.01.01. Odtworzenie trasy i punktów wysokościowych</w:t>
            </w:r>
            <w:r w:rsidR="008B5BF1">
              <w:rPr>
                <w:webHidden/>
              </w:rPr>
              <w:fldChar w:fldCharType="begin"/>
            </w:r>
            <w:r w:rsidR="008B5BF1">
              <w:rPr>
                <w:webHidden/>
              </w:rPr>
              <w:instrText>PAGEREF _Toc10823775 \h</w:instrText>
            </w:r>
            <w:r w:rsidR="008B5BF1">
              <w:rPr>
                <w:webHidden/>
              </w:rPr>
            </w:r>
            <w:r w:rsidR="008B5BF1">
              <w:rPr>
                <w:webHidden/>
              </w:rPr>
              <w:fldChar w:fldCharType="separate"/>
            </w:r>
            <w:r w:rsidR="00D30D9D">
              <w:rPr>
                <w:noProof/>
                <w:webHidden/>
              </w:rPr>
              <w:t>18</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76">
            <w:r w:rsidR="008B5BF1">
              <w:rPr>
                <w:rStyle w:val="czeindeksu"/>
                <w:webHidden/>
              </w:rPr>
              <w:t>D–01.02.01. Usunięcie drzew i krzewów</w:t>
            </w:r>
            <w:r w:rsidR="008B5BF1">
              <w:rPr>
                <w:webHidden/>
              </w:rPr>
              <w:fldChar w:fldCharType="begin"/>
            </w:r>
            <w:r w:rsidR="008B5BF1">
              <w:rPr>
                <w:webHidden/>
              </w:rPr>
              <w:instrText>PAGEREF _Toc10823776 \h</w:instrText>
            </w:r>
            <w:r w:rsidR="008B5BF1">
              <w:rPr>
                <w:webHidden/>
              </w:rPr>
            </w:r>
            <w:r w:rsidR="008B5BF1">
              <w:rPr>
                <w:webHidden/>
              </w:rPr>
              <w:fldChar w:fldCharType="separate"/>
            </w:r>
            <w:r w:rsidR="00D30D9D">
              <w:rPr>
                <w:noProof/>
                <w:webHidden/>
              </w:rPr>
              <w:t>22</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77">
            <w:r w:rsidR="008B5BF1">
              <w:rPr>
                <w:rStyle w:val="czeindeksu"/>
                <w:webHidden/>
              </w:rPr>
              <w:t>D–01.02.01a. Ochrona istniejących drzew w okresie budowy drogi</w:t>
            </w:r>
            <w:r w:rsidR="008B5BF1">
              <w:rPr>
                <w:webHidden/>
              </w:rPr>
              <w:fldChar w:fldCharType="begin"/>
            </w:r>
            <w:r w:rsidR="008B5BF1">
              <w:rPr>
                <w:webHidden/>
              </w:rPr>
              <w:instrText>PAGEREF _Toc10823777 \h</w:instrText>
            </w:r>
            <w:r w:rsidR="008B5BF1">
              <w:rPr>
                <w:webHidden/>
              </w:rPr>
            </w:r>
            <w:r w:rsidR="008B5BF1">
              <w:rPr>
                <w:webHidden/>
              </w:rPr>
              <w:fldChar w:fldCharType="separate"/>
            </w:r>
            <w:r w:rsidR="00D30D9D">
              <w:rPr>
                <w:noProof/>
                <w:webHidden/>
              </w:rPr>
              <w:t>24</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78">
            <w:r w:rsidR="008B5BF1">
              <w:rPr>
                <w:rStyle w:val="czeindeksu"/>
                <w:webHidden/>
              </w:rPr>
              <w:t>D–01.02.02. Zdjęcie warstwy humusów</w:t>
            </w:r>
            <w:r w:rsidR="008B5BF1">
              <w:rPr>
                <w:webHidden/>
              </w:rPr>
              <w:fldChar w:fldCharType="begin"/>
            </w:r>
            <w:r w:rsidR="008B5BF1">
              <w:rPr>
                <w:webHidden/>
              </w:rPr>
              <w:instrText>PAGEREF _Toc10823778 \h</w:instrText>
            </w:r>
            <w:r w:rsidR="008B5BF1">
              <w:rPr>
                <w:webHidden/>
              </w:rPr>
            </w:r>
            <w:r w:rsidR="008B5BF1">
              <w:rPr>
                <w:webHidden/>
              </w:rPr>
              <w:fldChar w:fldCharType="separate"/>
            </w:r>
            <w:r w:rsidR="00D30D9D">
              <w:rPr>
                <w:noProof/>
                <w:webHidden/>
              </w:rPr>
              <w:t>35</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79">
            <w:r w:rsidR="008B5BF1">
              <w:rPr>
                <w:rStyle w:val="czeindeksu"/>
                <w:webHidden/>
              </w:rPr>
              <w:t>D–01.02.04. Rozbiórka elementów dróg, ogrodzeń i przepustów</w:t>
            </w:r>
            <w:r w:rsidR="008B5BF1">
              <w:rPr>
                <w:webHidden/>
              </w:rPr>
              <w:fldChar w:fldCharType="begin"/>
            </w:r>
            <w:r w:rsidR="008B5BF1">
              <w:rPr>
                <w:webHidden/>
              </w:rPr>
              <w:instrText>PAGEREF _Toc10823779 \h</w:instrText>
            </w:r>
            <w:r w:rsidR="008B5BF1">
              <w:rPr>
                <w:webHidden/>
              </w:rPr>
            </w:r>
            <w:r w:rsidR="008B5BF1">
              <w:rPr>
                <w:webHidden/>
              </w:rPr>
              <w:fldChar w:fldCharType="separate"/>
            </w:r>
            <w:r w:rsidR="00D30D9D">
              <w:rPr>
                <w:noProof/>
                <w:webHidden/>
              </w:rPr>
              <w:t>37</w:t>
            </w:r>
            <w:r w:rsidR="008B5BF1">
              <w:rPr>
                <w:webHidden/>
              </w:rPr>
              <w:fldChar w:fldCharType="end"/>
            </w:r>
          </w:hyperlink>
        </w:p>
        <w:p w:rsidR="002C453C" w:rsidRDefault="0032482B">
          <w:pPr>
            <w:pStyle w:val="Spistreci1"/>
            <w:rPr>
              <w:rFonts w:asciiTheme="minorHAnsi" w:eastAsiaTheme="minorEastAsia" w:hAnsiTheme="minorHAnsi" w:cstheme="minorBidi"/>
              <w:b w:val="0"/>
              <w:bCs w:val="0"/>
              <w:caps w:val="0"/>
              <w:szCs w:val="22"/>
            </w:rPr>
          </w:pPr>
          <w:hyperlink w:anchor="_Toc10823780">
            <w:r w:rsidR="008B5BF1">
              <w:rPr>
                <w:rStyle w:val="czeindeksu"/>
                <w:webHidden/>
              </w:rPr>
              <w:t>D–02.00.00. Roboty ziemne</w:t>
            </w:r>
            <w:r w:rsidR="008B5BF1">
              <w:rPr>
                <w:webHidden/>
              </w:rPr>
              <w:fldChar w:fldCharType="begin"/>
            </w:r>
            <w:r w:rsidR="008B5BF1">
              <w:rPr>
                <w:webHidden/>
              </w:rPr>
              <w:instrText>PAGEREF _Toc10823780 \h</w:instrText>
            </w:r>
            <w:r w:rsidR="008B5BF1">
              <w:rPr>
                <w:webHidden/>
              </w:rPr>
            </w:r>
            <w:r w:rsidR="008B5BF1">
              <w:rPr>
                <w:webHidden/>
              </w:rPr>
              <w:fldChar w:fldCharType="separate"/>
            </w:r>
            <w:r w:rsidR="00D30D9D">
              <w:rPr>
                <w:noProof/>
                <w:webHidden/>
              </w:rPr>
              <w:t>41</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81">
            <w:r w:rsidR="008B5BF1">
              <w:rPr>
                <w:rStyle w:val="czeindeksu"/>
                <w:webHidden/>
              </w:rPr>
              <w:t>D–02.00.01. Roboty ziemne. Wymagania ogólne</w:t>
            </w:r>
            <w:r w:rsidR="008B5BF1">
              <w:rPr>
                <w:webHidden/>
              </w:rPr>
              <w:fldChar w:fldCharType="begin"/>
            </w:r>
            <w:r w:rsidR="008B5BF1">
              <w:rPr>
                <w:webHidden/>
              </w:rPr>
              <w:instrText>PAGEREF _Toc10823781 \h</w:instrText>
            </w:r>
            <w:r w:rsidR="008B5BF1">
              <w:rPr>
                <w:webHidden/>
              </w:rPr>
            </w:r>
            <w:r w:rsidR="008B5BF1">
              <w:rPr>
                <w:webHidden/>
              </w:rPr>
              <w:fldChar w:fldCharType="separate"/>
            </w:r>
            <w:r w:rsidR="00D30D9D">
              <w:rPr>
                <w:noProof/>
                <w:webHidden/>
              </w:rPr>
              <w:t>41</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82">
            <w:r w:rsidR="008B5BF1">
              <w:rPr>
                <w:rStyle w:val="czeindeksu"/>
                <w:webHidden/>
              </w:rPr>
              <w:t>D–02.01.01. Wykonanie wykopów w gruntach nieskalistych</w:t>
            </w:r>
            <w:r w:rsidR="008B5BF1">
              <w:rPr>
                <w:webHidden/>
              </w:rPr>
              <w:fldChar w:fldCharType="begin"/>
            </w:r>
            <w:r w:rsidR="008B5BF1">
              <w:rPr>
                <w:webHidden/>
              </w:rPr>
              <w:instrText>PAGEREF _Toc10823782 \h</w:instrText>
            </w:r>
            <w:r w:rsidR="008B5BF1">
              <w:rPr>
                <w:webHidden/>
              </w:rPr>
            </w:r>
            <w:r w:rsidR="008B5BF1">
              <w:rPr>
                <w:webHidden/>
              </w:rPr>
              <w:fldChar w:fldCharType="separate"/>
            </w:r>
            <w:r w:rsidR="00D30D9D">
              <w:rPr>
                <w:noProof/>
                <w:webHidden/>
              </w:rPr>
              <w:t>49</w:t>
            </w:r>
            <w:r w:rsidR="008B5BF1">
              <w:rPr>
                <w:webHidden/>
              </w:rPr>
              <w:fldChar w:fldCharType="end"/>
            </w:r>
          </w:hyperlink>
        </w:p>
        <w:p w:rsidR="002C453C" w:rsidRDefault="008B5BF1">
          <w:pPr>
            <w:pStyle w:val="Spistreci2"/>
            <w:rPr>
              <w:rFonts w:asciiTheme="minorHAnsi" w:eastAsiaTheme="minorEastAsia" w:hAnsiTheme="minorHAnsi" w:cstheme="minorBidi"/>
              <w:szCs w:val="22"/>
            </w:rPr>
          </w:pPr>
          <w:r>
            <w:t>D–02.03.01. Wykonanie nasypów</w:t>
          </w:r>
          <w:r>
            <w:tab/>
            <w:t>2</w:t>
          </w:r>
        </w:p>
        <w:p w:rsidR="002C453C" w:rsidRDefault="0032482B">
          <w:pPr>
            <w:pStyle w:val="Spistreci1"/>
            <w:rPr>
              <w:rFonts w:asciiTheme="minorHAnsi" w:eastAsiaTheme="minorEastAsia" w:hAnsiTheme="minorHAnsi" w:cstheme="minorBidi"/>
              <w:b w:val="0"/>
              <w:bCs w:val="0"/>
              <w:caps w:val="0"/>
              <w:szCs w:val="22"/>
            </w:rPr>
          </w:pPr>
          <w:hyperlink w:anchor="_Toc10823784">
            <w:r w:rsidR="008B5BF1">
              <w:rPr>
                <w:rStyle w:val="czeindeksu"/>
                <w:webHidden/>
              </w:rPr>
              <w:t>D–04.00.00. Podbudowy</w:t>
            </w:r>
            <w:r w:rsidR="008B5BF1">
              <w:rPr>
                <w:webHidden/>
              </w:rPr>
              <w:fldChar w:fldCharType="begin"/>
            </w:r>
            <w:r w:rsidR="008B5BF1">
              <w:rPr>
                <w:webHidden/>
              </w:rPr>
              <w:instrText>PAGEREF _Toc10823784 \h</w:instrText>
            </w:r>
            <w:r w:rsidR="008B5BF1">
              <w:rPr>
                <w:webHidden/>
              </w:rPr>
            </w:r>
            <w:r w:rsidR="008B5BF1">
              <w:rPr>
                <w:webHidden/>
              </w:rPr>
              <w:fldChar w:fldCharType="separate"/>
            </w:r>
            <w:r w:rsidR="00D30D9D">
              <w:rPr>
                <w:noProof/>
                <w:webHidden/>
              </w:rPr>
              <w:t>61</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85">
            <w:r w:rsidR="008B5BF1">
              <w:rPr>
                <w:rStyle w:val="czeindeksu"/>
                <w:webHidden/>
              </w:rPr>
              <w:t>D–04.01.01. Koryto wraz z profilowaniem i zagęszczeniem podłoża</w:t>
            </w:r>
            <w:r w:rsidR="008B5BF1">
              <w:rPr>
                <w:webHidden/>
              </w:rPr>
              <w:fldChar w:fldCharType="begin"/>
            </w:r>
            <w:r w:rsidR="008B5BF1">
              <w:rPr>
                <w:webHidden/>
              </w:rPr>
              <w:instrText>PAGEREF _Toc10823785 \h</w:instrText>
            </w:r>
            <w:r w:rsidR="008B5BF1">
              <w:rPr>
                <w:webHidden/>
              </w:rPr>
            </w:r>
            <w:r w:rsidR="008B5BF1">
              <w:rPr>
                <w:webHidden/>
              </w:rPr>
              <w:fldChar w:fldCharType="separate"/>
            </w:r>
            <w:r w:rsidR="00D30D9D">
              <w:rPr>
                <w:noProof/>
                <w:webHidden/>
              </w:rPr>
              <w:t>61</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86">
            <w:r w:rsidR="008B5BF1">
              <w:rPr>
                <w:rStyle w:val="czeindeksu"/>
                <w:webHidden/>
              </w:rPr>
              <w:t>D–04.03.01. Połączenie międzywarstwowe nawierzchni drogowej emulsją asfaltową</w:t>
            </w:r>
            <w:r w:rsidR="008B5BF1">
              <w:rPr>
                <w:webHidden/>
              </w:rPr>
              <w:fldChar w:fldCharType="begin"/>
            </w:r>
            <w:r w:rsidR="008B5BF1">
              <w:rPr>
                <w:webHidden/>
              </w:rPr>
              <w:instrText>PAGEREF _Toc10823786 \h</w:instrText>
            </w:r>
            <w:r w:rsidR="008B5BF1">
              <w:rPr>
                <w:webHidden/>
              </w:rPr>
            </w:r>
            <w:r w:rsidR="008B5BF1">
              <w:rPr>
                <w:webHidden/>
              </w:rPr>
              <w:fldChar w:fldCharType="separate"/>
            </w:r>
            <w:r w:rsidR="00D30D9D">
              <w:rPr>
                <w:noProof/>
                <w:webHidden/>
              </w:rPr>
              <w:t>64</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87">
            <w:r w:rsidR="008B5BF1">
              <w:rPr>
                <w:rStyle w:val="czeindeksu"/>
                <w:webHidden/>
              </w:rPr>
              <w:t>D–04.04.00. Podbudowy z kruszyw. Wymagania ogólne</w:t>
            </w:r>
            <w:r w:rsidR="008B5BF1">
              <w:rPr>
                <w:webHidden/>
              </w:rPr>
              <w:fldChar w:fldCharType="begin"/>
            </w:r>
            <w:r w:rsidR="008B5BF1">
              <w:rPr>
                <w:webHidden/>
              </w:rPr>
              <w:instrText>PAGEREF _Toc10823787 \h</w:instrText>
            </w:r>
            <w:r w:rsidR="008B5BF1">
              <w:rPr>
                <w:webHidden/>
              </w:rPr>
            </w:r>
            <w:r w:rsidR="008B5BF1">
              <w:rPr>
                <w:webHidden/>
              </w:rPr>
              <w:fldChar w:fldCharType="separate"/>
            </w:r>
            <w:r w:rsidR="00D30D9D">
              <w:rPr>
                <w:noProof/>
                <w:webHidden/>
              </w:rPr>
              <w:t>75</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88">
            <w:r w:rsidR="008B5BF1">
              <w:rPr>
                <w:rStyle w:val="czeindeksu"/>
                <w:webHidden/>
              </w:rPr>
              <w:t>D–04.04.02. Podbudowa z kruszywa łamanego stabilizowanego mechanicznie</w:t>
            </w:r>
            <w:r w:rsidR="008B5BF1">
              <w:rPr>
                <w:webHidden/>
              </w:rPr>
              <w:fldChar w:fldCharType="begin"/>
            </w:r>
            <w:r w:rsidR="008B5BF1">
              <w:rPr>
                <w:webHidden/>
              </w:rPr>
              <w:instrText>PAGEREF _Toc10823788 \h</w:instrText>
            </w:r>
            <w:r w:rsidR="008B5BF1">
              <w:rPr>
                <w:webHidden/>
              </w:rPr>
            </w:r>
            <w:r w:rsidR="008B5BF1">
              <w:rPr>
                <w:webHidden/>
              </w:rPr>
              <w:fldChar w:fldCharType="separate"/>
            </w:r>
            <w:r w:rsidR="00D30D9D">
              <w:rPr>
                <w:noProof/>
                <w:webHidden/>
              </w:rPr>
              <w:t>83</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90">
            <w:r w:rsidR="008B5BF1">
              <w:rPr>
                <w:rStyle w:val="czeindeksu"/>
                <w:webHidden/>
              </w:rPr>
              <w:t>D–04.05.01. Ulepszone podłoże z mieszanki kruszywa związanego cementem</w:t>
            </w:r>
            <w:r w:rsidR="008B5BF1">
              <w:rPr>
                <w:webHidden/>
              </w:rPr>
              <w:fldChar w:fldCharType="begin"/>
            </w:r>
            <w:r w:rsidR="008B5BF1">
              <w:rPr>
                <w:webHidden/>
              </w:rPr>
              <w:instrText>PAGEREF _Toc10823790 \h</w:instrText>
            </w:r>
            <w:r w:rsidR="008B5BF1">
              <w:rPr>
                <w:webHidden/>
              </w:rPr>
            </w:r>
            <w:r w:rsidR="008B5BF1">
              <w:rPr>
                <w:webHidden/>
              </w:rPr>
              <w:fldChar w:fldCharType="separate"/>
            </w:r>
            <w:r w:rsidR="00D30D9D">
              <w:rPr>
                <w:noProof/>
                <w:webHidden/>
              </w:rPr>
              <w:t>85</w:t>
            </w:r>
            <w:r w:rsidR="008B5BF1">
              <w:rPr>
                <w:webHidden/>
              </w:rPr>
              <w:fldChar w:fldCharType="end"/>
            </w:r>
          </w:hyperlink>
        </w:p>
        <w:p w:rsidR="002C453C" w:rsidRDefault="0032482B">
          <w:pPr>
            <w:pStyle w:val="Spistreci1"/>
            <w:rPr>
              <w:rFonts w:asciiTheme="minorHAnsi" w:eastAsiaTheme="minorEastAsia" w:hAnsiTheme="minorHAnsi" w:cstheme="minorBidi"/>
              <w:b w:val="0"/>
              <w:bCs w:val="0"/>
              <w:caps w:val="0"/>
              <w:szCs w:val="22"/>
            </w:rPr>
          </w:pPr>
          <w:hyperlink w:anchor="_Toc10823792">
            <w:r w:rsidR="008B5BF1">
              <w:rPr>
                <w:rStyle w:val="czeindeksu"/>
                <w:webHidden/>
              </w:rPr>
              <w:t>D–05.00.00. Nawierzchnie</w:t>
            </w:r>
            <w:r w:rsidR="008B5BF1">
              <w:rPr>
                <w:webHidden/>
              </w:rPr>
              <w:fldChar w:fldCharType="begin"/>
            </w:r>
            <w:r w:rsidR="008B5BF1">
              <w:rPr>
                <w:webHidden/>
              </w:rPr>
              <w:instrText>PAGEREF _Toc10823792 \h</w:instrText>
            </w:r>
            <w:r w:rsidR="008B5BF1">
              <w:rPr>
                <w:webHidden/>
              </w:rPr>
            </w:r>
            <w:r w:rsidR="008B5BF1">
              <w:rPr>
                <w:webHidden/>
              </w:rPr>
              <w:fldChar w:fldCharType="separate"/>
            </w:r>
            <w:r w:rsidR="00D30D9D">
              <w:rPr>
                <w:noProof/>
                <w:webHidden/>
              </w:rPr>
              <w:t>95</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94">
            <w:r w:rsidR="008B5BF1">
              <w:rPr>
                <w:rStyle w:val="czeindeksu"/>
                <w:webHidden/>
              </w:rPr>
              <w:t>D–05.03.05a. Nawierzchnia z betonu asfaltowego.</w:t>
            </w:r>
            <w:r w:rsidR="008B5BF1">
              <w:rPr>
                <w:webHidden/>
              </w:rPr>
              <w:fldChar w:fldCharType="begin"/>
            </w:r>
            <w:r w:rsidR="008B5BF1">
              <w:rPr>
                <w:webHidden/>
              </w:rPr>
              <w:instrText>PAGEREF _Toc10823794 \h</w:instrText>
            </w:r>
            <w:r w:rsidR="008B5BF1">
              <w:rPr>
                <w:webHidden/>
              </w:rPr>
            </w:r>
            <w:r w:rsidR="008B5BF1">
              <w:rPr>
                <w:webHidden/>
              </w:rPr>
              <w:fldChar w:fldCharType="separate"/>
            </w:r>
            <w:r w:rsidR="00D30D9D">
              <w:rPr>
                <w:noProof/>
                <w:webHidden/>
              </w:rPr>
              <w:t>95</w:t>
            </w:r>
            <w:r w:rsidR="008B5BF1">
              <w:rPr>
                <w:webHidden/>
              </w:rPr>
              <w:fldChar w:fldCharType="end"/>
            </w:r>
          </w:hyperlink>
        </w:p>
        <w:p w:rsidR="002C453C" w:rsidRDefault="008B5BF1">
          <w:pPr>
            <w:pStyle w:val="Spistreci2"/>
            <w:rPr>
              <w:rFonts w:asciiTheme="minorHAnsi" w:eastAsiaTheme="minorEastAsia" w:hAnsiTheme="minorHAnsi" w:cstheme="minorBidi"/>
              <w:szCs w:val="22"/>
            </w:rPr>
          </w:pPr>
          <w:r>
            <w:tab/>
          </w:r>
          <w:hyperlink w:anchor="_Toc10823795">
            <w:r>
              <w:rPr>
                <w:rStyle w:val="czeindeksu"/>
                <w:webHidden/>
              </w:rPr>
              <w:t>Warstwa ścieralna wg. WT-1 i WT-2 201</w:t>
            </w:r>
            <w:r>
              <w:rPr>
                <w:rStyle w:val="czeindeksu"/>
              </w:rPr>
              <w:t>4</w:t>
            </w:r>
            <w:r>
              <w:rPr>
                <w:webHidden/>
              </w:rPr>
              <w:fldChar w:fldCharType="begin"/>
            </w:r>
            <w:r>
              <w:rPr>
                <w:webHidden/>
              </w:rPr>
              <w:instrText>PAGEREF _Toc10823795 \h</w:instrText>
            </w:r>
            <w:r>
              <w:rPr>
                <w:webHidden/>
              </w:rPr>
            </w:r>
            <w:r>
              <w:rPr>
                <w:webHidden/>
              </w:rPr>
              <w:fldChar w:fldCharType="separate"/>
            </w:r>
            <w:r w:rsidR="00D30D9D">
              <w:rPr>
                <w:noProof/>
                <w:webHidden/>
              </w:rPr>
              <w:t>95</w:t>
            </w:r>
            <w:r>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96">
            <w:r w:rsidR="008B5BF1">
              <w:rPr>
                <w:rStyle w:val="czeindeksu"/>
                <w:webHidden/>
              </w:rPr>
              <w:t>D–05.03.05b. Nawierzchnia z betonu asfaltowego.</w:t>
            </w:r>
            <w:r w:rsidR="008B5BF1">
              <w:rPr>
                <w:webHidden/>
              </w:rPr>
              <w:fldChar w:fldCharType="begin"/>
            </w:r>
            <w:r w:rsidR="008B5BF1">
              <w:rPr>
                <w:webHidden/>
              </w:rPr>
              <w:instrText>PAGEREF _Toc10823796 \h</w:instrText>
            </w:r>
            <w:r w:rsidR="008B5BF1">
              <w:rPr>
                <w:webHidden/>
              </w:rPr>
            </w:r>
            <w:r w:rsidR="008B5BF1">
              <w:rPr>
                <w:webHidden/>
              </w:rPr>
              <w:fldChar w:fldCharType="separate"/>
            </w:r>
            <w:r w:rsidR="00D30D9D">
              <w:rPr>
                <w:noProof/>
                <w:webHidden/>
              </w:rPr>
              <w:t>122</w:t>
            </w:r>
            <w:r w:rsidR="008B5BF1">
              <w:rPr>
                <w:webHidden/>
              </w:rPr>
              <w:fldChar w:fldCharType="end"/>
            </w:r>
          </w:hyperlink>
        </w:p>
        <w:p w:rsidR="002C453C" w:rsidRDefault="008B5BF1">
          <w:pPr>
            <w:pStyle w:val="Spistreci2"/>
            <w:rPr>
              <w:rFonts w:asciiTheme="minorHAnsi" w:eastAsiaTheme="minorEastAsia" w:hAnsiTheme="minorHAnsi" w:cstheme="minorBidi"/>
              <w:szCs w:val="22"/>
            </w:rPr>
          </w:pPr>
          <w:r>
            <w:tab/>
          </w:r>
          <w:hyperlink w:anchor="_Toc10823797">
            <w:r>
              <w:rPr>
                <w:rStyle w:val="czeindeksu"/>
                <w:webHidden/>
              </w:rPr>
              <w:t>Warstwa wiążąca wg. WT-1 i WT-2 201</w:t>
            </w:r>
            <w:r>
              <w:rPr>
                <w:rStyle w:val="czeindeksu"/>
              </w:rPr>
              <w:t>4</w:t>
            </w:r>
            <w:r>
              <w:rPr>
                <w:webHidden/>
              </w:rPr>
              <w:fldChar w:fldCharType="begin"/>
            </w:r>
            <w:r>
              <w:rPr>
                <w:webHidden/>
              </w:rPr>
              <w:instrText>PAGEREF _Toc10823797 \h</w:instrText>
            </w:r>
            <w:r>
              <w:rPr>
                <w:webHidden/>
              </w:rPr>
            </w:r>
            <w:r>
              <w:rPr>
                <w:webHidden/>
              </w:rPr>
              <w:fldChar w:fldCharType="separate"/>
            </w:r>
            <w:r w:rsidR="00D30D9D">
              <w:rPr>
                <w:noProof/>
                <w:webHidden/>
              </w:rPr>
              <w:t>122</w:t>
            </w:r>
            <w:r>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798">
            <w:r w:rsidR="008B5BF1">
              <w:rPr>
                <w:rStyle w:val="czeindeksu"/>
                <w:webHidden/>
              </w:rPr>
              <w:t>D–05.03.23. Nawierzchnie z betonowej kostki brukowej</w:t>
            </w:r>
            <w:r w:rsidR="008B5BF1">
              <w:rPr>
                <w:webHidden/>
              </w:rPr>
              <w:fldChar w:fldCharType="begin"/>
            </w:r>
            <w:r w:rsidR="008B5BF1">
              <w:rPr>
                <w:webHidden/>
              </w:rPr>
              <w:instrText>PAGEREF _Toc10823798 \h</w:instrText>
            </w:r>
            <w:r w:rsidR="008B5BF1">
              <w:rPr>
                <w:webHidden/>
              </w:rPr>
            </w:r>
            <w:r w:rsidR="008B5BF1">
              <w:rPr>
                <w:webHidden/>
              </w:rPr>
              <w:fldChar w:fldCharType="separate"/>
            </w:r>
            <w:r w:rsidR="00D30D9D">
              <w:rPr>
                <w:noProof/>
                <w:webHidden/>
              </w:rPr>
              <w:t>147</w:t>
            </w:r>
            <w:r w:rsidR="008B5BF1">
              <w:rPr>
                <w:webHidden/>
              </w:rPr>
              <w:fldChar w:fldCharType="end"/>
            </w:r>
          </w:hyperlink>
        </w:p>
        <w:p w:rsidR="002C453C" w:rsidRDefault="0032482B">
          <w:pPr>
            <w:pStyle w:val="Spistreci1"/>
            <w:rPr>
              <w:rFonts w:asciiTheme="minorHAnsi" w:eastAsiaTheme="minorEastAsia" w:hAnsiTheme="minorHAnsi" w:cstheme="minorBidi"/>
              <w:b w:val="0"/>
              <w:bCs w:val="0"/>
              <w:caps w:val="0"/>
              <w:szCs w:val="22"/>
            </w:rPr>
          </w:pPr>
          <w:hyperlink w:anchor="_Toc10823799">
            <w:r w:rsidR="008B5BF1">
              <w:rPr>
                <w:rStyle w:val="czeindeksu"/>
                <w:webHidden/>
              </w:rPr>
              <w:t>D–07.00.00. Urządzenia bezpieczeństwa ruchu</w:t>
            </w:r>
            <w:r w:rsidR="008B5BF1">
              <w:rPr>
                <w:webHidden/>
              </w:rPr>
              <w:fldChar w:fldCharType="begin"/>
            </w:r>
            <w:r w:rsidR="008B5BF1">
              <w:rPr>
                <w:webHidden/>
              </w:rPr>
              <w:instrText>PAGEREF _Toc10823799 \h</w:instrText>
            </w:r>
            <w:r w:rsidR="008B5BF1">
              <w:rPr>
                <w:webHidden/>
              </w:rPr>
            </w:r>
            <w:r w:rsidR="008B5BF1">
              <w:rPr>
                <w:webHidden/>
              </w:rPr>
              <w:fldChar w:fldCharType="separate"/>
            </w:r>
            <w:r w:rsidR="00D30D9D">
              <w:rPr>
                <w:noProof/>
                <w:webHidden/>
              </w:rPr>
              <w:t>154</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800">
            <w:r w:rsidR="008B5BF1">
              <w:rPr>
                <w:rStyle w:val="czeindeksu"/>
                <w:webHidden/>
              </w:rPr>
              <w:t>D–07.02.01. Oznakowanie poziome</w:t>
            </w:r>
            <w:r w:rsidR="008B5BF1">
              <w:rPr>
                <w:webHidden/>
              </w:rPr>
              <w:fldChar w:fldCharType="begin"/>
            </w:r>
            <w:r w:rsidR="008B5BF1">
              <w:rPr>
                <w:webHidden/>
              </w:rPr>
              <w:instrText>PAGEREF _Toc10823800 \h</w:instrText>
            </w:r>
            <w:r w:rsidR="008B5BF1">
              <w:rPr>
                <w:webHidden/>
              </w:rPr>
            </w:r>
            <w:r w:rsidR="008B5BF1">
              <w:rPr>
                <w:webHidden/>
              </w:rPr>
              <w:fldChar w:fldCharType="separate"/>
            </w:r>
            <w:r w:rsidR="00D30D9D">
              <w:rPr>
                <w:noProof/>
                <w:webHidden/>
              </w:rPr>
              <w:t>154</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801">
            <w:r w:rsidR="008B5BF1">
              <w:rPr>
                <w:rStyle w:val="czeindeksu"/>
                <w:webHidden/>
              </w:rPr>
              <w:t>D–07.02.01. Oznakowanie pionowe</w:t>
            </w:r>
            <w:r w:rsidR="008B5BF1">
              <w:rPr>
                <w:webHidden/>
              </w:rPr>
              <w:fldChar w:fldCharType="begin"/>
            </w:r>
            <w:r w:rsidR="008B5BF1">
              <w:rPr>
                <w:webHidden/>
              </w:rPr>
              <w:instrText>PAGEREF _Toc10823801 \h</w:instrText>
            </w:r>
            <w:r w:rsidR="008B5BF1">
              <w:rPr>
                <w:webHidden/>
              </w:rPr>
            </w:r>
            <w:r w:rsidR="008B5BF1">
              <w:rPr>
                <w:webHidden/>
              </w:rPr>
              <w:fldChar w:fldCharType="separate"/>
            </w:r>
            <w:r w:rsidR="00D30D9D">
              <w:rPr>
                <w:noProof/>
                <w:webHidden/>
              </w:rPr>
              <w:t>171</w:t>
            </w:r>
            <w:r w:rsidR="008B5BF1">
              <w:rPr>
                <w:webHidden/>
              </w:rPr>
              <w:fldChar w:fldCharType="end"/>
            </w:r>
          </w:hyperlink>
        </w:p>
        <w:p w:rsidR="002C453C" w:rsidRDefault="0032482B">
          <w:pPr>
            <w:pStyle w:val="Spistreci1"/>
            <w:rPr>
              <w:rFonts w:asciiTheme="minorHAnsi" w:eastAsiaTheme="minorEastAsia" w:hAnsiTheme="minorHAnsi" w:cstheme="minorBidi"/>
              <w:b w:val="0"/>
              <w:bCs w:val="0"/>
              <w:caps w:val="0"/>
              <w:szCs w:val="22"/>
            </w:rPr>
          </w:pPr>
          <w:hyperlink w:anchor="_Toc10823802">
            <w:r w:rsidR="008B5BF1">
              <w:rPr>
                <w:rStyle w:val="czeindeksu"/>
                <w:webHidden/>
              </w:rPr>
              <w:t>D–08.00.00. Elementy ulic</w:t>
            </w:r>
            <w:r w:rsidR="008B5BF1">
              <w:rPr>
                <w:webHidden/>
              </w:rPr>
              <w:fldChar w:fldCharType="begin"/>
            </w:r>
            <w:r w:rsidR="008B5BF1">
              <w:rPr>
                <w:webHidden/>
              </w:rPr>
              <w:instrText>PAGEREF _Toc10823802 \h</w:instrText>
            </w:r>
            <w:r w:rsidR="008B5BF1">
              <w:rPr>
                <w:webHidden/>
              </w:rPr>
            </w:r>
            <w:r w:rsidR="008B5BF1">
              <w:rPr>
                <w:webHidden/>
              </w:rPr>
              <w:fldChar w:fldCharType="separate"/>
            </w:r>
            <w:r w:rsidR="00D30D9D">
              <w:rPr>
                <w:noProof/>
                <w:webHidden/>
              </w:rPr>
              <w:t>185</w:t>
            </w:r>
            <w:r w:rsidR="008B5BF1">
              <w:rPr>
                <w:webHidden/>
              </w:rPr>
              <w:fldChar w:fldCharType="end"/>
            </w:r>
          </w:hyperlink>
        </w:p>
        <w:p w:rsidR="002C453C" w:rsidRDefault="0032482B">
          <w:pPr>
            <w:pStyle w:val="Spistreci2"/>
            <w:rPr>
              <w:rFonts w:asciiTheme="minorHAnsi" w:eastAsiaTheme="minorEastAsia" w:hAnsiTheme="minorHAnsi" w:cstheme="minorBidi"/>
              <w:szCs w:val="22"/>
            </w:rPr>
          </w:pPr>
          <w:hyperlink w:anchor="_Toc10823803">
            <w:r w:rsidR="008B5BF1">
              <w:rPr>
                <w:rStyle w:val="czeindeksu"/>
                <w:webHidden/>
              </w:rPr>
              <w:t>D–08.01.01. Krawężniki i oporniki betonowe</w:t>
            </w:r>
            <w:r w:rsidR="008B5BF1">
              <w:rPr>
                <w:webHidden/>
              </w:rPr>
              <w:fldChar w:fldCharType="begin"/>
            </w:r>
            <w:r w:rsidR="008B5BF1">
              <w:rPr>
                <w:webHidden/>
              </w:rPr>
              <w:instrText>PAGEREF _Toc10823803 \h</w:instrText>
            </w:r>
            <w:r w:rsidR="008B5BF1">
              <w:rPr>
                <w:webHidden/>
              </w:rPr>
            </w:r>
            <w:r w:rsidR="008B5BF1">
              <w:rPr>
                <w:webHidden/>
              </w:rPr>
              <w:fldChar w:fldCharType="separate"/>
            </w:r>
            <w:r w:rsidR="00D30D9D">
              <w:rPr>
                <w:noProof/>
                <w:webHidden/>
              </w:rPr>
              <w:t>185</w:t>
            </w:r>
            <w:r w:rsidR="008B5BF1">
              <w:rPr>
                <w:webHidden/>
              </w:rPr>
              <w:fldChar w:fldCharType="end"/>
            </w:r>
          </w:hyperlink>
        </w:p>
        <w:p w:rsidR="002C453C" w:rsidRDefault="0032482B">
          <w:pPr>
            <w:pStyle w:val="Spistreci1"/>
            <w:rPr>
              <w:rFonts w:asciiTheme="minorHAnsi" w:eastAsiaTheme="minorEastAsia" w:hAnsiTheme="minorHAnsi" w:cstheme="minorBidi"/>
              <w:b w:val="0"/>
              <w:bCs w:val="0"/>
              <w:caps w:val="0"/>
              <w:szCs w:val="22"/>
            </w:rPr>
          </w:pPr>
          <w:hyperlink w:anchor="_Toc10823806">
            <w:r w:rsidR="008B5BF1">
              <w:rPr>
                <w:rStyle w:val="czeindeksu"/>
                <w:webHidden/>
              </w:rPr>
              <w:t>D–09.01.01. Zieleń drogowa (drzewa, krzewy, trawniki, kwietniki)</w:t>
            </w:r>
            <w:r w:rsidR="008B5BF1">
              <w:rPr>
                <w:webHidden/>
              </w:rPr>
              <w:fldChar w:fldCharType="begin"/>
            </w:r>
            <w:r w:rsidR="008B5BF1">
              <w:rPr>
                <w:webHidden/>
              </w:rPr>
              <w:instrText>PAGEREF _Toc10823806 \h</w:instrText>
            </w:r>
            <w:r w:rsidR="008B5BF1">
              <w:rPr>
                <w:webHidden/>
              </w:rPr>
            </w:r>
            <w:r w:rsidR="008B5BF1">
              <w:rPr>
                <w:webHidden/>
              </w:rPr>
              <w:fldChar w:fldCharType="separate"/>
            </w:r>
            <w:r w:rsidR="00D30D9D">
              <w:rPr>
                <w:noProof/>
                <w:webHidden/>
              </w:rPr>
              <w:t>193</w:t>
            </w:r>
            <w:r w:rsidR="008B5BF1">
              <w:rPr>
                <w:webHidden/>
              </w:rPr>
              <w:fldChar w:fldCharType="end"/>
            </w:r>
          </w:hyperlink>
          <w:r w:rsidR="008B5BF1">
            <w:rPr>
              <w:rStyle w:val="czeindeksu"/>
            </w:rPr>
            <w:fldChar w:fldCharType="end"/>
          </w:r>
        </w:p>
      </w:sdtContent>
    </w:sdt>
    <w:p w:rsidR="002C453C" w:rsidRDefault="002C453C">
      <w:pPr>
        <w:pStyle w:val="Tekstpodstawowy"/>
        <w:rPr>
          <w:rFonts w:ascii="Book Antiqua" w:hAnsi="Book Antiqua"/>
          <w:sz w:val="20"/>
        </w:rPr>
      </w:pPr>
    </w:p>
    <w:p w:rsidR="002C453C" w:rsidRDefault="008B5BF1">
      <w:pPr>
        <w:rPr>
          <w:rFonts w:ascii="Book Antiqua" w:hAnsi="Book Antiqua"/>
          <w:sz w:val="20"/>
          <w:szCs w:val="20"/>
        </w:rPr>
      </w:pPr>
      <w:r>
        <w:br w:type="page"/>
      </w:r>
    </w:p>
    <w:p w:rsidR="002C453C" w:rsidRDefault="008B5BF1">
      <w:pPr>
        <w:pStyle w:val="Nagwek5"/>
      </w:pPr>
      <w:bookmarkStart w:id="0" w:name="_Toc377220856"/>
      <w:bookmarkStart w:id="1" w:name="_Toc236456201"/>
      <w:bookmarkStart w:id="2" w:name="_Toc411855703"/>
      <w:bookmarkStart w:id="3" w:name="_Toc411855566"/>
      <w:bookmarkStart w:id="4" w:name="_Toc411852335"/>
      <w:bookmarkStart w:id="5" w:name="_Toc411852190"/>
      <w:bookmarkStart w:id="6" w:name="_Toc411852122"/>
      <w:bookmarkStart w:id="7" w:name="_Toc411851956"/>
      <w:bookmarkStart w:id="8" w:name="_Toc411851928"/>
      <w:bookmarkStart w:id="9" w:name="_Toc411851084"/>
      <w:bookmarkStart w:id="10" w:name="_Toc10823773"/>
      <w:r>
        <w:lastRenderedPageBreak/>
        <w:t>D–M–00.00.00. Wymagania ogólne</w:t>
      </w:r>
      <w:bookmarkEnd w:id="0"/>
      <w:bookmarkEnd w:id="1"/>
      <w:bookmarkEnd w:id="2"/>
      <w:bookmarkEnd w:id="3"/>
      <w:bookmarkEnd w:id="4"/>
      <w:bookmarkEnd w:id="5"/>
      <w:bookmarkEnd w:id="6"/>
      <w:bookmarkEnd w:id="7"/>
      <w:bookmarkEnd w:id="8"/>
      <w:bookmarkEnd w:id="9"/>
      <w:bookmarkEnd w:id="10"/>
    </w:p>
    <w:p w:rsidR="002C453C" w:rsidRDefault="002C453C">
      <w:pPr>
        <w:keepNext/>
        <w:keepLines/>
        <w:jc w:val="both"/>
        <w:outlineLvl w:val="0"/>
        <w:rPr>
          <w:rFonts w:ascii="Book Antiqua" w:hAnsi="Book Antiqua"/>
          <w:b/>
          <w:caps/>
          <w:kern w:val="2"/>
          <w:sz w:val="20"/>
          <w:szCs w:val="20"/>
        </w:rPr>
      </w:pPr>
    </w:p>
    <w:p w:rsidR="002C453C" w:rsidRDefault="008B5BF1">
      <w:pPr>
        <w:keepNext/>
        <w:keepLines/>
        <w:jc w:val="both"/>
        <w:outlineLvl w:val="0"/>
        <w:rPr>
          <w:rFonts w:ascii="Book Antiqua" w:hAnsi="Book Antiqua"/>
          <w:b/>
          <w:caps/>
          <w:kern w:val="2"/>
          <w:sz w:val="20"/>
          <w:szCs w:val="20"/>
        </w:rPr>
      </w:pPr>
      <w:bookmarkStart w:id="11" w:name="_Toc9229973"/>
      <w:bookmarkStart w:id="12" w:name="_Toc6881279"/>
      <w:bookmarkStart w:id="13" w:name="_Toc416830698"/>
      <w:bookmarkStart w:id="14" w:name="_Toc404150096"/>
      <w:r>
        <w:rPr>
          <w:rFonts w:ascii="Book Antiqua" w:hAnsi="Book Antiqua"/>
          <w:b/>
          <w:caps/>
          <w:kern w:val="2"/>
          <w:sz w:val="20"/>
          <w:szCs w:val="20"/>
        </w:rPr>
        <w:t>1. WSTĘP</w:t>
      </w:r>
      <w:bookmarkEnd w:id="11"/>
      <w:bookmarkEnd w:id="12"/>
      <w:bookmarkEnd w:id="13"/>
      <w:bookmarkEnd w:id="14"/>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1.1. Przedmiot STWIORB</w:t>
      </w:r>
    </w:p>
    <w:p w:rsidR="002C453C" w:rsidRDefault="008B5BF1">
      <w:pPr>
        <w:spacing w:before="120"/>
        <w:jc w:val="both"/>
        <w:rPr>
          <w:rFonts w:ascii="Book Antiqua" w:hAnsi="Book Antiqua" w:cs="Tahoma"/>
          <w:sz w:val="20"/>
          <w:szCs w:val="20"/>
        </w:rPr>
      </w:pPr>
      <w:r>
        <w:rPr>
          <w:rFonts w:ascii="Book Antiqua" w:hAnsi="Book Antiqua"/>
          <w:sz w:val="20"/>
          <w:szCs w:val="20"/>
        </w:rPr>
        <w:t xml:space="preserve">Przedmiotem niniejszej specyfikacji technicznej wykonania i odbioru robót budowlanych (STWiORB) są wymagania ogólne dotyczące wykonania i odbioru robót </w:t>
      </w:r>
      <w:r>
        <w:rPr>
          <w:rFonts w:ascii="Book Antiqua" w:hAnsi="Book Antiqua" w:cs="Tahoma"/>
          <w:sz w:val="20"/>
          <w:szCs w:val="20"/>
        </w:rPr>
        <w:t xml:space="preserve"> drogowych w związku z remontem ul. 11 Listopada w Piasecznie.</w:t>
      </w:r>
    </w:p>
    <w:p w:rsidR="002C453C" w:rsidRDefault="002C453C">
      <w:pPr>
        <w:ind w:firstLine="708"/>
        <w:jc w:val="both"/>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1.2. Zakres stosowania STWIORB</w:t>
      </w:r>
    </w:p>
    <w:p w:rsidR="002C453C" w:rsidRDefault="008B5BF1">
      <w:pPr>
        <w:tabs>
          <w:tab w:val="left" w:pos="0"/>
        </w:tabs>
        <w:jc w:val="both"/>
        <w:rPr>
          <w:rFonts w:ascii="Book Antiqua" w:hAnsi="Book Antiqua"/>
          <w:sz w:val="20"/>
          <w:szCs w:val="20"/>
        </w:rPr>
      </w:pPr>
      <w:r>
        <w:rPr>
          <w:rFonts w:ascii="Book Antiqua" w:hAnsi="Book Antiqua"/>
          <w:sz w:val="20"/>
          <w:szCs w:val="20"/>
        </w:rPr>
        <w:t>Szczegółowa specyfikacja techniczna powinna być stosowana jako dokument przetargowy i kontraktowy przy zlecaniu i realizacji robót wymienionych w p. 1.1.</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1.3. Zakres robót objętych STWIORB</w:t>
      </w:r>
    </w:p>
    <w:p w:rsidR="002C453C" w:rsidRDefault="008B5BF1">
      <w:pPr>
        <w:jc w:val="both"/>
        <w:rPr>
          <w:rFonts w:ascii="Book Antiqua" w:hAnsi="Book Antiqua"/>
          <w:sz w:val="20"/>
          <w:szCs w:val="20"/>
        </w:rPr>
      </w:pPr>
      <w:r>
        <w:rPr>
          <w:rFonts w:ascii="Book Antiqua" w:hAnsi="Book Antiqua"/>
          <w:sz w:val="20"/>
          <w:szCs w:val="20"/>
        </w:rPr>
        <w:t xml:space="preserve">Ustalenia zawarte w niniejszej specyfikacji obejmują wymagania ogólne, wspólne dla robót objętych ogólnymi specyfikacjami technicznymi, wydanymi przez GDDP dla poszczególnych asortymentów robót drogowych i mostowych. </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1.4. Określenia podstawowe</w:t>
      </w:r>
    </w:p>
    <w:p w:rsidR="002C453C" w:rsidRDefault="008B5BF1">
      <w:pPr>
        <w:jc w:val="both"/>
        <w:rPr>
          <w:rFonts w:ascii="Book Antiqua" w:hAnsi="Book Antiqua"/>
          <w:sz w:val="20"/>
          <w:szCs w:val="20"/>
        </w:rPr>
      </w:pPr>
      <w:r>
        <w:rPr>
          <w:rFonts w:ascii="Book Antiqua" w:hAnsi="Book Antiqua"/>
          <w:sz w:val="20"/>
          <w:szCs w:val="20"/>
        </w:rPr>
        <w:t>Użyte w STWIORB wymienione poniżej określenia należy rozumieć w każdym przypadku następująco:</w:t>
      </w:r>
    </w:p>
    <w:p w:rsidR="002C453C" w:rsidRDefault="008B5BF1">
      <w:pPr>
        <w:tabs>
          <w:tab w:val="left" w:pos="567"/>
        </w:tabs>
        <w:jc w:val="both"/>
        <w:rPr>
          <w:rFonts w:ascii="Book Antiqua" w:hAnsi="Book Antiqua"/>
          <w:sz w:val="20"/>
          <w:szCs w:val="20"/>
        </w:rPr>
      </w:pPr>
      <w:r>
        <w:rPr>
          <w:rFonts w:ascii="Book Antiqua" w:hAnsi="Book Antiqua"/>
          <w:b/>
          <w:sz w:val="20"/>
          <w:szCs w:val="20"/>
        </w:rPr>
        <w:t>1.4.1.</w:t>
      </w:r>
      <w:r>
        <w:rPr>
          <w:rFonts w:ascii="Book Antiqua" w:hAnsi="Book Antiqua"/>
          <w:sz w:val="20"/>
          <w:szCs w:val="20"/>
        </w:rPr>
        <w:tab/>
        <w:t>Budowla drogowa - obiekt budowlany, nie będący budynkiem, stanowiący całość techniczno-użytkową (droga) albo jego część stanowiącą odrębny element konstrukcyjny lub technologiczny (obiekt mostowy, korpus ziemny, węzeł).</w:t>
      </w:r>
    </w:p>
    <w:p w:rsidR="002C453C" w:rsidRDefault="008B5BF1">
      <w:pPr>
        <w:tabs>
          <w:tab w:val="left" w:pos="567"/>
        </w:tabs>
        <w:jc w:val="both"/>
        <w:rPr>
          <w:rFonts w:ascii="Book Antiqua" w:hAnsi="Book Antiqua"/>
          <w:sz w:val="20"/>
          <w:szCs w:val="20"/>
        </w:rPr>
      </w:pPr>
      <w:r>
        <w:rPr>
          <w:rFonts w:ascii="Book Antiqua" w:hAnsi="Book Antiqua"/>
          <w:b/>
          <w:sz w:val="20"/>
          <w:szCs w:val="20"/>
        </w:rPr>
        <w:t>1.4.2</w:t>
      </w:r>
      <w:r>
        <w:rPr>
          <w:rFonts w:ascii="Book Antiqua" w:hAnsi="Book Antiqua"/>
          <w:sz w:val="20"/>
          <w:szCs w:val="20"/>
        </w:rPr>
        <w:t>.</w:t>
      </w:r>
      <w:r>
        <w:rPr>
          <w:rFonts w:ascii="Book Antiqua" w:hAnsi="Book Antiqua"/>
          <w:sz w:val="20"/>
          <w:szCs w:val="20"/>
        </w:rPr>
        <w:tab/>
        <w:t>Chodnik - wyznaczony pas terenu przy jezdni lub odsunięty od jezdni, przeznaczony do ruchu pieszych.</w:t>
      </w:r>
    </w:p>
    <w:p w:rsidR="002C453C" w:rsidRDefault="008B5BF1">
      <w:pPr>
        <w:tabs>
          <w:tab w:val="left" w:pos="567"/>
        </w:tabs>
        <w:jc w:val="both"/>
        <w:rPr>
          <w:rFonts w:ascii="Book Antiqua" w:hAnsi="Book Antiqua"/>
          <w:sz w:val="20"/>
          <w:szCs w:val="20"/>
        </w:rPr>
      </w:pPr>
      <w:r>
        <w:rPr>
          <w:rFonts w:ascii="Book Antiqua" w:hAnsi="Book Antiqua"/>
          <w:b/>
          <w:sz w:val="20"/>
          <w:szCs w:val="20"/>
        </w:rPr>
        <w:t>1.4.3.</w:t>
      </w:r>
      <w:r>
        <w:rPr>
          <w:rFonts w:ascii="Book Antiqua" w:hAnsi="Book Antiqua"/>
          <w:sz w:val="20"/>
          <w:szCs w:val="20"/>
        </w:rPr>
        <w:tab/>
        <w:t>Długość mostu - odległość między zewnętrznymi krawędziami pomostu, a w przypadku mostów łukowych z nadsypką - odległość w świetle podstaw sklepienia mierzona w osi jezdni drogowej.</w:t>
      </w:r>
    </w:p>
    <w:p w:rsidR="002C453C" w:rsidRDefault="008B5BF1">
      <w:pPr>
        <w:tabs>
          <w:tab w:val="left" w:pos="567"/>
        </w:tabs>
        <w:jc w:val="both"/>
        <w:rPr>
          <w:rFonts w:ascii="Book Antiqua" w:hAnsi="Book Antiqua"/>
          <w:sz w:val="20"/>
          <w:szCs w:val="20"/>
        </w:rPr>
      </w:pPr>
      <w:r>
        <w:rPr>
          <w:rFonts w:ascii="Book Antiqua" w:hAnsi="Book Antiqua"/>
          <w:b/>
          <w:sz w:val="20"/>
          <w:szCs w:val="20"/>
        </w:rPr>
        <w:t>1.4.4</w:t>
      </w:r>
      <w:r>
        <w:rPr>
          <w:rFonts w:ascii="Book Antiqua" w:hAnsi="Book Antiqua"/>
          <w:sz w:val="20"/>
          <w:szCs w:val="20"/>
        </w:rPr>
        <w:t>.</w:t>
      </w:r>
      <w:r>
        <w:rPr>
          <w:rFonts w:ascii="Book Antiqua" w:hAnsi="Book Antiqua"/>
          <w:sz w:val="20"/>
          <w:szCs w:val="20"/>
        </w:rPr>
        <w:tab/>
        <w:t>Droga - wydzielony pas terenu przeznaczony do ruchu lub postoju pojazdów oraz ruchu pieszych wraz z wszelkimi urządzeniami technicznymi związanymi z prowadzeniem i zabezpieczeniem ruchu.</w:t>
      </w:r>
    </w:p>
    <w:p w:rsidR="002C453C" w:rsidRDefault="008B5BF1">
      <w:pPr>
        <w:tabs>
          <w:tab w:val="left" w:pos="567"/>
        </w:tabs>
        <w:jc w:val="both"/>
        <w:rPr>
          <w:rFonts w:ascii="Book Antiqua" w:hAnsi="Book Antiqua"/>
          <w:sz w:val="20"/>
          <w:szCs w:val="20"/>
        </w:rPr>
      </w:pPr>
      <w:r>
        <w:rPr>
          <w:rFonts w:ascii="Book Antiqua" w:hAnsi="Book Antiqua"/>
          <w:b/>
          <w:sz w:val="20"/>
          <w:szCs w:val="20"/>
        </w:rPr>
        <w:t>1.4.5</w:t>
      </w:r>
      <w:r>
        <w:rPr>
          <w:rFonts w:ascii="Book Antiqua" w:hAnsi="Book Antiqua"/>
          <w:sz w:val="20"/>
          <w:szCs w:val="20"/>
        </w:rPr>
        <w:t>.</w:t>
      </w:r>
      <w:r>
        <w:rPr>
          <w:rFonts w:ascii="Book Antiqua" w:hAnsi="Book Antiqua"/>
          <w:sz w:val="20"/>
          <w:szCs w:val="20"/>
        </w:rPr>
        <w:tab/>
        <w:t>Droga tymczasowa (montażowa) - droga specjalnie przygotowana, przeznaczona do ruchu pojazdów obsługujących zadanie budowlane na czas jego wykonania, przewidziana do usunięcia po jego zakończeniu.</w:t>
      </w:r>
    </w:p>
    <w:p w:rsidR="002C453C" w:rsidRDefault="008B5BF1">
      <w:pPr>
        <w:tabs>
          <w:tab w:val="left" w:pos="567"/>
        </w:tabs>
        <w:jc w:val="both"/>
        <w:rPr>
          <w:rFonts w:ascii="Book Antiqua" w:hAnsi="Book Antiqua"/>
          <w:sz w:val="20"/>
          <w:szCs w:val="20"/>
        </w:rPr>
      </w:pPr>
      <w:r>
        <w:rPr>
          <w:rFonts w:ascii="Book Antiqua" w:hAnsi="Book Antiqua"/>
          <w:b/>
          <w:sz w:val="20"/>
          <w:szCs w:val="20"/>
        </w:rPr>
        <w:t>1.4.6.</w:t>
      </w:r>
      <w:r>
        <w:rPr>
          <w:rFonts w:ascii="Book Antiqua" w:hAnsi="Book Antiqua"/>
          <w:sz w:val="20"/>
          <w:szCs w:val="20"/>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2C453C" w:rsidRDefault="008B5BF1">
      <w:pPr>
        <w:tabs>
          <w:tab w:val="left" w:pos="624"/>
        </w:tabs>
        <w:jc w:val="both"/>
        <w:rPr>
          <w:rFonts w:ascii="Book Antiqua" w:hAnsi="Book Antiqua"/>
          <w:sz w:val="20"/>
          <w:szCs w:val="20"/>
        </w:rPr>
      </w:pPr>
      <w:r>
        <w:rPr>
          <w:rFonts w:ascii="Book Antiqua" w:hAnsi="Book Antiqua"/>
          <w:b/>
          <w:sz w:val="20"/>
          <w:szCs w:val="20"/>
        </w:rPr>
        <w:t>1.4.7.</w:t>
      </w:r>
      <w:r>
        <w:rPr>
          <w:rFonts w:ascii="Book Antiqua" w:hAnsi="Book Antiqua"/>
          <w:sz w:val="20"/>
          <w:szCs w:val="20"/>
        </w:rPr>
        <w:tab/>
        <w:t>Estakada - obiekt zbudowany nad przeszkodą terenową dla zapewnienia komunikacji drogowej i ruchu pieszego.</w:t>
      </w:r>
    </w:p>
    <w:p w:rsidR="002C453C" w:rsidRDefault="008B5BF1">
      <w:pPr>
        <w:tabs>
          <w:tab w:val="left" w:pos="624"/>
        </w:tabs>
        <w:jc w:val="both"/>
        <w:rPr>
          <w:rFonts w:ascii="Book Antiqua" w:hAnsi="Book Antiqua"/>
          <w:sz w:val="20"/>
          <w:szCs w:val="20"/>
        </w:rPr>
      </w:pPr>
      <w:r>
        <w:rPr>
          <w:rFonts w:ascii="Book Antiqua" w:hAnsi="Book Antiqua"/>
          <w:b/>
          <w:sz w:val="20"/>
          <w:szCs w:val="20"/>
        </w:rPr>
        <w:t>1.4.8.</w:t>
      </w:r>
      <w:r>
        <w:rPr>
          <w:rFonts w:ascii="Book Antiqua" w:hAnsi="Book Antiqua"/>
          <w:sz w:val="20"/>
          <w:szCs w:val="20"/>
        </w:rPr>
        <w:tab/>
        <w:t>Inżynier/Kierownik projektu – osoba wymieniona w danych kontraktowych (wyznaczona przez Zamawiającego, o której wyznaczeniu poinformowany jest Wykonawca), odpowiedzialna za nadzorowanie robót i administrowanie kontraktem.</w:t>
      </w:r>
    </w:p>
    <w:p w:rsidR="002C453C" w:rsidRDefault="008B5BF1">
      <w:pPr>
        <w:tabs>
          <w:tab w:val="left" w:pos="624"/>
        </w:tabs>
        <w:jc w:val="both"/>
        <w:rPr>
          <w:rFonts w:ascii="Book Antiqua" w:hAnsi="Book Antiqua"/>
          <w:sz w:val="20"/>
          <w:szCs w:val="20"/>
        </w:rPr>
      </w:pPr>
      <w:r>
        <w:rPr>
          <w:rFonts w:ascii="Book Antiqua" w:hAnsi="Book Antiqua"/>
          <w:b/>
          <w:sz w:val="20"/>
          <w:szCs w:val="20"/>
        </w:rPr>
        <w:t>1.4.9.</w:t>
      </w:r>
      <w:r>
        <w:rPr>
          <w:rFonts w:ascii="Book Antiqua" w:hAnsi="Book Antiqua"/>
          <w:sz w:val="20"/>
          <w:szCs w:val="20"/>
        </w:rPr>
        <w:tab/>
        <w:t>Jezdnia - część korony drogi przeznaczona do ruchu pojazdów.</w:t>
      </w:r>
    </w:p>
    <w:p w:rsidR="002C453C" w:rsidRDefault="008B5BF1">
      <w:pPr>
        <w:tabs>
          <w:tab w:val="left" w:pos="624"/>
        </w:tabs>
        <w:jc w:val="both"/>
        <w:rPr>
          <w:rFonts w:ascii="Book Antiqua" w:hAnsi="Book Antiqua"/>
          <w:sz w:val="20"/>
          <w:szCs w:val="20"/>
        </w:rPr>
      </w:pPr>
      <w:r>
        <w:rPr>
          <w:rFonts w:ascii="Book Antiqua" w:hAnsi="Book Antiqua"/>
          <w:b/>
          <w:sz w:val="20"/>
          <w:szCs w:val="20"/>
        </w:rPr>
        <w:t>1.4.10.</w:t>
      </w:r>
      <w:r>
        <w:rPr>
          <w:rFonts w:ascii="Book Antiqua" w:hAnsi="Book Antiqua"/>
          <w:b/>
          <w:sz w:val="20"/>
          <w:szCs w:val="20"/>
        </w:rPr>
        <w:tab/>
      </w:r>
      <w:r>
        <w:rPr>
          <w:rFonts w:ascii="Book Antiqua" w:hAnsi="Book Antiqua"/>
          <w:sz w:val="20"/>
          <w:szCs w:val="20"/>
        </w:rPr>
        <w:t>Kierownik budowy - osoba wyznaczona przez Wykonawcę, upoważniona do kierowania robotami i do występowania w jego imieniu w sprawach realizacji kontraktu.</w:t>
      </w:r>
    </w:p>
    <w:p w:rsidR="002C453C" w:rsidRDefault="008B5BF1">
      <w:pPr>
        <w:tabs>
          <w:tab w:val="left" w:pos="624"/>
        </w:tabs>
        <w:jc w:val="both"/>
        <w:rPr>
          <w:rFonts w:ascii="Book Antiqua" w:hAnsi="Book Antiqua"/>
          <w:sz w:val="20"/>
          <w:szCs w:val="20"/>
        </w:rPr>
      </w:pPr>
      <w:r>
        <w:rPr>
          <w:rFonts w:ascii="Book Antiqua" w:hAnsi="Book Antiqua"/>
          <w:b/>
          <w:sz w:val="20"/>
          <w:szCs w:val="20"/>
        </w:rPr>
        <w:t>1.4.11.</w:t>
      </w:r>
      <w:r>
        <w:rPr>
          <w:rFonts w:ascii="Book Antiqua" w:hAnsi="Book Antiqua"/>
          <w:b/>
          <w:sz w:val="20"/>
          <w:szCs w:val="20"/>
        </w:rPr>
        <w:tab/>
      </w:r>
      <w:r>
        <w:rPr>
          <w:rFonts w:ascii="Book Antiqua" w:hAnsi="Book Antiqua"/>
          <w:sz w:val="20"/>
          <w:szCs w:val="20"/>
        </w:rPr>
        <w:t>Korona drogi - jezdnia (jezdnie) z poboczami lub chodnikami, zatokami, pasami awaryjnego postoju i pasami dzielącymi jezdnie.</w:t>
      </w:r>
    </w:p>
    <w:p w:rsidR="002C453C" w:rsidRDefault="008B5BF1">
      <w:pPr>
        <w:tabs>
          <w:tab w:val="left" w:pos="624"/>
        </w:tabs>
        <w:jc w:val="both"/>
        <w:rPr>
          <w:rFonts w:ascii="Book Antiqua" w:hAnsi="Book Antiqua"/>
          <w:sz w:val="20"/>
          <w:szCs w:val="20"/>
        </w:rPr>
      </w:pPr>
      <w:r>
        <w:rPr>
          <w:rFonts w:ascii="Book Antiqua" w:hAnsi="Book Antiqua"/>
          <w:b/>
          <w:sz w:val="20"/>
          <w:szCs w:val="20"/>
        </w:rPr>
        <w:t>1.4.12.</w:t>
      </w:r>
      <w:r>
        <w:rPr>
          <w:rFonts w:ascii="Book Antiqua" w:hAnsi="Book Antiqua"/>
          <w:sz w:val="20"/>
          <w:szCs w:val="20"/>
        </w:rPr>
        <w:tab/>
        <w:t>Konstrukcja nawierzchni - układ warstw nawierzchni wraz ze sposobem ich połączenia.</w:t>
      </w:r>
    </w:p>
    <w:p w:rsidR="002C453C" w:rsidRDefault="008B5BF1">
      <w:pPr>
        <w:tabs>
          <w:tab w:val="left" w:pos="624"/>
        </w:tabs>
        <w:jc w:val="both"/>
        <w:rPr>
          <w:rFonts w:ascii="Book Antiqua" w:hAnsi="Book Antiqua"/>
          <w:sz w:val="20"/>
          <w:szCs w:val="20"/>
        </w:rPr>
      </w:pPr>
      <w:r>
        <w:rPr>
          <w:rFonts w:ascii="Book Antiqua" w:hAnsi="Book Antiqua"/>
          <w:b/>
          <w:sz w:val="20"/>
          <w:szCs w:val="20"/>
        </w:rPr>
        <w:t>1.4.13.</w:t>
      </w:r>
      <w:r>
        <w:rPr>
          <w:rFonts w:ascii="Book Antiqua" w:hAnsi="Book Antiqua"/>
          <w:b/>
          <w:sz w:val="20"/>
          <w:szCs w:val="20"/>
        </w:rPr>
        <w:tab/>
      </w:r>
      <w:r>
        <w:rPr>
          <w:rFonts w:ascii="Book Antiqua" w:hAnsi="Book Antiqua"/>
          <w:sz w:val="20"/>
          <w:szCs w:val="20"/>
        </w:rPr>
        <w:t>Konstrukcja nośna (przęsło lub przęsła obiektu mostowego) - część obiektu oparta na podporach mostowych, tworząca ustrój niosący dla przeniesienia ruchu pojazdów lub pieszych.</w:t>
      </w:r>
    </w:p>
    <w:p w:rsidR="002C453C" w:rsidRDefault="008B5BF1">
      <w:pPr>
        <w:tabs>
          <w:tab w:val="left" w:pos="624"/>
        </w:tabs>
        <w:jc w:val="both"/>
        <w:rPr>
          <w:rFonts w:ascii="Book Antiqua" w:hAnsi="Book Antiqua"/>
          <w:sz w:val="20"/>
          <w:szCs w:val="20"/>
        </w:rPr>
      </w:pPr>
      <w:r>
        <w:rPr>
          <w:rFonts w:ascii="Book Antiqua" w:hAnsi="Book Antiqua"/>
          <w:b/>
          <w:sz w:val="20"/>
          <w:szCs w:val="20"/>
        </w:rPr>
        <w:t>1.4.14.</w:t>
      </w:r>
      <w:r>
        <w:rPr>
          <w:rFonts w:ascii="Book Antiqua" w:hAnsi="Book Antiqua"/>
          <w:sz w:val="20"/>
          <w:szCs w:val="20"/>
        </w:rPr>
        <w:tab/>
        <w:t>Korpus drogowy - nasyp lub ta część wykopu, która jest ograniczona koroną drogi i skarpami rowów.</w:t>
      </w:r>
    </w:p>
    <w:p w:rsidR="002C453C" w:rsidRDefault="008B5BF1">
      <w:pPr>
        <w:tabs>
          <w:tab w:val="left" w:pos="624"/>
        </w:tabs>
        <w:jc w:val="both"/>
        <w:rPr>
          <w:rFonts w:ascii="Book Antiqua" w:hAnsi="Book Antiqua"/>
          <w:sz w:val="20"/>
          <w:szCs w:val="20"/>
        </w:rPr>
      </w:pPr>
      <w:r>
        <w:rPr>
          <w:rFonts w:ascii="Book Antiqua" w:hAnsi="Book Antiqua"/>
          <w:b/>
          <w:sz w:val="20"/>
          <w:szCs w:val="20"/>
        </w:rPr>
        <w:t>1.4.15.</w:t>
      </w:r>
      <w:r>
        <w:rPr>
          <w:rFonts w:ascii="Book Antiqua" w:hAnsi="Book Antiqua"/>
          <w:sz w:val="20"/>
          <w:szCs w:val="20"/>
        </w:rPr>
        <w:tab/>
        <w:t>Koryto - element uformowany w korpusie drogowym w celu ułożenia w nim konstrukcji nawierzchni.</w:t>
      </w:r>
    </w:p>
    <w:p w:rsidR="002C453C" w:rsidRDefault="008B5BF1">
      <w:pPr>
        <w:tabs>
          <w:tab w:val="left" w:pos="624"/>
        </w:tabs>
        <w:jc w:val="both"/>
        <w:rPr>
          <w:rFonts w:ascii="Book Antiqua" w:hAnsi="Book Antiqua"/>
          <w:sz w:val="20"/>
          <w:szCs w:val="20"/>
        </w:rPr>
      </w:pPr>
      <w:r>
        <w:rPr>
          <w:rFonts w:ascii="Book Antiqua" w:hAnsi="Book Antiqua"/>
          <w:b/>
          <w:sz w:val="20"/>
          <w:szCs w:val="20"/>
        </w:rPr>
        <w:t>1.4.16</w:t>
      </w:r>
      <w:r>
        <w:rPr>
          <w:rFonts w:ascii="Book Antiqua" w:hAnsi="Book Antiqua"/>
          <w:sz w:val="20"/>
          <w:szCs w:val="20"/>
        </w:rPr>
        <w:t>.</w:t>
      </w:r>
      <w:r>
        <w:rPr>
          <w:rFonts w:ascii="Book Antiqua" w:hAnsi="Book Antiqua"/>
          <w:sz w:val="20"/>
          <w:szCs w:val="20"/>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2C453C" w:rsidRDefault="008B5BF1">
      <w:pPr>
        <w:tabs>
          <w:tab w:val="left" w:pos="624"/>
        </w:tabs>
        <w:jc w:val="both"/>
        <w:rPr>
          <w:rFonts w:ascii="Book Antiqua" w:hAnsi="Book Antiqua"/>
          <w:sz w:val="20"/>
          <w:szCs w:val="20"/>
        </w:rPr>
      </w:pPr>
      <w:r>
        <w:rPr>
          <w:rFonts w:ascii="Book Antiqua" w:hAnsi="Book Antiqua"/>
          <w:b/>
          <w:sz w:val="20"/>
          <w:szCs w:val="20"/>
        </w:rPr>
        <w:lastRenderedPageBreak/>
        <w:t>1.4.17.</w:t>
      </w:r>
      <w:r>
        <w:rPr>
          <w:rFonts w:ascii="Book Antiqua" w:hAnsi="Book Antiqua"/>
          <w:sz w:val="20"/>
          <w:szCs w:val="20"/>
        </w:rPr>
        <w:tab/>
        <w:t>Laboratorium - drogowe lub inne laboratorium badawcze, zaakceptowane przez Zamawiającego, niezbędne do przeprowadzenia wszelkich badań i prób związanych z oceną jakości materiałów oraz robót.</w:t>
      </w:r>
    </w:p>
    <w:p w:rsidR="002C453C" w:rsidRDefault="008B5BF1">
      <w:pPr>
        <w:tabs>
          <w:tab w:val="left" w:pos="624"/>
        </w:tabs>
        <w:jc w:val="both"/>
        <w:rPr>
          <w:rFonts w:ascii="Book Antiqua" w:hAnsi="Book Antiqua"/>
          <w:sz w:val="20"/>
          <w:szCs w:val="20"/>
        </w:rPr>
      </w:pPr>
      <w:r>
        <w:rPr>
          <w:rFonts w:ascii="Book Antiqua" w:hAnsi="Book Antiqua"/>
          <w:b/>
          <w:sz w:val="20"/>
          <w:szCs w:val="20"/>
        </w:rPr>
        <w:t>1.4.18.</w:t>
      </w:r>
      <w:r>
        <w:rPr>
          <w:rFonts w:ascii="Book Antiqua" w:hAnsi="Book Antiqua"/>
          <w:sz w:val="20"/>
          <w:szCs w:val="20"/>
        </w:rPr>
        <w:tab/>
        <w:t>Materiały - wszelkie tworzywa niezbędne do wykonania robót, zgodne z dokumentacją projektową i specyfikacjami technicznymi, zaakceptowane przez Inżyniera/Kierownika projektu.</w:t>
      </w:r>
    </w:p>
    <w:p w:rsidR="002C453C" w:rsidRDefault="008B5BF1">
      <w:pPr>
        <w:tabs>
          <w:tab w:val="left" w:pos="624"/>
        </w:tabs>
        <w:jc w:val="both"/>
        <w:rPr>
          <w:rFonts w:ascii="Book Antiqua" w:hAnsi="Book Antiqua"/>
          <w:sz w:val="20"/>
          <w:szCs w:val="20"/>
        </w:rPr>
      </w:pPr>
      <w:r>
        <w:rPr>
          <w:rFonts w:ascii="Book Antiqua" w:hAnsi="Book Antiqua"/>
          <w:b/>
          <w:sz w:val="20"/>
          <w:szCs w:val="20"/>
        </w:rPr>
        <w:t>1.4.19.</w:t>
      </w:r>
      <w:r>
        <w:rPr>
          <w:rFonts w:ascii="Book Antiqua" w:hAnsi="Book Antiqua"/>
          <w:sz w:val="20"/>
          <w:szCs w:val="20"/>
        </w:rPr>
        <w:tab/>
        <w:t>Most - obiekt zbudowany nad przeszkodą wodną dla zapewnienia komunikacji drogowej i ruchu pieszego.</w:t>
      </w:r>
    </w:p>
    <w:p w:rsidR="002C453C" w:rsidRDefault="008B5BF1">
      <w:pPr>
        <w:tabs>
          <w:tab w:val="left" w:pos="624"/>
        </w:tabs>
        <w:jc w:val="both"/>
        <w:rPr>
          <w:rFonts w:ascii="Book Antiqua" w:hAnsi="Book Antiqua"/>
          <w:sz w:val="20"/>
          <w:szCs w:val="20"/>
        </w:rPr>
      </w:pPr>
      <w:r>
        <w:rPr>
          <w:rFonts w:ascii="Book Antiqua" w:hAnsi="Book Antiqua"/>
          <w:b/>
          <w:sz w:val="20"/>
          <w:szCs w:val="20"/>
        </w:rPr>
        <w:t>1.4.20.</w:t>
      </w:r>
      <w:r>
        <w:rPr>
          <w:rFonts w:ascii="Book Antiqua" w:hAnsi="Book Antiqua"/>
          <w:sz w:val="20"/>
          <w:szCs w:val="20"/>
        </w:rPr>
        <w:t xml:space="preserve"> Nawierzchnia - warstwa lub zespół warstw służących do przejmowania i rozkładania obciążeń od ruchu na podłoże gruntowe i zapewniających dogodne warunki dla ruchu.</w:t>
      </w:r>
    </w:p>
    <w:p w:rsidR="002C453C" w:rsidRDefault="008B5BF1">
      <w:pPr>
        <w:jc w:val="both"/>
        <w:rPr>
          <w:rFonts w:ascii="Book Antiqua" w:hAnsi="Book Antiqua"/>
          <w:sz w:val="20"/>
          <w:szCs w:val="20"/>
        </w:rPr>
      </w:pPr>
      <w:r>
        <w:rPr>
          <w:rFonts w:ascii="Book Antiqua" w:hAnsi="Book Antiqua"/>
          <w:sz w:val="20"/>
          <w:szCs w:val="20"/>
        </w:rPr>
        <w:t>a)     Warstwa ścieralna - górna warstwa nawierzchni poddana bezpośrednio oddziaływaniu ruchu i czynników atmosferycznych.</w:t>
      </w:r>
    </w:p>
    <w:p w:rsidR="002C453C" w:rsidRDefault="008B5BF1">
      <w:pPr>
        <w:jc w:val="both"/>
        <w:rPr>
          <w:rFonts w:ascii="Book Antiqua" w:hAnsi="Book Antiqua"/>
          <w:sz w:val="20"/>
          <w:szCs w:val="20"/>
        </w:rPr>
      </w:pPr>
      <w:r>
        <w:rPr>
          <w:rFonts w:ascii="Book Antiqua" w:hAnsi="Book Antiqua"/>
          <w:sz w:val="20"/>
          <w:szCs w:val="20"/>
        </w:rPr>
        <w:t>b)    Warstwa wiążąca - warstwa znajdująca się między warstwą ścieralną a podbudową, zapewniająca lepsze rozłożenie naprężeń w nawierzchni i przekazywanie ich na podbudowę.</w:t>
      </w:r>
    </w:p>
    <w:p w:rsidR="002C453C" w:rsidRDefault="008B5BF1">
      <w:pPr>
        <w:jc w:val="both"/>
        <w:rPr>
          <w:rFonts w:ascii="Book Antiqua" w:hAnsi="Book Antiqua"/>
          <w:sz w:val="20"/>
          <w:szCs w:val="20"/>
        </w:rPr>
      </w:pPr>
      <w:r>
        <w:rPr>
          <w:rFonts w:ascii="Book Antiqua" w:hAnsi="Book Antiqua"/>
          <w:sz w:val="20"/>
          <w:szCs w:val="20"/>
        </w:rPr>
        <w:t>c)     Warstwa wyrównawcza - warstwa służąca do wyrównania nierówności podbudowy lub profilu istniejącej nawierzchni.</w:t>
      </w:r>
    </w:p>
    <w:p w:rsidR="002C453C" w:rsidRDefault="008B5BF1">
      <w:pPr>
        <w:jc w:val="both"/>
        <w:rPr>
          <w:rFonts w:ascii="Book Antiqua" w:hAnsi="Book Antiqua"/>
          <w:sz w:val="20"/>
          <w:szCs w:val="20"/>
        </w:rPr>
      </w:pPr>
      <w:r>
        <w:rPr>
          <w:rFonts w:ascii="Book Antiqua" w:hAnsi="Book Antiqua"/>
          <w:sz w:val="20"/>
          <w:szCs w:val="20"/>
        </w:rPr>
        <w:t>d)    Podbudowa - dolna część nawierzchni służąca do przenoszenia obciążeń od ruchu na podłoże. Podbudowa może składać się z podbudowy zasadniczej i podbudowy pomocniczej.</w:t>
      </w:r>
    </w:p>
    <w:p w:rsidR="002C453C" w:rsidRDefault="008B5BF1">
      <w:pPr>
        <w:jc w:val="both"/>
        <w:rPr>
          <w:rFonts w:ascii="Book Antiqua" w:hAnsi="Book Antiqua"/>
          <w:sz w:val="20"/>
          <w:szCs w:val="20"/>
        </w:rPr>
      </w:pPr>
      <w:r>
        <w:rPr>
          <w:rFonts w:ascii="Book Antiqua" w:hAnsi="Book Antiqua"/>
          <w:sz w:val="20"/>
          <w:szCs w:val="20"/>
        </w:rPr>
        <w:t>e)     Podbudowa zasadnicza - górna część podbudowy spełniająca funkcje nośne w konstrukcji nawierzchni. Może ona składać się z jednej lub dwóch warstw.</w:t>
      </w:r>
    </w:p>
    <w:p w:rsidR="002C453C" w:rsidRDefault="008B5BF1">
      <w:pPr>
        <w:jc w:val="both"/>
        <w:rPr>
          <w:rFonts w:ascii="Book Antiqua" w:hAnsi="Book Antiqua"/>
          <w:sz w:val="20"/>
          <w:szCs w:val="20"/>
        </w:rPr>
      </w:pPr>
      <w:r>
        <w:rPr>
          <w:rFonts w:ascii="Book Antiqua" w:hAnsi="Book Antiqua"/>
          <w:sz w:val="20"/>
          <w:szCs w:val="20"/>
        </w:rPr>
        <w:t>f)      Podbudowa pomocnicza - dolna część podbudowy spełniająca, obok funkcji nośnych, funkcje zabezpieczenia nawierzchni przed działaniem wody, mrozu i przenikaniem cząstek podłoża. Może zawierać warstwę mrozoochronną, odsączającą lub odcinającą.</w:t>
      </w:r>
    </w:p>
    <w:p w:rsidR="002C453C" w:rsidRDefault="008B5BF1">
      <w:pPr>
        <w:jc w:val="both"/>
        <w:rPr>
          <w:rFonts w:ascii="Book Antiqua" w:hAnsi="Book Antiqua"/>
          <w:sz w:val="20"/>
          <w:szCs w:val="20"/>
        </w:rPr>
      </w:pPr>
      <w:r>
        <w:rPr>
          <w:rFonts w:ascii="Book Antiqua" w:hAnsi="Book Antiqua"/>
          <w:sz w:val="20"/>
          <w:szCs w:val="20"/>
        </w:rPr>
        <w:t>g)    Warstwa mrozoochronna - warstwa, której głównym zadaniem jest ochrona nawierzchni przed skutkami działania mrozu.</w:t>
      </w:r>
    </w:p>
    <w:p w:rsidR="002C453C" w:rsidRDefault="008B5BF1">
      <w:pPr>
        <w:jc w:val="both"/>
        <w:rPr>
          <w:rFonts w:ascii="Book Antiqua" w:hAnsi="Book Antiqua"/>
          <w:sz w:val="20"/>
          <w:szCs w:val="20"/>
        </w:rPr>
      </w:pPr>
      <w:r>
        <w:rPr>
          <w:rFonts w:ascii="Book Antiqua" w:hAnsi="Book Antiqua"/>
          <w:sz w:val="20"/>
          <w:szCs w:val="20"/>
        </w:rPr>
        <w:t>h)    Warstwa odcinająca - warstwa stosowana w celu uniemożliwienia przenikania cząstek drobnych gruntu do warstwy nawierzchni leżącej powyżej.</w:t>
      </w:r>
    </w:p>
    <w:p w:rsidR="002C453C" w:rsidRDefault="008B5BF1">
      <w:pPr>
        <w:jc w:val="both"/>
        <w:rPr>
          <w:rFonts w:ascii="Book Antiqua" w:hAnsi="Book Antiqua"/>
          <w:sz w:val="20"/>
          <w:szCs w:val="20"/>
        </w:rPr>
      </w:pPr>
      <w:r>
        <w:rPr>
          <w:rFonts w:ascii="Book Antiqua" w:hAnsi="Book Antiqua"/>
          <w:sz w:val="20"/>
          <w:szCs w:val="20"/>
        </w:rPr>
        <w:t>i)      Warstwa odsączająca - warstwa służąca do odprowadzenia wody przedostającej się do nawierzchni.</w:t>
      </w:r>
    </w:p>
    <w:p w:rsidR="002C453C" w:rsidRDefault="008B5BF1">
      <w:pPr>
        <w:tabs>
          <w:tab w:val="left" w:pos="624"/>
        </w:tabs>
        <w:jc w:val="both"/>
        <w:rPr>
          <w:rFonts w:ascii="Book Antiqua" w:hAnsi="Book Antiqua"/>
          <w:sz w:val="20"/>
          <w:szCs w:val="20"/>
        </w:rPr>
      </w:pPr>
      <w:r>
        <w:rPr>
          <w:rFonts w:ascii="Book Antiqua" w:hAnsi="Book Antiqua"/>
          <w:b/>
          <w:sz w:val="20"/>
          <w:szCs w:val="20"/>
        </w:rPr>
        <w:t>1.4.21.</w:t>
      </w:r>
      <w:r>
        <w:rPr>
          <w:rFonts w:ascii="Book Antiqua" w:hAnsi="Book Antiqua"/>
          <w:sz w:val="20"/>
          <w:szCs w:val="20"/>
        </w:rPr>
        <w:tab/>
        <w:t>Niweleta - wysokościowe i geometryczne rozwinięcie na płaszczyźnie pionowego przekroju w osi drogi lub obiektu mostowego.</w:t>
      </w:r>
    </w:p>
    <w:p w:rsidR="002C453C" w:rsidRDefault="008B5BF1">
      <w:pPr>
        <w:tabs>
          <w:tab w:val="left" w:pos="624"/>
        </w:tabs>
        <w:jc w:val="both"/>
        <w:rPr>
          <w:rFonts w:ascii="Book Antiqua" w:hAnsi="Book Antiqua"/>
          <w:sz w:val="20"/>
          <w:szCs w:val="20"/>
        </w:rPr>
      </w:pPr>
      <w:r>
        <w:rPr>
          <w:rFonts w:ascii="Book Antiqua" w:hAnsi="Book Antiqua"/>
          <w:b/>
          <w:sz w:val="20"/>
          <w:szCs w:val="20"/>
        </w:rPr>
        <w:t>1.4.22.</w:t>
      </w:r>
      <w:r>
        <w:rPr>
          <w:rFonts w:ascii="Book Antiqua" w:hAnsi="Book Antiqua"/>
          <w:sz w:val="20"/>
          <w:szCs w:val="20"/>
        </w:rPr>
        <w:tab/>
        <w:t>Obiekt mostowy - most, wiadukt, estakada, tunel, kładka dla pieszych i przepust.</w:t>
      </w:r>
    </w:p>
    <w:p w:rsidR="002C453C" w:rsidRDefault="008B5BF1">
      <w:pPr>
        <w:tabs>
          <w:tab w:val="left" w:pos="624"/>
        </w:tabs>
        <w:jc w:val="both"/>
        <w:rPr>
          <w:rFonts w:ascii="Book Antiqua" w:hAnsi="Book Antiqua"/>
          <w:sz w:val="20"/>
          <w:szCs w:val="20"/>
        </w:rPr>
      </w:pPr>
      <w:r>
        <w:rPr>
          <w:rFonts w:ascii="Book Antiqua" w:hAnsi="Book Antiqua"/>
          <w:b/>
          <w:sz w:val="20"/>
          <w:szCs w:val="20"/>
        </w:rPr>
        <w:t>1.4.23.</w:t>
      </w:r>
      <w:r>
        <w:rPr>
          <w:rFonts w:ascii="Book Antiqua" w:hAnsi="Book Antiqua"/>
          <w:sz w:val="20"/>
          <w:szCs w:val="20"/>
        </w:rPr>
        <w:tab/>
        <w:t>Objazd tymczasowy - droga specjalnie przygotowana i odpowiednio utrzymana do przeprowadzenia ruchu publicznego na okres budowy.</w:t>
      </w:r>
    </w:p>
    <w:p w:rsidR="002C453C" w:rsidRDefault="008B5BF1">
      <w:pPr>
        <w:tabs>
          <w:tab w:val="left" w:pos="624"/>
        </w:tabs>
        <w:jc w:val="both"/>
        <w:rPr>
          <w:rFonts w:ascii="Book Antiqua" w:hAnsi="Book Antiqua"/>
          <w:sz w:val="20"/>
          <w:szCs w:val="20"/>
        </w:rPr>
      </w:pPr>
      <w:r>
        <w:rPr>
          <w:rFonts w:ascii="Book Antiqua" w:hAnsi="Book Antiqua"/>
          <w:b/>
          <w:sz w:val="20"/>
          <w:szCs w:val="20"/>
        </w:rPr>
        <w:t>1.4.24.</w:t>
      </w:r>
      <w:r>
        <w:rPr>
          <w:rFonts w:ascii="Book Antiqua" w:hAnsi="Book Antiqua"/>
          <w:sz w:val="20"/>
          <w:szCs w:val="20"/>
        </w:rPr>
        <w:tab/>
        <w:t>Odpowiednia (bliska) zgodność - zgodność wykonywanych robót z dopuszczonymi tolerancjami, a jeśli przedział tolerancji nie został określony - z przeciętnymi tolerancjami, przyjmowanymi zwyczajowo dla danego rodzaju robót budowlanych.</w:t>
      </w:r>
    </w:p>
    <w:p w:rsidR="002C453C" w:rsidRDefault="008B5BF1">
      <w:pPr>
        <w:tabs>
          <w:tab w:val="left" w:pos="624"/>
        </w:tabs>
        <w:jc w:val="both"/>
        <w:rPr>
          <w:rFonts w:ascii="Book Antiqua" w:hAnsi="Book Antiqua"/>
          <w:sz w:val="20"/>
          <w:szCs w:val="20"/>
        </w:rPr>
      </w:pPr>
      <w:r>
        <w:rPr>
          <w:rFonts w:ascii="Book Antiqua" w:hAnsi="Book Antiqua"/>
          <w:b/>
          <w:sz w:val="20"/>
          <w:szCs w:val="20"/>
        </w:rPr>
        <w:t>1.4.25.</w:t>
      </w:r>
      <w:r>
        <w:rPr>
          <w:rFonts w:ascii="Book Antiqua" w:hAnsi="Book Antiqua"/>
          <w:sz w:val="20"/>
          <w:szCs w:val="20"/>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2C453C" w:rsidRDefault="008B5BF1">
      <w:pPr>
        <w:tabs>
          <w:tab w:val="left" w:pos="624"/>
        </w:tabs>
        <w:jc w:val="both"/>
        <w:rPr>
          <w:rFonts w:ascii="Book Antiqua" w:hAnsi="Book Antiqua"/>
          <w:sz w:val="20"/>
          <w:szCs w:val="20"/>
        </w:rPr>
      </w:pPr>
      <w:r>
        <w:rPr>
          <w:rFonts w:ascii="Book Antiqua" w:hAnsi="Book Antiqua"/>
          <w:b/>
          <w:sz w:val="20"/>
          <w:szCs w:val="20"/>
        </w:rPr>
        <w:t>1.4.26.</w:t>
      </w:r>
      <w:r>
        <w:rPr>
          <w:rFonts w:ascii="Book Antiqua" w:hAnsi="Book Antiqua"/>
          <w:sz w:val="20"/>
          <w:szCs w:val="20"/>
        </w:rPr>
        <w:tab/>
        <w:t>Pobocze - część korony drogi przeznaczona do chwilowego postoju pojazdów, umieszczenia urządzeń organizacji i bezpieczeństwa ruchu oraz do ruchu pieszych, służąca jednocześnie do bocznego oparcia konstrukcji nawierzchni.</w:t>
      </w:r>
    </w:p>
    <w:p w:rsidR="002C453C" w:rsidRDefault="008B5BF1">
      <w:pPr>
        <w:tabs>
          <w:tab w:val="left" w:pos="624"/>
        </w:tabs>
        <w:jc w:val="both"/>
        <w:rPr>
          <w:rFonts w:ascii="Book Antiqua" w:hAnsi="Book Antiqua"/>
          <w:sz w:val="20"/>
          <w:szCs w:val="20"/>
        </w:rPr>
      </w:pPr>
      <w:r>
        <w:rPr>
          <w:rFonts w:ascii="Book Antiqua" w:hAnsi="Book Antiqua"/>
          <w:b/>
          <w:sz w:val="20"/>
          <w:szCs w:val="20"/>
        </w:rPr>
        <w:t>1.4.27.</w:t>
      </w:r>
      <w:r>
        <w:rPr>
          <w:rFonts w:ascii="Book Antiqua" w:hAnsi="Book Antiqua"/>
          <w:sz w:val="20"/>
          <w:szCs w:val="20"/>
        </w:rPr>
        <w:tab/>
        <w:t>Podłoże nawierzchni - grunt rodzimy lub nasypowy, leżący pod nawierzchnią do głębokości przemarzania.</w:t>
      </w:r>
    </w:p>
    <w:p w:rsidR="002C453C" w:rsidRDefault="008B5BF1">
      <w:pPr>
        <w:tabs>
          <w:tab w:val="left" w:pos="624"/>
        </w:tabs>
        <w:jc w:val="both"/>
        <w:rPr>
          <w:rFonts w:ascii="Book Antiqua" w:hAnsi="Book Antiqua"/>
          <w:sz w:val="20"/>
          <w:szCs w:val="20"/>
        </w:rPr>
      </w:pPr>
      <w:r>
        <w:rPr>
          <w:rFonts w:ascii="Book Antiqua" w:hAnsi="Book Antiqua"/>
          <w:b/>
          <w:sz w:val="20"/>
          <w:szCs w:val="20"/>
        </w:rPr>
        <w:t>1.4.28.</w:t>
      </w:r>
      <w:r>
        <w:rPr>
          <w:rFonts w:ascii="Book Antiqua" w:hAnsi="Book Antiqua"/>
          <w:sz w:val="20"/>
          <w:szCs w:val="20"/>
        </w:rPr>
        <w:tab/>
        <w:t>Podłoże ulepszone nawierzchni - górna warstwa podłoża, leżąca bezpośrednio pod nawierzchnią, ulepszona w celu umożliwienia przejęcia ruchu budowlanego i właściwego wykonania nawierzchni.</w:t>
      </w:r>
    </w:p>
    <w:p w:rsidR="002C453C" w:rsidRDefault="008B5BF1">
      <w:pPr>
        <w:tabs>
          <w:tab w:val="left" w:pos="624"/>
        </w:tabs>
        <w:jc w:val="both"/>
        <w:rPr>
          <w:rFonts w:ascii="Book Antiqua" w:hAnsi="Book Antiqua"/>
          <w:sz w:val="20"/>
          <w:szCs w:val="20"/>
        </w:rPr>
      </w:pPr>
      <w:r>
        <w:rPr>
          <w:rFonts w:ascii="Book Antiqua" w:hAnsi="Book Antiqua"/>
          <w:b/>
          <w:sz w:val="20"/>
          <w:szCs w:val="20"/>
        </w:rPr>
        <w:t>1.4.29.</w:t>
      </w:r>
      <w:r>
        <w:rPr>
          <w:rFonts w:ascii="Book Antiqua" w:hAnsi="Book Antiqua"/>
          <w:b/>
          <w:sz w:val="20"/>
          <w:szCs w:val="20"/>
        </w:rPr>
        <w:tab/>
      </w:r>
      <w:r>
        <w:rPr>
          <w:rFonts w:ascii="Book Antiqua" w:hAnsi="Book Antiqua"/>
          <w:sz w:val="20"/>
          <w:szCs w:val="20"/>
        </w:rPr>
        <w:t>Polecenie Inżyniera/Kierownika projektu - wszelkie polecenia przekazane Wykonawcy przez Inżyniera/Kierownika projektu, w formie pisemnej, dotyczące sposobu realizacji robót lub innych spraw związanych z prowadzeniem budowy.</w:t>
      </w:r>
    </w:p>
    <w:p w:rsidR="002C453C" w:rsidRDefault="008B5BF1">
      <w:pPr>
        <w:tabs>
          <w:tab w:val="left" w:pos="624"/>
        </w:tabs>
        <w:jc w:val="both"/>
        <w:rPr>
          <w:rFonts w:ascii="Book Antiqua" w:hAnsi="Book Antiqua"/>
          <w:sz w:val="20"/>
          <w:szCs w:val="20"/>
        </w:rPr>
      </w:pPr>
      <w:r>
        <w:rPr>
          <w:rFonts w:ascii="Book Antiqua" w:hAnsi="Book Antiqua"/>
          <w:b/>
          <w:sz w:val="20"/>
          <w:szCs w:val="20"/>
        </w:rPr>
        <w:t>1.4.30.</w:t>
      </w:r>
      <w:r>
        <w:rPr>
          <w:rFonts w:ascii="Book Antiqua" w:hAnsi="Book Antiqua"/>
          <w:sz w:val="20"/>
          <w:szCs w:val="20"/>
        </w:rPr>
        <w:tab/>
        <w:t>Projektant - uprawniona osoba prawna lub fizyczna będąca autorem dokumentacji projektowej.</w:t>
      </w:r>
    </w:p>
    <w:p w:rsidR="002C453C" w:rsidRDefault="008B5BF1">
      <w:pPr>
        <w:tabs>
          <w:tab w:val="left" w:pos="624"/>
        </w:tabs>
        <w:jc w:val="both"/>
        <w:rPr>
          <w:rFonts w:ascii="Book Antiqua" w:hAnsi="Book Antiqua"/>
          <w:sz w:val="20"/>
          <w:szCs w:val="20"/>
        </w:rPr>
      </w:pPr>
      <w:r>
        <w:rPr>
          <w:rFonts w:ascii="Book Antiqua" w:hAnsi="Book Antiqua"/>
          <w:b/>
          <w:sz w:val="20"/>
          <w:szCs w:val="20"/>
        </w:rPr>
        <w:t>1.4.31.</w:t>
      </w:r>
      <w:r>
        <w:rPr>
          <w:rFonts w:ascii="Book Antiqua" w:hAnsi="Book Antiqua"/>
          <w:b/>
          <w:sz w:val="20"/>
          <w:szCs w:val="20"/>
        </w:rPr>
        <w:tab/>
      </w:r>
      <w:r>
        <w:rPr>
          <w:rFonts w:ascii="Book Antiqua" w:hAnsi="Book Antiqua"/>
          <w:sz w:val="20"/>
          <w:szCs w:val="20"/>
        </w:rPr>
        <w:t>Przedsięwzięcie budowlane - kompleksowa realizacja nowego połączenia drogowego lub całkowita modernizacja/przebudowa (zmiana parametrów geometrycznych trasy w planie i przekroju podłużnym) istniejącego połączenia.</w:t>
      </w:r>
    </w:p>
    <w:p w:rsidR="002C453C" w:rsidRDefault="008B5BF1">
      <w:pPr>
        <w:tabs>
          <w:tab w:val="left" w:pos="624"/>
        </w:tabs>
        <w:jc w:val="both"/>
        <w:rPr>
          <w:rFonts w:ascii="Book Antiqua" w:hAnsi="Book Antiqua"/>
          <w:sz w:val="20"/>
          <w:szCs w:val="20"/>
        </w:rPr>
      </w:pPr>
      <w:r>
        <w:rPr>
          <w:rFonts w:ascii="Book Antiqua" w:hAnsi="Book Antiqua"/>
          <w:b/>
          <w:sz w:val="20"/>
          <w:szCs w:val="20"/>
        </w:rPr>
        <w:t>1.4.32.</w:t>
      </w:r>
      <w:r>
        <w:rPr>
          <w:rFonts w:ascii="Book Antiqua" w:hAnsi="Book Antiqua"/>
          <w:sz w:val="20"/>
          <w:szCs w:val="20"/>
        </w:rPr>
        <w:tab/>
        <w:t>Przepust – budowla o przekroju poprzecznym zamkniętym, przeznaczona do przeprowadzenia cieku, szlaku wędrówek zwierząt dziko żyjących lub urządzeń technicznych przez korpus drogowy.</w:t>
      </w:r>
    </w:p>
    <w:p w:rsidR="002C453C" w:rsidRDefault="008B5BF1">
      <w:pPr>
        <w:tabs>
          <w:tab w:val="left" w:pos="624"/>
        </w:tabs>
        <w:jc w:val="both"/>
        <w:rPr>
          <w:rFonts w:ascii="Book Antiqua" w:hAnsi="Book Antiqua"/>
          <w:sz w:val="20"/>
          <w:szCs w:val="20"/>
        </w:rPr>
      </w:pPr>
      <w:r>
        <w:rPr>
          <w:rFonts w:ascii="Book Antiqua" w:hAnsi="Book Antiqua"/>
          <w:b/>
          <w:sz w:val="20"/>
          <w:szCs w:val="20"/>
        </w:rPr>
        <w:t>1.4.33.</w:t>
      </w:r>
      <w:r>
        <w:rPr>
          <w:rFonts w:ascii="Book Antiqua" w:hAnsi="Book Antiqua"/>
          <w:sz w:val="20"/>
          <w:szCs w:val="20"/>
        </w:rPr>
        <w:tab/>
        <w:t>Przeszkoda naturalna - element środowiska naturalnego, stanowiący utrudnienie w realizacji zadania budowlanego, na przykład dolina, bagno, rzeka, szlak wędrówek dzikich zwierząt itp.</w:t>
      </w:r>
    </w:p>
    <w:p w:rsidR="002C453C" w:rsidRDefault="008B5BF1">
      <w:pPr>
        <w:tabs>
          <w:tab w:val="left" w:pos="624"/>
        </w:tabs>
        <w:jc w:val="both"/>
        <w:rPr>
          <w:rFonts w:ascii="Book Antiqua" w:hAnsi="Book Antiqua"/>
          <w:sz w:val="20"/>
          <w:szCs w:val="20"/>
        </w:rPr>
      </w:pPr>
      <w:r>
        <w:rPr>
          <w:rFonts w:ascii="Book Antiqua" w:hAnsi="Book Antiqua"/>
          <w:b/>
          <w:sz w:val="20"/>
          <w:szCs w:val="20"/>
        </w:rPr>
        <w:t>1.4.34.</w:t>
      </w:r>
      <w:r>
        <w:rPr>
          <w:rFonts w:ascii="Book Antiqua" w:hAnsi="Book Antiqua"/>
          <w:sz w:val="20"/>
          <w:szCs w:val="20"/>
        </w:rPr>
        <w:tab/>
        <w:t>Przeszkoda sztuczna - dzieło ludzkie, stanowiące utrudnienie w realizacji zadania budowlanego, na przykład droga, kolej, rurociąg, kanał, ciąg pieszy lub rowerowy itp.</w:t>
      </w:r>
    </w:p>
    <w:p w:rsidR="002C453C" w:rsidRDefault="008B5BF1">
      <w:pPr>
        <w:tabs>
          <w:tab w:val="left" w:pos="624"/>
        </w:tabs>
        <w:jc w:val="both"/>
        <w:rPr>
          <w:rFonts w:ascii="Book Antiqua" w:hAnsi="Book Antiqua"/>
          <w:sz w:val="20"/>
          <w:szCs w:val="20"/>
        </w:rPr>
      </w:pPr>
      <w:r>
        <w:rPr>
          <w:rFonts w:ascii="Book Antiqua" w:hAnsi="Book Antiqua"/>
          <w:b/>
          <w:sz w:val="20"/>
          <w:szCs w:val="20"/>
        </w:rPr>
        <w:lastRenderedPageBreak/>
        <w:t>1.4.35.</w:t>
      </w:r>
      <w:r>
        <w:rPr>
          <w:rFonts w:ascii="Book Antiqua" w:hAnsi="Book Antiqua"/>
          <w:sz w:val="20"/>
          <w:szCs w:val="20"/>
        </w:rPr>
        <w:tab/>
        <w:t>Przetargowa dokumentacja projektowa - część dokumentacji projektowej, która wskazuje lokalizację, charakterystykę i wymiary obiektu będącego przedmiotem robót.</w:t>
      </w:r>
    </w:p>
    <w:p w:rsidR="002C453C" w:rsidRDefault="008B5BF1">
      <w:pPr>
        <w:tabs>
          <w:tab w:val="left" w:pos="624"/>
        </w:tabs>
        <w:jc w:val="both"/>
        <w:rPr>
          <w:rFonts w:ascii="Book Antiqua" w:hAnsi="Book Antiqua"/>
          <w:sz w:val="20"/>
          <w:szCs w:val="20"/>
        </w:rPr>
      </w:pPr>
      <w:r>
        <w:rPr>
          <w:rFonts w:ascii="Book Antiqua" w:hAnsi="Book Antiqua"/>
          <w:b/>
          <w:sz w:val="20"/>
          <w:szCs w:val="20"/>
        </w:rPr>
        <w:t>1.4.36</w:t>
      </w:r>
      <w:r>
        <w:rPr>
          <w:rFonts w:ascii="Book Antiqua" w:hAnsi="Book Antiqua"/>
          <w:sz w:val="20"/>
          <w:szCs w:val="20"/>
        </w:rPr>
        <w:t>.</w:t>
      </w:r>
      <w:r>
        <w:rPr>
          <w:rFonts w:ascii="Book Antiqua" w:hAnsi="Book Antiqua"/>
          <w:sz w:val="20"/>
          <w:szCs w:val="20"/>
        </w:rPr>
        <w:tab/>
        <w:t>Przyczółek - skrajna podpora obiektu mostowego. Może składać się z pełnej ściany, słupów lub innych form konstrukcyjnych, np. skrzyń, komór.</w:t>
      </w:r>
    </w:p>
    <w:p w:rsidR="002C453C" w:rsidRDefault="008B5BF1">
      <w:pPr>
        <w:tabs>
          <w:tab w:val="left" w:pos="624"/>
        </w:tabs>
        <w:jc w:val="both"/>
        <w:rPr>
          <w:rFonts w:ascii="Book Antiqua" w:hAnsi="Book Antiqua"/>
          <w:sz w:val="20"/>
          <w:szCs w:val="20"/>
        </w:rPr>
      </w:pPr>
      <w:r>
        <w:rPr>
          <w:rFonts w:ascii="Book Antiqua" w:hAnsi="Book Antiqua"/>
          <w:b/>
          <w:sz w:val="20"/>
          <w:szCs w:val="20"/>
        </w:rPr>
        <w:t>1.4.37.</w:t>
      </w:r>
      <w:r>
        <w:rPr>
          <w:rFonts w:ascii="Book Antiqua" w:hAnsi="Book Antiqua"/>
          <w:sz w:val="20"/>
          <w:szCs w:val="20"/>
        </w:rPr>
        <w:tab/>
        <w:t>Rekultywacja - roboty mające na celu uporządkowanie i przywrócenie pierwotnych funkcji terenom naruszonym w czasie realizacji zadania budowlanego.</w:t>
      </w:r>
    </w:p>
    <w:p w:rsidR="002C453C" w:rsidRDefault="008B5BF1">
      <w:pPr>
        <w:tabs>
          <w:tab w:val="left" w:pos="624"/>
        </w:tabs>
        <w:jc w:val="both"/>
        <w:rPr>
          <w:rFonts w:ascii="Book Antiqua" w:hAnsi="Book Antiqua"/>
          <w:sz w:val="20"/>
          <w:szCs w:val="20"/>
        </w:rPr>
      </w:pPr>
      <w:r>
        <w:rPr>
          <w:rFonts w:ascii="Book Antiqua" w:hAnsi="Book Antiqua"/>
          <w:b/>
          <w:sz w:val="20"/>
          <w:szCs w:val="20"/>
        </w:rPr>
        <w:t>1.4.38.</w:t>
      </w:r>
      <w:r>
        <w:rPr>
          <w:rFonts w:ascii="Book Antiqua" w:hAnsi="Book Antiqua"/>
          <w:sz w:val="20"/>
          <w:szCs w:val="20"/>
        </w:rPr>
        <w:tab/>
        <w:t>Rozpiętość teoretyczna - odległość między punktami podparcia (łożyskami), przęsła mostowego.</w:t>
      </w:r>
    </w:p>
    <w:p w:rsidR="002C453C" w:rsidRDefault="008B5BF1">
      <w:pPr>
        <w:tabs>
          <w:tab w:val="left" w:pos="624"/>
        </w:tabs>
        <w:jc w:val="both"/>
        <w:rPr>
          <w:rFonts w:ascii="Book Antiqua" w:hAnsi="Book Antiqua"/>
          <w:sz w:val="20"/>
          <w:szCs w:val="20"/>
        </w:rPr>
      </w:pPr>
      <w:r>
        <w:rPr>
          <w:rFonts w:ascii="Book Antiqua" w:hAnsi="Book Antiqua"/>
          <w:b/>
          <w:sz w:val="20"/>
          <w:szCs w:val="20"/>
        </w:rPr>
        <w:t>1.4.39.</w:t>
      </w:r>
      <w:r>
        <w:rPr>
          <w:rFonts w:ascii="Book Antiqua" w:hAnsi="Book Antiqua"/>
          <w:sz w:val="20"/>
          <w:szCs w:val="20"/>
        </w:rPr>
        <w:tab/>
        <w:t>Szerokość całkowita obiektu (mostu / wiaduktu) - odległość między zewnętrznymi krawędziami konstrukcji obiektu, mierzona w linii prostopadłej do osi podłużnej, obejmuje całkowitą szerokość konstrukcyjną ustroju niosącego.</w:t>
      </w:r>
    </w:p>
    <w:p w:rsidR="002C453C" w:rsidRDefault="008B5BF1">
      <w:pPr>
        <w:tabs>
          <w:tab w:val="left" w:pos="624"/>
        </w:tabs>
        <w:jc w:val="both"/>
        <w:rPr>
          <w:rFonts w:ascii="Book Antiqua" w:hAnsi="Book Antiqua"/>
          <w:sz w:val="20"/>
          <w:szCs w:val="20"/>
        </w:rPr>
      </w:pPr>
      <w:r>
        <w:rPr>
          <w:rFonts w:ascii="Book Antiqua" w:hAnsi="Book Antiqua"/>
          <w:b/>
          <w:sz w:val="20"/>
          <w:szCs w:val="20"/>
        </w:rPr>
        <w:t>1.4.40.</w:t>
      </w:r>
      <w:r>
        <w:rPr>
          <w:rFonts w:ascii="Book Antiqua" w:hAnsi="Book Antiqua"/>
          <w:sz w:val="20"/>
          <w:szCs w:val="20"/>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2C453C" w:rsidRDefault="008B5BF1">
      <w:pPr>
        <w:tabs>
          <w:tab w:val="left" w:pos="624"/>
        </w:tabs>
        <w:jc w:val="both"/>
        <w:rPr>
          <w:rFonts w:ascii="Book Antiqua" w:hAnsi="Book Antiqua"/>
          <w:sz w:val="20"/>
          <w:szCs w:val="20"/>
        </w:rPr>
      </w:pPr>
      <w:r>
        <w:rPr>
          <w:rFonts w:ascii="Book Antiqua" w:hAnsi="Book Antiqua"/>
          <w:b/>
          <w:sz w:val="20"/>
          <w:szCs w:val="20"/>
        </w:rPr>
        <w:t>1.4.41.</w:t>
      </w:r>
      <w:r>
        <w:rPr>
          <w:rFonts w:ascii="Book Antiqua" w:hAnsi="Book Antiqua"/>
          <w:sz w:val="20"/>
          <w:szCs w:val="20"/>
        </w:rPr>
        <w:tab/>
        <w:t>Ślepy kosztorys - wykaz robót z podaniem ich ilości (przedmiarem) w kolejności technologicznej ich wykonania.</w:t>
      </w:r>
    </w:p>
    <w:p w:rsidR="002C453C" w:rsidRDefault="008B5BF1">
      <w:pPr>
        <w:tabs>
          <w:tab w:val="left" w:pos="624"/>
        </w:tabs>
        <w:jc w:val="both"/>
        <w:rPr>
          <w:rFonts w:ascii="Book Antiqua" w:hAnsi="Book Antiqua"/>
          <w:sz w:val="20"/>
          <w:szCs w:val="20"/>
        </w:rPr>
      </w:pPr>
      <w:r>
        <w:rPr>
          <w:rFonts w:ascii="Book Antiqua" w:hAnsi="Book Antiqua"/>
          <w:b/>
          <w:sz w:val="20"/>
          <w:szCs w:val="20"/>
        </w:rPr>
        <w:t>1.4.42.</w:t>
      </w:r>
      <w:r>
        <w:rPr>
          <w:rFonts w:ascii="Book Antiqua" w:hAnsi="Book Antiqua"/>
          <w:sz w:val="20"/>
          <w:szCs w:val="20"/>
        </w:rPr>
        <w:tab/>
        <w:t>Teren budowy - teren udostępniony przez Zamawiającego dla wykonania na nim robót oraz inne miejsca wymienione w kontrakcie jako tworzące część terenu budowy.</w:t>
      </w:r>
    </w:p>
    <w:p w:rsidR="002C453C" w:rsidRDefault="008B5BF1">
      <w:pPr>
        <w:tabs>
          <w:tab w:val="left" w:pos="624"/>
        </w:tabs>
        <w:jc w:val="both"/>
        <w:rPr>
          <w:rFonts w:ascii="Book Antiqua" w:hAnsi="Book Antiqua"/>
          <w:sz w:val="20"/>
          <w:szCs w:val="20"/>
        </w:rPr>
      </w:pPr>
      <w:r>
        <w:rPr>
          <w:rFonts w:ascii="Book Antiqua" w:hAnsi="Book Antiqua"/>
          <w:b/>
          <w:sz w:val="20"/>
          <w:szCs w:val="20"/>
        </w:rPr>
        <w:t>1.4.43.</w:t>
      </w:r>
      <w:r>
        <w:rPr>
          <w:rFonts w:ascii="Book Antiqua" w:hAnsi="Book Antiqua"/>
          <w:sz w:val="20"/>
          <w:szCs w:val="20"/>
        </w:rPr>
        <w:tab/>
        <w:t>Tunel - obiekt zagłębiony poniżej poziomu terenu dla zapewnienia komunikacji drogowej i ruchu pieszego.</w:t>
      </w:r>
    </w:p>
    <w:p w:rsidR="002C453C" w:rsidRDefault="008B5BF1">
      <w:pPr>
        <w:tabs>
          <w:tab w:val="left" w:pos="624"/>
        </w:tabs>
        <w:jc w:val="both"/>
        <w:rPr>
          <w:rFonts w:ascii="Book Antiqua" w:hAnsi="Book Antiqua"/>
          <w:sz w:val="20"/>
          <w:szCs w:val="20"/>
        </w:rPr>
      </w:pPr>
      <w:r>
        <w:rPr>
          <w:rFonts w:ascii="Book Antiqua" w:hAnsi="Book Antiqua"/>
          <w:b/>
          <w:sz w:val="20"/>
          <w:szCs w:val="20"/>
        </w:rPr>
        <w:t>1.4.44.</w:t>
      </w:r>
      <w:r>
        <w:rPr>
          <w:rFonts w:ascii="Book Antiqua" w:hAnsi="Book Antiqua"/>
          <w:sz w:val="20"/>
          <w:szCs w:val="20"/>
        </w:rPr>
        <w:tab/>
        <w:t>Wiadukt - obiekt zbudowany nad linią kolejową lub inną drogą dla bezkolizyjnego zapewnienia komunikacji drogowej i ruchu pieszego.</w:t>
      </w:r>
    </w:p>
    <w:p w:rsidR="002C453C" w:rsidRDefault="008B5BF1">
      <w:pPr>
        <w:tabs>
          <w:tab w:val="left" w:pos="624"/>
        </w:tabs>
        <w:jc w:val="both"/>
        <w:rPr>
          <w:rFonts w:ascii="Book Antiqua" w:hAnsi="Book Antiqua"/>
          <w:sz w:val="20"/>
          <w:szCs w:val="20"/>
        </w:rPr>
      </w:pPr>
      <w:r>
        <w:rPr>
          <w:rFonts w:ascii="Book Antiqua" w:hAnsi="Book Antiqua"/>
          <w:b/>
          <w:sz w:val="20"/>
          <w:szCs w:val="20"/>
        </w:rPr>
        <w:t>1.4.45.</w:t>
      </w:r>
      <w:r>
        <w:rPr>
          <w:rFonts w:ascii="Book Antiqua" w:hAnsi="Book Antiqua"/>
          <w:sz w:val="20"/>
          <w:szCs w:val="20"/>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1.5. Ogólne wymagania dotyczące robót</w:t>
      </w:r>
    </w:p>
    <w:p w:rsidR="002C453C" w:rsidRDefault="008B5BF1">
      <w:pPr>
        <w:jc w:val="both"/>
        <w:rPr>
          <w:rFonts w:ascii="Book Antiqua" w:hAnsi="Book Antiqua"/>
          <w:sz w:val="20"/>
          <w:szCs w:val="20"/>
        </w:rPr>
      </w:pPr>
      <w:r>
        <w:rPr>
          <w:rFonts w:ascii="Book Antiqua" w:hAnsi="Book Antiqua"/>
          <w:sz w:val="20"/>
          <w:szCs w:val="20"/>
        </w:rPr>
        <w:t>Wykonawca jest odpowiedzialny za jakość wykonanych robót, bezpieczeństwo wszelkich czynności na terenie budowy, metody użyte przy budowie oraz za ich zgodność z dokumentacją projektową, STWIORB i poleceniami Inżyniera/Kierownika projektu.</w:t>
      </w:r>
    </w:p>
    <w:p w:rsidR="002C453C" w:rsidRDefault="008B5BF1">
      <w:pPr>
        <w:keepNext/>
        <w:jc w:val="both"/>
        <w:outlineLvl w:val="2"/>
        <w:rPr>
          <w:rFonts w:ascii="Book Antiqua" w:hAnsi="Book Antiqua"/>
          <w:sz w:val="20"/>
          <w:szCs w:val="20"/>
        </w:rPr>
      </w:pPr>
      <w:r>
        <w:rPr>
          <w:rFonts w:ascii="Book Antiqua" w:hAnsi="Book Antiqua"/>
          <w:b/>
          <w:sz w:val="20"/>
          <w:szCs w:val="20"/>
        </w:rPr>
        <w:t>1.5.1.</w:t>
      </w:r>
      <w:r>
        <w:rPr>
          <w:rFonts w:ascii="Book Antiqua" w:hAnsi="Book Antiqua"/>
          <w:sz w:val="20"/>
          <w:szCs w:val="20"/>
        </w:rPr>
        <w:t xml:space="preserve"> Przekazanie terenu budowy</w:t>
      </w:r>
    </w:p>
    <w:p w:rsidR="002C453C" w:rsidRDefault="008B5BF1">
      <w:pPr>
        <w:jc w:val="both"/>
        <w:rPr>
          <w:rFonts w:ascii="Book Antiqua" w:hAnsi="Book Antiqua"/>
          <w:sz w:val="20"/>
          <w:szCs w:val="20"/>
        </w:rPr>
      </w:pPr>
      <w:r>
        <w:rPr>
          <w:rFonts w:ascii="Book Antiqua" w:hAnsi="Book Antiqua"/>
          <w:sz w:val="20"/>
          <w:szCs w:val="20"/>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STWIORB. Na Wykonawcy spoczywa odpowiedzialność za ochronę przekazanych mu punktów pomiarowych do chwili odbioru ostatecznego robót. Uszkodzone lub zniszczone znaki geodezyjne Wykonawca odtworzy i utrwali na własny koszt.</w:t>
      </w:r>
    </w:p>
    <w:p w:rsidR="002C453C" w:rsidRDefault="008B5BF1">
      <w:pPr>
        <w:keepNext/>
        <w:jc w:val="both"/>
        <w:outlineLvl w:val="2"/>
        <w:rPr>
          <w:rFonts w:ascii="Book Antiqua" w:hAnsi="Book Antiqua"/>
          <w:sz w:val="20"/>
          <w:szCs w:val="20"/>
        </w:rPr>
      </w:pPr>
      <w:r>
        <w:rPr>
          <w:rFonts w:ascii="Book Antiqua" w:hAnsi="Book Antiqua"/>
          <w:b/>
          <w:sz w:val="20"/>
          <w:szCs w:val="20"/>
        </w:rPr>
        <w:t>1.5.2.</w:t>
      </w:r>
      <w:r>
        <w:rPr>
          <w:rFonts w:ascii="Book Antiqua" w:hAnsi="Book Antiqua"/>
          <w:sz w:val="20"/>
          <w:szCs w:val="20"/>
        </w:rPr>
        <w:t xml:space="preserve"> Dokumentacja projektowa</w:t>
      </w:r>
    </w:p>
    <w:p w:rsidR="002C453C" w:rsidRDefault="008B5BF1">
      <w:pPr>
        <w:jc w:val="both"/>
        <w:rPr>
          <w:rFonts w:ascii="Book Antiqua" w:hAnsi="Book Antiqua"/>
          <w:sz w:val="20"/>
          <w:szCs w:val="20"/>
        </w:rPr>
      </w:pPr>
      <w:r>
        <w:rPr>
          <w:rFonts w:ascii="Book Antiqua" w:hAnsi="Book Antiqua"/>
          <w:sz w:val="20"/>
          <w:szCs w:val="20"/>
        </w:rPr>
        <w:t>Dokumentacja projektowa będzie zawierać rysunki, obliczenia i dokumenty, zgodne z wykazem podanym w szczegółowych warunkach umowy, uwzględniającym podział na dokumentację projektową:</w:t>
      </w:r>
    </w:p>
    <w:p w:rsidR="002C453C" w:rsidRDefault="008B5BF1">
      <w:pPr>
        <w:jc w:val="both"/>
        <w:rPr>
          <w:rFonts w:ascii="Book Antiqua" w:hAnsi="Book Antiqua"/>
          <w:sz w:val="20"/>
          <w:szCs w:val="20"/>
        </w:rPr>
      </w:pPr>
      <w:r>
        <w:rPr>
          <w:rFonts w:ascii="Book Antiqua" w:hAnsi="Book Antiqua"/>
          <w:sz w:val="20"/>
          <w:szCs w:val="20"/>
        </w:rPr>
        <w:t>-      Zamawiającego; wykaz pozycji, które stanowią przetargową dokumentację projektową oraz projektową dokumentację wykonawczą (techniczną) i zostaną przekazane Wykonawcy,</w:t>
      </w:r>
    </w:p>
    <w:p w:rsidR="002C453C" w:rsidRDefault="008B5BF1">
      <w:pPr>
        <w:jc w:val="both"/>
        <w:rPr>
          <w:rFonts w:ascii="Book Antiqua" w:hAnsi="Book Antiqua"/>
          <w:sz w:val="20"/>
          <w:szCs w:val="20"/>
        </w:rPr>
      </w:pPr>
      <w:r>
        <w:rPr>
          <w:rFonts w:ascii="Book Antiqua" w:hAnsi="Book Antiqua"/>
          <w:sz w:val="20"/>
          <w:szCs w:val="20"/>
        </w:rPr>
        <w:t>-      Wykonawcy; wykaz zawierający spis dokumentacji projektowej, którą Wykonawca opracuje w ramach ceny kontraktowej.</w:t>
      </w:r>
    </w:p>
    <w:p w:rsidR="002C453C" w:rsidRDefault="008B5BF1">
      <w:pPr>
        <w:keepNext/>
        <w:jc w:val="both"/>
        <w:outlineLvl w:val="2"/>
        <w:rPr>
          <w:rFonts w:ascii="Book Antiqua" w:hAnsi="Book Antiqua"/>
          <w:sz w:val="20"/>
          <w:szCs w:val="20"/>
        </w:rPr>
      </w:pPr>
      <w:r>
        <w:rPr>
          <w:rFonts w:ascii="Book Antiqua" w:hAnsi="Book Antiqua"/>
          <w:b/>
          <w:sz w:val="20"/>
          <w:szCs w:val="20"/>
        </w:rPr>
        <w:t>1.5.3.</w:t>
      </w:r>
      <w:r>
        <w:rPr>
          <w:rFonts w:ascii="Book Antiqua" w:hAnsi="Book Antiqua"/>
          <w:sz w:val="20"/>
          <w:szCs w:val="20"/>
        </w:rPr>
        <w:t xml:space="preserve"> Zgodność robót z dokumentacją projektową i STWIORB</w:t>
      </w:r>
    </w:p>
    <w:p w:rsidR="002C453C" w:rsidRDefault="008B5BF1">
      <w:pPr>
        <w:jc w:val="both"/>
        <w:rPr>
          <w:rFonts w:ascii="Book Antiqua" w:hAnsi="Book Antiqua"/>
          <w:sz w:val="20"/>
          <w:szCs w:val="20"/>
        </w:rPr>
      </w:pPr>
      <w:r>
        <w:rPr>
          <w:rFonts w:ascii="Book Antiqua" w:hAnsi="Book Antiqua"/>
          <w:sz w:val="20"/>
          <w:szCs w:val="20"/>
        </w:rPr>
        <w:t xml:space="preserve">Dokumentacja projektowa, STWIORB i wszystkie dodatkowe dokumenty przekazane Wykonawcy przez Inżyniera/Kierownika projektu stanowią część umowy, a wymagania określone w choćby jednym z nich są obowiązujące dla Wykonawcy tak jakby zawarte były w całej dokumentacji. W przypadku rozbieżności w ustaleniach poszczególnych dokumentów obowiązuje kolejność ich ważności wymieniona w „Kontraktowych warunkach ogólnych” („Ogólnych warunkach umowy”). Wykonawca nie może wykorzystywać błędów lub opuszczeń w dokumentach kontraktowych, a o ich wykryciu winien natychmiast powiadomić Inżyniera/Kierownika projektu, który podejmie decyzję o wprowadzeniu odpowiednich zmian i poprawek. W przypadku rozbieżności, wymiary podane na piśmie są ważniejsze od wymiarów określonych na podstawie odczytu ze skali rysunku. Wszystkie wykonane roboty i dostarczone materiały będą zgodne z dokumentacją projektową i STWIORB. Dane określone w dokumentacji projektowej i w STWIORB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roboty nie będą w pełni zgodne z dokumentacją projektową lub STWIORB i wpłynie to na niezadowalającą jakość elementu </w:t>
      </w:r>
      <w:r>
        <w:rPr>
          <w:rFonts w:ascii="Book Antiqua" w:hAnsi="Book Antiqua"/>
          <w:sz w:val="20"/>
          <w:szCs w:val="20"/>
        </w:rPr>
        <w:lastRenderedPageBreak/>
        <w:t>budowli, to takie materiały zostaną zastąpione innymi, a elementy budowli rozebrane i wykonane ponownie na koszt Wykonawcy.</w:t>
      </w:r>
    </w:p>
    <w:p w:rsidR="002C453C" w:rsidRDefault="008B5BF1">
      <w:pPr>
        <w:jc w:val="both"/>
        <w:rPr>
          <w:rFonts w:ascii="Book Antiqua" w:hAnsi="Book Antiqua"/>
          <w:sz w:val="20"/>
          <w:szCs w:val="20"/>
        </w:rPr>
      </w:pPr>
      <w:r>
        <w:rPr>
          <w:rFonts w:ascii="Book Antiqua" w:hAnsi="Book Antiqua"/>
          <w:b/>
          <w:sz w:val="20"/>
          <w:szCs w:val="20"/>
        </w:rPr>
        <w:t>1.5.4.</w:t>
      </w:r>
      <w:r>
        <w:rPr>
          <w:rFonts w:ascii="Book Antiqua" w:hAnsi="Book Antiqua"/>
          <w:sz w:val="20"/>
          <w:szCs w:val="20"/>
        </w:rPr>
        <w:t xml:space="preserve"> Zabezpieczenie terenu budowy</w:t>
      </w:r>
    </w:p>
    <w:p w:rsidR="002C453C" w:rsidRDefault="008B5BF1">
      <w:pPr>
        <w:keepNext/>
        <w:jc w:val="both"/>
        <w:rPr>
          <w:rFonts w:ascii="Book Antiqua" w:hAnsi="Book Antiqua"/>
          <w:sz w:val="20"/>
          <w:szCs w:val="20"/>
        </w:rPr>
      </w:pPr>
      <w:r>
        <w:rPr>
          <w:rFonts w:ascii="Book Antiqua" w:hAnsi="Book Antiqua"/>
          <w:sz w:val="20"/>
          <w:szCs w:val="20"/>
        </w:rPr>
        <w:t>a)     Roboty modernizacyjne/ przebudowa i remontowe („pod   ruchem”)</w:t>
      </w:r>
    </w:p>
    <w:p w:rsidR="002C453C" w:rsidRDefault="008B5BF1">
      <w:pPr>
        <w:jc w:val="both"/>
        <w:rPr>
          <w:rFonts w:ascii="Book Antiqua" w:hAnsi="Book Antiqua"/>
          <w:sz w:val="20"/>
          <w:szCs w:val="20"/>
        </w:rPr>
      </w:pPr>
      <w:r>
        <w:rPr>
          <w:rFonts w:ascii="Book Antiqua" w:hAnsi="Book Antiqua"/>
          <w:sz w:val="20"/>
          <w:szCs w:val="20"/>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 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Inżyniera/Kierownika projektu. 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 Koszt zabezpieczenia terenu budowy nie podlega odrębnej zapłacie i przyjmuje się, że jest włączony w cenę kontraktową.</w:t>
      </w:r>
    </w:p>
    <w:p w:rsidR="002C453C" w:rsidRDefault="008B5BF1">
      <w:pPr>
        <w:jc w:val="both"/>
        <w:rPr>
          <w:rFonts w:ascii="Book Antiqua" w:hAnsi="Book Antiqua"/>
          <w:sz w:val="20"/>
          <w:szCs w:val="20"/>
        </w:rPr>
      </w:pPr>
      <w:r>
        <w:rPr>
          <w:rFonts w:ascii="Book Antiqua" w:hAnsi="Book Antiqua"/>
          <w:sz w:val="20"/>
          <w:szCs w:val="20"/>
        </w:rPr>
        <w:t>b)    Roboty o charakterze inwestycyjnym</w:t>
      </w:r>
    </w:p>
    <w:p w:rsidR="002C453C" w:rsidRDefault="008B5BF1">
      <w:pPr>
        <w:jc w:val="both"/>
        <w:rPr>
          <w:rFonts w:ascii="Book Antiqua" w:hAnsi="Book Antiqua"/>
          <w:sz w:val="20"/>
          <w:szCs w:val="20"/>
        </w:rPr>
      </w:pPr>
      <w:r>
        <w:rPr>
          <w:rFonts w:ascii="Book Antiqua" w:hAnsi="Book Antiqua"/>
          <w:sz w:val="20"/>
          <w:szCs w:val="20"/>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Inżynierem/Kierownikiem projektu. Wjazdy i wyjazdy z terenu budowy przeznaczone dla pojazdów i maszyn pracujących przy realizacji robót, Wykonawca odpowiednio oznakuje w sposób uzgodniony z Inżynierem/Kierownikiem projektu. 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 Koszt zabezpieczenia terenu budowy nie podlega odrębnej zapłacie i przyjmuje się, że jest włączony w cenę kontraktową.</w:t>
      </w:r>
    </w:p>
    <w:p w:rsidR="002C453C" w:rsidRDefault="008B5BF1">
      <w:pPr>
        <w:keepNext/>
        <w:jc w:val="both"/>
        <w:outlineLvl w:val="2"/>
        <w:rPr>
          <w:rFonts w:ascii="Book Antiqua" w:hAnsi="Book Antiqua"/>
          <w:sz w:val="20"/>
          <w:szCs w:val="20"/>
        </w:rPr>
      </w:pPr>
      <w:r>
        <w:rPr>
          <w:rFonts w:ascii="Book Antiqua" w:hAnsi="Book Antiqua"/>
          <w:b/>
          <w:sz w:val="20"/>
          <w:szCs w:val="20"/>
        </w:rPr>
        <w:t>1.5.5.</w:t>
      </w:r>
      <w:r>
        <w:rPr>
          <w:rFonts w:ascii="Book Antiqua" w:hAnsi="Book Antiqua"/>
          <w:sz w:val="20"/>
          <w:szCs w:val="20"/>
        </w:rPr>
        <w:t xml:space="preserve"> Ochrona środowiska w czasie wykonywania robót</w:t>
      </w:r>
    </w:p>
    <w:p w:rsidR="002C453C" w:rsidRDefault="008B5BF1">
      <w:pPr>
        <w:jc w:val="both"/>
        <w:rPr>
          <w:rFonts w:ascii="Book Antiqua" w:hAnsi="Book Antiqua"/>
          <w:sz w:val="20"/>
          <w:szCs w:val="20"/>
        </w:rPr>
      </w:pPr>
      <w:r>
        <w:rPr>
          <w:rFonts w:ascii="Book Antiqua" w:hAnsi="Book Antiqua"/>
          <w:sz w:val="20"/>
          <w:szCs w:val="20"/>
        </w:rPr>
        <w:t>Wykonawca ma obowiązek znać i stosować w czasie prowadzenia robót wszelkie przepisy dotyczące ochrony środowiska naturalnego. W okresie trwania budowy i wykańczania robót Wykonawca będzie:</w:t>
      </w:r>
    </w:p>
    <w:p w:rsidR="002C453C" w:rsidRDefault="008B5BF1">
      <w:pPr>
        <w:jc w:val="both"/>
        <w:rPr>
          <w:rFonts w:ascii="Book Antiqua" w:hAnsi="Book Antiqua"/>
          <w:sz w:val="20"/>
          <w:szCs w:val="20"/>
        </w:rPr>
      </w:pPr>
      <w:r>
        <w:rPr>
          <w:rFonts w:ascii="Book Antiqua" w:hAnsi="Book Antiqua"/>
          <w:sz w:val="20"/>
          <w:szCs w:val="20"/>
        </w:rPr>
        <w:t>a)     utrzymywać teren budowy i wykopy w stanie bez wody stojącej,</w:t>
      </w:r>
    </w:p>
    <w:p w:rsidR="002C453C" w:rsidRDefault="008B5BF1">
      <w:pPr>
        <w:jc w:val="both"/>
        <w:rPr>
          <w:rFonts w:ascii="Book Antiqua" w:hAnsi="Book Antiqua"/>
          <w:sz w:val="20"/>
          <w:szCs w:val="20"/>
        </w:rPr>
      </w:pPr>
      <w:r>
        <w:rPr>
          <w:rFonts w:ascii="Book Antiqua" w:hAnsi="Book Antiqua"/>
          <w:sz w:val="20"/>
          <w:szCs w:val="20"/>
        </w:rPr>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2C453C" w:rsidRDefault="008B5BF1">
      <w:pPr>
        <w:jc w:val="both"/>
        <w:rPr>
          <w:rFonts w:ascii="Book Antiqua" w:hAnsi="Book Antiqua"/>
          <w:sz w:val="20"/>
          <w:szCs w:val="20"/>
        </w:rPr>
      </w:pPr>
      <w:r>
        <w:rPr>
          <w:rFonts w:ascii="Book Antiqua" w:hAnsi="Book Antiqua"/>
          <w:sz w:val="20"/>
          <w:szCs w:val="20"/>
        </w:rPr>
        <w:t>Stosując się do tych wymagań będzie miał szczególny wzgląd na:</w:t>
      </w:r>
    </w:p>
    <w:p w:rsidR="002C453C" w:rsidRDefault="008B5BF1">
      <w:pPr>
        <w:jc w:val="both"/>
        <w:rPr>
          <w:rFonts w:ascii="Book Antiqua" w:hAnsi="Book Antiqua"/>
          <w:sz w:val="20"/>
          <w:szCs w:val="20"/>
        </w:rPr>
      </w:pPr>
      <w:r>
        <w:rPr>
          <w:rFonts w:ascii="Book Antiqua" w:hAnsi="Book Antiqua"/>
          <w:sz w:val="20"/>
          <w:szCs w:val="20"/>
        </w:rPr>
        <w:t>1)     lokalizację baz, warsztatów, magazynów, składowisk, ukopów i dróg dojazdowych,</w:t>
      </w:r>
    </w:p>
    <w:p w:rsidR="002C453C" w:rsidRDefault="008B5BF1">
      <w:pPr>
        <w:jc w:val="both"/>
        <w:rPr>
          <w:rFonts w:ascii="Book Antiqua" w:hAnsi="Book Antiqua"/>
          <w:sz w:val="20"/>
          <w:szCs w:val="20"/>
        </w:rPr>
      </w:pPr>
      <w:r>
        <w:rPr>
          <w:rFonts w:ascii="Book Antiqua" w:hAnsi="Book Antiqua"/>
          <w:sz w:val="20"/>
          <w:szCs w:val="20"/>
        </w:rPr>
        <w:t>2)     środki ostrożności i zabezpieczenia przed:</w:t>
      </w:r>
    </w:p>
    <w:p w:rsidR="002C453C" w:rsidRDefault="008B5BF1">
      <w:pPr>
        <w:ind w:left="284"/>
        <w:jc w:val="both"/>
        <w:rPr>
          <w:rFonts w:ascii="Book Antiqua" w:hAnsi="Book Antiqua"/>
          <w:sz w:val="20"/>
          <w:szCs w:val="20"/>
        </w:rPr>
      </w:pPr>
      <w:r>
        <w:rPr>
          <w:rFonts w:ascii="Book Antiqua" w:hAnsi="Book Antiqua"/>
          <w:sz w:val="20"/>
          <w:szCs w:val="20"/>
        </w:rPr>
        <w:t>a)     zanieczyszczeniem zbiorników i cieków wodnych pyłami lub substancjami toksycznymi,</w:t>
      </w:r>
    </w:p>
    <w:p w:rsidR="002C453C" w:rsidRDefault="008B5BF1">
      <w:pPr>
        <w:ind w:left="284"/>
        <w:jc w:val="both"/>
        <w:rPr>
          <w:rFonts w:ascii="Book Antiqua" w:hAnsi="Book Antiqua"/>
          <w:sz w:val="20"/>
          <w:szCs w:val="20"/>
        </w:rPr>
      </w:pPr>
      <w:r>
        <w:rPr>
          <w:rFonts w:ascii="Book Antiqua" w:hAnsi="Book Antiqua"/>
          <w:sz w:val="20"/>
          <w:szCs w:val="20"/>
        </w:rPr>
        <w:t>b)    zanieczyszczeniem powietrza pyłami i gazami,</w:t>
      </w:r>
    </w:p>
    <w:p w:rsidR="002C453C" w:rsidRDefault="008B5BF1">
      <w:pPr>
        <w:ind w:left="284"/>
        <w:jc w:val="both"/>
        <w:rPr>
          <w:rFonts w:ascii="Book Antiqua" w:hAnsi="Book Antiqua"/>
          <w:sz w:val="20"/>
          <w:szCs w:val="20"/>
        </w:rPr>
      </w:pPr>
      <w:r>
        <w:rPr>
          <w:rFonts w:ascii="Book Antiqua" w:hAnsi="Book Antiqua"/>
          <w:sz w:val="20"/>
          <w:szCs w:val="20"/>
        </w:rPr>
        <w:t>c)     możliwością powstania pożaru.</w:t>
      </w:r>
    </w:p>
    <w:p w:rsidR="002C453C" w:rsidRDefault="008B5BF1">
      <w:pPr>
        <w:keepNext/>
        <w:jc w:val="both"/>
        <w:outlineLvl w:val="2"/>
        <w:rPr>
          <w:rFonts w:ascii="Book Antiqua" w:hAnsi="Book Antiqua"/>
          <w:sz w:val="20"/>
          <w:szCs w:val="20"/>
        </w:rPr>
      </w:pPr>
      <w:r>
        <w:rPr>
          <w:rFonts w:ascii="Book Antiqua" w:hAnsi="Book Antiqua"/>
          <w:b/>
          <w:sz w:val="20"/>
          <w:szCs w:val="20"/>
        </w:rPr>
        <w:t>1.5.6.</w:t>
      </w:r>
      <w:r>
        <w:rPr>
          <w:rFonts w:ascii="Book Antiqua" w:hAnsi="Book Antiqua"/>
          <w:sz w:val="20"/>
          <w:szCs w:val="20"/>
        </w:rPr>
        <w:t xml:space="preserve"> Ochrona przeciwpożarowa</w:t>
      </w:r>
    </w:p>
    <w:p w:rsidR="002C453C" w:rsidRDefault="008B5BF1">
      <w:pPr>
        <w:jc w:val="both"/>
        <w:rPr>
          <w:rFonts w:ascii="Book Antiqua" w:hAnsi="Book Antiqua"/>
          <w:sz w:val="20"/>
          <w:szCs w:val="20"/>
        </w:rPr>
      </w:pPr>
      <w:r>
        <w:rPr>
          <w:rFonts w:ascii="Book Antiqua" w:hAnsi="Book Antiqua"/>
          <w:sz w:val="20"/>
          <w:szCs w:val="20"/>
        </w:rPr>
        <w:t>Wykonawca będzie przestrzegać przepisy ochrony przeciwpożarowej. Wykonawca będzie utrzymywać, wymagany na podstawie odpowiednich przepisów sprawny sprzęt przeciwpożarowy, na terenie baz produkcyjnych, w pomieszczeniach biurowych, mieszkalnych,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2C453C" w:rsidRDefault="008B5BF1">
      <w:pPr>
        <w:keepNext/>
        <w:jc w:val="both"/>
        <w:outlineLvl w:val="2"/>
        <w:rPr>
          <w:rFonts w:ascii="Book Antiqua" w:hAnsi="Book Antiqua"/>
          <w:sz w:val="20"/>
          <w:szCs w:val="20"/>
        </w:rPr>
      </w:pPr>
      <w:r>
        <w:rPr>
          <w:rFonts w:ascii="Book Antiqua" w:hAnsi="Book Antiqua"/>
          <w:b/>
          <w:sz w:val="20"/>
          <w:szCs w:val="20"/>
        </w:rPr>
        <w:lastRenderedPageBreak/>
        <w:t>1.5.7.</w:t>
      </w:r>
      <w:r>
        <w:rPr>
          <w:rFonts w:ascii="Book Antiqua" w:hAnsi="Book Antiqua"/>
          <w:sz w:val="20"/>
          <w:szCs w:val="20"/>
        </w:rPr>
        <w:t xml:space="preserve"> Materiały szkodliwe dla otoczenia</w:t>
      </w:r>
    </w:p>
    <w:p w:rsidR="002C453C" w:rsidRDefault="008B5BF1">
      <w:pPr>
        <w:jc w:val="both"/>
        <w:rPr>
          <w:rFonts w:ascii="Book Antiqua" w:hAnsi="Book Antiqua"/>
          <w:sz w:val="20"/>
          <w:szCs w:val="20"/>
        </w:rPr>
      </w:pPr>
      <w:r>
        <w:rPr>
          <w:rFonts w:ascii="Book Antiqua" w:hAnsi="Book Antiqua"/>
          <w:sz w:val="20"/>
          <w:szCs w:val="20"/>
        </w:rPr>
        <w:t>Materiały, które w sposób trwały są szkodliwe dla otoczenia, nie będą dopuszczone do użycia. 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rsidR="002C453C" w:rsidRDefault="008B5BF1">
      <w:pPr>
        <w:keepNext/>
        <w:jc w:val="both"/>
        <w:outlineLvl w:val="2"/>
        <w:rPr>
          <w:rFonts w:ascii="Book Antiqua" w:hAnsi="Book Antiqua"/>
          <w:sz w:val="20"/>
          <w:szCs w:val="20"/>
        </w:rPr>
      </w:pPr>
      <w:r>
        <w:rPr>
          <w:rFonts w:ascii="Book Antiqua" w:hAnsi="Book Antiqua"/>
          <w:b/>
          <w:sz w:val="20"/>
          <w:szCs w:val="20"/>
        </w:rPr>
        <w:t>1.5.8.</w:t>
      </w:r>
      <w:r>
        <w:rPr>
          <w:rFonts w:ascii="Book Antiqua" w:hAnsi="Book Antiqua"/>
          <w:sz w:val="20"/>
          <w:szCs w:val="20"/>
        </w:rPr>
        <w:t xml:space="preserve"> Ochrona własności publicznej i prywatnej</w:t>
      </w:r>
    </w:p>
    <w:p w:rsidR="002C453C" w:rsidRDefault="008B5BF1">
      <w:pPr>
        <w:jc w:val="both"/>
        <w:rPr>
          <w:rFonts w:ascii="Book Antiqua" w:hAnsi="Book Antiqua"/>
          <w:sz w:val="20"/>
          <w:szCs w:val="20"/>
        </w:rPr>
      </w:pPr>
      <w:r>
        <w:rPr>
          <w:rFonts w:ascii="Book Antiqua" w:hAnsi="Book Antiqua"/>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2C453C" w:rsidRDefault="008B5BF1">
      <w:pPr>
        <w:keepNext/>
        <w:jc w:val="both"/>
        <w:outlineLvl w:val="2"/>
        <w:rPr>
          <w:rFonts w:ascii="Book Antiqua" w:hAnsi="Book Antiqua"/>
          <w:sz w:val="20"/>
          <w:szCs w:val="20"/>
        </w:rPr>
      </w:pPr>
      <w:r>
        <w:rPr>
          <w:rFonts w:ascii="Book Antiqua" w:hAnsi="Book Antiqua"/>
          <w:b/>
          <w:sz w:val="20"/>
          <w:szCs w:val="20"/>
        </w:rPr>
        <w:t>1.5.9.</w:t>
      </w:r>
      <w:r>
        <w:rPr>
          <w:rFonts w:ascii="Book Antiqua" w:hAnsi="Book Antiqua"/>
          <w:sz w:val="20"/>
          <w:szCs w:val="20"/>
        </w:rPr>
        <w:t xml:space="preserve"> Ograniczenie obciążeń osi pojazdów</w:t>
      </w:r>
    </w:p>
    <w:p w:rsidR="002C453C" w:rsidRDefault="008B5BF1">
      <w:pPr>
        <w:jc w:val="both"/>
        <w:rPr>
          <w:rFonts w:ascii="Book Antiqua" w:hAnsi="Book Antiqua"/>
          <w:sz w:val="20"/>
          <w:szCs w:val="20"/>
        </w:rPr>
      </w:pPr>
      <w:r>
        <w:rPr>
          <w:rFonts w:ascii="Book Antiqua" w:hAnsi="Book Antiqua"/>
          <w:sz w:val="20"/>
          <w:szCs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2C453C" w:rsidRDefault="008B5BF1">
      <w:pPr>
        <w:keepNext/>
        <w:jc w:val="both"/>
        <w:outlineLvl w:val="2"/>
        <w:rPr>
          <w:rFonts w:ascii="Book Antiqua" w:hAnsi="Book Antiqua"/>
          <w:sz w:val="20"/>
          <w:szCs w:val="20"/>
        </w:rPr>
      </w:pPr>
      <w:r>
        <w:rPr>
          <w:rFonts w:ascii="Book Antiqua" w:hAnsi="Book Antiqua"/>
          <w:b/>
          <w:sz w:val="20"/>
          <w:szCs w:val="20"/>
        </w:rPr>
        <w:t>1.5.10.</w:t>
      </w:r>
      <w:r>
        <w:rPr>
          <w:rFonts w:ascii="Book Antiqua" w:hAnsi="Book Antiqua"/>
          <w:sz w:val="20"/>
          <w:szCs w:val="20"/>
        </w:rPr>
        <w:t xml:space="preserve"> Bezpieczeństwo i higiena pracy</w:t>
      </w:r>
    </w:p>
    <w:p w:rsidR="002C453C" w:rsidRDefault="008B5BF1">
      <w:pPr>
        <w:jc w:val="both"/>
        <w:rPr>
          <w:rFonts w:ascii="Book Antiqua" w:hAnsi="Book Antiqua"/>
          <w:sz w:val="20"/>
          <w:szCs w:val="20"/>
        </w:rPr>
      </w:pPr>
      <w:r>
        <w:rPr>
          <w:rFonts w:ascii="Book Antiqua" w:hAnsi="Book Antiqua"/>
          <w:sz w:val="2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2C453C" w:rsidRDefault="008B5BF1">
      <w:pPr>
        <w:keepNext/>
        <w:jc w:val="both"/>
        <w:outlineLvl w:val="2"/>
        <w:rPr>
          <w:rFonts w:ascii="Book Antiqua" w:hAnsi="Book Antiqua"/>
          <w:sz w:val="20"/>
          <w:szCs w:val="20"/>
        </w:rPr>
      </w:pPr>
      <w:r>
        <w:rPr>
          <w:rFonts w:ascii="Book Antiqua" w:hAnsi="Book Antiqua"/>
          <w:b/>
          <w:sz w:val="20"/>
          <w:szCs w:val="20"/>
        </w:rPr>
        <w:lastRenderedPageBreak/>
        <w:t>1.5.11.</w:t>
      </w:r>
      <w:r>
        <w:rPr>
          <w:rFonts w:ascii="Book Antiqua" w:hAnsi="Book Antiqua"/>
          <w:sz w:val="20"/>
          <w:szCs w:val="20"/>
        </w:rPr>
        <w:t xml:space="preserve"> Ochrona i utrzymanie robót</w:t>
      </w:r>
    </w:p>
    <w:p w:rsidR="002C453C" w:rsidRDefault="008B5BF1">
      <w:pPr>
        <w:keepNext/>
        <w:jc w:val="both"/>
        <w:outlineLvl w:val="2"/>
        <w:rPr>
          <w:rFonts w:ascii="Book Antiqua" w:hAnsi="Book Antiqua"/>
          <w:sz w:val="20"/>
          <w:szCs w:val="20"/>
        </w:rPr>
      </w:pPr>
      <w:bookmarkStart w:id="15" w:name="_Toc412518567"/>
      <w:r>
        <w:rPr>
          <w:rFonts w:ascii="Book Antiqua" w:hAnsi="Book Antiqua"/>
          <w:sz w:val="20"/>
          <w:szCs w:val="20"/>
        </w:rPr>
        <w:t>Wykonawca będzie odpowiadał za ochronę robót i za wszelkie materiały i urządzenia używane do robót od daty rozpoczęcia do daty wydania potwierdzenia zakończenia robót przez Inżyniera/Kierownika projektu.</w:t>
      </w:r>
      <w:bookmarkEnd w:id="15"/>
      <w:r>
        <w:rPr>
          <w:rFonts w:ascii="Book Antiqua" w:hAnsi="Book Antiqua"/>
          <w:sz w:val="20"/>
          <w:szCs w:val="20"/>
        </w:rPr>
        <w:t xml:space="preserve">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Inżyniera/Kierownika projektu powinien rozpocząć roboty utrzymaniowe nie później niż w 24 godziny po otrzymaniu tego polecenia.</w:t>
      </w:r>
    </w:p>
    <w:p w:rsidR="002C453C" w:rsidRDefault="008B5BF1">
      <w:pPr>
        <w:keepNext/>
        <w:jc w:val="both"/>
        <w:outlineLvl w:val="2"/>
        <w:rPr>
          <w:rFonts w:ascii="Book Antiqua" w:hAnsi="Book Antiqua"/>
          <w:sz w:val="20"/>
          <w:szCs w:val="20"/>
        </w:rPr>
      </w:pPr>
      <w:r>
        <w:rPr>
          <w:rFonts w:ascii="Book Antiqua" w:hAnsi="Book Antiqua"/>
          <w:b/>
          <w:sz w:val="20"/>
          <w:szCs w:val="20"/>
        </w:rPr>
        <w:t>1.5.12.</w:t>
      </w:r>
      <w:r>
        <w:rPr>
          <w:rFonts w:ascii="Book Antiqua" w:hAnsi="Book Antiqua"/>
          <w:sz w:val="20"/>
          <w:szCs w:val="20"/>
        </w:rPr>
        <w:t xml:space="preserve"> Stosowanie się do prawa i innych przepisów</w:t>
      </w:r>
    </w:p>
    <w:p w:rsidR="002C453C" w:rsidRDefault="008B5BF1">
      <w:pPr>
        <w:jc w:val="both"/>
        <w:rPr>
          <w:rFonts w:ascii="Book Antiqua" w:hAnsi="Book Antiqua"/>
          <w:sz w:val="20"/>
          <w:szCs w:val="20"/>
        </w:rPr>
      </w:pPr>
      <w:r>
        <w:rPr>
          <w:rFonts w:ascii="Book Antiqua" w:hAnsi="Book Antiqua"/>
          <w:sz w:val="20"/>
          <w:szCs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2C453C" w:rsidRDefault="008B5BF1">
      <w:pPr>
        <w:jc w:val="both"/>
        <w:rPr>
          <w:rFonts w:ascii="Book Antiqua" w:hAnsi="Book Antiqua"/>
          <w:sz w:val="20"/>
          <w:szCs w:val="20"/>
        </w:rPr>
      </w:pPr>
      <w:r>
        <w:rPr>
          <w:rFonts w:ascii="Book Antiqua" w:hAnsi="Book Antiqua"/>
          <w:b/>
          <w:sz w:val="20"/>
          <w:szCs w:val="20"/>
        </w:rPr>
        <w:t xml:space="preserve">1.5.13. </w:t>
      </w:r>
      <w:r>
        <w:rPr>
          <w:rFonts w:ascii="Book Antiqua" w:hAnsi="Book Antiqua"/>
          <w:sz w:val="20"/>
          <w:szCs w:val="20"/>
        </w:rPr>
        <w:t>Równoważność norm i zbiorów przepisów prawnych</w:t>
      </w:r>
    </w:p>
    <w:p w:rsidR="002C453C" w:rsidRDefault="008B5BF1">
      <w:pPr>
        <w:jc w:val="both"/>
        <w:rPr>
          <w:rFonts w:ascii="Book Antiqua" w:hAnsi="Book Antiqua"/>
          <w:sz w:val="20"/>
          <w:szCs w:val="20"/>
        </w:rPr>
      </w:pPr>
      <w:r>
        <w:rPr>
          <w:rFonts w:ascii="Book Antiqua" w:hAnsi="Book Antiqua"/>
          <w:sz w:val="20"/>
          <w:szCs w:val="20"/>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2C453C" w:rsidRDefault="008B5BF1">
      <w:pPr>
        <w:jc w:val="both"/>
        <w:rPr>
          <w:rFonts w:ascii="Book Antiqua" w:hAnsi="Book Antiqua"/>
          <w:sz w:val="20"/>
          <w:szCs w:val="20"/>
        </w:rPr>
      </w:pPr>
      <w:r>
        <w:rPr>
          <w:rFonts w:ascii="Book Antiqua" w:hAnsi="Book Antiqua"/>
          <w:b/>
          <w:sz w:val="20"/>
          <w:szCs w:val="20"/>
        </w:rPr>
        <w:t>1.5.14.</w:t>
      </w:r>
      <w:r>
        <w:rPr>
          <w:rFonts w:ascii="Book Antiqua" w:hAnsi="Book Antiqua"/>
          <w:sz w:val="20"/>
          <w:szCs w:val="20"/>
        </w:rPr>
        <w:t xml:space="preserve"> Wykopaliska</w:t>
      </w:r>
    </w:p>
    <w:p w:rsidR="002C453C" w:rsidRDefault="008B5BF1">
      <w:pPr>
        <w:jc w:val="both"/>
        <w:rPr>
          <w:rFonts w:ascii="Book Antiqua" w:hAnsi="Book Antiqua"/>
          <w:sz w:val="20"/>
          <w:szCs w:val="20"/>
        </w:rPr>
      </w:pPr>
      <w:r>
        <w:rPr>
          <w:rFonts w:ascii="Book Antiqua" w:hAnsi="Book Antiqua"/>
          <w:sz w:val="20"/>
          <w:szCs w:val="20"/>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2C453C" w:rsidRDefault="002C453C">
      <w:pPr>
        <w:jc w:val="both"/>
        <w:rPr>
          <w:rFonts w:ascii="Book Antiqua" w:hAnsi="Book Antiqua"/>
          <w:b/>
          <w:sz w:val="20"/>
          <w:szCs w:val="20"/>
        </w:rPr>
      </w:pPr>
    </w:p>
    <w:p w:rsidR="002C453C" w:rsidRDefault="008B5BF1">
      <w:pPr>
        <w:jc w:val="both"/>
        <w:rPr>
          <w:rFonts w:ascii="Book Antiqua" w:hAnsi="Book Antiqua"/>
          <w:b/>
          <w:sz w:val="20"/>
          <w:szCs w:val="20"/>
        </w:rPr>
      </w:pPr>
      <w:r>
        <w:rPr>
          <w:rFonts w:ascii="Book Antiqua" w:hAnsi="Book Antiqua"/>
          <w:b/>
          <w:sz w:val="20"/>
          <w:szCs w:val="20"/>
        </w:rPr>
        <w:t>1.6. Zaplecze Zamawiającego (</w:t>
      </w:r>
      <w:r>
        <w:rPr>
          <w:rFonts w:ascii="Book Antiqua" w:hAnsi="Book Antiqua"/>
          <w:sz w:val="20"/>
          <w:szCs w:val="20"/>
        </w:rPr>
        <w:t>o ile warunki kontraktu przewidują realizację</w:t>
      </w:r>
      <w:r>
        <w:rPr>
          <w:rFonts w:ascii="Book Antiqua" w:hAnsi="Book Antiqua"/>
          <w:b/>
          <w:sz w:val="20"/>
          <w:szCs w:val="20"/>
        </w:rPr>
        <w:t>)</w:t>
      </w:r>
    </w:p>
    <w:p w:rsidR="002C453C" w:rsidRDefault="008B5BF1">
      <w:pPr>
        <w:jc w:val="both"/>
        <w:rPr>
          <w:rFonts w:ascii="Book Antiqua" w:hAnsi="Book Antiqua"/>
          <w:sz w:val="20"/>
          <w:szCs w:val="20"/>
        </w:rPr>
      </w:pPr>
      <w:r>
        <w:rPr>
          <w:rFonts w:ascii="Book Antiqua" w:hAnsi="Book Antiqua"/>
          <w:sz w:val="20"/>
          <w:szCs w:val="20"/>
        </w:rPr>
        <w:t>Wykonawca zobowiązany jest zabezpieczyć Zamawiającemu, pomieszczenia biurowe, sprzęt, transport oraz inne urządzenia towarzyszące, zgodnie z wymaganiami podanymi w D-M-00.00.01 „Zaplecze Zamawiającego”.</w:t>
      </w:r>
    </w:p>
    <w:p w:rsidR="002C453C" w:rsidRDefault="002C453C">
      <w:pPr>
        <w:keepNext/>
        <w:keepLines/>
        <w:jc w:val="both"/>
        <w:outlineLvl w:val="0"/>
        <w:rPr>
          <w:rFonts w:ascii="Book Antiqua" w:hAnsi="Book Antiqua"/>
          <w:b/>
          <w:caps/>
          <w:kern w:val="2"/>
          <w:sz w:val="20"/>
          <w:szCs w:val="20"/>
        </w:rPr>
      </w:pPr>
    </w:p>
    <w:p w:rsidR="002C453C" w:rsidRDefault="008B5BF1">
      <w:pPr>
        <w:keepNext/>
        <w:keepLines/>
        <w:jc w:val="both"/>
        <w:outlineLvl w:val="0"/>
        <w:rPr>
          <w:rFonts w:ascii="Book Antiqua" w:hAnsi="Book Antiqua"/>
          <w:b/>
          <w:caps/>
          <w:kern w:val="2"/>
          <w:sz w:val="20"/>
          <w:szCs w:val="20"/>
        </w:rPr>
      </w:pPr>
      <w:bookmarkStart w:id="16" w:name="_Toc9229974"/>
      <w:bookmarkStart w:id="17" w:name="_Toc6881280"/>
      <w:bookmarkStart w:id="18" w:name="_Toc416830699"/>
      <w:r>
        <w:rPr>
          <w:rFonts w:ascii="Book Antiqua" w:hAnsi="Book Antiqua"/>
          <w:b/>
          <w:caps/>
          <w:kern w:val="2"/>
          <w:sz w:val="20"/>
          <w:szCs w:val="20"/>
        </w:rPr>
        <w:t>2. MATERIAŁY</w:t>
      </w:r>
      <w:bookmarkEnd w:id="16"/>
      <w:bookmarkEnd w:id="17"/>
      <w:bookmarkEnd w:id="18"/>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2.1. Źródła uzyskania materiałów</w:t>
      </w:r>
    </w:p>
    <w:p w:rsidR="002C453C" w:rsidRDefault="008B5BF1">
      <w:pPr>
        <w:jc w:val="both"/>
        <w:rPr>
          <w:rFonts w:ascii="Book Antiqua" w:hAnsi="Book Antiqua"/>
          <w:sz w:val="20"/>
          <w:szCs w:val="20"/>
        </w:rPr>
      </w:pPr>
      <w:r>
        <w:rPr>
          <w:rFonts w:ascii="Book Antiqua" w:hAnsi="Book Antiqua"/>
          <w:sz w:val="20"/>
          <w:szCs w:val="20"/>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 Zatwierdzenie partii materiałów z danego źródła nie oznacza automatycznie, że wszelkie materiały z danego źródła uzyskają zatwierdzenie. Wykonawca zobowiązany jest do prowadzenia badań w celu wykazania, że materiały uzyskane z dopuszczonego źródła w sposób ciągły spełniają wymagania STWIORB w czasie realizacji robót.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2.2. Pozyskiwanie materiałów miejscowych</w:t>
      </w:r>
    </w:p>
    <w:p w:rsidR="002C453C" w:rsidRDefault="008B5BF1">
      <w:pPr>
        <w:jc w:val="both"/>
        <w:rPr>
          <w:rFonts w:ascii="Book Antiqua" w:hAnsi="Book Antiqua"/>
          <w:sz w:val="20"/>
          <w:szCs w:val="20"/>
        </w:rPr>
      </w:pPr>
      <w:r>
        <w:rPr>
          <w:rFonts w:ascii="Book Antiqua" w:hAnsi="Book Antiqua"/>
          <w:sz w:val="20"/>
          <w:szCs w:val="20"/>
        </w:rPr>
        <w:t xml:space="preserve">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 Wykonawca przedstawi Inżynierowi/Kierownikowi projektu do </w:t>
      </w:r>
      <w:r>
        <w:rPr>
          <w:rFonts w:ascii="Book Antiqua" w:hAnsi="Book Antiqua"/>
          <w:sz w:val="20"/>
          <w:szCs w:val="20"/>
        </w:rPr>
        <w:lastRenderedPageBreak/>
        <w:t>zatwierdzenia dokumentację zawierającą raporty z badań terenowych i laboratoryjnych oraz proponowaną przez siebie metodę wydobycia i selekcji, uwzględniając aktualne decyzje o eksploatacji, organów administracji państwowej i samorządowej. Wykonawca ponosi odpowiedzialność za spełnienie wymagań ilościowych i jakościowych materiałów pochodzących ze źródeł miejscowych. Wykonawca ponosi wszystkie koszty, z tytułu wydobycia materiałów, dzierżawy i inne jakie okażą się potrzebne w związku  z dostarczeniem materiałów do robót. Humus i nadkład czasowo zdjęte z terenu wykopów, dokopów i miejsc pozyskania materiałów miejscowych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Inżyniera/Kierownika projektu. Wykonawca nie będzie prowadzić żadnych wykopów w obrębie terenu budowy poza tymi, które zostały wyszczególnione w dokumentach umowy, chyba, że uzyska na to pisemną zgodę Inżyniera/Kierownika projektu. Eksploatacja źródeł materiałów będzie zgodna z wszelkimi regulacjami prawnymi obowiązującymi na danym obszarze.</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2.3. Materiały nie odpowiadające wymaganiom</w:t>
      </w:r>
    </w:p>
    <w:p w:rsidR="002C453C" w:rsidRDefault="008B5BF1">
      <w:pPr>
        <w:jc w:val="both"/>
        <w:rPr>
          <w:rFonts w:ascii="Book Antiqua" w:hAnsi="Book Antiqua"/>
          <w:sz w:val="20"/>
          <w:szCs w:val="20"/>
        </w:rPr>
      </w:pPr>
      <w:r>
        <w:rPr>
          <w:rFonts w:ascii="Book Antiqua" w:hAnsi="Book Antiqua"/>
          <w:sz w:val="20"/>
          <w:szCs w:val="20"/>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 Każdy rodzaj robót, w którym znajdują się nie zbadane i nie zaakceptowane materiały, Wykonawca wykonuje na własne ryzyko, licząc się z jego nieprzyjęciem, usunięciem  i niezapłaceniem</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2.4. Wariantowe stosowanie materiałów</w:t>
      </w:r>
    </w:p>
    <w:p w:rsidR="002C453C" w:rsidRDefault="008B5BF1">
      <w:pPr>
        <w:jc w:val="both"/>
        <w:rPr>
          <w:rFonts w:ascii="Book Antiqua" w:hAnsi="Book Antiqua"/>
          <w:sz w:val="20"/>
          <w:szCs w:val="20"/>
        </w:rPr>
      </w:pPr>
      <w:r>
        <w:rPr>
          <w:rFonts w:ascii="Book Antiqua" w:hAnsi="Book Antiqua"/>
          <w:sz w:val="20"/>
          <w:szCs w:val="20"/>
        </w:rPr>
        <w:t xml:space="preserve">Jeśli dokumentacja projektowa lub STWIORB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 </w:t>
      </w:r>
    </w:p>
    <w:p w:rsidR="002C453C" w:rsidRDefault="002C453C">
      <w:pPr>
        <w:jc w:val="both"/>
        <w:rPr>
          <w:rFonts w:ascii="Book Antiqua" w:hAnsi="Book Antiqua"/>
          <w:sz w:val="20"/>
          <w:szCs w:val="20"/>
        </w:rPr>
      </w:pPr>
    </w:p>
    <w:p w:rsidR="002C453C" w:rsidRDefault="008B5BF1">
      <w:pPr>
        <w:jc w:val="both"/>
        <w:rPr>
          <w:rFonts w:ascii="Book Antiqua" w:hAnsi="Book Antiqua"/>
          <w:b/>
          <w:sz w:val="20"/>
          <w:szCs w:val="20"/>
        </w:rPr>
      </w:pPr>
      <w:r>
        <w:rPr>
          <w:rFonts w:ascii="Book Antiqua" w:hAnsi="Book Antiqua"/>
          <w:b/>
          <w:sz w:val="20"/>
          <w:szCs w:val="20"/>
        </w:rPr>
        <w:t>2.5. Przechowywanie i składowanie materiałów</w:t>
      </w:r>
    </w:p>
    <w:p w:rsidR="002C453C" w:rsidRDefault="008B5BF1">
      <w:pPr>
        <w:jc w:val="both"/>
        <w:rPr>
          <w:rFonts w:ascii="Book Antiqua" w:hAnsi="Book Antiqua"/>
          <w:sz w:val="20"/>
          <w:szCs w:val="20"/>
        </w:rPr>
      </w:pPr>
      <w:r>
        <w:rPr>
          <w:rFonts w:ascii="Book Antiqua" w:hAnsi="Book Antiqua"/>
          <w:sz w:val="20"/>
          <w:szCs w:val="20"/>
        </w:rPr>
        <w:t>Wykonawca zapewni, aby tymczasowo składowane materiały, do czasu gdy będą one użyte do robót, były zabezpieczone przed zanieczyszczeniami, zachowały swoją jakość i właściwości i były dostępne do kontroli przez Inżyniera/Kierownika projektu. 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2.6. Inspekcja wytwórni materiałów</w:t>
      </w:r>
    </w:p>
    <w:p w:rsidR="002C453C" w:rsidRDefault="008B5BF1">
      <w:pPr>
        <w:jc w:val="both"/>
        <w:rPr>
          <w:rFonts w:ascii="Book Antiqua" w:hAnsi="Book Antiqua"/>
          <w:sz w:val="20"/>
          <w:szCs w:val="20"/>
        </w:rPr>
      </w:pPr>
      <w:r>
        <w:rPr>
          <w:rFonts w:ascii="Book Antiqua" w:hAnsi="Book Antiqua"/>
          <w:sz w:val="20"/>
          <w:szCs w:val="20"/>
        </w:rPr>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 W przypadku, gdy Inżynier/Kierownik projektu będzie przeprowadzał inspekcję wytwórni, muszą być spełnione następujące warunki:</w:t>
      </w:r>
    </w:p>
    <w:p w:rsidR="002C453C" w:rsidRDefault="008B5BF1">
      <w:pPr>
        <w:jc w:val="both"/>
        <w:rPr>
          <w:rFonts w:ascii="Book Antiqua" w:hAnsi="Book Antiqua"/>
          <w:sz w:val="20"/>
          <w:szCs w:val="20"/>
        </w:rPr>
      </w:pPr>
      <w:r>
        <w:rPr>
          <w:rFonts w:ascii="Book Antiqua" w:hAnsi="Book Antiqua"/>
          <w:sz w:val="20"/>
          <w:szCs w:val="20"/>
        </w:rPr>
        <w:t>a)     Inżynier/Kierownik projektu będzie miał zapewnioną współpracę i pomoc Wykonawcy oraz producenta materiałów w czasie przeprowadzania inspekcji,</w:t>
      </w:r>
    </w:p>
    <w:p w:rsidR="002C453C" w:rsidRDefault="008B5BF1">
      <w:pPr>
        <w:jc w:val="both"/>
        <w:rPr>
          <w:rFonts w:ascii="Book Antiqua" w:hAnsi="Book Antiqua"/>
          <w:sz w:val="20"/>
          <w:szCs w:val="20"/>
        </w:rPr>
      </w:pPr>
      <w:r>
        <w:rPr>
          <w:rFonts w:ascii="Book Antiqua" w:hAnsi="Book Antiqua"/>
          <w:sz w:val="20"/>
          <w:szCs w:val="20"/>
        </w:rPr>
        <w:t>b)    Inżynier/Kierownik projektu będzie miał wolny dostęp, w dowolnym czasie, do tych części wytwórni, gdzie odbywa się produkcja materiałów przeznaczonych do realizacji robót,</w:t>
      </w:r>
    </w:p>
    <w:p w:rsidR="002C453C" w:rsidRDefault="008B5BF1">
      <w:pPr>
        <w:jc w:val="both"/>
        <w:rPr>
          <w:rFonts w:ascii="Book Antiqua" w:hAnsi="Book Antiqua"/>
          <w:sz w:val="20"/>
          <w:szCs w:val="20"/>
        </w:rPr>
      </w:pPr>
      <w:r>
        <w:rPr>
          <w:rFonts w:ascii="Book Antiqua" w:hAnsi="Book Antiqua"/>
          <w:sz w:val="20"/>
          <w:szCs w:val="20"/>
        </w:rPr>
        <w:t>c)     Jeżeli produkcja odbywa się w miejscu nie należącym do Wykonawcy, Wykonawca uzyska dla Inżyniera/Kierownika projektu zezwolenie dla przeprowadzenia inspekcji i badań w tych miejscach.</w:t>
      </w:r>
    </w:p>
    <w:p w:rsidR="002C453C" w:rsidRDefault="002C453C">
      <w:pPr>
        <w:keepNext/>
        <w:keepLines/>
        <w:jc w:val="both"/>
        <w:outlineLvl w:val="0"/>
        <w:rPr>
          <w:rFonts w:ascii="Book Antiqua" w:hAnsi="Book Antiqua"/>
          <w:b/>
          <w:caps/>
          <w:kern w:val="2"/>
          <w:sz w:val="20"/>
          <w:szCs w:val="20"/>
        </w:rPr>
      </w:pPr>
    </w:p>
    <w:p w:rsidR="002C453C" w:rsidRDefault="008B5BF1">
      <w:pPr>
        <w:keepNext/>
        <w:keepLines/>
        <w:jc w:val="both"/>
        <w:outlineLvl w:val="0"/>
        <w:rPr>
          <w:rFonts w:ascii="Book Antiqua" w:hAnsi="Book Antiqua"/>
          <w:b/>
          <w:caps/>
          <w:kern w:val="2"/>
          <w:sz w:val="20"/>
          <w:szCs w:val="20"/>
        </w:rPr>
      </w:pPr>
      <w:bookmarkStart w:id="19" w:name="_Toc9229975"/>
      <w:bookmarkStart w:id="20" w:name="_Toc6881281"/>
      <w:bookmarkStart w:id="21" w:name="_Toc416830700"/>
      <w:r>
        <w:rPr>
          <w:rFonts w:ascii="Book Antiqua" w:hAnsi="Book Antiqua"/>
          <w:b/>
          <w:caps/>
          <w:kern w:val="2"/>
          <w:sz w:val="20"/>
          <w:szCs w:val="20"/>
        </w:rPr>
        <w:t>3. sprzęt</w:t>
      </w:r>
      <w:bookmarkEnd w:id="19"/>
      <w:bookmarkEnd w:id="20"/>
      <w:bookmarkEnd w:id="21"/>
    </w:p>
    <w:p w:rsidR="002C453C" w:rsidRDefault="008B5BF1">
      <w:pPr>
        <w:jc w:val="both"/>
        <w:rPr>
          <w:rFonts w:ascii="Book Antiqua" w:hAnsi="Book Antiqua"/>
          <w:sz w:val="20"/>
          <w:szCs w:val="20"/>
        </w:rPr>
      </w:pPr>
      <w:r>
        <w:rPr>
          <w:rFonts w:ascii="Book Antiqua" w:hAnsi="Book Antiqua"/>
          <w:sz w:val="20"/>
          <w:szCs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STWIORB, PZJ lub projekcie organizacji robót, zaakceptowanym przez Inżyniera/Kierownika projektu; w przypadku braku ustaleń w wymienionych wyżej dokumentach, sprzęt powinien być uzgodniony i zaakceptowany przez Inżyniera/Kierownika projektu. Liczba i wydajność sprzętu powinny gwarantować przeprowadzenie robót, zgodnie z zasadami określonymi w dokumentacji projektowej, </w:t>
      </w:r>
      <w:r>
        <w:rPr>
          <w:rFonts w:ascii="Book Antiqua" w:hAnsi="Book Antiqua"/>
          <w:sz w:val="20"/>
          <w:szCs w:val="20"/>
        </w:rPr>
        <w:lastRenderedPageBreak/>
        <w:t>STWIORB i wskazaniach Inżyniera/Kierownika projektu. Sprzęt będący własnością Wykonawcy lub wynajęty do wykonania robót ma być utrzymywany w dobrym stanie i gotowości do pracy. Powinien być zgodny z normami ochrony środowiska i przepisami dotyczącymi jego użytkowania. Wykonawca dostarczy Inżynierowi/Kierownikowi projektu kopie dokumentów potwierdzających dopuszczenie sprzętu do użytkowania i badań okresowych, tam gdzie jest to wymagane przepisami. Wykonawca będzie konserwować sprzęt jak również naprawiać lub wymieniać sprzęt niesprawny. Jeżeli dokumentacja projektowa lub STWIORB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 Jakikolwiek sprzęt, maszyny, urządzenia i narzędzia nie gwarantujące zachowania warunków umowy, zostaną przez Inżyniera/Kierownika projektu zdyskwalifikowane i nie dopuszczone do robót.</w:t>
      </w:r>
    </w:p>
    <w:p w:rsidR="002C453C" w:rsidRDefault="002C453C">
      <w:pPr>
        <w:keepNext/>
        <w:keepLines/>
        <w:jc w:val="both"/>
        <w:outlineLvl w:val="0"/>
        <w:rPr>
          <w:rFonts w:ascii="Book Antiqua" w:hAnsi="Book Antiqua"/>
          <w:b/>
          <w:caps/>
          <w:kern w:val="2"/>
          <w:sz w:val="20"/>
          <w:szCs w:val="20"/>
        </w:rPr>
      </w:pPr>
    </w:p>
    <w:p w:rsidR="002C453C" w:rsidRDefault="008B5BF1">
      <w:pPr>
        <w:keepNext/>
        <w:keepLines/>
        <w:jc w:val="both"/>
        <w:outlineLvl w:val="0"/>
        <w:rPr>
          <w:rFonts w:ascii="Book Antiqua" w:hAnsi="Book Antiqua"/>
          <w:b/>
          <w:caps/>
          <w:kern w:val="2"/>
          <w:sz w:val="20"/>
          <w:szCs w:val="20"/>
        </w:rPr>
      </w:pPr>
      <w:bookmarkStart w:id="22" w:name="_Toc9229976"/>
      <w:bookmarkStart w:id="23" w:name="_Toc6881282"/>
      <w:bookmarkStart w:id="24" w:name="_Toc416830701"/>
      <w:r>
        <w:rPr>
          <w:rFonts w:ascii="Book Antiqua" w:hAnsi="Book Antiqua"/>
          <w:b/>
          <w:caps/>
          <w:kern w:val="2"/>
          <w:sz w:val="20"/>
          <w:szCs w:val="20"/>
        </w:rPr>
        <w:t>4. transport</w:t>
      </w:r>
      <w:bookmarkEnd w:id="22"/>
      <w:bookmarkEnd w:id="23"/>
      <w:bookmarkEnd w:id="24"/>
    </w:p>
    <w:p w:rsidR="002C453C" w:rsidRDefault="008B5BF1">
      <w:pPr>
        <w:jc w:val="both"/>
        <w:rPr>
          <w:rFonts w:ascii="Book Antiqua" w:hAnsi="Book Antiqua"/>
          <w:sz w:val="20"/>
          <w:szCs w:val="20"/>
        </w:rPr>
      </w:pPr>
      <w:r>
        <w:rPr>
          <w:rFonts w:ascii="Book Antiqua" w:hAnsi="Book Antiqua"/>
          <w:sz w:val="20"/>
          <w:szCs w:val="20"/>
        </w:rPr>
        <w:t>Wykonawca jest zobowiązany do stosowania jedynie takich środków transportu, które nie wpłyną niekorzystnie na jakość wykonywanych robót i właściwości przewożonych materiałów. Liczba środków transportu powinna zapewniać prowadzenie robót zgodnie z zasadami określonymi w dokumentacji projektowej, STWIORB i wskazaniach Inżyniera/Kierownika projektu, w terminie przewidzianym umową. 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 Wykonawca będzie usuwać na bieżąco, na własny koszt, wszelkie zanieczyszczenia, uszkodzenia spowodowane jego pojazdami na drogach publicznych oraz dojazdach do terenu budowy.</w:t>
      </w:r>
    </w:p>
    <w:p w:rsidR="002C453C" w:rsidRDefault="002C453C">
      <w:pPr>
        <w:keepNext/>
        <w:keepLines/>
        <w:jc w:val="both"/>
        <w:outlineLvl w:val="0"/>
        <w:rPr>
          <w:rFonts w:ascii="Book Antiqua" w:hAnsi="Book Antiqua"/>
          <w:b/>
          <w:caps/>
          <w:kern w:val="2"/>
          <w:sz w:val="20"/>
          <w:szCs w:val="20"/>
        </w:rPr>
      </w:pPr>
    </w:p>
    <w:p w:rsidR="002C453C" w:rsidRDefault="008B5BF1">
      <w:pPr>
        <w:keepNext/>
        <w:keepLines/>
        <w:jc w:val="both"/>
        <w:outlineLvl w:val="0"/>
        <w:rPr>
          <w:rFonts w:ascii="Book Antiqua" w:hAnsi="Book Antiqua"/>
          <w:b/>
          <w:caps/>
          <w:kern w:val="2"/>
          <w:sz w:val="20"/>
          <w:szCs w:val="20"/>
        </w:rPr>
      </w:pPr>
      <w:bookmarkStart w:id="25" w:name="_Toc9229977"/>
      <w:bookmarkStart w:id="26" w:name="_Toc6881283"/>
      <w:bookmarkStart w:id="27" w:name="_Toc416830702"/>
      <w:r>
        <w:rPr>
          <w:rFonts w:ascii="Book Antiqua" w:hAnsi="Book Antiqua"/>
          <w:b/>
          <w:caps/>
          <w:kern w:val="2"/>
          <w:sz w:val="20"/>
          <w:szCs w:val="20"/>
        </w:rPr>
        <w:t>5. wykonanie robót</w:t>
      </w:r>
      <w:bookmarkEnd w:id="25"/>
      <w:bookmarkEnd w:id="26"/>
      <w:bookmarkEnd w:id="27"/>
    </w:p>
    <w:p w:rsidR="002C453C" w:rsidRDefault="008B5BF1">
      <w:pPr>
        <w:jc w:val="both"/>
        <w:rPr>
          <w:rFonts w:ascii="Book Antiqua" w:hAnsi="Book Antiqua"/>
          <w:sz w:val="20"/>
          <w:szCs w:val="20"/>
        </w:rPr>
      </w:pPr>
      <w:r>
        <w:rPr>
          <w:rFonts w:ascii="Book Antiqua" w:hAnsi="Book Antiqua"/>
          <w:sz w:val="20"/>
          <w:szCs w:val="20"/>
        </w:rPr>
        <w:t>Wykonawca jest odpowiedzialny za prowadzenie robót zgodnie z warunkami umowy oraz za jakość zastosowanych materiałów i wykonywanych robót, za ich zgodność z dokumentacją projektową, wymaganiami STWIORB, PZJ, projektem organizacji robót opracowanym przez Wykonawcę oraz poleceniami Inżyniera/Kierownika projektu. Wykonawca jest odpowiedzialny za stosowane metody wykonywania robót. Wykonawca jest odpowiedzialny za dokładne wytyczenie w planie i wyznaczenie wysokości wszystkich elementów robót zgodnie z wymiarami i rzędnymi określonymi w dokumentacji projektowej lub  przekazanymi na piśmie przez Inżyniera/Kierownika projektu. Błędy popełnione przez Wykonawcę w wytyczeniu i wyznaczaniu robót zostaną, usunięte przez Wykonawcę na własny koszt, z wyjątkiem, kiedy dany błąd okaże się skutkiem błędu zawartego w danych dostarczonych Wykonawcy na piśmie przez Inżyniera/Kierownika projektu. Sprawdzenie wytyczenia robót lub wyznaczenia wysokości przez Inżyniera/Kierownika projektu nie zwalnia Wykonawcy od odpowiedzialności za ich dokładność. Decyzje Inżyniera/Kierownika projektu dotyczące akceptacji lub odrzucenia materiałów i elementów robót będą oparte na wymaganiach określonych w dokumentach umowy, dokumentacji projektowej i w STWIORB,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 Polecenia Inżyniera/Kierownika projektu powinny być wykonywane przez Wykonawcę w czasie określonym przez Inżyniera/Kierownika projektu, pod groźbą zatrzymania robót. Skutki finansowe z tego tytułu poniesie Wykonawca.</w:t>
      </w:r>
    </w:p>
    <w:p w:rsidR="002C453C" w:rsidRDefault="008B5BF1">
      <w:pPr>
        <w:keepNext/>
        <w:keepLines/>
        <w:jc w:val="both"/>
        <w:outlineLvl w:val="0"/>
        <w:rPr>
          <w:rFonts w:ascii="Book Antiqua" w:hAnsi="Book Antiqua"/>
          <w:b/>
          <w:caps/>
          <w:kern w:val="2"/>
          <w:sz w:val="20"/>
          <w:szCs w:val="20"/>
        </w:rPr>
      </w:pPr>
      <w:bookmarkStart w:id="28" w:name="_Toc9229978"/>
      <w:bookmarkStart w:id="29" w:name="_Toc6881284"/>
      <w:bookmarkStart w:id="30" w:name="_Toc416830703"/>
      <w:r>
        <w:rPr>
          <w:rFonts w:ascii="Book Antiqua" w:hAnsi="Book Antiqua"/>
          <w:b/>
          <w:caps/>
          <w:kern w:val="2"/>
          <w:sz w:val="20"/>
          <w:szCs w:val="20"/>
        </w:rPr>
        <w:t>6. kontrola jakości robót</w:t>
      </w:r>
      <w:bookmarkEnd w:id="28"/>
      <w:bookmarkEnd w:id="29"/>
      <w:bookmarkEnd w:id="30"/>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 xml:space="preserve">6.1. Program zapewnienia jakości </w:t>
      </w:r>
    </w:p>
    <w:p w:rsidR="002C453C" w:rsidRDefault="008B5BF1">
      <w:pPr>
        <w:jc w:val="both"/>
        <w:rPr>
          <w:rFonts w:ascii="Book Antiqua" w:hAnsi="Book Antiqua"/>
          <w:sz w:val="20"/>
          <w:szCs w:val="20"/>
        </w:rPr>
      </w:pPr>
      <w:r>
        <w:rPr>
          <w:rFonts w:ascii="Book Antiqua" w:hAnsi="Book Antiqua"/>
          <w:sz w:val="20"/>
          <w:szCs w:val="20"/>
        </w:rPr>
        <w:t>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STWIORB oraz ustaleniami.  Program zapewnienia jakości powinien zawierać:</w:t>
      </w:r>
    </w:p>
    <w:p w:rsidR="002C453C" w:rsidRDefault="008B5BF1">
      <w:pPr>
        <w:jc w:val="both"/>
        <w:rPr>
          <w:rFonts w:ascii="Book Antiqua" w:hAnsi="Book Antiqua"/>
          <w:sz w:val="20"/>
          <w:szCs w:val="20"/>
        </w:rPr>
      </w:pPr>
      <w:r>
        <w:rPr>
          <w:rFonts w:ascii="Book Antiqua" w:hAnsi="Book Antiqua"/>
          <w:sz w:val="20"/>
          <w:szCs w:val="20"/>
        </w:rPr>
        <w:t>a) część ogólną opisującą:</w:t>
      </w:r>
    </w:p>
    <w:p w:rsidR="002C453C" w:rsidRDefault="008B5BF1">
      <w:pPr>
        <w:ind w:left="705"/>
        <w:jc w:val="both"/>
        <w:rPr>
          <w:rFonts w:ascii="Book Antiqua" w:hAnsi="Book Antiqua"/>
          <w:sz w:val="20"/>
          <w:szCs w:val="20"/>
        </w:rPr>
      </w:pPr>
      <w:r>
        <w:rPr>
          <w:rFonts w:ascii="Book Antiqua" w:hAnsi="Book Antiqua"/>
          <w:sz w:val="20"/>
          <w:szCs w:val="20"/>
        </w:rPr>
        <w:t>-      organizację wykonania robót, w tym terminy i sposób prowadzenia robót,</w:t>
      </w:r>
    </w:p>
    <w:p w:rsidR="002C453C" w:rsidRDefault="008B5BF1">
      <w:pPr>
        <w:ind w:left="705"/>
        <w:jc w:val="both"/>
        <w:rPr>
          <w:rFonts w:ascii="Book Antiqua" w:hAnsi="Book Antiqua"/>
          <w:sz w:val="20"/>
          <w:szCs w:val="20"/>
        </w:rPr>
      </w:pPr>
      <w:r>
        <w:rPr>
          <w:rFonts w:ascii="Book Antiqua" w:hAnsi="Book Antiqua"/>
          <w:sz w:val="20"/>
          <w:szCs w:val="20"/>
        </w:rPr>
        <w:t>-      organizację ruchu na budowie wraz z oznakowaniem robót,</w:t>
      </w:r>
    </w:p>
    <w:p w:rsidR="002C453C" w:rsidRDefault="008B5BF1">
      <w:pPr>
        <w:ind w:left="705"/>
        <w:jc w:val="both"/>
        <w:rPr>
          <w:rFonts w:ascii="Book Antiqua" w:hAnsi="Book Antiqua"/>
          <w:sz w:val="20"/>
          <w:szCs w:val="20"/>
        </w:rPr>
      </w:pPr>
      <w:r>
        <w:rPr>
          <w:rFonts w:ascii="Book Antiqua" w:hAnsi="Book Antiqua"/>
          <w:sz w:val="20"/>
          <w:szCs w:val="20"/>
        </w:rPr>
        <w:t>-      sposób zapewnienia bhp.,</w:t>
      </w:r>
    </w:p>
    <w:p w:rsidR="002C453C" w:rsidRDefault="008B5BF1">
      <w:pPr>
        <w:ind w:left="705"/>
        <w:jc w:val="both"/>
        <w:rPr>
          <w:rFonts w:ascii="Book Antiqua" w:hAnsi="Book Antiqua"/>
          <w:sz w:val="20"/>
          <w:szCs w:val="20"/>
        </w:rPr>
      </w:pPr>
      <w:r>
        <w:rPr>
          <w:rFonts w:ascii="Book Antiqua" w:hAnsi="Book Antiqua"/>
          <w:sz w:val="20"/>
          <w:szCs w:val="20"/>
        </w:rPr>
        <w:t>-      wykaz zespołów roboczych, ich kwalifikacje i przygotowanie praktyczne,</w:t>
      </w:r>
    </w:p>
    <w:p w:rsidR="002C453C" w:rsidRDefault="008B5BF1">
      <w:pPr>
        <w:ind w:left="705"/>
        <w:jc w:val="both"/>
        <w:rPr>
          <w:rFonts w:ascii="Book Antiqua" w:hAnsi="Book Antiqua"/>
          <w:sz w:val="20"/>
          <w:szCs w:val="20"/>
        </w:rPr>
      </w:pPr>
      <w:r>
        <w:rPr>
          <w:rFonts w:ascii="Book Antiqua" w:hAnsi="Book Antiqua"/>
          <w:sz w:val="20"/>
          <w:szCs w:val="20"/>
        </w:rPr>
        <w:t>-      wykaz osób odpowiedzialnych za jakość i terminowość wykonania poszczególnych elementów robót,</w:t>
      </w:r>
    </w:p>
    <w:p w:rsidR="002C453C" w:rsidRDefault="008B5BF1">
      <w:pPr>
        <w:ind w:left="705"/>
        <w:jc w:val="both"/>
        <w:rPr>
          <w:rFonts w:ascii="Book Antiqua" w:hAnsi="Book Antiqua"/>
          <w:sz w:val="20"/>
          <w:szCs w:val="20"/>
        </w:rPr>
      </w:pPr>
      <w:r>
        <w:rPr>
          <w:rFonts w:ascii="Book Antiqua" w:hAnsi="Book Antiqua"/>
          <w:sz w:val="20"/>
          <w:szCs w:val="20"/>
        </w:rPr>
        <w:lastRenderedPageBreak/>
        <w:t>-      system (sposób i procedurę) proponowanej kontroli i sterowania jakością wykonywanych robót,</w:t>
      </w:r>
    </w:p>
    <w:p w:rsidR="002C453C" w:rsidRDefault="008B5BF1">
      <w:pPr>
        <w:ind w:left="705"/>
        <w:jc w:val="both"/>
        <w:rPr>
          <w:rFonts w:ascii="Book Antiqua" w:hAnsi="Book Antiqua"/>
          <w:sz w:val="20"/>
          <w:szCs w:val="20"/>
        </w:rPr>
      </w:pPr>
      <w:r>
        <w:rPr>
          <w:rFonts w:ascii="Book Antiqua" w:hAnsi="Book Antiqua"/>
          <w:sz w:val="20"/>
          <w:szCs w:val="20"/>
        </w:rPr>
        <w:t>-      wyposażenie w sprzęt i urządzenia do pomiarów i kontroli (opis laboratorium własnego lub laboratorium, któremu Wykonawca zamierza zlecić prowadzenie badań),</w:t>
      </w:r>
    </w:p>
    <w:p w:rsidR="002C453C" w:rsidRDefault="008B5BF1">
      <w:pPr>
        <w:ind w:left="705"/>
        <w:jc w:val="both"/>
        <w:rPr>
          <w:rFonts w:ascii="Book Antiqua" w:hAnsi="Book Antiqua"/>
          <w:sz w:val="20"/>
          <w:szCs w:val="20"/>
        </w:rPr>
      </w:pPr>
      <w:r>
        <w:rPr>
          <w:rFonts w:ascii="Book Antiqua" w:hAnsi="Book Antiqua"/>
          <w:sz w:val="20"/>
          <w:szCs w:val="20"/>
        </w:rPr>
        <w:t>-      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2C453C" w:rsidRDefault="008B5BF1">
      <w:pPr>
        <w:jc w:val="both"/>
        <w:rPr>
          <w:rFonts w:ascii="Book Antiqua" w:hAnsi="Book Antiqua"/>
          <w:sz w:val="20"/>
          <w:szCs w:val="20"/>
        </w:rPr>
      </w:pPr>
      <w:r>
        <w:rPr>
          <w:rFonts w:ascii="Book Antiqua" w:hAnsi="Book Antiqua"/>
          <w:sz w:val="20"/>
          <w:szCs w:val="20"/>
        </w:rPr>
        <w:t>b) część szczegółową opisującą dla każdego asortymentu robót:</w:t>
      </w:r>
    </w:p>
    <w:p w:rsidR="002C453C" w:rsidRDefault="008B5BF1">
      <w:pPr>
        <w:ind w:left="705"/>
        <w:jc w:val="both"/>
        <w:rPr>
          <w:rFonts w:ascii="Book Antiqua" w:hAnsi="Book Antiqua"/>
          <w:sz w:val="20"/>
          <w:szCs w:val="20"/>
        </w:rPr>
      </w:pPr>
      <w:r>
        <w:rPr>
          <w:rFonts w:ascii="Book Antiqua" w:hAnsi="Book Antiqua"/>
          <w:sz w:val="20"/>
          <w:szCs w:val="20"/>
        </w:rPr>
        <w:t>-      wykaz maszyn i urządzeń stosowanych na budowie z ich parametrami technicznymi oraz wyposażeniem w mechanizmy do sterowania i urządzenia pomiarowo-kontrolne,</w:t>
      </w:r>
    </w:p>
    <w:p w:rsidR="002C453C" w:rsidRDefault="008B5BF1">
      <w:pPr>
        <w:ind w:left="705"/>
        <w:jc w:val="both"/>
        <w:rPr>
          <w:rFonts w:ascii="Book Antiqua" w:hAnsi="Book Antiqua"/>
          <w:sz w:val="20"/>
          <w:szCs w:val="20"/>
        </w:rPr>
      </w:pPr>
      <w:r>
        <w:rPr>
          <w:rFonts w:ascii="Book Antiqua" w:hAnsi="Book Antiqua"/>
          <w:sz w:val="20"/>
          <w:szCs w:val="20"/>
        </w:rPr>
        <w:t>-      rodzaje i ilość środków transportu oraz urządzeń do magazynowania i załadunku materiałów, spoiw, lepiszczy, kruszyw itp.,</w:t>
      </w:r>
    </w:p>
    <w:p w:rsidR="002C453C" w:rsidRDefault="008B5BF1">
      <w:pPr>
        <w:ind w:left="705"/>
        <w:jc w:val="both"/>
        <w:rPr>
          <w:rFonts w:ascii="Book Antiqua" w:hAnsi="Book Antiqua"/>
          <w:sz w:val="20"/>
          <w:szCs w:val="20"/>
        </w:rPr>
      </w:pPr>
      <w:r>
        <w:rPr>
          <w:rFonts w:ascii="Book Antiqua" w:hAnsi="Book Antiqua"/>
          <w:sz w:val="20"/>
          <w:szCs w:val="20"/>
        </w:rPr>
        <w:t>-      sposób zabezpieczenia i ochrony ładunków przed utratą ich właściwości w czasie transportu,</w:t>
      </w:r>
    </w:p>
    <w:p w:rsidR="002C453C" w:rsidRDefault="008B5BF1">
      <w:pPr>
        <w:ind w:left="705"/>
        <w:jc w:val="both"/>
        <w:rPr>
          <w:rFonts w:ascii="Book Antiqua" w:hAnsi="Book Antiqua"/>
          <w:sz w:val="20"/>
          <w:szCs w:val="20"/>
        </w:rPr>
      </w:pPr>
      <w:r>
        <w:rPr>
          <w:rFonts w:ascii="Book Antiqua" w:hAnsi="Book Antiqua"/>
          <w:sz w:val="20"/>
          <w:szCs w:val="20"/>
        </w:rPr>
        <w:t>-      sposób i procedurę pomiarów i badań (rodzaj i częstotliwość, pobieranie próbek, legalizacja i sprawdzanie urządzeń, itp.) prowadzonych podczas dostaw materiałów, wytwarzania mieszanek i wykonywania poszczególnych elementów robót,</w:t>
      </w:r>
    </w:p>
    <w:p w:rsidR="002C453C" w:rsidRDefault="008B5BF1">
      <w:pPr>
        <w:ind w:left="705"/>
        <w:jc w:val="both"/>
        <w:rPr>
          <w:rFonts w:ascii="Book Antiqua" w:hAnsi="Book Antiqua"/>
          <w:sz w:val="20"/>
          <w:szCs w:val="20"/>
        </w:rPr>
      </w:pPr>
      <w:r>
        <w:rPr>
          <w:rFonts w:ascii="Book Antiqua" w:hAnsi="Book Antiqua"/>
          <w:sz w:val="20"/>
          <w:szCs w:val="20"/>
        </w:rPr>
        <w:t>-      sposób postępowania z materiałami i robotami nie odpowiadającymi wymaganiom.</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6.2. Zasady kontroli jakości robót</w:t>
      </w:r>
    </w:p>
    <w:p w:rsidR="002C453C" w:rsidRDefault="008B5BF1">
      <w:pPr>
        <w:ind w:firstLine="708"/>
        <w:jc w:val="both"/>
        <w:rPr>
          <w:rFonts w:ascii="Book Antiqua" w:hAnsi="Book Antiqua"/>
          <w:sz w:val="20"/>
          <w:szCs w:val="20"/>
        </w:rPr>
      </w:pPr>
      <w:r>
        <w:rPr>
          <w:rFonts w:ascii="Book Antiqua" w:hAnsi="Book Antiqua"/>
          <w:sz w:val="20"/>
          <w:szCs w:val="20"/>
        </w:rPr>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zatwierdzeniem systemu kontroli Inżynier/Kierownik projektu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dokumentacji projektowej i STWIORB. Minimalne wymagania co do zakresu badań i ich częstotliwość są określone w STWIORB, normach i wytycznych. W przypadku, gdy nie zostały one tam określone, Inżynier/Kierownik projektu ustali jaki zakres kontroli jest konieczny, aby zapewnić wykonanie robót zgodnie z umową. Wykonawca dostarczy Inżynierowi/Kierownikowi projektu świadectwa, że wszystkie stosowane urządzenia i sprzęt badawczy posiadają ważną legalizację, zostały prawidłowo wykalibrowane i odpowiadają wymaganiom norm określających procedury badań. Inżynier/Kierownik projektu będzie mieć nieograniczony dostęp do pomieszczeń laboratoryjnych, w celu ich inspekcji. 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6.3. Pobieranie próbek</w:t>
      </w:r>
    </w:p>
    <w:p w:rsidR="002C453C" w:rsidRDefault="008B5BF1">
      <w:pPr>
        <w:jc w:val="both"/>
        <w:rPr>
          <w:rFonts w:ascii="Book Antiqua" w:hAnsi="Book Antiqua"/>
          <w:sz w:val="20"/>
          <w:szCs w:val="20"/>
        </w:rPr>
      </w:pPr>
      <w:r>
        <w:rPr>
          <w:rFonts w:ascii="Book Antiqua" w:hAnsi="Book Antiqua"/>
          <w:sz w:val="20"/>
          <w:szCs w:val="20"/>
        </w:rPr>
        <w:t>Próbki będą pobierane losowo. Zaleca się stosowanie statystycznych metod pobierania próbek, opartych na zasadzie, że wszystkie jednostkowe elementy produkcji mogą być z jednakowym prawdopodobieństwem wytypowane do badań. Inżynier/Kierownik projektu będzie mieć zapewnioną możliwość udziału w pobieraniu próbek. 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 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6.4. Badania i pomiary</w:t>
      </w:r>
    </w:p>
    <w:p w:rsidR="002C453C" w:rsidRDefault="008B5BF1">
      <w:pPr>
        <w:jc w:val="both"/>
        <w:rPr>
          <w:rFonts w:ascii="Book Antiqua" w:hAnsi="Book Antiqua"/>
          <w:sz w:val="20"/>
          <w:szCs w:val="20"/>
        </w:rPr>
      </w:pPr>
      <w:r>
        <w:rPr>
          <w:rFonts w:ascii="Book Antiqua" w:hAnsi="Book Antiqua"/>
          <w:sz w:val="20"/>
          <w:szCs w:val="20"/>
        </w:rPr>
        <w:t xml:space="preserve">Wszystkie badania i pomiary będą przeprowadzone zgodnie z wymaganiami norm. W przypadku, gdy normy nie obejmują jakiegokolwiek badania wymaganego w STWIORB, stosować można wytyczne krajowe, albo inne procedury, zaakceptowane przez Inżyniera/Kierownika projektu. Przed </w:t>
      </w:r>
      <w:r>
        <w:rPr>
          <w:rFonts w:ascii="Book Antiqua" w:hAnsi="Book Antiqua"/>
          <w:sz w:val="20"/>
          <w:szCs w:val="20"/>
        </w:rPr>
        <w:lastRenderedPageBreak/>
        <w:t>przystąpieniem do pomiarów lub badań, Wykonawca powiadomi Inżyniera/Kierownika projektu o rodzaju, miejscu i terminie pomiaru lub badania. Po wykonaniu pomiaru lub badania, Wykonawca przedstawi na piśmie ich wyniki do akceptacji Inżyniera/Kierownika projektu.</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6.5. Raporty z badań</w:t>
      </w:r>
    </w:p>
    <w:p w:rsidR="002C453C" w:rsidRDefault="008B5BF1">
      <w:pPr>
        <w:jc w:val="both"/>
        <w:rPr>
          <w:rFonts w:ascii="Book Antiqua" w:hAnsi="Book Antiqua"/>
          <w:sz w:val="20"/>
          <w:szCs w:val="20"/>
        </w:rPr>
      </w:pPr>
      <w:r>
        <w:rPr>
          <w:rFonts w:ascii="Book Antiqua" w:hAnsi="Book Antiqua"/>
          <w:sz w:val="20"/>
          <w:szCs w:val="20"/>
        </w:rPr>
        <w:t>Wykonawca będzie przekazywać Inżynierowi/Kierownikowi projektu kopie raportów z wynikami badań jak najszybciej, nie później jednak niż w terminie określonym w programie zapewnienia jakości. Wyniki badań (kopie) będą przekazywane Inżynierowi/Kierownikowi projektu na formularzach według dostarczonego przez niego wzoru lub innych, przez niego zaaprobowanych.</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6.6. Badania prowadzone przez Inżyniera/Kierownika projektu</w:t>
      </w:r>
    </w:p>
    <w:p w:rsidR="002C453C" w:rsidRDefault="008B5BF1">
      <w:pPr>
        <w:jc w:val="both"/>
        <w:rPr>
          <w:rFonts w:ascii="Book Antiqua" w:hAnsi="Book Antiqua"/>
          <w:sz w:val="20"/>
          <w:szCs w:val="20"/>
        </w:rPr>
      </w:pPr>
      <w:r>
        <w:rPr>
          <w:rFonts w:ascii="Book Antiqua" w:hAnsi="Book Antiqua"/>
          <w:sz w:val="20"/>
          <w:szCs w:val="20"/>
        </w:rPr>
        <w:t>Inżynier/Kierownik projektu jest uprawniony do dokonywania kontroli, pobierania próbek i badania materiałów w miejscu ich wytwarzania/pozyskiwania, a Wykonawca i producent materiałów powinien udzielić mu niezbędnej pomocy. Inżynier/Kierownik projektu, dokonując weryfikacji systemu kontroli robót prowadzonego przez Wykonawcę, poprzez między innymi swoje badania, będzie oceniać zgodność materiałów i robót z wymaganiami STWIORB na podstawie wyników własnych badań kontrolnych jak i wyników badań dostarczonych przez Wykonawcę. 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STWIORB. Może również zlecić, sam lub poprzez Wykonawcę, przeprowadzenie powtórnych lub dodatkowych badań niezależnemu laboratorium. W takim przypadku całkowite koszty powtórnych lub dodatkowych badań i pobierania próbek poniesione zostaną przez Wykonawcę.</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6.7. Certyfikaty i deklaracje</w:t>
      </w:r>
    </w:p>
    <w:p w:rsidR="002C453C" w:rsidRDefault="008B5BF1">
      <w:pPr>
        <w:jc w:val="both"/>
        <w:rPr>
          <w:rFonts w:ascii="Book Antiqua" w:hAnsi="Book Antiqua"/>
          <w:sz w:val="20"/>
          <w:szCs w:val="20"/>
        </w:rPr>
      </w:pPr>
      <w:r>
        <w:rPr>
          <w:rFonts w:ascii="Book Antiqua" w:hAnsi="Book Antiqua"/>
          <w:sz w:val="20"/>
          <w:szCs w:val="20"/>
        </w:rPr>
        <w:t>Inżynier/Kierownik projektu może dopuścić do użycia tylko te materiały, które posiadają:</w:t>
      </w:r>
    </w:p>
    <w:p w:rsidR="002C453C" w:rsidRDefault="008B5BF1">
      <w:pPr>
        <w:jc w:val="both"/>
        <w:rPr>
          <w:rFonts w:ascii="Book Antiqua" w:hAnsi="Book Antiqua"/>
          <w:sz w:val="20"/>
          <w:szCs w:val="20"/>
        </w:rPr>
      </w:pPr>
      <w:r>
        <w:rPr>
          <w:rFonts w:ascii="Book Antiqua" w:hAnsi="Book Antiqua"/>
          <w:sz w:val="20"/>
          <w:szCs w:val="20"/>
        </w:rPr>
        <w:t>1.     certyfikat na znak bezpieczeństwa wykazujący, że zapewniono zgodność z kryteriami technicznymi określonymi na podstawie Polskich Norm, aprobat technicznych oraz właściwych przepisów i dokumentów technicznych,</w:t>
      </w:r>
    </w:p>
    <w:p w:rsidR="002C453C" w:rsidRDefault="008B5BF1">
      <w:pPr>
        <w:jc w:val="both"/>
        <w:rPr>
          <w:rFonts w:ascii="Book Antiqua" w:hAnsi="Book Antiqua"/>
          <w:sz w:val="20"/>
          <w:szCs w:val="20"/>
        </w:rPr>
      </w:pPr>
      <w:r>
        <w:rPr>
          <w:rFonts w:ascii="Book Antiqua" w:hAnsi="Book Antiqua"/>
          <w:sz w:val="20"/>
          <w:szCs w:val="20"/>
        </w:rPr>
        <w:t>2.     deklarację zgodności lub certyfikat zgodności z:</w:t>
      </w:r>
    </w:p>
    <w:p w:rsidR="002C453C" w:rsidRDefault="008B5BF1">
      <w:pPr>
        <w:ind w:left="705"/>
        <w:jc w:val="both"/>
        <w:rPr>
          <w:rFonts w:ascii="Book Antiqua" w:hAnsi="Book Antiqua"/>
          <w:sz w:val="20"/>
          <w:szCs w:val="20"/>
        </w:rPr>
      </w:pPr>
      <w:r>
        <w:rPr>
          <w:rFonts w:ascii="Book Antiqua" w:hAnsi="Book Antiqua"/>
          <w:sz w:val="20"/>
          <w:szCs w:val="20"/>
        </w:rPr>
        <w:t>-      Polską Normą lub</w:t>
      </w:r>
    </w:p>
    <w:p w:rsidR="002C453C" w:rsidRDefault="008B5BF1">
      <w:pPr>
        <w:ind w:left="705"/>
        <w:jc w:val="both"/>
        <w:rPr>
          <w:rFonts w:ascii="Book Antiqua" w:hAnsi="Book Antiqua"/>
          <w:sz w:val="20"/>
          <w:szCs w:val="20"/>
        </w:rPr>
      </w:pPr>
      <w:r>
        <w:rPr>
          <w:rFonts w:ascii="Book Antiqua" w:hAnsi="Book Antiqua"/>
          <w:sz w:val="20"/>
          <w:szCs w:val="20"/>
        </w:rPr>
        <w:t>-      aprobatą techniczną, w przypadku wyrobów, dla których nie ustanowiono Polskiej Normy, jeżeli nie są objęte certyfikacją określoną w pkt 1</w:t>
      </w:r>
    </w:p>
    <w:p w:rsidR="002C453C" w:rsidRDefault="008B5BF1">
      <w:pPr>
        <w:ind w:left="284"/>
        <w:jc w:val="both"/>
        <w:rPr>
          <w:rFonts w:ascii="Book Antiqua" w:hAnsi="Book Antiqua"/>
          <w:sz w:val="20"/>
          <w:szCs w:val="20"/>
        </w:rPr>
      </w:pPr>
      <w:r>
        <w:rPr>
          <w:rFonts w:ascii="Book Antiqua" w:hAnsi="Book Antiqua"/>
          <w:sz w:val="20"/>
          <w:szCs w:val="20"/>
        </w:rPr>
        <w:t>i które spełniają wymogi STWIORB.</w:t>
      </w:r>
    </w:p>
    <w:p w:rsidR="002C453C" w:rsidRDefault="008B5BF1">
      <w:pPr>
        <w:jc w:val="both"/>
        <w:rPr>
          <w:rFonts w:ascii="Book Antiqua" w:hAnsi="Book Antiqua"/>
          <w:sz w:val="20"/>
          <w:szCs w:val="20"/>
        </w:rPr>
      </w:pPr>
      <w:r>
        <w:rPr>
          <w:rFonts w:ascii="Book Antiqua" w:hAnsi="Book Antiqua"/>
          <w:sz w:val="20"/>
          <w:szCs w:val="20"/>
        </w:rPr>
        <w:t>W przypadku materiałów, dla których ww. dokumenty są wymagane przez STWIORB,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Inżynierowi/Kierownikowi projektu. Jakiekolwiek materiały, które nie spełniają tych wymagań będą odrzucone.</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6.8. Dokumenty budowy</w:t>
      </w:r>
    </w:p>
    <w:p w:rsidR="002C453C" w:rsidRDefault="008B5BF1">
      <w:pPr>
        <w:jc w:val="both"/>
        <w:rPr>
          <w:rFonts w:ascii="Book Antiqua" w:hAnsi="Book Antiqua"/>
          <w:sz w:val="20"/>
          <w:szCs w:val="20"/>
        </w:rPr>
      </w:pPr>
      <w:r>
        <w:rPr>
          <w:rFonts w:ascii="Book Antiqua" w:hAnsi="Book Antiqua"/>
          <w:sz w:val="20"/>
          <w:szCs w:val="20"/>
        </w:rPr>
        <w:t>(1) Dziennik budowy</w:t>
      </w:r>
    </w:p>
    <w:p w:rsidR="002C453C" w:rsidRDefault="008B5BF1">
      <w:pPr>
        <w:jc w:val="both"/>
        <w:rPr>
          <w:rFonts w:ascii="Book Antiqua" w:hAnsi="Book Antiqua"/>
          <w:sz w:val="20"/>
          <w:szCs w:val="20"/>
        </w:rPr>
      </w:pPr>
      <w:r>
        <w:rPr>
          <w:rFonts w:ascii="Book Antiqua" w:hAnsi="Book Antiqua"/>
          <w:sz w:val="20"/>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 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Inżyniera/Kierownika projektu.</w:t>
      </w:r>
    </w:p>
    <w:p w:rsidR="002C453C" w:rsidRDefault="008B5BF1">
      <w:pPr>
        <w:jc w:val="both"/>
        <w:rPr>
          <w:rFonts w:ascii="Book Antiqua" w:hAnsi="Book Antiqua"/>
          <w:sz w:val="20"/>
          <w:szCs w:val="20"/>
        </w:rPr>
      </w:pPr>
      <w:r>
        <w:rPr>
          <w:rFonts w:ascii="Book Antiqua" w:hAnsi="Book Antiqua"/>
          <w:sz w:val="20"/>
          <w:szCs w:val="20"/>
        </w:rPr>
        <w:t>Do dziennika budowy należy wpisywać w szczególności:</w:t>
      </w:r>
    </w:p>
    <w:p w:rsidR="002C453C" w:rsidRDefault="008B5BF1">
      <w:pPr>
        <w:jc w:val="both"/>
        <w:rPr>
          <w:rFonts w:ascii="Book Antiqua" w:hAnsi="Book Antiqua"/>
          <w:sz w:val="20"/>
          <w:szCs w:val="20"/>
        </w:rPr>
      </w:pPr>
      <w:r>
        <w:rPr>
          <w:rFonts w:ascii="Book Antiqua" w:hAnsi="Book Antiqua"/>
          <w:sz w:val="20"/>
          <w:szCs w:val="20"/>
        </w:rPr>
        <w:t>-      datę przekazania Wykonawcy terenu budowy,</w:t>
      </w:r>
    </w:p>
    <w:p w:rsidR="002C453C" w:rsidRDefault="008B5BF1">
      <w:pPr>
        <w:jc w:val="both"/>
        <w:rPr>
          <w:rFonts w:ascii="Book Antiqua" w:hAnsi="Book Antiqua"/>
          <w:sz w:val="20"/>
          <w:szCs w:val="20"/>
        </w:rPr>
      </w:pPr>
      <w:r>
        <w:rPr>
          <w:rFonts w:ascii="Book Antiqua" w:hAnsi="Book Antiqua"/>
          <w:sz w:val="20"/>
          <w:szCs w:val="20"/>
        </w:rPr>
        <w:t>-      datę przekazania przez Zamawiającego dokumentacji projektowej,</w:t>
      </w:r>
    </w:p>
    <w:p w:rsidR="002C453C" w:rsidRDefault="008B5BF1">
      <w:pPr>
        <w:jc w:val="both"/>
        <w:rPr>
          <w:rFonts w:ascii="Book Antiqua" w:hAnsi="Book Antiqua"/>
          <w:sz w:val="20"/>
          <w:szCs w:val="20"/>
        </w:rPr>
      </w:pPr>
      <w:r>
        <w:rPr>
          <w:rFonts w:ascii="Book Antiqua" w:hAnsi="Book Antiqua"/>
          <w:sz w:val="20"/>
          <w:szCs w:val="20"/>
        </w:rPr>
        <w:t>-      datę uzgodnienia przez Inżyniera/Kierownika projektu programu zapewnienia jakości i harmonogramów robót,</w:t>
      </w:r>
    </w:p>
    <w:p w:rsidR="002C453C" w:rsidRDefault="008B5BF1">
      <w:pPr>
        <w:jc w:val="both"/>
        <w:rPr>
          <w:rFonts w:ascii="Book Antiqua" w:hAnsi="Book Antiqua"/>
          <w:sz w:val="20"/>
          <w:szCs w:val="20"/>
        </w:rPr>
      </w:pPr>
      <w:r>
        <w:rPr>
          <w:rFonts w:ascii="Book Antiqua" w:hAnsi="Book Antiqua"/>
          <w:sz w:val="20"/>
          <w:szCs w:val="20"/>
        </w:rPr>
        <w:t>-      terminy rozpoczęcia i zakończenia poszczególnych elementów robót,</w:t>
      </w:r>
    </w:p>
    <w:p w:rsidR="002C453C" w:rsidRDefault="008B5BF1">
      <w:pPr>
        <w:jc w:val="both"/>
        <w:rPr>
          <w:rFonts w:ascii="Book Antiqua" w:hAnsi="Book Antiqua"/>
          <w:sz w:val="20"/>
          <w:szCs w:val="20"/>
        </w:rPr>
      </w:pPr>
      <w:r>
        <w:rPr>
          <w:rFonts w:ascii="Book Antiqua" w:hAnsi="Book Antiqua"/>
          <w:sz w:val="20"/>
          <w:szCs w:val="20"/>
        </w:rPr>
        <w:t>-      przebieg robót, trudności i przeszkody w ich prowadzeniu, okresy i przyczyny przerw w robotach,</w:t>
      </w:r>
    </w:p>
    <w:p w:rsidR="002C453C" w:rsidRDefault="008B5BF1">
      <w:pPr>
        <w:jc w:val="both"/>
        <w:rPr>
          <w:rFonts w:ascii="Book Antiqua" w:hAnsi="Book Antiqua"/>
          <w:sz w:val="20"/>
          <w:szCs w:val="20"/>
        </w:rPr>
      </w:pPr>
      <w:r>
        <w:rPr>
          <w:rFonts w:ascii="Book Antiqua" w:hAnsi="Book Antiqua"/>
          <w:sz w:val="20"/>
          <w:szCs w:val="20"/>
        </w:rPr>
        <w:lastRenderedPageBreak/>
        <w:t>-      uwagi i polecenia Inżyniera/Kierownika projektu,</w:t>
      </w:r>
    </w:p>
    <w:p w:rsidR="002C453C" w:rsidRDefault="008B5BF1">
      <w:pPr>
        <w:jc w:val="both"/>
        <w:rPr>
          <w:rFonts w:ascii="Book Antiqua" w:hAnsi="Book Antiqua"/>
          <w:sz w:val="20"/>
          <w:szCs w:val="20"/>
        </w:rPr>
      </w:pPr>
      <w:r>
        <w:rPr>
          <w:rFonts w:ascii="Book Antiqua" w:hAnsi="Book Antiqua"/>
          <w:sz w:val="20"/>
          <w:szCs w:val="20"/>
        </w:rPr>
        <w:t>-      daty zarządzenia wstrzymania robót, z podaniem powodu,</w:t>
      </w:r>
    </w:p>
    <w:p w:rsidR="002C453C" w:rsidRDefault="008B5BF1">
      <w:pPr>
        <w:jc w:val="both"/>
        <w:rPr>
          <w:rFonts w:ascii="Book Antiqua" w:hAnsi="Book Antiqua"/>
          <w:sz w:val="20"/>
          <w:szCs w:val="20"/>
        </w:rPr>
      </w:pPr>
      <w:r>
        <w:rPr>
          <w:rFonts w:ascii="Book Antiqua" w:hAnsi="Book Antiqua"/>
          <w:sz w:val="20"/>
          <w:szCs w:val="20"/>
        </w:rPr>
        <w:t>-      zgłoszenia i daty odbiorów robót zanikających i ulegających zakryciu, częściowych i ostatecznych odbiorów robót,</w:t>
      </w:r>
    </w:p>
    <w:p w:rsidR="002C453C" w:rsidRDefault="008B5BF1">
      <w:pPr>
        <w:jc w:val="both"/>
        <w:rPr>
          <w:rFonts w:ascii="Book Antiqua" w:hAnsi="Book Antiqua"/>
          <w:sz w:val="20"/>
          <w:szCs w:val="20"/>
        </w:rPr>
      </w:pPr>
      <w:r>
        <w:rPr>
          <w:rFonts w:ascii="Book Antiqua" w:hAnsi="Book Antiqua"/>
          <w:sz w:val="20"/>
          <w:szCs w:val="20"/>
        </w:rPr>
        <w:t>-      wyjaśnienia, uwagi i propozycje Wykonawcy,</w:t>
      </w:r>
    </w:p>
    <w:p w:rsidR="002C453C" w:rsidRDefault="008B5BF1">
      <w:pPr>
        <w:jc w:val="both"/>
        <w:rPr>
          <w:rFonts w:ascii="Book Antiqua" w:hAnsi="Book Antiqua"/>
          <w:sz w:val="20"/>
          <w:szCs w:val="20"/>
        </w:rPr>
      </w:pPr>
      <w:r>
        <w:rPr>
          <w:rFonts w:ascii="Book Antiqua" w:hAnsi="Book Antiqua"/>
          <w:sz w:val="20"/>
          <w:szCs w:val="20"/>
        </w:rPr>
        <w:t>-      stan pogody i temperaturę powietrza w okresie wykonywania robót podlegających ograniczeniom lub wymaganiom szczególnym w związku z warunkami klimatycznymi,</w:t>
      </w:r>
    </w:p>
    <w:p w:rsidR="002C453C" w:rsidRDefault="008B5BF1">
      <w:pPr>
        <w:jc w:val="both"/>
        <w:rPr>
          <w:rFonts w:ascii="Book Antiqua" w:hAnsi="Book Antiqua"/>
          <w:sz w:val="20"/>
          <w:szCs w:val="20"/>
        </w:rPr>
      </w:pPr>
      <w:r>
        <w:rPr>
          <w:rFonts w:ascii="Book Antiqua" w:hAnsi="Book Antiqua"/>
          <w:sz w:val="20"/>
          <w:szCs w:val="20"/>
        </w:rPr>
        <w:t>-      zgodność rzeczywistych warunków geotechnicznych z ich opisem w dokumentacji projektowej,</w:t>
      </w:r>
    </w:p>
    <w:p w:rsidR="002C453C" w:rsidRDefault="008B5BF1">
      <w:pPr>
        <w:jc w:val="both"/>
        <w:rPr>
          <w:rFonts w:ascii="Book Antiqua" w:hAnsi="Book Antiqua"/>
          <w:sz w:val="20"/>
          <w:szCs w:val="20"/>
        </w:rPr>
      </w:pPr>
      <w:r>
        <w:rPr>
          <w:rFonts w:ascii="Book Antiqua" w:hAnsi="Book Antiqua"/>
          <w:sz w:val="20"/>
          <w:szCs w:val="20"/>
        </w:rPr>
        <w:t>-      dane dotyczące czynności geodezyjnych (pomiarowych) dokonywanych przed i w trakcie wykonywania robót,</w:t>
      </w:r>
    </w:p>
    <w:p w:rsidR="002C453C" w:rsidRDefault="008B5BF1">
      <w:pPr>
        <w:jc w:val="both"/>
        <w:rPr>
          <w:rFonts w:ascii="Book Antiqua" w:hAnsi="Book Antiqua"/>
          <w:sz w:val="20"/>
          <w:szCs w:val="20"/>
        </w:rPr>
      </w:pPr>
      <w:r>
        <w:rPr>
          <w:rFonts w:ascii="Book Antiqua" w:hAnsi="Book Antiqua"/>
          <w:sz w:val="20"/>
          <w:szCs w:val="20"/>
        </w:rPr>
        <w:t>-      dane dotyczące sposobu wykonywania zabezpieczenia robót,</w:t>
      </w:r>
    </w:p>
    <w:p w:rsidR="002C453C" w:rsidRDefault="008B5BF1">
      <w:pPr>
        <w:jc w:val="both"/>
        <w:rPr>
          <w:rFonts w:ascii="Book Antiqua" w:hAnsi="Book Antiqua"/>
          <w:sz w:val="20"/>
          <w:szCs w:val="20"/>
        </w:rPr>
      </w:pPr>
      <w:r>
        <w:rPr>
          <w:rFonts w:ascii="Book Antiqua" w:hAnsi="Book Antiqua"/>
          <w:sz w:val="20"/>
          <w:szCs w:val="20"/>
        </w:rPr>
        <w:t>-      dane dotyczące jakości materiałów, pobierania próbek oraz wyniki przeprowadzonych badań z podaniem, kto je przeprowadzał,</w:t>
      </w:r>
    </w:p>
    <w:p w:rsidR="002C453C" w:rsidRDefault="008B5BF1">
      <w:pPr>
        <w:jc w:val="both"/>
        <w:rPr>
          <w:rFonts w:ascii="Book Antiqua" w:hAnsi="Book Antiqua"/>
          <w:sz w:val="20"/>
          <w:szCs w:val="20"/>
        </w:rPr>
      </w:pPr>
      <w:r>
        <w:rPr>
          <w:rFonts w:ascii="Book Antiqua" w:hAnsi="Book Antiqua"/>
          <w:sz w:val="20"/>
          <w:szCs w:val="20"/>
        </w:rPr>
        <w:t>-      wyniki prób poszczególnych elementów budowli z podaniem, kto je przeprowadzał,</w:t>
      </w:r>
    </w:p>
    <w:p w:rsidR="002C453C" w:rsidRDefault="008B5BF1">
      <w:pPr>
        <w:jc w:val="both"/>
        <w:rPr>
          <w:rFonts w:ascii="Book Antiqua" w:hAnsi="Book Antiqua"/>
          <w:sz w:val="20"/>
          <w:szCs w:val="20"/>
        </w:rPr>
      </w:pPr>
      <w:r>
        <w:rPr>
          <w:rFonts w:ascii="Book Antiqua" w:hAnsi="Book Antiqua"/>
          <w:sz w:val="20"/>
          <w:szCs w:val="20"/>
        </w:rPr>
        <w:t>-      inne istotne informacje o przebiegu robót.</w:t>
      </w:r>
    </w:p>
    <w:p w:rsidR="002C453C" w:rsidRDefault="008B5BF1">
      <w:pPr>
        <w:jc w:val="both"/>
        <w:rPr>
          <w:rFonts w:ascii="Book Antiqua" w:hAnsi="Book Antiqua"/>
          <w:sz w:val="20"/>
          <w:szCs w:val="20"/>
        </w:rPr>
      </w:pPr>
      <w:r>
        <w:rPr>
          <w:rFonts w:ascii="Book Antiqua" w:hAnsi="Book Antiqua"/>
          <w:sz w:val="20"/>
          <w:szCs w:val="20"/>
        </w:rPr>
        <w:t>Propozycje, uwagi i wyjaśnienia Wykonawcy, wpisane do dziennika budowy będą przedłożone Inżynierowi/Kierownikowi projektu do ustosunkowania się. Decyzje Inżyniera/Kierownika projektu wpisane do dziennika budowy Wykonawca podpisuje z zaznaczeniem ich przyjęcia lub zajęciem stanowiska. Wpis projektanta do dziennika budowy obliguje Inżyniera/Kierownika projektu do ustosunkowania się. Projektant nie jest jednak stroną umowy i nie ma uprawnień do wydawania poleceń Wykonawcy robót.</w:t>
      </w:r>
    </w:p>
    <w:p w:rsidR="002C453C" w:rsidRDefault="008B5BF1">
      <w:pPr>
        <w:jc w:val="both"/>
        <w:rPr>
          <w:rFonts w:ascii="Book Antiqua" w:hAnsi="Book Antiqua"/>
          <w:sz w:val="20"/>
          <w:szCs w:val="20"/>
        </w:rPr>
      </w:pPr>
      <w:r>
        <w:rPr>
          <w:rFonts w:ascii="Book Antiqua" w:hAnsi="Book Antiqua"/>
          <w:sz w:val="20"/>
          <w:szCs w:val="20"/>
        </w:rPr>
        <w:t>(2) Książka obmiarów</w:t>
      </w:r>
    </w:p>
    <w:p w:rsidR="002C453C" w:rsidRDefault="008B5BF1">
      <w:pPr>
        <w:jc w:val="both"/>
        <w:rPr>
          <w:rFonts w:ascii="Book Antiqua" w:hAnsi="Book Antiqua"/>
          <w:sz w:val="20"/>
          <w:szCs w:val="20"/>
        </w:rPr>
      </w:pPr>
      <w:r>
        <w:rPr>
          <w:rFonts w:ascii="Book Antiqua" w:hAnsi="Book Antiqua"/>
          <w:sz w:val="20"/>
          <w:szCs w:val="20"/>
        </w:rPr>
        <w:t>Książka obmiarów stanowi dokument pozwalający na rozliczenie faktycznego postępu każdego z elementów robót. Obmiary wykonanych robót przeprowadza się w sposób ciągły w jednostkach przyjętych w kosztorysie i wpisuje do książki obmiarów.</w:t>
      </w:r>
    </w:p>
    <w:p w:rsidR="002C453C" w:rsidRDefault="008B5BF1">
      <w:pPr>
        <w:keepNext/>
        <w:jc w:val="both"/>
        <w:rPr>
          <w:rFonts w:ascii="Book Antiqua" w:hAnsi="Book Antiqua"/>
          <w:sz w:val="20"/>
          <w:szCs w:val="20"/>
        </w:rPr>
      </w:pPr>
      <w:r>
        <w:rPr>
          <w:rFonts w:ascii="Book Antiqua" w:hAnsi="Book Antiqua"/>
          <w:sz w:val="20"/>
          <w:szCs w:val="20"/>
        </w:rPr>
        <w:t>(3) Dokumenty laboratoryjne</w:t>
      </w:r>
    </w:p>
    <w:p w:rsidR="002C453C" w:rsidRDefault="008B5BF1">
      <w:pPr>
        <w:jc w:val="both"/>
        <w:rPr>
          <w:rFonts w:ascii="Book Antiqua" w:hAnsi="Book Antiqua"/>
          <w:sz w:val="20"/>
          <w:szCs w:val="20"/>
        </w:rPr>
      </w:pPr>
      <w:r>
        <w:rPr>
          <w:rFonts w:ascii="Book Antiqua" w:hAnsi="Book Antiqua"/>
          <w:sz w:val="20"/>
          <w:szCs w:val="2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2C453C" w:rsidRDefault="008B5BF1">
      <w:pPr>
        <w:jc w:val="both"/>
        <w:rPr>
          <w:rFonts w:ascii="Book Antiqua" w:hAnsi="Book Antiqua"/>
          <w:sz w:val="20"/>
          <w:szCs w:val="20"/>
        </w:rPr>
      </w:pPr>
      <w:r>
        <w:rPr>
          <w:rFonts w:ascii="Book Antiqua" w:hAnsi="Book Antiqua"/>
          <w:sz w:val="20"/>
          <w:szCs w:val="20"/>
        </w:rPr>
        <w:t>(4) Pozostałe dokumenty budowy</w:t>
      </w:r>
    </w:p>
    <w:p w:rsidR="002C453C" w:rsidRDefault="008B5BF1">
      <w:pPr>
        <w:jc w:val="both"/>
        <w:rPr>
          <w:rFonts w:ascii="Book Antiqua" w:hAnsi="Book Antiqua"/>
          <w:sz w:val="20"/>
          <w:szCs w:val="20"/>
        </w:rPr>
      </w:pPr>
      <w:r>
        <w:rPr>
          <w:rFonts w:ascii="Book Antiqua" w:hAnsi="Book Antiqua"/>
          <w:sz w:val="20"/>
          <w:szCs w:val="20"/>
        </w:rPr>
        <w:t>Do dokumentów budowy zalicza się, oprócz wymienionych w punktach (1) - (3) następujące dokumenty:</w:t>
      </w:r>
    </w:p>
    <w:p w:rsidR="002C453C" w:rsidRDefault="008B5BF1">
      <w:pPr>
        <w:jc w:val="both"/>
        <w:rPr>
          <w:rFonts w:ascii="Book Antiqua" w:hAnsi="Book Antiqua"/>
          <w:sz w:val="20"/>
          <w:szCs w:val="20"/>
        </w:rPr>
      </w:pPr>
      <w:r>
        <w:rPr>
          <w:rFonts w:ascii="Book Antiqua" w:hAnsi="Book Antiqua"/>
          <w:sz w:val="20"/>
          <w:szCs w:val="20"/>
        </w:rPr>
        <w:t>a)     pozwolenie na realizację zadania budowlanego,</w:t>
      </w:r>
    </w:p>
    <w:p w:rsidR="002C453C" w:rsidRDefault="008B5BF1">
      <w:pPr>
        <w:jc w:val="both"/>
        <w:rPr>
          <w:rFonts w:ascii="Book Antiqua" w:hAnsi="Book Antiqua"/>
          <w:sz w:val="20"/>
          <w:szCs w:val="20"/>
        </w:rPr>
      </w:pPr>
      <w:r>
        <w:rPr>
          <w:rFonts w:ascii="Book Antiqua" w:hAnsi="Book Antiqua"/>
          <w:sz w:val="20"/>
          <w:szCs w:val="20"/>
        </w:rPr>
        <w:t>b)    protokoły przekazania terenu budowy,</w:t>
      </w:r>
    </w:p>
    <w:p w:rsidR="002C453C" w:rsidRDefault="008B5BF1">
      <w:pPr>
        <w:jc w:val="both"/>
        <w:rPr>
          <w:rFonts w:ascii="Book Antiqua" w:hAnsi="Book Antiqua"/>
          <w:sz w:val="20"/>
          <w:szCs w:val="20"/>
        </w:rPr>
      </w:pPr>
      <w:r>
        <w:rPr>
          <w:rFonts w:ascii="Book Antiqua" w:hAnsi="Book Antiqua"/>
          <w:sz w:val="20"/>
          <w:szCs w:val="20"/>
        </w:rPr>
        <w:t>c)     umowy cywilno-prawne z osobami trzecimi i inne umowy cywilno-prawne,</w:t>
      </w:r>
    </w:p>
    <w:p w:rsidR="002C453C" w:rsidRDefault="008B5BF1">
      <w:pPr>
        <w:jc w:val="both"/>
        <w:rPr>
          <w:rFonts w:ascii="Book Antiqua" w:hAnsi="Book Antiqua"/>
          <w:sz w:val="20"/>
          <w:szCs w:val="20"/>
        </w:rPr>
      </w:pPr>
      <w:r>
        <w:rPr>
          <w:rFonts w:ascii="Book Antiqua" w:hAnsi="Book Antiqua"/>
          <w:sz w:val="20"/>
          <w:szCs w:val="20"/>
        </w:rPr>
        <w:t>d)    protokoły odbioru robót,</w:t>
      </w:r>
    </w:p>
    <w:p w:rsidR="002C453C" w:rsidRDefault="008B5BF1">
      <w:pPr>
        <w:jc w:val="both"/>
        <w:rPr>
          <w:rFonts w:ascii="Book Antiqua" w:hAnsi="Book Antiqua"/>
          <w:sz w:val="20"/>
          <w:szCs w:val="20"/>
        </w:rPr>
      </w:pPr>
      <w:r>
        <w:rPr>
          <w:rFonts w:ascii="Book Antiqua" w:hAnsi="Book Antiqua"/>
          <w:sz w:val="20"/>
          <w:szCs w:val="20"/>
        </w:rPr>
        <w:t>e)     protokoły z narad i ustaleń,</w:t>
      </w:r>
    </w:p>
    <w:p w:rsidR="002C453C" w:rsidRDefault="008B5BF1">
      <w:pPr>
        <w:jc w:val="both"/>
        <w:rPr>
          <w:rFonts w:ascii="Book Antiqua" w:hAnsi="Book Antiqua"/>
          <w:sz w:val="20"/>
          <w:szCs w:val="20"/>
        </w:rPr>
      </w:pPr>
      <w:r>
        <w:rPr>
          <w:rFonts w:ascii="Book Antiqua" w:hAnsi="Book Antiqua"/>
          <w:sz w:val="20"/>
          <w:szCs w:val="20"/>
        </w:rPr>
        <w:t>f)      korespondencję na budowie.</w:t>
      </w:r>
    </w:p>
    <w:p w:rsidR="002C453C" w:rsidRDefault="008B5BF1">
      <w:pPr>
        <w:jc w:val="both"/>
        <w:rPr>
          <w:rFonts w:ascii="Book Antiqua" w:hAnsi="Book Antiqua"/>
          <w:sz w:val="20"/>
          <w:szCs w:val="20"/>
        </w:rPr>
      </w:pPr>
      <w:r>
        <w:rPr>
          <w:rFonts w:ascii="Book Antiqua" w:hAnsi="Book Antiqua"/>
          <w:sz w:val="20"/>
          <w:szCs w:val="20"/>
        </w:rPr>
        <w:t>(5) Przechowywanie dokumentów budowy</w:t>
      </w:r>
    </w:p>
    <w:p w:rsidR="002C453C" w:rsidRDefault="008B5BF1">
      <w:pPr>
        <w:jc w:val="both"/>
        <w:rPr>
          <w:rFonts w:ascii="Book Antiqua" w:hAnsi="Book Antiqua"/>
          <w:sz w:val="20"/>
          <w:szCs w:val="20"/>
        </w:rPr>
      </w:pPr>
      <w:r>
        <w:rPr>
          <w:rFonts w:ascii="Book Antiqua" w:hAnsi="Book Antiqua"/>
          <w:sz w:val="20"/>
          <w:szCs w:val="20"/>
        </w:rPr>
        <w:t>Dokumenty budowy będą przechowywane na terenie budowy w miejscu odpowiednio zabezpieczonym. Zaginięcie któregokolwiek z dokumentów budowy spowoduje jego natychmiastowe odtworzenie w formie przewidzianej prawem. Wszelkie dokumenty budowy będą zawsze dostępne dla Inżyniera/Kierownika projektu i przedstawiane do wglądu na życzenie Zamawiającego.</w:t>
      </w:r>
    </w:p>
    <w:p w:rsidR="002C453C" w:rsidRDefault="002C453C">
      <w:pPr>
        <w:keepNext/>
        <w:keepLines/>
        <w:jc w:val="both"/>
        <w:outlineLvl w:val="0"/>
        <w:rPr>
          <w:rFonts w:ascii="Book Antiqua" w:hAnsi="Book Antiqua"/>
          <w:b/>
          <w:caps/>
          <w:kern w:val="2"/>
          <w:sz w:val="20"/>
          <w:szCs w:val="20"/>
        </w:rPr>
      </w:pPr>
    </w:p>
    <w:p w:rsidR="002C453C" w:rsidRDefault="008B5BF1">
      <w:pPr>
        <w:keepNext/>
        <w:keepLines/>
        <w:jc w:val="both"/>
        <w:outlineLvl w:val="0"/>
        <w:rPr>
          <w:rFonts w:ascii="Book Antiqua" w:hAnsi="Book Antiqua"/>
          <w:b/>
          <w:caps/>
          <w:kern w:val="2"/>
          <w:sz w:val="20"/>
          <w:szCs w:val="20"/>
        </w:rPr>
      </w:pPr>
      <w:bookmarkStart w:id="31" w:name="_Toc9229979"/>
      <w:bookmarkStart w:id="32" w:name="_Toc6881285"/>
      <w:bookmarkStart w:id="33" w:name="_Toc416830704"/>
      <w:r>
        <w:rPr>
          <w:rFonts w:ascii="Book Antiqua" w:hAnsi="Book Antiqua"/>
          <w:b/>
          <w:caps/>
          <w:kern w:val="2"/>
          <w:sz w:val="20"/>
          <w:szCs w:val="20"/>
        </w:rPr>
        <w:t>7. obmiar robót</w:t>
      </w:r>
      <w:bookmarkEnd w:id="31"/>
      <w:bookmarkEnd w:id="32"/>
      <w:bookmarkEnd w:id="33"/>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7.1. Ogólne zasady obmiaru robót</w:t>
      </w:r>
    </w:p>
    <w:p w:rsidR="002C453C" w:rsidRDefault="008B5BF1">
      <w:pPr>
        <w:jc w:val="both"/>
        <w:rPr>
          <w:rFonts w:ascii="Book Antiqua" w:hAnsi="Book Antiqua"/>
          <w:sz w:val="20"/>
          <w:szCs w:val="20"/>
        </w:rPr>
      </w:pPr>
      <w:r>
        <w:rPr>
          <w:rFonts w:ascii="Book Antiqua" w:hAnsi="Book Antiqua"/>
          <w:sz w:val="20"/>
          <w:szCs w:val="20"/>
        </w:rPr>
        <w:t>Obmiar robót będzie określać faktyczny zakres wykonywanych robót zgodnie z dokumentacją projektową i STWIORB, w jednostkach ustalonych w kosztorysie. Obmiaru robót dokonuje Wykonawca po pisemnym powiadomieniu Inżyniera/Kierownika projektu o zakresie obmierzanych robót i terminie obmiaru, co najmniej na 3 dni przed tym terminem. Wyniki obmiaru będą wpisane do książki obmiarów. Jakikolwiek błąd lub przeoczenie (opuszczenie) w ilościach podanych w ślepym kosztorysie lub gdzie indziej w STWIORB nie zwalnia Wykonawcy od obowiązku ukończenia wszystkich robót. Błędne dane zostaną poprawione wg instrukcji Inżyniera/Kierownika projektu na piśmie. Obmiar gotowych robót będzie przeprowadzony z częstością wymaganą do celu miesięcznej płatności na rzecz Wykonawcy lub w innym czasie określonym w umowie lub oczekiwanym przez Wykonawcę i Inżyniera/Kierownika projektu.</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7.2. Zasady określania ilości robót i materiałów</w:t>
      </w:r>
    </w:p>
    <w:p w:rsidR="002C453C" w:rsidRDefault="008B5BF1">
      <w:pPr>
        <w:jc w:val="both"/>
        <w:rPr>
          <w:rFonts w:ascii="Book Antiqua" w:hAnsi="Book Antiqua"/>
          <w:sz w:val="20"/>
          <w:szCs w:val="20"/>
        </w:rPr>
      </w:pPr>
      <w:r>
        <w:rPr>
          <w:rFonts w:ascii="Book Antiqua" w:hAnsi="Book Antiqua"/>
          <w:sz w:val="20"/>
          <w:szCs w:val="20"/>
        </w:rPr>
        <w:t xml:space="preserve">Długości i odległości pomiędzy wyszczególnionymi punktami skrajnymi będą obmierzone poziomo wzdłuż linii osiowej. Jeśli STWIORB właściwe dla danych robót nie wymagają tego inaczej, objętości </w:t>
      </w:r>
      <w:r>
        <w:rPr>
          <w:rFonts w:ascii="Book Antiqua" w:hAnsi="Book Antiqua"/>
          <w:sz w:val="20"/>
          <w:szCs w:val="20"/>
        </w:rPr>
        <w:lastRenderedPageBreak/>
        <w:t>będą wyliczone w m</w:t>
      </w:r>
      <w:r>
        <w:rPr>
          <w:rFonts w:ascii="Book Antiqua" w:hAnsi="Book Antiqua"/>
          <w:sz w:val="20"/>
          <w:szCs w:val="20"/>
          <w:vertAlign w:val="superscript"/>
        </w:rPr>
        <w:t>3</w:t>
      </w:r>
      <w:r>
        <w:rPr>
          <w:rFonts w:ascii="Book Antiqua" w:hAnsi="Book Antiqua"/>
          <w:sz w:val="20"/>
          <w:szCs w:val="20"/>
        </w:rPr>
        <w:t xml:space="preserve"> jako długość pomnożona przez średni przekrój. Ilości, które mają być obmierzone wagowo, będą ważone w tonach lub kilogramach zgodnie z wymaganiami STWIORB.</w:t>
      </w:r>
    </w:p>
    <w:p w:rsidR="002C453C" w:rsidRDefault="008B5BF1">
      <w:pPr>
        <w:keepNext/>
        <w:jc w:val="both"/>
        <w:outlineLvl w:val="1"/>
        <w:rPr>
          <w:rFonts w:ascii="Book Antiqua" w:hAnsi="Book Antiqua"/>
          <w:b/>
          <w:sz w:val="20"/>
          <w:szCs w:val="20"/>
        </w:rPr>
      </w:pPr>
      <w:r>
        <w:rPr>
          <w:rFonts w:ascii="Book Antiqua" w:hAnsi="Book Antiqua"/>
          <w:b/>
          <w:sz w:val="20"/>
          <w:szCs w:val="20"/>
        </w:rPr>
        <w:t>7.3. Urządzenia i sprzęt pomiarowy</w:t>
      </w:r>
    </w:p>
    <w:p w:rsidR="002C453C" w:rsidRDefault="008B5BF1">
      <w:pPr>
        <w:jc w:val="both"/>
        <w:rPr>
          <w:rFonts w:ascii="Book Antiqua" w:hAnsi="Book Antiqua"/>
          <w:sz w:val="20"/>
          <w:szCs w:val="20"/>
        </w:rPr>
      </w:pPr>
      <w:r>
        <w:rPr>
          <w:rFonts w:ascii="Book Antiqua" w:hAnsi="Book Antiqua"/>
          <w:sz w:val="20"/>
          <w:szCs w:val="20"/>
        </w:rPr>
        <w:t>Wszystkie urządzenia i sprzęt pomiarowy, stosowany w czasie obmiaru robót będą zaakceptowane przez Inżyniera/Kierownika projektu.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7.4. Wagi i zasady ważenia</w:t>
      </w:r>
    </w:p>
    <w:p w:rsidR="002C453C" w:rsidRDefault="008B5BF1">
      <w:pPr>
        <w:jc w:val="both"/>
        <w:rPr>
          <w:rFonts w:ascii="Book Antiqua" w:hAnsi="Book Antiqua"/>
          <w:sz w:val="20"/>
          <w:szCs w:val="20"/>
        </w:rPr>
      </w:pPr>
      <w:r>
        <w:rPr>
          <w:rFonts w:ascii="Book Antiqua" w:hAnsi="Book Antiqua"/>
          <w:sz w:val="20"/>
          <w:szCs w:val="20"/>
        </w:rPr>
        <w:t>Wykonawca dostarczy i zainstaluje urządzenia wagowe odpowiadające odnośnym wymaganiom STWIORB Będzie utrzymywać to wyposażenie zapewniając w sposób ciągły zachowanie dokładności wg norm zatwierdzonych przez Inżyniera/Kierownika projektu.</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7.5. Czas przeprowadzenia obmiaru</w:t>
      </w:r>
    </w:p>
    <w:p w:rsidR="002C453C" w:rsidRDefault="008B5BF1">
      <w:pPr>
        <w:jc w:val="both"/>
        <w:rPr>
          <w:rFonts w:ascii="Book Antiqua" w:hAnsi="Book Antiqua"/>
          <w:sz w:val="20"/>
          <w:szCs w:val="20"/>
        </w:rPr>
      </w:pPr>
      <w:r>
        <w:rPr>
          <w:rFonts w:ascii="Book Antiqua" w:hAnsi="Book Antiqua"/>
          <w:sz w:val="20"/>
          <w:szCs w:val="20"/>
        </w:rPr>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2C453C" w:rsidRDefault="002C453C">
      <w:pPr>
        <w:keepNext/>
        <w:keepLines/>
        <w:jc w:val="both"/>
        <w:outlineLvl w:val="0"/>
        <w:rPr>
          <w:rFonts w:ascii="Book Antiqua" w:hAnsi="Book Antiqua"/>
          <w:b/>
          <w:caps/>
          <w:kern w:val="2"/>
          <w:sz w:val="20"/>
          <w:szCs w:val="20"/>
        </w:rPr>
      </w:pPr>
    </w:p>
    <w:p w:rsidR="002C453C" w:rsidRDefault="008B5BF1">
      <w:pPr>
        <w:keepNext/>
        <w:keepLines/>
        <w:jc w:val="both"/>
        <w:outlineLvl w:val="0"/>
        <w:rPr>
          <w:rFonts w:ascii="Book Antiqua" w:hAnsi="Book Antiqua"/>
          <w:b/>
          <w:caps/>
          <w:kern w:val="2"/>
          <w:sz w:val="20"/>
          <w:szCs w:val="20"/>
        </w:rPr>
      </w:pPr>
      <w:bookmarkStart w:id="34" w:name="_Toc9229980"/>
      <w:bookmarkStart w:id="35" w:name="_Toc6881286"/>
      <w:bookmarkStart w:id="36" w:name="_Toc416830705"/>
      <w:r>
        <w:rPr>
          <w:rFonts w:ascii="Book Antiqua" w:hAnsi="Book Antiqua"/>
          <w:b/>
          <w:caps/>
          <w:kern w:val="2"/>
          <w:sz w:val="20"/>
          <w:szCs w:val="20"/>
        </w:rPr>
        <w:t>8. odbiór robót</w:t>
      </w:r>
      <w:bookmarkEnd w:id="34"/>
      <w:bookmarkEnd w:id="35"/>
      <w:bookmarkEnd w:id="36"/>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8.1. Rodzaje odbiorów robót</w:t>
      </w:r>
    </w:p>
    <w:p w:rsidR="002C453C" w:rsidRDefault="008B5BF1">
      <w:pPr>
        <w:jc w:val="both"/>
        <w:rPr>
          <w:rFonts w:ascii="Book Antiqua" w:hAnsi="Book Antiqua"/>
          <w:sz w:val="20"/>
          <w:szCs w:val="20"/>
        </w:rPr>
      </w:pPr>
      <w:r>
        <w:rPr>
          <w:rFonts w:ascii="Book Antiqua" w:hAnsi="Book Antiqua"/>
          <w:sz w:val="20"/>
          <w:szCs w:val="20"/>
        </w:rPr>
        <w:t>W zależności od ustaleń odpowiednich STWIORB, roboty podlegają następującym etapom odbioru:</w:t>
      </w:r>
    </w:p>
    <w:p w:rsidR="002C453C" w:rsidRDefault="008B5BF1">
      <w:pPr>
        <w:jc w:val="both"/>
        <w:rPr>
          <w:rFonts w:ascii="Book Antiqua" w:hAnsi="Book Antiqua"/>
          <w:sz w:val="20"/>
          <w:szCs w:val="20"/>
        </w:rPr>
      </w:pPr>
      <w:r>
        <w:rPr>
          <w:rFonts w:ascii="Book Antiqua" w:hAnsi="Book Antiqua"/>
          <w:sz w:val="20"/>
          <w:szCs w:val="20"/>
        </w:rPr>
        <w:t>a)     odbiorowi robót zanikających i ulegających zakryciu,</w:t>
      </w:r>
    </w:p>
    <w:p w:rsidR="002C453C" w:rsidRDefault="008B5BF1">
      <w:pPr>
        <w:jc w:val="both"/>
        <w:rPr>
          <w:rFonts w:ascii="Book Antiqua" w:hAnsi="Book Antiqua"/>
          <w:sz w:val="20"/>
          <w:szCs w:val="20"/>
        </w:rPr>
      </w:pPr>
      <w:r>
        <w:rPr>
          <w:rFonts w:ascii="Book Antiqua" w:hAnsi="Book Antiqua"/>
          <w:sz w:val="20"/>
          <w:szCs w:val="20"/>
        </w:rPr>
        <w:t>b)    odbiorowi częściowemu,</w:t>
      </w:r>
    </w:p>
    <w:p w:rsidR="002C453C" w:rsidRDefault="008B5BF1">
      <w:pPr>
        <w:jc w:val="both"/>
        <w:rPr>
          <w:rFonts w:ascii="Book Antiqua" w:hAnsi="Book Antiqua"/>
          <w:sz w:val="20"/>
          <w:szCs w:val="20"/>
        </w:rPr>
      </w:pPr>
      <w:r>
        <w:rPr>
          <w:rFonts w:ascii="Book Antiqua" w:hAnsi="Book Antiqua"/>
          <w:sz w:val="20"/>
          <w:szCs w:val="20"/>
        </w:rPr>
        <w:t>c)     odbiorowi ostatecznemu,</w:t>
      </w:r>
    </w:p>
    <w:p w:rsidR="002C453C" w:rsidRDefault="008B5BF1">
      <w:pPr>
        <w:jc w:val="both"/>
        <w:rPr>
          <w:rFonts w:ascii="Book Antiqua" w:hAnsi="Book Antiqua"/>
          <w:sz w:val="20"/>
          <w:szCs w:val="20"/>
        </w:rPr>
      </w:pPr>
      <w:r>
        <w:rPr>
          <w:rFonts w:ascii="Book Antiqua" w:hAnsi="Book Antiqua"/>
          <w:sz w:val="20"/>
          <w:szCs w:val="20"/>
        </w:rPr>
        <w:t>d)    odbiorowi pogwarancyjnemu.</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8.2. Odbiór robót zanikających i ulegających zakryciu</w:t>
      </w:r>
    </w:p>
    <w:p w:rsidR="002C453C" w:rsidRDefault="008B5BF1">
      <w:pPr>
        <w:jc w:val="both"/>
        <w:rPr>
          <w:rFonts w:ascii="Book Antiqua" w:hAnsi="Book Antiqua"/>
          <w:sz w:val="20"/>
          <w:szCs w:val="20"/>
        </w:rPr>
      </w:pPr>
      <w:r>
        <w:rPr>
          <w:rFonts w:ascii="Book Antiqua" w:hAnsi="Book Antiqua"/>
          <w:sz w:val="20"/>
          <w:szCs w:val="20"/>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Inżynier/Kierownik projektu. 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 Jakość i ilość robót ulegających zakryciu ocenia Inżynier/Kierownik projektu na podstawie dokumentów zawierających komplet wyników badań laboratoryjnych i w oparciu o przeprowadzone pomiary, w konfrontacji z dokumentacją projektową, STWIORB i uprzednimi ustaleniami.</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8.3. Odbiór częściowy</w:t>
      </w:r>
    </w:p>
    <w:p w:rsidR="002C453C" w:rsidRDefault="008B5BF1">
      <w:pPr>
        <w:jc w:val="both"/>
        <w:rPr>
          <w:rFonts w:ascii="Book Antiqua" w:hAnsi="Book Antiqua"/>
          <w:sz w:val="20"/>
          <w:szCs w:val="20"/>
        </w:rPr>
      </w:pPr>
      <w:r>
        <w:rPr>
          <w:rFonts w:ascii="Book Antiqua" w:hAnsi="Book Antiqua"/>
          <w:sz w:val="20"/>
          <w:szCs w:val="20"/>
        </w:rPr>
        <w:t>Odbiór  częściowy polega na ocenie ilości i jakości wykonanych części robót. Odbioru częściowego robót dokonuje się wg zasad jak przy odbiorze ostatecznym robót. Odbioru robót dokonuje Inżynier/Kierownik projektu.</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8.4. Odbiór ostateczny robót</w:t>
      </w:r>
    </w:p>
    <w:p w:rsidR="002C453C" w:rsidRDefault="008B5BF1">
      <w:pPr>
        <w:jc w:val="both"/>
        <w:rPr>
          <w:rFonts w:ascii="Book Antiqua" w:hAnsi="Book Antiqua"/>
          <w:sz w:val="20"/>
          <w:szCs w:val="20"/>
        </w:rPr>
      </w:pPr>
      <w:r>
        <w:rPr>
          <w:rFonts w:ascii="Book Antiqua" w:hAnsi="Book Antiqua"/>
          <w:b/>
          <w:sz w:val="20"/>
          <w:szCs w:val="20"/>
        </w:rPr>
        <w:t>8.4.1.</w:t>
      </w:r>
      <w:r>
        <w:rPr>
          <w:rFonts w:ascii="Book Antiqua" w:hAnsi="Book Antiqua"/>
          <w:sz w:val="20"/>
          <w:szCs w:val="20"/>
        </w:rPr>
        <w:t xml:space="preserve"> Zasady odbioru ostatecznego robót</w:t>
      </w:r>
    </w:p>
    <w:p w:rsidR="002C453C" w:rsidRDefault="008B5BF1">
      <w:pPr>
        <w:jc w:val="both"/>
        <w:rPr>
          <w:rFonts w:ascii="Book Antiqua" w:hAnsi="Book Antiqua"/>
          <w:sz w:val="20"/>
          <w:szCs w:val="20"/>
        </w:rPr>
      </w:pPr>
      <w:r>
        <w:rPr>
          <w:rFonts w:ascii="Book Antiqua" w:hAnsi="Book Antiqua"/>
          <w:sz w:val="20"/>
          <w:szCs w:val="20"/>
        </w:rP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Inżyniera/Kierownika projektu. Odbiór ostateczny robót nastąpi w terminie ustalonym w dokumentach umowy, licząc od dnia potwierdzenia przez Inżyniera/Kierownika projektu zakończenia robót i przyjęcia dokumentów, o których mowa w punkcie 8.4.2. Odbioru ostatecznego robót dokona komisja wyznaczona przez Zamawiającego w obecności Inżyniera/Kierownika projektu i Wykonawcy. Komisja odbierająca roboty dokona ich oceny jakościowej na podstawie przedłożonych </w:t>
      </w:r>
      <w:r>
        <w:rPr>
          <w:rFonts w:ascii="Book Antiqua" w:hAnsi="Book Antiqua"/>
          <w:sz w:val="20"/>
          <w:szCs w:val="20"/>
        </w:rPr>
        <w:lastRenderedPageBreak/>
        <w:t>dokumentów, wyników badań i pomiarów, ocenie wizualnej oraz zgodności wykonania robót z dokumentacją projektową i STWIORB.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że jakość wykonywanych robót w poszczególnych asortymentach nieznacznie odbiega od wymaganej dokumentacją projektową i STWIORB z uwzględnieniem tolerancji i nie ma większego wpływu na cechy eksploatacyjne obiektu i bezpieczeństwo ruchu, komisja dokona potrąceń, oceniając pomniejszoną wartość wykonywanych robót w stosunku do wymagań przyjętych w dokumentach umowy.</w:t>
      </w:r>
    </w:p>
    <w:p w:rsidR="002C453C" w:rsidRDefault="008B5BF1">
      <w:pPr>
        <w:keepNext/>
        <w:jc w:val="both"/>
        <w:outlineLvl w:val="2"/>
        <w:rPr>
          <w:rFonts w:ascii="Book Antiqua" w:hAnsi="Book Antiqua"/>
          <w:sz w:val="20"/>
          <w:szCs w:val="20"/>
        </w:rPr>
      </w:pPr>
      <w:bookmarkStart w:id="37" w:name="_Toc412518599"/>
      <w:r>
        <w:rPr>
          <w:rFonts w:ascii="Book Antiqua" w:hAnsi="Book Antiqua"/>
          <w:b/>
          <w:sz w:val="20"/>
          <w:szCs w:val="20"/>
        </w:rPr>
        <w:t>8.4.2.</w:t>
      </w:r>
      <w:r>
        <w:rPr>
          <w:rFonts w:ascii="Book Antiqua" w:hAnsi="Book Antiqua"/>
          <w:sz w:val="20"/>
          <w:szCs w:val="20"/>
        </w:rPr>
        <w:t xml:space="preserve"> Dokumenty do odbioru ostatecznego</w:t>
      </w:r>
      <w:bookmarkEnd w:id="37"/>
    </w:p>
    <w:p w:rsidR="002C453C" w:rsidRDefault="008B5BF1">
      <w:pPr>
        <w:jc w:val="both"/>
        <w:rPr>
          <w:rFonts w:ascii="Book Antiqua" w:hAnsi="Book Antiqua"/>
          <w:sz w:val="20"/>
          <w:szCs w:val="20"/>
        </w:rPr>
      </w:pPr>
      <w:r>
        <w:rPr>
          <w:rFonts w:ascii="Book Antiqua" w:hAnsi="Book Antiqua"/>
          <w:sz w:val="20"/>
          <w:szCs w:val="20"/>
        </w:rPr>
        <w:t>Podstawowym dokumentem do dokonania odbioru ostatecznego robót jest protokół odbioru ostatecznego robót sporządzony wg wzoru ustalonego przez Zamawiającego. Do odbioru ostatecznego Wykonawca jest zobowiązany przygotować następujące dokumenty:</w:t>
      </w:r>
    </w:p>
    <w:p w:rsidR="002C453C" w:rsidRDefault="008B5BF1">
      <w:pPr>
        <w:ind w:left="1"/>
        <w:jc w:val="both"/>
        <w:rPr>
          <w:rFonts w:ascii="Book Antiqua" w:hAnsi="Book Antiqua"/>
          <w:sz w:val="20"/>
          <w:szCs w:val="20"/>
        </w:rPr>
      </w:pPr>
      <w:r>
        <w:rPr>
          <w:rFonts w:ascii="Book Antiqua" w:hAnsi="Book Antiqua"/>
          <w:sz w:val="20"/>
          <w:szCs w:val="20"/>
        </w:rPr>
        <w:t>1.       dokumentację projektową podstawową z naniesionymi zmianami oraz dodatkową, jeśli została sporządzona w trakcie realizacji umowy,</w:t>
      </w:r>
    </w:p>
    <w:p w:rsidR="002C453C" w:rsidRDefault="008B5BF1">
      <w:pPr>
        <w:ind w:left="1"/>
        <w:jc w:val="both"/>
        <w:rPr>
          <w:rFonts w:ascii="Book Antiqua" w:hAnsi="Book Antiqua"/>
          <w:sz w:val="20"/>
          <w:szCs w:val="20"/>
        </w:rPr>
      </w:pPr>
      <w:r>
        <w:rPr>
          <w:rFonts w:ascii="Book Antiqua" w:hAnsi="Book Antiqua"/>
          <w:sz w:val="20"/>
          <w:szCs w:val="20"/>
        </w:rPr>
        <w:t>2.       szczegółowe specyfikacje techniczne (podstawowe z dokumentów umowy i ew. uzupełniające lub zamienne),</w:t>
      </w:r>
    </w:p>
    <w:p w:rsidR="002C453C" w:rsidRDefault="008B5BF1">
      <w:pPr>
        <w:ind w:left="1"/>
        <w:jc w:val="both"/>
        <w:rPr>
          <w:rFonts w:ascii="Book Antiqua" w:hAnsi="Book Antiqua"/>
          <w:sz w:val="20"/>
          <w:szCs w:val="20"/>
        </w:rPr>
      </w:pPr>
      <w:r>
        <w:rPr>
          <w:rFonts w:ascii="Book Antiqua" w:hAnsi="Book Antiqua"/>
          <w:sz w:val="20"/>
          <w:szCs w:val="20"/>
        </w:rPr>
        <w:t>3.       recepty i ustalenia technologiczne,</w:t>
      </w:r>
    </w:p>
    <w:p w:rsidR="002C453C" w:rsidRDefault="008B5BF1">
      <w:pPr>
        <w:ind w:left="1"/>
        <w:jc w:val="both"/>
        <w:rPr>
          <w:rFonts w:ascii="Book Antiqua" w:hAnsi="Book Antiqua"/>
          <w:sz w:val="20"/>
          <w:szCs w:val="20"/>
        </w:rPr>
      </w:pPr>
      <w:r>
        <w:rPr>
          <w:rFonts w:ascii="Book Antiqua" w:hAnsi="Book Antiqua"/>
          <w:sz w:val="20"/>
          <w:szCs w:val="20"/>
        </w:rPr>
        <w:t>4.       dzienniki budowy i książki obmiarów (oryginały),</w:t>
      </w:r>
    </w:p>
    <w:p w:rsidR="002C453C" w:rsidRDefault="008B5BF1">
      <w:pPr>
        <w:ind w:left="1"/>
        <w:jc w:val="both"/>
        <w:rPr>
          <w:rFonts w:ascii="Book Antiqua" w:hAnsi="Book Antiqua"/>
          <w:sz w:val="20"/>
          <w:szCs w:val="20"/>
        </w:rPr>
      </w:pPr>
      <w:r>
        <w:rPr>
          <w:rFonts w:ascii="Book Antiqua" w:hAnsi="Book Antiqua"/>
          <w:sz w:val="20"/>
          <w:szCs w:val="20"/>
        </w:rPr>
        <w:t>5.       wyniki pomiarów kontrolnych oraz badań i oznaczeń laboratoryjnych, zgodne z STWIORB i ew. PZJ,</w:t>
      </w:r>
    </w:p>
    <w:p w:rsidR="002C453C" w:rsidRDefault="008B5BF1">
      <w:pPr>
        <w:ind w:left="1"/>
        <w:jc w:val="both"/>
        <w:rPr>
          <w:rFonts w:ascii="Book Antiqua" w:hAnsi="Book Antiqua"/>
          <w:sz w:val="20"/>
          <w:szCs w:val="20"/>
        </w:rPr>
      </w:pPr>
      <w:r>
        <w:rPr>
          <w:rFonts w:ascii="Book Antiqua" w:hAnsi="Book Antiqua"/>
          <w:sz w:val="20"/>
          <w:szCs w:val="20"/>
        </w:rPr>
        <w:t>6.       deklaracje zgodności lub certyfikaty zgodności wbudowanych materiałów zgodnie z STWIORB i ew. PZJ,</w:t>
      </w:r>
    </w:p>
    <w:p w:rsidR="002C453C" w:rsidRDefault="008B5BF1">
      <w:pPr>
        <w:ind w:left="1"/>
        <w:jc w:val="both"/>
        <w:rPr>
          <w:rFonts w:ascii="Book Antiqua" w:hAnsi="Book Antiqua"/>
          <w:sz w:val="20"/>
          <w:szCs w:val="20"/>
        </w:rPr>
      </w:pPr>
      <w:r>
        <w:rPr>
          <w:rFonts w:ascii="Book Antiqua" w:hAnsi="Book Antiqua"/>
          <w:sz w:val="20"/>
          <w:szCs w:val="20"/>
        </w:rPr>
        <w:t>7.       opinię technologiczną sporządzoną na podstawie wszystkich wyników badań i pomiarów załączonych do dokumentów odbioru, wykonanych zgodnie z STWIORB i PZJ,</w:t>
      </w:r>
    </w:p>
    <w:p w:rsidR="002C453C" w:rsidRDefault="008B5BF1">
      <w:pPr>
        <w:ind w:left="1"/>
        <w:jc w:val="both"/>
        <w:rPr>
          <w:rFonts w:ascii="Book Antiqua" w:hAnsi="Book Antiqua"/>
          <w:sz w:val="20"/>
          <w:szCs w:val="20"/>
        </w:rPr>
      </w:pPr>
      <w:r>
        <w:rPr>
          <w:rFonts w:ascii="Book Antiqua" w:hAnsi="Book Antiqua"/>
          <w:sz w:val="20"/>
          <w:szCs w:val="20"/>
        </w:rPr>
        <w:t>8.       rysunki (dokumentacje) na wykonanie robót towarzyszących (np. na przełożenie linii telefonicznej, energetycznej, gazowej, oświetlenia itp.) oraz protokoły odbioru i przekazania tych robót właścicielom urządzeń,</w:t>
      </w:r>
    </w:p>
    <w:p w:rsidR="002C453C" w:rsidRDefault="008B5BF1">
      <w:pPr>
        <w:ind w:left="1"/>
        <w:jc w:val="both"/>
        <w:rPr>
          <w:rFonts w:ascii="Book Antiqua" w:hAnsi="Book Antiqua"/>
          <w:sz w:val="20"/>
          <w:szCs w:val="20"/>
        </w:rPr>
      </w:pPr>
      <w:r>
        <w:rPr>
          <w:rFonts w:ascii="Book Antiqua" w:hAnsi="Book Antiqua"/>
          <w:sz w:val="20"/>
          <w:szCs w:val="20"/>
        </w:rPr>
        <w:t>9.       geodezyjną inwentaryzację powykonawczą robót i sieci uzbrojenia terenu,</w:t>
      </w:r>
    </w:p>
    <w:p w:rsidR="002C453C" w:rsidRDefault="008B5BF1">
      <w:pPr>
        <w:ind w:left="1"/>
        <w:jc w:val="both"/>
        <w:rPr>
          <w:rFonts w:ascii="Book Antiqua" w:hAnsi="Book Antiqua"/>
          <w:sz w:val="20"/>
          <w:szCs w:val="20"/>
        </w:rPr>
      </w:pPr>
      <w:r>
        <w:rPr>
          <w:rFonts w:ascii="Book Antiqua" w:hAnsi="Book Antiqua"/>
          <w:sz w:val="20"/>
          <w:szCs w:val="20"/>
        </w:rPr>
        <w:t>10.    kopię mapy zasadniczej powstałej w wyniku geodezyjnej inwentaryzacji powykonawczej.</w:t>
      </w:r>
    </w:p>
    <w:p w:rsidR="002C453C" w:rsidRDefault="008B5BF1">
      <w:pPr>
        <w:jc w:val="both"/>
        <w:rPr>
          <w:rFonts w:ascii="Book Antiqua" w:hAnsi="Book Antiqua"/>
          <w:sz w:val="20"/>
          <w:szCs w:val="20"/>
        </w:rPr>
      </w:pPr>
      <w:r>
        <w:rPr>
          <w:rFonts w:ascii="Book Antiqua" w:hAnsi="Book Antiqua"/>
          <w:sz w:val="20"/>
          <w:szCs w:val="20"/>
        </w:rPr>
        <w:t>W przypadku, gdy wg komisji, roboty pod względem przygotowania dokumentacyjnego nie będą gotowe do odbioru ostatecznego, komisja w porozumieniu z Wykonawcą wyznaczy ponowny termin odbioru  ostatecznego robót.Wszystkie zarządzone przez komisję roboty poprawkowe lub uzupełniające będą zestawione wg wzoru ustalonego przez Zamawiającego. Termin wykonania robót poprawkowych i robót uzupełniających wyznaczy komisja.</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8.5. Odbiór pogwarancyjny</w:t>
      </w:r>
    </w:p>
    <w:p w:rsidR="002C453C" w:rsidRDefault="008B5BF1">
      <w:pPr>
        <w:jc w:val="both"/>
        <w:rPr>
          <w:rFonts w:ascii="Book Antiqua" w:hAnsi="Book Antiqua"/>
          <w:sz w:val="20"/>
          <w:szCs w:val="20"/>
        </w:rPr>
      </w:pPr>
      <w:r>
        <w:rPr>
          <w:rFonts w:ascii="Book Antiqua" w:hAnsi="Book Antiqua"/>
          <w:sz w:val="20"/>
          <w:szCs w:val="20"/>
        </w:rPr>
        <w:t>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8.4 „Odbiór ostateczny robót”.</w:t>
      </w:r>
    </w:p>
    <w:p w:rsidR="002C453C" w:rsidRDefault="002C453C">
      <w:pPr>
        <w:keepNext/>
        <w:keepLines/>
        <w:jc w:val="both"/>
        <w:outlineLvl w:val="0"/>
        <w:rPr>
          <w:rFonts w:ascii="Book Antiqua" w:hAnsi="Book Antiqua"/>
          <w:b/>
          <w:caps/>
          <w:kern w:val="2"/>
          <w:sz w:val="20"/>
          <w:szCs w:val="20"/>
        </w:rPr>
      </w:pPr>
    </w:p>
    <w:p w:rsidR="002C453C" w:rsidRDefault="008B5BF1">
      <w:pPr>
        <w:keepNext/>
        <w:keepLines/>
        <w:jc w:val="both"/>
        <w:outlineLvl w:val="0"/>
        <w:rPr>
          <w:rFonts w:ascii="Book Antiqua" w:hAnsi="Book Antiqua"/>
          <w:b/>
          <w:caps/>
          <w:kern w:val="2"/>
          <w:sz w:val="20"/>
          <w:szCs w:val="20"/>
        </w:rPr>
      </w:pPr>
      <w:bookmarkStart w:id="38" w:name="_Toc9229981"/>
      <w:bookmarkStart w:id="39" w:name="_Toc6881287"/>
      <w:bookmarkStart w:id="40" w:name="_Toc416830706"/>
      <w:r>
        <w:rPr>
          <w:rFonts w:ascii="Book Antiqua" w:hAnsi="Book Antiqua"/>
          <w:b/>
          <w:caps/>
          <w:kern w:val="2"/>
          <w:sz w:val="20"/>
          <w:szCs w:val="20"/>
        </w:rPr>
        <w:t>9. podstawa płatności</w:t>
      </w:r>
      <w:bookmarkEnd w:id="38"/>
      <w:bookmarkEnd w:id="39"/>
      <w:bookmarkEnd w:id="40"/>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9.1. Ustalenia ogólne</w:t>
      </w:r>
    </w:p>
    <w:p w:rsidR="002C453C" w:rsidRDefault="008B5BF1">
      <w:pPr>
        <w:jc w:val="both"/>
        <w:rPr>
          <w:rFonts w:ascii="Book Antiqua" w:hAnsi="Book Antiqua"/>
          <w:sz w:val="20"/>
          <w:szCs w:val="20"/>
        </w:rPr>
      </w:pPr>
      <w:r>
        <w:rPr>
          <w:rFonts w:ascii="Book Antiqua" w:hAnsi="Book Antiqua"/>
          <w:sz w:val="20"/>
          <w:szCs w:val="20"/>
        </w:rP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STWIORB i w dokumentacji projektowej. Ceny jednostkowe lub kwoty ryczałtowe robót będą obejmować:</w:t>
      </w:r>
    </w:p>
    <w:p w:rsidR="002C453C" w:rsidRDefault="008B5BF1">
      <w:pPr>
        <w:jc w:val="both"/>
        <w:rPr>
          <w:rFonts w:ascii="Book Antiqua" w:hAnsi="Book Antiqua"/>
          <w:sz w:val="20"/>
          <w:szCs w:val="20"/>
        </w:rPr>
      </w:pPr>
      <w:r>
        <w:rPr>
          <w:rFonts w:ascii="Book Antiqua" w:hAnsi="Book Antiqua"/>
          <w:sz w:val="20"/>
          <w:szCs w:val="20"/>
        </w:rPr>
        <w:t>-      robociznę bezpośrednią wraz z towarzyszącymi kosztami,</w:t>
      </w:r>
    </w:p>
    <w:p w:rsidR="002C453C" w:rsidRDefault="008B5BF1">
      <w:pPr>
        <w:jc w:val="both"/>
        <w:rPr>
          <w:rFonts w:ascii="Book Antiqua" w:hAnsi="Book Antiqua"/>
          <w:sz w:val="20"/>
          <w:szCs w:val="20"/>
        </w:rPr>
      </w:pPr>
      <w:r>
        <w:rPr>
          <w:rFonts w:ascii="Book Antiqua" w:hAnsi="Book Antiqua"/>
          <w:sz w:val="20"/>
          <w:szCs w:val="20"/>
        </w:rPr>
        <w:t>-      wartość zużytych materiałów wraz z kosztami zakupu, magazynowania, ewentualnych ubytków i transportu na teren budowy,</w:t>
      </w:r>
    </w:p>
    <w:p w:rsidR="002C453C" w:rsidRDefault="008B5BF1">
      <w:pPr>
        <w:jc w:val="both"/>
        <w:rPr>
          <w:rFonts w:ascii="Book Antiqua" w:hAnsi="Book Antiqua"/>
          <w:sz w:val="20"/>
          <w:szCs w:val="20"/>
        </w:rPr>
      </w:pPr>
      <w:r>
        <w:rPr>
          <w:rFonts w:ascii="Book Antiqua" w:hAnsi="Book Antiqua"/>
          <w:sz w:val="20"/>
          <w:szCs w:val="20"/>
        </w:rPr>
        <w:t>-      wartość pracy sprzętu wraz z towarzyszącymi kosztami,</w:t>
      </w:r>
    </w:p>
    <w:p w:rsidR="002C453C" w:rsidRDefault="008B5BF1">
      <w:pPr>
        <w:jc w:val="both"/>
        <w:rPr>
          <w:rFonts w:ascii="Book Antiqua" w:hAnsi="Book Antiqua"/>
          <w:sz w:val="20"/>
          <w:szCs w:val="20"/>
        </w:rPr>
      </w:pPr>
      <w:r>
        <w:rPr>
          <w:rFonts w:ascii="Book Antiqua" w:hAnsi="Book Antiqua"/>
          <w:sz w:val="20"/>
          <w:szCs w:val="20"/>
        </w:rPr>
        <w:t>-      koszty pośrednie, zysk kalkulacyjny i ryzyko,</w:t>
      </w:r>
    </w:p>
    <w:p w:rsidR="002C453C" w:rsidRDefault="008B5BF1">
      <w:pPr>
        <w:jc w:val="both"/>
        <w:rPr>
          <w:rFonts w:ascii="Book Antiqua" w:hAnsi="Book Antiqua"/>
          <w:sz w:val="20"/>
          <w:szCs w:val="20"/>
        </w:rPr>
      </w:pPr>
      <w:r>
        <w:rPr>
          <w:rFonts w:ascii="Book Antiqua" w:hAnsi="Book Antiqua"/>
          <w:sz w:val="20"/>
          <w:szCs w:val="20"/>
        </w:rPr>
        <w:t>-      podatki obliczone zgodnie z obowiązującymi przepisami.</w:t>
      </w:r>
    </w:p>
    <w:p w:rsidR="002C453C" w:rsidRDefault="008B5BF1">
      <w:pPr>
        <w:jc w:val="both"/>
        <w:rPr>
          <w:rFonts w:ascii="Book Antiqua" w:hAnsi="Book Antiqua"/>
          <w:sz w:val="20"/>
          <w:szCs w:val="20"/>
        </w:rPr>
      </w:pPr>
      <w:r>
        <w:rPr>
          <w:rFonts w:ascii="Book Antiqua" w:hAnsi="Book Antiqua"/>
          <w:sz w:val="20"/>
          <w:szCs w:val="20"/>
        </w:rPr>
        <w:t>Do cen jednostkowych nie należy wliczać podatku VAT.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9.2. Warunki umowy i wymagania ogólne D-M-00.00.00</w:t>
      </w:r>
    </w:p>
    <w:p w:rsidR="002C453C" w:rsidRDefault="008B5BF1">
      <w:pPr>
        <w:jc w:val="both"/>
        <w:rPr>
          <w:rFonts w:ascii="Book Antiqua" w:hAnsi="Book Antiqua"/>
          <w:sz w:val="20"/>
          <w:szCs w:val="20"/>
        </w:rPr>
      </w:pPr>
      <w:r>
        <w:rPr>
          <w:rFonts w:ascii="Book Antiqua" w:hAnsi="Book Antiqua"/>
          <w:sz w:val="20"/>
          <w:szCs w:val="20"/>
        </w:rPr>
        <w:t>Koszt dostosowania się do wymagań warunków umowy i wymagań ogólnych zawartych w D-M-00.00.00 obejmuje wszystkie warunki określone w ww. dokumentach, a nie wyszczególnione w kosztorysie.</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9.3. Objazdy, przejazdy i organizacja ruchu</w:t>
      </w:r>
    </w:p>
    <w:p w:rsidR="002C453C" w:rsidRDefault="008B5BF1">
      <w:pPr>
        <w:jc w:val="both"/>
        <w:rPr>
          <w:rFonts w:ascii="Book Antiqua" w:hAnsi="Book Antiqua"/>
          <w:sz w:val="20"/>
          <w:szCs w:val="20"/>
        </w:rPr>
      </w:pPr>
      <w:r>
        <w:rPr>
          <w:rFonts w:ascii="Book Antiqua" w:hAnsi="Book Antiqua"/>
          <w:sz w:val="20"/>
          <w:szCs w:val="20"/>
        </w:rPr>
        <w:t>Koszt  wybudowania objazdów/przejazdów i organizacji ruchu obejmuje:</w:t>
      </w:r>
    </w:p>
    <w:p w:rsidR="002C453C" w:rsidRDefault="008B5BF1">
      <w:pPr>
        <w:jc w:val="both"/>
        <w:rPr>
          <w:rFonts w:ascii="Book Antiqua" w:hAnsi="Book Antiqua"/>
          <w:sz w:val="20"/>
          <w:szCs w:val="20"/>
        </w:rPr>
      </w:pPr>
      <w:r>
        <w:rPr>
          <w:rFonts w:ascii="Book Antiqua" w:hAnsi="Book Antiqua"/>
          <w:sz w:val="20"/>
          <w:szCs w:val="20"/>
        </w:rPr>
        <w:t>(a)   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2C453C" w:rsidRDefault="008B5BF1">
      <w:pPr>
        <w:jc w:val="both"/>
        <w:rPr>
          <w:rFonts w:ascii="Book Antiqua" w:hAnsi="Book Antiqua"/>
          <w:sz w:val="20"/>
          <w:szCs w:val="20"/>
        </w:rPr>
      </w:pPr>
      <w:r>
        <w:rPr>
          <w:rFonts w:ascii="Book Antiqua" w:hAnsi="Book Antiqua"/>
          <w:sz w:val="20"/>
          <w:szCs w:val="20"/>
        </w:rPr>
        <w:t>(b)  ustawienie tymczasowego oznakowania i oświetlenia zgodnie z wymaganiami bezpieczeństwa ruchu,</w:t>
      </w:r>
    </w:p>
    <w:p w:rsidR="002C453C" w:rsidRDefault="008B5BF1">
      <w:pPr>
        <w:jc w:val="both"/>
        <w:rPr>
          <w:rFonts w:ascii="Book Antiqua" w:hAnsi="Book Antiqua"/>
          <w:sz w:val="20"/>
          <w:szCs w:val="20"/>
        </w:rPr>
      </w:pPr>
      <w:r>
        <w:rPr>
          <w:rFonts w:ascii="Book Antiqua" w:hAnsi="Book Antiqua"/>
          <w:sz w:val="20"/>
          <w:szCs w:val="20"/>
        </w:rPr>
        <w:t>(c)   opłaty/dzierżawy terenu,</w:t>
      </w:r>
    </w:p>
    <w:p w:rsidR="002C453C" w:rsidRDefault="008B5BF1">
      <w:pPr>
        <w:jc w:val="both"/>
        <w:rPr>
          <w:rFonts w:ascii="Book Antiqua" w:hAnsi="Book Antiqua"/>
          <w:sz w:val="20"/>
          <w:szCs w:val="20"/>
        </w:rPr>
      </w:pPr>
      <w:r>
        <w:rPr>
          <w:rFonts w:ascii="Book Antiqua" w:hAnsi="Book Antiqua"/>
          <w:sz w:val="20"/>
          <w:szCs w:val="20"/>
        </w:rPr>
        <w:t>(d)  przygotowanie terenu,</w:t>
      </w:r>
    </w:p>
    <w:p w:rsidR="002C453C" w:rsidRDefault="008B5BF1">
      <w:pPr>
        <w:jc w:val="both"/>
        <w:rPr>
          <w:rFonts w:ascii="Book Antiqua" w:hAnsi="Book Antiqua"/>
          <w:sz w:val="20"/>
          <w:szCs w:val="20"/>
        </w:rPr>
      </w:pPr>
      <w:r>
        <w:rPr>
          <w:rFonts w:ascii="Book Antiqua" w:hAnsi="Book Antiqua"/>
          <w:sz w:val="20"/>
          <w:szCs w:val="20"/>
        </w:rPr>
        <w:t>(e)   konstrukcję tymczasowej nawierzchni, ramp, chodników, krawężników, barier, oznakowań i drenażu,</w:t>
      </w:r>
    </w:p>
    <w:p w:rsidR="002C453C" w:rsidRDefault="008B5BF1">
      <w:pPr>
        <w:jc w:val="both"/>
        <w:rPr>
          <w:rFonts w:ascii="Book Antiqua" w:hAnsi="Book Antiqua"/>
          <w:sz w:val="20"/>
          <w:szCs w:val="20"/>
        </w:rPr>
      </w:pPr>
      <w:r>
        <w:rPr>
          <w:rFonts w:ascii="Book Antiqua" w:hAnsi="Book Antiqua"/>
          <w:sz w:val="20"/>
          <w:szCs w:val="20"/>
        </w:rPr>
        <w:t>(f)    tymczasową przebudowę urządzeń obcych.</w:t>
      </w:r>
    </w:p>
    <w:p w:rsidR="002C453C" w:rsidRDefault="008B5BF1">
      <w:pPr>
        <w:jc w:val="both"/>
        <w:rPr>
          <w:rFonts w:ascii="Book Antiqua" w:hAnsi="Book Antiqua"/>
          <w:sz w:val="20"/>
          <w:szCs w:val="20"/>
        </w:rPr>
      </w:pPr>
      <w:r>
        <w:rPr>
          <w:rFonts w:ascii="Book Antiqua" w:hAnsi="Book Antiqua"/>
          <w:sz w:val="20"/>
          <w:szCs w:val="20"/>
        </w:rPr>
        <w:tab/>
        <w:t>Koszt utrzymania objazdów/przejazdów i organizacji ruchu obejmuje:</w:t>
      </w:r>
    </w:p>
    <w:p w:rsidR="002C453C" w:rsidRDefault="008B5BF1">
      <w:pPr>
        <w:jc w:val="both"/>
        <w:rPr>
          <w:rFonts w:ascii="Book Antiqua" w:hAnsi="Book Antiqua"/>
          <w:sz w:val="20"/>
          <w:szCs w:val="20"/>
        </w:rPr>
      </w:pPr>
      <w:r>
        <w:rPr>
          <w:rFonts w:ascii="Book Antiqua" w:hAnsi="Book Antiqua"/>
          <w:sz w:val="20"/>
          <w:szCs w:val="20"/>
        </w:rPr>
        <w:t>(a)   oczyszczanie, przestawienie, przykrycie i usunięcie tymczasowych oznakowań pionowych, poziomych, barier i świateł,</w:t>
      </w:r>
    </w:p>
    <w:p w:rsidR="002C453C" w:rsidRDefault="008B5BF1">
      <w:pPr>
        <w:jc w:val="both"/>
        <w:rPr>
          <w:rFonts w:ascii="Book Antiqua" w:hAnsi="Book Antiqua"/>
          <w:sz w:val="20"/>
          <w:szCs w:val="20"/>
        </w:rPr>
      </w:pPr>
      <w:r>
        <w:rPr>
          <w:rFonts w:ascii="Book Antiqua" w:hAnsi="Book Antiqua"/>
          <w:sz w:val="20"/>
          <w:szCs w:val="20"/>
        </w:rPr>
        <w:t>(b)  utrzymanie płynności ruchu publicznego.</w:t>
      </w:r>
    </w:p>
    <w:p w:rsidR="002C453C" w:rsidRDefault="008B5BF1">
      <w:pPr>
        <w:jc w:val="both"/>
        <w:rPr>
          <w:rFonts w:ascii="Book Antiqua" w:hAnsi="Book Antiqua"/>
          <w:sz w:val="20"/>
          <w:szCs w:val="20"/>
        </w:rPr>
      </w:pPr>
      <w:r>
        <w:rPr>
          <w:rFonts w:ascii="Book Antiqua" w:hAnsi="Book Antiqua"/>
          <w:sz w:val="20"/>
          <w:szCs w:val="20"/>
        </w:rPr>
        <w:tab/>
        <w:t>Koszt likwidacji objazdów/przejazdów i organizacji ruchu obejmuje:</w:t>
      </w:r>
    </w:p>
    <w:p w:rsidR="002C453C" w:rsidRDefault="008B5BF1">
      <w:pPr>
        <w:jc w:val="both"/>
        <w:rPr>
          <w:rFonts w:ascii="Book Antiqua" w:hAnsi="Book Antiqua"/>
          <w:sz w:val="20"/>
          <w:szCs w:val="20"/>
        </w:rPr>
      </w:pPr>
      <w:r>
        <w:rPr>
          <w:rFonts w:ascii="Book Antiqua" w:hAnsi="Book Antiqua"/>
          <w:sz w:val="20"/>
          <w:szCs w:val="20"/>
        </w:rPr>
        <w:t>(a)   usunięcie wbudowanych materiałów i oznakowania,</w:t>
      </w:r>
    </w:p>
    <w:p w:rsidR="002C453C" w:rsidRDefault="008B5BF1">
      <w:pPr>
        <w:jc w:val="both"/>
        <w:rPr>
          <w:rFonts w:ascii="Book Antiqua" w:hAnsi="Book Antiqua"/>
          <w:sz w:val="20"/>
          <w:szCs w:val="20"/>
        </w:rPr>
      </w:pPr>
      <w:r>
        <w:rPr>
          <w:rFonts w:ascii="Book Antiqua" w:hAnsi="Book Antiqua"/>
          <w:sz w:val="20"/>
          <w:szCs w:val="20"/>
        </w:rPr>
        <w:t>(b)  doprowadzenie terenu do stanu pierwotnego.</w:t>
      </w:r>
    </w:p>
    <w:p w:rsidR="002C453C" w:rsidRDefault="002C453C">
      <w:pPr>
        <w:keepNext/>
        <w:keepLines/>
        <w:jc w:val="both"/>
        <w:outlineLvl w:val="0"/>
        <w:rPr>
          <w:rFonts w:ascii="Book Antiqua" w:hAnsi="Book Antiqua"/>
          <w:b/>
          <w:bCs/>
          <w:sz w:val="20"/>
          <w:szCs w:val="20"/>
        </w:rPr>
      </w:pPr>
    </w:p>
    <w:p w:rsidR="002C453C" w:rsidRDefault="008B5BF1">
      <w:pPr>
        <w:keepNext/>
        <w:keepLines/>
        <w:jc w:val="both"/>
        <w:outlineLvl w:val="0"/>
        <w:rPr>
          <w:rFonts w:ascii="Book Antiqua" w:hAnsi="Book Antiqua"/>
          <w:b/>
          <w:bCs/>
          <w:sz w:val="20"/>
          <w:szCs w:val="20"/>
        </w:rPr>
      </w:pPr>
      <w:bookmarkStart w:id="41" w:name="_Toc9229982"/>
      <w:bookmarkStart w:id="42" w:name="_Toc6881288"/>
      <w:bookmarkStart w:id="43" w:name="_Toc416830707"/>
      <w:r>
        <w:rPr>
          <w:rFonts w:ascii="Book Antiqua" w:hAnsi="Book Antiqua"/>
          <w:b/>
          <w:bCs/>
          <w:sz w:val="20"/>
          <w:szCs w:val="20"/>
        </w:rPr>
        <w:t xml:space="preserve">10. </w:t>
      </w:r>
      <w:bookmarkEnd w:id="41"/>
      <w:bookmarkEnd w:id="42"/>
      <w:bookmarkEnd w:id="43"/>
      <w:r>
        <w:rPr>
          <w:rFonts w:ascii="Book Antiqua" w:hAnsi="Book Antiqua"/>
          <w:b/>
          <w:bCs/>
          <w:sz w:val="20"/>
          <w:szCs w:val="20"/>
        </w:rPr>
        <w:t>Przepisy związane</w:t>
      </w:r>
    </w:p>
    <w:p w:rsidR="002C453C" w:rsidRDefault="008B5BF1">
      <w:pPr>
        <w:jc w:val="both"/>
        <w:rPr>
          <w:rFonts w:ascii="Book Antiqua" w:hAnsi="Book Antiqua"/>
          <w:sz w:val="20"/>
          <w:szCs w:val="20"/>
        </w:rPr>
      </w:pPr>
      <w:r>
        <w:rPr>
          <w:rFonts w:ascii="Book Antiqua" w:hAnsi="Book Antiqua"/>
          <w:sz w:val="20"/>
          <w:szCs w:val="20"/>
        </w:rPr>
        <w:t>1.     Ustawa z dnia 7 lipca 1994 r. - Prawo budowlane (Dz. U. Nr 89, poz. 414 z później</w:t>
      </w:r>
      <w:r>
        <w:rPr>
          <w:rFonts w:ascii="Book Antiqua" w:hAnsi="Book Antiqua"/>
          <w:sz w:val="20"/>
          <w:szCs w:val="20"/>
        </w:rPr>
        <w:softHyphen/>
        <w:t>szymi zmianami).</w:t>
      </w:r>
    </w:p>
    <w:p w:rsidR="002C453C" w:rsidRDefault="008B5BF1">
      <w:pPr>
        <w:jc w:val="both"/>
        <w:rPr>
          <w:rFonts w:ascii="Book Antiqua" w:hAnsi="Book Antiqua"/>
          <w:sz w:val="20"/>
          <w:szCs w:val="20"/>
        </w:rPr>
      </w:pPr>
      <w:r>
        <w:rPr>
          <w:rFonts w:ascii="Book Antiqua" w:hAnsi="Book Antiqua"/>
          <w:sz w:val="20"/>
          <w:szCs w:val="20"/>
        </w:rPr>
        <w:t>2.     Zarządzenie Ministra Infrastruktury z dnia 19 listopada 2001 r. w sprawie dziennika budowy, montażu i rozbiórki oraz tablicy informacyjnej (Dz. U. Nr 138, poz. 1555).</w:t>
      </w:r>
    </w:p>
    <w:p w:rsidR="002C453C" w:rsidRDefault="008B5BF1">
      <w:pPr>
        <w:jc w:val="both"/>
        <w:rPr>
          <w:rFonts w:ascii="Book Antiqua" w:hAnsi="Book Antiqua"/>
          <w:sz w:val="20"/>
          <w:szCs w:val="20"/>
        </w:rPr>
      </w:pPr>
      <w:r>
        <w:rPr>
          <w:rFonts w:ascii="Book Antiqua" w:hAnsi="Book Antiqua"/>
          <w:sz w:val="20"/>
          <w:szCs w:val="20"/>
        </w:rPr>
        <w:t>3.     Ustawa z dnia 21 marca 1985 r. o drogach publicznych (Dz. U. Nr 14, poz. 60 z późniejszymi zmianami).</w:t>
      </w:r>
    </w:p>
    <w:p w:rsidR="002C453C" w:rsidRDefault="008B5BF1">
      <w:pPr>
        <w:jc w:val="both"/>
        <w:rPr>
          <w:rFonts w:ascii="Book Antiqua" w:hAnsi="Book Antiqua"/>
          <w:sz w:val="20"/>
          <w:szCs w:val="20"/>
        </w:rPr>
      </w:pPr>
      <w:r>
        <w:rPr>
          <w:rFonts w:ascii="Book Antiqua" w:hAnsi="Book Antiqua"/>
          <w:sz w:val="20"/>
          <w:szCs w:val="20"/>
        </w:rPr>
        <w:t> </w:t>
      </w:r>
      <w:r>
        <w:br w:type="page"/>
      </w:r>
    </w:p>
    <w:p w:rsidR="002C453C" w:rsidRDefault="008B5BF1">
      <w:pPr>
        <w:pStyle w:val="Nagwek5"/>
        <w:spacing w:after="0"/>
      </w:pPr>
      <w:bookmarkStart w:id="44" w:name="_Toc10823774"/>
      <w:bookmarkStart w:id="45" w:name="_Toc411855704"/>
      <w:bookmarkStart w:id="46" w:name="_Toc411855567"/>
      <w:bookmarkStart w:id="47" w:name="_Toc411852336"/>
      <w:bookmarkStart w:id="48" w:name="_Toc411852191"/>
      <w:bookmarkStart w:id="49" w:name="_Toc411852123"/>
      <w:bookmarkStart w:id="50" w:name="_Toc411851957"/>
      <w:bookmarkStart w:id="51" w:name="_Toc411851929"/>
      <w:bookmarkStart w:id="52" w:name="_Toc411851085"/>
      <w:bookmarkStart w:id="53" w:name="_Toc377220857"/>
      <w:bookmarkStart w:id="54" w:name="_Toc236456202"/>
      <w:r>
        <w:lastRenderedPageBreak/>
        <w:t>D–01.00.00.  Roboty przygotowawcze</w:t>
      </w:r>
      <w:bookmarkEnd w:id="44"/>
      <w:bookmarkEnd w:id="45"/>
      <w:bookmarkEnd w:id="46"/>
      <w:bookmarkEnd w:id="47"/>
      <w:bookmarkEnd w:id="48"/>
      <w:bookmarkEnd w:id="49"/>
      <w:bookmarkEnd w:id="50"/>
      <w:bookmarkEnd w:id="51"/>
      <w:bookmarkEnd w:id="52"/>
      <w:bookmarkEnd w:id="53"/>
      <w:bookmarkEnd w:id="54"/>
    </w:p>
    <w:p w:rsidR="002C453C" w:rsidRDefault="002C453C">
      <w:pPr>
        <w:rPr>
          <w:rFonts w:ascii="Book Antiqua" w:hAnsi="Book Antiqua"/>
          <w:sz w:val="20"/>
          <w:szCs w:val="20"/>
        </w:rPr>
      </w:pPr>
    </w:p>
    <w:p w:rsidR="002C453C" w:rsidRDefault="008B5BF1">
      <w:pPr>
        <w:pStyle w:val="SST2"/>
      </w:pPr>
      <w:bookmarkStart w:id="55" w:name="_Toc10823775"/>
      <w:bookmarkStart w:id="56" w:name="_Toc411855705"/>
      <w:bookmarkStart w:id="57" w:name="_Toc411855568"/>
      <w:bookmarkStart w:id="58" w:name="_Toc411852337"/>
      <w:bookmarkStart w:id="59" w:name="_Toc411852192"/>
      <w:bookmarkStart w:id="60" w:name="_Toc411852124"/>
      <w:bookmarkStart w:id="61" w:name="_Toc411851958"/>
      <w:bookmarkStart w:id="62" w:name="_Toc411851930"/>
      <w:bookmarkStart w:id="63" w:name="_Toc411851086"/>
      <w:bookmarkStart w:id="64" w:name="_Toc377220858"/>
      <w:bookmarkStart w:id="65" w:name="_Toc236456203"/>
      <w:r>
        <w:t>D–01.01.01. Odtworzenie trasy i punktów wysokościowych</w:t>
      </w:r>
      <w:bookmarkEnd w:id="55"/>
      <w:bookmarkEnd w:id="56"/>
      <w:bookmarkEnd w:id="57"/>
      <w:bookmarkEnd w:id="58"/>
      <w:bookmarkEnd w:id="59"/>
      <w:bookmarkEnd w:id="60"/>
      <w:bookmarkEnd w:id="61"/>
      <w:bookmarkEnd w:id="62"/>
      <w:bookmarkEnd w:id="63"/>
      <w:bookmarkEnd w:id="64"/>
      <w:bookmarkEnd w:id="65"/>
    </w:p>
    <w:p w:rsidR="002C453C" w:rsidRDefault="002C453C">
      <w:pPr>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66" w:name="_1._WSTĘP"/>
      <w:bookmarkEnd w:id="66"/>
      <w:r>
        <w:rPr>
          <w:rFonts w:ascii="Book Antiqua" w:hAnsi="Book Antiqua"/>
          <w:sz w:val="20"/>
          <w:szCs w:val="20"/>
        </w:rPr>
        <w:t>1. WSTĘP</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1.1.Przedmiot STWIORB</w:t>
      </w:r>
    </w:p>
    <w:p w:rsidR="002C453C" w:rsidRDefault="008B5BF1">
      <w:pPr>
        <w:spacing w:before="120"/>
        <w:jc w:val="both"/>
        <w:rPr>
          <w:rFonts w:ascii="Book Antiqua" w:hAnsi="Book Antiqua" w:cs="Tahoma"/>
          <w:sz w:val="20"/>
          <w:szCs w:val="20"/>
        </w:rPr>
      </w:pPr>
      <w:r>
        <w:rPr>
          <w:rFonts w:ascii="Book Antiqua" w:hAnsi="Book Antiqua"/>
          <w:sz w:val="20"/>
          <w:szCs w:val="20"/>
        </w:rPr>
        <w:t xml:space="preserve">Przedmiotem niniejszej specyfikacji technicznej wykonania i odbioru robót budowlanych (STWiORB) są wymagania dotyczące wykonania i odbioru robót związanych z odtworzeniem trasy drogowej i jej punktów wysokościowych w związku </w:t>
      </w:r>
      <w:r>
        <w:rPr>
          <w:rFonts w:ascii="Book Antiqua" w:hAnsi="Book Antiqua" w:cs="Tahoma"/>
          <w:sz w:val="20"/>
          <w:szCs w:val="20"/>
        </w:rPr>
        <w:t>z remontem ul. 11 Listopada w Piasecznie.</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1.2. Zakres stosowania STWIORB</w:t>
      </w:r>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1.3. Zakres robót objętych STWIORB</w:t>
      </w:r>
    </w:p>
    <w:p w:rsidR="002C453C" w:rsidRDefault="008B5BF1">
      <w:pPr>
        <w:tabs>
          <w:tab w:val="left" w:pos="0"/>
        </w:tabs>
        <w:jc w:val="both"/>
        <w:rPr>
          <w:rFonts w:ascii="Book Antiqua" w:hAnsi="Book Antiqua"/>
          <w:sz w:val="20"/>
          <w:szCs w:val="20"/>
        </w:rPr>
      </w:pPr>
      <w:r>
        <w:rPr>
          <w:rFonts w:ascii="Book Antiqua" w:hAnsi="Book Antiqua"/>
          <w:sz w:val="20"/>
          <w:szCs w:val="20"/>
        </w:rPr>
        <w:t>Ustalenia zawarte w niniejszej specyfikacji dotyczą zasad prowadzenia robót związanych z wszystkimi czynnościami umożliwiającymi i mającymi na celu odtworzenie w terenie przebiegu trasy drogowej oraz położenia obiektów inżynierskich.</w:t>
      </w:r>
    </w:p>
    <w:p w:rsidR="002C453C" w:rsidRDefault="008B5BF1">
      <w:pPr>
        <w:tabs>
          <w:tab w:val="left" w:pos="0"/>
        </w:tabs>
        <w:jc w:val="both"/>
        <w:rPr>
          <w:rFonts w:ascii="Book Antiqua" w:hAnsi="Book Antiqua"/>
          <w:sz w:val="20"/>
          <w:szCs w:val="20"/>
        </w:rPr>
      </w:pPr>
      <w:r>
        <w:rPr>
          <w:rFonts w:ascii="Book Antiqua" w:hAnsi="Book Antiqua"/>
          <w:b/>
          <w:sz w:val="20"/>
          <w:szCs w:val="20"/>
        </w:rPr>
        <w:t xml:space="preserve">1.3.1. </w:t>
      </w:r>
      <w:r>
        <w:rPr>
          <w:rFonts w:ascii="Book Antiqua" w:hAnsi="Book Antiqua"/>
          <w:sz w:val="20"/>
          <w:szCs w:val="20"/>
        </w:rPr>
        <w:t>Odtworzenie trasy i punktów wysokościowych</w:t>
      </w:r>
    </w:p>
    <w:p w:rsidR="002C453C" w:rsidRDefault="008B5BF1">
      <w:pPr>
        <w:tabs>
          <w:tab w:val="left" w:pos="0"/>
        </w:tabs>
        <w:jc w:val="both"/>
        <w:rPr>
          <w:rFonts w:ascii="Book Antiqua" w:hAnsi="Book Antiqua"/>
          <w:sz w:val="20"/>
          <w:szCs w:val="20"/>
        </w:rPr>
      </w:pPr>
      <w:r>
        <w:rPr>
          <w:rFonts w:ascii="Book Antiqua" w:hAnsi="Book Antiqua"/>
          <w:sz w:val="20"/>
          <w:szCs w:val="20"/>
        </w:rPr>
        <w:t>W zakres robót pomiarowych, związanych z odtworzeniem trasy i punktów wysokościowych wchodzą:</w:t>
      </w:r>
    </w:p>
    <w:p w:rsidR="002C453C" w:rsidRDefault="008B5BF1">
      <w:pPr>
        <w:tabs>
          <w:tab w:val="left" w:pos="0"/>
        </w:tabs>
        <w:jc w:val="both"/>
        <w:rPr>
          <w:rFonts w:ascii="Book Antiqua" w:hAnsi="Book Antiqua"/>
          <w:sz w:val="20"/>
          <w:szCs w:val="20"/>
        </w:rPr>
      </w:pPr>
      <w:r>
        <w:rPr>
          <w:rFonts w:ascii="Book Antiqua" w:hAnsi="Book Antiqua"/>
          <w:sz w:val="20"/>
          <w:szCs w:val="20"/>
        </w:rPr>
        <w:t>a)     sprawdzenie wyznaczenia sytuacyjnego i wysokościowego punktów głównych osi trasy   i punktów wysokościowych,</w:t>
      </w:r>
    </w:p>
    <w:p w:rsidR="002C453C" w:rsidRDefault="008B5BF1">
      <w:pPr>
        <w:tabs>
          <w:tab w:val="left" w:pos="0"/>
        </w:tabs>
        <w:jc w:val="both"/>
        <w:rPr>
          <w:rFonts w:ascii="Book Antiqua" w:hAnsi="Book Antiqua"/>
          <w:sz w:val="20"/>
          <w:szCs w:val="20"/>
        </w:rPr>
      </w:pPr>
      <w:r>
        <w:rPr>
          <w:rFonts w:ascii="Book Antiqua" w:hAnsi="Book Antiqua"/>
          <w:sz w:val="20"/>
          <w:szCs w:val="20"/>
        </w:rPr>
        <w:t>b)    uzupełnienie osi trasy dodatkowymi punktami (wyznaczenie osi),</w:t>
      </w:r>
    </w:p>
    <w:p w:rsidR="002C453C" w:rsidRDefault="008B5BF1">
      <w:pPr>
        <w:tabs>
          <w:tab w:val="left" w:pos="0"/>
        </w:tabs>
        <w:jc w:val="both"/>
        <w:rPr>
          <w:rFonts w:ascii="Book Antiqua" w:hAnsi="Book Antiqua"/>
          <w:sz w:val="20"/>
          <w:szCs w:val="20"/>
        </w:rPr>
      </w:pPr>
      <w:r>
        <w:rPr>
          <w:rFonts w:ascii="Book Antiqua" w:hAnsi="Book Antiqua"/>
          <w:sz w:val="20"/>
          <w:szCs w:val="20"/>
        </w:rPr>
        <w:t>c)     wyznaczenie dodatkowych punktów wysokościowych (reperów roboczych),</w:t>
      </w:r>
    </w:p>
    <w:p w:rsidR="002C453C" w:rsidRDefault="008B5BF1">
      <w:pPr>
        <w:tabs>
          <w:tab w:val="left" w:pos="0"/>
        </w:tabs>
        <w:jc w:val="both"/>
        <w:rPr>
          <w:rFonts w:ascii="Book Antiqua" w:hAnsi="Book Antiqua"/>
          <w:sz w:val="20"/>
          <w:szCs w:val="20"/>
        </w:rPr>
      </w:pPr>
      <w:r>
        <w:rPr>
          <w:rFonts w:ascii="Book Antiqua" w:hAnsi="Book Antiqua"/>
          <w:sz w:val="20"/>
          <w:szCs w:val="20"/>
        </w:rPr>
        <w:t>d)    wyznaczenie przekrojów poprzecznych,</w:t>
      </w:r>
    </w:p>
    <w:p w:rsidR="002C453C" w:rsidRDefault="008B5BF1">
      <w:pPr>
        <w:tabs>
          <w:tab w:val="left" w:pos="0"/>
        </w:tabs>
        <w:jc w:val="both"/>
        <w:rPr>
          <w:rFonts w:ascii="Book Antiqua" w:hAnsi="Book Antiqua"/>
          <w:sz w:val="20"/>
          <w:szCs w:val="20"/>
        </w:rPr>
      </w:pPr>
      <w:r>
        <w:rPr>
          <w:rFonts w:ascii="Book Antiqua" w:hAnsi="Book Antiqua"/>
          <w:sz w:val="20"/>
          <w:szCs w:val="20"/>
        </w:rPr>
        <w:t>e)     zastabilizowanie punktów w sposób trwały, ochrona ich przed zniszczeniem oraz oznakowanie w sposób ułatwiający odszukanie i ewentualne odtworzenie.</w:t>
      </w:r>
    </w:p>
    <w:p w:rsidR="002C453C" w:rsidRDefault="008B5BF1">
      <w:pPr>
        <w:tabs>
          <w:tab w:val="left" w:pos="0"/>
        </w:tabs>
        <w:jc w:val="both"/>
        <w:rPr>
          <w:rFonts w:ascii="Book Antiqua" w:hAnsi="Book Antiqua"/>
          <w:sz w:val="20"/>
          <w:szCs w:val="20"/>
        </w:rPr>
      </w:pPr>
      <w:r>
        <w:rPr>
          <w:rFonts w:ascii="Book Antiqua" w:hAnsi="Book Antiqua"/>
          <w:b/>
          <w:sz w:val="20"/>
          <w:szCs w:val="20"/>
        </w:rPr>
        <w:t xml:space="preserve">1.3.2. </w:t>
      </w:r>
      <w:r>
        <w:rPr>
          <w:rFonts w:ascii="Book Antiqua" w:hAnsi="Book Antiqua"/>
          <w:sz w:val="20"/>
          <w:szCs w:val="20"/>
        </w:rPr>
        <w:t>Wyznaczenie obiektów mostowych</w:t>
      </w:r>
    </w:p>
    <w:p w:rsidR="002C453C" w:rsidRDefault="008B5BF1">
      <w:pPr>
        <w:tabs>
          <w:tab w:val="left" w:pos="0"/>
        </w:tabs>
        <w:jc w:val="both"/>
        <w:rPr>
          <w:rFonts w:ascii="Book Antiqua" w:hAnsi="Book Antiqua"/>
          <w:sz w:val="20"/>
          <w:szCs w:val="20"/>
        </w:rPr>
      </w:pPr>
      <w:r>
        <w:rPr>
          <w:rFonts w:ascii="Book Antiqua" w:hAnsi="Book Antiqua"/>
          <w:sz w:val="20"/>
          <w:szCs w:val="20"/>
        </w:rPr>
        <w:t>Wyznaczenie obiektów mostowych obejmuje sprawdzenie wyznaczenia osi obiektu i punktów wysokościowych, zastabilizowanie ich w sposób trwały, ochronę ich przed zniszczeniem, oznakowanie w sposób ułatwiający odszukanie i ewentualne odtworzenie oraz wyznaczenie usytuowania obiektu (kontur, podpory, punkty).</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1.4. Określenia podstawowe</w:t>
      </w:r>
    </w:p>
    <w:p w:rsidR="002C453C" w:rsidRDefault="008B5BF1">
      <w:pPr>
        <w:tabs>
          <w:tab w:val="left" w:pos="0"/>
        </w:tabs>
        <w:jc w:val="both"/>
        <w:rPr>
          <w:rFonts w:ascii="Book Antiqua" w:hAnsi="Book Antiqua"/>
          <w:sz w:val="20"/>
          <w:szCs w:val="20"/>
        </w:rPr>
      </w:pPr>
      <w:r>
        <w:rPr>
          <w:rFonts w:ascii="Book Antiqua" w:hAnsi="Book Antiqua"/>
          <w:b/>
          <w:sz w:val="20"/>
          <w:szCs w:val="20"/>
        </w:rPr>
        <w:t xml:space="preserve">1.4.1. </w:t>
      </w:r>
      <w:r>
        <w:rPr>
          <w:rFonts w:ascii="Book Antiqua" w:hAnsi="Book Antiqua"/>
          <w:sz w:val="20"/>
          <w:szCs w:val="20"/>
        </w:rPr>
        <w:t>Punkty główne trasy - punkty załamania osi trasy, punkty kierunkowe oraz początkowy i końcowy punkt trasy.</w:t>
      </w:r>
    </w:p>
    <w:p w:rsidR="002C453C" w:rsidRDefault="008B5BF1">
      <w:pPr>
        <w:tabs>
          <w:tab w:val="left" w:pos="0"/>
        </w:tabs>
        <w:jc w:val="both"/>
        <w:rPr>
          <w:rFonts w:ascii="Book Antiqua" w:hAnsi="Book Antiqua"/>
          <w:sz w:val="20"/>
          <w:szCs w:val="20"/>
        </w:rPr>
      </w:pPr>
      <w:r>
        <w:rPr>
          <w:rFonts w:ascii="Book Antiqua" w:hAnsi="Book Antiqua"/>
          <w:b/>
          <w:sz w:val="20"/>
          <w:szCs w:val="20"/>
        </w:rPr>
        <w:t xml:space="preserve">1.4.2. </w:t>
      </w:r>
      <w:r>
        <w:rPr>
          <w:rFonts w:ascii="Book Antiqua" w:hAnsi="Book Antiqua"/>
          <w:sz w:val="20"/>
          <w:szCs w:val="20"/>
        </w:rPr>
        <w:t>Pozostałe określenia podstawowe są zgodne z obowiązującymi, odpowiednimi polskimi normami i z definicjami podanymi w STWIORB D-M-00.00.00 „Wymagania ogólne” pkt 1.4.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1.5. Ogólne wymagania dotyczące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wymagania dotyczące robót podano w STWIORB D-M-00.00.00 „Wymagania ogólne” pkt 1.5.</w:t>
      </w:r>
    </w:p>
    <w:p w:rsidR="002C453C" w:rsidRDefault="002C453C">
      <w:pPr>
        <w:pStyle w:val="Nagwek11"/>
        <w:spacing w:before="0"/>
        <w:jc w:val="both"/>
        <w:rPr>
          <w:rFonts w:ascii="Book Antiqua" w:hAnsi="Book Antiqua"/>
          <w:sz w:val="20"/>
          <w:szCs w:val="20"/>
        </w:rPr>
      </w:pPr>
      <w:bookmarkStart w:id="67" w:name="_2._MATERIAŁY"/>
      <w:bookmarkEnd w:id="67"/>
    </w:p>
    <w:p w:rsidR="002C453C" w:rsidRDefault="008B5BF1">
      <w:pPr>
        <w:pStyle w:val="Nagwek11"/>
        <w:spacing w:before="0"/>
        <w:jc w:val="both"/>
        <w:rPr>
          <w:rFonts w:ascii="Book Antiqua" w:hAnsi="Book Antiqua"/>
          <w:sz w:val="20"/>
          <w:szCs w:val="20"/>
        </w:rPr>
      </w:pPr>
      <w:r>
        <w:rPr>
          <w:rFonts w:ascii="Book Antiqua" w:hAnsi="Book Antiqua"/>
          <w:sz w:val="20"/>
          <w:szCs w:val="20"/>
        </w:rPr>
        <w:t>2. MATERIAŁY</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2.1. Ogólne wymagania dotyczące materiałów</w:t>
      </w:r>
    </w:p>
    <w:p w:rsidR="002C453C" w:rsidRDefault="008B5BF1">
      <w:pPr>
        <w:tabs>
          <w:tab w:val="left" w:pos="0"/>
        </w:tabs>
        <w:jc w:val="both"/>
        <w:rPr>
          <w:rFonts w:ascii="Book Antiqua" w:hAnsi="Book Antiqua"/>
          <w:sz w:val="20"/>
          <w:szCs w:val="20"/>
        </w:rPr>
      </w:pPr>
      <w:r>
        <w:rPr>
          <w:rFonts w:ascii="Book Antiqua" w:hAnsi="Book Antiqua"/>
          <w:sz w:val="20"/>
          <w:szCs w:val="20"/>
        </w:rPr>
        <w:t>Ogólne wymagania dotyczące materiałów, ich pozyskiwania i składowania podano w STWIORB D-M-00.00.00 „Wymagania ogólne” pkt 2.</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2.2. Rodzaje materiałów</w:t>
      </w:r>
    </w:p>
    <w:p w:rsidR="002C453C" w:rsidRDefault="008B5BF1">
      <w:pPr>
        <w:tabs>
          <w:tab w:val="left" w:pos="0"/>
        </w:tabs>
        <w:jc w:val="both"/>
        <w:rPr>
          <w:rFonts w:ascii="Book Antiqua" w:hAnsi="Book Antiqua"/>
          <w:sz w:val="20"/>
          <w:szCs w:val="20"/>
        </w:rPr>
      </w:pPr>
      <w:r>
        <w:rPr>
          <w:rFonts w:ascii="Book Antiqua" w:hAnsi="Book Antiqua"/>
          <w:sz w:val="20"/>
          <w:szCs w:val="20"/>
        </w:rPr>
        <w:t>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stosować paliki drewniane średnicy od 0,05 do 0,08 m i długości około 0,30 m, a dla punktów utrwalanych w istniejącej nawierzchni bolce stalowe średnicy 5 mm i długości od  0,04 do 0,05 m. „Świadki” powinny mieć długość około 0,50 m i przekrój prostokątny.</w:t>
      </w:r>
    </w:p>
    <w:p w:rsidR="002C453C" w:rsidRDefault="002C453C">
      <w:pPr>
        <w:pStyle w:val="Nagwek11"/>
        <w:spacing w:before="0"/>
        <w:jc w:val="both"/>
        <w:rPr>
          <w:rFonts w:ascii="Book Antiqua" w:hAnsi="Book Antiqua"/>
          <w:sz w:val="20"/>
          <w:szCs w:val="20"/>
        </w:rPr>
      </w:pPr>
      <w:bookmarkStart w:id="68" w:name="_3._SPRZĘT"/>
      <w:bookmarkEnd w:id="68"/>
    </w:p>
    <w:p w:rsidR="002C453C" w:rsidRDefault="008B5BF1">
      <w:pPr>
        <w:pStyle w:val="Nagwek11"/>
        <w:spacing w:before="0"/>
        <w:jc w:val="both"/>
        <w:rPr>
          <w:rFonts w:ascii="Book Antiqua" w:hAnsi="Book Antiqua"/>
          <w:sz w:val="20"/>
          <w:szCs w:val="20"/>
        </w:rPr>
      </w:pPr>
      <w:r>
        <w:rPr>
          <w:rFonts w:ascii="Book Antiqua" w:hAnsi="Book Antiqua"/>
          <w:sz w:val="20"/>
          <w:szCs w:val="20"/>
        </w:rPr>
        <w:t>3. SPRZĘT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lastRenderedPageBreak/>
        <w:t>3.1. Ogólne wymagania dotyczące sprzętu</w:t>
      </w:r>
    </w:p>
    <w:p w:rsidR="002C453C" w:rsidRDefault="008B5BF1">
      <w:pPr>
        <w:tabs>
          <w:tab w:val="left" w:pos="0"/>
        </w:tabs>
        <w:jc w:val="both"/>
        <w:rPr>
          <w:rFonts w:ascii="Book Antiqua" w:hAnsi="Book Antiqua"/>
          <w:sz w:val="20"/>
          <w:szCs w:val="20"/>
        </w:rPr>
      </w:pPr>
      <w:r>
        <w:rPr>
          <w:rFonts w:ascii="Book Antiqua" w:hAnsi="Book Antiqua"/>
          <w:sz w:val="20"/>
          <w:szCs w:val="20"/>
        </w:rPr>
        <w:t>Ogólne wymagania dotyczące sprzętu podano w STWIORB D-M-00.00.00 „Wymagania ogólne” pkt 3.</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3.2. Sprzęt pomiarowy</w:t>
      </w:r>
    </w:p>
    <w:p w:rsidR="002C453C" w:rsidRDefault="008B5BF1">
      <w:pPr>
        <w:tabs>
          <w:tab w:val="left" w:pos="0"/>
        </w:tabs>
        <w:jc w:val="both"/>
        <w:rPr>
          <w:rFonts w:ascii="Book Antiqua" w:hAnsi="Book Antiqua"/>
          <w:sz w:val="20"/>
          <w:szCs w:val="20"/>
        </w:rPr>
      </w:pPr>
      <w:r>
        <w:rPr>
          <w:rFonts w:ascii="Book Antiqua" w:hAnsi="Book Antiqua"/>
          <w:sz w:val="20"/>
          <w:szCs w:val="20"/>
        </w:rPr>
        <w:t>Do odtworzenia sytuacyjnego trasy i punktów wysokościowych należy stosować następujący sprzęt:</w:t>
      </w:r>
    </w:p>
    <w:p w:rsidR="002C453C" w:rsidRDefault="008B5BF1">
      <w:pPr>
        <w:tabs>
          <w:tab w:val="left" w:pos="0"/>
        </w:tabs>
        <w:jc w:val="both"/>
        <w:rPr>
          <w:rFonts w:ascii="Book Antiqua" w:hAnsi="Book Antiqua"/>
          <w:sz w:val="20"/>
          <w:szCs w:val="20"/>
        </w:rPr>
      </w:pPr>
      <w:r>
        <w:rPr>
          <w:rFonts w:ascii="Book Antiqua" w:hAnsi="Book Antiqua"/>
          <w:sz w:val="20"/>
          <w:szCs w:val="20"/>
        </w:rPr>
        <w:t>-      teodolity lub tachimetry,</w:t>
      </w:r>
    </w:p>
    <w:p w:rsidR="002C453C" w:rsidRDefault="008B5BF1">
      <w:pPr>
        <w:tabs>
          <w:tab w:val="left" w:pos="0"/>
        </w:tabs>
        <w:jc w:val="both"/>
        <w:rPr>
          <w:rFonts w:ascii="Book Antiqua" w:hAnsi="Book Antiqua"/>
          <w:sz w:val="20"/>
          <w:szCs w:val="20"/>
        </w:rPr>
      </w:pPr>
      <w:r>
        <w:rPr>
          <w:rFonts w:ascii="Book Antiqua" w:hAnsi="Book Antiqua"/>
          <w:sz w:val="20"/>
          <w:szCs w:val="20"/>
        </w:rPr>
        <w:t>-      niwelatory,</w:t>
      </w:r>
    </w:p>
    <w:p w:rsidR="002C453C" w:rsidRDefault="008B5BF1">
      <w:pPr>
        <w:tabs>
          <w:tab w:val="left" w:pos="0"/>
        </w:tabs>
        <w:jc w:val="both"/>
        <w:rPr>
          <w:rFonts w:ascii="Book Antiqua" w:hAnsi="Book Antiqua"/>
          <w:sz w:val="20"/>
          <w:szCs w:val="20"/>
        </w:rPr>
      </w:pPr>
      <w:r>
        <w:rPr>
          <w:rFonts w:ascii="Book Antiqua" w:hAnsi="Book Antiqua"/>
          <w:sz w:val="20"/>
          <w:szCs w:val="20"/>
        </w:rPr>
        <w:t>-      dalmierze,</w:t>
      </w:r>
    </w:p>
    <w:p w:rsidR="002C453C" w:rsidRDefault="008B5BF1">
      <w:pPr>
        <w:tabs>
          <w:tab w:val="left" w:pos="0"/>
        </w:tabs>
        <w:jc w:val="both"/>
        <w:rPr>
          <w:rFonts w:ascii="Book Antiqua" w:hAnsi="Book Antiqua"/>
          <w:sz w:val="20"/>
          <w:szCs w:val="20"/>
        </w:rPr>
      </w:pPr>
      <w:r>
        <w:rPr>
          <w:rFonts w:ascii="Book Antiqua" w:hAnsi="Book Antiqua"/>
          <w:sz w:val="20"/>
          <w:szCs w:val="20"/>
        </w:rPr>
        <w:t>-      tyczki,</w:t>
      </w:r>
    </w:p>
    <w:p w:rsidR="002C453C" w:rsidRDefault="008B5BF1">
      <w:pPr>
        <w:tabs>
          <w:tab w:val="left" w:pos="0"/>
        </w:tabs>
        <w:jc w:val="both"/>
        <w:rPr>
          <w:rFonts w:ascii="Book Antiqua" w:hAnsi="Book Antiqua"/>
          <w:sz w:val="20"/>
          <w:szCs w:val="20"/>
        </w:rPr>
      </w:pPr>
      <w:r>
        <w:rPr>
          <w:rFonts w:ascii="Book Antiqua" w:hAnsi="Book Antiqua"/>
          <w:sz w:val="20"/>
          <w:szCs w:val="20"/>
        </w:rPr>
        <w:t>-      łaty,</w:t>
      </w:r>
    </w:p>
    <w:p w:rsidR="002C453C" w:rsidRDefault="008B5BF1">
      <w:pPr>
        <w:tabs>
          <w:tab w:val="left" w:pos="0"/>
        </w:tabs>
        <w:jc w:val="both"/>
        <w:rPr>
          <w:rFonts w:ascii="Book Antiqua" w:hAnsi="Book Antiqua"/>
          <w:sz w:val="20"/>
          <w:szCs w:val="20"/>
        </w:rPr>
      </w:pPr>
      <w:r>
        <w:rPr>
          <w:rFonts w:ascii="Book Antiqua" w:hAnsi="Book Antiqua"/>
          <w:sz w:val="20"/>
          <w:szCs w:val="20"/>
        </w:rPr>
        <w:t>-      taśmy stalowe, szpilki.</w:t>
      </w:r>
    </w:p>
    <w:p w:rsidR="002C453C" w:rsidRDefault="008B5BF1">
      <w:pPr>
        <w:tabs>
          <w:tab w:val="left" w:pos="0"/>
        </w:tabs>
        <w:jc w:val="both"/>
        <w:rPr>
          <w:rFonts w:ascii="Book Antiqua" w:hAnsi="Book Antiqua"/>
          <w:sz w:val="20"/>
          <w:szCs w:val="20"/>
        </w:rPr>
      </w:pPr>
      <w:r>
        <w:rPr>
          <w:rFonts w:ascii="Book Antiqua" w:hAnsi="Book Antiqua"/>
          <w:sz w:val="20"/>
          <w:szCs w:val="20"/>
        </w:rPr>
        <w:t>Sprzęt stosowany do odtworzenia trasy drogowej i jej punktów wysokościowych powinien gwarantować uzyskanie wymaganej dokładności pomiaru.</w:t>
      </w:r>
    </w:p>
    <w:p w:rsidR="002C453C" w:rsidRDefault="002C453C">
      <w:pPr>
        <w:pStyle w:val="Nagwek11"/>
        <w:spacing w:before="0"/>
        <w:jc w:val="both"/>
        <w:rPr>
          <w:rFonts w:ascii="Book Antiqua" w:hAnsi="Book Antiqua"/>
          <w:sz w:val="20"/>
          <w:szCs w:val="20"/>
        </w:rPr>
      </w:pPr>
      <w:bookmarkStart w:id="69" w:name="_4._TRANSPORT"/>
      <w:bookmarkEnd w:id="69"/>
    </w:p>
    <w:p w:rsidR="002C453C" w:rsidRDefault="008B5BF1">
      <w:pPr>
        <w:pStyle w:val="Nagwek11"/>
        <w:spacing w:before="0"/>
        <w:jc w:val="both"/>
        <w:rPr>
          <w:rFonts w:ascii="Book Antiqua" w:hAnsi="Book Antiqua"/>
          <w:sz w:val="20"/>
          <w:szCs w:val="20"/>
        </w:rPr>
      </w:pPr>
      <w:r>
        <w:rPr>
          <w:rFonts w:ascii="Book Antiqua" w:hAnsi="Book Antiqua"/>
          <w:sz w:val="20"/>
          <w:szCs w:val="20"/>
        </w:rPr>
        <w:t>4. TRANSPORT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4.1. Ogólne wymagania dotyczące transportu</w:t>
      </w:r>
    </w:p>
    <w:p w:rsidR="002C453C" w:rsidRDefault="008B5BF1">
      <w:pPr>
        <w:tabs>
          <w:tab w:val="left" w:pos="0"/>
        </w:tabs>
        <w:jc w:val="both"/>
        <w:rPr>
          <w:rFonts w:ascii="Book Antiqua" w:hAnsi="Book Antiqua"/>
          <w:sz w:val="20"/>
          <w:szCs w:val="20"/>
        </w:rPr>
      </w:pPr>
      <w:r>
        <w:rPr>
          <w:rFonts w:ascii="Book Antiqua" w:hAnsi="Book Antiqua"/>
          <w:sz w:val="20"/>
          <w:szCs w:val="20"/>
        </w:rPr>
        <w:t>Ogólne wymagania dotyczące transportu podano w STWIORB D-M-00.00.00 „Wymagania ogólne” pkt 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4.2. Transport sprzętu i materiałów</w:t>
      </w:r>
    </w:p>
    <w:p w:rsidR="002C453C" w:rsidRDefault="008B5BF1">
      <w:pPr>
        <w:tabs>
          <w:tab w:val="left" w:pos="0"/>
        </w:tabs>
        <w:jc w:val="both"/>
        <w:rPr>
          <w:rFonts w:ascii="Book Antiqua" w:hAnsi="Book Antiqua"/>
          <w:sz w:val="20"/>
          <w:szCs w:val="20"/>
        </w:rPr>
      </w:pPr>
      <w:r>
        <w:rPr>
          <w:rFonts w:ascii="Book Antiqua" w:hAnsi="Book Antiqua"/>
          <w:sz w:val="20"/>
          <w:szCs w:val="20"/>
        </w:rPr>
        <w:t>Sprzęt i materiały do odtworzenia trasy można przewozić dowolnymi środkami transportu.</w:t>
      </w:r>
    </w:p>
    <w:p w:rsidR="002C453C" w:rsidRDefault="002C453C">
      <w:pPr>
        <w:pStyle w:val="Nagwek11"/>
        <w:spacing w:before="0"/>
        <w:jc w:val="both"/>
        <w:rPr>
          <w:rFonts w:ascii="Book Antiqua" w:hAnsi="Book Antiqua"/>
          <w:sz w:val="20"/>
          <w:szCs w:val="20"/>
        </w:rPr>
      </w:pPr>
      <w:bookmarkStart w:id="70" w:name="_5._WYKONANIE_ROBÓT"/>
      <w:bookmarkEnd w:id="70"/>
    </w:p>
    <w:p w:rsidR="002C453C" w:rsidRDefault="008B5BF1">
      <w:pPr>
        <w:pStyle w:val="Nagwek11"/>
        <w:spacing w:before="0"/>
        <w:jc w:val="both"/>
        <w:rPr>
          <w:rFonts w:ascii="Book Antiqua" w:hAnsi="Book Antiqua"/>
          <w:sz w:val="20"/>
          <w:szCs w:val="20"/>
        </w:rPr>
      </w:pPr>
      <w:r>
        <w:rPr>
          <w:rFonts w:ascii="Book Antiqua" w:hAnsi="Book Antiqua"/>
          <w:sz w:val="20"/>
          <w:szCs w:val="20"/>
        </w:rPr>
        <w:t>5. WYKONANIE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5.1. Ogólne zasady wykonania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zasady wykonania robót podano w STWIORB D-M-00.00.00 „Wymagania ogólne” pkt 5.</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5.2. Zasady wykonywania prac pomiarowych</w:t>
      </w:r>
    </w:p>
    <w:p w:rsidR="002C453C" w:rsidRDefault="008B5BF1">
      <w:pPr>
        <w:tabs>
          <w:tab w:val="left" w:pos="0"/>
        </w:tabs>
        <w:jc w:val="both"/>
        <w:rPr>
          <w:rFonts w:ascii="Book Antiqua" w:hAnsi="Book Antiqua"/>
          <w:sz w:val="20"/>
          <w:szCs w:val="20"/>
        </w:rPr>
      </w:pPr>
      <w:r>
        <w:rPr>
          <w:rFonts w:ascii="Book Antiqua" w:hAnsi="Book Antiqua"/>
          <w:sz w:val="20"/>
          <w:szCs w:val="20"/>
        </w:rPr>
        <w:t>Prace pomiarowe powinny być wykonane zgodnie z obowiązującymi Instrukcjami GUGiK (od 1 do 7). Przed przystąpieniem do robót Wykonawca powinien przejąć od Zamawiającego dane zawierające lokalizację i współrzędne punktów głównych trasy oraz reperów.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Inżyniera o wszelkich błędach wykrytych w wytyczeniu punktów głównych trasy i (lub)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 Wszystkie roboty, które bazują na pomiarach Wykonawcy, nie mogą być rozpoczęte przed zaakceptowaniem wyników pomiarów przez Inżyniera. Punkty wierzchołkowe, punkty główne trasy i punkty pośrednie osi trasy muszą być zaopatrzone w oznaczenia określające w sposób wyraźny i jednoznaczny charakterystykę i położenie tych punktów. Forma i wzór tych oznaczeń powinny być zaakceptowane przez Inżyniera.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5.3. Sprawdzenie wyznaczenia punktów głównych osi trasy i punktów wysokościowych</w:t>
      </w:r>
    </w:p>
    <w:p w:rsidR="002C453C" w:rsidRDefault="008B5BF1">
      <w:pPr>
        <w:tabs>
          <w:tab w:val="left" w:pos="0"/>
        </w:tabs>
        <w:jc w:val="both"/>
        <w:rPr>
          <w:rFonts w:ascii="Book Antiqua" w:hAnsi="Book Antiqua"/>
          <w:sz w:val="20"/>
          <w:szCs w:val="20"/>
        </w:rPr>
      </w:pPr>
      <w:r>
        <w:rPr>
          <w:rFonts w:ascii="Book Antiqua" w:hAnsi="Book Antiqua"/>
          <w:sz w:val="20"/>
          <w:szCs w:val="20"/>
        </w:rPr>
        <w:t xml:space="preserve">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Zamawiający powinien założyć robocze punkty wysokościowe (repery robocze) wzdłuż osi trasy drogowej, a także przy każdym obiekcie inżynierskim. Maksymalna odległość między reperami roboczymi wzdłuż trasy drogowej w terenie płaskim powinna </w:t>
      </w:r>
      <w:r>
        <w:rPr>
          <w:rFonts w:ascii="Book Antiqua" w:hAnsi="Book Antiqua"/>
          <w:sz w:val="20"/>
          <w:szCs w:val="20"/>
        </w:rPr>
        <w:lastRenderedPageBreak/>
        <w:t>wynosić 500 metrów, natomiast w terenie falistym i górskim powinna być odpowiednio zmniejszona, zależnie od jego konfiguracji.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reperu i jego rzędnej.</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5.4. Odtworzenie osi trasy</w:t>
      </w:r>
    </w:p>
    <w:p w:rsidR="002C453C" w:rsidRDefault="008B5BF1">
      <w:pPr>
        <w:tabs>
          <w:tab w:val="left" w:pos="0"/>
        </w:tabs>
        <w:jc w:val="both"/>
        <w:rPr>
          <w:rFonts w:ascii="Book Antiqua" w:hAnsi="Book Antiqua"/>
          <w:sz w:val="20"/>
          <w:szCs w:val="20"/>
        </w:rPr>
      </w:pPr>
      <w:r>
        <w:rPr>
          <w:rFonts w:ascii="Book Antiqua" w:hAnsi="Book Antiqua"/>
          <w:sz w:val="20"/>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pkt 2.2. Usunięcie pali z osi trasy jest dopuszczalne tylko wówczas, gdy Wykonawca robót zastąpi je odpowiednimi palami po obu stronach osi, umieszczonych poza granicą robót. </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5.5. Wyznaczenie przekrojów poprzecznych</w:t>
      </w:r>
    </w:p>
    <w:p w:rsidR="002C453C" w:rsidRDefault="008B5BF1">
      <w:pPr>
        <w:tabs>
          <w:tab w:val="left" w:pos="0"/>
        </w:tabs>
        <w:jc w:val="both"/>
        <w:rPr>
          <w:rFonts w:ascii="Book Antiqua" w:hAnsi="Book Antiqua"/>
          <w:sz w:val="20"/>
          <w:szCs w:val="20"/>
        </w:rPr>
      </w:pPr>
      <w:r>
        <w:rPr>
          <w:rFonts w:ascii="Book Antiqua" w:hAnsi="Book Antiqua"/>
          <w:sz w:val="20"/>
          <w:szCs w:val="20"/>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 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Profilowanie przekrojów poprzecznych musi umożliwiać wykonanie nasypów i wykopów o kształcie zgodnym z dokumentacją projektową.</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5.6. Wyznaczenie położenia obiektów mostowych</w:t>
      </w:r>
    </w:p>
    <w:p w:rsidR="002C453C" w:rsidRDefault="008B5BF1">
      <w:pPr>
        <w:tabs>
          <w:tab w:val="left" w:pos="0"/>
        </w:tabs>
        <w:jc w:val="both"/>
        <w:rPr>
          <w:rFonts w:ascii="Book Antiqua" w:hAnsi="Book Antiqua"/>
          <w:sz w:val="20"/>
          <w:szCs w:val="20"/>
        </w:rPr>
      </w:pPr>
      <w:r>
        <w:rPr>
          <w:rFonts w:ascii="Book Antiqua" w:hAnsi="Book Antiqua"/>
          <w:sz w:val="20"/>
          <w:szCs w:val="20"/>
        </w:rPr>
        <w:t>Dla każdego z obiektów mostowych należy wyznaczyć jego położenie w terenie poprzez:</w:t>
      </w:r>
    </w:p>
    <w:p w:rsidR="002C453C" w:rsidRDefault="008B5BF1">
      <w:pPr>
        <w:tabs>
          <w:tab w:val="left" w:pos="0"/>
        </w:tabs>
        <w:jc w:val="both"/>
        <w:rPr>
          <w:rFonts w:ascii="Book Antiqua" w:hAnsi="Book Antiqua"/>
          <w:sz w:val="20"/>
          <w:szCs w:val="20"/>
        </w:rPr>
      </w:pPr>
      <w:r>
        <w:rPr>
          <w:rFonts w:ascii="Book Antiqua" w:hAnsi="Book Antiqua"/>
          <w:sz w:val="20"/>
          <w:szCs w:val="20"/>
        </w:rPr>
        <w:t>a)     wytyczenie osi obiektu,</w:t>
      </w:r>
    </w:p>
    <w:p w:rsidR="002C453C" w:rsidRDefault="008B5BF1">
      <w:pPr>
        <w:tabs>
          <w:tab w:val="left" w:pos="0"/>
        </w:tabs>
        <w:jc w:val="both"/>
        <w:rPr>
          <w:rFonts w:ascii="Book Antiqua" w:hAnsi="Book Antiqua"/>
          <w:sz w:val="20"/>
          <w:szCs w:val="20"/>
        </w:rPr>
      </w:pPr>
      <w:r>
        <w:rPr>
          <w:rFonts w:ascii="Book Antiqua" w:hAnsi="Book Antiqua"/>
          <w:sz w:val="20"/>
          <w:szCs w:val="20"/>
        </w:rPr>
        <w:t>b)    wytyczenie punktów określających usytuowanie (kontur) obiektu, w szczególności przyczółków i filarów mostów i wiaduktów.</w:t>
      </w:r>
    </w:p>
    <w:p w:rsidR="002C453C" w:rsidRDefault="008B5BF1">
      <w:pPr>
        <w:tabs>
          <w:tab w:val="left" w:pos="0"/>
        </w:tabs>
        <w:jc w:val="both"/>
        <w:rPr>
          <w:rFonts w:ascii="Book Antiqua" w:hAnsi="Book Antiqua"/>
          <w:sz w:val="20"/>
          <w:szCs w:val="20"/>
        </w:rPr>
      </w:pPr>
      <w:r>
        <w:rPr>
          <w:rFonts w:ascii="Book Antiqua" w:hAnsi="Book Antiqua"/>
          <w:sz w:val="20"/>
          <w:szCs w:val="20"/>
        </w:rPr>
        <w:t>W przypadku mostów i wiaduktów dokumentacja projektowa powinna zawierać opis odpowiedniej osnowy realizacyjnej do wytyczenia tych obiektów. Położenie obiektu w planie należy określić z dokładnością określoną w punkcie 5.4.</w:t>
      </w:r>
    </w:p>
    <w:p w:rsidR="002C453C" w:rsidRDefault="002C453C">
      <w:pPr>
        <w:pStyle w:val="Nagwek11"/>
        <w:spacing w:before="0"/>
        <w:jc w:val="both"/>
        <w:rPr>
          <w:rFonts w:ascii="Book Antiqua" w:hAnsi="Book Antiqua"/>
          <w:sz w:val="20"/>
          <w:szCs w:val="20"/>
        </w:rPr>
      </w:pPr>
      <w:bookmarkStart w:id="71" w:name="_6._KONTROLA_JAKOŚCI"/>
      <w:bookmarkEnd w:id="71"/>
    </w:p>
    <w:p w:rsidR="002C453C" w:rsidRDefault="008B5BF1">
      <w:pPr>
        <w:pStyle w:val="Nagwek11"/>
        <w:spacing w:before="0"/>
        <w:jc w:val="both"/>
        <w:rPr>
          <w:rFonts w:ascii="Book Antiqua" w:hAnsi="Book Antiqua"/>
          <w:sz w:val="20"/>
          <w:szCs w:val="20"/>
        </w:rPr>
      </w:pPr>
      <w:r>
        <w:rPr>
          <w:rFonts w:ascii="Book Antiqua" w:hAnsi="Book Antiqua"/>
          <w:sz w:val="20"/>
          <w:szCs w:val="20"/>
        </w:rPr>
        <w:t>6. KONTROLA JAKOŚCI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6.1. Ogólne zasady kontroli jakości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zasady kontroli jakości robót podano w STWIORB D-M-00.00.00 „Wymagania ogólne” pkt 6.</w:t>
      </w:r>
    </w:p>
    <w:p w:rsidR="002C453C" w:rsidRDefault="008B5BF1">
      <w:pPr>
        <w:pStyle w:val="Nagwek21"/>
        <w:spacing w:before="0"/>
        <w:rPr>
          <w:rFonts w:ascii="Book Antiqua" w:hAnsi="Book Antiqua"/>
        </w:rPr>
      </w:pPr>
      <w:r>
        <w:rPr>
          <w:rFonts w:ascii="Book Antiqua" w:hAnsi="Book Antiqua"/>
        </w:rPr>
        <w:t>6.2. Kontrola jakości prac pomiarowych</w:t>
      </w:r>
    </w:p>
    <w:p w:rsidR="002C453C" w:rsidRDefault="008B5BF1">
      <w:pPr>
        <w:tabs>
          <w:tab w:val="left" w:pos="0"/>
        </w:tabs>
        <w:jc w:val="both"/>
        <w:rPr>
          <w:rFonts w:ascii="Book Antiqua" w:hAnsi="Book Antiqua"/>
          <w:sz w:val="20"/>
          <w:szCs w:val="20"/>
        </w:rPr>
      </w:pPr>
      <w:r>
        <w:rPr>
          <w:rFonts w:ascii="Book Antiqua" w:hAnsi="Book Antiqua"/>
          <w:sz w:val="20"/>
          <w:szCs w:val="20"/>
        </w:rPr>
        <w:t>Kontrolę jakości prac pomiarowych związanych z odtworzeniem trasy i punktów wysokościowych należy prowadzić według ogólnych zasad określonych w instrukcjach i wytycznych GUGiK (1,2,3,4,5,6,7) zgodnie z wymaganiami podanymi w pkt 5.4.</w:t>
      </w:r>
    </w:p>
    <w:p w:rsidR="002C453C" w:rsidRDefault="002C453C">
      <w:pPr>
        <w:pStyle w:val="Nagwek11"/>
        <w:spacing w:before="0"/>
        <w:jc w:val="both"/>
        <w:rPr>
          <w:rFonts w:ascii="Book Antiqua" w:hAnsi="Book Antiqua"/>
          <w:sz w:val="20"/>
          <w:szCs w:val="20"/>
        </w:rPr>
      </w:pPr>
      <w:bookmarkStart w:id="72" w:name="_7._OBMIAR_ROBÓT"/>
      <w:bookmarkEnd w:id="72"/>
    </w:p>
    <w:p w:rsidR="002C453C" w:rsidRDefault="008B5BF1">
      <w:pPr>
        <w:pStyle w:val="Nagwek11"/>
        <w:spacing w:before="0"/>
        <w:jc w:val="both"/>
        <w:rPr>
          <w:rFonts w:ascii="Book Antiqua" w:hAnsi="Book Antiqua"/>
          <w:sz w:val="20"/>
          <w:szCs w:val="20"/>
        </w:rPr>
      </w:pPr>
      <w:r>
        <w:rPr>
          <w:rFonts w:ascii="Book Antiqua" w:hAnsi="Book Antiqua"/>
          <w:sz w:val="20"/>
          <w:szCs w:val="20"/>
        </w:rPr>
        <w:t>7. OBMIAR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7.1. Ogólne zasady obmiaru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zasady obmiaru robót podano w STWIORB D-M-00.00.00 „Wymagania ogólne” pkt 7.</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7.2. Jednostka obmiarowa</w:t>
      </w:r>
    </w:p>
    <w:p w:rsidR="002C453C" w:rsidRDefault="008B5BF1">
      <w:pPr>
        <w:tabs>
          <w:tab w:val="left" w:pos="0"/>
        </w:tabs>
        <w:jc w:val="both"/>
        <w:rPr>
          <w:rFonts w:ascii="Book Antiqua" w:hAnsi="Book Antiqua"/>
          <w:sz w:val="20"/>
          <w:szCs w:val="20"/>
        </w:rPr>
      </w:pPr>
      <w:r>
        <w:rPr>
          <w:rFonts w:ascii="Book Antiqua" w:hAnsi="Book Antiqua"/>
          <w:sz w:val="20"/>
          <w:szCs w:val="20"/>
        </w:rPr>
        <w:t>Jednostką obmiarową jest km (kilometr) odtworzonej trasy w terenie. Obmiar robót związanych z wyznaczeniem obiektów jest częścią obmiaru robót mostowych.</w:t>
      </w:r>
    </w:p>
    <w:p w:rsidR="002C453C" w:rsidRDefault="002C453C">
      <w:pPr>
        <w:pStyle w:val="Nagwek11"/>
        <w:spacing w:before="0"/>
        <w:jc w:val="both"/>
        <w:rPr>
          <w:rFonts w:ascii="Book Antiqua" w:hAnsi="Book Antiqua"/>
          <w:sz w:val="20"/>
          <w:szCs w:val="20"/>
        </w:rPr>
      </w:pPr>
      <w:bookmarkStart w:id="73" w:name="_8._ODBIÓR_ROBÓT"/>
      <w:bookmarkEnd w:id="73"/>
    </w:p>
    <w:p w:rsidR="002C453C" w:rsidRDefault="008B5BF1">
      <w:pPr>
        <w:pStyle w:val="Nagwek11"/>
        <w:spacing w:before="0"/>
        <w:jc w:val="both"/>
        <w:rPr>
          <w:rFonts w:ascii="Book Antiqua" w:hAnsi="Book Antiqua"/>
          <w:sz w:val="20"/>
          <w:szCs w:val="20"/>
        </w:rPr>
      </w:pPr>
      <w:r>
        <w:rPr>
          <w:rFonts w:ascii="Book Antiqua" w:hAnsi="Book Antiqua"/>
          <w:sz w:val="20"/>
          <w:szCs w:val="20"/>
        </w:rPr>
        <w:t>8. ODBIÓR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8.1. Ogólne zasady odbioru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zasady odbioru robót podano w STWIORB D-M-00.00.00 „Wymagania ogólne” pkt 8.</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8.2. Sposób odbioru robót</w:t>
      </w:r>
    </w:p>
    <w:p w:rsidR="002C453C" w:rsidRDefault="008B5BF1">
      <w:pPr>
        <w:tabs>
          <w:tab w:val="left" w:pos="0"/>
        </w:tabs>
        <w:jc w:val="both"/>
        <w:rPr>
          <w:rFonts w:ascii="Book Antiqua" w:hAnsi="Book Antiqua"/>
          <w:sz w:val="20"/>
          <w:szCs w:val="20"/>
        </w:rPr>
      </w:pPr>
      <w:r>
        <w:rPr>
          <w:rFonts w:ascii="Book Antiqua" w:hAnsi="Book Antiqua"/>
          <w:sz w:val="20"/>
          <w:szCs w:val="20"/>
        </w:rPr>
        <w:t>Odbiór robót związanych z odtworzeniem trasy w terenie następuje na podstawie szkiców i dzienników pomiarów geodezyjnych lub protokółu z kontroli geodezyjnej, które Wykonawca przedkłada Inżynierowi.</w:t>
      </w:r>
    </w:p>
    <w:p w:rsidR="002C453C" w:rsidRDefault="002C453C">
      <w:pPr>
        <w:tabs>
          <w:tab w:val="left" w:pos="0"/>
        </w:tabs>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74" w:name="_9._PODSTAWA_PŁATNOŚCI"/>
      <w:bookmarkEnd w:id="74"/>
      <w:r>
        <w:rPr>
          <w:rFonts w:ascii="Book Antiqua" w:hAnsi="Book Antiqua"/>
          <w:sz w:val="20"/>
          <w:szCs w:val="20"/>
        </w:rPr>
        <w:t>9. PODSTAWA PŁATNOŚCI</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9.1. Ogólne ustalenia dotyczące podstawy płatności</w:t>
      </w:r>
    </w:p>
    <w:p w:rsidR="002C453C" w:rsidRDefault="008B5BF1">
      <w:pPr>
        <w:tabs>
          <w:tab w:val="left" w:pos="0"/>
        </w:tabs>
        <w:jc w:val="both"/>
        <w:rPr>
          <w:rFonts w:ascii="Book Antiqua" w:hAnsi="Book Antiqua"/>
          <w:sz w:val="20"/>
          <w:szCs w:val="20"/>
        </w:rPr>
      </w:pPr>
      <w:r>
        <w:rPr>
          <w:rFonts w:ascii="Book Antiqua" w:hAnsi="Book Antiqua"/>
          <w:sz w:val="20"/>
          <w:szCs w:val="20"/>
        </w:rPr>
        <w:t>Ogólne ustalenia dotyczące podstawy płatności podano w STWIORB D-M-00.00.00 „Wymagania ogólne” pkt 9.</w:t>
      </w:r>
    </w:p>
    <w:p w:rsidR="002C453C" w:rsidRDefault="008B5BF1">
      <w:pPr>
        <w:pStyle w:val="Nagwek21"/>
        <w:spacing w:before="0"/>
        <w:rPr>
          <w:rFonts w:ascii="Book Antiqua" w:hAnsi="Book Antiqua"/>
        </w:rPr>
      </w:pPr>
      <w:r>
        <w:rPr>
          <w:rFonts w:ascii="Book Antiqua" w:hAnsi="Book Antiqua"/>
        </w:rPr>
        <w:t>9.2. Cena jednostki obmiarowej</w:t>
      </w:r>
    </w:p>
    <w:p w:rsidR="002C453C" w:rsidRDefault="008B5BF1">
      <w:pPr>
        <w:tabs>
          <w:tab w:val="left" w:pos="0"/>
        </w:tabs>
        <w:jc w:val="both"/>
        <w:rPr>
          <w:rFonts w:ascii="Book Antiqua" w:hAnsi="Book Antiqua"/>
          <w:sz w:val="20"/>
          <w:szCs w:val="20"/>
        </w:rPr>
      </w:pPr>
      <w:r>
        <w:rPr>
          <w:rFonts w:ascii="Book Antiqua" w:hAnsi="Book Antiqua"/>
          <w:sz w:val="20"/>
          <w:szCs w:val="20"/>
        </w:rPr>
        <w:t>Cena 1 km wykonania robót obejmuje:</w:t>
      </w:r>
    </w:p>
    <w:p w:rsidR="002C453C" w:rsidRDefault="008B5BF1">
      <w:pPr>
        <w:tabs>
          <w:tab w:val="left" w:pos="0"/>
        </w:tabs>
        <w:jc w:val="both"/>
        <w:rPr>
          <w:rFonts w:ascii="Book Antiqua" w:hAnsi="Book Antiqua"/>
          <w:sz w:val="20"/>
          <w:szCs w:val="20"/>
        </w:rPr>
      </w:pPr>
      <w:r>
        <w:rPr>
          <w:rFonts w:ascii="Book Antiqua" w:hAnsi="Book Antiqua"/>
          <w:sz w:val="20"/>
          <w:szCs w:val="20"/>
        </w:rPr>
        <w:t>-      sprawdzenie wyznaczenia punktów głównych osi trasy i punktów wysokościowych,</w:t>
      </w:r>
    </w:p>
    <w:p w:rsidR="002C453C" w:rsidRDefault="008B5BF1">
      <w:pPr>
        <w:tabs>
          <w:tab w:val="left" w:pos="0"/>
        </w:tabs>
        <w:jc w:val="both"/>
        <w:rPr>
          <w:rFonts w:ascii="Book Antiqua" w:hAnsi="Book Antiqua"/>
          <w:sz w:val="20"/>
          <w:szCs w:val="20"/>
        </w:rPr>
      </w:pPr>
      <w:r>
        <w:rPr>
          <w:rFonts w:ascii="Book Antiqua" w:hAnsi="Book Antiqua"/>
          <w:sz w:val="20"/>
          <w:szCs w:val="20"/>
        </w:rPr>
        <w:t>-      uzupełnienie osi trasy dodatkowymi punktami,</w:t>
      </w:r>
    </w:p>
    <w:p w:rsidR="002C453C" w:rsidRDefault="008B5BF1">
      <w:pPr>
        <w:tabs>
          <w:tab w:val="left" w:pos="0"/>
        </w:tabs>
        <w:jc w:val="both"/>
        <w:rPr>
          <w:rFonts w:ascii="Book Antiqua" w:hAnsi="Book Antiqua"/>
          <w:sz w:val="20"/>
          <w:szCs w:val="20"/>
        </w:rPr>
      </w:pPr>
      <w:r>
        <w:rPr>
          <w:rFonts w:ascii="Book Antiqua" w:hAnsi="Book Antiqua"/>
          <w:sz w:val="20"/>
          <w:szCs w:val="20"/>
        </w:rPr>
        <w:t>-      wyznaczenie dodatkowych punktów wysokościowych,</w:t>
      </w:r>
    </w:p>
    <w:p w:rsidR="002C453C" w:rsidRDefault="008B5BF1">
      <w:pPr>
        <w:tabs>
          <w:tab w:val="left" w:pos="0"/>
        </w:tabs>
        <w:jc w:val="both"/>
        <w:rPr>
          <w:rFonts w:ascii="Book Antiqua" w:hAnsi="Book Antiqua"/>
          <w:sz w:val="20"/>
          <w:szCs w:val="20"/>
        </w:rPr>
      </w:pPr>
      <w:r>
        <w:rPr>
          <w:rFonts w:ascii="Book Antiqua" w:hAnsi="Book Antiqua"/>
          <w:sz w:val="20"/>
          <w:szCs w:val="20"/>
        </w:rPr>
        <w:t>-      wyznaczenie przekrojów poprzecznych z ewentualnym wytyczeniem dodatkowych przekrojów,</w:t>
      </w:r>
    </w:p>
    <w:p w:rsidR="002C453C" w:rsidRDefault="008B5BF1">
      <w:pPr>
        <w:tabs>
          <w:tab w:val="left" w:pos="0"/>
        </w:tabs>
        <w:jc w:val="both"/>
        <w:rPr>
          <w:rFonts w:ascii="Book Antiqua" w:hAnsi="Book Antiqua"/>
          <w:sz w:val="20"/>
          <w:szCs w:val="20"/>
        </w:rPr>
      </w:pPr>
      <w:r>
        <w:rPr>
          <w:rFonts w:ascii="Book Antiqua" w:hAnsi="Book Antiqua"/>
          <w:sz w:val="20"/>
          <w:szCs w:val="20"/>
        </w:rPr>
        <w:t>-      zastabilizowanie punktów w sposób trwały, ochrona ich przed zniszczeniem i oznakowanie ułatwiające odszukanie i ewentualne odtworzenie.</w:t>
      </w:r>
    </w:p>
    <w:p w:rsidR="002C453C" w:rsidRDefault="008B5BF1">
      <w:pPr>
        <w:tabs>
          <w:tab w:val="left" w:pos="0"/>
        </w:tabs>
        <w:jc w:val="both"/>
        <w:rPr>
          <w:rFonts w:ascii="Book Antiqua" w:hAnsi="Book Antiqua"/>
          <w:sz w:val="20"/>
          <w:szCs w:val="20"/>
        </w:rPr>
      </w:pPr>
      <w:r>
        <w:rPr>
          <w:rFonts w:ascii="Book Antiqua" w:hAnsi="Book Antiqua"/>
          <w:sz w:val="20"/>
          <w:szCs w:val="20"/>
        </w:rPr>
        <w:t>Płatność robót związanych z wyznaczeniem obiektów mostowych jest ujęta w koszcie robót mostowych.</w:t>
      </w:r>
    </w:p>
    <w:p w:rsidR="002C453C" w:rsidRDefault="002C453C">
      <w:pPr>
        <w:pStyle w:val="Nagwek11"/>
        <w:spacing w:before="0"/>
        <w:jc w:val="both"/>
        <w:rPr>
          <w:rFonts w:ascii="Book Antiqua" w:hAnsi="Book Antiqua"/>
          <w:sz w:val="20"/>
          <w:szCs w:val="20"/>
        </w:rPr>
      </w:pPr>
      <w:bookmarkStart w:id="75" w:name="_10._PRZEPISY_ZWIĄZANE"/>
      <w:bookmarkEnd w:id="75"/>
    </w:p>
    <w:p w:rsidR="002C453C" w:rsidRDefault="008B5BF1">
      <w:pPr>
        <w:pStyle w:val="Nagwek11"/>
        <w:spacing w:before="0"/>
        <w:jc w:val="both"/>
        <w:rPr>
          <w:rFonts w:ascii="Book Antiqua" w:hAnsi="Book Antiqua"/>
          <w:sz w:val="20"/>
          <w:szCs w:val="20"/>
        </w:rPr>
      </w:pPr>
      <w:r>
        <w:rPr>
          <w:rFonts w:ascii="Book Antiqua" w:hAnsi="Book Antiqua"/>
          <w:sz w:val="20"/>
          <w:szCs w:val="20"/>
        </w:rPr>
        <w:t>10. PRZEPISY ZWIĄZANE</w:t>
      </w:r>
    </w:p>
    <w:p w:rsidR="002C453C" w:rsidRDefault="008B5BF1">
      <w:pPr>
        <w:tabs>
          <w:tab w:val="left" w:pos="0"/>
        </w:tabs>
        <w:jc w:val="both"/>
        <w:rPr>
          <w:rFonts w:ascii="Book Antiqua" w:hAnsi="Book Antiqua"/>
          <w:sz w:val="20"/>
          <w:szCs w:val="20"/>
        </w:rPr>
      </w:pPr>
      <w:r>
        <w:rPr>
          <w:rFonts w:ascii="Book Antiqua" w:hAnsi="Book Antiqua"/>
          <w:sz w:val="20"/>
          <w:szCs w:val="20"/>
        </w:rPr>
        <w:t>1.     Instrukcja techniczna 0-1. Ogólne zasady wykonywania prac geodezyjnych.</w:t>
      </w:r>
    </w:p>
    <w:p w:rsidR="002C453C" w:rsidRDefault="008B5BF1">
      <w:pPr>
        <w:tabs>
          <w:tab w:val="left" w:pos="0"/>
        </w:tabs>
        <w:jc w:val="both"/>
        <w:rPr>
          <w:rFonts w:ascii="Book Antiqua" w:hAnsi="Book Antiqua"/>
          <w:sz w:val="20"/>
          <w:szCs w:val="20"/>
        </w:rPr>
      </w:pPr>
      <w:r>
        <w:rPr>
          <w:rFonts w:ascii="Book Antiqua" w:hAnsi="Book Antiqua"/>
          <w:sz w:val="20"/>
          <w:szCs w:val="20"/>
        </w:rPr>
        <w:t>2.     Instrukcja techniczna G-3. Geodezyjna obsługa inwestycji, Główny Urząd Geodezji i Kartografii, Warszawa 1979.</w:t>
      </w:r>
    </w:p>
    <w:p w:rsidR="002C453C" w:rsidRDefault="008B5BF1">
      <w:pPr>
        <w:tabs>
          <w:tab w:val="left" w:pos="0"/>
        </w:tabs>
        <w:jc w:val="both"/>
        <w:rPr>
          <w:rFonts w:ascii="Book Antiqua" w:hAnsi="Book Antiqua"/>
          <w:sz w:val="20"/>
          <w:szCs w:val="20"/>
        </w:rPr>
      </w:pPr>
      <w:r>
        <w:rPr>
          <w:rFonts w:ascii="Book Antiqua" w:hAnsi="Book Antiqua"/>
          <w:sz w:val="20"/>
          <w:szCs w:val="20"/>
        </w:rPr>
        <w:t>3.     Instrukcja techniczna G-1. Geodezyjna osnowa pozioma, GUGiK 1978.</w:t>
      </w:r>
    </w:p>
    <w:p w:rsidR="002C453C" w:rsidRDefault="008B5BF1">
      <w:pPr>
        <w:tabs>
          <w:tab w:val="left" w:pos="0"/>
        </w:tabs>
        <w:jc w:val="both"/>
        <w:rPr>
          <w:rFonts w:ascii="Book Antiqua" w:hAnsi="Book Antiqua"/>
          <w:sz w:val="20"/>
          <w:szCs w:val="20"/>
        </w:rPr>
      </w:pPr>
      <w:r>
        <w:rPr>
          <w:rFonts w:ascii="Book Antiqua" w:hAnsi="Book Antiqua"/>
          <w:sz w:val="20"/>
          <w:szCs w:val="20"/>
        </w:rPr>
        <w:t>4.     Instrukcja techniczna G-2. Wysokościowa osnowa geodezyjna, GUGiK 1983.</w:t>
      </w:r>
    </w:p>
    <w:p w:rsidR="002C453C" w:rsidRDefault="008B5BF1">
      <w:pPr>
        <w:tabs>
          <w:tab w:val="left" w:pos="0"/>
        </w:tabs>
        <w:jc w:val="both"/>
        <w:rPr>
          <w:rFonts w:ascii="Book Antiqua" w:hAnsi="Book Antiqua"/>
          <w:sz w:val="20"/>
          <w:szCs w:val="20"/>
        </w:rPr>
      </w:pPr>
      <w:r>
        <w:rPr>
          <w:rFonts w:ascii="Book Antiqua" w:hAnsi="Book Antiqua"/>
          <w:sz w:val="20"/>
          <w:szCs w:val="20"/>
        </w:rPr>
        <w:t>5.     Instrukcja techniczna G-4. Pomiary sytuacyjne i wysokościowe, GUGiK 1979.</w:t>
      </w:r>
    </w:p>
    <w:p w:rsidR="002C453C" w:rsidRDefault="008B5BF1">
      <w:pPr>
        <w:tabs>
          <w:tab w:val="left" w:pos="0"/>
        </w:tabs>
        <w:jc w:val="both"/>
        <w:rPr>
          <w:rFonts w:ascii="Book Antiqua" w:hAnsi="Book Antiqua"/>
          <w:sz w:val="20"/>
          <w:szCs w:val="20"/>
        </w:rPr>
      </w:pPr>
      <w:r>
        <w:rPr>
          <w:rFonts w:ascii="Book Antiqua" w:hAnsi="Book Antiqua"/>
          <w:sz w:val="20"/>
          <w:szCs w:val="20"/>
        </w:rPr>
        <w:t>6.     Wytyczne techniczne G-3.2. Pomiary realizacyjne, GUGiK 1983.</w:t>
      </w:r>
    </w:p>
    <w:p w:rsidR="002C453C" w:rsidRDefault="008B5BF1">
      <w:pPr>
        <w:tabs>
          <w:tab w:val="left" w:pos="0"/>
        </w:tabs>
        <w:jc w:val="both"/>
        <w:rPr>
          <w:rFonts w:ascii="Book Antiqua" w:hAnsi="Book Antiqua"/>
          <w:sz w:val="20"/>
          <w:szCs w:val="20"/>
        </w:rPr>
      </w:pPr>
      <w:r>
        <w:rPr>
          <w:rFonts w:ascii="Book Antiqua" w:hAnsi="Book Antiqua"/>
          <w:sz w:val="20"/>
          <w:szCs w:val="20"/>
        </w:rPr>
        <w:t>7.     Wytyczne techniczne G-3.1. Osnowy realizacyjne, GUGiK 1983.</w:t>
      </w:r>
    </w:p>
    <w:p w:rsidR="002C453C" w:rsidRDefault="002C453C">
      <w:pPr>
        <w:pStyle w:val="Nagwek20"/>
        <w:rPr>
          <w:sz w:val="20"/>
        </w:rPr>
      </w:pPr>
    </w:p>
    <w:p w:rsidR="002C453C" w:rsidRDefault="008B5BF1">
      <w:pPr>
        <w:pStyle w:val="SST2"/>
        <w:rPr>
          <w:sz w:val="20"/>
        </w:rPr>
      </w:pPr>
      <w:r>
        <w:br w:type="page"/>
      </w:r>
    </w:p>
    <w:p w:rsidR="002C453C" w:rsidRDefault="008B5BF1">
      <w:pPr>
        <w:pStyle w:val="SST2"/>
      </w:pPr>
      <w:bookmarkStart w:id="76" w:name="_Toc10823776"/>
      <w:bookmarkStart w:id="77" w:name="_Toc479266108"/>
      <w:bookmarkStart w:id="78" w:name="_Toc462670725"/>
      <w:r>
        <w:lastRenderedPageBreak/>
        <w:t>D–01.02.01. Usunięcie drzew i krzewów</w:t>
      </w:r>
      <w:bookmarkEnd w:id="76"/>
      <w:bookmarkEnd w:id="77"/>
      <w:bookmarkEnd w:id="78"/>
    </w:p>
    <w:p w:rsidR="002C453C" w:rsidRDefault="002C453C">
      <w:pPr>
        <w:rPr>
          <w:rFonts w:ascii="Book Antiqua" w:hAnsi="Book Antiqua"/>
          <w:b/>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1. WSTĘP</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1.1.Przedmiot STWIORB</w:t>
      </w:r>
    </w:p>
    <w:p w:rsidR="002C453C" w:rsidRDefault="008B5BF1">
      <w:pPr>
        <w:jc w:val="both"/>
      </w:pPr>
      <w:r>
        <w:rPr>
          <w:rFonts w:ascii="Book Antiqua" w:hAnsi="Book Antiqua"/>
          <w:sz w:val="20"/>
          <w:szCs w:val="20"/>
        </w:rPr>
        <w:t>Przedmiotem niniejszej specyfikacji technicznej wykonania i odbioru robót budowlanych (STWiORB) są wymagania dotyczące wykonania i odbioru robót związanych z usunięciem drzew i krzaków</w:t>
      </w:r>
      <w:r>
        <w:rPr>
          <w:rFonts w:ascii="Book Antiqua" w:hAnsi="Book Antiqua" w:cs="Tahoma"/>
          <w:sz w:val="20"/>
          <w:szCs w:val="20"/>
        </w:rPr>
        <w:t xml:space="preserve"> </w:t>
      </w:r>
      <w:r>
        <w:rPr>
          <w:rFonts w:ascii="Book Antiqua" w:hAnsi="Book Antiqua"/>
          <w:sz w:val="20"/>
          <w:szCs w:val="20"/>
        </w:rPr>
        <w:t>w związku z remontem ul. 11 Listopada w Piasecznie.</w:t>
      </w:r>
    </w:p>
    <w:p w:rsidR="002C453C" w:rsidRDefault="002C453C">
      <w:pPr>
        <w:tabs>
          <w:tab w:val="left" w:pos="0"/>
        </w:tabs>
        <w:jc w:val="both"/>
        <w:rPr>
          <w:rFonts w:ascii="Book Antiqua" w:hAnsi="Book Antiqua"/>
        </w:rPr>
      </w:pPr>
    </w:p>
    <w:p w:rsidR="002C453C" w:rsidRDefault="008B5BF1">
      <w:pPr>
        <w:keepNext/>
        <w:jc w:val="both"/>
        <w:outlineLvl w:val="1"/>
        <w:rPr>
          <w:rFonts w:ascii="Book Antiqua" w:hAnsi="Book Antiqua"/>
          <w:b/>
          <w:sz w:val="20"/>
          <w:szCs w:val="20"/>
        </w:rPr>
      </w:pPr>
      <w:r>
        <w:rPr>
          <w:rFonts w:ascii="Book Antiqua" w:hAnsi="Book Antiqua"/>
          <w:b/>
          <w:sz w:val="20"/>
          <w:szCs w:val="20"/>
        </w:rPr>
        <w:t>1.2. Zakres stosowania STWIORB</w:t>
      </w:r>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1.3. Zakres robót objętych STWIORB</w:t>
      </w:r>
    </w:p>
    <w:p w:rsidR="002C453C" w:rsidRDefault="008B5BF1">
      <w:pPr>
        <w:tabs>
          <w:tab w:val="left" w:pos="0"/>
        </w:tabs>
        <w:jc w:val="both"/>
        <w:rPr>
          <w:rFonts w:ascii="Book Antiqua" w:hAnsi="Book Antiqua"/>
          <w:sz w:val="20"/>
          <w:szCs w:val="20"/>
        </w:rPr>
      </w:pPr>
      <w:r>
        <w:rPr>
          <w:rFonts w:ascii="Book Antiqua" w:hAnsi="Book Antiqua"/>
          <w:sz w:val="20"/>
          <w:szCs w:val="20"/>
        </w:rPr>
        <w:t>Ustalenia zawarte w niniejszej specyfikacji dotyczą zasad prowadzenia robót związanych z usunięciem drzew i krzaków, wykonywanych w ramach robót przygotowawczych.</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1.4. Określenia podstawowe</w:t>
      </w:r>
    </w:p>
    <w:p w:rsidR="002C453C" w:rsidRDefault="008B5BF1">
      <w:pPr>
        <w:tabs>
          <w:tab w:val="left" w:pos="0"/>
        </w:tabs>
        <w:jc w:val="both"/>
        <w:rPr>
          <w:rFonts w:ascii="Book Antiqua" w:hAnsi="Book Antiqua"/>
          <w:sz w:val="20"/>
          <w:szCs w:val="20"/>
        </w:rPr>
      </w:pPr>
      <w:r>
        <w:rPr>
          <w:rFonts w:ascii="Book Antiqua" w:hAnsi="Book Antiqua"/>
          <w:sz w:val="20"/>
          <w:szCs w:val="20"/>
        </w:rPr>
        <w:t>Stosowane określenia podstawowe są zgodne z obowiązującymi, odpowiednimi polskimi normami oraz z definicjami podanymi w STWIORB D-M-00.00.00 „Wymagania ogólne” pkt 1.4.</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1.5. Ogólne wymagania dotyczące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wymagania dotyczące robót podano w STWIORB D-M-00.00.00 „Wymagania ogólne” pkt 1.5.</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2. MATERIAŁY</w:t>
      </w:r>
    </w:p>
    <w:p w:rsidR="002C453C" w:rsidRDefault="008B5BF1">
      <w:pPr>
        <w:tabs>
          <w:tab w:val="left" w:pos="0"/>
        </w:tabs>
        <w:jc w:val="both"/>
        <w:rPr>
          <w:rFonts w:ascii="Book Antiqua" w:hAnsi="Book Antiqua"/>
          <w:sz w:val="20"/>
          <w:szCs w:val="20"/>
        </w:rPr>
      </w:pPr>
      <w:r>
        <w:rPr>
          <w:rFonts w:ascii="Book Antiqua" w:hAnsi="Book Antiqua"/>
          <w:sz w:val="20"/>
          <w:szCs w:val="20"/>
        </w:rPr>
        <w:t>Nie występują.</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3. SPRZĘT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3.1. Ogólne wymagania dotyczące sprzętu</w:t>
      </w:r>
    </w:p>
    <w:p w:rsidR="002C453C" w:rsidRDefault="008B5BF1">
      <w:pPr>
        <w:tabs>
          <w:tab w:val="left" w:pos="0"/>
        </w:tabs>
        <w:jc w:val="both"/>
        <w:rPr>
          <w:rFonts w:ascii="Book Antiqua" w:hAnsi="Book Antiqua"/>
          <w:sz w:val="20"/>
          <w:szCs w:val="20"/>
        </w:rPr>
      </w:pPr>
      <w:r>
        <w:rPr>
          <w:rFonts w:ascii="Book Antiqua" w:hAnsi="Book Antiqua"/>
          <w:sz w:val="20"/>
          <w:szCs w:val="20"/>
        </w:rPr>
        <w:t>Ogólne wymagania dotyczące sprzętu podano w STWIORB D-M-00.00.00 „Wymagania ogólne” pkt 3.</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3.2. Sprzęt do usuwania drzew i krzaków</w:t>
      </w:r>
    </w:p>
    <w:p w:rsidR="002C453C" w:rsidRDefault="008B5BF1">
      <w:pPr>
        <w:tabs>
          <w:tab w:val="left" w:pos="0"/>
        </w:tabs>
        <w:jc w:val="both"/>
        <w:rPr>
          <w:rFonts w:ascii="Book Antiqua" w:hAnsi="Book Antiqua"/>
          <w:sz w:val="20"/>
          <w:szCs w:val="20"/>
        </w:rPr>
      </w:pPr>
      <w:r>
        <w:rPr>
          <w:rFonts w:ascii="Book Antiqua" w:hAnsi="Book Antiqua"/>
          <w:sz w:val="20"/>
          <w:szCs w:val="20"/>
        </w:rPr>
        <w:t>Do wykonywania robót związanych z usunięciem drzew i krzaków należy stosować:</w:t>
      </w:r>
    </w:p>
    <w:p w:rsidR="002C453C" w:rsidRDefault="008B5BF1">
      <w:pPr>
        <w:tabs>
          <w:tab w:val="left" w:pos="0"/>
        </w:tabs>
        <w:ind w:left="80"/>
        <w:jc w:val="both"/>
        <w:rPr>
          <w:rFonts w:ascii="Book Antiqua" w:hAnsi="Book Antiqua"/>
          <w:b/>
          <w:sz w:val="20"/>
          <w:szCs w:val="20"/>
        </w:rPr>
      </w:pPr>
      <w:r>
        <w:rPr>
          <w:rFonts w:ascii="Book Antiqua" w:hAnsi="Book Antiqua"/>
          <w:sz w:val="20"/>
          <w:szCs w:val="20"/>
        </w:rPr>
        <w:t>-      piły mechaniczne,</w:t>
      </w:r>
    </w:p>
    <w:p w:rsidR="002C453C" w:rsidRDefault="008B5BF1">
      <w:pPr>
        <w:tabs>
          <w:tab w:val="left" w:pos="0"/>
        </w:tabs>
        <w:ind w:left="80"/>
        <w:jc w:val="both"/>
        <w:rPr>
          <w:rFonts w:ascii="Book Antiqua" w:hAnsi="Book Antiqua"/>
          <w:b/>
          <w:sz w:val="20"/>
          <w:szCs w:val="20"/>
        </w:rPr>
      </w:pPr>
      <w:r>
        <w:rPr>
          <w:rFonts w:ascii="Book Antiqua" w:hAnsi="Book Antiqua"/>
          <w:sz w:val="20"/>
          <w:szCs w:val="20"/>
        </w:rPr>
        <w:t>-      specjalne maszyny przeznaczone do karczowania pni oraz ich usunięcia z pasa drogowego,</w:t>
      </w:r>
    </w:p>
    <w:p w:rsidR="002C453C" w:rsidRDefault="008B5BF1">
      <w:pPr>
        <w:tabs>
          <w:tab w:val="left" w:pos="0"/>
        </w:tabs>
        <w:ind w:left="80"/>
        <w:jc w:val="both"/>
        <w:rPr>
          <w:rFonts w:ascii="Book Antiqua" w:hAnsi="Book Antiqua"/>
          <w:b/>
          <w:sz w:val="20"/>
          <w:szCs w:val="20"/>
        </w:rPr>
      </w:pPr>
      <w:r>
        <w:rPr>
          <w:rFonts w:ascii="Book Antiqua" w:hAnsi="Book Antiqua"/>
          <w:sz w:val="20"/>
          <w:szCs w:val="20"/>
        </w:rPr>
        <w:t>-      spycharki,</w:t>
      </w:r>
    </w:p>
    <w:p w:rsidR="002C453C" w:rsidRDefault="008B5BF1">
      <w:pPr>
        <w:tabs>
          <w:tab w:val="left" w:pos="0"/>
        </w:tabs>
        <w:ind w:left="80"/>
        <w:jc w:val="both"/>
        <w:rPr>
          <w:rFonts w:ascii="Book Antiqua" w:hAnsi="Book Antiqua"/>
          <w:b/>
          <w:sz w:val="20"/>
          <w:szCs w:val="20"/>
        </w:rPr>
      </w:pPr>
      <w:r>
        <w:rPr>
          <w:rFonts w:ascii="Book Antiqua" w:hAnsi="Book Antiqua"/>
          <w:sz w:val="20"/>
          <w:szCs w:val="20"/>
        </w:rPr>
        <w:t>-      koparki lub ciągniki ze specjalnym osprzętem do prowadzenia prac związanych z wyrębem drzew.</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4. TRANSPORT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4.1. Ogólne wymagania dotyczące transportu</w:t>
      </w:r>
    </w:p>
    <w:p w:rsidR="002C453C" w:rsidRDefault="008B5BF1">
      <w:pPr>
        <w:tabs>
          <w:tab w:val="left" w:pos="0"/>
        </w:tabs>
        <w:jc w:val="both"/>
        <w:rPr>
          <w:rFonts w:ascii="Book Antiqua" w:hAnsi="Book Antiqua"/>
          <w:sz w:val="20"/>
          <w:szCs w:val="20"/>
        </w:rPr>
      </w:pPr>
      <w:r>
        <w:rPr>
          <w:rFonts w:ascii="Book Antiqua" w:hAnsi="Book Antiqua"/>
          <w:sz w:val="20"/>
          <w:szCs w:val="20"/>
        </w:rPr>
        <w:t>Ogólne wymagania dotyczące transportu podano w STWIORB D-M-00.00.00 „Wymagania ogólne” pkt 4.</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4.2. Transport pni i karpiny</w:t>
      </w:r>
    </w:p>
    <w:p w:rsidR="002C453C" w:rsidRDefault="008B5BF1">
      <w:pPr>
        <w:tabs>
          <w:tab w:val="left" w:pos="0"/>
        </w:tabs>
        <w:jc w:val="both"/>
        <w:rPr>
          <w:rFonts w:ascii="Book Antiqua" w:hAnsi="Book Antiqua"/>
          <w:sz w:val="20"/>
          <w:szCs w:val="20"/>
        </w:rPr>
      </w:pPr>
      <w:r>
        <w:rPr>
          <w:rFonts w:ascii="Book Antiqua" w:hAnsi="Book Antiqua"/>
          <w:sz w:val="20"/>
          <w:szCs w:val="20"/>
        </w:rPr>
        <w:t>Pnie, karpinę oraz gałęzie należy przewozić transportem samochodowym. Pnie przedstawiające wartość jako materiał użytkowy (np. budowlany, meblarski itp.) powinny być transportowane w sposób nie powodujący ich uszkodzeń.</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5. WYKONANIE ROBÓT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5.1. Ogólne zasady wykonania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zasady wykonania robót podano w STWIORB D-M-00.00.00 „Wymagania ogólne” pkt 5.</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5.2. Zasady oczyszczania terenu z drzew i krzaków</w:t>
      </w:r>
    </w:p>
    <w:p w:rsidR="002C453C" w:rsidRDefault="008B5BF1">
      <w:pPr>
        <w:tabs>
          <w:tab w:val="left" w:pos="0"/>
        </w:tabs>
        <w:jc w:val="both"/>
        <w:rPr>
          <w:rFonts w:ascii="Book Antiqua" w:hAnsi="Book Antiqua"/>
          <w:sz w:val="20"/>
          <w:szCs w:val="20"/>
        </w:rPr>
      </w:pPr>
      <w:r>
        <w:rPr>
          <w:rFonts w:ascii="Book Antiqua" w:hAnsi="Book Antiqua"/>
          <w:sz w:val="20"/>
          <w:szCs w:val="20"/>
        </w:rPr>
        <w:t xml:space="preserve">Roboty związane z usunięciem drzew i krzaków obejmują wycięcie i wykarczowanie drzew i krzaków, wywiezienie pni, karpiny i gałęzi poza teren budowy na wskazane miejsce, zasypanie dołów oraz ewentualne spalenie na miejscu pozostałości po wykarczowaniu. Teren pod budowę chodnika w pasie robót ziemnych, w miejscach dokopów i w innych miejscach wskazanych w dokumentacji projektowej, powinien być oczyszczony z drzew i krzaków. Zgoda na prace związane z usunięciem drzew i krzaków powinna być uzyskana przez  Zamawiającego. Wycinkę drzew o właściwościach materiału użytkowego </w:t>
      </w:r>
      <w:r>
        <w:rPr>
          <w:rFonts w:ascii="Book Antiqua" w:hAnsi="Book Antiqua"/>
          <w:sz w:val="20"/>
          <w:szCs w:val="20"/>
        </w:rPr>
        <w:lastRenderedPageBreak/>
        <w:t>należy wykonywać w tzw. sezonie rębnym, ustalonym przez Inżyniera. W miejscach dokopów i tych wykopów, z których grunt jest przeznaczony do wbudowania w nasypy, teren należy oczyścić z roślinności, wykarczować pnie i usunąć korzenie tak, aby zawartość części organicznych w gruntach przeznaczonych do wbudowania w nasypy nie przekraczała 2%. W miejscach nasypów teren należy oczyścić tak, aby części roślinności nie znajdowały się na głębokości do 60 cm poniżej niwelety robót ziemnych i linii skarp nasypu, z wyjątkiem przypadków podanych w punkcie 5.3. 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5.3. Usunięcie drzew i krzaków</w:t>
      </w:r>
    </w:p>
    <w:p w:rsidR="002C453C" w:rsidRDefault="008B5BF1">
      <w:pPr>
        <w:tabs>
          <w:tab w:val="left" w:pos="0"/>
        </w:tabs>
        <w:jc w:val="both"/>
        <w:rPr>
          <w:rFonts w:ascii="Book Antiqua" w:hAnsi="Book Antiqua"/>
          <w:b/>
          <w:sz w:val="20"/>
          <w:szCs w:val="20"/>
        </w:rPr>
      </w:pPr>
      <w:r>
        <w:rPr>
          <w:rFonts w:ascii="Book Antiqua" w:hAnsi="Book Antiqua"/>
          <w:sz w:val="20"/>
          <w:szCs w:val="20"/>
        </w:rPr>
        <w:t>Pnie drzew i krzaków znajdujące się w pasie robót ziemnych, powinny być wykarczowane, za wyjątkiem następujących przypadków:</w:t>
      </w:r>
    </w:p>
    <w:p w:rsidR="002C453C" w:rsidRDefault="008B5BF1">
      <w:pPr>
        <w:numPr>
          <w:ilvl w:val="0"/>
          <w:numId w:val="14"/>
        </w:numPr>
        <w:tabs>
          <w:tab w:val="left" w:pos="0"/>
        </w:tabs>
        <w:jc w:val="both"/>
        <w:rPr>
          <w:rFonts w:ascii="Book Antiqua" w:hAnsi="Book Antiqua"/>
          <w:sz w:val="20"/>
          <w:szCs w:val="20"/>
        </w:rPr>
      </w:pPr>
      <w:r>
        <w:rPr>
          <w:rFonts w:ascii="Book Antiqua" w:hAnsi="Book Antiqua"/>
          <w:sz w:val="20"/>
          <w:szCs w:val="20"/>
        </w:rPr>
        <w:t>w obrębie nasypów - jeżeli średnica pni jest mniejsza od 8 cm i istniejąca rzędna terenu w tym miejscu znajduje się co najmniej 2 metry od powierzchni projektowanej korony drogi albo powierzchni skarpy nasypu. Pnie pozostawione pod nasypami powinny być ścięte nie wyżej niż 10 cm ponad powierzchnią terenu. Powyższe odstępstwo od ogólnej zasady, wymagającej karczowania pni, nie ma zastosowania, jeżeli przewidziano stopniowanie powierzchni terenu pod podstawę nasypu,</w:t>
      </w:r>
    </w:p>
    <w:p w:rsidR="002C453C" w:rsidRDefault="008B5BF1">
      <w:pPr>
        <w:numPr>
          <w:ilvl w:val="0"/>
          <w:numId w:val="14"/>
        </w:numPr>
        <w:tabs>
          <w:tab w:val="left" w:pos="0"/>
        </w:tabs>
        <w:jc w:val="both"/>
        <w:rPr>
          <w:rFonts w:ascii="Book Antiqua" w:hAnsi="Book Antiqua"/>
          <w:sz w:val="20"/>
          <w:szCs w:val="20"/>
        </w:rPr>
      </w:pPr>
      <w:r>
        <w:rPr>
          <w:rFonts w:ascii="Book Antiqua" w:hAnsi="Book Antiqua"/>
          <w:sz w:val="20"/>
          <w:szCs w:val="20"/>
        </w:rPr>
        <w:t>w obrębie wyokrąglenia skarpy wykopu przecinającego się z terenem. W tym przypadku pnie powinny być ścięte równo z powierzchnią skarpy albo poniżej jej poziomu.</w:t>
      </w:r>
    </w:p>
    <w:p w:rsidR="002C453C" w:rsidRDefault="008B5BF1">
      <w:pPr>
        <w:tabs>
          <w:tab w:val="left" w:pos="0"/>
        </w:tabs>
        <w:jc w:val="both"/>
        <w:rPr>
          <w:rFonts w:ascii="Book Antiqua" w:hAnsi="Book Antiqua"/>
          <w:sz w:val="20"/>
          <w:szCs w:val="20"/>
        </w:rPr>
      </w:pPr>
      <w:r>
        <w:rPr>
          <w:rFonts w:ascii="Book Antiqua" w:hAnsi="Book Antiqua"/>
          <w:sz w:val="20"/>
          <w:szCs w:val="20"/>
        </w:rPr>
        <w:t>Poza miejscami wykopów doły po wykarczowanych pniach należy wypełnić gruntem przydatnym do budowy nasypów i zagęścić, zgodnie z wymaganiami zawartymi w STWIORB D-02.00.00 „Roboty ziemne”. Doły w obrębie przewidywanych wykopów, należy tymczasowo zabezpieczyć przed gromadzeniem się w nich wody. Wykonawca ma obowiązek prowadzenia robót w taki sposób, aby drzewa przedstawiające wartość jako materiał użytkowy (np. budowlany, meblarski itp.) nie utraciły tej właściwości w czasie robót. Młode drzewa i inne rośliny przewidziane do ponownego sadzenia powinny być wykopane z dużą ostrożnością, w sposób który nie spowoduje trwałych uszkodzeń, a następnie zasadzone w odpowiednim gruncie.</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5.4. Zniszczenie pozostałości po usuniętej roślinności</w:t>
      </w:r>
    </w:p>
    <w:p w:rsidR="002C453C" w:rsidRDefault="008B5BF1">
      <w:pPr>
        <w:tabs>
          <w:tab w:val="left" w:pos="0"/>
        </w:tabs>
        <w:jc w:val="both"/>
        <w:rPr>
          <w:rFonts w:ascii="Book Antiqua" w:hAnsi="Book Antiqua"/>
          <w:sz w:val="20"/>
          <w:szCs w:val="20"/>
        </w:rPr>
      </w:pPr>
      <w:r>
        <w:rPr>
          <w:rFonts w:ascii="Book Antiqua" w:hAnsi="Book Antiqua"/>
          <w:sz w:val="20"/>
          <w:szCs w:val="20"/>
        </w:rPr>
        <w:t>Sposób zniszczenia pozostałości po usuniętej roślinności powinien być zgodny z ustaleniami STWIORB lub wskazaniami Inżyniera. Jeżeli dopuszczono przerobienie gałęzi na korę drzewną za pomocą specjalistycznego sprzętu, to sposób wykonania powinien odpowiadać zaleceniom producenta sprzętu. Nieużyteczne pozostałości po przeróbce powinny być usunięte przez Wykonawcę z terenu budowy. Jeżeli dopuszczono spalanie roślinności usuniętej w czasie robót przygotowawczych Wykonawca ma obowiązek zadbać, aby odbyło się ono z zachowaniem wszystkich wymogów bezpieczeństwa i odpowiednich przepisów. 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 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 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6. KONTROLA JAKOŚCI ROBÓT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6.1. Ogólne zasady kontroli jakości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zasady kontroli jakości robót podano w STWIORB D-M-00.00.00 „Wymagania ogólne” pkt 6.</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6.2. Kontrola robót przy usuwaniu drzew i krzaków</w:t>
      </w:r>
    </w:p>
    <w:p w:rsidR="002C453C" w:rsidRDefault="008B5BF1">
      <w:pPr>
        <w:tabs>
          <w:tab w:val="left" w:pos="0"/>
        </w:tabs>
        <w:jc w:val="both"/>
        <w:rPr>
          <w:rFonts w:ascii="Book Antiqua" w:hAnsi="Book Antiqua"/>
          <w:sz w:val="20"/>
          <w:szCs w:val="20"/>
        </w:rPr>
      </w:pPr>
      <w:r>
        <w:rPr>
          <w:rFonts w:ascii="Book Antiqua" w:hAnsi="Book Antiqua"/>
          <w:sz w:val="20"/>
          <w:szCs w:val="20"/>
        </w:rPr>
        <w:t>Sprawdzenie jakości robót polega na wizualnej ocenie kompletności usunięcia roślinności, wykarczowania korzeni i zasypania dołów. Zagęszczenie gruntu wypełniającego doły powinno spełniać odpowiednie wymagania określone w STWIORB D-02.00.00 „Roboty ziemne”.</w:t>
      </w: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7. OBMIAR ROBÓT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7.1. Ogólne zasady obmiaru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zasady obmiaru robót podano w STWIORB D-M-00.00.00 „Wymagania ogólne” pkt 7.</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7.2. Jednostka obmiarowa</w:t>
      </w:r>
    </w:p>
    <w:p w:rsidR="002C453C" w:rsidRDefault="008B5BF1">
      <w:pPr>
        <w:tabs>
          <w:tab w:val="left" w:pos="0"/>
        </w:tabs>
        <w:jc w:val="both"/>
        <w:rPr>
          <w:rFonts w:ascii="Book Antiqua" w:hAnsi="Book Antiqua"/>
          <w:sz w:val="20"/>
          <w:szCs w:val="20"/>
        </w:rPr>
      </w:pPr>
      <w:r>
        <w:rPr>
          <w:rFonts w:ascii="Book Antiqua" w:hAnsi="Book Antiqua"/>
          <w:sz w:val="20"/>
          <w:szCs w:val="20"/>
        </w:rPr>
        <w:t>Jednostką obmiarową robót związanych z usunięciem drzew i krzaków jest:</w:t>
      </w:r>
    </w:p>
    <w:p w:rsidR="002C453C" w:rsidRDefault="008B5BF1">
      <w:pPr>
        <w:tabs>
          <w:tab w:val="left" w:pos="0"/>
        </w:tabs>
        <w:jc w:val="both"/>
        <w:rPr>
          <w:rFonts w:ascii="Book Antiqua" w:hAnsi="Book Antiqua"/>
          <w:sz w:val="20"/>
          <w:szCs w:val="20"/>
        </w:rPr>
      </w:pPr>
      <w:r>
        <w:rPr>
          <w:rFonts w:ascii="Book Antiqua" w:hAnsi="Book Antiqua"/>
          <w:sz w:val="20"/>
          <w:szCs w:val="20"/>
        </w:rPr>
        <w:t>-      dla drzew</w:t>
      </w:r>
      <w:r>
        <w:rPr>
          <w:rFonts w:ascii="Book Antiqua" w:hAnsi="Book Antiqua"/>
          <w:sz w:val="20"/>
          <w:szCs w:val="20"/>
        </w:rPr>
        <w:tab/>
      </w:r>
      <w:r>
        <w:rPr>
          <w:rFonts w:ascii="Book Antiqua" w:hAnsi="Book Antiqua"/>
          <w:sz w:val="20"/>
          <w:szCs w:val="20"/>
        </w:rPr>
        <w:tab/>
        <w:t>- sztuka,</w:t>
      </w:r>
    </w:p>
    <w:p w:rsidR="002C453C" w:rsidRDefault="008B5BF1">
      <w:pPr>
        <w:tabs>
          <w:tab w:val="left" w:pos="0"/>
        </w:tabs>
        <w:jc w:val="both"/>
        <w:rPr>
          <w:rFonts w:ascii="Book Antiqua" w:hAnsi="Book Antiqua"/>
          <w:sz w:val="20"/>
          <w:szCs w:val="20"/>
        </w:rPr>
      </w:pPr>
      <w:r>
        <w:rPr>
          <w:rFonts w:ascii="Book Antiqua" w:hAnsi="Book Antiqua"/>
          <w:sz w:val="20"/>
          <w:szCs w:val="20"/>
        </w:rPr>
        <w:t>-      dla krzaków</w:t>
      </w:r>
      <w:r>
        <w:rPr>
          <w:rFonts w:ascii="Book Antiqua" w:hAnsi="Book Antiqua"/>
          <w:sz w:val="20"/>
          <w:szCs w:val="20"/>
        </w:rPr>
        <w:tab/>
        <w:t>- m</w:t>
      </w:r>
      <w:r>
        <w:rPr>
          <w:rFonts w:ascii="Book Antiqua" w:hAnsi="Book Antiqua"/>
          <w:sz w:val="20"/>
          <w:szCs w:val="20"/>
          <w:vertAlign w:val="superscript"/>
        </w:rPr>
        <w:t>2</w:t>
      </w:r>
      <w:r>
        <w:rPr>
          <w:rFonts w:ascii="Book Antiqua" w:hAnsi="Book Antiqua"/>
          <w:sz w:val="20"/>
          <w:szCs w:val="20"/>
        </w:rPr>
        <w:t>.</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8. ODBIÓR ROBÓT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8.1. Ogólne zasady odbioru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zasady odbioru robót podano w STWIORB D-M-00.00.00 „Wymagania ogólne” pkt 8.</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8.2. Odbiór robót zanikających i ulegających zakryciu</w:t>
      </w:r>
    </w:p>
    <w:p w:rsidR="002C453C" w:rsidRDefault="008B5BF1">
      <w:pPr>
        <w:tabs>
          <w:tab w:val="left" w:pos="0"/>
        </w:tabs>
        <w:jc w:val="both"/>
        <w:rPr>
          <w:rFonts w:ascii="Book Antiqua" w:hAnsi="Book Antiqua"/>
          <w:sz w:val="20"/>
          <w:szCs w:val="20"/>
        </w:rPr>
      </w:pPr>
      <w:r>
        <w:rPr>
          <w:rFonts w:ascii="Book Antiqua" w:hAnsi="Book Antiqua"/>
          <w:sz w:val="20"/>
          <w:szCs w:val="20"/>
        </w:rPr>
        <w:t>Odbiorowi robót zanikających i ulegających zakryciu podlega sprawdzenie dołów po wykarczowanych pniach, przed ich zasypaniem.</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9. PODSTAWA PŁATNOŚCI</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9.1. Ogólne ustalenia dotyczące podstawy płatności</w:t>
      </w:r>
    </w:p>
    <w:p w:rsidR="002C453C" w:rsidRDefault="008B5BF1">
      <w:pPr>
        <w:tabs>
          <w:tab w:val="left" w:pos="0"/>
        </w:tabs>
        <w:jc w:val="both"/>
        <w:rPr>
          <w:rFonts w:ascii="Book Antiqua" w:hAnsi="Book Antiqua"/>
          <w:sz w:val="20"/>
          <w:szCs w:val="20"/>
        </w:rPr>
      </w:pPr>
      <w:r>
        <w:rPr>
          <w:rFonts w:ascii="Book Antiqua" w:hAnsi="Book Antiqua"/>
          <w:sz w:val="20"/>
          <w:szCs w:val="20"/>
        </w:rPr>
        <w:t>Ogólne ustalenia dotyczące podstawy płatności podano w STWIORB D-M-00.00.00 „Wymagania ogólne” pkt 9.</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9.2. Cena jednostki obmiarowej</w:t>
      </w:r>
    </w:p>
    <w:p w:rsidR="002C453C" w:rsidRDefault="008B5BF1">
      <w:pPr>
        <w:tabs>
          <w:tab w:val="left" w:pos="0"/>
        </w:tabs>
        <w:jc w:val="both"/>
        <w:rPr>
          <w:rFonts w:ascii="Book Antiqua" w:hAnsi="Book Antiqua"/>
          <w:sz w:val="20"/>
          <w:szCs w:val="20"/>
        </w:rPr>
      </w:pPr>
      <w:r>
        <w:rPr>
          <w:rFonts w:ascii="Book Antiqua" w:hAnsi="Book Antiqua"/>
          <w:sz w:val="20"/>
          <w:szCs w:val="20"/>
        </w:rPr>
        <w:t>Płatność należy przyjmować na podstawie jednostek obmiarowych według pkt 7.</w:t>
      </w:r>
    </w:p>
    <w:p w:rsidR="002C453C" w:rsidRDefault="008B5BF1">
      <w:pPr>
        <w:tabs>
          <w:tab w:val="left" w:pos="0"/>
        </w:tabs>
        <w:jc w:val="both"/>
        <w:rPr>
          <w:rFonts w:ascii="Book Antiqua" w:hAnsi="Book Antiqua"/>
          <w:sz w:val="20"/>
          <w:szCs w:val="20"/>
        </w:rPr>
      </w:pPr>
      <w:r>
        <w:rPr>
          <w:rFonts w:ascii="Book Antiqua" w:hAnsi="Book Antiqua"/>
          <w:sz w:val="20"/>
          <w:szCs w:val="20"/>
        </w:rPr>
        <w:t>Cena wykonania robót obejmuje:</w:t>
      </w:r>
    </w:p>
    <w:p w:rsidR="002C453C" w:rsidRDefault="008B5BF1">
      <w:pPr>
        <w:numPr>
          <w:ilvl w:val="0"/>
          <w:numId w:val="15"/>
        </w:numPr>
        <w:tabs>
          <w:tab w:val="left" w:pos="0"/>
        </w:tabs>
        <w:jc w:val="both"/>
        <w:rPr>
          <w:rFonts w:ascii="Book Antiqua" w:hAnsi="Book Antiqua"/>
          <w:sz w:val="20"/>
          <w:szCs w:val="20"/>
        </w:rPr>
      </w:pPr>
      <w:r>
        <w:rPr>
          <w:rFonts w:ascii="Book Antiqua" w:hAnsi="Book Antiqua"/>
          <w:sz w:val="20"/>
          <w:szCs w:val="20"/>
        </w:rPr>
        <w:t>wycięcie i wykarczowanie drzew i krzaków,</w:t>
      </w:r>
    </w:p>
    <w:p w:rsidR="002C453C" w:rsidRDefault="008B5BF1">
      <w:pPr>
        <w:numPr>
          <w:ilvl w:val="0"/>
          <w:numId w:val="15"/>
        </w:numPr>
        <w:tabs>
          <w:tab w:val="left" w:pos="0"/>
        </w:tabs>
        <w:jc w:val="both"/>
        <w:rPr>
          <w:rFonts w:ascii="Book Antiqua" w:hAnsi="Book Antiqua"/>
          <w:sz w:val="20"/>
          <w:szCs w:val="20"/>
        </w:rPr>
      </w:pPr>
      <w:r>
        <w:rPr>
          <w:rFonts w:ascii="Book Antiqua" w:hAnsi="Book Antiqua"/>
          <w:sz w:val="20"/>
          <w:szCs w:val="20"/>
        </w:rPr>
        <w:t>wywiezienie pni, karpiny i gałęzi poza teren budowy lub przerobienie gałęzi na korę drzewną, względnie spalenie na miejscu pozostałości po wykarczowaniu,</w:t>
      </w:r>
    </w:p>
    <w:p w:rsidR="002C453C" w:rsidRDefault="008B5BF1">
      <w:pPr>
        <w:numPr>
          <w:ilvl w:val="0"/>
          <w:numId w:val="15"/>
        </w:numPr>
        <w:tabs>
          <w:tab w:val="left" w:pos="0"/>
        </w:tabs>
        <w:jc w:val="both"/>
        <w:rPr>
          <w:rFonts w:ascii="Book Antiqua" w:hAnsi="Book Antiqua"/>
          <w:sz w:val="20"/>
          <w:szCs w:val="20"/>
        </w:rPr>
      </w:pPr>
      <w:r>
        <w:rPr>
          <w:rFonts w:ascii="Book Antiqua" w:hAnsi="Book Antiqua"/>
          <w:sz w:val="20"/>
          <w:szCs w:val="20"/>
        </w:rPr>
        <w:t>zasypanie dołów,</w:t>
      </w:r>
    </w:p>
    <w:p w:rsidR="002C453C" w:rsidRDefault="008B5BF1">
      <w:pPr>
        <w:numPr>
          <w:ilvl w:val="0"/>
          <w:numId w:val="15"/>
        </w:numPr>
        <w:tabs>
          <w:tab w:val="left" w:pos="0"/>
        </w:tabs>
        <w:jc w:val="both"/>
        <w:rPr>
          <w:rFonts w:ascii="Book Antiqua" w:hAnsi="Book Antiqua"/>
          <w:sz w:val="20"/>
          <w:szCs w:val="20"/>
        </w:rPr>
      </w:pPr>
      <w:r>
        <w:rPr>
          <w:rFonts w:ascii="Book Antiqua" w:hAnsi="Book Antiqua"/>
          <w:sz w:val="20"/>
          <w:szCs w:val="20"/>
        </w:rPr>
        <w:t>uporządkowanie miejsca prowadzonych robót.</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10. PRZEPISY ZWIĄZANE</w:t>
      </w:r>
    </w:p>
    <w:p w:rsidR="002C453C" w:rsidRDefault="008B5BF1">
      <w:r>
        <w:rPr>
          <w:rFonts w:ascii="Book Antiqua" w:hAnsi="Book Antiqua"/>
          <w:sz w:val="20"/>
          <w:szCs w:val="20"/>
        </w:rPr>
        <w:t>Nie występują.</w:t>
      </w:r>
    </w:p>
    <w:p w:rsidR="002C453C" w:rsidRDefault="002C453C">
      <w:pPr>
        <w:pStyle w:val="SST2"/>
      </w:pPr>
    </w:p>
    <w:p w:rsidR="002C453C" w:rsidRDefault="002C453C">
      <w:pPr>
        <w:pStyle w:val="SST2"/>
      </w:pPr>
    </w:p>
    <w:p w:rsidR="002C453C" w:rsidRDefault="008B5BF1">
      <w:pPr>
        <w:pStyle w:val="SST2"/>
      </w:pPr>
      <w:bookmarkStart w:id="79" w:name="_Toc10823777"/>
      <w:bookmarkStart w:id="80" w:name="_Toc467500894"/>
      <w:r>
        <w:t>D–01.02.01a. Ochrona istniejących drzew w okresie budowy drogi</w:t>
      </w:r>
      <w:bookmarkEnd w:id="79"/>
      <w:bookmarkEnd w:id="80"/>
    </w:p>
    <w:p w:rsidR="002C453C" w:rsidRDefault="002C453C">
      <w:pPr>
        <w:rPr>
          <w:rFonts w:ascii="Book Antiqua" w:hAnsi="Book Antiqua"/>
          <w:b/>
          <w:szCs w:val="20"/>
        </w:rPr>
      </w:pPr>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1. WSTĘP</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1.1.Przedmiot STWIORB</w:t>
      </w:r>
    </w:p>
    <w:p w:rsidR="002C453C" w:rsidRDefault="008B5BF1">
      <w:pPr>
        <w:jc w:val="both"/>
      </w:pPr>
      <w:r>
        <w:rPr>
          <w:rFonts w:ascii="Book Antiqua" w:hAnsi="Book Antiqua"/>
          <w:sz w:val="20"/>
          <w:szCs w:val="20"/>
        </w:rPr>
        <w:t>Przedmiotem niniejszej specyfikacji technicznej wykonania i odbioru robót budowlanych (STWiORB) są wymagania dotyczące wykonania i odbioru robót związanych z ochroną istniejących drzew w związku z remontem ul. 11 Listopada w Piasecznie.</w:t>
      </w:r>
    </w:p>
    <w:p w:rsidR="002C453C" w:rsidRDefault="002C453C">
      <w:pPr>
        <w:tabs>
          <w:tab w:val="left" w:pos="0"/>
        </w:tabs>
        <w:jc w:val="both"/>
        <w:rPr>
          <w:rFonts w:ascii="Book Antiqua" w:hAnsi="Book Antiqua"/>
        </w:rPr>
      </w:pPr>
    </w:p>
    <w:p w:rsidR="002C453C" w:rsidRDefault="008B5BF1">
      <w:pPr>
        <w:keepNext/>
        <w:jc w:val="both"/>
        <w:outlineLvl w:val="1"/>
        <w:rPr>
          <w:rFonts w:ascii="Book Antiqua" w:hAnsi="Book Antiqua"/>
          <w:b/>
          <w:sz w:val="20"/>
          <w:szCs w:val="20"/>
        </w:rPr>
      </w:pPr>
      <w:r>
        <w:rPr>
          <w:rFonts w:ascii="Book Antiqua" w:hAnsi="Book Antiqua"/>
          <w:b/>
          <w:sz w:val="20"/>
          <w:szCs w:val="20"/>
        </w:rPr>
        <w:t>1.2. Zakres stosowania STWIORB</w:t>
      </w:r>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tabs>
          <w:tab w:val="left" w:pos="0"/>
        </w:tabs>
        <w:jc w:val="both"/>
        <w:rPr>
          <w:rFonts w:ascii="Book Antiqua" w:hAnsi="Book Antiqua"/>
          <w:sz w:val="20"/>
          <w:szCs w:val="20"/>
        </w:rPr>
      </w:pPr>
    </w:p>
    <w:p w:rsidR="002C453C" w:rsidRDefault="008B5BF1">
      <w:pPr>
        <w:spacing w:line="360" w:lineRule="auto"/>
        <w:jc w:val="both"/>
        <w:rPr>
          <w:rFonts w:ascii="Book Antiqua" w:hAnsi="Book Antiqua"/>
          <w:sz w:val="20"/>
          <w:szCs w:val="20"/>
          <w:u w:val="single"/>
        </w:rPr>
      </w:pPr>
      <w:r>
        <w:rPr>
          <w:rFonts w:ascii="Book Antiqua" w:hAnsi="Book Antiqua"/>
          <w:sz w:val="20"/>
          <w:szCs w:val="20"/>
          <w:u w:val="single"/>
        </w:rPr>
        <w:t xml:space="preserve">Sposób wykonania robót, materiały oraz ich transport powinny być przede wszystkim zgodne z dokumentacją projektową – a zwłaszcza z </w:t>
      </w:r>
      <w:r>
        <w:rPr>
          <w:rFonts w:ascii="Book Antiqua" w:hAnsi="Book Antiqua"/>
          <w:b/>
          <w:sz w:val="20"/>
          <w:szCs w:val="20"/>
          <w:u w:val="single"/>
        </w:rPr>
        <w:t>Projektem Gospodarki Zielenią</w:t>
      </w:r>
      <w:r>
        <w:rPr>
          <w:rFonts w:ascii="Book Antiqua" w:hAnsi="Book Antiqua"/>
          <w:sz w:val="20"/>
          <w:szCs w:val="20"/>
          <w:u w:val="single"/>
        </w:rPr>
        <w:t xml:space="preserve"> (stanowiącym jej integralny element) oraz zamieszczonymi w nim wytycznymi zawartymi w stosownych Opiniach. W przypadku </w:t>
      </w:r>
      <w:r>
        <w:rPr>
          <w:rFonts w:ascii="Book Antiqua" w:hAnsi="Book Antiqua"/>
          <w:sz w:val="20"/>
          <w:szCs w:val="20"/>
          <w:u w:val="single"/>
        </w:rPr>
        <w:lastRenderedPageBreak/>
        <w:t>braku wystarczających danych można korzystać z ustaleń podanych w niniejszej specyfikacji oraz z informacji podanych w załącznikach.</w:t>
      </w:r>
    </w:p>
    <w:p w:rsidR="002C453C" w:rsidRDefault="002C453C">
      <w:pPr>
        <w:tabs>
          <w:tab w:val="left" w:pos="0"/>
        </w:tabs>
        <w:jc w:val="both"/>
        <w:rPr>
          <w:rFonts w:ascii="Book Antiqua" w:hAnsi="Book Antiqua"/>
          <w:sz w:val="20"/>
          <w:szCs w:val="20"/>
        </w:rPr>
      </w:pP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1.3. Zakres robót objętych STWIORB</w:t>
      </w:r>
    </w:p>
    <w:p w:rsidR="002C453C" w:rsidRDefault="008B5BF1">
      <w:pPr>
        <w:keepNext/>
        <w:jc w:val="both"/>
        <w:outlineLvl w:val="1"/>
        <w:rPr>
          <w:rFonts w:ascii="Book Antiqua" w:hAnsi="Book Antiqua"/>
          <w:b/>
          <w:sz w:val="20"/>
          <w:szCs w:val="20"/>
        </w:rPr>
      </w:pPr>
      <w:r>
        <w:rPr>
          <w:rFonts w:ascii="Book Antiqua" w:hAnsi="Book Antiqua"/>
          <w:sz w:val="20"/>
          <w:szCs w:val="20"/>
        </w:rPr>
        <w:t>Ustalenia zawarte w niniejszej specyfikacji  dotyczą zasad wykonania i odbioru robót trwających w okresie budowy drogi, związanych z ochroną i zabezpieczeniem istniejących drzew zlokalizowanych:</w:t>
      </w:r>
    </w:p>
    <w:p w:rsidR="002C453C" w:rsidRDefault="008B5BF1">
      <w:pPr>
        <w:numPr>
          <w:ilvl w:val="0"/>
          <w:numId w:val="45"/>
        </w:numPr>
        <w:jc w:val="both"/>
        <w:rPr>
          <w:rFonts w:ascii="Book Antiqua" w:hAnsi="Book Antiqua"/>
          <w:sz w:val="20"/>
          <w:szCs w:val="20"/>
        </w:rPr>
      </w:pPr>
      <w:r>
        <w:rPr>
          <w:rFonts w:ascii="Book Antiqua" w:hAnsi="Book Antiqua"/>
          <w:sz w:val="20"/>
          <w:szCs w:val="20"/>
        </w:rPr>
        <w:t>w pasie wykonywania budowlanych robót drogowych, które dokumentacja projektowa, STWIORB lub Inżynier przewiduje pozostawić po zakończeniu budowy,</w:t>
      </w:r>
    </w:p>
    <w:p w:rsidR="002C453C" w:rsidRDefault="008B5BF1">
      <w:pPr>
        <w:numPr>
          <w:ilvl w:val="0"/>
          <w:numId w:val="45"/>
        </w:numPr>
        <w:jc w:val="both"/>
        <w:rPr>
          <w:rFonts w:ascii="Book Antiqua" w:hAnsi="Book Antiqua"/>
          <w:sz w:val="20"/>
          <w:szCs w:val="20"/>
        </w:rPr>
      </w:pPr>
      <w:r>
        <w:rPr>
          <w:rFonts w:ascii="Book Antiqua" w:hAnsi="Book Antiqua"/>
          <w:sz w:val="20"/>
          <w:szCs w:val="20"/>
        </w:rPr>
        <w:t>na terenie tymczasowych dróg dojazdowych do placu budowy, placów manewrowych i zaplecza budowy, z uwzględnieniem tymczasowego zabezpieczenia na okres budowy, stałego zabezpieczenia na okres po zakończeniu budowy i pielęgnacji drzew uszkodzonych w czasie prowadzenia robót.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1.4. Określenia podstawowe</w:t>
      </w:r>
    </w:p>
    <w:p w:rsidR="002C453C" w:rsidRDefault="008B5BF1">
      <w:pPr>
        <w:jc w:val="both"/>
        <w:rPr>
          <w:rFonts w:ascii="Book Antiqua" w:hAnsi="Book Antiqua"/>
          <w:bCs/>
          <w:sz w:val="20"/>
          <w:szCs w:val="20"/>
        </w:rPr>
      </w:pPr>
      <w:r>
        <w:rPr>
          <w:rFonts w:ascii="Book Antiqua" w:hAnsi="Book Antiqua"/>
          <w:b/>
          <w:bCs/>
          <w:sz w:val="20"/>
          <w:szCs w:val="20"/>
        </w:rPr>
        <w:t xml:space="preserve">1.4.1. </w:t>
      </w:r>
      <w:r>
        <w:rPr>
          <w:rFonts w:ascii="Book Antiqua" w:hAnsi="Book Antiqua"/>
          <w:bCs/>
          <w:sz w:val="20"/>
          <w:szCs w:val="20"/>
        </w:rPr>
        <w:t>Drzewo – roślina wieloletnia drzewiasta o silnie zdrewniałym pędzie głównym (pniu).</w:t>
      </w:r>
    </w:p>
    <w:p w:rsidR="002C453C" w:rsidRDefault="008B5BF1">
      <w:pPr>
        <w:jc w:val="both"/>
        <w:rPr>
          <w:rFonts w:ascii="Book Antiqua" w:hAnsi="Book Antiqua"/>
          <w:sz w:val="20"/>
          <w:szCs w:val="20"/>
        </w:rPr>
      </w:pPr>
      <w:r>
        <w:rPr>
          <w:rFonts w:ascii="Book Antiqua" w:hAnsi="Book Antiqua"/>
          <w:b/>
          <w:bCs/>
          <w:sz w:val="20"/>
          <w:szCs w:val="20"/>
        </w:rPr>
        <w:t>1.4.2.</w:t>
      </w:r>
      <w:r>
        <w:rPr>
          <w:rFonts w:ascii="Book Antiqua" w:hAnsi="Book Antiqua"/>
          <w:sz w:val="20"/>
          <w:szCs w:val="20"/>
        </w:rPr>
        <w:t xml:space="preserve"> </w:t>
      </w:r>
      <w:r>
        <w:rPr>
          <w:rFonts w:ascii="Book Antiqua" w:hAnsi="Book Antiqua"/>
          <w:bCs/>
          <w:iCs/>
          <w:sz w:val="20"/>
          <w:szCs w:val="20"/>
        </w:rPr>
        <w:t>Korona – górna część drzewa utworzona przez jego pędy boczne.</w:t>
      </w:r>
    </w:p>
    <w:p w:rsidR="002C453C" w:rsidRDefault="008B5BF1">
      <w:pPr>
        <w:jc w:val="both"/>
        <w:rPr>
          <w:rFonts w:ascii="Book Antiqua" w:hAnsi="Book Antiqua"/>
          <w:sz w:val="20"/>
          <w:szCs w:val="20"/>
        </w:rPr>
      </w:pPr>
      <w:r>
        <w:rPr>
          <w:rFonts w:ascii="Book Antiqua" w:hAnsi="Book Antiqua"/>
          <w:b/>
          <w:bCs/>
          <w:sz w:val="20"/>
          <w:szCs w:val="20"/>
        </w:rPr>
        <w:t>1.4.3.</w:t>
      </w:r>
      <w:r>
        <w:rPr>
          <w:rFonts w:ascii="Book Antiqua" w:hAnsi="Book Antiqua"/>
          <w:b/>
          <w:i/>
          <w:sz w:val="20"/>
          <w:szCs w:val="20"/>
        </w:rPr>
        <w:t xml:space="preserve"> </w:t>
      </w:r>
      <w:r>
        <w:rPr>
          <w:rFonts w:ascii="Book Antiqua" w:hAnsi="Book Antiqua"/>
          <w:bCs/>
          <w:iCs/>
          <w:sz w:val="20"/>
          <w:szCs w:val="20"/>
        </w:rPr>
        <w:t>Ziemia urodzajna – ziemia posiadająca właściwości zapewniające roślinom prawidłowy rozwój.</w:t>
      </w:r>
    </w:p>
    <w:p w:rsidR="002C453C" w:rsidRDefault="008B5BF1">
      <w:pPr>
        <w:jc w:val="both"/>
        <w:rPr>
          <w:rFonts w:ascii="Book Antiqua" w:hAnsi="Book Antiqua"/>
          <w:sz w:val="20"/>
          <w:szCs w:val="20"/>
        </w:rPr>
      </w:pPr>
      <w:r>
        <w:rPr>
          <w:rFonts w:ascii="Book Antiqua" w:hAnsi="Book Antiqua"/>
          <w:b/>
          <w:bCs/>
          <w:sz w:val="20"/>
          <w:szCs w:val="20"/>
        </w:rPr>
        <w:t>1.4.4.</w:t>
      </w:r>
      <w:r>
        <w:rPr>
          <w:rFonts w:ascii="Book Antiqua" w:hAnsi="Book Antiqua"/>
          <w:sz w:val="20"/>
          <w:szCs w:val="20"/>
        </w:rPr>
        <w:t xml:space="preserve"> </w:t>
      </w:r>
      <w:r>
        <w:rPr>
          <w:rFonts w:ascii="Book Antiqua" w:hAnsi="Book Antiqua"/>
          <w:bCs/>
          <w:iCs/>
          <w:sz w:val="20"/>
          <w:szCs w:val="20"/>
        </w:rPr>
        <w:t>Forma pienna – forma drzew z pniami wysokości od 1,8 do 2,2 m, z wyraźnym nie przyciętym przewodnikiem i uformowaną koroną.</w:t>
      </w:r>
      <w:r>
        <w:rPr>
          <w:rFonts w:ascii="Book Antiqua" w:hAnsi="Book Antiqua"/>
          <w:sz w:val="20"/>
          <w:szCs w:val="20"/>
        </w:rPr>
        <w:t xml:space="preserve"> </w:t>
      </w:r>
    </w:p>
    <w:p w:rsidR="002C453C" w:rsidRDefault="008B5BF1">
      <w:pPr>
        <w:jc w:val="both"/>
        <w:rPr>
          <w:rFonts w:ascii="Book Antiqua" w:hAnsi="Book Antiqua"/>
          <w:sz w:val="20"/>
          <w:szCs w:val="20"/>
        </w:rPr>
      </w:pPr>
      <w:r>
        <w:rPr>
          <w:rFonts w:ascii="Book Antiqua" w:hAnsi="Book Antiqua"/>
          <w:b/>
          <w:bCs/>
          <w:sz w:val="20"/>
          <w:szCs w:val="20"/>
        </w:rPr>
        <w:t xml:space="preserve">1.4.5. </w:t>
      </w:r>
      <w:r>
        <w:rPr>
          <w:rFonts w:ascii="Book Antiqua" w:hAnsi="Book Antiqua"/>
          <w:bCs/>
          <w:iCs/>
          <w:sz w:val="20"/>
          <w:szCs w:val="20"/>
        </w:rPr>
        <w:t>Bryła korzeniowa – uformowana bryła ziemi z przerastającymi ją korzeniami rośliny.</w:t>
      </w:r>
    </w:p>
    <w:p w:rsidR="002C453C" w:rsidRDefault="008B5BF1">
      <w:pPr>
        <w:jc w:val="both"/>
        <w:rPr>
          <w:rFonts w:ascii="Book Antiqua" w:hAnsi="Book Antiqua"/>
          <w:sz w:val="20"/>
          <w:szCs w:val="20"/>
        </w:rPr>
      </w:pPr>
      <w:r>
        <w:rPr>
          <w:rFonts w:ascii="Book Antiqua" w:hAnsi="Book Antiqua"/>
          <w:b/>
          <w:bCs/>
          <w:sz w:val="20"/>
          <w:szCs w:val="20"/>
        </w:rPr>
        <w:t xml:space="preserve">1.4.6. </w:t>
      </w:r>
      <w:r>
        <w:rPr>
          <w:rFonts w:ascii="Book Antiqua" w:hAnsi="Book Antiqua"/>
          <w:sz w:val="20"/>
          <w:szCs w:val="20"/>
        </w:rPr>
        <w:t xml:space="preserve">Pozostałe określenia podstawowe są zgodne z obowiązującymi, odpowiednimi polskimi normami i z definicjami podanymi w STWIORB D-M-00.00.00 „Wymagania ogólne” [1] pkt 1.4.  </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1.5.Ogólne wymagania dotyczące robót</w:t>
      </w:r>
    </w:p>
    <w:p w:rsidR="002C453C" w:rsidRDefault="008B5BF1">
      <w:pPr>
        <w:jc w:val="both"/>
        <w:rPr>
          <w:rFonts w:ascii="Book Antiqua" w:hAnsi="Book Antiqua"/>
          <w:sz w:val="20"/>
          <w:szCs w:val="20"/>
        </w:rPr>
      </w:pPr>
      <w:r>
        <w:rPr>
          <w:rFonts w:ascii="Book Antiqua" w:hAnsi="Book Antiqua"/>
          <w:sz w:val="20"/>
          <w:szCs w:val="20"/>
        </w:rPr>
        <w:t>Ogólne wymagania dotyczące robót podano w STWIORB D-M-00.00.00 „Wymagania ogólne” [1], pkt 1.5.</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bookmarkStart w:id="81" w:name="_Toc150225703"/>
      <w:bookmarkStart w:id="82" w:name="_Toc166297581"/>
      <w:r>
        <w:rPr>
          <w:rFonts w:ascii="Book Antiqua" w:hAnsi="Book Antiqua" w:cs="Arial"/>
          <w:b/>
          <w:bCs/>
          <w:caps/>
          <w:kern w:val="2"/>
          <w:sz w:val="20"/>
          <w:szCs w:val="20"/>
        </w:rPr>
        <w:t>2. MATERIAŁY</w:t>
      </w:r>
      <w:bookmarkEnd w:id="81"/>
      <w:bookmarkEnd w:id="82"/>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2.1. Ogólne wymagania dotyczące materiałów</w:t>
      </w:r>
    </w:p>
    <w:p w:rsidR="002C453C" w:rsidRDefault="008B5BF1">
      <w:pPr>
        <w:jc w:val="both"/>
        <w:rPr>
          <w:rFonts w:ascii="Book Antiqua" w:hAnsi="Book Antiqua"/>
          <w:sz w:val="20"/>
          <w:szCs w:val="20"/>
        </w:rPr>
      </w:pPr>
      <w:r>
        <w:rPr>
          <w:rFonts w:ascii="Book Antiqua" w:hAnsi="Book Antiqua"/>
          <w:sz w:val="20"/>
          <w:szCs w:val="20"/>
        </w:rPr>
        <w:t>Ogólne wymagania dotyczące materiałów, ich pozyskiwania i składowania, podano w STWIORB D-M-00.00.00 „Wymagania ogólne” [1] pkt 2.</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2.2. Materiały do wykonania robót</w:t>
      </w:r>
    </w:p>
    <w:p w:rsidR="002C453C" w:rsidRDefault="008B5BF1">
      <w:pPr>
        <w:jc w:val="both"/>
        <w:rPr>
          <w:rFonts w:ascii="Book Antiqua" w:hAnsi="Book Antiqua"/>
          <w:sz w:val="20"/>
          <w:szCs w:val="20"/>
        </w:rPr>
      </w:pPr>
      <w:r>
        <w:rPr>
          <w:rFonts w:ascii="Book Antiqua" w:hAnsi="Book Antiqua"/>
          <w:b/>
          <w:sz w:val="20"/>
          <w:szCs w:val="20"/>
        </w:rPr>
        <w:t xml:space="preserve">2.2.1. </w:t>
      </w:r>
      <w:r>
        <w:rPr>
          <w:rFonts w:ascii="Book Antiqua" w:hAnsi="Book Antiqua"/>
          <w:sz w:val="20"/>
          <w:szCs w:val="20"/>
        </w:rPr>
        <w:t xml:space="preserve">Zgodność materiałów z dokumentacją projektową </w:t>
      </w:r>
    </w:p>
    <w:p w:rsidR="002C453C" w:rsidRDefault="008B5BF1">
      <w:pPr>
        <w:jc w:val="both"/>
        <w:rPr>
          <w:rFonts w:ascii="Book Antiqua" w:hAnsi="Book Antiqua"/>
          <w:sz w:val="20"/>
          <w:szCs w:val="20"/>
        </w:rPr>
      </w:pPr>
      <w:r>
        <w:rPr>
          <w:rFonts w:ascii="Book Antiqua" w:hAnsi="Book Antiqua"/>
          <w:sz w:val="20"/>
          <w:szCs w:val="20"/>
        </w:rPr>
        <w:t>Materiały do wykonania robót powinny być zgodne z ustaleniami dokumentacji projektowej lub STWIORB</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b/>
          <w:sz w:val="20"/>
          <w:szCs w:val="20"/>
        </w:rPr>
        <w:t xml:space="preserve">2.2.2. </w:t>
      </w:r>
      <w:r>
        <w:rPr>
          <w:rFonts w:ascii="Book Antiqua" w:hAnsi="Book Antiqua"/>
          <w:sz w:val="20"/>
          <w:szCs w:val="20"/>
        </w:rPr>
        <w:t>Stosowane materiały</w:t>
      </w:r>
    </w:p>
    <w:p w:rsidR="002C453C" w:rsidRDefault="008B5BF1">
      <w:pPr>
        <w:jc w:val="both"/>
        <w:rPr>
          <w:rFonts w:ascii="Book Antiqua" w:hAnsi="Book Antiqua"/>
          <w:sz w:val="20"/>
          <w:szCs w:val="20"/>
        </w:rPr>
      </w:pPr>
      <w:r>
        <w:rPr>
          <w:rFonts w:ascii="Book Antiqua" w:hAnsi="Book Antiqua"/>
          <w:sz w:val="20"/>
          <w:szCs w:val="20"/>
        </w:rPr>
        <w:t>Przy ochronie i zabezpieczeniu istniejących drzew w okresie budowy drogi można stosować następujące materiały:</w:t>
      </w:r>
    </w:p>
    <w:p w:rsidR="002C453C" w:rsidRDefault="008B5BF1">
      <w:pPr>
        <w:jc w:val="both"/>
        <w:rPr>
          <w:rFonts w:ascii="Book Antiqua" w:hAnsi="Book Antiqua"/>
          <w:sz w:val="20"/>
          <w:szCs w:val="20"/>
        </w:rPr>
      </w:pPr>
      <w:r>
        <w:rPr>
          <w:rFonts w:ascii="Book Antiqua" w:hAnsi="Book Antiqua"/>
          <w:sz w:val="20"/>
          <w:szCs w:val="20"/>
        </w:rPr>
        <w:t>a)   materiały do wykonania tymczasowej ochrony drzew, jak:</w:t>
      </w:r>
    </w:p>
    <w:p w:rsidR="002C453C" w:rsidRDefault="008B5BF1">
      <w:pPr>
        <w:numPr>
          <w:ilvl w:val="0"/>
          <w:numId w:val="23"/>
        </w:numPr>
        <w:jc w:val="both"/>
        <w:rPr>
          <w:rFonts w:ascii="Book Antiqua" w:hAnsi="Book Antiqua"/>
          <w:sz w:val="20"/>
          <w:szCs w:val="20"/>
        </w:rPr>
      </w:pPr>
      <w:r>
        <w:rPr>
          <w:rFonts w:ascii="Book Antiqua" w:hAnsi="Book Antiqua"/>
          <w:sz w:val="20"/>
          <w:szCs w:val="20"/>
        </w:rPr>
        <w:t>deski iglaste grubości min. 20 mm, słupki drewniane, żerdzie, itp.,</w:t>
      </w:r>
    </w:p>
    <w:p w:rsidR="002C453C" w:rsidRDefault="008B5BF1">
      <w:pPr>
        <w:numPr>
          <w:ilvl w:val="0"/>
          <w:numId w:val="23"/>
        </w:numPr>
        <w:jc w:val="both"/>
        <w:rPr>
          <w:rFonts w:ascii="Book Antiqua" w:hAnsi="Book Antiqua"/>
          <w:sz w:val="20"/>
          <w:szCs w:val="20"/>
        </w:rPr>
      </w:pPr>
      <w:r>
        <w:rPr>
          <w:rFonts w:ascii="Book Antiqua" w:hAnsi="Book Antiqua"/>
          <w:sz w:val="20"/>
          <w:szCs w:val="20"/>
        </w:rPr>
        <w:t>maty słomiane,</w:t>
      </w:r>
    </w:p>
    <w:p w:rsidR="002C453C" w:rsidRDefault="008B5BF1">
      <w:pPr>
        <w:numPr>
          <w:ilvl w:val="0"/>
          <w:numId w:val="23"/>
        </w:numPr>
        <w:jc w:val="both"/>
        <w:rPr>
          <w:rFonts w:ascii="Book Antiqua" w:hAnsi="Book Antiqua"/>
          <w:sz w:val="20"/>
          <w:szCs w:val="20"/>
        </w:rPr>
      </w:pPr>
      <w:r>
        <w:rPr>
          <w:rFonts w:ascii="Book Antiqua" w:hAnsi="Book Antiqua"/>
          <w:sz w:val="20"/>
          <w:szCs w:val="20"/>
        </w:rPr>
        <w:t>zużyte opony samochodowe,</w:t>
      </w:r>
    </w:p>
    <w:p w:rsidR="002C453C" w:rsidRDefault="008B5BF1">
      <w:pPr>
        <w:numPr>
          <w:ilvl w:val="0"/>
          <w:numId w:val="23"/>
        </w:numPr>
        <w:jc w:val="both"/>
        <w:rPr>
          <w:rFonts w:ascii="Book Antiqua" w:hAnsi="Book Antiqua"/>
          <w:sz w:val="20"/>
          <w:szCs w:val="20"/>
        </w:rPr>
      </w:pPr>
      <w:r>
        <w:rPr>
          <w:rFonts w:ascii="Book Antiqua" w:hAnsi="Book Antiqua"/>
          <w:sz w:val="20"/>
          <w:szCs w:val="20"/>
        </w:rPr>
        <w:t>drut, taśmę stalową, gwoździe,</w:t>
      </w:r>
    </w:p>
    <w:p w:rsidR="002C453C" w:rsidRDefault="008B5BF1">
      <w:pPr>
        <w:numPr>
          <w:ilvl w:val="0"/>
          <w:numId w:val="23"/>
        </w:numPr>
        <w:jc w:val="both"/>
        <w:rPr>
          <w:rFonts w:ascii="Book Antiqua" w:hAnsi="Book Antiqua"/>
          <w:sz w:val="20"/>
          <w:szCs w:val="20"/>
        </w:rPr>
      </w:pPr>
      <w:r>
        <w:rPr>
          <w:rFonts w:ascii="Book Antiqua" w:hAnsi="Book Antiqua"/>
          <w:sz w:val="20"/>
          <w:szCs w:val="20"/>
        </w:rPr>
        <w:t>wodę,</w:t>
      </w:r>
    </w:p>
    <w:p w:rsidR="002C453C" w:rsidRDefault="008B5BF1">
      <w:pPr>
        <w:ind w:left="426" w:hanging="426"/>
        <w:jc w:val="both"/>
        <w:rPr>
          <w:rFonts w:ascii="Book Antiqua" w:hAnsi="Book Antiqua"/>
          <w:sz w:val="20"/>
          <w:szCs w:val="20"/>
        </w:rPr>
      </w:pPr>
      <w:r>
        <w:rPr>
          <w:rFonts w:ascii="Book Antiqua" w:hAnsi="Book Antiqua"/>
          <w:sz w:val="20"/>
          <w:szCs w:val="20"/>
        </w:rPr>
        <w:t>b)   materiały do wykonania stałych konstrukcji ochronnych wokół drzew, według ustaleń dokumentacji projektowej, jak:</w:t>
      </w:r>
    </w:p>
    <w:p w:rsidR="002C453C" w:rsidRDefault="008B5BF1">
      <w:pPr>
        <w:numPr>
          <w:ilvl w:val="0"/>
          <w:numId w:val="41"/>
        </w:numPr>
        <w:jc w:val="both"/>
        <w:rPr>
          <w:rFonts w:ascii="Book Antiqua" w:hAnsi="Book Antiqua"/>
          <w:sz w:val="20"/>
          <w:szCs w:val="20"/>
        </w:rPr>
      </w:pPr>
      <w:r>
        <w:rPr>
          <w:rFonts w:ascii="Book Antiqua" w:hAnsi="Book Antiqua"/>
          <w:sz w:val="20"/>
          <w:szCs w:val="20"/>
        </w:rPr>
        <w:t>mury kamienne, np. z kamienia łamanego na zaprawie bądź na sucho,</w:t>
      </w:r>
    </w:p>
    <w:p w:rsidR="002C453C" w:rsidRDefault="008B5BF1">
      <w:pPr>
        <w:numPr>
          <w:ilvl w:val="0"/>
          <w:numId w:val="41"/>
        </w:numPr>
        <w:jc w:val="both"/>
        <w:rPr>
          <w:rFonts w:ascii="Book Antiqua" w:hAnsi="Book Antiqua"/>
          <w:sz w:val="20"/>
          <w:szCs w:val="20"/>
        </w:rPr>
      </w:pPr>
      <w:r>
        <w:rPr>
          <w:rFonts w:ascii="Book Antiqua" w:hAnsi="Book Antiqua"/>
          <w:sz w:val="20"/>
          <w:szCs w:val="20"/>
        </w:rPr>
        <w:t>mury betonowe i ew. żelbetowe,</w:t>
      </w:r>
    </w:p>
    <w:p w:rsidR="002C453C" w:rsidRDefault="008B5BF1">
      <w:pPr>
        <w:numPr>
          <w:ilvl w:val="0"/>
          <w:numId w:val="41"/>
        </w:numPr>
        <w:jc w:val="both"/>
        <w:rPr>
          <w:rFonts w:ascii="Book Antiqua" w:hAnsi="Book Antiqua"/>
          <w:sz w:val="20"/>
          <w:szCs w:val="20"/>
        </w:rPr>
      </w:pPr>
      <w:r>
        <w:rPr>
          <w:rFonts w:ascii="Book Antiqua" w:hAnsi="Book Antiqua"/>
          <w:sz w:val="20"/>
          <w:szCs w:val="20"/>
        </w:rPr>
        <w:t>mury klinkierowe, z betonowej kostki brukowej, ew. ceglane i inne,</w:t>
      </w:r>
    </w:p>
    <w:p w:rsidR="002C453C" w:rsidRDefault="008B5BF1">
      <w:pPr>
        <w:numPr>
          <w:ilvl w:val="0"/>
          <w:numId w:val="41"/>
        </w:numPr>
        <w:jc w:val="both"/>
        <w:rPr>
          <w:rFonts w:ascii="Book Antiqua" w:hAnsi="Book Antiqua"/>
          <w:sz w:val="20"/>
          <w:szCs w:val="20"/>
        </w:rPr>
      </w:pPr>
      <w:r>
        <w:rPr>
          <w:rFonts w:ascii="Book Antiqua" w:hAnsi="Book Antiqua"/>
          <w:sz w:val="20"/>
          <w:szCs w:val="20"/>
        </w:rPr>
        <w:t>pomosty zabezpieczające z rusztów stalowych, płyt betonowych, z ew. stopami fundamentowymi itp.,</w:t>
      </w:r>
    </w:p>
    <w:p w:rsidR="002C453C" w:rsidRDefault="008B5BF1">
      <w:pPr>
        <w:jc w:val="both"/>
        <w:rPr>
          <w:rFonts w:ascii="Book Antiqua" w:hAnsi="Book Antiqua"/>
          <w:sz w:val="20"/>
          <w:szCs w:val="20"/>
        </w:rPr>
      </w:pPr>
      <w:r>
        <w:rPr>
          <w:rFonts w:ascii="Book Antiqua" w:hAnsi="Book Antiqua"/>
          <w:sz w:val="20"/>
          <w:szCs w:val="20"/>
        </w:rPr>
        <w:t>c)   materiały pielęgnacyjne drzew uszkodzonych, jak:</w:t>
      </w:r>
    </w:p>
    <w:p w:rsidR="002C453C" w:rsidRDefault="008B5BF1">
      <w:pPr>
        <w:numPr>
          <w:ilvl w:val="0"/>
          <w:numId w:val="24"/>
        </w:numPr>
        <w:jc w:val="both"/>
        <w:rPr>
          <w:rFonts w:ascii="Book Antiqua" w:hAnsi="Book Antiqua"/>
          <w:sz w:val="20"/>
          <w:szCs w:val="20"/>
        </w:rPr>
      </w:pPr>
      <w:r>
        <w:rPr>
          <w:rFonts w:ascii="Book Antiqua" w:hAnsi="Book Antiqua"/>
          <w:sz w:val="20"/>
          <w:szCs w:val="20"/>
        </w:rPr>
        <w:t>preparaty emulsyjne, powierzchniowe,</w:t>
      </w:r>
    </w:p>
    <w:p w:rsidR="002C453C" w:rsidRDefault="008B5BF1">
      <w:pPr>
        <w:numPr>
          <w:ilvl w:val="0"/>
          <w:numId w:val="24"/>
        </w:numPr>
        <w:jc w:val="both"/>
        <w:rPr>
          <w:rFonts w:ascii="Book Antiqua" w:hAnsi="Book Antiqua"/>
          <w:sz w:val="20"/>
          <w:szCs w:val="20"/>
        </w:rPr>
      </w:pPr>
      <w:r>
        <w:rPr>
          <w:rFonts w:ascii="Book Antiqua" w:hAnsi="Book Antiqua"/>
          <w:sz w:val="20"/>
          <w:szCs w:val="20"/>
        </w:rPr>
        <w:t>środki impregnujące,</w:t>
      </w:r>
    </w:p>
    <w:p w:rsidR="002C453C" w:rsidRDefault="008B5BF1">
      <w:pPr>
        <w:numPr>
          <w:ilvl w:val="0"/>
          <w:numId w:val="24"/>
        </w:numPr>
        <w:jc w:val="both"/>
        <w:rPr>
          <w:rFonts w:ascii="Book Antiqua" w:hAnsi="Book Antiqua"/>
          <w:sz w:val="20"/>
          <w:szCs w:val="20"/>
        </w:rPr>
      </w:pPr>
      <w:r>
        <w:rPr>
          <w:rFonts w:ascii="Book Antiqua" w:hAnsi="Book Antiqua"/>
          <w:sz w:val="20"/>
          <w:szCs w:val="20"/>
        </w:rPr>
        <w:t>wodę.</w:t>
      </w:r>
    </w:p>
    <w:p w:rsidR="002C453C" w:rsidRDefault="008B5BF1">
      <w:pPr>
        <w:jc w:val="both"/>
        <w:rPr>
          <w:rFonts w:ascii="Book Antiqua" w:hAnsi="Book Antiqua"/>
          <w:sz w:val="20"/>
          <w:szCs w:val="20"/>
        </w:rPr>
      </w:pPr>
      <w:r>
        <w:rPr>
          <w:rFonts w:ascii="Book Antiqua" w:hAnsi="Book Antiqua"/>
          <w:sz w:val="20"/>
          <w:szCs w:val="20"/>
        </w:rPr>
        <w:t xml:space="preserve">Materiały stosowane do tymczasowej ochrony drzew i materiały pielęgnacyjne powinny być zaproponowane przez Wykonawcę i zaakceptowane przez Inżyniera. Wymagania dotyczące materiałów </w:t>
      </w:r>
      <w:r>
        <w:rPr>
          <w:rFonts w:ascii="Book Antiqua" w:hAnsi="Book Antiqua"/>
          <w:sz w:val="20"/>
          <w:szCs w:val="20"/>
        </w:rPr>
        <w:lastRenderedPageBreak/>
        <w:t>do wykonania stałych konstrukcji ochronnych wokół drzew, powinny odpowiadać ustaleniom dokumentacji projektowej, a w przypadku ich braku lub niepełnych danych mogą odpowiadać wymaganiom STWIORB D-03.03.01 [4], D-05.03.02 [5], D-05.03.23a [6], D-06.01.01 [7], D-09.01.01 [8], D-10.01.01 [9].</w:t>
      </w:r>
    </w:p>
    <w:p w:rsidR="002C453C" w:rsidRDefault="002C453C">
      <w:pPr>
        <w:jc w:val="both"/>
        <w:rPr>
          <w:rFonts w:ascii="Book Antiqua" w:hAnsi="Book Antiqua"/>
          <w:sz w:val="20"/>
          <w:szCs w:val="20"/>
        </w:rPr>
      </w:pP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Zaleca się, aby:</w:t>
      </w:r>
    </w:p>
    <w:p w:rsidR="002C453C" w:rsidRDefault="008B5BF1">
      <w:pPr>
        <w:numPr>
          <w:ilvl w:val="0"/>
          <w:numId w:val="42"/>
        </w:numPr>
        <w:jc w:val="both"/>
        <w:rPr>
          <w:rFonts w:ascii="Book Antiqua" w:hAnsi="Book Antiqua"/>
          <w:sz w:val="20"/>
          <w:szCs w:val="20"/>
        </w:rPr>
      </w:pPr>
      <w:r>
        <w:rPr>
          <w:rFonts w:ascii="Book Antiqua" w:hAnsi="Book Antiqua"/>
          <w:sz w:val="20"/>
          <w:szCs w:val="20"/>
        </w:rPr>
        <w:t>elementy stalowe były ocynkowane lub w inny sposób zabezpieczone przed korozją,</w:t>
      </w:r>
    </w:p>
    <w:p w:rsidR="002C453C" w:rsidRDefault="008B5BF1">
      <w:pPr>
        <w:numPr>
          <w:ilvl w:val="0"/>
          <w:numId w:val="42"/>
        </w:numPr>
        <w:jc w:val="both"/>
        <w:rPr>
          <w:rFonts w:ascii="Book Antiqua" w:hAnsi="Book Antiqua"/>
          <w:sz w:val="20"/>
          <w:szCs w:val="20"/>
        </w:rPr>
      </w:pPr>
      <w:r>
        <w:rPr>
          <w:rFonts w:ascii="Book Antiqua" w:hAnsi="Book Antiqua"/>
          <w:sz w:val="20"/>
          <w:szCs w:val="20"/>
        </w:rPr>
        <w:t>beton do drobnych elementów miał klasę co najmniej B 35.</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bookmarkStart w:id="83" w:name="_Toc149627768"/>
      <w:bookmarkStart w:id="84" w:name="_Toc150225704"/>
      <w:bookmarkStart w:id="85" w:name="_Toc166297582"/>
      <w:r>
        <w:rPr>
          <w:rFonts w:ascii="Book Antiqua" w:hAnsi="Book Antiqua" w:cs="Arial"/>
          <w:b/>
          <w:bCs/>
          <w:caps/>
          <w:kern w:val="2"/>
          <w:sz w:val="20"/>
          <w:szCs w:val="20"/>
        </w:rPr>
        <w:t>3. SPRZĘT</w:t>
      </w:r>
      <w:bookmarkEnd w:id="83"/>
      <w:bookmarkEnd w:id="84"/>
      <w:bookmarkEnd w:id="85"/>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3.1. Ogólne wymagania dotyczące sprzętu</w:t>
      </w:r>
    </w:p>
    <w:p w:rsidR="002C453C" w:rsidRDefault="008B5BF1">
      <w:pPr>
        <w:keepNext/>
        <w:jc w:val="both"/>
        <w:outlineLvl w:val="1"/>
        <w:rPr>
          <w:rFonts w:ascii="Book Antiqua" w:hAnsi="Book Antiqua"/>
          <w:b/>
          <w:sz w:val="20"/>
          <w:szCs w:val="20"/>
        </w:rPr>
      </w:pPr>
      <w:r>
        <w:rPr>
          <w:rFonts w:ascii="Book Antiqua" w:hAnsi="Book Antiqua"/>
          <w:sz w:val="20"/>
          <w:szCs w:val="20"/>
        </w:rPr>
        <w:t>Ogólne wymagania dotyczące sprzętu podano w STWIORB D-M-00.00.00 „Wymagania ogólne”[1], pkt 3.</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3.2. Sprzęt stosowany do wykonania robót</w:t>
      </w:r>
    </w:p>
    <w:p w:rsidR="002C453C" w:rsidRDefault="008B5BF1">
      <w:pPr>
        <w:jc w:val="both"/>
        <w:rPr>
          <w:rFonts w:ascii="Book Antiqua" w:hAnsi="Book Antiqua"/>
          <w:sz w:val="20"/>
          <w:szCs w:val="20"/>
        </w:rPr>
      </w:pPr>
      <w:r>
        <w:rPr>
          <w:rFonts w:ascii="Book Antiqua" w:hAnsi="Book Antiqua"/>
          <w:sz w:val="20"/>
          <w:szCs w:val="20"/>
        </w:rPr>
        <w:t>Przy wykonywaniu robót Wykonawca, w zależności od potrzeb, powinien wykazać się możliwością korzystania ze sprzętu dostosowanego do przyjętej metody robót:</w:t>
      </w:r>
    </w:p>
    <w:p w:rsidR="002C453C" w:rsidRDefault="008B5BF1">
      <w:pPr>
        <w:jc w:val="both"/>
        <w:rPr>
          <w:rFonts w:ascii="Book Antiqua" w:hAnsi="Book Antiqua"/>
          <w:sz w:val="20"/>
          <w:szCs w:val="20"/>
        </w:rPr>
      </w:pPr>
      <w:r>
        <w:rPr>
          <w:rFonts w:ascii="Book Antiqua" w:hAnsi="Book Antiqua"/>
          <w:sz w:val="20"/>
          <w:szCs w:val="20"/>
        </w:rPr>
        <w:t>a)   sprzętu do tymczasowej ochrony drzew:</w:t>
      </w:r>
    </w:p>
    <w:p w:rsidR="002C453C" w:rsidRDefault="008B5BF1">
      <w:pPr>
        <w:numPr>
          <w:ilvl w:val="0"/>
          <w:numId w:val="25"/>
        </w:numPr>
        <w:jc w:val="both"/>
        <w:rPr>
          <w:rFonts w:ascii="Book Antiqua" w:hAnsi="Book Antiqua"/>
          <w:sz w:val="20"/>
          <w:szCs w:val="20"/>
        </w:rPr>
      </w:pPr>
      <w:r>
        <w:rPr>
          <w:rFonts w:ascii="Book Antiqua" w:hAnsi="Book Antiqua"/>
          <w:sz w:val="20"/>
          <w:szCs w:val="20"/>
        </w:rPr>
        <w:t>ręcznego sprzętu do prac ziemnych jak szpadle, drągi, łopaty,</w:t>
      </w:r>
    </w:p>
    <w:p w:rsidR="002C453C" w:rsidRDefault="008B5BF1">
      <w:pPr>
        <w:numPr>
          <w:ilvl w:val="0"/>
          <w:numId w:val="25"/>
        </w:numPr>
        <w:jc w:val="both"/>
        <w:rPr>
          <w:rFonts w:ascii="Book Antiqua" w:hAnsi="Book Antiqua"/>
          <w:sz w:val="20"/>
          <w:szCs w:val="20"/>
        </w:rPr>
      </w:pPr>
      <w:r>
        <w:rPr>
          <w:rFonts w:ascii="Book Antiqua" w:hAnsi="Book Antiqua"/>
          <w:sz w:val="20"/>
          <w:szCs w:val="20"/>
        </w:rPr>
        <w:t>samochodu skrzyniowego do transportu,</w:t>
      </w:r>
    </w:p>
    <w:p w:rsidR="002C453C" w:rsidRDefault="008B5BF1">
      <w:pPr>
        <w:numPr>
          <w:ilvl w:val="0"/>
          <w:numId w:val="25"/>
        </w:numPr>
        <w:jc w:val="both"/>
        <w:rPr>
          <w:rFonts w:ascii="Book Antiqua" w:hAnsi="Book Antiqua"/>
          <w:sz w:val="20"/>
          <w:szCs w:val="20"/>
        </w:rPr>
      </w:pPr>
      <w:r>
        <w:rPr>
          <w:rFonts w:ascii="Book Antiqua" w:hAnsi="Book Antiqua"/>
          <w:sz w:val="20"/>
          <w:szCs w:val="20"/>
        </w:rPr>
        <w:t>sprzętu do podlewania, z ew. przewoźnymi zbiornikami do wody, ew. wiadrami, konewkami,</w:t>
      </w:r>
    </w:p>
    <w:p w:rsidR="002C453C" w:rsidRDefault="008B5BF1">
      <w:pPr>
        <w:numPr>
          <w:ilvl w:val="0"/>
          <w:numId w:val="25"/>
        </w:numPr>
        <w:jc w:val="both"/>
        <w:rPr>
          <w:rFonts w:ascii="Book Antiqua" w:hAnsi="Book Antiqua"/>
          <w:sz w:val="20"/>
          <w:szCs w:val="20"/>
        </w:rPr>
      </w:pPr>
      <w:r>
        <w:rPr>
          <w:rFonts w:ascii="Book Antiqua" w:hAnsi="Book Antiqua"/>
          <w:sz w:val="20"/>
          <w:szCs w:val="20"/>
        </w:rPr>
        <w:t>wyposażenia pomocniczego, drobnych narzędzi, drabin itp.,</w:t>
      </w:r>
    </w:p>
    <w:p w:rsidR="002C453C" w:rsidRDefault="008B5BF1">
      <w:pPr>
        <w:jc w:val="both"/>
        <w:rPr>
          <w:rFonts w:ascii="Book Antiqua" w:hAnsi="Book Antiqua"/>
          <w:sz w:val="20"/>
          <w:szCs w:val="20"/>
        </w:rPr>
      </w:pPr>
      <w:r>
        <w:rPr>
          <w:rFonts w:ascii="Book Antiqua" w:hAnsi="Book Antiqua"/>
          <w:sz w:val="20"/>
          <w:szCs w:val="20"/>
        </w:rPr>
        <w:t>b)   sprzętu do wykonania stałych konstrukcji ochronnych wokół drzew:</w:t>
      </w:r>
    </w:p>
    <w:p w:rsidR="002C453C" w:rsidRDefault="008B5BF1">
      <w:pPr>
        <w:numPr>
          <w:ilvl w:val="0"/>
          <w:numId w:val="26"/>
        </w:numPr>
        <w:jc w:val="both"/>
        <w:rPr>
          <w:rFonts w:ascii="Book Antiqua" w:hAnsi="Book Antiqua"/>
          <w:sz w:val="20"/>
          <w:szCs w:val="20"/>
        </w:rPr>
      </w:pPr>
      <w:r>
        <w:rPr>
          <w:rFonts w:ascii="Book Antiqua" w:hAnsi="Book Antiqua"/>
          <w:sz w:val="20"/>
          <w:szCs w:val="20"/>
        </w:rPr>
        <w:t>wg ustaleń STWIORB wymienionych w punkcie 2.2.2,</w:t>
      </w:r>
    </w:p>
    <w:p w:rsidR="002C453C" w:rsidRDefault="008B5BF1">
      <w:pPr>
        <w:jc w:val="both"/>
        <w:rPr>
          <w:rFonts w:ascii="Book Antiqua" w:hAnsi="Book Antiqua"/>
          <w:sz w:val="20"/>
          <w:szCs w:val="20"/>
        </w:rPr>
      </w:pPr>
      <w:r>
        <w:rPr>
          <w:rFonts w:ascii="Book Antiqua" w:hAnsi="Book Antiqua"/>
          <w:sz w:val="20"/>
          <w:szCs w:val="20"/>
        </w:rPr>
        <w:t>c)   sprzętu do pielęgnacji drzew uszkodzonych:</w:t>
      </w:r>
    </w:p>
    <w:p w:rsidR="002C453C" w:rsidRDefault="008B5BF1">
      <w:pPr>
        <w:numPr>
          <w:ilvl w:val="0"/>
          <w:numId w:val="26"/>
        </w:numPr>
        <w:jc w:val="both"/>
        <w:rPr>
          <w:rFonts w:ascii="Book Antiqua" w:hAnsi="Book Antiqua"/>
          <w:sz w:val="20"/>
          <w:szCs w:val="20"/>
        </w:rPr>
      </w:pPr>
      <w:r>
        <w:rPr>
          <w:rFonts w:ascii="Book Antiqua" w:hAnsi="Book Antiqua"/>
          <w:sz w:val="20"/>
          <w:szCs w:val="20"/>
        </w:rPr>
        <w:t>ręcznego sprzętu pomocniczego, jak: piły, sekatory, dłuta, noże, skrobaki,</w:t>
      </w:r>
    </w:p>
    <w:p w:rsidR="002C453C" w:rsidRDefault="008B5BF1">
      <w:pPr>
        <w:numPr>
          <w:ilvl w:val="0"/>
          <w:numId w:val="26"/>
        </w:numPr>
        <w:jc w:val="both"/>
        <w:rPr>
          <w:rFonts w:ascii="Book Antiqua" w:hAnsi="Book Antiqua"/>
          <w:sz w:val="20"/>
          <w:szCs w:val="20"/>
        </w:rPr>
      </w:pPr>
      <w:r>
        <w:rPr>
          <w:rFonts w:ascii="Book Antiqua" w:hAnsi="Book Antiqua"/>
          <w:sz w:val="20"/>
          <w:szCs w:val="20"/>
        </w:rPr>
        <w:t>ręcznego sprzętu do robót ziemnych, jak szpadle, łopaty itp.</w:t>
      </w:r>
    </w:p>
    <w:p w:rsidR="002C453C" w:rsidRDefault="008B5BF1">
      <w:pPr>
        <w:jc w:val="both"/>
        <w:rPr>
          <w:rFonts w:ascii="Book Antiqua" w:hAnsi="Book Antiqua"/>
          <w:sz w:val="20"/>
          <w:szCs w:val="20"/>
        </w:rPr>
      </w:pPr>
      <w:r>
        <w:rPr>
          <w:rFonts w:ascii="Book Antiqua" w:hAnsi="Book Antiqua"/>
          <w:sz w:val="20"/>
          <w:szCs w:val="20"/>
        </w:rPr>
        <w:t>Sprzęt powinien odpowiadać wymaganiom określonym w dokumentacji projektowej, ST, instrukcjach producentów lub propozycji Wykonawcy i powinien być zaakceptowany przez Inżyniera.</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bookmarkStart w:id="86" w:name="_Toc166297583"/>
      <w:r>
        <w:rPr>
          <w:rFonts w:ascii="Book Antiqua" w:hAnsi="Book Antiqua" w:cs="Arial"/>
          <w:b/>
          <w:bCs/>
          <w:caps/>
          <w:kern w:val="2"/>
          <w:sz w:val="20"/>
          <w:szCs w:val="20"/>
        </w:rPr>
        <w:t>4. TRANSPORT</w:t>
      </w:r>
      <w:bookmarkEnd w:id="86"/>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4.1. Ogólne wymagania dotyczące transportu</w:t>
      </w:r>
    </w:p>
    <w:p w:rsidR="002C453C" w:rsidRDefault="008B5BF1">
      <w:pPr>
        <w:jc w:val="both"/>
        <w:rPr>
          <w:rFonts w:ascii="Book Antiqua" w:hAnsi="Book Antiqua"/>
          <w:sz w:val="20"/>
          <w:szCs w:val="20"/>
        </w:rPr>
      </w:pPr>
      <w:r>
        <w:rPr>
          <w:rFonts w:ascii="Book Antiqua" w:hAnsi="Book Antiqua"/>
          <w:sz w:val="20"/>
          <w:szCs w:val="20"/>
        </w:rPr>
        <w:t>Ogólne wymagania dotyczące transportu podano w STWIORB D-M-00.00.00 „Wymagania ogólne” [1] pkt 4.</w:t>
      </w:r>
      <w:r>
        <w:rPr>
          <w:rFonts w:ascii="Book Antiqua" w:hAnsi="Book Antiqua"/>
          <w:sz w:val="20"/>
          <w:szCs w:val="20"/>
        </w:rPr>
        <w:tab/>
      </w:r>
    </w:p>
    <w:p w:rsidR="002C453C" w:rsidRDefault="002C453C">
      <w:pPr>
        <w:jc w:val="both"/>
        <w:rPr>
          <w:rFonts w:ascii="Book Antiqua" w:hAnsi="Book Antiqua"/>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 xml:space="preserve">4.2. Transport materiałów </w:t>
      </w:r>
    </w:p>
    <w:p w:rsidR="002C453C" w:rsidRDefault="008B5BF1">
      <w:pPr>
        <w:jc w:val="both"/>
        <w:rPr>
          <w:rFonts w:ascii="Book Antiqua" w:hAnsi="Book Antiqua"/>
          <w:sz w:val="20"/>
          <w:szCs w:val="20"/>
        </w:rPr>
      </w:pPr>
      <w:r>
        <w:rPr>
          <w:rFonts w:ascii="Book Antiqua" w:hAnsi="Book Antiqua"/>
          <w:sz w:val="20"/>
          <w:szCs w:val="20"/>
        </w:rPr>
        <w:t>Materiały do wykonania robót można przewozić dowolnymi środkami transportu, w warunkach zabezpieczających je przed zanieczyszczeniem, zmieszaniem z innymi materiałami i nadmiernym zawilgoceniem lub wysuszeniem.</w:t>
      </w:r>
    </w:p>
    <w:p w:rsidR="002C453C" w:rsidRDefault="008B5BF1">
      <w:pPr>
        <w:jc w:val="both"/>
        <w:rPr>
          <w:rFonts w:ascii="Book Antiqua" w:hAnsi="Book Antiqua"/>
          <w:sz w:val="20"/>
          <w:szCs w:val="20"/>
        </w:rPr>
      </w:pPr>
      <w:r>
        <w:rPr>
          <w:rFonts w:ascii="Book Antiqua" w:hAnsi="Book Antiqua"/>
          <w:sz w:val="20"/>
          <w:szCs w:val="20"/>
        </w:rPr>
        <w:t>Materiały do wykonania stałych konstrukcji ochronnych wokół drzew, wymagające specjalnego sposobu zabezpieczenia w czasie transportu, należy przewozić według ustaleń STWIORB wymienionych w punkcie 2.2.2.</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bookmarkStart w:id="87" w:name="_Toc166297584"/>
      <w:r>
        <w:rPr>
          <w:rFonts w:ascii="Book Antiqua" w:hAnsi="Book Antiqua" w:cs="Arial"/>
          <w:b/>
          <w:bCs/>
          <w:caps/>
          <w:kern w:val="2"/>
          <w:sz w:val="20"/>
          <w:szCs w:val="20"/>
        </w:rPr>
        <w:t>5. WYKONANIE ROBÓT</w:t>
      </w:r>
      <w:bookmarkEnd w:id="87"/>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5.1. Ogólne zasady wykonania robót</w:t>
      </w:r>
    </w:p>
    <w:p w:rsidR="002C453C" w:rsidRDefault="008B5BF1">
      <w:pPr>
        <w:jc w:val="both"/>
        <w:rPr>
          <w:rFonts w:ascii="Book Antiqua" w:hAnsi="Book Antiqua"/>
          <w:sz w:val="20"/>
          <w:szCs w:val="20"/>
        </w:rPr>
      </w:pPr>
      <w:r>
        <w:rPr>
          <w:rFonts w:ascii="Book Antiqua" w:hAnsi="Book Antiqua"/>
          <w:sz w:val="20"/>
          <w:szCs w:val="20"/>
        </w:rPr>
        <w:t>Ogólne zasady wykonania robót podano w STWIORB D-M-00.00.00 „Wymagania ogólne” [1] pkt 5.</w:t>
      </w:r>
    </w:p>
    <w:p w:rsidR="002C453C" w:rsidRDefault="002C453C">
      <w:pPr>
        <w:keepNext/>
        <w:jc w:val="both"/>
        <w:outlineLvl w:val="1"/>
        <w:rPr>
          <w:rFonts w:ascii="Book Antiqua" w:hAnsi="Book Antiqua"/>
          <w:b/>
          <w:sz w:val="20"/>
          <w:szCs w:val="20"/>
        </w:rPr>
      </w:pPr>
    </w:p>
    <w:p w:rsidR="002C453C" w:rsidRDefault="008B5BF1">
      <w:pPr>
        <w:keepNext/>
        <w:spacing w:after="120"/>
        <w:jc w:val="both"/>
        <w:outlineLvl w:val="1"/>
        <w:rPr>
          <w:rFonts w:ascii="Book Antiqua" w:hAnsi="Book Antiqua"/>
          <w:b/>
          <w:sz w:val="20"/>
          <w:szCs w:val="20"/>
        </w:rPr>
      </w:pPr>
      <w:r>
        <w:rPr>
          <w:rFonts w:ascii="Book Antiqua" w:hAnsi="Book Antiqua"/>
          <w:b/>
          <w:sz w:val="20"/>
          <w:szCs w:val="20"/>
        </w:rPr>
        <w:t>5.2. Zasady wykonywania robót</w:t>
      </w:r>
    </w:p>
    <w:p w:rsidR="002C453C" w:rsidRDefault="008B5BF1">
      <w:pPr>
        <w:spacing w:after="120"/>
        <w:jc w:val="both"/>
        <w:rPr>
          <w:rFonts w:ascii="Book Antiqua" w:hAnsi="Book Antiqua"/>
          <w:sz w:val="20"/>
          <w:szCs w:val="20"/>
          <w:u w:val="single"/>
        </w:rPr>
      </w:pPr>
      <w:r>
        <w:rPr>
          <w:rFonts w:ascii="Book Antiqua" w:hAnsi="Book Antiqua"/>
          <w:sz w:val="20"/>
          <w:szCs w:val="20"/>
          <w:u w:val="single"/>
        </w:rPr>
        <w:t>Sposób wykonania robót przede wszystkim powinien być zgodny z dokumentacją projektową. W przypadku braku wystarczających danych można korzystać z ustaleń podanych w niniejszej specyfikacji oraz z informacji podanych w załącznikach.</w:t>
      </w:r>
    </w:p>
    <w:p w:rsidR="002C453C" w:rsidRDefault="008B5BF1">
      <w:pPr>
        <w:jc w:val="both"/>
        <w:rPr>
          <w:rFonts w:ascii="Book Antiqua" w:hAnsi="Book Antiqua"/>
          <w:sz w:val="20"/>
          <w:szCs w:val="20"/>
        </w:rPr>
      </w:pPr>
      <w:r>
        <w:rPr>
          <w:rFonts w:ascii="Book Antiqua" w:hAnsi="Book Antiqua"/>
          <w:sz w:val="20"/>
          <w:szCs w:val="20"/>
        </w:rPr>
        <w:t>Podstawowe czynności przy wykonywaniu robót obejmują:</w:t>
      </w:r>
    </w:p>
    <w:p w:rsidR="002C453C" w:rsidRDefault="008B5BF1">
      <w:pPr>
        <w:numPr>
          <w:ilvl w:val="0"/>
          <w:numId w:val="2"/>
        </w:numPr>
        <w:jc w:val="both"/>
        <w:rPr>
          <w:rFonts w:ascii="Book Antiqua" w:hAnsi="Book Antiqua"/>
          <w:sz w:val="20"/>
          <w:szCs w:val="20"/>
        </w:rPr>
      </w:pPr>
      <w:r>
        <w:rPr>
          <w:rFonts w:ascii="Book Antiqua" w:hAnsi="Book Antiqua"/>
          <w:sz w:val="20"/>
          <w:szCs w:val="20"/>
        </w:rPr>
        <w:t xml:space="preserve">roboty przygotowawcze, </w:t>
      </w:r>
    </w:p>
    <w:p w:rsidR="002C453C" w:rsidRDefault="008B5BF1">
      <w:pPr>
        <w:numPr>
          <w:ilvl w:val="0"/>
          <w:numId w:val="2"/>
        </w:numPr>
        <w:jc w:val="both"/>
        <w:rPr>
          <w:rFonts w:ascii="Book Antiqua" w:hAnsi="Book Antiqua"/>
          <w:sz w:val="20"/>
          <w:szCs w:val="20"/>
        </w:rPr>
      </w:pPr>
      <w:r>
        <w:rPr>
          <w:rFonts w:ascii="Book Antiqua" w:hAnsi="Book Antiqua"/>
          <w:sz w:val="20"/>
          <w:szCs w:val="20"/>
        </w:rPr>
        <w:t>roboty zabezpieczające drzewo lub czynności pielęgnacyjne,</w:t>
      </w:r>
    </w:p>
    <w:p w:rsidR="002C453C" w:rsidRDefault="008B5BF1">
      <w:pPr>
        <w:numPr>
          <w:ilvl w:val="0"/>
          <w:numId w:val="2"/>
        </w:numPr>
        <w:jc w:val="both"/>
        <w:rPr>
          <w:rFonts w:ascii="Book Antiqua" w:hAnsi="Book Antiqua"/>
          <w:sz w:val="20"/>
          <w:szCs w:val="20"/>
        </w:rPr>
      </w:pPr>
      <w:r>
        <w:rPr>
          <w:rFonts w:ascii="Book Antiqua" w:hAnsi="Book Antiqua"/>
          <w:sz w:val="20"/>
          <w:szCs w:val="20"/>
        </w:rPr>
        <w:t>roboty wykończeniowe.</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5.3. Roboty przygotowawcze</w:t>
      </w:r>
    </w:p>
    <w:p w:rsidR="002C453C" w:rsidRDefault="008B5BF1">
      <w:pPr>
        <w:jc w:val="both"/>
        <w:rPr>
          <w:rFonts w:ascii="Book Antiqua" w:hAnsi="Book Antiqua"/>
          <w:sz w:val="20"/>
          <w:szCs w:val="20"/>
        </w:rPr>
      </w:pPr>
      <w:r>
        <w:rPr>
          <w:rFonts w:ascii="Book Antiqua" w:hAnsi="Book Antiqua"/>
          <w:sz w:val="20"/>
          <w:szCs w:val="20"/>
        </w:rPr>
        <w:t>Przed przystąpieniem do robót należy, na podstawie dokumentacji projektowej, STWIORB lub wskazań Inżyniera:</w:t>
      </w:r>
    </w:p>
    <w:p w:rsidR="002C453C" w:rsidRDefault="008B5BF1">
      <w:pPr>
        <w:numPr>
          <w:ilvl w:val="0"/>
          <w:numId w:val="27"/>
        </w:numPr>
        <w:jc w:val="both"/>
        <w:rPr>
          <w:rFonts w:ascii="Book Antiqua" w:hAnsi="Book Antiqua"/>
          <w:sz w:val="20"/>
          <w:szCs w:val="20"/>
        </w:rPr>
      </w:pPr>
      <w:r>
        <w:rPr>
          <w:rFonts w:ascii="Book Antiqua" w:hAnsi="Book Antiqua"/>
          <w:sz w:val="20"/>
          <w:szCs w:val="20"/>
        </w:rPr>
        <w:t>ustalić lokalizację drzewa podlegającego zabezpieczeniu,</w:t>
      </w:r>
    </w:p>
    <w:p w:rsidR="002C453C" w:rsidRDefault="008B5BF1">
      <w:pPr>
        <w:numPr>
          <w:ilvl w:val="0"/>
          <w:numId w:val="27"/>
        </w:numPr>
        <w:jc w:val="both"/>
        <w:rPr>
          <w:rFonts w:ascii="Book Antiqua" w:hAnsi="Book Antiqua"/>
          <w:sz w:val="20"/>
          <w:szCs w:val="20"/>
        </w:rPr>
      </w:pPr>
      <w:r>
        <w:rPr>
          <w:rFonts w:ascii="Book Antiqua" w:hAnsi="Book Antiqua"/>
          <w:sz w:val="20"/>
          <w:szCs w:val="20"/>
        </w:rPr>
        <w:t>szczegółowo wytyczyć roboty z danymi wysokościowymi przy stałych obiektach zabezpieczających drzewa,</w:t>
      </w:r>
    </w:p>
    <w:p w:rsidR="002C453C" w:rsidRDefault="008B5BF1">
      <w:pPr>
        <w:numPr>
          <w:ilvl w:val="0"/>
          <w:numId w:val="27"/>
        </w:numPr>
        <w:jc w:val="both"/>
        <w:rPr>
          <w:rFonts w:ascii="Book Antiqua" w:hAnsi="Book Antiqua"/>
          <w:sz w:val="20"/>
          <w:szCs w:val="20"/>
        </w:rPr>
      </w:pPr>
      <w:r>
        <w:rPr>
          <w:rFonts w:ascii="Book Antiqua" w:hAnsi="Book Antiqua"/>
          <w:sz w:val="20"/>
          <w:szCs w:val="20"/>
        </w:rPr>
        <w:t>usunąć przeszkody, np. drzewa, krzaki, elementy ogrodzeń itd.</w:t>
      </w:r>
    </w:p>
    <w:p w:rsidR="002C453C" w:rsidRDefault="008B5BF1">
      <w:pPr>
        <w:jc w:val="both"/>
        <w:rPr>
          <w:rFonts w:ascii="Book Antiqua" w:hAnsi="Book Antiqua"/>
          <w:sz w:val="20"/>
          <w:szCs w:val="20"/>
        </w:rPr>
      </w:pPr>
      <w:r>
        <w:rPr>
          <w:rFonts w:ascii="Book Antiqua" w:hAnsi="Book Antiqua"/>
          <w:sz w:val="20"/>
          <w:szCs w:val="20"/>
        </w:rPr>
        <w:t>Zaleca się korzystanie z ustaleń STWIORB D-01.00.00 [2] w zakresie niezbędnym do wykonania robót przygotowawczych oraz z ustaleń STWIORB D-02.00.00 [3] przy występowaniu robót ziemnych.</w:t>
      </w:r>
    </w:p>
    <w:p w:rsidR="002C453C" w:rsidRDefault="002C453C">
      <w:pPr>
        <w:jc w:val="both"/>
        <w:rPr>
          <w:rFonts w:ascii="Book Antiqua" w:hAnsi="Book Antiqua"/>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5.4. Tymczasowe zabezpieczenie drzew, na okres budowy</w:t>
      </w:r>
    </w:p>
    <w:p w:rsidR="002C453C" w:rsidRDefault="008B5BF1">
      <w:pPr>
        <w:jc w:val="both"/>
        <w:rPr>
          <w:rFonts w:ascii="Book Antiqua" w:hAnsi="Book Antiqua"/>
          <w:sz w:val="20"/>
          <w:szCs w:val="20"/>
        </w:rPr>
      </w:pPr>
      <w:r>
        <w:rPr>
          <w:rFonts w:ascii="Book Antiqua" w:hAnsi="Book Antiqua"/>
          <w:sz w:val="20"/>
          <w:szCs w:val="20"/>
        </w:rPr>
        <w:t>Tymczasowe zabezpieczenie drzew, które pozostaną w terenie po zakończeniu robót drogowych, a są narażone na uszkodzenia w czasie robót budowlanych, wymaga wykonania wszystkich czynności:</w:t>
      </w:r>
    </w:p>
    <w:p w:rsidR="002C453C" w:rsidRDefault="008B5BF1">
      <w:pPr>
        <w:numPr>
          <w:ilvl w:val="0"/>
          <w:numId w:val="28"/>
        </w:numPr>
        <w:jc w:val="both"/>
        <w:rPr>
          <w:rFonts w:ascii="Book Antiqua" w:hAnsi="Book Antiqua"/>
          <w:sz w:val="20"/>
          <w:szCs w:val="20"/>
        </w:rPr>
      </w:pPr>
      <w:r>
        <w:rPr>
          <w:rFonts w:ascii="Book Antiqua" w:hAnsi="Book Antiqua"/>
          <w:sz w:val="20"/>
          <w:szCs w:val="20"/>
        </w:rPr>
        <w:t>w sposób uniemożliwiający uszkodzenie mechaniczne drzew,</w:t>
      </w:r>
    </w:p>
    <w:p w:rsidR="002C453C" w:rsidRDefault="008B5BF1">
      <w:pPr>
        <w:numPr>
          <w:ilvl w:val="0"/>
          <w:numId w:val="28"/>
        </w:numPr>
        <w:jc w:val="both"/>
        <w:rPr>
          <w:rFonts w:ascii="Book Antiqua" w:hAnsi="Book Antiqua"/>
          <w:sz w:val="20"/>
          <w:szCs w:val="20"/>
        </w:rPr>
      </w:pPr>
      <w:r>
        <w:rPr>
          <w:rFonts w:ascii="Book Antiqua" w:hAnsi="Book Antiqua"/>
          <w:sz w:val="20"/>
          <w:szCs w:val="20"/>
        </w:rPr>
        <w:t>tylko ręcznie w zasięgu korony drzewa i w odległości co najmniej 2 m na zewnątrz od obrysu korony drzewa, przy czym wyjątkowe zastosowanie sprzętu mechanicznego wymaga zgody Inżyniera.</w:t>
      </w:r>
    </w:p>
    <w:p w:rsidR="002C453C" w:rsidRDefault="002C453C">
      <w:pPr>
        <w:ind w:left="340"/>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W zasięgu korony drzewa i w odległości co najmniej 2 m na zewnątrz od obrysu korony drzewa (lub w strefie 4 × 4 m wokół drzewa) nie powinno dopuścić się do:</w:t>
      </w:r>
    </w:p>
    <w:p w:rsidR="002C453C" w:rsidRDefault="008B5BF1">
      <w:pPr>
        <w:numPr>
          <w:ilvl w:val="0"/>
          <w:numId w:val="29"/>
        </w:numPr>
        <w:jc w:val="both"/>
        <w:rPr>
          <w:rFonts w:ascii="Book Antiqua" w:hAnsi="Book Antiqua"/>
          <w:sz w:val="20"/>
          <w:szCs w:val="20"/>
        </w:rPr>
      </w:pPr>
      <w:r>
        <w:rPr>
          <w:rFonts w:ascii="Book Antiqua" w:hAnsi="Book Antiqua"/>
          <w:sz w:val="20"/>
          <w:szCs w:val="20"/>
        </w:rPr>
        <w:t>wykonania placów składowych i dróg dojazdowych,</w:t>
      </w:r>
    </w:p>
    <w:p w:rsidR="002C453C" w:rsidRDefault="008B5BF1">
      <w:pPr>
        <w:numPr>
          <w:ilvl w:val="0"/>
          <w:numId w:val="29"/>
        </w:numPr>
        <w:jc w:val="both"/>
        <w:rPr>
          <w:rFonts w:ascii="Book Antiqua" w:hAnsi="Book Antiqua"/>
          <w:sz w:val="20"/>
          <w:szCs w:val="20"/>
        </w:rPr>
      </w:pPr>
      <w:r>
        <w:rPr>
          <w:rFonts w:ascii="Book Antiqua" w:hAnsi="Book Antiqua"/>
          <w:sz w:val="20"/>
          <w:szCs w:val="20"/>
        </w:rPr>
        <w:t>poruszania się sprzętu mechanicznego,</w:t>
      </w:r>
    </w:p>
    <w:p w:rsidR="002C453C" w:rsidRDefault="008B5BF1">
      <w:pPr>
        <w:numPr>
          <w:ilvl w:val="0"/>
          <w:numId w:val="29"/>
        </w:numPr>
        <w:jc w:val="both"/>
        <w:rPr>
          <w:rFonts w:ascii="Book Antiqua" w:hAnsi="Book Antiqua"/>
          <w:sz w:val="20"/>
          <w:szCs w:val="20"/>
        </w:rPr>
      </w:pPr>
      <w:r>
        <w:rPr>
          <w:rFonts w:ascii="Book Antiqua" w:hAnsi="Book Antiqua"/>
          <w:sz w:val="20"/>
          <w:szCs w:val="20"/>
        </w:rPr>
        <w:t>składowania materiałów budowlanych,</w:t>
      </w:r>
    </w:p>
    <w:p w:rsidR="002C453C" w:rsidRDefault="008B5BF1">
      <w:pPr>
        <w:numPr>
          <w:ilvl w:val="0"/>
          <w:numId w:val="29"/>
        </w:numPr>
        <w:jc w:val="both"/>
        <w:rPr>
          <w:rFonts w:ascii="Book Antiqua" w:hAnsi="Book Antiqua"/>
          <w:sz w:val="20"/>
          <w:szCs w:val="20"/>
        </w:rPr>
      </w:pPr>
      <w:r>
        <w:rPr>
          <w:rFonts w:ascii="Book Antiqua" w:hAnsi="Book Antiqua"/>
          <w:sz w:val="20"/>
          <w:szCs w:val="20"/>
        </w:rPr>
        <w:t>zmian poziomu gruntu.</w:t>
      </w:r>
    </w:p>
    <w:p w:rsidR="002C453C" w:rsidRDefault="002C453C">
      <w:pPr>
        <w:ind w:left="340"/>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 xml:space="preserve">Zaleca się, aby w strefie do 10 m od pnia drzewa nie składować cementu, kruszywa, olejów, paliw i lepiszcz. Zaleca się, aby roboty ziemne w obrębie korzeni drzewa nie były prowadzone w okresie wegetacji roślin, a szczególnie w okresie letnim. Najkorzystniejszym okresem do wykonania tych robót są miesiące od października do kwietnia. Zaleca się, aby czasowe wykopy instalacyjne wykonywane w strefie korzeniowej drzew były wykonywane wyłącznie ręcznie. Za deskowaniem czasowego wąskiego wykopu powinno się wykonać osłonę korzeni w formie szczeliny o szerokości 0,3 ÷ 0,5 m  i głębokości 1,5 ÷ 2,0 m  wypełnionej kompostem i torfem. Wskazane jest wykonanie takiej osłony rok wcześniej niż właściwy wykop. Z osłon takich można zrezygnować pod warunkiem wykonania robót instalacyjnych poza okresem wegetacji roślin (patrz rys. </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1). Zabezpieczenie drzewa na okres budowy drogi powinno obejmować:</w:t>
      </w:r>
    </w:p>
    <w:p w:rsidR="002C453C" w:rsidRDefault="008B5BF1">
      <w:pPr>
        <w:numPr>
          <w:ilvl w:val="0"/>
          <w:numId w:val="30"/>
        </w:numPr>
        <w:jc w:val="both"/>
        <w:rPr>
          <w:rFonts w:ascii="Book Antiqua" w:hAnsi="Book Antiqua"/>
          <w:sz w:val="20"/>
          <w:szCs w:val="20"/>
        </w:rPr>
      </w:pPr>
      <w:r>
        <w:rPr>
          <w:rFonts w:ascii="Book Antiqua" w:hAnsi="Book Antiqua"/>
          <w:sz w:val="20"/>
          <w:szCs w:val="20"/>
        </w:rPr>
        <w:t>owinięcie pnia matami słomianymi (np. w ilości 4 m</w:t>
      </w:r>
      <w:r>
        <w:rPr>
          <w:rFonts w:ascii="Book Antiqua" w:hAnsi="Book Antiqua"/>
          <w:sz w:val="20"/>
          <w:szCs w:val="20"/>
          <w:vertAlign w:val="superscript"/>
        </w:rPr>
        <w:t>2</w:t>
      </w:r>
      <w:r>
        <w:rPr>
          <w:rFonts w:ascii="Book Antiqua" w:hAnsi="Book Antiqua"/>
          <w:sz w:val="20"/>
          <w:szCs w:val="20"/>
        </w:rPr>
        <w:t xml:space="preserve"> na jeden pień) lub zużytymi oponami samochodowymi, a następnie oszalowanie ich deskami do wysokości pierwszych gałęzi. Dolna część każdej deski powinna opierać się na podłożu, będąc lekko wkopaną w grunt lub obsypaną ziemią. Oszalowanie powinno być otoczone opaskami z drutu lub taśmy stalowej w odległości wzajemnej co 40÷60 cm,</w:t>
      </w:r>
    </w:p>
    <w:p w:rsidR="002C453C" w:rsidRDefault="008B5BF1">
      <w:pPr>
        <w:numPr>
          <w:ilvl w:val="0"/>
          <w:numId w:val="30"/>
        </w:numPr>
        <w:jc w:val="both"/>
        <w:rPr>
          <w:rFonts w:ascii="Book Antiqua" w:hAnsi="Book Antiqua"/>
          <w:sz w:val="20"/>
          <w:szCs w:val="20"/>
        </w:rPr>
      </w:pPr>
      <w:r>
        <w:rPr>
          <w:rFonts w:ascii="Book Antiqua" w:hAnsi="Book Antiqua"/>
          <w:sz w:val="20"/>
          <w:szCs w:val="20"/>
        </w:rPr>
        <w:t>przykrycie odkrytych korzeni matami słomianymi w ilości około 4 m</w:t>
      </w:r>
      <w:r>
        <w:rPr>
          <w:rFonts w:ascii="Book Antiqua" w:hAnsi="Book Antiqua"/>
          <w:sz w:val="20"/>
          <w:szCs w:val="20"/>
          <w:vertAlign w:val="superscript"/>
        </w:rPr>
        <w:t>2</w:t>
      </w:r>
      <w:r>
        <w:rPr>
          <w:rFonts w:ascii="Book Antiqua" w:hAnsi="Book Antiqua"/>
          <w:sz w:val="20"/>
          <w:szCs w:val="20"/>
        </w:rPr>
        <w:t xml:space="preserve"> na jedno drzewo,</w:t>
      </w:r>
    </w:p>
    <w:p w:rsidR="002C453C" w:rsidRDefault="008B5BF1">
      <w:pPr>
        <w:numPr>
          <w:ilvl w:val="0"/>
          <w:numId w:val="30"/>
        </w:numPr>
        <w:jc w:val="both"/>
        <w:rPr>
          <w:rFonts w:ascii="Book Antiqua" w:hAnsi="Book Antiqua"/>
          <w:sz w:val="20"/>
          <w:szCs w:val="20"/>
        </w:rPr>
      </w:pPr>
      <w:r>
        <w:rPr>
          <w:rFonts w:ascii="Book Antiqua" w:hAnsi="Book Antiqua"/>
          <w:sz w:val="20"/>
          <w:szCs w:val="20"/>
        </w:rPr>
        <w:t>podlewanie drzewa wodą w ilości około 20 dm</w:t>
      </w:r>
      <w:r>
        <w:rPr>
          <w:rFonts w:ascii="Book Antiqua" w:hAnsi="Book Antiqua"/>
          <w:sz w:val="20"/>
          <w:szCs w:val="20"/>
          <w:vertAlign w:val="superscript"/>
        </w:rPr>
        <w:t>3</w:t>
      </w:r>
      <w:r>
        <w:rPr>
          <w:rFonts w:ascii="Book Antiqua" w:hAnsi="Book Antiqua"/>
          <w:sz w:val="20"/>
          <w:szCs w:val="20"/>
        </w:rPr>
        <w:t xml:space="preserve"> na jedno drzewo przez cały okres trwania robót, w zależności od warunków atmosferycznych oraz wskazań Inżyniera.</w:t>
      </w:r>
    </w:p>
    <w:p w:rsidR="002C453C" w:rsidRDefault="008B5BF1">
      <w:pPr>
        <w:ind w:firstLine="709"/>
        <w:jc w:val="both"/>
        <w:rPr>
          <w:rFonts w:ascii="Book Antiqua" w:hAnsi="Book Antiqua"/>
          <w:sz w:val="20"/>
          <w:szCs w:val="20"/>
        </w:rPr>
      </w:pPr>
      <w:r>
        <w:rPr>
          <w:rFonts w:ascii="Book Antiqua" w:hAnsi="Book Antiqua"/>
          <w:sz w:val="20"/>
          <w:szCs w:val="20"/>
        </w:rPr>
        <w:t>Po zakończeniu robót należy wykonać demontaż zabezpieczenia drzewa, obejmujący:</w:t>
      </w:r>
    </w:p>
    <w:p w:rsidR="002C453C" w:rsidRDefault="008B5BF1">
      <w:pPr>
        <w:numPr>
          <w:ilvl w:val="0"/>
          <w:numId w:val="31"/>
        </w:numPr>
        <w:jc w:val="both"/>
        <w:rPr>
          <w:rFonts w:ascii="Book Antiqua" w:hAnsi="Book Antiqua"/>
          <w:sz w:val="20"/>
          <w:szCs w:val="20"/>
        </w:rPr>
      </w:pPr>
      <w:r>
        <w:rPr>
          <w:rFonts w:ascii="Book Antiqua" w:hAnsi="Book Antiqua"/>
          <w:sz w:val="20"/>
          <w:szCs w:val="20"/>
        </w:rPr>
        <w:t>rozebranie konstrukcji zabezpieczającej drzewo,</w:t>
      </w:r>
    </w:p>
    <w:p w:rsidR="002C453C" w:rsidRDefault="008B5BF1">
      <w:pPr>
        <w:numPr>
          <w:ilvl w:val="0"/>
          <w:numId w:val="31"/>
        </w:numPr>
        <w:jc w:val="both"/>
        <w:rPr>
          <w:rFonts w:ascii="Book Antiqua" w:hAnsi="Book Antiqua"/>
          <w:sz w:val="20"/>
          <w:szCs w:val="20"/>
        </w:rPr>
      </w:pPr>
      <w:r>
        <w:rPr>
          <w:rFonts w:ascii="Book Antiqua" w:hAnsi="Book Antiqua"/>
          <w:sz w:val="20"/>
          <w:szCs w:val="20"/>
        </w:rPr>
        <w:t>usunięcie materiałów zabezpieczających,</w:t>
      </w:r>
    </w:p>
    <w:p w:rsidR="002C453C" w:rsidRDefault="008B5BF1">
      <w:pPr>
        <w:numPr>
          <w:ilvl w:val="0"/>
          <w:numId w:val="31"/>
        </w:numPr>
        <w:jc w:val="both"/>
        <w:rPr>
          <w:rFonts w:ascii="Book Antiqua" w:hAnsi="Book Antiqua"/>
          <w:sz w:val="20"/>
          <w:szCs w:val="20"/>
        </w:rPr>
      </w:pPr>
      <w:r>
        <w:rPr>
          <w:rFonts w:ascii="Book Antiqua" w:hAnsi="Book Antiqua"/>
          <w:sz w:val="20"/>
          <w:szCs w:val="20"/>
        </w:rPr>
        <w:t>lekkie spulchnienie ziemi w strefie korzeniowej drzewa.</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5.5. Stałe zabezpieczenie drzew</w:t>
      </w:r>
    </w:p>
    <w:p w:rsidR="002C453C" w:rsidRDefault="008B5BF1">
      <w:pPr>
        <w:jc w:val="both"/>
        <w:rPr>
          <w:rFonts w:ascii="Book Antiqua" w:hAnsi="Book Antiqua"/>
          <w:sz w:val="20"/>
          <w:szCs w:val="20"/>
        </w:rPr>
      </w:pPr>
      <w:r>
        <w:rPr>
          <w:rFonts w:ascii="Book Antiqua" w:hAnsi="Book Antiqua"/>
          <w:sz w:val="20"/>
          <w:szCs w:val="20"/>
        </w:rPr>
        <w:t>Drzewa, które dokumentacja projektowa przewiduje pozostawić po zakończeniu drogowych robót budowlanych, mogą podlegać:</w:t>
      </w:r>
    </w:p>
    <w:p w:rsidR="002C453C" w:rsidRDefault="008B5BF1">
      <w:pPr>
        <w:numPr>
          <w:ilvl w:val="0"/>
          <w:numId w:val="32"/>
        </w:numPr>
        <w:jc w:val="both"/>
        <w:rPr>
          <w:rFonts w:ascii="Book Antiqua" w:hAnsi="Book Antiqua"/>
          <w:sz w:val="20"/>
          <w:szCs w:val="20"/>
        </w:rPr>
      </w:pPr>
      <w:r>
        <w:rPr>
          <w:rFonts w:ascii="Book Antiqua" w:hAnsi="Book Antiqua"/>
          <w:sz w:val="20"/>
          <w:szCs w:val="20"/>
        </w:rPr>
        <w:t>tymczasowemu zabezpieczeniu, według punktu 5.4, jeśli poziom terenu wokół drzewa nie zmieni się,</w:t>
      </w:r>
    </w:p>
    <w:p w:rsidR="002C453C" w:rsidRDefault="008B5BF1">
      <w:pPr>
        <w:numPr>
          <w:ilvl w:val="0"/>
          <w:numId w:val="32"/>
        </w:numPr>
        <w:jc w:val="both"/>
        <w:rPr>
          <w:rFonts w:ascii="Book Antiqua" w:hAnsi="Book Antiqua"/>
          <w:sz w:val="20"/>
          <w:szCs w:val="20"/>
        </w:rPr>
      </w:pPr>
      <w:r>
        <w:rPr>
          <w:rFonts w:ascii="Book Antiqua" w:hAnsi="Book Antiqua"/>
          <w:sz w:val="20"/>
          <w:szCs w:val="20"/>
        </w:rPr>
        <w:t>niewielkim robotom ziemnym, przy nieznacznym obniżeniu lub podwyższeniu terenu wokół drzewa,</w:t>
      </w:r>
    </w:p>
    <w:p w:rsidR="002C453C" w:rsidRDefault="008B5BF1">
      <w:pPr>
        <w:numPr>
          <w:ilvl w:val="0"/>
          <w:numId w:val="32"/>
        </w:numPr>
        <w:jc w:val="both"/>
        <w:rPr>
          <w:rFonts w:ascii="Book Antiqua" w:hAnsi="Book Antiqua"/>
          <w:sz w:val="20"/>
          <w:szCs w:val="20"/>
        </w:rPr>
      </w:pPr>
      <w:r>
        <w:rPr>
          <w:rFonts w:ascii="Book Antiqua" w:hAnsi="Book Antiqua"/>
          <w:sz w:val="20"/>
          <w:szCs w:val="20"/>
        </w:rPr>
        <w:t>obudowie stałymi konstrukcjami ochronnymi wokół drzewa, przy większych różnicach pomiędzy terenem istniejącym a projektowanym.</w:t>
      </w:r>
    </w:p>
    <w:p w:rsidR="002C453C" w:rsidRDefault="008B5BF1">
      <w:pPr>
        <w:jc w:val="both"/>
        <w:rPr>
          <w:rFonts w:ascii="Book Antiqua" w:hAnsi="Book Antiqua"/>
          <w:sz w:val="20"/>
          <w:szCs w:val="20"/>
        </w:rPr>
      </w:pPr>
      <w:r>
        <w:rPr>
          <w:rFonts w:ascii="Book Antiqua" w:hAnsi="Book Antiqua"/>
          <w:sz w:val="20"/>
          <w:szCs w:val="20"/>
        </w:rPr>
        <w:t>Decyzja, dotycząca sposobu stałego zabezpieczenia każdego drzewa oraz rodzaju konstrukcji ochronnej wokół określonych drzew powinna być zawarta w dokumentacji projektowej. W przypadku niepełnych danych można przyjmować następujące rozwiązania, po akceptacji ich przez Inżyniera:</w:t>
      </w:r>
    </w:p>
    <w:p w:rsidR="002C453C" w:rsidRDefault="008B5BF1">
      <w:pPr>
        <w:numPr>
          <w:ilvl w:val="0"/>
          <w:numId w:val="33"/>
        </w:numPr>
        <w:jc w:val="both"/>
        <w:rPr>
          <w:rFonts w:ascii="Book Antiqua" w:hAnsi="Book Antiqua"/>
          <w:sz w:val="20"/>
          <w:szCs w:val="20"/>
        </w:rPr>
      </w:pPr>
      <w:r>
        <w:rPr>
          <w:rFonts w:ascii="Book Antiqua" w:hAnsi="Book Antiqua"/>
          <w:sz w:val="20"/>
          <w:szCs w:val="20"/>
        </w:rPr>
        <w:lastRenderedPageBreak/>
        <w:t>przy obniżeniu terenu o 1÷1,2 m można wokół drzewa pozostawić ścięty stożek gruntowy ze skarpami 1:1, ochraniający korzenie drzewa (patrz rys. 2a), ew. na skarpach może być rumosz skalny, otoczaki bądź kamienie,</w:t>
      </w:r>
    </w:p>
    <w:p w:rsidR="002C453C" w:rsidRDefault="008B5BF1">
      <w:pPr>
        <w:numPr>
          <w:ilvl w:val="0"/>
          <w:numId w:val="33"/>
        </w:numPr>
        <w:jc w:val="both"/>
        <w:rPr>
          <w:rFonts w:ascii="Book Antiqua" w:hAnsi="Book Antiqua"/>
          <w:sz w:val="20"/>
          <w:szCs w:val="20"/>
        </w:rPr>
      </w:pPr>
      <w:r>
        <w:rPr>
          <w:rFonts w:ascii="Book Antiqua" w:hAnsi="Book Antiqua"/>
          <w:sz w:val="20"/>
          <w:szCs w:val="20"/>
        </w:rPr>
        <w:t>przy obniżeniu terenu ponad 1 m, wokół drzewa można wykonać ściankę oporową o kształcie okrągłym lub prostokątnym z kamienia, klinkieru, betonowej kostki brukowej lub betonu z otworami (patrz rys.2b). Wykonanie ścianki powinno odpowiadać wymaganiom STWIORB D-10.01.01 [9],</w:t>
      </w:r>
    </w:p>
    <w:p w:rsidR="002C453C" w:rsidRDefault="008B5BF1">
      <w:pPr>
        <w:numPr>
          <w:ilvl w:val="0"/>
          <w:numId w:val="33"/>
        </w:numPr>
        <w:jc w:val="both"/>
        <w:rPr>
          <w:rFonts w:ascii="Book Antiqua" w:hAnsi="Book Antiqua"/>
          <w:sz w:val="20"/>
          <w:szCs w:val="20"/>
        </w:rPr>
      </w:pPr>
      <w:r>
        <w:rPr>
          <w:rFonts w:ascii="Book Antiqua" w:hAnsi="Book Antiqua"/>
          <w:sz w:val="20"/>
          <w:szCs w:val="20"/>
        </w:rPr>
        <w:t>przy podwyższeniu terenu o 0,2 ÷ 0,4 m, a niekiedy większym, można wymodelować nieckę o łagodnym pochyleniu wokół drzewa pod warunkiem, że warunki miejscowe na to pozwolą, obsypując drzewo lekką ziemią (patrz rys. 3),</w:t>
      </w:r>
    </w:p>
    <w:p w:rsidR="002C453C" w:rsidRDefault="008B5BF1">
      <w:pPr>
        <w:numPr>
          <w:ilvl w:val="0"/>
          <w:numId w:val="33"/>
        </w:numPr>
        <w:jc w:val="both"/>
        <w:rPr>
          <w:rFonts w:ascii="Book Antiqua" w:hAnsi="Book Antiqua"/>
          <w:sz w:val="20"/>
          <w:szCs w:val="20"/>
        </w:rPr>
      </w:pPr>
      <w:r>
        <w:rPr>
          <w:rFonts w:ascii="Book Antiqua" w:hAnsi="Book Antiqua"/>
          <w:sz w:val="20"/>
          <w:szCs w:val="20"/>
        </w:rPr>
        <w:t>przy podwyższeniu terenu o około 0,2 m pnie drzew można obsypać ziemią ponad pierwotny poziom terenu,</w:t>
      </w:r>
    </w:p>
    <w:p w:rsidR="002C453C" w:rsidRDefault="008B5BF1">
      <w:pPr>
        <w:numPr>
          <w:ilvl w:val="0"/>
          <w:numId w:val="33"/>
        </w:numPr>
        <w:jc w:val="both"/>
        <w:rPr>
          <w:rFonts w:ascii="Book Antiqua" w:hAnsi="Book Antiqua"/>
          <w:sz w:val="20"/>
          <w:szCs w:val="20"/>
        </w:rPr>
      </w:pPr>
      <w:r>
        <w:rPr>
          <w:rFonts w:ascii="Book Antiqua" w:hAnsi="Book Antiqua"/>
          <w:sz w:val="20"/>
          <w:szCs w:val="20"/>
        </w:rPr>
        <w:t>przy podwyższeniu terenu o 0,2 ÷ 0,5 m pnie drzew można obsypać ziemią, lecz z wykonaniem specjalnych napowietrzających warstw żwirowych i urządzeń (patrz rys. 4), które można wykonać stosując się do zaleceń STWIORB D-03.03.01 [4],</w:t>
      </w:r>
    </w:p>
    <w:p w:rsidR="002C453C" w:rsidRDefault="008B5BF1">
      <w:pPr>
        <w:numPr>
          <w:ilvl w:val="0"/>
          <w:numId w:val="33"/>
        </w:numPr>
        <w:jc w:val="both"/>
        <w:rPr>
          <w:rFonts w:ascii="Book Antiqua" w:hAnsi="Book Antiqua"/>
          <w:sz w:val="20"/>
          <w:szCs w:val="20"/>
        </w:rPr>
      </w:pPr>
      <w:r>
        <w:rPr>
          <w:rFonts w:ascii="Book Antiqua" w:hAnsi="Book Antiqua"/>
          <w:sz w:val="20"/>
          <w:szCs w:val="20"/>
        </w:rPr>
        <w:t>przy podwyższeniu terenu powyżej 0,5 m wykonuje się mury lub studzienki zabezpieczające pień przed zasypaniem z urządzeniami napowietrzającymi (patrz rys. 5), przy korzystaniu z zaleceń STWIORB D-10.01.01 [9].</w:t>
      </w:r>
    </w:p>
    <w:p w:rsidR="002C453C" w:rsidRDefault="008B5BF1">
      <w:pPr>
        <w:ind w:left="340"/>
        <w:jc w:val="both"/>
        <w:rPr>
          <w:rFonts w:ascii="Book Antiqua" w:hAnsi="Book Antiqua"/>
          <w:sz w:val="20"/>
          <w:szCs w:val="20"/>
        </w:rPr>
      </w:pPr>
      <w:r>
        <w:rPr>
          <w:rFonts w:ascii="Book Antiqua" w:hAnsi="Book Antiqua"/>
          <w:sz w:val="20"/>
          <w:szCs w:val="20"/>
        </w:rPr>
        <w:t>W warunkach miejskich studzienkę można przykryć kratą.</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5.6. Pielęgnacja drzew, uszkodzonych w czasie prowadzenia robót budowlanych</w:t>
      </w:r>
    </w:p>
    <w:p w:rsidR="002C453C" w:rsidRDefault="008B5BF1">
      <w:pPr>
        <w:jc w:val="both"/>
        <w:rPr>
          <w:rFonts w:ascii="Book Antiqua" w:hAnsi="Book Antiqua"/>
          <w:sz w:val="20"/>
          <w:szCs w:val="20"/>
        </w:rPr>
      </w:pPr>
      <w:r>
        <w:rPr>
          <w:rFonts w:ascii="Book Antiqua" w:hAnsi="Book Antiqua"/>
          <w:sz w:val="20"/>
          <w:szCs w:val="20"/>
        </w:rPr>
        <w:t>Drzewa uszkodzone w czasie prowadzenia robót powinny być natychmiast poddane zabiegom pielęgnacyjnym. Należy wykonać następujące zabiegi pielęgnacyjne uzależnione od rodzaju uszkodzenia:</w:t>
      </w:r>
    </w:p>
    <w:p w:rsidR="002C453C" w:rsidRDefault="008B5BF1">
      <w:pPr>
        <w:jc w:val="both"/>
        <w:rPr>
          <w:rFonts w:ascii="Book Antiqua" w:hAnsi="Book Antiqua"/>
          <w:sz w:val="20"/>
          <w:szCs w:val="20"/>
        </w:rPr>
      </w:pPr>
      <w:r>
        <w:rPr>
          <w:rFonts w:ascii="Book Antiqua" w:hAnsi="Book Antiqua"/>
          <w:sz w:val="20"/>
          <w:szCs w:val="20"/>
        </w:rPr>
        <w:t>a)  przy uszkodzeniu korzeni:</w:t>
      </w:r>
    </w:p>
    <w:p w:rsidR="002C453C" w:rsidRDefault="008B5BF1">
      <w:pPr>
        <w:numPr>
          <w:ilvl w:val="0"/>
          <w:numId w:val="34"/>
        </w:numPr>
        <w:jc w:val="both"/>
        <w:rPr>
          <w:rFonts w:ascii="Book Antiqua" w:hAnsi="Book Antiqua"/>
          <w:sz w:val="20"/>
          <w:szCs w:val="20"/>
        </w:rPr>
      </w:pPr>
      <w:r>
        <w:rPr>
          <w:rFonts w:ascii="Book Antiqua" w:hAnsi="Book Antiqua"/>
          <w:sz w:val="20"/>
          <w:szCs w:val="20"/>
        </w:rPr>
        <w:t>zmniejszyć koronę drzewa, proporcjonalnie do ubytku korzeni,</w:t>
      </w:r>
    </w:p>
    <w:p w:rsidR="002C453C" w:rsidRDefault="008B5BF1">
      <w:pPr>
        <w:numPr>
          <w:ilvl w:val="0"/>
          <w:numId w:val="34"/>
        </w:numPr>
        <w:jc w:val="both"/>
        <w:rPr>
          <w:rFonts w:ascii="Book Antiqua" w:hAnsi="Book Antiqua"/>
          <w:sz w:val="20"/>
          <w:szCs w:val="20"/>
        </w:rPr>
      </w:pPr>
      <w:r>
        <w:rPr>
          <w:rFonts w:ascii="Book Antiqua" w:hAnsi="Book Antiqua"/>
          <w:sz w:val="20"/>
          <w:szCs w:val="20"/>
        </w:rPr>
        <w:t>wykonać cięcia sanitarne korzeni pod kątem prostym, dokonując cięcia tam, gdzie zaczyna się korzeń zdrowy (żywy),</w:t>
      </w:r>
    </w:p>
    <w:p w:rsidR="002C453C" w:rsidRDefault="008B5BF1">
      <w:pPr>
        <w:numPr>
          <w:ilvl w:val="0"/>
          <w:numId w:val="34"/>
        </w:numPr>
        <w:jc w:val="both"/>
        <w:rPr>
          <w:rFonts w:ascii="Book Antiqua" w:hAnsi="Book Antiqua"/>
          <w:sz w:val="20"/>
          <w:szCs w:val="20"/>
        </w:rPr>
      </w:pPr>
      <w:r>
        <w:rPr>
          <w:rFonts w:ascii="Book Antiqua" w:hAnsi="Book Antiqua"/>
          <w:sz w:val="20"/>
          <w:szCs w:val="20"/>
        </w:rPr>
        <w:t>zabezpieczyć powierzchnię ran preparatem impregnującym,</w:t>
      </w:r>
    </w:p>
    <w:p w:rsidR="002C453C" w:rsidRDefault="008B5BF1">
      <w:pPr>
        <w:numPr>
          <w:ilvl w:val="0"/>
          <w:numId w:val="34"/>
        </w:numPr>
        <w:jc w:val="both"/>
        <w:rPr>
          <w:rFonts w:ascii="Book Antiqua" w:hAnsi="Book Antiqua"/>
          <w:sz w:val="20"/>
          <w:szCs w:val="20"/>
        </w:rPr>
      </w:pPr>
      <w:r>
        <w:rPr>
          <w:rFonts w:ascii="Book Antiqua" w:hAnsi="Book Antiqua"/>
          <w:sz w:val="20"/>
          <w:szCs w:val="20"/>
        </w:rPr>
        <w:t>posypać glebą na bieżąco zabezpieczone korzenie,</w:t>
      </w:r>
    </w:p>
    <w:p w:rsidR="002C453C" w:rsidRDefault="008B5BF1">
      <w:pPr>
        <w:numPr>
          <w:ilvl w:val="0"/>
          <w:numId w:val="34"/>
        </w:numPr>
        <w:jc w:val="both"/>
        <w:rPr>
          <w:rFonts w:ascii="Book Antiqua" w:hAnsi="Book Antiqua"/>
          <w:sz w:val="20"/>
          <w:szCs w:val="20"/>
        </w:rPr>
      </w:pPr>
      <w:r>
        <w:rPr>
          <w:rFonts w:ascii="Book Antiqua" w:hAnsi="Book Antiqua"/>
          <w:sz w:val="20"/>
          <w:szCs w:val="20"/>
        </w:rPr>
        <w:t>zastąpić, przynajmniej w najbliższym otoczeniu uszkodzonych korzeni, dotychczasową ziemię glebą bardziej zasobną,</w:t>
      </w:r>
    </w:p>
    <w:p w:rsidR="002C453C" w:rsidRDefault="008B5BF1">
      <w:pPr>
        <w:jc w:val="both"/>
        <w:rPr>
          <w:rFonts w:ascii="Book Antiqua" w:hAnsi="Book Antiqua"/>
          <w:sz w:val="20"/>
          <w:szCs w:val="20"/>
        </w:rPr>
      </w:pPr>
      <w:r>
        <w:rPr>
          <w:rFonts w:ascii="Book Antiqua" w:hAnsi="Book Antiqua"/>
          <w:sz w:val="20"/>
          <w:szCs w:val="20"/>
        </w:rPr>
        <w:t>b)  przy uszkodzeniu gałęzi:</w:t>
      </w:r>
    </w:p>
    <w:p w:rsidR="002C453C" w:rsidRDefault="008B5BF1">
      <w:pPr>
        <w:numPr>
          <w:ilvl w:val="0"/>
          <w:numId w:val="35"/>
        </w:numPr>
        <w:jc w:val="both"/>
        <w:rPr>
          <w:rFonts w:ascii="Book Antiqua" w:hAnsi="Book Antiqua"/>
          <w:sz w:val="20"/>
          <w:szCs w:val="20"/>
        </w:rPr>
      </w:pPr>
      <w:r>
        <w:rPr>
          <w:rFonts w:ascii="Book Antiqua" w:hAnsi="Book Antiqua"/>
          <w:sz w:val="20"/>
          <w:szCs w:val="20"/>
        </w:rPr>
        <w:t>wykonywać cięcia gałęzi o średnicy powyżej 3 cm zawsze trzyetapowo,</w:t>
      </w:r>
    </w:p>
    <w:p w:rsidR="002C453C" w:rsidRDefault="008B5BF1">
      <w:pPr>
        <w:numPr>
          <w:ilvl w:val="0"/>
          <w:numId w:val="35"/>
        </w:numPr>
        <w:jc w:val="both"/>
        <w:rPr>
          <w:rFonts w:ascii="Book Antiqua" w:hAnsi="Book Antiqua"/>
          <w:sz w:val="20"/>
          <w:szCs w:val="20"/>
        </w:rPr>
      </w:pPr>
      <w:r>
        <w:rPr>
          <w:rFonts w:ascii="Book Antiqua" w:hAnsi="Book Antiqua"/>
          <w:sz w:val="20"/>
          <w:szCs w:val="20"/>
        </w:rPr>
        <w:t>zabezpieczyć natychmiast powstałą ranę po usunięciu żywej gałęzi:</w:t>
      </w:r>
    </w:p>
    <w:p w:rsidR="002C453C" w:rsidRDefault="008B5BF1">
      <w:pPr>
        <w:numPr>
          <w:ilvl w:val="1"/>
          <w:numId w:val="35"/>
        </w:numPr>
        <w:tabs>
          <w:tab w:val="left" w:pos="851"/>
        </w:tabs>
        <w:ind w:left="851" w:hanging="218"/>
        <w:jc w:val="both"/>
        <w:rPr>
          <w:rFonts w:ascii="Book Antiqua" w:hAnsi="Book Antiqua"/>
          <w:sz w:val="20"/>
          <w:szCs w:val="20"/>
        </w:rPr>
      </w:pPr>
      <w:r>
        <w:rPr>
          <w:rFonts w:ascii="Book Antiqua" w:hAnsi="Book Antiqua"/>
          <w:sz w:val="20"/>
          <w:szCs w:val="20"/>
        </w:rPr>
        <w:t>o średnicy do 10 cm, zasmarowując w całości preparatem o działaniu powierzchniowym,</w:t>
      </w:r>
    </w:p>
    <w:p w:rsidR="002C453C" w:rsidRDefault="008B5BF1">
      <w:pPr>
        <w:numPr>
          <w:ilvl w:val="1"/>
          <w:numId w:val="35"/>
        </w:numPr>
        <w:tabs>
          <w:tab w:val="left" w:pos="851"/>
        </w:tabs>
        <w:ind w:left="851" w:hanging="218"/>
        <w:jc w:val="both"/>
        <w:rPr>
          <w:rFonts w:ascii="Book Antiqua" w:hAnsi="Book Antiqua"/>
          <w:sz w:val="20"/>
          <w:szCs w:val="20"/>
        </w:rPr>
      </w:pPr>
      <w:r>
        <w:rPr>
          <w:rFonts w:ascii="Book Antiqua" w:hAnsi="Book Antiqua"/>
          <w:sz w:val="20"/>
          <w:szCs w:val="20"/>
        </w:rPr>
        <w:t>o średnicy ponad 10 cm, zabezpieczając dwuskładnikowo, tj. krawędzie rany (miejsca, z których będzie wyrastała tkanka żywa – kalus) i drewno czynne (pierścień o grubości 1,5 ÷ 2 cm) – środkiem o działaniu powierzchniowym, a pozostałą część rany wewnątrz pierścienia – środkiem impregnującym,</w:t>
      </w:r>
    </w:p>
    <w:p w:rsidR="002C453C" w:rsidRDefault="008B5BF1">
      <w:pPr>
        <w:jc w:val="both"/>
        <w:rPr>
          <w:rFonts w:ascii="Book Antiqua" w:hAnsi="Book Antiqua"/>
          <w:sz w:val="20"/>
          <w:szCs w:val="20"/>
        </w:rPr>
      </w:pPr>
      <w:r>
        <w:rPr>
          <w:rFonts w:ascii="Book Antiqua" w:hAnsi="Book Antiqua"/>
          <w:sz w:val="20"/>
          <w:szCs w:val="20"/>
        </w:rPr>
        <w:t xml:space="preserve">c)  przy ubytkach powierzchniowych:  </w:t>
      </w:r>
    </w:p>
    <w:p w:rsidR="002C453C" w:rsidRDefault="008B5BF1">
      <w:pPr>
        <w:numPr>
          <w:ilvl w:val="0"/>
          <w:numId w:val="34"/>
        </w:numPr>
        <w:jc w:val="both"/>
        <w:rPr>
          <w:rFonts w:ascii="Book Antiqua" w:hAnsi="Book Antiqua"/>
          <w:sz w:val="20"/>
          <w:szCs w:val="20"/>
        </w:rPr>
      </w:pPr>
      <w:r>
        <w:rPr>
          <w:rFonts w:ascii="Book Antiqua" w:hAnsi="Book Antiqua"/>
          <w:sz w:val="20"/>
          <w:szCs w:val="20"/>
        </w:rPr>
        <w:t>wygładzić i uformować powierzchnię rany,</w:t>
      </w:r>
    </w:p>
    <w:p w:rsidR="002C453C" w:rsidRDefault="008B5BF1">
      <w:pPr>
        <w:numPr>
          <w:ilvl w:val="0"/>
          <w:numId w:val="34"/>
        </w:numPr>
        <w:jc w:val="both"/>
        <w:rPr>
          <w:rFonts w:ascii="Book Antiqua" w:hAnsi="Book Antiqua"/>
          <w:sz w:val="20"/>
          <w:szCs w:val="20"/>
        </w:rPr>
      </w:pPr>
      <w:r>
        <w:rPr>
          <w:rFonts w:ascii="Book Antiqua" w:hAnsi="Book Antiqua"/>
          <w:sz w:val="20"/>
          <w:szCs w:val="20"/>
        </w:rPr>
        <w:t>uformować krawędź rany (ubytku),</w:t>
      </w:r>
    </w:p>
    <w:p w:rsidR="002C453C" w:rsidRDefault="008B5BF1">
      <w:pPr>
        <w:numPr>
          <w:ilvl w:val="0"/>
          <w:numId w:val="34"/>
        </w:numPr>
        <w:jc w:val="both"/>
        <w:rPr>
          <w:rFonts w:ascii="Book Antiqua" w:hAnsi="Book Antiqua"/>
          <w:sz w:val="20"/>
          <w:szCs w:val="20"/>
        </w:rPr>
      </w:pPr>
      <w:r>
        <w:rPr>
          <w:rFonts w:ascii="Book Antiqua" w:hAnsi="Book Antiqua"/>
          <w:sz w:val="20"/>
          <w:szCs w:val="20"/>
        </w:rPr>
        <w:t>zabezpieczyć całą powierzchnię rany, z tym, że świeże rany zabezpieczyć jedynie przez zasmarowanie w całości preparatem emulsyjnym, powierzchniowym typu Dendromal, Lak-Balsam lub Funaben.</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5.7. Roboty wykończeniowe</w:t>
      </w:r>
    </w:p>
    <w:p w:rsidR="002C453C" w:rsidRDefault="008B5BF1">
      <w:pPr>
        <w:keepNext/>
        <w:jc w:val="both"/>
        <w:outlineLvl w:val="1"/>
        <w:rPr>
          <w:rFonts w:ascii="Book Antiqua" w:hAnsi="Book Antiqua"/>
          <w:b/>
          <w:sz w:val="20"/>
          <w:szCs w:val="20"/>
        </w:rPr>
      </w:pPr>
      <w:r>
        <w:rPr>
          <w:rFonts w:ascii="Book Antiqua" w:hAnsi="Book Antiqua"/>
          <w:sz w:val="20"/>
          <w:szCs w:val="20"/>
        </w:rPr>
        <w:t>Roboty wykończeniowe powinny być zgodne z dokumentacją projektową i ST. Do robót wykończeniowych należą prace związane z dostosowaniem wykonanych robót do istniejących warunków terenowych, takie jak:</w:t>
      </w:r>
    </w:p>
    <w:p w:rsidR="002C453C" w:rsidRDefault="008B5BF1">
      <w:pPr>
        <w:numPr>
          <w:ilvl w:val="0"/>
          <w:numId w:val="20"/>
        </w:numPr>
        <w:jc w:val="both"/>
        <w:rPr>
          <w:rFonts w:ascii="Book Antiqua" w:hAnsi="Book Antiqua"/>
          <w:sz w:val="20"/>
          <w:szCs w:val="20"/>
        </w:rPr>
      </w:pPr>
      <w:r>
        <w:rPr>
          <w:rFonts w:ascii="Book Antiqua" w:hAnsi="Book Antiqua"/>
          <w:sz w:val="20"/>
          <w:szCs w:val="20"/>
        </w:rPr>
        <w:t>odtworzenie przeszkód czasowo usuniętych,</w:t>
      </w:r>
    </w:p>
    <w:p w:rsidR="002C453C" w:rsidRDefault="008B5BF1">
      <w:pPr>
        <w:numPr>
          <w:ilvl w:val="0"/>
          <w:numId w:val="20"/>
        </w:numPr>
        <w:jc w:val="both"/>
        <w:rPr>
          <w:rFonts w:ascii="Book Antiqua" w:hAnsi="Book Antiqua"/>
          <w:sz w:val="20"/>
          <w:szCs w:val="20"/>
        </w:rPr>
      </w:pPr>
      <w:r>
        <w:rPr>
          <w:rFonts w:ascii="Book Antiqua" w:hAnsi="Book Antiqua"/>
          <w:sz w:val="20"/>
          <w:szCs w:val="20"/>
        </w:rPr>
        <w:t xml:space="preserve">niezbędne uzupełnienia zniszczonej w czasie robót roślinności, np. zatrawienia,  </w:t>
      </w:r>
    </w:p>
    <w:p w:rsidR="002C453C" w:rsidRDefault="008B5BF1">
      <w:pPr>
        <w:numPr>
          <w:ilvl w:val="0"/>
          <w:numId w:val="20"/>
        </w:numPr>
        <w:jc w:val="both"/>
        <w:rPr>
          <w:rFonts w:ascii="Book Antiqua" w:hAnsi="Book Antiqua"/>
          <w:sz w:val="20"/>
          <w:szCs w:val="20"/>
        </w:rPr>
      </w:pPr>
      <w:r>
        <w:rPr>
          <w:rFonts w:ascii="Book Antiqua" w:hAnsi="Book Antiqua"/>
          <w:sz w:val="20"/>
          <w:szCs w:val="20"/>
        </w:rPr>
        <w:t>roboty porządkujące otoczenie terenu robót.</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bookmarkStart w:id="88" w:name="_Toc424534470"/>
      <w:bookmarkStart w:id="89" w:name="_Toc46644001"/>
      <w:bookmarkStart w:id="90" w:name="_Toc166297585"/>
      <w:r>
        <w:rPr>
          <w:rFonts w:ascii="Book Antiqua" w:hAnsi="Book Antiqua" w:cs="Arial"/>
          <w:b/>
          <w:bCs/>
          <w:caps/>
          <w:kern w:val="2"/>
          <w:sz w:val="20"/>
          <w:szCs w:val="20"/>
        </w:rPr>
        <w:t>6. KONTROLA JAKOŚCI ROBÓT</w:t>
      </w:r>
      <w:bookmarkEnd w:id="88"/>
      <w:bookmarkEnd w:id="89"/>
      <w:bookmarkEnd w:id="90"/>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6.1. Ogólne zasady kontroli jakości robót</w:t>
      </w:r>
    </w:p>
    <w:p w:rsidR="002C453C" w:rsidRDefault="008B5BF1">
      <w:pPr>
        <w:jc w:val="both"/>
        <w:rPr>
          <w:rFonts w:ascii="Book Antiqua" w:hAnsi="Book Antiqua"/>
          <w:sz w:val="20"/>
          <w:szCs w:val="20"/>
        </w:rPr>
      </w:pPr>
      <w:r>
        <w:rPr>
          <w:rFonts w:ascii="Book Antiqua" w:hAnsi="Book Antiqua"/>
          <w:sz w:val="20"/>
          <w:szCs w:val="20"/>
        </w:rPr>
        <w:t>Ogólne zasady kontroli jakości robót podano w STWIORB D-M-00.00.00 „Wymagania ogólne” [1] pkt 6.</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6.2. Badania  przed przystąpieniem do robót</w:t>
      </w:r>
    </w:p>
    <w:p w:rsidR="002C453C" w:rsidRDefault="008B5BF1">
      <w:pPr>
        <w:jc w:val="both"/>
        <w:rPr>
          <w:rFonts w:ascii="Book Antiqua" w:hAnsi="Book Antiqua"/>
          <w:sz w:val="20"/>
          <w:szCs w:val="20"/>
        </w:rPr>
      </w:pPr>
      <w:r>
        <w:rPr>
          <w:rFonts w:ascii="Book Antiqua" w:hAnsi="Book Antiqua"/>
          <w:sz w:val="20"/>
          <w:szCs w:val="20"/>
        </w:rPr>
        <w:t>Przed przystąpieniem do robót Wykonawca powinien:</w:t>
      </w:r>
    </w:p>
    <w:p w:rsidR="002C453C" w:rsidRDefault="008B5BF1">
      <w:pPr>
        <w:numPr>
          <w:ilvl w:val="0"/>
          <w:numId w:val="21"/>
        </w:numPr>
        <w:jc w:val="both"/>
        <w:rPr>
          <w:rFonts w:ascii="Book Antiqua" w:hAnsi="Book Antiqua"/>
          <w:sz w:val="20"/>
          <w:szCs w:val="20"/>
        </w:rPr>
      </w:pPr>
      <w:r>
        <w:rPr>
          <w:rFonts w:ascii="Book Antiqua" w:hAnsi="Book Antiqua"/>
          <w:sz w:val="20"/>
          <w:szCs w:val="20"/>
        </w:rPr>
        <w:lastRenderedPageBreak/>
        <w:t>uzyskać wymagane dokumenty, dopuszczające wyroby budowlane do obrotu i powszechnego stosowania (aprobaty techniczne, certyfikaty zgodności, deklaracje zgodności, ew. badania materiałów wykonane przez dostawców itp.),</w:t>
      </w:r>
    </w:p>
    <w:p w:rsidR="002C453C" w:rsidRDefault="008B5BF1">
      <w:pPr>
        <w:numPr>
          <w:ilvl w:val="0"/>
          <w:numId w:val="21"/>
        </w:numPr>
        <w:jc w:val="both"/>
        <w:rPr>
          <w:rFonts w:ascii="Book Antiqua" w:hAnsi="Book Antiqua"/>
          <w:sz w:val="20"/>
          <w:szCs w:val="20"/>
        </w:rPr>
      </w:pPr>
      <w:r>
        <w:rPr>
          <w:rFonts w:ascii="Book Antiqua" w:hAnsi="Book Antiqua"/>
          <w:sz w:val="20"/>
          <w:szCs w:val="20"/>
        </w:rPr>
        <w:t>ew. wykonać własne badania właściwości materiałów przeznaczonych do wykonania robót, określone w pkcie 2 lub ustalone przez Inżyniera,</w:t>
      </w:r>
    </w:p>
    <w:p w:rsidR="002C453C" w:rsidRDefault="008B5BF1">
      <w:pPr>
        <w:numPr>
          <w:ilvl w:val="0"/>
          <w:numId w:val="21"/>
        </w:numPr>
        <w:jc w:val="both"/>
        <w:rPr>
          <w:rFonts w:ascii="Book Antiqua" w:hAnsi="Book Antiqua"/>
          <w:sz w:val="20"/>
          <w:szCs w:val="20"/>
        </w:rPr>
      </w:pPr>
      <w:r>
        <w:rPr>
          <w:rFonts w:ascii="Book Antiqua" w:hAnsi="Book Antiqua"/>
          <w:sz w:val="20"/>
          <w:szCs w:val="20"/>
        </w:rPr>
        <w:t>sprawdzić cechy zewnętrzne gotowych materiałów z tworzyw i prefabrykowanych.</w:t>
      </w:r>
    </w:p>
    <w:p w:rsidR="002C453C" w:rsidRDefault="008B5BF1">
      <w:pPr>
        <w:ind w:firstLine="709"/>
        <w:jc w:val="both"/>
        <w:rPr>
          <w:rFonts w:ascii="Book Antiqua" w:hAnsi="Book Antiqua"/>
          <w:sz w:val="20"/>
          <w:szCs w:val="20"/>
        </w:rPr>
      </w:pPr>
      <w:r>
        <w:rPr>
          <w:rFonts w:ascii="Book Antiqua" w:hAnsi="Book Antiqua"/>
          <w:sz w:val="20"/>
          <w:szCs w:val="20"/>
        </w:rPr>
        <w:t>Wszystkie dokumenty oraz wyniki badań Wykonawca przedstawia Inżynierowi do akceptacji.</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6.3. Badania w czasie robót</w:t>
      </w:r>
    </w:p>
    <w:p w:rsidR="002C453C" w:rsidRDefault="002C453C">
      <w:pPr>
        <w:keepNext/>
        <w:jc w:val="both"/>
        <w:outlineLvl w:val="1"/>
        <w:rPr>
          <w:rFonts w:ascii="Book Antiqua" w:hAnsi="Book Antiqua"/>
          <w:b/>
          <w:sz w:val="20"/>
          <w:szCs w:val="20"/>
        </w:rPr>
      </w:pPr>
    </w:p>
    <w:p w:rsidR="002C453C" w:rsidRDefault="008B5BF1">
      <w:pPr>
        <w:jc w:val="both"/>
        <w:rPr>
          <w:rFonts w:ascii="Book Antiqua" w:hAnsi="Book Antiqua"/>
          <w:sz w:val="20"/>
          <w:szCs w:val="20"/>
        </w:rPr>
      </w:pPr>
      <w:r>
        <w:rPr>
          <w:rFonts w:ascii="Book Antiqua" w:hAnsi="Book Antiqua"/>
          <w:b/>
          <w:sz w:val="20"/>
          <w:szCs w:val="20"/>
        </w:rPr>
        <w:t xml:space="preserve">6.3.1. </w:t>
      </w:r>
      <w:r>
        <w:rPr>
          <w:rFonts w:ascii="Book Antiqua" w:hAnsi="Book Antiqua"/>
          <w:sz w:val="20"/>
          <w:szCs w:val="20"/>
        </w:rPr>
        <w:t>Badania wykonania tymczasowej ochrony drzew</w:t>
      </w:r>
    </w:p>
    <w:p w:rsidR="002C453C" w:rsidRDefault="008B5BF1">
      <w:pPr>
        <w:jc w:val="both"/>
        <w:rPr>
          <w:rFonts w:ascii="Book Antiqua" w:hAnsi="Book Antiqua"/>
          <w:sz w:val="20"/>
          <w:szCs w:val="20"/>
        </w:rPr>
      </w:pPr>
      <w:r>
        <w:rPr>
          <w:rFonts w:ascii="Book Antiqua" w:hAnsi="Book Antiqua"/>
          <w:sz w:val="20"/>
          <w:szCs w:val="20"/>
        </w:rPr>
        <w:t>Badania wykonania tymczasowej ochrony drzew dotyczą sprawdzenia:</w:t>
      </w:r>
    </w:p>
    <w:p w:rsidR="002C453C" w:rsidRDefault="008B5BF1">
      <w:pPr>
        <w:numPr>
          <w:ilvl w:val="0"/>
          <w:numId w:val="36"/>
        </w:numPr>
        <w:jc w:val="both"/>
        <w:rPr>
          <w:rFonts w:ascii="Book Antiqua" w:hAnsi="Book Antiqua"/>
          <w:sz w:val="20"/>
          <w:szCs w:val="20"/>
        </w:rPr>
      </w:pPr>
      <w:r>
        <w:rPr>
          <w:rFonts w:ascii="Book Antiqua" w:hAnsi="Book Antiqua"/>
          <w:sz w:val="20"/>
          <w:szCs w:val="20"/>
        </w:rPr>
        <w:t>obudowy drzewa w zakresie spełniania warunków zabezpieczenia przed uszkodzeniami mechanicznymi, wymienionymi w pkcie 5.4,</w:t>
      </w:r>
    </w:p>
    <w:p w:rsidR="002C453C" w:rsidRDefault="008B5BF1">
      <w:pPr>
        <w:numPr>
          <w:ilvl w:val="0"/>
          <w:numId w:val="36"/>
        </w:numPr>
        <w:jc w:val="both"/>
        <w:rPr>
          <w:rFonts w:ascii="Book Antiqua" w:hAnsi="Book Antiqua"/>
          <w:sz w:val="20"/>
          <w:szCs w:val="20"/>
        </w:rPr>
      </w:pPr>
      <w:r>
        <w:rPr>
          <w:rFonts w:ascii="Book Antiqua" w:hAnsi="Book Antiqua"/>
          <w:sz w:val="20"/>
          <w:szCs w:val="20"/>
        </w:rPr>
        <w:t>zaopatrzenia drzewa w wodę i powietrze, zgodnie z pktem 5.4,</w:t>
      </w:r>
    </w:p>
    <w:p w:rsidR="002C453C" w:rsidRDefault="008B5BF1">
      <w:pPr>
        <w:numPr>
          <w:ilvl w:val="0"/>
          <w:numId w:val="36"/>
        </w:numPr>
        <w:jc w:val="both"/>
        <w:rPr>
          <w:rFonts w:ascii="Book Antiqua" w:hAnsi="Book Antiqua"/>
          <w:sz w:val="20"/>
          <w:szCs w:val="20"/>
        </w:rPr>
      </w:pPr>
      <w:r>
        <w:rPr>
          <w:rFonts w:ascii="Book Antiqua" w:hAnsi="Book Antiqua"/>
          <w:sz w:val="20"/>
          <w:szCs w:val="20"/>
        </w:rPr>
        <w:t>ewentualnych uszkodzeń drzewa, w tym pnia, korzeni i konarów, w czasie robót zabezpieczających.</w:t>
      </w:r>
    </w:p>
    <w:p w:rsidR="002C453C" w:rsidRDefault="002C453C">
      <w:pPr>
        <w:jc w:val="both"/>
        <w:rPr>
          <w:rFonts w:ascii="Book Antiqua" w:hAnsi="Book Antiqua"/>
          <w:b/>
          <w:sz w:val="20"/>
          <w:szCs w:val="20"/>
        </w:rPr>
      </w:pPr>
    </w:p>
    <w:p w:rsidR="002C453C" w:rsidRDefault="008B5BF1">
      <w:pPr>
        <w:jc w:val="both"/>
        <w:rPr>
          <w:rFonts w:ascii="Book Antiqua" w:hAnsi="Book Antiqua"/>
          <w:sz w:val="20"/>
          <w:szCs w:val="20"/>
        </w:rPr>
      </w:pPr>
      <w:r>
        <w:rPr>
          <w:rFonts w:ascii="Book Antiqua" w:hAnsi="Book Antiqua"/>
          <w:b/>
          <w:sz w:val="20"/>
          <w:szCs w:val="20"/>
        </w:rPr>
        <w:t xml:space="preserve">6.3.2. </w:t>
      </w:r>
      <w:r>
        <w:rPr>
          <w:rFonts w:ascii="Book Antiqua" w:hAnsi="Book Antiqua"/>
          <w:sz w:val="20"/>
          <w:szCs w:val="20"/>
        </w:rPr>
        <w:t>Badania w czasie robót stałego zabezpieczenia drzew</w:t>
      </w:r>
    </w:p>
    <w:p w:rsidR="002C453C" w:rsidRDefault="008B5BF1">
      <w:pPr>
        <w:jc w:val="both"/>
        <w:rPr>
          <w:rFonts w:ascii="Book Antiqua" w:hAnsi="Book Antiqua"/>
          <w:sz w:val="20"/>
          <w:szCs w:val="20"/>
        </w:rPr>
      </w:pPr>
      <w:r>
        <w:rPr>
          <w:rFonts w:ascii="Book Antiqua" w:hAnsi="Book Antiqua"/>
          <w:sz w:val="20"/>
          <w:szCs w:val="20"/>
        </w:rPr>
        <w:t>W czasie robót przy stałym zabezpieczeniu drzew należy:</w:t>
      </w:r>
    </w:p>
    <w:p w:rsidR="002C453C" w:rsidRDefault="008B5BF1">
      <w:pPr>
        <w:numPr>
          <w:ilvl w:val="0"/>
          <w:numId w:val="37"/>
        </w:numPr>
        <w:jc w:val="both"/>
        <w:rPr>
          <w:rFonts w:ascii="Book Antiqua" w:hAnsi="Book Antiqua"/>
          <w:sz w:val="20"/>
          <w:szCs w:val="20"/>
        </w:rPr>
      </w:pPr>
      <w:r>
        <w:rPr>
          <w:rFonts w:ascii="Book Antiqua" w:hAnsi="Book Antiqua"/>
          <w:sz w:val="20"/>
          <w:szCs w:val="20"/>
        </w:rPr>
        <w:t>badać zgodność wykonania stałego zabezpieczenia drzewa z dokumentacją projektową, ST lub wymaganiami odpowiednich STWIORB wymienionych w punkcie 5.5 niniejszej specyfikacji,</w:t>
      </w:r>
    </w:p>
    <w:p w:rsidR="002C453C" w:rsidRDefault="008B5BF1">
      <w:pPr>
        <w:numPr>
          <w:ilvl w:val="0"/>
          <w:numId w:val="37"/>
        </w:numPr>
        <w:jc w:val="both"/>
        <w:rPr>
          <w:rFonts w:ascii="Book Antiqua" w:hAnsi="Book Antiqua"/>
          <w:sz w:val="20"/>
          <w:szCs w:val="20"/>
        </w:rPr>
      </w:pPr>
      <w:r>
        <w:rPr>
          <w:rFonts w:ascii="Book Antiqua" w:hAnsi="Book Antiqua"/>
          <w:sz w:val="20"/>
          <w:szCs w:val="20"/>
        </w:rPr>
        <w:t>sprawdzać ewentualne uszkodzenia drzewa w czasie robót.</w:t>
      </w:r>
    </w:p>
    <w:p w:rsidR="002C453C" w:rsidRDefault="002C453C">
      <w:pPr>
        <w:jc w:val="both"/>
        <w:rPr>
          <w:rFonts w:ascii="Book Antiqua" w:hAnsi="Book Antiqua"/>
          <w:b/>
          <w:sz w:val="20"/>
          <w:szCs w:val="20"/>
        </w:rPr>
      </w:pPr>
    </w:p>
    <w:p w:rsidR="002C453C" w:rsidRDefault="008B5BF1">
      <w:pPr>
        <w:jc w:val="both"/>
        <w:rPr>
          <w:rFonts w:ascii="Book Antiqua" w:hAnsi="Book Antiqua"/>
          <w:sz w:val="20"/>
          <w:szCs w:val="20"/>
        </w:rPr>
      </w:pPr>
      <w:r>
        <w:rPr>
          <w:rFonts w:ascii="Book Antiqua" w:hAnsi="Book Antiqua"/>
          <w:b/>
          <w:sz w:val="20"/>
          <w:szCs w:val="20"/>
        </w:rPr>
        <w:t xml:space="preserve">6.3.3. </w:t>
      </w:r>
      <w:r>
        <w:rPr>
          <w:rFonts w:ascii="Book Antiqua" w:hAnsi="Book Antiqua"/>
          <w:sz w:val="20"/>
          <w:szCs w:val="20"/>
        </w:rPr>
        <w:t>Badania robót pielęgnacyjnych drzew uszkodzonych</w:t>
      </w:r>
    </w:p>
    <w:p w:rsidR="002C453C" w:rsidRDefault="008B5BF1">
      <w:pPr>
        <w:jc w:val="both"/>
        <w:rPr>
          <w:rFonts w:ascii="Book Antiqua" w:hAnsi="Book Antiqua"/>
          <w:sz w:val="20"/>
          <w:szCs w:val="20"/>
        </w:rPr>
      </w:pPr>
      <w:r>
        <w:rPr>
          <w:rFonts w:ascii="Book Antiqua" w:hAnsi="Book Antiqua"/>
          <w:sz w:val="20"/>
          <w:szCs w:val="20"/>
        </w:rPr>
        <w:t>Roboty pielęgnacyjne drzew uszkodzonych w czasie budowy drogi polegają na sprawdzeniu, w nawiązaniu do ustaleń pktu 5.6:</w:t>
      </w:r>
    </w:p>
    <w:p w:rsidR="002C453C" w:rsidRDefault="008B5BF1">
      <w:pPr>
        <w:numPr>
          <w:ilvl w:val="0"/>
          <w:numId w:val="38"/>
        </w:numPr>
        <w:jc w:val="both"/>
        <w:rPr>
          <w:rFonts w:ascii="Book Antiqua" w:hAnsi="Book Antiqua"/>
          <w:sz w:val="20"/>
          <w:szCs w:val="20"/>
        </w:rPr>
      </w:pPr>
      <w:r>
        <w:rPr>
          <w:rFonts w:ascii="Book Antiqua" w:hAnsi="Book Antiqua"/>
          <w:sz w:val="20"/>
          <w:szCs w:val="20"/>
        </w:rPr>
        <w:t>prawidłowości wykonania cięć (korony, korzeni, gałęzi),</w:t>
      </w:r>
    </w:p>
    <w:p w:rsidR="002C453C" w:rsidRDefault="008B5BF1">
      <w:pPr>
        <w:numPr>
          <w:ilvl w:val="0"/>
          <w:numId w:val="38"/>
        </w:numPr>
        <w:jc w:val="both"/>
        <w:rPr>
          <w:rFonts w:ascii="Book Antiqua" w:hAnsi="Book Antiqua"/>
          <w:sz w:val="20"/>
          <w:szCs w:val="20"/>
        </w:rPr>
      </w:pPr>
      <w:r>
        <w:rPr>
          <w:rFonts w:ascii="Book Antiqua" w:hAnsi="Book Antiqua"/>
          <w:sz w:val="20"/>
          <w:szCs w:val="20"/>
        </w:rPr>
        <w:t>poprawności wykonania zabezpieczeń uszkodzonych fragmentów drzewa (ran),</w:t>
      </w:r>
    </w:p>
    <w:p w:rsidR="002C453C" w:rsidRDefault="008B5BF1">
      <w:pPr>
        <w:numPr>
          <w:ilvl w:val="0"/>
          <w:numId w:val="38"/>
        </w:numPr>
        <w:jc w:val="both"/>
        <w:rPr>
          <w:rFonts w:ascii="Book Antiqua" w:hAnsi="Book Antiqua"/>
          <w:sz w:val="20"/>
          <w:szCs w:val="20"/>
        </w:rPr>
      </w:pPr>
      <w:r>
        <w:rPr>
          <w:rFonts w:ascii="Book Antiqua" w:hAnsi="Book Antiqua"/>
          <w:sz w:val="20"/>
          <w:szCs w:val="20"/>
        </w:rPr>
        <w:t>zabezpieczeń glebą uszkodzonych korzeni,</w:t>
      </w:r>
    </w:p>
    <w:p w:rsidR="002C453C" w:rsidRDefault="008B5BF1">
      <w:pPr>
        <w:numPr>
          <w:ilvl w:val="0"/>
          <w:numId w:val="38"/>
        </w:numPr>
        <w:jc w:val="both"/>
        <w:rPr>
          <w:rFonts w:ascii="Book Antiqua" w:hAnsi="Book Antiqua"/>
          <w:sz w:val="20"/>
          <w:szCs w:val="20"/>
        </w:rPr>
      </w:pPr>
      <w:r>
        <w:rPr>
          <w:rFonts w:ascii="Book Antiqua" w:hAnsi="Book Antiqua"/>
          <w:sz w:val="20"/>
          <w:szCs w:val="20"/>
        </w:rPr>
        <w:t>stopnia zaopatrzenia drzewa w wodę i powietrze.</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bookmarkStart w:id="91" w:name="_Toc424534471"/>
      <w:bookmarkStart w:id="92" w:name="_Toc46644002"/>
      <w:bookmarkStart w:id="93" w:name="_Toc166297586"/>
      <w:r>
        <w:rPr>
          <w:rFonts w:ascii="Book Antiqua" w:hAnsi="Book Antiqua" w:cs="Arial"/>
          <w:b/>
          <w:bCs/>
          <w:caps/>
          <w:kern w:val="2"/>
          <w:sz w:val="20"/>
          <w:szCs w:val="20"/>
        </w:rPr>
        <w:t>7. OBMIAR ROBÓT</w:t>
      </w:r>
      <w:bookmarkEnd w:id="91"/>
      <w:bookmarkEnd w:id="92"/>
      <w:bookmarkEnd w:id="93"/>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7.1. Ogólne zasady obmiaru robót</w:t>
      </w:r>
    </w:p>
    <w:p w:rsidR="002C453C" w:rsidRDefault="008B5BF1">
      <w:pPr>
        <w:tabs>
          <w:tab w:val="left" w:pos="-709"/>
        </w:tabs>
        <w:jc w:val="both"/>
        <w:rPr>
          <w:rFonts w:ascii="Book Antiqua" w:hAnsi="Book Antiqua"/>
          <w:sz w:val="20"/>
          <w:szCs w:val="20"/>
        </w:rPr>
      </w:pPr>
      <w:r>
        <w:rPr>
          <w:rFonts w:ascii="Book Antiqua" w:hAnsi="Book Antiqua"/>
          <w:sz w:val="20"/>
          <w:szCs w:val="20"/>
        </w:rPr>
        <w:t>Ogólne zasady obmiaru robót podano w STWIORB D-M-00.00.00 „Wymagania ogólne” [1]  pkt 7.</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7.2. Jednostka obmiarowa</w:t>
      </w:r>
    </w:p>
    <w:p w:rsidR="002C453C" w:rsidRDefault="008B5BF1">
      <w:pPr>
        <w:tabs>
          <w:tab w:val="left" w:pos="-709"/>
        </w:tabs>
        <w:jc w:val="both"/>
        <w:rPr>
          <w:rFonts w:ascii="Book Antiqua" w:hAnsi="Book Antiqua"/>
          <w:sz w:val="20"/>
          <w:szCs w:val="20"/>
        </w:rPr>
      </w:pPr>
      <w:r>
        <w:rPr>
          <w:rFonts w:ascii="Book Antiqua" w:hAnsi="Book Antiqua"/>
          <w:sz w:val="20"/>
          <w:szCs w:val="20"/>
        </w:rPr>
        <w:t>Jednostką obmiarową jest sztuka zabezpieczonego drzewa.</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bookmarkStart w:id="94" w:name="_Toc166297587"/>
      <w:r>
        <w:rPr>
          <w:rFonts w:ascii="Book Antiqua" w:hAnsi="Book Antiqua" w:cs="Arial"/>
          <w:b/>
          <w:bCs/>
          <w:caps/>
          <w:kern w:val="2"/>
          <w:sz w:val="20"/>
          <w:szCs w:val="20"/>
        </w:rPr>
        <w:t>8. ODBIÓR ROBÓT</w:t>
      </w:r>
      <w:bookmarkEnd w:id="94"/>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8.1. Ogólne zasady odbioru robót</w:t>
      </w:r>
    </w:p>
    <w:p w:rsidR="002C453C" w:rsidRDefault="008B5BF1">
      <w:pPr>
        <w:tabs>
          <w:tab w:val="left" w:pos="-709"/>
        </w:tabs>
        <w:jc w:val="both"/>
        <w:rPr>
          <w:rFonts w:ascii="Book Antiqua" w:hAnsi="Book Antiqua"/>
          <w:sz w:val="20"/>
          <w:szCs w:val="20"/>
        </w:rPr>
      </w:pPr>
      <w:r>
        <w:rPr>
          <w:rFonts w:ascii="Book Antiqua" w:hAnsi="Book Antiqua"/>
          <w:sz w:val="20"/>
          <w:szCs w:val="20"/>
        </w:rPr>
        <w:t>Ogólne zasady odbioru robót podano w STWIORB D-M-00.00.00 „Wymagania ogólne” [1] pkt 8.</w:t>
      </w:r>
    </w:p>
    <w:p w:rsidR="002C453C" w:rsidRDefault="008B5BF1">
      <w:pPr>
        <w:tabs>
          <w:tab w:val="left" w:pos="-709"/>
        </w:tabs>
        <w:jc w:val="both"/>
        <w:rPr>
          <w:rFonts w:ascii="Book Antiqua" w:hAnsi="Book Antiqua"/>
          <w:sz w:val="20"/>
          <w:szCs w:val="20"/>
        </w:rPr>
      </w:pPr>
      <w:r>
        <w:rPr>
          <w:rFonts w:ascii="Book Antiqua" w:hAnsi="Book Antiqua"/>
          <w:sz w:val="20"/>
          <w:szCs w:val="20"/>
        </w:rPr>
        <w:t>Roboty uznaje się za wykonane zgodnie z dokumentacją projektową, ST i wymaganiami Inżyniera, jeżeli wszystkie pomiary i badania z zachowaniem tolerancji wg pkt 6 dały wyniki pozytywne.</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8.2. Odbiór robót zanikających i ulegających zakryciu</w:t>
      </w:r>
    </w:p>
    <w:p w:rsidR="002C453C" w:rsidRDefault="008B5BF1">
      <w:pPr>
        <w:jc w:val="both"/>
        <w:rPr>
          <w:rFonts w:ascii="Book Antiqua" w:hAnsi="Book Antiqua"/>
          <w:sz w:val="20"/>
          <w:szCs w:val="20"/>
        </w:rPr>
      </w:pPr>
      <w:r>
        <w:rPr>
          <w:rFonts w:ascii="Book Antiqua" w:hAnsi="Book Antiqua"/>
          <w:sz w:val="20"/>
          <w:szCs w:val="20"/>
        </w:rPr>
        <w:t>Odbiorowi robót zanikających i ulegających zakryciu podlegają:</w:t>
      </w:r>
    </w:p>
    <w:p w:rsidR="002C453C" w:rsidRDefault="008B5BF1">
      <w:pPr>
        <w:numPr>
          <w:ilvl w:val="0"/>
          <w:numId w:val="39"/>
        </w:numPr>
        <w:tabs>
          <w:tab w:val="left" w:pos="284"/>
        </w:tabs>
        <w:ind w:left="284" w:hanging="284"/>
        <w:jc w:val="both"/>
        <w:rPr>
          <w:rFonts w:ascii="Book Antiqua" w:hAnsi="Book Antiqua"/>
          <w:sz w:val="20"/>
          <w:szCs w:val="20"/>
        </w:rPr>
      </w:pPr>
      <w:r>
        <w:rPr>
          <w:rFonts w:ascii="Book Antiqua" w:hAnsi="Book Antiqua"/>
          <w:sz w:val="20"/>
          <w:szCs w:val="20"/>
        </w:rPr>
        <w:t>w zakresie robót stałego zabezpieczenia drzew – roboty określone w odpowiednich STWIORB, wymienionych w pkcie 5.5 niniejszej specyfikacji,</w:t>
      </w:r>
    </w:p>
    <w:p w:rsidR="002C453C" w:rsidRDefault="008B5BF1">
      <w:pPr>
        <w:numPr>
          <w:ilvl w:val="0"/>
          <w:numId w:val="39"/>
        </w:numPr>
        <w:tabs>
          <w:tab w:val="left" w:pos="284"/>
        </w:tabs>
        <w:ind w:left="284" w:hanging="284"/>
        <w:jc w:val="both"/>
        <w:rPr>
          <w:rFonts w:ascii="Book Antiqua" w:hAnsi="Book Antiqua"/>
          <w:sz w:val="20"/>
          <w:szCs w:val="20"/>
        </w:rPr>
      </w:pPr>
      <w:r>
        <w:rPr>
          <w:rFonts w:ascii="Book Antiqua" w:hAnsi="Book Antiqua"/>
          <w:sz w:val="20"/>
          <w:szCs w:val="20"/>
        </w:rPr>
        <w:t>w zakresie robót pielęgnacyjnych drzew uszkodzonych – cięcie i zabezpieczenie uszkodzonych korzeni oraz wymiana gruntu w najbliższym otoczeniu uszkodzonych korzeni.</w:t>
      </w:r>
    </w:p>
    <w:p w:rsidR="002C453C" w:rsidRDefault="002C453C">
      <w:pPr>
        <w:keepNext/>
        <w:jc w:val="both"/>
        <w:outlineLvl w:val="0"/>
        <w:rPr>
          <w:rFonts w:ascii="Book Antiqua" w:hAnsi="Book Antiqua" w:cs="Arial"/>
          <w:b/>
          <w:bCs/>
          <w:caps/>
          <w:kern w:val="2"/>
          <w:sz w:val="20"/>
          <w:szCs w:val="20"/>
        </w:rPr>
      </w:pPr>
    </w:p>
    <w:p w:rsidR="002C453C" w:rsidRDefault="008B5BF1">
      <w:pPr>
        <w:keepNext/>
        <w:jc w:val="both"/>
        <w:outlineLvl w:val="0"/>
        <w:rPr>
          <w:rFonts w:ascii="Book Antiqua" w:hAnsi="Book Antiqua" w:cs="Arial"/>
          <w:b/>
          <w:bCs/>
          <w:caps/>
          <w:kern w:val="2"/>
          <w:sz w:val="20"/>
          <w:szCs w:val="20"/>
        </w:rPr>
      </w:pPr>
      <w:bookmarkStart w:id="95" w:name="_Toc166297588"/>
      <w:r>
        <w:rPr>
          <w:rFonts w:ascii="Book Antiqua" w:hAnsi="Book Antiqua" w:cs="Arial"/>
          <w:b/>
          <w:bCs/>
          <w:caps/>
          <w:kern w:val="2"/>
          <w:sz w:val="20"/>
          <w:szCs w:val="20"/>
        </w:rPr>
        <w:t>9. PODSTAWA PŁATNOŚCI</w:t>
      </w:r>
      <w:bookmarkEnd w:id="95"/>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9.1. Ogólne ustalenia dotyczące podstawy płatności</w:t>
      </w:r>
    </w:p>
    <w:p w:rsidR="002C453C" w:rsidRDefault="008B5BF1">
      <w:pPr>
        <w:tabs>
          <w:tab w:val="left" w:pos="-709"/>
        </w:tabs>
        <w:jc w:val="both"/>
        <w:rPr>
          <w:rFonts w:ascii="Book Antiqua" w:hAnsi="Book Antiqua"/>
          <w:sz w:val="20"/>
          <w:szCs w:val="20"/>
        </w:rPr>
      </w:pPr>
      <w:r>
        <w:rPr>
          <w:rFonts w:ascii="Book Antiqua" w:hAnsi="Book Antiqua"/>
          <w:sz w:val="20"/>
          <w:szCs w:val="20"/>
        </w:rPr>
        <w:t xml:space="preserve">Ogólne  ustalenia  dotyczące  podstawy  płatności  podano   w </w:t>
      </w:r>
      <w:r>
        <w:rPr>
          <w:rFonts w:ascii="Book Antiqua" w:hAnsi="Book Antiqua"/>
          <w:b/>
          <w:sz w:val="20"/>
          <w:szCs w:val="20"/>
        </w:rPr>
        <w:t xml:space="preserve"> </w:t>
      </w:r>
      <w:r>
        <w:rPr>
          <w:rFonts w:ascii="Book Antiqua" w:hAnsi="Book Antiqua"/>
          <w:sz w:val="20"/>
          <w:szCs w:val="20"/>
        </w:rPr>
        <w:t>STWIORB D-M-00.00.00 „Wymagania ogólne” [1]  pkt 9.</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9.2. Cena jednostki obmiarowej</w:t>
      </w:r>
    </w:p>
    <w:p w:rsidR="002C453C" w:rsidRDefault="008B5BF1">
      <w:pPr>
        <w:tabs>
          <w:tab w:val="left" w:pos="-709"/>
        </w:tabs>
        <w:jc w:val="both"/>
        <w:rPr>
          <w:rFonts w:ascii="Book Antiqua" w:hAnsi="Book Antiqua"/>
          <w:sz w:val="20"/>
          <w:szCs w:val="20"/>
        </w:rPr>
      </w:pPr>
      <w:r>
        <w:rPr>
          <w:rFonts w:ascii="Book Antiqua" w:hAnsi="Book Antiqua"/>
          <w:sz w:val="20"/>
          <w:szCs w:val="20"/>
        </w:rPr>
        <w:t>Cena zabezpieczenia 1 sztuki drzewa obejmuje:</w:t>
      </w:r>
    </w:p>
    <w:p w:rsidR="002C453C" w:rsidRDefault="008B5BF1">
      <w:pPr>
        <w:numPr>
          <w:ilvl w:val="0"/>
          <w:numId w:val="22"/>
        </w:numPr>
        <w:tabs>
          <w:tab w:val="left" w:pos="-709"/>
        </w:tabs>
        <w:jc w:val="both"/>
        <w:rPr>
          <w:rFonts w:ascii="Book Antiqua" w:hAnsi="Book Antiqua"/>
          <w:sz w:val="20"/>
          <w:szCs w:val="20"/>
        </w:rPr>
      </w:pPr>
      <w:r>
        <w:rPr>
          <w:rFonts w:ascii="Book Antiqua" w:hAnsi="Book Antiqua"/>
          <w:sz w:val="20"/>
          <w:szCs w:val="20"/>
        </w:rPr>
        <w:lastRenderedPageBreak/>
        <w:t>roboty przygotowawcze, pomiarowe,</w:t>
      </w:r>
    </w:p>
    <w:p w:rsidR="002C453C" w:rsidRDefault="008B5BF1">
      <w:pPr>
        <w:numPr>
          <w:ilvl w:val="0"/>
          <w:numId w:val="22"/>
        </w:numPr>
        <w:tabs>
          <w:tab w:val="left" w:pos="-709"/>
        </w:tabs>
        <w:jc w:val="both"/>
        <w:rPr>
          <w:rFonts w:ascii="Book Antiqua" w:hAnsi="Book Antiqua"/>
          <w:sz w:val="20"/>
          <w:szCs w:val="20"/>
        </w:rPr>
      </w:pPr>
      <w:r>
        <w:rPr>
          <w:rFonts w:ascii="Book Antiqua" w:hAnsi="Book Antiqua"/>
          <w:sz w:val="20"/>
          <w:szCs w:val="20"/>
        </w:rPr>
        <w:t>pozyskanie miejsca składowania materiałów,</w:t>
      </w:r>
    </w:p>
    <w:p w:rsidR="002C453C" w:rsidRDefault="008B5BF1">
      <w:pPr>
        <w:numPr>
          <w:ilvl w:val="0"/>
          <w:numId w:val="22"/>
        </w:numPr>
        <w:tabs>
          <w:tab w:val="left" w:pos="-709"/>
        </w:tabs>
        <w:jc w:val="both"/>
        <w:rPr>
          <w:rFonts w:ascii="Book Antiqua" w:hAnsi="Book Antiqua"/>
          <w:sz w:val="20"/>
          <w:szCs w:val="20"/>
        </w:rPr>
      </w:pPr>
      <w:r>
        <w:rPr>
          <w:rFonts w:ascii="Book Antiqua" w:hAnsi="Book Antiqua"/>
          <w:sz w:val="20"/>
          <w:szCs w:val="20"/>
        </w:rPr>
        <w:t>dostarczenie materiałów i sprzętu,</w:t>
      </w:r>
    </w:p>
    <w:p w:rsidR="002C453C" w:rsidRDefault="008B5BF1">
      <w:pPr>
        <w:numPr>
          <w:ilvl w:val="0"/>
          <w:numId w:val="22"/>
        </w:numPr>
        <w:tabs>
          <w:tab w:val="left" w:pos="-709"/>
        </w:tabs>
        <w:jc w:val="both"/>
        <w:rPr>
          <w:rFonts w:ascii="Book Antiqua" w:hAnsi="Book Antiqua"/>
          <w:sz w:val="20"/>
          <w:szCs w:val="20"/>
        </w:rPr>
      </w:pPr>
      <w:r>
        <w:rPr>
          <w:rFonts w:ascii="Book Antiqua" w:hAnsi="Book Antiqua"/>
          <w:sz w:val="20"/>
          <w:szCs w:val="20"/>
        </w:rPr>
        <w:t>wykonanie zabezpieczenia drzewa lub pielęgnacji drzewa uszkodzonego, zgodnie z wymaganiami dokumentacji projektowej i specyfikacji technicznej,</w:t>
      </w:r>
    </w:p>
    <w:p w:rsidR="002C453C" w:rsidRDefault="008B5BF1">
      <w:pPr>
        <w:numPr>
          <w:ilvl w:val="0"/>
          <w:numId w:val="22"/>
        </w:numPr>
        <w:tabs>
          <w:tab w:val="left" w:pos="-709"/>
        </w:tabs>
        <w:jc w:val="both"/>
        <w:rPr>
          <w:rFonts w:ascii="Book Antiqua" w:hAnsi="Book Antiqua"/>
          <w:sz w:val="20"/>
          <w:szCs w:val="20"/>
        </w:rPr>
      </w:pPr>
      <w:r>
        <w:rPr>
          <w:rFonts w:ascii="Book Antiqua" w:hAnsi="Book Antiqua"/>
          <w:sz w:val="20"/>
          <w:szCs w:val="20"/>
        </w:rPr>
        <w:t>przeprowadzenie pomiarów i badań wymaganych w niniejszej specyfikacji technicznej,</w:t>
      </w:r>
    </w:p>
    <w:p w:rsidR="002C453C" w:rsidRDefault="008B5BF1">
      <w:pPr>
        <w:numPr>
          <w:ilvl w:val="0"/>
          <w:numId w:val="22"/>
        </w:numPr>
        <w:tabs>
          <w:tab w:val="left" w:pos="-709"/>
        </w:tabs>
        <w:jc w:val="both"/>
        <w:rPr>
          <w:rFonts w:ascii="Book Antiqua" w:hAnsi="Book Antiqua"/>
          <w:sz w:val="20"/>
          <w:szCs w:val="20"/>
        </w:rPr>
      </w:pPr>
      <w:r>
        <w:rPr>
          <w:rFonts w:ascii="Book Antiqua" w:hAnsi="Book Antiqua"/>
          <w:sz w:val="20"/>
          <w:szCs w:val="20"/>
        </w:rPr>
        <w:t>odwiezienie sprzętu,</w:t>
      </w:r>
    </w:p>
    <w:p w:rsidR="002C453C" w:rsidRDefault="008B5BF1">
      <w:pPr>
        <w:numPr>
          <w:ilvl w:val="0"/>
          <w:numId w:val="22"/>
        </w:numPr>
        <w:tabs>
          <w:tab w:val="left" w:pos="-709"/>
        </w:tabs>
        <w:jc w:val="both"/>
        <w:rPr>
          <w:rFonts w:ascii="Book Antiqua" w:hAnsi="Book Antiqua"/>
          <w:sz w:val="20"/>
          <w:szCs w:val="20"/>
        </w:rPr>
      </w:pPr>
      <w:r>
        <w:rPr>
          <w:rFonts w:ascii="Book Antiqua" w:hAnsi="Book Antiqua"/>
          <w:sz w:val="20"/>
          <w:szCs w:val="20"/>
        </w:rPr>
        <w:t>uporządkowanie terenu robót.</w:t>
      </w:r>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9.3. Sposób rozliczenia robót tymczasowych i prac towarzyszących</w:t>
      </w:r>
    </w:p>
    <w:p w:rsidR="002C453C" w:rsidRDefault="008B5BF1">
      <w:pPr>
        <w:jc w:val="both"/>
        <w:rPr>
          <w:rFonts w:ascii="Book Antiqua" w:hAnsi="Book Antiqua"/>
          <w:sz w:val="20"/>
          <w:szCs w:val="20"/>
        </w:rPr>
      </w:pPr>
      <w:r>
        <w:rPr>
          <w:rFonts w:ascii="Book Antiqua" w:hAnsi="Book Antiqua"/>
          <w:sz w:val="20"/>
          <w:szCs w:val="20"/>
        </w:rPr>
        <w:t>Cena wykonania robót określonych niniejszą STWIORB obejmuje:</w:t>
      </w:r>
    </w:p>
    <w:p w:rsidR="002C453C" w:rsidRDefault="008B5BF1">
      <w:pPr>
        <w:numPr>
          <w:ilvl w:val="0"/>
          <w:numId w:val="20"/>
        </w:numPr>
        <w:jc w:val="both"/>
        <w:rPr>
          <w:rFonts w:ascii="Book Antiqua" w:hAnsi="Book Antiqua"/>
          <w:sz w:val="20"/>
          <w:szCs w:val="20"/>
        </w:rPr>
      </w:pPr>
      <w:r>
        <w:rPr>
          <w:rFonts w:ascii="Book Antiqua" w:hAnsi="Book Antiqua"/>
          <w:sz w:val="20"/>
          <w:szCs w:val="20"/>
        </w:rPr>
        <w:t>roboty tymczasowe, które są potrzebne do wykonania robót podstawowych, ale nie są przekazywane Zamawiającemu i są usuwane po wykonaniu robót podstawowych,</w:t>
      </w:r>
    </w:p>
    <w:p w:rsidR="002C453C" w:rsidRDefault="008B5BF1">
      <w:pPr>
        <w:numPr>
          <w:ilvl w:val="0"/>
          <w:numId w:val="20"/>
        </w:numPr>
        <w:tabs>
          <w:tab w:val="left" w:pos="-709"/>
        </w:tabs>
        <w:jc w:val="both"/>
        <w:rPr>
          <w:rFonts w:ascii="Book Antiqua" w:hAnsi="Book Antiqua"/>
          <w:sz w:val="20"/>
          <w:szCs w:val="20"/>
        </w:rPr>
      </w:pPr>
      <w:r>
        <w:rPr>
          <w:rFonts w:ascii="Book Antiqua" w:hAnsi="Book Antiqua"/>
          <w:sz w:val="20"/>
          <w:szCs w:val="20"/>
        </w:rPr>
        <w:t>prace towarzyszące, które są niezbędne do wykonania robót podstawowych, niezaliczane do robót tymczasowych, jak geodezyjne wytyczenie robót itd.</w:t>
      </w:r>
      <w:bookmarkStart w:id="96" w:name="_Toc166297589"/>
    </w:p>
    <w:p w:rsidR="002C453C"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10. PRZEPISY ZWIĄZANE</w:t>
      </w:r>
      <w:bookmarkEnd w:id="96"/>
    </w:p>
    <w:p w:rsidR="002C453C" w:rsidRDefault="002C453C">
      <w:pPr>
        <w:keepNext/>
        <w:jc w:val="both"/>
        <w:outlineLvl w:val="1"/>
        <w:rPr>
          <w:rFonts w:ascii="Book Antiqua" w:hAnsi="Book Antiqua"/>
          <w:b/>
          <w:sz w:val="20"/>
          <w:szCs w:val="20"/>
        </w:rPr>
      </w:pPr>
    </w:p>
    <w:p w:rsidR="002C453C" w:rsidRDefault="008B5BF1">
      <w:pPr>
        <w:keepNext/>
        <w:jc w:val="both"/>
        <w:outlineLvl w:val="1"/>
        <w:rPr>
          <w:rFonts w:ascii="Book Antiqua" w:hAnsi="Book Antiqua"/>
          <w:b/>
          <w:sz w:val="20"/>
          <w:szCs w:val="20"/>
        </w:rPr>
      </w:pPr>
      <w:r>
        <w:rPr>
          <w:rFonts w:ascii="Book Antiqua" w:hAnsi="Book Antiqua"/>
          <w:b/>
          <w:sz w:val="20"/>
          <w:szCs w:val="20"/>
        </w:rPr>
        <w:t>10.1. Ogólne specyfikacje techniczne (STWIORB)</w:t>
      </w:r>
    </w:p>
    <w:tbl>
      <w:tblPr>
        <w:tblW w:w="9141" w:type="dxa"/>
        <w:tblInd w:w="142" w:type="dxa"/>
        <w:tblCellMar>
          <w:left w:w="70" w:type="dxa"/>
          <w:right w:w="70" w:type="dxa"/>
        </w:tblCellMar>
        <w:tblLook w:val="04A0" w:firstRow="1" w:lastRow="0" w:firstColumn="1" w:lastColumn="0" w:noHBand="0" w:noVBand="1"/>
      </w:tblPr>
      <w:tblGrid>
        <w:gridCol w:w="424"/>
        <w:gridCol w:w="68"/>
        <w:gridCol w:w="1482"/>
        <w:gridCol w:w="69"/>
        <w:gridCol w:w="6952"/>
        <w:gridCol w:w="146"/>
      </w:tblGrid>
      <w:tr w:rsidR="002C453C">
        <w:tc>
          <w:tcPr>
            <w:tcW w:w="494" w:type="dxa"/>
            <w:gridSpan w:val="2"/>
          </w:tcPr>
          <w:p w:rsidR="002C453C" w:rsidRDefault="008B5BF1">
            <w:pPr>
              <w:jc w:val="both"/>
              <w:rPr>
                <w:rFonts w:ascii="Book Antiqua" w:hAnsi="Book Antiqua"/>
                <w:sz w:val="18"/>
                <w:szCs w:val="18"/>
              </w:rPr>
            </w:pPr>
            <w:r>
              <w:rPr>
                <w:rFonts w:ascii="Book Antiqua" w:hAnsi="Book Antiqua"/>
                <w:sz w:val="18"/>
                <w:szCs w:val="18"/>
              </w:rPr>
              <w:t>1.</w:t>
            </w:r>
          </w:p>
        </w:tc>
        <w:tc>
          <w:tcPr>
            <w:tcW w:w="1560" w:type="dxa"/>
            <w:gridSpan w:val="2"/>
          </w:tcPr>
          <w:p w:rsidR="002C453C" w:rsidRDefault="008B5BF1">
            <w:pPr>
              <w:jc w:val="both"/>
              <w:rPr>
                <w:rFonts w:ascii="Book Antiqua" w:hAnsi="Book Antiqua"/>
                <w:sz w:val="18"/>
                <w:szCs w:val="18"/>
              </w:rPr>
            </w:pPr>
            <w:r>
              <w:rPr>
                <w:rFonts w:ascii="Book Antiqua" w:hAnsi="Book Antiqua"/>
                <w:sz w:val="18"/>
                <w:szCs w:val="18"/>
              </w:rPr>
              <w:t>D-M-00.00.00</w:t>
            </w:r>
          </w:p>
        </w:tc>
        <w:tc>
          <w:tcPr>
            <w:tcW w:w="7086" w:type="dxa"/>
            <w:gridSpan w:val="2"/>
          </w:tcPr>
          <w:p w:rsidR="002C453C" w:rsidRDefault="008B5BF1">
            <w:pPr>
              <w:jc w:val="both"/>
              <w:rPr>
                <w:rFonts w:ascii="Book Antiqua" w:hAnsi="Book Antiqua"/>
                <w:sz w:val="18"/>
                <w:szCs w:val="18"/>
              </w:rPr>
            </w:pPr>
            <w:r>
              <w:rPr>
                <w:rFonts w:ascii="Book Antiqua" w:hAnsi="Book Antiqua"/>
                <w:sz w:val="18"/>
                <w:szCs w:val="18"/>
              </w:rPr>
              <w:t>Wymagania ogólne</w:t>
            </w:r>
          </w:p>
        </w:tc>
      </w:tr>
      <w:tr w:rsidR="002C453C">
        <w:tc>
          <w:tcPr>
            <w:tcW w:w="494" w:type="dxa"/>
            <w:gridSpan w:val="2"/>
          </w:tcPr>
          <w:p w:rsidR="002C453C" w:rsidRDefault="008B5BF1">
            <w:pPr>
              <w:jc w:val="both"/>
              <w:rPr>
                <w:rFonts w:ascii="Book Antiqua" w:hAnsi="Book Antiqua"/>
                <w:sz w:val="18"/>
                <w:szCs w:val="18"/>
              </w:rPr>
            </w:pPr>
            <w:r>
              <w:rPr>
                <w:rFonts w:ascii="Book Antiqua" w:hAnsi="Book Antiqua"/>
                <w:sz w:val="18"/>
                <w:szCs w:val="18"/>
              </w:rPr>
              <w:t>2.</w:t>
            </w:r>
          </w:p>
        </w:tc>
        <w:tc>
          <w:tcPr>
            <w:tcW w:w="1560" w:type="dxa"/>
            <w:gridSpan w:val="2"/>
          </w:tcPr>
          <w:p w:rsidR="002C453C" w:rsidRDefault="008B5BF1">
            <w:pPr>
              <w:jc w:val="both"/>
              <w:rPr>
                <w:rFonts w:ascii="Book Antiqua" w:hAnsi="Book Antiqua"/>
                <w:sz w:val="18"/>
                <w:szCs w:val="18"/>
              </w:rPr>
            </w:pPr>
            <w:r>
              <w:rPr>
                <w:rFonts w:ascii="Book Antiqua" w:hAnsi="Book Antiqua"/>
                <w:sz w:val="18"/>
                <w:szCs w:val="18"/>
              </w:rPr>
              <w:t>D-01.00.00</w:t>
            </w:r>
          </w:p>
        </w:tc>
        <w:tc>
          <w:tcPr>
            <w:tcW w:w="7086" w:type="dxa"/>
            <w:gridSpan w:val="2"/>
          </w:tcPr>
          <w:p w:rsidR="002C453C" w:rsidRDefault="008B5BF1">
            <w:pPr>
              <w:jc w:val="both"/>
              <w:rPr>
                <w:rFonts w:ascii="Book Antiqua" w:hAnsi="Book Antiqua"/>
                <w:sz w:val="18"/>
                <w:szCs w:val="18"/>
              </w:rPr>
            </w:pPr>
            <w:r>
              <w:rPr>
                <w:rFonts w:ascii="Book Antiqua" w:hAnsi="Book Antiqua"/>
                <w:sz w:val="18"/>
                <w:szCs w:val="18"/>
              </w:rPr>
              <w:t>Roboty przygotowawcze</w:t>
            </w:r>
          </w:p>
        </w:tc>
      </w:tr>
      <w:tr w:rsidR="002C453C">
        <w:tc>
          <w:tcPr>
            <w:tcW w:w="425" w:type="dxa"/>
          </w:tcPr>
          <w:p w:rsidR="002C453C" w:rsidRDefault="008B5BF1">
            <w:pPr>
              <w:jc w:val="both"/>
              <w:rPr>
                <w:rFonts w:ascii="Book Antiqua" w:hAnsi="Book Antiqua"/>
                <w:sz w:val="18"/>
                <w:szCs w:val="18"/>
              </w:rPr>
            </w:pPr>
            <w:r>
              <w:rPr>
                <w:rFonts w:ascii="Book Antiqua" w:hAnsi="Book Antiqua"/>
                <w:sz w:val="18"/>
                <w:szCs w:val="18"/>
              </w:rPr>
              <w:t>3.</w:t>
            </w:r>
          </w:p>
        </w:tc>
        <w:tc>
          <w:tcPr>
            <w:tcW w:w="1559" w:type="dxa"/>
            <w:gridSpan w:val="2"/>
          </w:tcPr>
          <w:p w:rsidR="002C453C" w:rsidRDefault="008B5BF1">
            <w:pPr>
              <w:jc w:val="both"/>
              <w:rPr>
                <w:rFonts w:ascii="Book Antiqua" w:hAnsi="Book Antiqua"/>
                <w:sz w:val="18"/>
                <w:szCs w:val="18"/>
              </w:rPr>
            </w:pPr>
            <w:r>
              <w:rPr>
                <w:rFonts w:ascii="Book Antiqua" w:hAnsi="Book Antiqua"/>
                <w:sz w:val="18"/>
                <w:szCs w:val="18"/>
              </w:rPr>
              <w:t>D-02.00.00</w:t>
            </w:r>
          </w:p>
        </w:tc>
        <w:tc>
          <w:tcPr>
            <w:tcW w:w="7087" w:type="dxa"/>
            <w:gridSpan w:val="2"/>
          </w:tcPr>
          <w:p w:rsidR="002C453C" w:rsidRDefault="008B5BF1">
            <w:pPr>
              <w:jc w:val="both"/>
              <w:rPr>
                <w:rFonts w:ascii="Book Antiqua" w:hAnsi="Book Antiqua"/>
                <w:sz w:val="18"/>
                <w:szCs w:val="18"/>
              </w:rPr>
            </w:pPr>
            <w:r>
              <w:rPr>
                <w:rFonts w:ascii="Book Antiqua" w:hAnsi="Book Antiqua"/>
                <w:sz w:val="18"/>
                <w:szCs w:val="18"/>
              </w:rPr>
              <w:t>Roboty ziemne</w:t>
            </w:r>
          </w:p>
        </w:tc>
        <w:tc>
          <w:tcPr>
            <w:tcW w:w="69" w:type="dxa"/>
          </w:tcPr>
          <w:p w:rsidR="002C453C" w:rsidRDefault="002C453C"/>
        </w:tc>
      </w:tr>
      <w:tr w:rsidR="002C453C">
        <w:tc>
          <w:tcPr>
            <w:tcW w:w="425" w:type="dxa"/>
          </w:tcPr>
          <w:p w:rsidR="002C453C" w:rsidRDefault="008B5BF1">
            <w:pPr>
              <w:jc w:val="both"/>
              <w:rPr>
                <w:rFonts w:ascii="Book Antiqua" w:hAnsi="Book Antiqua"/>
                <w:sz w:val="18"/>
                <w:szCs w:val="18"/>
              </w:rPr>
            </w:pPr>
            <w:r>
              <w:rPr>
                <w:rFonts w:ascii="Book Antiqua" w:hAnsi="Book Antiqua"/>
                <w:sz w:val="18"/>
                <w:szCs w:val="18"/>
              </w:rPr>
              <w:t>4.</w:t>
            </w:r>
          </w:p>
        </w:tc>
        <w:tc>
          <w:tcPr>
            <w:tcW w:w="1559" w:type="dxa"/>
            <w:gridSpan w:val="2"/>
          </w:tcPr>
          <w:p w:rsidR="002C453C" w:rsidRDefault="008B5BF1">
            <w:pPr>
              <w:jc w:val="both"/>
              <w:rPr>
                <w:rFonts w:ascii="Book Antiqua" w:hAnsi="Book Antiqua"/>
                <w:sz w:val="18"/>
                <w:szCs w:val="18"/>
              </w:rPr>
            </w:pPr>
            <w:r>
              <w:rPr>
                <w:rFonts w:ascii="Book Antiqua" w:hAnsi="Book Antiqua"/>
                <w:sz w:val="18"/>
                <w:szCs w:val="18"/>
              </w:rPr>
              <w:t>D-03.03.01</w:t>
            </w:r>
          </w:p>
        </w:tc>
        <w:tc>
          <w:tcPr>
            <w:tcW w:w="7087" w:type="dxa"/>
            <w:gridSpan w:val="2"/>
          </w:tcPr>
          <w:p w:rsidR="002C453C" w:rsidRDefault="008B5BF1">
            <w:pPr>
              <w:jc w:val="both"/>
              <w:rPr>
                <w:rFonts w:ascii="Book Antiqua" w:hAnsi="Book Antiqua"/>
                <w:sz w:val="18"/>
                <w:szCs w:val="18"/>
              </w:rPr>
            </w:pPr>
            <w:r>
              <w:rPr>
                <w:rFonts w:ascii="Book Antiqua" w:hAnsi="Book Antiqua"/>
                <w:sz w:val="18"/>
                <w:szCs w:val="18"/>
              </w:rPr>
              <w:t>Sączki podłużne</w:t>
            </w:r>
          </w:p>
        </w:tc>
        <w:tc>
          <w:tcPr>
            <w:tcW w:w="69" w:type="dxa"/>
          </w:tcPr>
          <w:p w:rsidR="002C453C" w:rsidRDefault="002C453C"/>
        </w:tc>
      </w:tr>
      <w:tr w:rsidR="002C453C">
        <w:tc>
          <w:tcPr>
            <w:tcW w:w="425" w:type="dxa"/>
          </w:tcPr>
          <w:p w:rsidR="002C453C" w:rsidRDefault="008B5BF1">
            <w:pPr>
              <w:jc w:val="both"/>
              <w:rPr>
                <w:rFonts w:ascii="Book Antiqua" w:hAnsi="Book Antiqua"/>
                <w:sz w:val="18"/>
                <w:szCs w:val="18"/>
              </w:rPr>
            </w:pPr>
            <w:r>
              <w:rPr>
                <w:rFonts w:ascii="Book Antiqua" w:hAnsi="Book Antiqua"/>
                <w:sz w:val="18"/>
                <w:szCs w:val="18"/>
              </w:rPr>
              <w:t>5.</w:t>
            </w:r>
          </w:p>
        </w:tc>
        <w:tc>
          <w:tcPr>
            <w:tcW w:w="1559" w:type="dxa"/>
            <w:gridSpan w:val="2"/>
          </w:tcPr>
          <w:p w:rsidR="002C453C" w:rsidRDefault="008B5BF1">
            <w:pPr>
              <w:jc w:val="both"/>
              <w:rPr>
                <w:rFonts w:ascii="Book Antiqua" w:hAnsi="Book Antiqua"/>
                <w:sz w:val="18"/>
                <w:szCs w:val="18"/>
              </w:rPr>
            </w:pPr>
            <w:r>
              <w:rPr>
                <w:rFonts w:ascii="Book Antiqua" w:hAnsi="Book Antiqua"/>
                <w:sz w:val="18"/>
                <w:szCs w:val="18"/>
              </w:rPr>
              <w:t>D-05.03.02</w:t>
            </w:r>
          </w:p>
        </w:tc>
        <w:tc>
          <w:tcPr>
            <w:tcW w:w="7087" w:type="dxa"/>
            <w:gridSpan w:val="2"/>
          </w:tcPr>
          <w:p w:rsidR="002C453C" w:rsidRDefault="008B5BF1">
            <w:pPr>
              <w:jc w:val="both"/>
              <w:rPr>
                <w:rFonts w:ascii="Book Antiqua" w:hAnsi="Book Antiqua"/>
                <w:sz w:val="18"/>
                <w:szCs w:val="18"/>
              </w:rPr>
            </w:pPr>
            <w:r>
              <w:rPr>
                <w:rFonts w:ascii="Book Antiqua" w:hAnsi="Book Antiqua"/>
                <w:sz w:val="18"/>
                <w:szCs w:val="18"/>
              </w:rPr>
              <w:t>Nawierzchnia klinkierowa</w:t>
            </w:r>
          </w:p>
        </w:tc>
        <w:tc>
          <w:tcPr>
            <w:tcW w:w="69" w:type="dxa"/>
          </w:tcPr>
          <w:p w:rsidR="002C453C" w:rsidRDefault="002C453C"/>
        </w:tc>
      </w:tr>
      <w:tr w:rsidR="002C453C">
        <w:tc>
          <w:tcPr>
            <w:tcW w:w="425" w:type="dxa"/>
          </w:tcPr>
          <w:p w:rsidR="002C453C" w:rsidRDefault="008B5BF1">
            <w:pPr>
              <w:jc w:val="both"/>
              <w:rPr>
                <w:rFonts w:ascii="Book Antiqua" w:hAnsi="Book Antiqua"/>
                <w:sz w:val="18"/>
                <w:szCs w:val="18"/>
              </w:rPr>
            </w:pPr>
            <w:r>
              <w:rPr>
                <w:rFonts w:ascii="Book Antiqua" w:hAnsi="Book Antiqua"/>
                <w:sz w:val="18"/>
                <w:szCs w:val="18"/>
              </w:rPr>
              <w:t>6.</w:t>
            </w:r>
          </w:p>
        </w:tc>
        <w:tc>
          <w:tcPr>
            <w:tcW w:w="1559" w:type="dxa"/>
            <w:gridSpan w:val="2"/>
          </w:tcPr>
          <w:p w:rsidR="002C453C" w:rsidRDefault="008B5BF1">
            <w:pPr>
              <w:jc w:val="both"/>
              <w:rPr>
                <w:rFonts w:ascii="Book Antiqua" w:hAnsi="Book Antiqua"/>
                <w:sz w:val="18"/>
                <w:szCs w:val="18"/>
              </w:rPr>
            </w:pPr>
            <w:r>
              <w:rPr>
                <w:rFonts w:ascii="Book Antiqua" w:hAnsi="Book Antiqua"/>
                <w:sz w:val="18"/>
                <w:szCs w:val="18"/>
              </w:rPr>
              <w:t>D-05.03.23a</w:t>
            </w:r>
          </w:p>
        </w:tc>
        <w:tc>
          <w:tcPr>
            <w:tcW w:w="7087" w:type="dxa"/>
            <w:gridSpan w:val="2"/>
          </w:tcPr>
          <w:p w:rsidR="002C453C" w:rsidRDefault="008B5BF1">
            <w:pPr>
              <w:jc w:val="both"/>
              <w:rPr>
                <w:rFonts w:ascii="Book Antiqua" w:hAnsi="Book Antiqua"/>
                <w:sz w:val="18"/>
                <w:szCs w:val="18"/>
              </w:rPr>
            </w:pPr>
            <w:r>
              <w:rPr>
                <w:rFonts w:ascii="Book Antiqua" w:hAnsi="Book Antiqua"/>
                <w:sz w:val="18"/>
                <w:szCs w:val="18"/>
              </w:rPr>
              <w:t>Nawierzchnia z betonowej kostki brukowej dla dróg i ulic oraz placów i chodników</w:t>
            </w:r>
          </w:p>
        </w:tc>
        <w:tc>
          <w:tcPr>
            <w:tcW w:w="69" w:type="dxa"/>
          </w:tcPr>
          <w:p w:rsidR="002C453C" w:rsidRDefault="002C453C"/>
        </w:tc>
      </w:tr>
      <w:tr w:rsidR="002C453C">
        <w:tc>
          <w:tcPr>
            <w:tcW w:w="425" w:type="dxa"/>
          </w:tcPr>
          <w:p w:rsidR="002C453C" w:rsidRDefault="008B5BF1">
            <w:pPr>
              <w:jc w:val="both"/>
              <w:rPr>
                <w:rFonts w:ascii="Book Antiqua" w:hAnsi="Book Antiqua"/>
                <w:sz w:val="18"/>
                <w:szCs w:val="18"/>
              </w:rPr>
            </w:pPr>
            <w:r>
              <w:rPr>
                <w:rFonts w:ascii="Book Antiqua" w:hAnsi="Book Antiqua"/>
                <w:sz w:val="18"/>
                <w:szCs w:val="18"/>
              </w:rPr>
              <w:t>7.</w:t>
            </w:r>
          </w:p>
        </w:tc>
        <w:tc>
          <w:tcPr>
            <w:tcW w:w="1559" w:type="dxa"/>
            <w:gridSpan w:val="2"/>
          </w:tcPr>
          <w:p w:rsidR="002C453C" w:rsidRDefault="008B5BF1">
            <w:pPr>
              <w:jc w:val="both"/>
              <w:rPr>
                <w:rFonts w:ascii="Book Antiqua" w:hAnsi="Book Antiqua"/>
                <w:sz w:val="18"/>
                <w:szCs w:val="18"/>
              </w:rPr>
            </w:pPr>
            <w:r>
              <w:rPr>
                <w:rFonts w:ascii="Book Antiqua" w:hAnsi="Book Antiqua"/>
                <w:sz w:val="18"/>
                <w:szCs w:val="18"/>
              </w:rPr>
              <w:t>D-06.01.01</w:t>
            </w:r>
          </w:p>
        </w:tc>
        <w:tc>
          <w:tcPr>
            <w:tcW w:w="7087" w:type="dxa"/>
            <w:gridSpan w:val="2"/>
          </w:tcPr>
          <w:p w:rsidR="002C453C" w:rsidRDefault="008B5BF1">
            <w:pPr>
              <w:jc w:val="both"/>
              <w:rPr>
                <w:rFonts w:ascii="Book Antiqua" w:hAnsi="Book Antiqua"/>
                <w:sz w:val="18"/>
                <w:szCs w:val="18"/>
              </w:rPr>
            </w:pPr>
            <w:r>
              <w:rPr>
                <w:rFonts w:ascii="Book Antiqua" w:hAnsi="Book Antiqua"/>
                <w:sz w:val="18"/>
                <w:szCs w:val="18"/>
              </w:rPr>
              <w:t>Umocnienie powierzchniowe skarp, rowów i ścieków</w:t>
            </w:r>
          </w:p>
        </w:tc>
        <w:tc>
          <w:tcPr>
            <w:tcW w:w="69" w:type="dxa"/>
          </w:tcPr>
          <w:p w:rsidR="002C453C" w:rsidRDefault="002C453C"/>
        </w:tc>
      </w:tr>
      <w:tr w:rsidR="002C453C">
        <w:tc>
          <w:tcPr>
            <w:tcW w:w="425" w:type="dxa"/>
          </w:tcPr>
          <w:p w:rsidR="002C453C" w:rsidRDefault="008B5BF1">
            <w:pPr>
              <w:jc w:val="both"/>
              <w:rPr>
                <w:rFonts w:ascii="Book Antiqua" w:hAnsi="Book Antiqua"/>
                <w:sz w:val="18"/>
                <w:szCs w:val="18"/>
              </w:rPr>
            </w:pPr>
            <w:r>
              <w:rPr>
                <w:rFonts w:ascii="Book Antiqua" w:hAnsi="Book Antiqua"/>
                <w:sz w:val="18"/>
                <w:szCs w:val="18"/>
              </w:rPr>
              <w:t>8.</w:t>
            </w:r>
          </w:p>
        </w:tc>
        <w:tc>
          <w:tcPr>
            <w:tcW w:w="1559" w:type="dxa"/>
            <w:gridSpan w:val="2"/>
          </w:tcPr>
          <w:p w:rsidR="002C453C" w:rsidRDefault="008B5BF1">
            <w:pPr>
              <w:jc w:val="both"/>
              <w:rPr>
                <w:rFonts w:ascii="Book Antiqua" w:hAnsi="Book Antiqua"/>
                <w:sz w:val="18"/>
                <w:szCs w:val="18"/>
              </w:rPr>
            </w:pPr>
            <w:r>
              <w:rPr>
                <w:rFonts w:ascii="Book Antiqua" w:hAnsi="Book Antiqua"/>
                <w:sz w:val="18"/>
                <w:szCs w:val="18"/>
              </w:rPr>
              <w:t>D-09.01.01</w:t>
            </w:r>
          </w:p>
        </w:tc>
        <w:tc>
          <w:tcPr>
            <w:tcW w:w="7087" w:type="dxa"/>
            <w:gridSpan w:val="2"/>
          </w:tcPr>
          <w:p w:rsidR="002C453C" w:rsidRDefault="008B5BF1">
            <w:pPr>
              <w:jc w:val="both"/>
              <w:rPr>
                <w:rFonts w:ascii="Book Antiqua" w:hAnsi="Book Antiqua"/>
                <w:sz w:val="18"/>
                <w:szCs w:val="18"/>
              </w:rPr>
            </w:pPr>
            <w:r>
              <w:rPr>
                <w:rFonts w:ascii="Book Antiqua" w:hAnsi="Book Antiqua"/>
                <w:sz w:val="18"/>
                <w:szCs w:val="18"/>
              </w:rPr>
              <w:t>Zieleń drogowa</w:t>
            </w:r>
          </w:p>
        </w:tc>
        <w:tc>
          <w:tcPr>
            <w:tcW w:w="69" w:type="dxa"/>
          </w:tcPr>
          <w:p w:rsidR="002C453C" w:rsidRDefault="002C453C"/>
        </w:tc>
      </w:tr>
      <w:tr w:rsidR="002C453C">
        <w:tc>
          <w:tcPr>
            <w:tcW w:w="425" w:type="dxa"/>
          </w:tcPr>
          <w:p w:rsidR="002C453C" w:rsidRDefault="008B5BF1">
            <w:pPr>
              <w:jc w:val="both"/>
              <w:rPr>
                <w:rFonts w:ascii="Book Antiqua" w:hAnsi="Book Antiqua"/>
                <w:sz w:val="18"/>
                <w:szCs w:val="18"/>
              </w:rPr>
            </w:pPr>
            <w:r>
              <w:rPr>
                <w:rFonts w:ascii="Book Antiqua" w:hAnsi="Book Antiqua"/>
                <w:sz w:val="18"/>
                <w:szCs w:val="18"/>
              </w:rPr>
              <w:t>9.</w:t>
            </w:r>
          </w:p>
        </w:tc>
        <w:tc>
          <w:tcPr>
            <w:tcW w:w="1559" w:type="dxa"/>
            <w:gridSpan w:val="2"/>
          </w:tcPr>
          <w:p w:rsidR="002C453C" w:rsidRDefault="008B5BF1">
            <w:pPr>
              <w:jc w:val="both"/>
              <w:rPr>
                <w:rFonts w:ascii="Book Antiqua" w:hAnsi="Book Antiqua"/>
                <w:sz w:val="18"/>
                <w:szCs w:val="18"/>
              </w:rPr>
            </w:pPr>
            <w:r>
              <w:rPr>
                <w:rFonts w:ascii="Book Antiqua" w:hAnsi="Book Antiqua"/>
                <w:sz w:val="18"/>
                <w:szCs w:val="18"/>
              </w:rPr>
              <w:t>D-10.01.01</w:t>
            </w:r>
          </w:p>
        </w:tc>
        <w:tc>
          <w:tcPr>
            <w:tcW w:w="7087" w:type="dxa"/>
            <w:gridSpan w:val="2"/>
          </w:tcPr>
          <w:p w:rsidR="002C453C" w:rsidRDefault="008B5BF1">
            <w:pPr>
              <w:jc w:val="both"/>
              <w:rPr>
                <w:rFonts w:ascii="Book Antiqua" w:hAnsi="Book Antiqua"/>
                <w:sz w:val="18"/>
                <w:szCs w:val="18"/>
              </w:rPr>
            </w:pPr>
            <w:r>
              <w:rPr>
                <w:rFonts w:ascii="Book Antiqua" w:hAnsi="Book Antiqua"/>
                <w:sz w:val="18"/>
                <w:szCs w:val="18"/>
              </w:rPr>
              <w:t>Mury oporowe</w:t>
            </w:r>
          </w:p>
        </w:tc>
        <w:tc>
          <w:tcPr>
            <w:tcW w:w="69" w:type="dxa"/>
          </w:tcPr>
          <w:p w:rsidR="002C453C" w:rsidRDefault="002C453C"/>
        </w:tc>
      </w:tr>
    </w:tbl>
    <w:p w:rsidR="002C453C" w:rsidRDefault="008B5BF1">
      <w:pPr>
        <w:keepNext/>
        <w:jc w:val="both"/>
        <w:outlineLvl w:val="1"/>
      </w:pPr>
      <w:r>
        <w:rPr>
          <w:rFonts w:ascii="Book Antiqua" w:hAnsi="Book Antiqua"/>
          <w:b/>
          <w:sz w:val="20"/>
          <w:szCs w:val="20"/>
        </w:rPr>
        <w:t>10.2. Inne dokumenty</w:t>
      </w:r>
    </w:p>
    <w:tbl>
      <w:tblPr>
        <w:tblW w:w="9112" w:type="dxa"/>
        <w:tblInd w:w="142" w:type="dxa"/>
        <w:tblLook w:val="01E0" w:firstRow="1" w:lastRow="1" w:firstColumn="1" w:lastColumn="1" w:noHBand="0" w:noVBand="0"/>
      </w:tblPr>
      <w:tblGrid>
        <w:gridCol w:w="466"/>
        <w:gridCol w:w="8646"/>
      </w:tblGrid>
      <w:tr w:rsidR="002C453C">
        <w:tc>
          <w:tcPr>
            <w:tcW w:w="465" w:type="dxa"/>
          </w:tcPr>
          <w:p w:rsidR="002C453C" w:rsidRDefault="008B5BF1">
            <w:pPr>
              <w:jc w:val="both"/>
              <w:rPr>
                <w:rFonts w:ascii="Book Antiqua" w:hAnsi="Book Antiqua"/>
                <w:sz w:val="20"/>
                <w:szCs w:val="20"/>
              </w:rPr>
            </w:pPr>
            <w:r>
              <w:rPr>
                <w:rFonts w:ascii="Book Antiqua" w:hAnsi="Book Antiqua"/>
                <w:sz w:val="20"/>
                <w:szCs w:val="20"/>
              </w:rPr>
              <w:t>10.</w:t>
            </w:r>
          </w:p>
        </w:tc>
        <w:tc>
          <w:tcPr>
            <w:tcW w:w="8646" w:type="dxa"/>
          </w:tcPr>
          <w:p w:rsidR="002C453C" w:rsidRDefault="008B5BF1">
            <w:pPr>
              <w:jc w:val="both"/>
              <w:rPr>
                <w:rFonts w:ascii="Book Antiqua" w:hAnsi="Book Antiqua"/>
                <w:sz w:val="20"/>
                <w:szCs w:val="20"/>
              </w:rPr>
            </w:pPr>
            <w:r>
              <w:rPr>
                <w:rFonts w:ascii="Book Antiqua" w:hAnsi="Book Antiqua"/>
                <w:sz w:val="20"/>
                <w:szCs w:val="20"/>
              </w:rPr>
              <w:t>Zasady ochrony środowiska w drogownictwie. Dział 4. Ochrona środowiska w budowie dróg. GDDP, Warszawa 2002 (projekt)</w:t>
            </w:r>
          </w:p>
        </w:tc>
      </w:tr>
    </w:tbl>
    <w:p w:rsidR="002C453C" w:rsidRDefault="002C453C">
      <w:pPr>
        <w:spacing w:after="200" w:line="276" w:lineRule="auto"/>
        <w:rPr>
          <w:rFonts w:ascii="Book Antiqua" w:hAnsi="Book Antiqua"/>
          <w:b/>
          <w:sz w:val="20"/>
          <w:szCs w:val="20"/>
        </w:rPr>
      </w:pPr>
    </w:p>
    <w:p w:rsidR="002C453C" w:rsidRDefault="008B5BF1">
      <w:pPr>
        <w:jc w:val="both"/>
        <w:rPr>
          <w:rFonts w:ascii="Book Antiqua" w:hAnsi="Book Antiqua"/>
          <w:b/>
          <w:sz w:val="20"/>
          <w:szCs w:val="20"/>
        </w:rPr>
      </w:pPr>
      <w:r>
        <w:rPr>
          <w:rFonts w:ascii="Book Antiqua" w:hAnsi="Book Antiqua"/>
          <w:b/>
          <w:sz w:val="20"/>
          <w:szCs w:val="20"/>
        </w:rPr>
        <w:t>ZAŁĄCZNIK 1</w:t>
      </w:r>
    </w:p>
    <w:p w:rsidR="002C453C" w:rsidRDefault="002C453C">
      <w:pPr>
        <w:jc w:val="both"/>
        <w:rPr>
          <w:rFonts w:ascii="Book Antiqua" w:hAnsi="Book Antiqua"/>
          <w:b/>
          <w:sz w:val="20"/>
          <w:szCs w:val="20"/>
        </w:rPr>
      </w:pPr>
    </w:p>
    <w:p w:rsidR="002C453C" w:rsidRDefault="008B5BF1">
      <w:pPr>
        <w:jc w:val="both"/>
        <w:rPr>
          <w:rFonts w:ascii="Book Antiqua" w:hAnsi="Book Antiqua"/>
          <w:b/>
          <w:sz w:val="20"/>
          <w:szCs w:val="20"/>
        </w:rPr>
      </w:pPr>
      <w:r>
        <w:rPr>
          <w:rFonts w:ascii="Book Antiqua" w:hAnsi="Book Antiqua"/>
          <w:b/>
          <w:sz w:val="20"/>
          <w:szCs w:val="20"/>
        </w:rPr>
        <w:t>ZASADY  TYMCZASOWEGO  ZABEZPIECZENIA  DRZEW (wg [10])</w:t>
      </w:r>
    </w:p>
    <w:p w:rsidR="002C453C" w:rsidRDefault="002C453C">
      <w:pPr>
        <w:jc w:val="both"/>
        <w:rPr>
          <w:rFonts w:ascii="Book Antiqua" w:hAnsi="Book Antiqua"/>
          <w:b/>
          <w:sz w:val="20"/>
          <w:szCs w:val="20"/>
        </w:rPr>
      </w:pPr>
    </w:p>
    <w:p w:rsidR="002C453C" w:rsidRDefault="008B5BF1">
      <w:pPr>
        <w:jc w:val="both"/>
        <w:rPr>
          <w:rFonts w:ascii="Book Antiqua" w:hAnsi="Book Antiqua"/>
          <w:sz w:val="20"/>
          <w:szCs w:val="20"/>
        </w:rPr>
      </w:pPr>
      <w:r>
        <w:rPr>
          <w:rFonts w:ascii="Book Antiqua" w:hAnsi="Book Antiqua"/>
          <w:sz w:val="20"/>
          <w:szCs w:val="20"/>
        </w:rPr>
        <w:tab/>
        <w:t>Tymczasowe zabezpieczenie drzewa, które pozostanie w terenie po zakończeniu robót drogowych i jest narażone na uszkodzenia związane z robotami drogowymi, wykonuje się przede wszystkim:</w:t>
      </w:r>
    </w:p>
    <w:p w:rsidR="002C453C" w:rsidRDefault="008B5BF1">
      <w:pPr>
        <w:numPr>
          <w:ilvl w:val="0"/>
          <w:numId w:val="40"/>
        </w:numPr>
        <w:jc w:val="both"/>
        <w:rPr>
          <w:rFonts w:ascii="Book Antiqua" w:hAnsi="Book Antiqua"/>
          <w:sz w:val="20"/>
          <w:szCs w:val="20"/>
        </w:rPr>
      </w:pPr>
      <w:r>
        <w:rPr>
          <w:rFonts w:ascii="Book Antiqua" w:hAnsi="Book Antiqua"/>
          <w:sz w:val="20"/>
          <w:szCs w:val="20"/>
        </w:rPr>
        <w:t>na obszarze pasa robót drogowych, poza jezdnią, gdy nie zajdą zmiany poziomu gruntu,</w:t>
      </w:r>
    </w:p>
    <w:p w:rsidR="002C453C" w:rsidRDefault="008B5BF1">
      <w:pPr>
        <w:numPr>
          <w:ilvl w:val="0"/>
          <w:numId w:val="40"/>
        </w:numPr>
        <w:jc w:val="both"/>
        <w:rPr>
          <w:rFonts w:ascii="Book Antiqua" w:hAnsi="Book Antiqua"/>
          <w:sz w:val="20"/>
          <w:szCs w:val="20"/>
        </w:rPr>
      </w:pPr>
      <w:r>
        <w:rPr>
          <w:rFonts w:ascii="Book Antiqua" w:hAnsi="Book Antiqua"/>
          <w:sz w:val="20"/>
          <w:szCs w:val="20"/>
        </w:rPr>
        <w:t>na terenie zaplecza budowy drogi,</w:t>
      </w:r>
    </w:p>
    <w:p w:rsidR="002C453C" w:rsidRDefault="008B5BF1">
      <w:pPr>
        <w:numPr>
          <w:ilvl w:val="0"/>
          <w:numId w:val="40"/>
        </w:numPr>
        <w:jc w:val="both"/>
        <w:rPr>
          <w:rFonts w:ascii="Book Antiqua" w:hAnsi="Book Antiqua"/>
          <w:sz w:val="20"/>
          <w:szCs w:val="20"/>
        </w:rPr>
      </w:pPr>
      <w:r>
        <w:rPr>
          <w:rFonts w:ascii="Book Antiqua" w:hAnsi="Book Antiqua"/>
          <w:sz w:val="20"/>
          <w:szCs w:val="20"/>
        </w:rPr>
        <w:t>w pobliżu dróg tymczasowych, związanych z dojazdem do placu budowy.</w:t>
      </w:r>
    </w:p>
    <w:p w:rsidR="002C453C" w:rsidRDefault="008B5BF1">
      <w:pPr>
        <w:ind w:firstLine="709"/>
        <w:jc w:val="both"/>
        <w:rPr>
          <w:rFonts w:ascii="Book Antiqua" w:hAnsi="Book Antiqua"/>
          <w:sz w:val="20"/>
          <w:szCs w:val="20"/>
        </w:rPr>
      </w:pPr>
      <w:r>
        <w:rPr>
          <w:rFonts w:ascii="Book Antiqua" w:hAnsi="Book Antiqua"/>
          <w:sz w:val="20"/>
          <w:szCs w:val="20"/>
        </w:rPr>
        <w:t>Wokół każdego zagrożonego drzewa z zagrożoną bryłą korzeniową, zaleca się wydzielić strefę bezpieczeństwa o minimalnych wymiarach 4 × 4 m, wygrodzoną płotem z desek lub żerdzi. Konstrukcja wygrodzenia oparta jest na słupkach, wbitych w narożnikach. wzmocnienie wygrodzenia dokonuje się drutem lub taśmą stalową, opasującą całość wygrodzenia. Wokół wygrodzenia, w połowie jego wysokości, zaleca się umieścić pomalowaną deskę, zwracającą uwagę na wykonane zabezpieczenie. Na rysunku 6 przedstawiono przykład zabezpieczenia drzewa i jego bryły korzeniowej z lokalizacją urządzeń i materiałów placu budowy.</w:t>
      </w:r>
    </w:p>
    <w:p w:rsidR="002C453C" w:rsidRDefault="008B5BF1">
      <w:pPr>
        <w:ind w:firstLine="709"/>
        <w:jc w:val="both"/>
        <w:rPr>
          <w:rFonts w:ascii="Book Antiqua" w:hAnsi="Book Antiqua"/>
          <w:sz w:val="20"/>
          <w:szCs w:val="20"/>
        </w:rPr>
      </w:pPr>
      <w:r>
        <w:rPr>
          <w:rFonts w:ascii="Book Antiqua" w:hAnsi="Book Antiqua"/>
          <w:sz w:val="20"/>
          <w:szCs w:val="20"/>
        </w:rPr>
        <w:t>Zaleca się, aby w strefie do 10 m od pnia drzewa nie składować cementu, kruszywa, olejów, paliw i lepiszcz, jako materiałów powodujących duże zagęszczenie gruntu względnie niebezpiecznych dla gleb w przypadku awarii, np. wycieku.</w:t>
      </w:r>
    </w:p>
    <w:p w:rsidR="002C453C" w:rsidRDefault="008B5BF1">
      <w:pPr>
        <w:ind w:firstLine="709"/>
        <w:jc w:val="both"/>
        <w:rPr>
          <w:rFonts w:ascii="Book Antiqua" w:hAnsi="Book Antiqua"/>
          <w:sz w:val="20"/>
          <w:szCs w:val="20"/>
        </w:rPr>
      </w:pPr>
      <w:r>
        <w:rPr>
          <w:rFonts w:ascii="Book Antiqua" w:hAnsi="Book Antiqua"/>
          <w:sz w:val="20"/>
          <w:szCs w:val="20"/>
        </w:rPr>
        <w:t>Drzewa, przy których głównym zadaniem jest ochrona ich pnia, mogą być zabezpieczane w sposób bezpośrednio chroniący pień.</w:t>
      </w:r>
    </w:p>
    <w:p w:rsidR="002C453C" w:rsidRDefault="002C453C">
      <w:pPr>
        <w:ind w:firstLine="709"/>
        <w:jc w:val="both"/>
        <w:rPr>
          <w:rFonts w:ascii="Book Antiqua" w:hAnsi="Book Antiqua"/>
          <w:sz w:val="20"/>
          <w:szCs w:val="20"/>
        </w:rPr>
      </w:pPr>
    </w:p>
    <w:p w:rsidR="002C453C" w:rsidRDefault="008B5BF1">
      <w:pPr>
        <w:jc w:val="both"/>
        <w:rPr>
          <w:rFonts w:ascii="Book Antiqua" w:hAnsi="Book Antiqua"/>
          <w:b/>
          <w:sz w:val="20"/>
          <w:szCs w:val="20"/>
        </w:rPr>
      </w:pPr>
      <w:r>
        <w:rPr>
          <w:rFonts w:ascii="Book Antiqua" w:hAnsi="Book Antiqua"/>
          <w:b/>
          <w:sz w:val="20"/>
          <w:szCs w:val="20"/>
        </w:rPr>
        <w:t>ZAŁĄCZNIK 2</w:t>
      </w:r>
    </w:p>
    <w:p w:rsidR="002C453C" w:rsidRDefault="002C453C">
      <w:pPr>
        <w:ind w:firstLine="709"/>
        <w:jc w:val="both"/>
        <w:rPr>
          <w:rFonts w:ascii="Book Antiqua" w:hAnsi="Book Antiqua"/>
          <w:b/>
          <w:sz w:val="20"/>
          <w:szCs w:val="20"/>
        </w:rPr>
      </w:pPr>
    </w:p>
    <w:p w:rsidR="002C453C" w:rsidRDefault="008B5BF1">
      <w:pPr>
        <w:ind w:firstLine="709"/>
        <w:jc w:val="both"/>
        <w:rPr>
          <w:rFonts w:ascii="Book Antiqua" w:hAnsi="Book Antiqua"/>
          <w:b/>
          <w:sz w:val="20"/>
          <w:szCs w:val="20"/>
        </w:rPr>
      </w:pPr>
      <w:r>
        <w:rPr>
          <w:rFonts w:ascii="Book Antiqua" w:hAnsi="Book Antiqua"/>
          <w:b/>
          <w:sz w:val="20"/>
          <w:szCs w:val="20"/>
        </w:rPr>
        <w:t xml:space="preserve">ZASADY  STAŁEGO  ZABEZPIECZENIA  DRZEW  NA  TERENIE  BUDOWY  DROGI  </w:t>
      </w:r>
      <w:r>
        <w:rPr>
          <w:rFonts w:ascii="Book Antiqua" w:hAnsi="Book Antiqua"/>
          <w:sz w:val="20"/>
          <w:szCs w:val="20"/>
        </w:rPr>
        <w:t>(wg N.P. Ornatski: Drogi i ochrona przyrody, Transport 1982)</w:t>
      </w:r>
    </w:p>
    <w:p w:rsidR="002C453C" w:rsidRDefault="008B5BF1">
      <w:pPr>
        <w:jc w:val="both"/>
        <w:rPr>
          <w:rFonts w:ascii="Book Antiqua" w:hAnsi="Book Antiqua"/>
          <w:sz w:val="20"/>
          <w:szCs w:val="20"/>
        </w:rPr>
      </w:pPr>
      <w:r>
        <w:rPr>
          <w:rFonts w:ascii="Book Antiqua" w:hAnsi="Book Antiqua"/>
          <w:sz w:val="20"/>
          <w:szCs w:val="20"/>
        </w:rPr>
        <w:tab/>
      </w:r>
    </w:p>
    <w:p w:rsidR="002C453C" w:rsidRDefault="008B5BF1">
      <w:pPr>
        <w:jc w:val="both"/>
        <w:rPr>
          <w:rFonts w:ascii="Book Antiqua" w:hAnsi="Book Antiqua"/>
          <w:sz w:val="20"/>
          <w:szCs w:val="20"/>
        </w:rPr>
      </w:pPr>
      <w:r>
        <w:rPr>
          <w:rFonts w:ascii="Book Antiqua" w:hAnsi="Book Antiqua"/>
          <w:sz w:val="20"/>
          <w:szCs w:val="20"/>
        </w:rPr>
        <w:lastRenderedPageBreak/>
        <w:tab/>
        <w:t>Pozostawienie istniejących drzew (niewycinanie ich) przy budowie drogi powinno być najszerzej stosowaną praktyką projektową i wykonawczą.</w:t>
      </w:r>
    </w:p>
    <w:p w:rsidR="002C453C" w:rsidRDefault="008B5BF1">
      <w:pPr>
        <w:jc w:val="both"/>
        <w:rPr>
          <w:rFonts w:ascii="Book Antiqua" w:hAnsi="Book Antiqua"/>
          <w:sz w:val="20"/>
          <w:szCs w:val="20"/>
        </w:rPr>
      </w:pPr>
      <w:r>
        <w:rPr>
          <w:rFonts w:ascii="Book Antiqua" w:hAnsi="Book Antiqua"/>
          <w:sz w:val="20"/>
          <w:szCs w:val="20"/>
        </w:rPr>
        <w:tab/>
        <w:t>Najczęściej drzewa pozostawia się na zewnętrznym terenie granicznym pasa drogowego (pasa wywłaszczenia), na obszarze przyszłych miejsc obsługi podróżnych, parkingów, miejsc wypoczynku i w pasach dzielących dróg dwujezdniowych, pod warunkiem, że w zasadzie:</w:t>
      </w:r>
    </w:p>
    <w:p w:rsidR="002C453C" w:rsidRDefault="008B5BF1">
      <w:pPr>
        <w:numPr>
          <w:ilvl w:val="0"/>
          <w:numId w:val="43"/>
        </w:numPr>
        <w:jc w:val="both"/>
        <w:rPr>
          <w:rFonts w:ascii="Book Antiqua" w:hAnsi="Book Antiqua"/>
          <w:sz w:val="20"/>
          <w:szCs w:val="20"/>
        </w:rPr>
      </w:pPr>
      <w:r>
        <w:rPr>
          <w:rFonts w:ascii="Book Antiqua" w:hAnsi="Book Antiqua"/>
          <w:sz w:val="20"/>
          <w:szCs w:val="20"/>
        </w:rPr>
        <w:t>teren projektowany będzie obniżony lub podwyższony w stosunku do terenu istniejącego, w sposób pozwalający na zastosowanie rozwiązań technicznych, umożliwiających pozostawienie drzewa na stałe w terenie,</w:t>
      </w:r>
    </w:p>
    <w:p w:rsidR="002C453C" w:rsidRDefault="008B5BF1">
      <w:pPr>
        <w:numPr>
          <w:ilvl w:val="0"/>
          <w:numId w:val="43"/>
        </w:numPr>
        <w:jc w:val="both"/>
        <w:rPr>
          <w:rFonts w:ascii="Book Antiqua" w:hAnsi="Book Antiqua"/>
          <w:sz w:val="20"/>
          <w:szCs w:val="20"/>
        </w:rPr>
      </w:pPr>
      <w:r>
        <w:rPr>
          <w:rFonts w:ascii="Book Antiqua" w:hAnsi="Book Antiqua"/>
          <w:sz w:val="20"/>
          <w:szCs w:val="20"/>
        </w:rPr>
        <w:t>drzewo nie ograniczy widoczności poziomej i pionowej na drodze,</w:t>
      </w:r>
    </w:p>
    <w:p w:rsidR="002C453C" w:rsidRDefault="008B5BF1">
      <w:pPr>
        <w:numPr>
          <w:ilvl w:val="0"/>
          <w:numId w:val="43"/>
        </w:numPr>
        <w:jc w:val="both"/>
        <w:rPr>
          <w:rFonts w:ascii="Book Antiqua" w:hAnsi="Book Antiqua"/>
          <w:sz w:val="20"/>
          <w:szCs w:val="20"/>
        </w:rPr>
      </w:pPr>
      <w:r>
        <w:rPr>
          <w:rFonts w:ascii="Book Antiqua" w:hAnsi="Book Antiqua"/>
          <w:sz w:val="20"/>
          <w:szCs w:val="20"/>
        </w:rPr>
        <w:t>system korzeniowy drzewa nie będzie zagrażał niszczeniem konstrukcji jezdni drogi.</w:t>
      </w:r>
    </w:p>
    <w:p w:rsidR="002C453C" w:rsidRDefault="008B5BF1">
      <w:pPr>
        <w:ind w:firstLine="709"/>
        <w:jc w:val="both"/>
        <w:rPr>
          <w:rFonts w:ascii="Book Antiqua" w:hAnsi="Book Antiqua"/>
          <w:sz w:val="20"/>
          <w:szCs w:val="20"/>
        </w:rPr>
      </w:pPr>
      <w:r>
        <w:rPr>
          <w:rFonts w:ascii="Book Antiqua" w:hAnsi="Book Antiqua"/>
          <w:sz w:val="20"/>
          <w:szCs w:val="20"/>
        </w:rPr>
        <w:t>Drzewa, które przewidziano do pozostawienia, w czasie wykonywania robót ziemnych mogą być poddane niekorzystnym oddziaływaniom, np.:</w:t>
      </w:r>
    </w:p>
    <w:p w:rsidR="002C453C" w:rsidRDefault="008B5BF1">
      <w:pPr>
        <w:numPr>
          <w:ilvl w:val="0"/>
          <w:numId w:val="44"/>
        </w:numPr>
        <w:jc w:val="both"/>
        <w:rPr>
          <w:rFonts w:ascii="Book Antiqua" w:hAnsi="Book Antiqua"/>
          <w:sz w:val="20"/>
          <w:szCs w:val="20"/>
        </w:rPr>
      </w:pPr>
      <w:r>
        <w:rPr>
          <w:rFonts w:ascii="Book Antiqua" w:hAnsi="Book Antiqua"/>
          <w:sz w:val="20"/>
          <w:szCs w:val="20"/>
        </w:rPr>
        <w:t>w wykopach mogą nastąpić podcięcia korzeni oraz pogorszenie nawodnienia bryły korzeniowej,</w:t>
      </w:r>
    </w:p>
    <w:p w:rsidR="002C453C" w:rsidRDefault="008B5BF1">
      <w:pPr>
        <w:numPr>
          <w:ilvl w:val="0"/>
          <w:numId w:val="44"/>
        </w:numPr>
        <w:jc w:val="both"/>
        <w:rPr>
          <w:rFonts w:ascii="Book Antiqua" w:hAnsi="Book Antiqua"/>
          <w:sz w:val="20"/>
          <w:szCs w:val="20"/>
        </w:rPr>
      </w:pPr>
      <w:r>
        <w:rPr>
          <w:rFonts w:ascii="Book Antiqua" w:hAnsi="Book Antiqua"/>
          <w:sz w:val="20"/>
          <w:szCs w:val="20"/>
        </w:rPr>
        <w:t>w nasypach, zasypanie dolnej części drzewa może spowodować gnicie pnia oraz utrudnienie dostępu powietrza i wody do korzeni.</w:t>
      </w:r>
    </w:p>
    <w:p w:rsidR="002C453C" w:rsidRDefault="008B5BF1">
      <w:pPr>
        <w:ind w:firstLine="709"/>
        <w:jc w:val="both"/>
        <w:rPr>
          <w:rFonts w:ascii="Book Antiqua" w:hAnsi="Book Antiqua"/>
          <w:sz w:val="20"/>
          <w:szCs w:val="20"/>
        </w:rPr>
      </w:pPr>
      <w:r>
        <w:rPr>
          <w:rFonts w:ascii="Book Antiqua" w:hAnsi="Book Antiqua"/>
          <w:sz w:val="20"/>
          <w:szCs w:val="20"/>
        </w:rPr>
        <w:t>Decyzja o pozostawieniu drzewa zależy od stanu zdrowia drzewa i sposobu pogorszenia tego stanu w zależności od wysokości nasypu, gatunku drzewa, głębokości bryły korzeniowej i warunków nawodnienia. Drzewa z głębokim systemem korzeniowym, takie jak dąb, są bardziej odporne na zasypanie dolnej części pnia niż drzewa z powierzchniowym systemem korzeniowym, takie jak wiązy, topole, wierzby, akacje. Rodzaj gruntu wpływa również na możliwość pogorszenia stanu drzewa. Ciężka gleba gliniasta może pogarszać stan korzeni nawet przy kilkucentymetrowej nadsypce terenu, natomiast grunty piaszczyste są mniej szkodliwe przy grubszej warstwie. Zasypka żwirem lub kruszywem kamiennym nie jest zbyt szkodliwa, gdyż umożliwia łatwiejsze napowietrzenie i nawodnienie korzeni, a ułożenie warstwy 5÷10 cm żwiru zwykle powoduje wypuszczenie nowych korzeni w tę warstwę. Również obniżenie terenu o  10÷15 cm wokół drzewa spowoduje jego szybkie dostosowanie się do nowych warunków.</w:t>
      </w:r>
    </w:p>
    <w:p w:rsidR="002C453C" w:rsidRDefault="008B5BF1">
      <w:pPr>
        <w:ind w:firstLine="709"/>
        <w:jc w:val="both"/>
        <w:rPr>
          <w:rFonts w:ascii="Book Antiqua" w:hAnsi="Book Antiqua"/>
          <w:sz w:val="20"/>
          <w:szCs w:val="20"/>
        </w:rPr>
      </w:pPr>
      <w:r>
        <w:rPr>
          <w:rFonts w:ascii="Book Antiqua" w:hAnsi="Book Antiqua"/>
          <w:sz w:val="20"/>
          <w:szCs w:val="20"/>
        </w:rPr>
        <w:t>Przy głębszych wykopach (ponad 0,5 m), wymagane są specjalne konstrukcje chroniące drzewo, zwykle w postaci studni szczelnie chroniących ucieczkę wody lub muru kamiennego układanego na sucho. Przy nasypach z gruntu zwięzłego wokół drzewa z rozwiniętą bryłą korzeniową, wykonuje się wokół pnia okrągłą studnię na wysokość nasypu. Odległość od ściany studni do pnia średnicy 8-10 cm powinno wynosić co najmniej 50 cm. Na terenach zamieszkałych wnętrze studni pozostawia się puste, a wierzch studni przykrywa się metalowym rusztem. Poza terenami zamieszkałymi, studnię wypełnia się piaskiem i ew. węglem drzewnym w stosunku 1:1, a na wierzchu układa się warstwę           10÷12 cm żwiru lub kruszywa, tak aby warstwa ta zrównana była z poziomem otaczającego gruntu. W zależności od potrzeb można zastosować odwodnienie studni sączkami żwirowymi lub ceramicznymi i z tworzyw sztucznych.</w:t>
      </w:r>
    </w:p>
    <w:p w:rsidR="002C453C" w:rsidRDefault="008B5BF1">
      <w:pPr>
        <w:ind w:firstLine="709"/>
        <w:jc w:val="both"/>
        <w:rPr>
          <w:rFonts w:ascii="Book Antiqua" w:hAnsi="Book Antiqua"/>
          <w:sz w:val="20"/>
          <w:szCs w:val="20"/>
        </w:rPr>
      </w:pPr>
      <w:r>
        <w:rPr>
          <w:rFonts w:ascii="Book Antiqua" w:hAnsi="Book Antiqua"/>
          <w:sz w:val="20"/>
          <w:szCs w:val="20"/>
        </w:rPr>
        <w:t>Pojedyncze cenne drzewa można zabezpieczyć przy większej różnicy obniżonego terenu, np. przy wysokości 1 ÷ 1,2 m usypać ścięty stożek gruntowy ze skarpami 1:1. Jeśli teren zostanie obniżony na głębokość większą od 1 m, wokół drzewa wykonuje się ściankę oporową o kształcie okrągłym lub prostokątnym z kamienia, klinkieru lub betonu, z otworami. Na terenie miejsc wypoczynkowych ściankę wokół drzewa można wykorzystać jako ławkę, odpowiednio ją dostosowując do odpoczynku podróżnych (rys. 2c).</w:t>
      </w:r>
    </w:p>
    <w:p w:rsidR="002C453C" w:rsidRDefault="002C453C">
      <w:pPr>
        <w:jc w:val="both"/>
        <w:rPr>
          <w:rFonts w:ascii="Book Antiqua" w:hAnsi="Book Antiqua"/>
          <w:sz w:val="20"/>
          <w:szCs w:val="20"/>
        </w:rPr>
      </w:pPr>
    </w:p>
    <w:p w:rsidR="002C453C" w:rsidRDefault="008B5BF1">
      <w:pPr>
        <w:jc w:val="both"/>
        <w:rPr>
          <w:rFonts w:ascii="Book Antiqua" w:hAnsi="Book Antiqua"/>
          <w:b/>
          <w:sz w:val="20"/>
          <w:szCs w:val="20"/>
        </w:rPr>
      </w:pPr>
      <w:r>
        <w:rPr>
          <w:rFonts w:ascii="Book Antiqua" w:hAnsi="Book Antiqua"/>
          <w:b/>
          <w:sz w:val="20"/>
          <w:szCs w:val="20"/>
        </w:rPr>
        <w:t>ZAŁĄCZNIK 3</w:t>
      </w:r>
    </w:p>
    <w:p w:rsidR="002C453C" w:rsidRDefault="002C453C">
      <w:pPr>
        <w:jc w:val="both"/>
        <w:rPr>
          <w:rFonts w:ascii="Book Antiqua" w:hAnsi="Book Antiqua"/>
          <w:b/>
          <w:sz w:val="20"/>
          <w:szCs w:val="20"/>
        </w:rPr>
      </w:pPr>
    </w:p>
    <w:p w:rsidR="002C453C" w:rsidRDefault="008B5BF1">
      <w:pPr>
        <w:jc w:val="both"/>
        <w:rPr>
          <w:rFonts w:ascii="Book Antiqua" w:hAnsi="Book Antiqua"/>
          <w:b/>
          <w:sz w:val="20"/>
          <w:szCs w:val="20"/>
        </w:rPr>
      </w:pPr>
      <w:r>
        <w:rPr>
          <w:rFonts w:ascii="Book Antiqua" w:hAnsi="Book Antiqua"/>
          <w:b/>
          <w:sz w:val="20"/>
          <w:szCs w:val="20"/>
        </w:rPr>
        <w:t>RYSUNKI</w:t>
      </w:r>
    </w:p>
    <w:p w:rsidR="002C453C" w:rsidRDefault="002C453C">
      <w:pPr>
        <w:jc w:val="both"/>
        <w:rPr>
          <w:rFonts w:ascii="Book Antiqua" w:hAnsi="Book Antiqua"/>
          <w:sz w:val="20"/>
          <w:szCs w:val="20"/>
        </w:rPr>
      </w:pPr>
    </w:p>
    <w:p w:rsidR="002C453C" w:rsidRDefault="008B5BF1">
      <w:pPr>
        <w:tabs>
          <w:tab w:val="left" w:pos="709"/>
        </w:tabs>
        <w:ind w:left="709" w:hanging="709"/>
        <w:jc w:val="both"/>
        <w:rPr>
          <w:rFonts w:ascii="Book Antiqua" w:hAnsi="Book Antiqua"/>
          <w:sz w:val="20"/>
          <w:szCs w:val="20"/>
        </w:rPr>
      </w:pPr>
      <w:r>
        <w:rPr>
          <w:rFonts w:ascii="Book Antiqua" w:hAnsi="Book Antiqua"/>
          <w:sz w:val="20"/>
          <w:szCs w:val="20"/>
        </w:rPr>
        <w:t>Rys. 1.</w:t>
      </w:r>
      <w:r>
        <w:rPr>
          <w:rFonts w:ascii="Book Antiqua" w:hAnsi="Book Antiqua"/>
          <w:sz w:val="20"/>
          <w:szCs w:val="20"/>
        </w:rPr>
        <w:tab/>
        <w:t xml:space="preserve">Wykonywanie wykopów instalacyjnych w obrębie strefy korzeniowej drzew </w:t>
      </w:r>
      <w:r>
        <w:rPr>
          <w:rFonts w:ascii="Book Antiqua" w:hAnsi="Book Antiqua"/>
          <w:sz w:val="20"/>
          <w:szCs w:val="20"/>
        </w:rPr>
        <w:br/>
        <w:t>(wg [10])</w:t>
      </w:r>
    </w:p>
    <w:p w:rsidR="002C453C" w:rsidRDefault="002C453C">
      <w:pPr>
        <w:jc w:val="both"/>
        <w:rPr>
          <w:rFonts w:ascii="Book Antiqua" w:hAnsi="Book Antiqua"/>
          <w:sz w:val="20"/>
          <w:szCs w:val="20"/>
        </w:rPr>
      </w:pPr>
    </w:p>
    <w:p w:rsidR="002C453C" w:rsidRDefault="008B5BF1">
      <w:pPr>
        <w:jc w:val="center"/>
        <w:rPr>
          <w:rFonts w:ascii="Book Antiqua" w:hAnsi="Book Antiqua"/>
          <w:sz w:val="20"/>
          <w:szCs w:val="20"/>
        </w:rPr>
      </w:pPr>
      <w:r>
        <w:rPr>
          <w:noProof/>
        </w:rPr>
        <w:lastRenderedPageBreak/>
        <w:drawing>
          <wp:inline distT="0" distB="0" distL="0" distR="0" wp14:anchorId="527BC3D4" wp14:editId="711486F0">
            <wp:extent cx="2700655" cy="2062480"/>
            <wp:effectExtent l="0" t="0" r="0" b="0"/>
            <wp:docPr id="2" name="Obraz 47" descr="r1a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7" descr="r1akor"/>
                    <pic:cNvPicPr>
                      <a:picLocks noChangeAspect="1" noChangeArrowheads="1"/>
                    </pic:cNvPicPr>
                  </pic:nvPicPr>
                  <pic:blipFill>
                    <a:blip r:embed="rId10"/>
                    <a:stretch>
                      <a:fillRect/>
                    </a:stretch>
                  </pic:blipFill>
                  <pic:spPr bwMode="auto">
                    <a:xfrm>
                      <a:off x="0" y="0"/>
                      <a:ext cx="2700655" cy="2062480"/>
                    </a:xfrm>
                    <a:prstGeom prst="rect">
                      <a:avLst/>
                    </a:prstGeom>
                  </pic:spPr>
                </pic:pic>
              </a:graphicData>
            </a:graphic>
          </wp:inline>
        </w:drawing>
      </w:r>
    </w:p>
    <w:p w:rsidR="002C453C" w:rsidRDefault="008B5BF1">
      <w:pPr>
        <w:jc w:val="center"/>
        <w:rPr>
          <w:rFonts w:ascii="Book Antiqua" w:hAnsi="Book Antiqua"/>
          <w:sz w:val="20"/>
          <w:szCs w:val="20"/>
        </w:rPr>
      </w:pPr>
      <w:r>
        <w:rPr>
          <w:noProof/>
        </w:rPr>
        <w:drawing>
          <wp:inline distT="0" distB="0" distL="0" distR="0" wp14:anchorId="3B8986BF" wp14:editId="2603140C">
            <wp:extent cx="1329055" cy="1414145"/>
            <wp:effectExtent l="0" t="0" r="0" b="0"/>
            <wp:docPr id="3" name="Obraz 48" descr="r1b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48" descr="r1bkor"/>
                    <pic:cNvPicPr>
                      <a:picLocks noChangeAspect="1" noChangeArrowheads="1"/>
                    </pic:cNvPicPr>
                  </pic:nvPicPr>
                  <pic:blipFill>
                    <a:blip r:embed="rId11"/>
                    <a:stretch>
                      <a:fillRect/>
                    </a:stretch>
                  </pic:blipFill>
                  <pic:spPr bwMode="auto">
                    <a:xfrm>
                      <a:off x="0" y="0"/>
                      <a:ext cx="1329055" cy="1414145"/>
                    </a:xfrm>
                    <a:prstGeom prst="rect">
                      <a:avLst/>
                    </a:prstGeom>
                  </pic:spPr>
                </pic:pic>
              </a:graphicData>
            </a:graphic>
          </wp:inline>
        </w:drawing>
      </w:r>
    </w:p>
    <w:p w:rsidR="002C453C" w:rsidRDefault="008B5BF1">
      <w:pPr>
        <w:jc w:val="center"/>
        <w:rPr>
          <w:rFonts w:ascii="Book Antiqua" w:hAnsi="Book Antiqua"/>
          <w:sz w:val="20"/>
          <w:szCs w:val="20"/>
        </w:rPr>
      </w:pPr>
      <w:r>
        <w:rPr>
          <w:noProof/>
        </w:rPr>
        <w:drawing>
          <wp:inline distT="0" distB="0" distL="0" distR="0" wp14:anchorId="5F24CED9" wp14:editId="22204768">
            <wp:extent cx="2615565" cy="1467485"/>
            <wp:effectExtent l="0" t="0" r="0" b="0"/>
            <wp:docPr id="4" name="Obraz 49" descr="r1c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9" descr="r1ckor"/>
                    <pic:cNvPicPr>
                      <a:picLocks noChangeAspect="1" noChangeArrowheads="1"/>
                    </pic:cNvPicPr>
                  </pic:nvPicPr>
                  <pic:blipFill>
                    <a:blip r:embed="rId12"/>
                    <a:stretch>
                      <a:fillRect/>
                    </a:stretch>
                  </pic:blipFill>
                  <pic:spPr bwMode="auto">
                    <a:xfrm>
                      <a:off x="0" y="0"/>
                      <a:ext cx="2615565" cy="1467485"/>
                    </a:xfrm>
                    <a:prstGeom prst="rect">
                      <a:avLst/>
                    </a:prstGeom>
                  </pic:spPr>
                </pic:pic>
              </a:graphicData>
            </a:graphic>
          </wp:inline>
        </w:drawing>
      </w:r>
    </w:p>
    <w:p w:rsidR="002C453C" w:rsidRDefault="008B5BF1">
      <w:pPr>
        <w:jc w:val="both"/>
        <w:rPr>
          <w:rFonts w:ascii="Book Antiqua" w:hAnsi="Book Antiqua"/>
          <w:sz w:val="20"/>
          <w:szCs w:val="20"/>
        </w:rPr>
      </w:pPr>
      <w:r>
        <w:rPr>
          <w:rFonts w:ascii="Book Antiqua" w:hAnsi="Book Antiqua"/>
          <w:sz w:val="20"/>
          <w:szCs w:val="20"/>
        </w:rPr>
        <w:t>a) przekrój ogólny, b) szczegół wykopu, c) wstępna faza zabezpieczenia, wykonywana najlepiej rok przed właściwym wykopem</w:t>
      </w:r>
    </w:p>
    <w:p w:rsidR="002C453C" w:rsidRDefault="002C453C">
      <w:pPr>
        <w:tabs>
          <w:tab w:val="left" w:pos="709"/>
        </w:tabs>
        <w:ind w:left="709" w:hanging="709"/>
        <w:jc w:val="both"/>
        <w:rPr>
          <w:rFonts w:ascii="Book Antiqua" w:hAnsi="Book Antiqua"/>
          <w:sz w:val="20"/>
          <w:szCs w:val="20"/>
        </w:rPr>
      </w:pPr>
    </w:p>
    <w:p w:rsidR="002C453C" w:rsidRDefault="002C453C">
      <w:pPr>
        <w:tabs>
          <w:tab w:val="left" w:pos="709"/>
        </w:tabs>
        <w:ind w:left="709" w:hanging="709"/>
        <w:jc w:val="both"/>
        <w:rPr>
          <w:rFonts w:ascii="Book Antiqua" w:hAnsi="Book Antiqua"/>
          <w:sz w:val="20"/>
          <w:szCs w:val="20"/>
        </w:rPr>
      </w:pPr>
    </w:p>
    <w:p w:rsidR="002C453C" w:rsidRDefault="008B5BF1">
      <w:pPr>
        <w:tabs>
          <w:tab w:val="left" w:pos="709"/>
        </w:tabs>
        <w:ind w:left="709" w:hanging="709"/>
        <w:jc w:val="both"/>
        <w:rPr>
          <w:rFonts w:ascii="Book Antiqua" w:hAnsi="Book Antiqua"/>
          <w:sz w:val="20"/>
          <w:szCs w:val="20"/>
        </w:rPr>
      </w:pPr>
      <w:r>
        <w:rPr>
          <w:rFonts w:ascii="Book Antiqua" w:hAnsi="Book Antiqua"/>
          <w:sz w:val="20"/>
          <w:szCs w:val="20"/>
        </w:rPr>
        <w:t>Rys. 2.</w:t>
      </w:r>
      <w:r>
        <w:rPr>
          <w:rFonts w:ascii="Book Antiqua" w:hAnsi="Book Antiqua"/>
          <w:sz w:val="20"/>
          <w:szCs w:val="20"/>
        </w:rPr>
        <w:tab/>
        <w:t xml:space="preserve">Zabezpieczenie drzew przy obniżeniu terenu, po wykonaniu wykopów </w:t>
      </w:r>
      <w:r>
        <w:rPr>
          <w:rFonts w:ascii="Book Antiqua" w:hAnsi="Book Antiqua"/>
          <w:sz w:val="20"/>
          <w:szCs w:val="20"/>
        </w:rPr>
        <w:br/>
        <w:t>(wg N.P. Ornatski: Drogi i ochrona przyrody, Transport 1982)</w:t>
      </w:r>
    </w:p>
    <w:p w:rsidR="002C453C" w:rsidRDefault="002C453C">
      <w:pPr>
        <w:jc w:val="both"/>
        <w:rPr>
          <w:rFonts w:ascii="Book Antiqua" w:hAnsi="Book Antiqua"/>
          <w:sz w:val="20"/>
          <w:szCs w:val="20"/>
        </w:rPr>
      </w:pPr>
    </w:p>
    <w:p w:rsidR="002C453C" w:rsidRDefault="008B5BF1">
      <w:pPr>
        <w:jc w:val="center"/>
        <w:rPr>
          <w:rFonts w:ascii="Book Antiqua" w:hAnsi="Book Antiqua"/>
          <w:sz w:val="20"/>
          <w:szCs w:val="20"/>
        </w:rPr>
      </w:pPr>
      <w:r>
        <w:rPr>
          <w:noProof/>
        </w:rPr>
        <w:drawing>
          <wp:inline distT="0" distB="0" distL="0" distR="0" wp14:anchorId="4B601BD3" wp14:editId="41184C96">
            <wp:extent cx="4359275" cy="1382395"/>
            <wp:effectExtent l="0" t="0" r="0" b="0"/>
            <wp:docPr id="5" name="Obraz 50" descr="r2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0" descr="r2kor"/>
                    <pic:cNvPicPr>
                      <a:picLocks noChangeAspect="1" noChangeArrowheads="1"/>
                    </pic:cNvPicPr>
                  </pic:nvPicPr>
                  <pic:blipFill>
                    <a:blip r:embed="rId13"/>
                    <a:stretch>
                      <a:fillRect/>
                    </a:stretch>
                  </pic:blipFill>
                  <pic:spPr bwMode="auto">
                    <a:xfrm>
                      <a:off x="0" y="0"/>
                      <a:ext cx="4359275" cy="1382395"/>
                    </a:xfrm>
                    <a:prstGeom prst="rect">
                      <a:avLst/>
                    </a:prstGeom>
                  </pic:spPr>
                </pic:pic>
              </a:graphicData>
            </a:graphic>
          </wp:inline>
        </w:drawing>
      </w:r>
    </w:p>
    <w:p w:rsidR="002C453C" w:rsidRDefault="008B5BF1">
      <w:pPr>
        <w:jc w:val="both"/>
        <w:rPr>
          <w:rFonts w:ascii="Book Antiqua" w:hAnsi="Book Antiqua"/>
          <w:sz w:val="20"/>
          <w:szCs w:val="20"/>
        </w:rPr>
      </w:pPr>
      <w:r>
        <w:rPr>
          <w:rFonts w:ascii="Book Antiqua" w:hAnsi="Book Antiqua"/>
          <w:sz w:val="20"/>
          <w:szCs w:val="20"/>
        </w:rPr>
        <w:t>a) pozostawiony ścięty stożek z gruntu, ochraniający korzenie drzewa</w:t>
      </w:r>
    </w:p>
    <w:p w:rsidR="002C453C" w:rsidRDefault="008B5BF1">
      <w:pPr>
        <w:jc w:val="both"/>
        <w:rPr>
          <w:rFonts w:ascii="Book Antiqua" w:hAnsi="Book Antiqua"/>
          <w:sz w:val="20"/>
          <w:szCs w:val="20"/>
        </w:rPr>
      </w:pPr>
      <w:r>
        <w:rPr>
          <w:rFonts w:ascii="Book Antiqua" w:hAnsi="Book Antiqua"/>
          <w:sz w:val="20"/>
          <w:szCs w:val="20"/>
        </w:rPr>
        <w:t>b) ścianka podporowa z kamienia wokół drzewa pozostawionego na skarpie</w:t>
      </w:r>
    </w:p>
    <w:p w:rsidR="002C453C" w:rsidRDefault="008B5BF1">
      <w:pPr>
        <w:ind w:left="284" w:hanging="284"/>
        <w:jc w:val="both"/>
        <w:rPr>
          <w:rFonts w:ascii="Book Antiqua" w:hAnsi="Book Antiqua"/>
          <w:sz w:val="20"/>
          <w:szCs w:val="20"/>
        </w:rPr>
      </w:pPr>
      <w:r>
        <w:rPr>
          <w:rFonts w:ascii="Book Antiqua" w:hAnsi="Book Antiqua"/>
          <w:sz w:val="20"/>
          <w:szCs w:val="20"/>
        </w:rPr>
        <w:t>c) ścianka oporowa dostosowana do odpoczynku podróżnych przez wykonanie ławki na jej górnej powierzchni</w:t>
      </w:r>
    </w:p>
    <w:p w:rsidR="002C453C" w:rsidRDefault="002C453C">
      <w:pPr>
        <w:ind w:left="284" w:hanging="284"/>
        <w:jc w:val="both"/>
        <w:rPr>
          <w:rFonts w:ascii="Book Antiqua" w:hAnsi="Book Antiqua"/>
          <w:sz w:val="20"/>
          <w:szCs w:val="20"/>
        </w:rPr>
      </w:pPr>
    </w:p>
    <w:p w:rsidR="002C453C" w:rsidRDefault="002C453C">
      <w:pPr>
        <w:ind w:left="709" w:hanging="709"/>
        <w:jc w:val="both"/>
        <w:rPr>
          <w:rFonts w:ascii="Book Antiqua" w:hAnsi="Book Antiqua"/>
          <w:sz w:val="20"/>
          <w:szCs w:val="20"/>
        </w:rPr>
      </w:pPr>
    </w:p>
    <w:p w:rsidR="002C453C" w:rsidRDefault="008B5BF1">
      <w:pPr>
        <w:ind w:left="709" w:hanging="709"/>
        <w:jc w:val="both"/>
        <w:rPr>
          <w:rFonts w:ascii="Book Antiqua" w:hAnsi="Book Antiqua"/>
          <w:sz w:val="20"/>
          <w:szCs w:val="20"/>
        </w:rPr>
      </w:pPr>
      <w:r>
        <w:rPr>
          <w:rFonts w:ascii="Book Antiqua" w:hAnsi="Book Antiqua"/>
          <w:sz w:val="20"/>
          <w:szCs w:val="20"/>
        </w:rPr>
        <w:t>Rys. 3.</w:t>
      </w:r>
      <w:r>
        <w:rPr>
          <w:rFonts w:ascii="Book Antiqua" w:hAnsi="Book Antiqua"/>
          <w:sz w:val="20"/>
          <w:szCs w:val="20"/>
        </w:rPr>
        <w:tab/>
        <w:t>Niecka o łagodnym pochyleniu, dostosowująca drzewo do otaczającego terenu podwyższonego o 0,2 ÷ 0,4 m (wg [10])</w:t>
      </w:r>
    </w:p>
    <w:p w:rsidR="002C453C" w:rsidRDefault="002C453C">
      <w:pPr>
        <w:ind w:left="709" w:hanging="709"/>
        <w:jc w:val="both"/>
        <w:rPr>
          <w:rFonts w:ascii="Book Antiqua" w:hAnsi="Book Antiqua"/>
          <w:sz w:val="20"/>
          <w:szCs w:val="20"/>
        </w:rPr>
      </w:pPr>
    </w:p>
    <w:p w:rsidR="002C453C" w:rsidRDefault="008B5BF1">
      <w:pPr>
        <w:ind w:left="709" w:hanging="709"/>
        <w:jc w:val="center"/>
        <w:rPr>
          <w:rFonts w:ascii="Book Antiqua" w:hAnsi="Book Antiqua"/>
          <w:sz w:val="20"/>
          <w:szCs w:val="20"/>
        </w:rPr>
      </w:pPr>
      <w:r>
        <w:rPr>
          <w:noProof/>
        </w:rPr>
        <w:lastRenderedPageBreak/>
        <w:drawing>
          <wp:inline distT="0" distB="0" distL="0" distR="0" wp14:anchorId="5C3EF5A6" wp14:editId="7662D55E">
            <wp:extent cx="2987675" cy="1339850"/>
            <wp:effectExtent l="0" t="0" r="0" b="0"/>
            <wp:docPr id="6" name="Obraz 51" descr="r3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1" descr="r3kor"/>
                    <pic:cNvPicPr>
                      <a:picLocks noChangeAspect="1" noChangeArrowheads="1"/>
                    </pic:cNvPicPr>
                  </pic:nvPicPr>
                  <pic:blipFill>
                    <a:blip r:embed="rId14"/>
                    <a:stretch>
                      <a:fillRect/>
                    </a:stretch>
                  </pic:blipFill>
                  <pic:spPr bwMode="auto">
                    <a:xfrm>
                      <a:off x="0" y="0"/>
                      <a:ext cx="2987675" cy="1339850"/>
                    </a:xfrm>
                    <a:prstGeom prst="rect">
                      <a:avLst/>
                    </a:prstGeom>
                  </pic:spPr>
                </pic:pic>
              </a:graphicData>
            </a:graphic>
          </wp:inline>
        </w:drawing>
      </w:r>
    </w:p>
    <w:p w:rsidR="002C453C" w:rsidRDefault="002C453C">
      <w:pPr>
        <w:tabs>
          <w:tab w:val="left" w:pos="709"/>
        </w:tabs>
        <w:ind w:left="709" w:hanging="709"/>
        <w:jc w:val="both"/>
        <w:rPr>
          <w:rFonts w:ascii="Book Antiqua" w:hAnsi="Book Antiqua"/>
          <w:sz w:val="20"/>
          <w:szCs w:val="20"/>
        </w:rPr>
      </w:pPr>
    </w:p>
    <w:p w:rsidR="002C453C" w:rsidRDefault="008B5BF1">
      <w:pPr>
        <w:tabs>
          <w:tab w:val="left" w:pos="709"/>
        </w:tabs>
        <w:ind w:left="709" w:hanging="709"/>
        <w:jc w:val="both"/>
        <w:rPr>
          <w:rFonts w:ascii="Book Antiqua" w:hAnsi="Book Antiqua"/>
          <w:sz w:val="20"/>
          <w:szCs w:val="20"/>
        </w:rPr>
      </w:pPr>
      <w:r>
        <w:rPr>
          <w:rFonts w:ascii="Book Antiqua" w:hAnsi="Book Antiqua"/>
          <w:sz w:val="20"/>
          <w:szCs w:val="20"/>
        </w:rPr>
        <w:t>Rys. 4.</w:t>
      </w:r>
      <w:r>
        <w:rPr>
          <w:rFonts w:ascii="Book Antiqua" w:hAnsi="Book Antiqua"/>
          <w:sz w:val="20"/>
          <w:szCs w:val="20"/>
        </w:rPr>
        <w:tab/>
        <w:t>Pień drzewa obsypany na wysokość 0,2 ÷ 0,5 m ze specjalnymi napowietrzającymi warstwami żwirowymi (wg [10])</w:t>
      </w:r>
    </w:p>
    <w:p w:rsidR="002C453C" w:rsidRDefault="002C453C">
      <w:pPr>
        <w:ind w:left="709" w:hanging="709"/>
        <w:jc w:val="both"/>
        <w:rPr>
          <w:rFonts w:ascii="Book Antiqua" w:hAnsi="Book Antiqua"/>
          <w:sz w:val="20"/>
          <w:szCs w:val="20"/>
        </w:rPr>
      </w:pPr>
    </w:p>
    <w:p w:rsidR="002C453C" w:rsidRDefault="008B5BF1">
      <w:pPr>
        <w:ind w:left="709" w:hanging="709"/>
        <w:jc w:val="center"/>
        <w:rPr>
          <w:rFonts w:ascii="Book Antiqua" w:hAnsi="Book Antiqua"/>
          <w:sz w:val="20"/>
          <w:szCs w:val="20"/>
        </w:rPr>
      </w:pPr>
      <w:r>
        <w:rPr>
          <w:noProof/>
        </w:rPr>
        <w:drawing>
          <wp:inline distT="0" distB="0" distL="0" distR="0" wp14:anchorId="48A05ED9" wp14:editId="4B6393A8">
            <wp:extent cx="2966720" cy="1467485"/>
            <wp:effectExtent l="0" t="0" r="0" b="0"/>
            <wp:docPr id="7" name="Obraz 52" descr="r4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52" descr="r4kor"/>
                    <pic:cNvPicPr>
                      <a:picLocks noChangeAspect="1" noChangeArrowheads="1"/>
                    </pic:cNvPicPr>
                  </pic:nvPicPr>
                  <pic:blipFill>
                    <a:blip r:embed="rId15"/>
                    <a:stretch>
                      <a:fillRect/>
                    </a:stretch>
                  </pic:blipFill>
                  <pic:spPr bwMode="auto">
                    <a:xfrm>
                      <a:off x="0" y="0"/>
                      <a:ext cx="2966720" cy="1467485"/>
                    </a:xfrm>
                    <a:prstGeom prst="rect">
                      <a:avLst/>
                    </a:prstGeom>
                  </pic:spPr>
                </pic:pic>
              </a:graphicData>
            </a:graphic>
          </wp:inline>
        </w:drawing>
      </w:r>
    </w:p>
    <w:p w:rsidR="002C453C" w:rsidRDefault="008B5BF1">
      <w:pPr>
        <w:tabs>
          <w:tab w:val="left" w:pos="709"/>
        </w:tabs>
        <w:ind w:left="709" w:hanging="709"/>
        <w:jc w:val="both"/>
        <w:rPr>
          <w:rFonts w:ascii="Book Antiqua" w:hAnsi="Book Antiqua"/>
          <w:sz w:val="20"/>
          <w:szCs w:val="20"/>
        </w:rPr>
      </w:pPr>
      <w:r>
        <w:rPr>
          <w:rFonts w:ascii="Book Antiqua" w:hAnsi="Book Antiqua"/>
          <w:sz w:val="20"/>
          <w:szCs w:val="20"/>
        </w:rPr>
        <w:t>Rys. 5.</w:t>
      </w:r>
      <w:r>
        <w:rPr>
          <w:rFonts w:ascii="Book Antiqua" w:hAnsi="Book Antiqua"/>
          <w:sz w:val="20"/>
          <w:szCs w:val="20"/>
        </w:rPr>
        <w:tab/>
        <w:t>Studzienka zabezpieczająca pień drzewa przy podwyższeniu terenu powyżej 0,5 m (wg [10])</w:t>
      </w:r>
    </w:p>
    <w:tbl>
      <w:tblPr>
        <w:tblW w:w="7587" w:type="dxa"/>
        <w:tblLook w:val="01E0" w:firstRow="1" w:lastRow="1" w:firstColumn="1" w:lastColumn="1" w:noHBand="0" w:noVBand="0"/>
      </w:tblPr>
      <w:tblGrid>
        <w:gridCol w:w="4035"/>
        <w:gridCol w:w="3552"/>
      </w:tblGrid>
      <w:tr w:rsidR="002C453C">
        <w:tc>
          <w:tcPr>
            <w:tcW w:w="4034" w:type="dxa"/>
          </w:tcPr>
          <w:p w:rsidR="002C453C" w:rsidRDefault="008B5BF1">
            <w:pPr>
              <w:tabs>
                <w:tab w:val="left" w:pos="709"/>
              </w:tabs>
              <w:jc w:val="both"/>
              <w:rPr>
                <w:rFonts w:ascii="Book Antiqua" w:hAnsi="Book Antiqua"/>
                <w:sz w:val="20"/>
                <w:szCs w:val="20"/>
              </w:rPr>
            </w:pPr>
            <w:r>
              <w:rPr>
                <w:noProof/>
              </w:rPr>
              <w:drawing>
                <wp:inline distT="0" distB="0" distL="0" distR="0" wp14:anchorId="4624724A" wp14:editId="7F416E0D">
                  <wp:extent cx="2084070" cy="4168140"/>
                  <wp:effectExtent l="0" t="0" r="0" b="0"/>
                  <wp:docPr id="8" name="Obraz 53" descr="r5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53" descr="r5kor"/>
                          <pic:cNvPicPr>
                            <a:picLocks noChangeAspect="1" noChangeArrowheads="1"/>
                          </pic:cNvPicPr>
                        </pic:nvPicPr>
                        <pic:blipFill>
                          <a:blip r:embed="rId16"/>
                          <a:stretch>
                            <a:fillRect/>
                          </a:stretch>
                        </pic:blipFill>
                        <pic:spPr bwMode="auto">
                          <a:xfrm>
                            <a:off x="0" y="0"/>
                            <a:ext cx="2084070" cy="4168140"/>
                          </a:xfrm>
                          <a:prstGeom prst="rect">
                            <a:avLst/>
                          </a:prstGeom>
                        </pic:spPr>
                      </pic:pic>
                    </a:graphicData>
                  </a:graphic>
                </wp:inline>
              </w:drawing>
            </w:r>
          </w:p>
        </w:tc>
        <w:tc>
          <w:tcPr>
            <w:tcW w:w="3552" w:type="dxa"/>
            <w:vAlign w:val="center"/>
          </w:tcPr>
          <w:p w:rsidR="002C453C" w:rsidRDefault="008B5BF1">
            <w:pPr>
              <w:ind w:left="709" w:hanging="709"/>
              <w:jc w:val="both"/>
              <w:rPr>
                <w:rFonts w:ascii="Book Antiqua" w:hAnsi="Book Antiqua"/>
                <w:sz w:val="20"/>
                <w:szCs w:val="20"/>
              </w:rPr>
            </w:pPr>
            <w:r>
              <w:rPr>
                <w:rFonts w:ascii="Book Antiqua" w:hAnsi="Book Antiqua"/>
                <w:sz w:val="20"/>
                <w:szCs w:val="20"/>
              </w:rPr>
              <w:t>Objaśnienia:</w:t>
            </w:r>
          </w:p>
          <w:p w:rsidR="002C453C" w:rsidRDefault="008B5BF1">
            <w:pPr>
              <w:jc w:val="both"/>
              <w:rPr>
                <w:rFonts w:ascii="Book Antiqua" w:hAnsi="Book Antiqua"/>
                <w:sz w:val="20"/>
                <w:szCs w:val="20"/>
              </w:rPr>
            </w:pPr>
            <w:r>
              <w:rPr>
                <w:rFonts w:ascii="Book Antiqua" w:hAnsi="Book Antiqua"/>
                <w:sz w:val="20"/>
                <w:szCs w:val="20"/>
              </w:rPr>
              <w:t>A – szyb napowietrzający z ażurowym przykryciem,</w:t>
            </w:r>
          </w:p>
          <w:p w:rsidR="002C453C" w:rsidRDefault="008B5BF1">
            <w:pPr>
              <w:jc w:val="both"/>
              <w:rPr>
                <w:rFonts w:ascii="Book Antiqua" w:hAnsi="Book Antiqua"/>
                <w:sz w:val="20"/>
                <w:szCs w:val="20"/>
              </w:rPr>
            </w:pPr>
            <w:r>
              <w:rPr>
                <w:rFonts w:ascii="Book Antiqua" w:hAnsi="Book Antiqua"/>
                <w:sz w:val="20"/>
                <w:szCs w:val="20"/>
              </w:rPr>
              <w:t>B – nowy poziom terenu,</w:t>
            </w:r>
          </w:p>
          <w:p w:rsidR="002C453C" w:rsidRDefault="008B5BF1">
            <w:pPr>
              <w:jc w:val="both"/>
              <w:rPr>
                <w:rFonts w:ascii="Book Antiqua" w:hAnsi="Book Antiqua"/>
                <w:sz w:val="20"/>
                <w:szCs w:val="20"/>
              </w:rPr>
            </w:pPr>
            <w:r>
              <w:rPr>
                <w:rFonts w:ascii="Book Antiqua" w:hAnsi="Book Antiqua"/>
                <w:sz w:val="20"/>
                <w:szCs w:val="20"/>
              </w:rPr>
              <w:t>C – żwir,</w:t>
            </w:r>
          </w:p>
          <w:p w:rsidR="002C453C" w:rsidRDefault="008B5BF1">
            <w:pPr>
              <w:jc w:val="both"/>
              <w:rPr>
                <w:rFonts w:ascii="Book Antiqua" w:hAnsi="Book Antiqua"/>
                <w:sz w:val="20"/>
                <w:szCs w:val="20"/>
              </w:rPr>
            </w:pPr>
            <w:r>
              <w:rPr>
                <w:rFonts w:ascii="Book Antiqua" w:hAnsi="Book Antiqua"/>
                <w:sz w:val="20"/>
                <w:szCs w:val="20"/>
              </w:rPr>
              <w:t>D – perforowane rurki drenarskie,</w:t>
            </w:r>
          </w:p>
          <w:p w:rsidR="002C453C" w:rsidRDefault="008B5BF1">
            <w:pPr>
              <w:jc w:val="both"/>
              <w:rPr>
                <w:rFonts w:ascii="Book Antiqua" w:hAnsi="Book Antiqua"/>
                <w:sz w:val="20"/>
                <w:szCs w:val="20"/>
              </w:rPr>
            </w:pPr>
            <w:r>
              <w:rPr>
                <w:rFonts w:ascii="Book Antiqua" w:hAnsi="Book Antiqua"/>
                <w:sz w:val="20"/>
                <w:szCs w:val="20"/>
              </w:rPr>
              <w:t>E – krąg betonowy,</w:t>
            </w:r>
          </w:p>
          <w:p w:rsidR="002C453C" w:rsidRDefault="008B5BF1">
            <w:pPr>
              <w:jc w:val="both"/>
              <w:rPr>
                <w:rFonts w:ascii="Book Antiqua" w:hAnsi="Book Antiqua"/>
                <w:sz w:val="20"/>
                <w:szCs w:val="20"/>
              </w:rPr>
            </w:pPr>
            <w:r>
              <w:rPr>
                <w:rFonts w:ascii="Book Antiqua" w:hAnsi="Book Antiqua"/>
                <w:sz w:val="20"/>
                <w:szCs w:val="20"/>
              </w:rPr>
              <w:t>F – dawny poziom terenu,</w:t>
            </w:r>
          </w:p>
          <w:p w:rsidR="002C453C" w:rsidRDefault="008B5BF1">
            <w:pPr>
              <w:jc w:val="both"/>
              <w:rPr>
                <w:rFonts w:ascii="Book Antiqua" w:hAnsi="Book Antiqua"/>
                <w:sz w:val="20"/>
                <w:szCs w:val="20"/>
              </w:rPr>
            </w:pPr>
            <w:r>
              <w:rPr>
                <w:rFonts w:ascii="Book Antiqua" w:hAnsi="Book Antiqua"/>
                <w:sz w:val="20"/>
                <w:szCs w:val="20"/>
              </w:rPr>
              <w:t>G – metalowa krata, H – ławka</w:t>
            </w:r>
          </w:p>
          <w:p w:rsidR="002C453C" w:rsidRDefault="002C453C">
            <w:pPr>
              <w:tabs>
                <w:tab w:val="left" w:pos="709"/>
              </w:tabs>
              <w:jc w:val="both"/>
              <w:rPr>
                <w:rFonts w:ascii="Book Antiqua" w:hAnsi="Book Antiqua"/>
                <w:sz w:val="20"/>
                <w:szCs w:val="20"/>
              </w:rPr>
            </w:pPr>
          </w:p>
        </w:tc>
      </w:tr>
    </w:tbl>
    <w:p w:rsidR="002C453C" w:rsidRDefault="002C453C">
      <w:pPr>
        <w:tabs>
          <w:tab w:val="left" w:pos="709"/>
        </w:tabs>
        <w:ind w:left="709" w:hanging="709"/>
        <w:jc w:val="both"/>
        <w:rPr>
          <w:rFonts w:ascii="Book Antiqua" w:hAnsi="Book Antiqua"/>
          <w:sz w:val="20"/>
          <w:szCs w:val="20"/>
        </w:rPr>
      </w:pPr>
    </w:p>
    <w:p w:rsidR="002C453C" w:rsidRDefault="002C453C">
      <w:pPr>
        <w:tabs>
          <w:tab w:val="left" w:pos="709"/>
        </w:tabs>
        <w:ind w:left="709" w:hanging="709"/>
        <w:jc w:val="both"/>
        <w:rPr>
          <w:rFonts w:ascii="Book Antiqua" w:hAnsi="Book Antiqua"/>
          <w:sz w:val="20"/>
          <w:szCs w:val="20"/>
        </w:rPr>
      </w:pPr>
    </w:p>
    <w:p w:rsidR="002C453C" w:rsidRDefault="008B5BF1">
      <w:pPr>
        <w:tabs>
          <w:tab w:val="left" w:pos="709"/>
        </w:tabs>
        <w:ind w:left="709" w:hanging="709"/>
        <w:jc w:val="both"/>
        <w:rPr>
          <w:rFonts w:ascii="Book Antiqua" w:hAnsi="Book Antiqua"/>
          <w:sz w:val="20"/>
          <w:szCs w:val="20"/>
        </w:rPr>
      </w:pPr>
      <w:r>
        <w:rPr>
          <w:rFonts w:ascii="Book Antiqua" w:hAnsi="Book Antiqua"/>
          <w:sz w:val="20"/>
          <w:szCs w:val="20"/>
        </w:rPr>
        <w:t>Rys. 6.</w:t>
      </w:r>
      <w:r>
        <w:rPr>
          <w:rFonts w:ascii="Book Antiqua" w:hAnsi="Book Antiqua"/>
          <w:sz w:val="20"/>
          <w:szCs w:val="20"/>
        </w:rPr>
        <w:tab/>
        <w:t>Przykład ekologicznego zabezpieczenia drzewa z bryłą korzeniową na placu składowym (wg [10])</w:t>
      </w:r>
    </w:p>
    <w:tbl>
      <w:tblPr>
        <w:tblW w:w="8906" w:type="dxa"/>
        <w:tblLook w:val="01E0" w:firstRow="1" w:lastRow="1" w:firstColumn="1" w:lastColumn="1" w:noHBand="0" w:noVBand="0"/>
      </w:tblPr>
      <w:tblGrid>
        <w:gridCol w:w="6040"/>
        <w:gridCol w:w="2866"/>
      </w:tblGrid>
      <w:tr w:rsidR="002C453C">
        <w:tc>
          <w:tcPr>
            <w:tcW w:w="6039" w:type="dxa"/>
          </w:tcPr>
          <w:p w:rsidR="002C453C" w:rsidRDefault="008B5BF1">
            <w:pPr>
              <w:jc w:val="both"/>
              <w:rPr>
                <w:rFonts w:ascii="Book Antiqua" w:hAnsi="Book Antiqua"/>
                <w:sz w:val="20"/>
                <w:szCs w:val="20"/>
              </w:rPr>
            </w:pPr>
            <w:r>
              <w:rPr>
                <w:noProof/>
              </w:rPr>
              <w:lastRenderedPageBreak/>
              <w:drawing>
                <wp:inline distT="0" distB="0" distL="0" distR="0" wp14:anchorId="0C27DB84" wp14:editId="701D14EB">
                  <wp:extent cx="3678555" cy="1732915"/>
                  <wp:effectExtent l="0" t="0" r="0" b="0"/>
                  <wp:docPr id="9" name="Obraz 54" descr="r6k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54" descr="r6kor"/>
                          <pic:cNvPicPr>
                            <a:picLocks noChangeAspect="1" noChangeArrowheads="1"/>
                          </pic:cNvPicPr>
                        </pic:nvPicPr>
                        <pic:blipFill>
                          <a:blip r:embed="rId17"/>
                          <a:stretch>
                            <a:fillRect/>
                          </a:stretch>
                        </pic:blipFill>
                        <pic:spPr bwMode="auto">
                          <a:xfrm>
                            <a:off x="0" y="0"/>
                            <a:ext cx="3678555" cy="1732915"/>
                          </a:xfrm>
                          <a:prstGeom prst="rect">
                            <a:avLst/>
                          </a:prstGeom>
                        </pic:spPr>
                      </pic:pic>
                    </a:graphicData>
                  </a:graphic>
                </wp:inline>
              </w:drawing>
            </w:r>
          </w:p>
        </w:tc>
        <w:tc>
          <w:tcPr>
            <w:tcW w:w="2866" w:type="dxa"/>
          </w:tcPr>
          <w:p w:rsidR="002C453C" w:rsidRDefault="008B5BF1">
            <w:pPr>
              <w:jc w:val="both"/>
              <w:rPr>
                <w:rFonts w:ascii="Book Antiqua" w:hAnsi="Book Antiqua"/>
                <w:sz w:val="20"/>
                <w:szCs w:val="20"/>
              </w:rPr>
            </w:pPr>
            <w:r>
              <w:rPr>
                <w:rFonts w:ascii="Book Antiqua" w:hAnsi="Book Antiqua"/>
                <w:sz w:val="20"/>
                <w:szCs w:val="20"/>
              </w:rPr>
              <w:t>(Oprócz wygrodzenia drzewa płotem z desek lub żerdzi pokazano z lewej sposób składowania materiału, a z prawej lokalizację baraku budowy)</w:t>
            </w:r>
          </w:p>
          <w:p w:rsidR="002C453C" w:rsidRDefault="002C453C">
            <w:pPr>
              <w:jc w:val="both"/>
              <w:rPr>
                <w:rFonts w:ascii="Book Antiqua" w:hAnsi="Book Antiqua"/>
                <w:sz w:val="20"/>
                <w:szCs w:val="20"/>
              </w:rPr>
            </w:pPr>
          </w:p>
        </w:tc>
      </w:tr>
    </w:tbl>
    <w:p w:rsidR="002C453C" w:rsidRDefault="008B5BF1">
      <w:pPr>
        <w:rPr>
          <w:rFonts w:ascii="Book Antiqua" w:hAnsi="Book Antiqua"/>
          <w:b/>
          <w:szCs w:val="20"/>
        </w:rPr>
      </w:pPr>
      <w:r>
        <w:br w:type="page"/>
      </w:r>
    </w:p>
    <w:p w:rsidR="002C453C" w:rsidRDefault="002C453C">
      <w:pPr>
        <w:pStyle w:val="SST2"/>
      </w:pPr>
    </w:p>
    <w:p w:rsidR="002C453C" w:rsidRDefault="008B5BF1">
      <w:pPr>
        <w:pStyle w:val="SST2"/>
      </w:pPr>
      <w:bookmarkStart w:id="97" w:name="_Toc411855708"/>
      <w:bookmarkStart w:id="98" w:name="_Toc411855571"/>
      <w:bookmarkStart w:id="99" w:name="_Toc411852340"/>
      <w:bookmarkStart w:id="100" w:name="_Toc411852195"/>
      <w:bookmarkStart w:id="101" w:name="_Toc411852127"/>
      <w:bookmarkStart w:id="102" w:name="_Toc411851961"/>
      <w:bookmarkStart w:id="103" w:name="_Toc411851933"/>
      <w:bookmarkStart w:id="104" w:name="_Toc411851089"/>
      <w:bookmarkStart w:id="105" w:name="_Toc377220861"/>
      <w:bookmarkStart w:id="106" w:name="_Toc10823778"/>
      <w:r>
        <w:t>D–01.02.02. Zdjęcie warstwy humusów</w:t>
      </w:r>
      <w:bookmarkEnd w:id="97"/>
      <w:bookmarkEnd w:id="98"/>
      <w:bookmarkEnd w:id="99"/>
      <w:bookmarkEnd w:id="100"/>
      <w:bookmarkEnd w:id="101"/>
      <w:bookmarkEnd w:id="102"/>
      <w:bookmarkEnd w:id="103"/>
      <w:bookmarkEnd w:id="104"/>
      <w:bookmarkEnd w:id="105"/>
      <w:bookmarkEnd w:id="106"/>
      <w:r>
        <w:t xml:space="preserve"> </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1. WSTĘP</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1.1.Przedmiot STWIORB</w:t>
      </w:r>
    </w:p>
    <w:p w:rsidR="002C453C" w:rsidRDefault="008B5BF1">
      <w:pPr>
        <w:tabs>
          <w:tab w:val="left" w:pos="0"/>
        </w:tabs>
        <w:jc w:val="both"/>
        <w:rPr>
          <w:rFonts w:ascii="Book Antiqua" w:hAnsi="Book Antiqua" w:cs="Tahoma"/>
          <w:sz w:val="20"/>
          <w:szCs w:val="20"/>
        </w:rPr>
      </w:pPr>
      <w:r>
        <w:rPr>
          <w:rFonts w:ascii="Book Antiqua" w:hAnsi="Book Antiqua"/>
          <w:sz w:val="20"/>
          <w:szCs w:val="20"/>
        </w:rPr>
        <w:t>Przedmiotem niniejszej specyfikacji technicznej wykonania i odbioru robót budowlanych (STWiORB) są wymagania dotyczące wykonania i odbioru robót w związku z remontem ul. 11 Listopada w Piasecznie.</w:t>
      </w:r>
    </w:p>
    <w:p w:rsidR="002C453C" w:rsidRDefault="002C453C">
      <w:pPr>
        <w:tabs>
          <w:tab w:val="left" w:pos="0"/>
        </w:tabs>
        <w:jc w:val="both"/>
        <w:rPr>
          <w:rFonts w:ascii="Book Antiqua" w:hAnsi="Book Antiqua"/>
          <w:sz w:val="20"/>
          <w:szCs w:val="20"/>
        </w:rPr>
      </w:pPr>
    </w:p>
    <w:p w:rsidR="002C453C" w:rsidRDefault="008B5BF1">
      <w:pPr>
        <w:pStyle w:val="Nagwek21"/>
        <w:spacing w:before="0"/>
        <w:rPr>
          <w:rFonts w:ascii="Book Antiqua" w:hAnsi="Book Antiqua"/>
        </w:rPr>
      </w:pPr>
      <w:r>
        <w:rPr>
          <w:rFonts w:ascii="Book Antiqua" w:hAnsi="Book Antiqua"/>
        </w:rPr>
        <w:t>1.2. Zakres stosowania STWIORB</w:t>
      </w:r>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pStyle w:val="Nagwek20"/>
        <w:rPr>
          <w:sz w:val="20"/>
        </w:rPr>
      </w:pPr>
    </w:p>
    <w:p w:rsidR="002C453C" w:rsidRDefault="008B5BF1">
      <w:pPr>
        <w:pStyle w:val="Nagwek21"/>
        <w:spacing w:before="0"/>
        <w:rPr>
          <w:rFonts w:ascii="Book Antiqua" w:hAnsi="Book Antiqua"/>
        </w:rPr>
      </w:pPr>
      <w:r>
        <w:rPr>
          <w:rFonts w:ascii="Book Antiqua" w:hAnsi="Book Antiqua"/>
        </w:rPr>
        <w:t>1.3. Zakres robót objętych STWIORB</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Ustalenia zawarte w niniejszej specyfikacji dotyczą zasad prowadzenia robót związanych ze zdjęciem warstwy humusu i/lub darniny, wykonywanych w ramach robót przygotowawczych.</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1.4. Określenia podstawowe</w:t>
      </w:r>
    </w:p>
    <w:p w:rsidR="002C453C" w:rsidRDefault="008B5BF1">
      <w:pPr>
        <w:tabs>
          <w:tab w:val="left" w:pos="0"/>
        </w:tabs>
        <w:jc w:val="both"/>
        <w:rPr>
          <w:rFonts w:ascii="Book Antiqua" w:hAnsi="Book Antiqua"/>
          <w:sz w:val="20"/>
          <w:szCs w:val="20"/>
        </w:rPr>
      </w:pPr>
      <w:r>
        <w:rPr>
          <w:rFonts w:ascii="Book Antiqua" w:hAnsi="Book Antiqua"/>
          <w:sz w:val="20"/>
          <w:szCs w:val="20"/>
        </w:rPr>
        <w:t>Stosowane określenia podstawowe są zgodne z obowiązującymi, odpowiednimi polskimi normami oraz z definicjami podanymi w STWIORB D-M-00.00.00 „Wymagania ogólne” pkt 1.4.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1.5. Ogólne wymagania dotyczące robót</w:t>
      </w:r>
    </w:p>
    <w:p w:rsidR="002C453C" w:rsidRDefault="008B5BF1">
      <w:pPr>
        <w:tabs>
          <w:tab w:val="left" w:pos="0"/>
        </w:tabs>
        <w:jc w:val="both"/>
        <w:rPr>
          <w:rFonts w:ascii="Book Antiqua" w:hAnsi="Book Antiqua"/>
          <w:sz w:val="20"/>
          <w:szCs w:val="20"/>
        </w:rPr>
      </w:pPr>
      <w:r>
        <w:rPr>
          <w:rFonts w:ascii="Book Antiqua" w:hAnsi="Book Antiqua"/>
          <w:sz w:val="20"/>
          <w:szCs w:val="20"/>
        </w:rPr>
        <w:t>Ogólne wymagania dotyczące robót podano w STWIORB D-M-00.00.00 „Wymagania ogólne” pkt 1.5.</w:t>
      </w:r>
    </w:p>
    <w:p w:rsidR="002C453C" w:rsidRDefault="002C453C">
      <w:pPr>
        <w:pStyle w:val="Nagwek11"/>
        <w:spacing w:before="0"/>
        <w:jc w:val="both"/>
        <w:rPr>
          <w:rFonts w:ascii="Book Antiqua" w:hAnsi="Book Antiqua"/>
          <w:sz w:val="20"/>
          <w:szCs w:val="20"/>
        </w:rPr>
      </w:pPr>
      <w:bookmarkStart w:id="107" w:name="_2._MATERIAŁY_2"/>
      <w:bookmarkEnd w:id="107"/>
    </w:p>
    <w:p w:rsidR="002C453C" w:rsidRDefault="008B5BF1">
      <w:pPr>
        <w:pStyle w:val="Nagwek11"/>
        <w:spacing w:before="0"/>
        <w:jc w:val="both"/>
        <w:rPr>
          <w:rFonts w:ascii="Book Antiqua" w:hAnsi="Book Antiqua"/>
          <w:sz w:val="20"/>
          <w:szCs w:val="20"/>
        </w:rPr>
      </w:pPr>
      <w:r>
        <w:rPr>
          <w:rFonts w:ascii="Book Antiqua" w:hAnsi="Book Antiqua"/>
          <w:sz w:val="20"/>
          <w:szCs w:val="20"/>
        </w:rPr>
        <w:t>2. MATERIAŁY</w:t>
      </w:r>
    </w:p>
    <w:p w:rsidR="002C453C" w:rsidRDefault="008B5BF1">
      <w:pPr>
        <w:tabs>
          <w:tab w:val="left" w:pos="0"/>
        </w:tabs>
        <w:jc w:val="both"/>
        <w:rPr>
          <w:rFonts w:ascii="Book Antiqua" w:hAnsi="Book Antiqua"/>
          <w:sz w:val="20"/>
          <w:szCs w:val="20"/>
        </w:rPr>
      </w:pPr>
      <w:r>
        <w:rPr>
          <w:rFonts w:ascii="Book Antiqua" w:hAnsi="Book Antiqua"/>
          <w:sz w:val="20"/>
          <w:szCs w:val="20"/>
        </w:rPr>
        <w:t>Nie występują.</w:t>
      </w:r>
    </w:p>
    <w:p w:rsidR="002C453C" w:rsidRDefault="002C453C">
      <w:pPr>
        <w:pStyle w:val="Nagwek11"/>
        <w:spacing w:before="0"/>
        <w:jc w:val="both"/>
        <w:rPr>
          <w:rFonts w:ascii="Book Antiqua" w:hAnsi="Book Antiqua"/>
          <w:sz w:val="20"/>
          <w:szCs w:val="20"/>
        </w:rPr>
      </w:pPr>
      <w:bookmarkStart w:id="108" w:name="_3._SPRZĘT_2"/>
      <w:bookmarkEnd w:id="108"/>
    </w:p>
    <w:p w:rsidR="002C453C" w:rsidRDefault="008B5BF1">
      <w:pPr>
        <w:pStyle w:val="Nagwek11"/>
        <w:spacing w:before="0"/>
        <w:jc w:val="both"/>
        <w:rPr>
          <w:rFonts w:ascii="Book Antiqua" w:hAnsi="Book Antiqua"/>
          <w:sz w:val="20"/>
          <w:szCs w:val="20"/>
        </w:rPr>
      </w:pPr>
      <w:r>
        <w:rPr>
          <w:rFonts w:ascii="Book Antiqua" w:hAnsi="Book Antiqua"/>
          <w:sz w:val="20"/>
          <w:szCs w:val="20"/>
        </w:rPr>
        <w:t>3. SPRZĘT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3.1. Ogólne wymagania dotyczące sprzętu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wymagania dotyczące sprzętu podano w STWIORB D-M-00.00.00 „Wymagania ogólne” pkt 3.</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3.2. Sprzęt do zdjęcia humusu i/lub darniny</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Do wykonania robót związanych ze zdjęciem warstwy humusu lub/i darniny nie nadającej się do powtórnego użycia należy stosować:</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równiarki,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spycharki,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łopaty, szpadle i inny sprzęt do ręcznego wykonywania robót ziemnych - w miejscach, gdzie prawidłowe wykonanie robót sprzętem zmechanizowanym nie jest możliwe,</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koparki i samochody samowyładowcze - w przypadku transportu na odległość wymagającą zastosowania takiego sprzętu.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Do wykonania robót związanych ze zdjęciem warstwy darniny nadającej się do powtórnego użycia, należy stosować:</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noże do cięcia darniny według zasad określonych w p. 5.3,</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łopaty i szpadle.</w:t>
      </w:r>
    </w:p>
    <w:p w:rsidR="002C453C" w:rsidRDefault="002C453C">
      <w:pPr>
        <w:pStyle w:val="Nagwek11"/>
        <w:spacing w:before="0"/>
        <w:jc w:val="both"/>
        <w:rPr>
          <w:rFonts w:ascii="Book Antiqua" w:hAnsi="Book Antiqua"/>
          <w:sz w:val="20"/>
          <w:szCs w:val="20"/>
        </w:rPr>
      </w:pPr>
      <w:bookmarkStart w:id="109" w:name="_4._TRANSPORT_2"/>
      <w:bookmarkEnd w:id="109"/>
    </w:p>
    <w:p w:rsidR="002C453C" w:rsidRDefault="008B5BF1">
      <w:pPr>
        <w:pStyle w:val="Nagwek11"/>
        <w:spacing w:before="0"/>
        <w:jc w:val="both"/>
        <w:rPr>
          <w:rFonts w:ascii="Book Antiqua" w:hAnsi="Book Antiqua"/>
          <w:sz w:val="20"/>
          <w:szCs w:val="20"/>
        </w:rPr>
      </w:pPr>
      <w:r>
        <w:rPr>
          <w:rFonts w:ascii="Book Antiqua" w:hAnsi="Book Antiqua"/>
          <w:sz w:val="20"/>
          <w:szCs w:val="20"/>
        </w:rPr>
        <w:t>4. TRANSPORT</w:t>
      </w:r>
    </w:p>
    <w:p w:rsidR="002C453C" w:rsidRDefault="002C453C">
      <w:pPr>
        <w:tabs>
          <w:tab w:val="right" w:leader="dot" w:pos="-1985"/>
          <w:tab w:val="left" w:pos="426"/>
          <w:tab w:val="right" w:leader="dot" w:pos="8505"/>
        </w:tabs>
        <w:jc w:val="both"/>
        <w:rPr>
          <w:rFonts w:ascii="Book Antiqua" w:hAnsi="Book Antiqua"/>
          <w:b/>
          <w:sz w:val="20"/>
          <w:szCs w:val="20"/>
        </w:rPr>
      </w:pPr>
    </w:p>
    <w:p w:rsidR="002C453C" w:rsidRDefault="008B5BF1">
      <w:pPr>
        <w:tabs>
          <w:tab w:val="right" w:leader="dot" w:pos="-1985"/>
          <w:tab w:val="left" w:pos="426"/>
          <w:tab w:val="right" w:leader="dot" w:pos="8505"/>
        </w:tabs>
        <w:jc w:val="both"/>
        <w:rPr>
          <w:rFonts w:ascii="Book Antiqua" w:hAnsi="Book Antiqua"/>
          <w:b/>
          <w:sz w:val="20"/>
          <w:szCs w:val="20"/>
        </w:rPr>
      </w:pPr>
      <w:r>
        <w:rPr>
          <w:rFonts w:ascii="Book Antiqua" w:hAnsi="Book Antiqua"/>
          <w:b/>
          <w:sz w:val="20"/>
          <w:szCs w:val="20"/>
        </w:rPr>
        <w:t>4.1. Ogólne wymagania dotyczące transportu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wymagania dotyczące transportu podano w STWIORB D-M-00.00.00 „Wymagania ogólne” pkt 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4.2. Transport humusu i darniny</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Humus należy przemieszczać z zastosowaniem równiarek lub spycharek albo przewozić transportem samochodowym. Wybór środka transportu zależy od odległości, warunków lokalnych i przeznaczenia humusu. Darninę należy przewozić transportem samochodowym. W przypadku darniny przeznaczonej do powtórnego zastosowania, powinna ona być transportowana w sposób nie powodujący uszkodzeń.</w:t>
      </w:r>
      <w:bookmarkStart w:id="110" w:name="_5._WYKONANIE_ROBÓT_2"/>
      <w:bookmarkEnd w:id="110"/>
    </w:p>
    <w:p w:rsidR="002C453C" w:rsidRDefault="008B5BF1">
      <w:pPr>
        <w:pStyle w:val="Nagwek11"/>
        <w:spacing w:before="0"/>
        <w:jc w:val="both"/>
        <w:rPr>
          <w:rFonts w:ascii="Book Antiqua" w:hAnsi="Book Antiqua"/>
          <w:sz w:val="20"/>
          <w:szCs w:val="20"/>
        </w:rPr>
      </w:pPr>
      <w:r>
        <w:rPr>
          <w:rFonts w:ascii="Book Antiqua" w:hAnsi="Book Antiqua"/>
          <w:sz w:val="20"/>
          <w:szCs w:val="20"/>
        </w:rPr>
        <w:t>5. WYKONANIE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5.1. Ogólne zasady wykonania robót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lastRenderedPageBreak/>
        <w:t>Ogólne zasady wykonania robót podano w STWIORB D-M-00.00.00 „Wymagania ogólne” pkt 5. Teren pod budowę drogi w pasie robót ziemnych, w miejscach dokopów i w innych miejscach wskazanych w dokumentacji projektowej powinien być oczyszczony z humusu i/lub darniny.</w:t>
      </w:r>
    </w:p>
    <w:p w:rsidR="002C453C" w:rsidRDefault="008B5BF1">
      <w:pPr>
        <w:pStyle w:val="Nagwek21"/>
        <w:spacing w:before="0"/>
        <w:rPr>
          <w:rFonts w:ascii="Book Antiqua" w:hAnsi="Book Antiqua"/>
        </w:rPr>
      </w:pPr>
      <w:r>
        <w:rPr>
          <w:rFonts w:ascii="Book Antiqua" w:hAnsi="Book Antiqua"/>
        </w:rPr>
        <w:t>5.2. Zdjęcie warstwy humusu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xml:space="preserve">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STWIORB lub wskazaniami Inżyniera. 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 Warstwę humusu należy zdjąć z powierzchni całego pasa robót ziemnych oraz w innych miejscach określonych w dokumentacji projektowej lub wskazanych przez Inżyniera. </w:t>
      </w:r>
      <w:r>
        <w:rPr>
          <w:rFonts w:ascii="Book Antiqua" w:hAnsi="Book Antiqua"/>
          <w:sz w:val="20"/>
          <w:szCs w:val="20"/>
        </w:rPr>
        <w:tab/>
        <w:t>Grubość zdejmowanej warstwy humusu (zależna od głębokości jego zalegania, wysokości nasypu, potrzeb jego wykorzystania na budowie itp.) powinna być zgodna z ustaleniami dokumentacji projektowej, STWIORB lub wskazana przez Inżyniera, według faktycznego stanu występowania. Stan faktyczny będzie stanowił podstawę do rozliczenia czynności związanych ze zdjęciem warstwy humusu. 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5.3. Zdjęcie darniny</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 Wysokie trawy powinny być skoszone przed zdjęciem darniny. Darninę należy ciąć w regularne, prostokątne pasy o szerokości około 0,30 metra lub w kwadraty o długości boku około 0,30 metra. Grubość darniny powinna wynosić od 0,05 do 0,10 metra. 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 Darninę nie nadającą się do powtórnego wykorzystania należy usunąć mechanicznie, z zastosowaniem równiarek lub spycharek i przewieźć na miejsce wskazane w STWIORB lub przez Inżyniera.</w:t>
      </w:r>
    </w:p>
    <w:p w:rsidR="002C453C" w:rsidRDefault="002C453C">
      <w:pPr>
        <w:pStyle w:val="Nagwek11"/>
        <w:spacing w:before="0"/>
        <w:jc w:val="both"/>
        <w:rPr>
          <w:rFonts w:ascii="Book Antiqua" w:hAnsi="Book Antiqua"/>
          <w:sz w:val="20"/>
          <w:szCs w:val="20"/>
        </w:rPr>
      </w:pPr>
      <w:bookmarkStart w:id="111" w:name="_6._KONTROLA_JAKOŚCI_2"/>
      <w:bookmarkEnd w:id="111"/>
    </w:p>
    <w:p w:rsidR="002C453C" w:rsidRDefault="008B5BF1">
      <w:pPr>
        <w:pStyle w:val="Nagwek11"/>
        <w:spacing w:before="0"/>
        <w:jc w:val="both"/>
        <w:rPr>
          <w:rFonts w:ascii="Book Antiqua" w:hAnsi="Book Antiqua"/>
          <w:sz w:val="20"/>
          <w:szCs w:val="20"/>
        </w:rPr>
      </w:pPr>
      <w:r>
        <w:rPr>
          <w:rFonts w:ascii="Book Antiqua" w:hAnsi="Book Antiqua"/>
          <w:sz w:val="20"/>
          <w:szCs w:val="20"/>
        </w:rPr>
        <w:t>6. KONTROLA JAKOŚCI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6.1. Ogólne zasady kontroli jakości robót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zasady kontroli jakości robót podano w STWIORB D-M-00.00.00 „Wymagania ogólne” pkt 6.</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6.2. Kontrola usunięcia humusu lub/i darniny</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Sprawdzenie jakości robót polega na wizualnej ocenie kompletności usunięcia humusu lub/i darniny.</w:t>
      </w:r>
    </w:p>
    <w:p w:rsidR="002C453C" w:rsidRDefault="002C453C">
      <w:pPr>
        <w:pStyle w:val="Nagwek11"/>
        <w:spacing w:before="0"/>
        <w:jc w:val="both"/>
        <w:rPr>
          <w:rFonts w:ascii="Book Antiqua" w:hAnsi="Book Antiqua"/>
          <w:sz w:val="20"/>
          <w:szCs w:val="20"/>
        </w:rPr>
      </w:pPr>
      <w:bookmarkStart w:id="112" w:name="_7._OBMIAR_ROBÓT_2"/>
      <w:bookmarkEnd w:id="112"/>
    </w:p>
    <w:p w:rsidR="002C453C" w:rsidRDefault="008B5BF1">
      <w:pPr>
        <w:pStyle w:val="Nagwek11"/>
        <w:spacing w:before="0"/>
        <w:jc w:val="both"/>
        <w:rPr>
          <w:rFonts w:ascii="Book Antiqua" w:hAnsi="Book Antiqua"/>
          <w:sz w:val="20"/>
          <w:szCs w:val="20"/>
        </w:rPr>
      </w:pPr>
      <w:r>
        <w:rPr>
          <w:rFonts w:ascii="Book Antiqua" w:hAnsi="Book Antiqua"/>
          <w:sz w:val="20"/>
          <w:szCs w:val="20"/>
        </w:rPr>
        <w:t>7. OBMIAR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7.1. Ogólne zasady obmiaru robót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zasady obmiaru robót podano w STWIORB D-M-00.00.00 „Wymagania ogólne”      pkt 7.</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7.2. Jednostka obmiarowa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Jednostką obmiarową jest m</w:t>
      </w:r>
      <w:r>
        <w:rPr>
          <w:rFonts w:ascii="Book Antiqua" w:hAnsi="Book Antiqua"/>
          <w:sz w:val="20"/>
          <w:szCs w:val="20"/>
          <w:vertAlign w:val="superscript"/>
        </w:rPr>
        <w:t>2</w:t>
      </w:r>
      <w:r>
        <w:rPr>
          <w:rFonts w:ascii="Book Antiqua" w:hAnsi="Book Antiqua"/>
          <w:sz w:val="20"/>
          <w:szCs w:val="20"/>
        </w:rPr>
        <w:t xml:space="preserve"> (metr kwadratowy) zdjętej warstwy humusu lub/i darniny.</w:t>
      </w:r>
    </w:p>
    <w:p w:rsidR="002C453C" w:rsidRDefault="002C453C">
      <w:pPr>
        <w:pStyle w:val="Nagwek11"/>
        <w:spacing w:before="0"/>
        <w:jc w:val="both"/>
        <w:rPr>
          <w:rFonts w:ascii="Book Antiqua" w:hAnsi="Book Antiqua"/>
          <w:sz w:val="20"/>
          <w:szCs w:val="20"/>
        </w:rPr>
      </w:pPr>
      <w:bookmarkStart w:id="113" w:name="_8._ODBIÓR_ROBÓT_2"/>
      <w:bookmarkEnd w:id="113"/>
    </w:p>
    <w:p w:rsidR="002C453C" w:rsidRDefault="008B5BF1">
      <w:pPr>
        <w:pStyle w:val="Nagwek11"/>
        <w:spacing w:before="0"/>
        <w:jc w:val="both"/>
        <w:rPr>
          <w:rFonts w:ascii="Book Antiqua" w:hAnsi="Book Antiqua"/>
          <w:sz w:val="20"/>
          <w:szCs w:val="20"/>
        </w:rPr>
      </w:pPr>
      <w:r>
        <w:rPr>
          <w:rFonts w:ascii="Book Antiqua" w:hAnsi="Book Antiqua"/>
          <w:sz w:val="20"/>
          <w:szCs w:val="20"/>
        </w:rPr>
        <w:t>8. ODBIÓR ROBÓT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zasady odbioru robót podano w STWIORB D-M-00.00.00 „Wymagania ogólne”  pkt 8.</w:t>
      </w:r>
    </w:p>
    <w:p w:rsidR="002C453C" w:rsidRDefault="008B5BF1">
      <w:pPr>
        <w:pStyle w:val="Nagwek11"/>
        <w:spacing w:before="0"/>
        <w:jc w:val="both"/>
        <w:rPr>
          <w:rFonts w:ascii="Book Antiqua" w:hAnsi="Book Antiqua"/>
          <w:sz w:val="20"/>
          <w:szCs w:val="20"/>
        </w:rPr>
      </w:pPr>
      <w:bookmarkStart w:id="114" w:name="_9._PODSTAWA_PŁATNOŚCI_2"/>
      <w:bookmarkEnd w:id="114"/>
      <w:r>
        <w:rPr>
          <w:rFonts w:ascii="Book Antiqua" w:hAnsi="Book Antiqua"/>
          <w:sz w:val="20"/>
          <w:szCs w:val="20"/>
        </w:rPr>
        <w:t>9. PODSTAWA PŁATNOŚCI</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9.1. Ogólne ustalenia dotyczące podstawy płatności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ustalenia dotyczące podstawy płatności podano w STWIORB D-M-00.00.00 „Wymagania ogólne” pkt 9.</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9.2. Cena jednostki obmiarowej</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Cena 1 m</w:t>
      </w:r>
      <w:r>
        <w:rPr>
          <w:rFonts w:ascii="Book Antiqua" w:hAnsi="Book Antiqua"/>
          <w:sz w:val="20"/>
          <w:szCs w:val="20"/>
          <w:vertAlign w:val="superscript"/>
        </w:rPr>
        <w:t>2</w:t>
      </w:r>
      <w:r>
        <w:rPr>
          <w:rFonts w:ascii="Book Antiqua" w:hAnsi="Book Antiqua"/>
          <w:sz w:val="20"/>
          <w:szCs w:val="20"/>
        </w:rPr>
        <w:t xml:space="preserve"> wykonania robót obejmuje:</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zdjęcie humusu wraz z hałdowaniem w pryzmy wzdłuż drogi lub odwiezieniem na odkład,</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zdjęcie darniny z ewentualnym odwiezieniem i składowaniem jej w regularnych pryzmach.</w:t>
      </w:r>
    </w:p>
    <w:p w:rsidR="002C453C" w:rsidRDefault="002C453C">
      <w:pPr>
        <w:pStyle w:val="Nagwek11"/>
        <w:spacing w:before="0"/>
        <w:jc w:val="both"/>
        <w:rPr>
          <w:rFonts w:ascii="Book Antiqua" w:hAnsi="Book Antiqua"/>
          <w:sz w:val="20"/>
          <w:szCs w:val="20"/>
        </w:rPr>
      </w:pPr>
      <w:bookmarkStart w:id="115" w:name="_10._przepisy_związane_2"/>
      <w:bookmarkEnd w:id="115"/>
    </w:p>
    <w:p w:rsidR="002C453C" w:rsidRDefault="008B5BF1">
      <w:pPr>
        <w:pStyle w:val="Nagwek11"/>
        <w:spacing w:before="0"/>
        <w:jc w:val="both"/>
        <w:rPr>
          <w:rFonts w:ascii="Book Antiqua" w:hAnsi="Book Antiqua"/>
          <w:sz w:val="20"/>
          <w:szCs w:val="20"/>
        </w:rPr>
      </w:pPr>
      <w:r>
        <w:rPr>
          <w:rFonts w:ascii="Book Antiqua" w:hAnsi="Book Antiqua"/>
          <w:sz w:val="20"/>
          <w:szCs w:val="20"/>
        </w:rPr>
        <w:t>10. PRZEPISY ZWIĄZANE</w:t>
      </w:r>
    </w:p>
    <w:p w:rsidR="002C453C" w:rsidRDefault="008B5BF1">
      <w:pPr>
        <w:jc w:val="both"/>
        <w:rPr>
          <w:rFonts w:ascii="Book Antiqua" w:hAnsi="Book Antiqua"/>
          <w:sz w:val="20"/>
          <w:szCs w:val="20"/>
        </w:rPr>
      </w:pPr>
      <w:r>
        <w:rPr>
          <w:rFonts w:ascii="Book Antiqua" w:hAnsi="Book Antiqua"/>
          <w:sz w:val="20"/>
          <w:szCs w:val="20"/>
        </w:rPr>
        <w:t>Nie występują.</w:t>
      </w:r>
    </w:p>
    <w:p w:rsidR="002C453C" w:rsidRDefault="002C453C">
      <w:pPr>
        <w:pStyle w:val="SST2"/>
      </w:pPr>
    </w:p>
    <w:p w:rsidR="002C453C" w:rsidRDefault="008B5BF1">
      <w:pPr>
        <w:pStyle w:val="SST2"/>
      </w:pPr>
      <w:bookmarkStart w:id="116" w:name="_Toc411855709"/>
      <w:bookmarkStart w:id="117" w:name="_Toc411855572"/>
      <w:bookmarkStart w:id="118" w:name="_Toc411852341"/>
      <w:bookmarkStart w:id="119" w:name="_Toc411852196"/>
      <w:bookmarkStart w:id="120" w:name="_Toc411852128"/>
      <w:bookmarkStart w:id="121" w:name="_Toc411851962"/>
      <w:bookmarkStart w:id="122" w:name="_Toc411851934"/>
      <w:bookmarkStart w:id="123" w:name="_Toc411851090"/>
      <w:bookmarkStart w:id="124" w:name="_Toc377220862"/>
      <w:bookmarkStart w:id="125" w:name="_Toc10823779"/>
      <w:r>
        <w:t>D–01.02.04. Rozbiórka elementów dróg, ogrodzeń i przepustów</w:t>
      </w:r>
      <w:bookmarkEnd w:id="116"/>
      <w:bookmarkEnd w:id="117"/>
      <w:bookmarkEnd w:id="118"/>
      <w:bookmarkEnd w:id="119"/>
      <w:bookmarkEnd w:id="120"/>
      <w:bookmarkEnd w:id="121"/>
      <w:bookmarkEnd w:id="122"/>
      <w:bookmarkEnd w:id="123"/>
      <w:bookmarkEnd w:id="124"/>
      <w:bookmarkEnd w:id="125"/>
    </w:p>
    <w:p w:rsidR="002C453C" w:rsidRDefault="002C453C">
      <w:pPr>
        <w:pStyle w:val="Nagwek11"/>
        <w:spacing w:before="0"/>
        <w:jc w:val="both"/>
        <w:rPr>
          <w:rFonts w:ascii="Book Antiqua" w:hAnsi="Book Antiqua"/>
          <w:sz w:val="20"/>
          <w:szCs w:val="20"/>
        </w:rPr>
      </w:pPr>
      <w:bookmarkStart w:id="126" w:name="_1._WSTĘP_4"/>
      <w:bookmarkEnd w:id="126"/>
    </w:p>
    <w:p w:rsidR="002C453C" w:rsidRDefault="008B5BF1">
      <w:pPr>
        <w:pStyle w:val="Nagwek11"/>
        <w:spacing w:before="0"/>
        <w:jc w:val="both"/>
        <w:rPr>
          <w:rFonts w:ascii="Book Antiqua" w:hAnsi="Book Antiqua"/>
          <w:sz w:val="20"/>
          <w:szCs w:val="20"/>
        </w:rPr>
      </w:pPr>
      <w:r>
        <w:rPr>
          <w:rFonts w:ascii="Book Antiqua" w:hAnsi="Book Antiqua"/>
          <w:sz w:val="20"/>
          <w:szCs w:val="20"/>
        </w:rPr>
        <w:t>1. WSTĘP</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1.1.Przedmiot STWIORB</w:t>
      </w:r>
    </w:p>
    <w:p w:rsidR="002C453C" w:rsidRDefault="008B5BF1">
      <w:pPr>
        <w:tabs>
          <w:tab w:val="left" w:pos="0"/>
        </w:tabs>
        <w:jc w:val="both"/>
        <w:rPr>
          <w:rFonts w:ascii="Book Antiqua" w:hAnsi="Book Antiqua"/>
          <w:sz w:val="20"/>
          <w:szCs w:val="20"/>
        </w:rPr>
      </w:pPr>
      <w:r>
        <w:rPr>
          <w:rFonts w:ascii="Book Antiqua" w:hAnsi="Book Antiqua"/>
          <w:sz w:val="20"/>
          <w:szCs w:val="20"/>
        </w:rPr>
        <w:t>Przedmiotem niniejszej specyfikacji technicznej wykonania i odbioru robót budowlanych (STWiORB) są wymagania dotyczące wykonania i odbioru robót związanych z rozbiórką elementów dróg, ogrodzeń i przepustów w związku z remontem ul. 11 Listopada w Piasecznie.</w:t>
      </w:r>
    </w:p>
    <w:p w:rsidR="002C453C" w:rsidRDefault="002C453C">
      <w:pPr>
        <w:tabs>
          <w:tab w:val="left" w:pos="0"/>
        </w:tabs>
        <w:jc w:val="both"/>
        <w:rPr>
          <w:rFonts w:ascii="Book Antiqua" w:hAnsi="Book Antiqua"/>
          <w:sz w:val="20"/>
          <w:szCs w:val="20"/>
        </w:rPr>
      </w:pPr>
    </w:p>
    <w:p w:rsidR="002C453C" w:rsidRDefault="008B5BF1">
      <w:pPr>
        <w:pStyle w:val="Nagwek21"/>
        <w:spacing w:before="0"/>
        <w:rPr>
          <w:rFonts w:ascii="Book Antiqua" w:hAnsi="Book Antiqua"/>
        </w:rPr>
      </w:pPr>
      <w:r>
        <w:rPr>
          <w:rFonts w:ascii="Book Antiqua" w:hAnsi="Book Antiqua"/>
        </w:rPr>
        <w:t>1.2. Zakres stosowania STWIORB</w:t>
      </w:r>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1.3. Zakres robót objętych STWIORB</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Ustalenia zawarte w niniejszej specyfikacji dotyczą zasad prowadzenia robót związanych z rozbiórką:</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warstw nawierzchni,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krawężników, obrzeży i oporników,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ścieków,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chodników,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ogrodzeń,</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barier i poręczy,</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znaków drogowych,</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przepustów: betonowych, żelbetowych, kamiennych, ceglanych itp.</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1.4. Określenia podstawowe</w:t>
      </w:r>
    </w:p>
    <w:p w:rsidR="002C453C" w:rsidRDefault="008B5BF1">
      <w:pPr>
        <w:tabs>
          <w:tab w:val="left" w:pos="0"/>
        </w:tabs>
        <w:jc w:val="both"/>
        <w:rPr>
          <w:rFonts w:ascii="Book Antiqua" w:hAnsi="Book Antiqua"/>
          <w:sz w:val="20"/>
          <w:szCs w:val="20"/>
        </w:rPr>
      </w:pPr>
      <w:r>
        <w:rPr>
          <w:rFonts w:ascii="Book Antiqua" w:hAnsi="Book Antiqua"/>
          <w:sz w:val="20"/>
          <w:szCs w:val="20"/>
        </w:rPr>
        <w:t>Stosowane określenia podstawowe są zgodne z obowiązującymi, odpowiednimi polskimi normami oraz z definicjami podanymi w STWIORB D-M-00.00.00 „Wymagania ogólne” pkt 1.4.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1.5. Ogólne wymagania dotyczące robót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wymagania dotyczące robót podano w STWIORB D-M-00.00.00 „Wymagania ogólne” pkt 1.5.</w:t>
      </w:r>
    </w:p>
    <w:p w:rsidR="002C453C" w:rsidRDefault="002C453C">
      <w:pPr>
        <w:pStyle w:val="Nagwek11"/>
        <w:spacing w:before="0"/>
        <w:jc w:val="both"/>
        <w:rPr>
          <w:rFonts w:ascii="Book Antiqua" w:hAnsi="Book Antiqua"/>
          <w:sz w:val="20"/>
          <w:szCs w:val="20"/>
        </w:rPr>
      </w:pPr>
      <w:bookmarkStart w:id="127" w:name="_2._MATERIAŁY_4"/>
      <w:bookmarkEnd w:id="127"/>
    </w:p>
    <w:p w:rsidR="002C453C" w:rsidRDefault="008B5BF1">
      <w:pPr>
        <w:pStyle w:val="Nagwek11"/>
        <w:spacing w:before="0"/>
        <w:jc w:val="both"/>
        <w:rPr>
          <w:rFonts w:ascii="Book Antiqua" w:hAnsi="Book Antiqua"/>
          <w:sz w:val="20"/>
          <w:szCs w:val="20"/>
        </w:rPr>
      </w:pPr>
      <w:r>
        <w:rPr>
          <w:rFonts w:ascii="Book Antiqua" w:hAnsi="Book Antiqua"/>
          <w:sz w:val="20"/>
          <w:szCs w:val="20"/>
        </w:rPr>
        <w:t>2. MATERIAŁY</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2.1. Ogólne wymagania dotyczące materiałów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wymagania dotyczące materiałów, ich pozyskiwania i składowania, podano w STWIORB D-M-00.00.00 „Wymagania ogólne” pkt 2.</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2.2. Rusztowania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Rusztowania robocze przestawne przy rozbiórce przepustów mogą być wykonane z drewna lub rur stalowych w postaci: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rusztowań kozłowych, wysokości od 1,0 do 1,5 m, składających się z leżni z bali (np. 12,5 x 12,5 cm), nóg z krawędziaków (np. 7,6 x 7,6 cm), stężeń (np. 3,2 x 12,5 cm) i pomostu z desek,</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rusztowań drabinowych, składających się z drabin (np. długości 6 m, szerokości 52 cm), usztywnionych stężeniami z desek (np. 3,2 x 12,5 cm), na których szczeblach (np. 3,2 x 6,3 cm) układa się pomosty z desek,</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przestawnych klatek rusztowaniowych z rur stalowych średnicy od 38 do 63,5 mm, o wymiarach klatek około 1,2 x 1,5 m lub płaskich klatek rusztowaniowych (np. z rur stalowych średnicy 108 mm i kątowników 45 x 45 x 5 mm i 70 x 70 x 7 mm), o wymiarach klatek około 1,1 x 1,5 m,</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rusztowań z rur stalowych średnicy od 33,5 do 76,1 mm połączonych łącznikami w ramownice i kratownice.</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Rusztowanie należy wykonać z materiałów odpowiadających następującym normom:</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lastRenderedPageBreak/>
        <w:t>-      drewno i tarcica wg PN-D-95017 [1], PN-D-96000 [2], PN-D-96002 [3] lub innej zaakceptowanej przez Inżyniera,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gwoździe wg BN-87/5028-12 [8],</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rury stalowe wg PN-H-74219 [4], PN-H-74220 [5] lub innej zaakceptowanej przez Inżyniera,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kątowniki wg PN-H-93401[6], PN-H-93402 [7] lub innej zaakceptowanej przez Inżyniera.</w:t>
      </w:r>
    </w:p>
    <w:p w:rsidR="002C453C" w:rsidRDefault="002C453C">
      <w:pPr>
        <w:pStyle w:val="Nagwek11"/>
        <w:spacing w:before="0"/>
        <w:jc w:val="both"/>
        <w:rPr>
          <w:rFonts w:ascii="Book Antiqua" w:hAnsi="Book Antiqua"/>
          <w:sz w:val="20"/>
          <w:szCs w:val="20"/>
        </w:rPr>
      </w:pPr>
      <w:bookmarkStart w:id="128" w:name="_3._SPRZĘT_4"/>
      <w:bookmarkEnd w:id="128"/>
    </w:p>
    <w:p w:rsidR="002C453C" w:rsidRDefault="008B5BF1">
      <w:pPr>
        <w:pStyle w:val="Nagwek11"/>
        <w:spacing w:before="0"/>
        <w:jc w:val="both"/>
        <w:rPr>
          <w:rFonts w:ascii="Book Antiqua" w:hAnsi="Book Antiqua"/>
          <w:sz w:val="20"/>
          <w:szCs w:val="20"/>
        </w:rPr>
      </w:pPr>
      <w:r>
        <w:rPr>
          <w:rFonts w:ascii="Book Antiqua" w:hAnsi="Book Antiqua"/>
          <w:sz w:val="20"/>
          <w:szCs w:val="20"/>
        </w:rPr>
        <w:t>3. SPRZĘT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3.1. Ogólne wymagania dotyczące sprzętu</w:t>
      </w:r>
    </w:p>
    <w:p w:rsidR="002C453C" w:rsidRDefault="008B5BF1">
      <w:pPr>
        <w:tabs>
          <w:tab w:val="right" w:leader="dot" w:pos="-1985"/>
          <w:tab w:val="left" w:pos="426"/>
          <w:tab w:val="right" w:leader="dot" w:pos="8505"/>
        </w:tabs>
        <w:jc w:val="both"/>
        <w:rPr>
          <w:rFonts w:ascii="Book Antiqua" w:hAnsi="Book Antiqua"/>
        </w:rPr>
      </w:pPr>
      <w:r>
        <w:rPr>
          <w:rFonts w:ascii="Book Antiqua" w:hAnsi="Book Antiqua"/>
          <w:sz w:val="20"/>
          <w:szCs w:val="20"/>
        </w:rPr>
        <w:t>Ogólne wymagania dotyczące sprzętu podano w STWIORB D-M-00.00.00 „Wymagania ogólne” pkt 3.</w:t>
      </w:r>
    </w:p>
    <w:p w:rsidR="002C453C" w:rsidRDefault="008B5BF1">
      <w:pPr>
        <w:pStyle w:val="Nagwek21"/>
        <w:spacing w:before="0"/>
        <w:rPr>
          <w:rFonts w:ascii="Book Antiqua" w:hAnsi="Book Antiqua"/>
        </w:rPr>
      </w:pPr>
      <w:r>
        <w:rPr>
          <w:rFonts w:ascii="Book Antiqua" w:hAnsi="Book Antiqua"/>
        </w:rPr>
        <w:t>3.2. Sprzęt do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Do wykonania robót związanych z rozbiórką elementów dróg, ogrodzeń i przepustów może być wykorzystany sprzęt podany poniżej, lub inny zaakceptowany przez Inżyniera: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spycharki,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ładowarki,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żurawie samochodowe,</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samochody ciężarowe,</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zrywarki,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młoty pneumatyczne,</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piły mechaniczne,</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frezarki nawierzchni,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koparki.</w:t>
      </w:r>
    </w:p>
    <w:p w:rsidR="002C453C" w:rsidRDefault="002C453C">
      <w:pPr>
        <w:pStyle w:val="Nagwek11"/>
        <w:spacing w:before="0"/>
        <w:jc w:val="both"/>
        <w:rPr>
          <w:rFonts w:ascii="Book Antiqua" w:hAnsi="Book Antiqua"/>
          <w:sz w:val="20"/>
          <w:szCs w:val="20"/>
        </w:rPr>
      </w:pPr>
      <w:bookmarkStart w:id="129" w:name="_4._TRANSPORT_4"/>
      <w:bookmarkEnd w:id="129"/>
    </w:p>
    <w:p w:rsidR="002C453C" w:rsidRDefault="008B5BF1">
      <w:pPr>
        <w:pStyle w:val="Nagwek11"/>
        <w:spacing w:before="0"/>
        <w:jc w:val="both"/>
        <w:rPr>
          <w:rFonts w:ascii="Book Antiqua" w:hAnsi="Book Antiqua"/>
          <w:sz w:val="20"/>
          <w:szCs w:val="20"/>
        </w:rPr>
      </w:pPr>
      <w:r>
        <w:rPr>
          <w:rFonts w:ascii="Book Antiqua" w:hAnsi="Book Antiqua"/>
          <w:sz w:val="20"/>
          <w:szCs w:val="20"/>
        </w:rPr>
        <w:t>4. TRANSPORT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4.1. Ogólne wymagania dotyczące transportu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wymagania dotyczące transportu podano w STWIORB D-M-00.00.00 „Wymagania ogólne” pkt 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4.2. Transport materiałów z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Materiał z rozbiórki można przewozić dowolnym środkiem transportu.</w:t>
      </w:r>
    </w:p>
    <w:p w:rsidR="002C453C" w:rsidRDefault="002C453C">
      <w:pPr>
        <w:pStyle w:val="Nagwek11"/>
        <w:spacing w:before="0"/>
        <w:jc w:val="both"/>
        <w:rPr>
          <w:rFonts w:ascii="Book Antiqua" w:hAnsi="Book Antiqua"/>
          <w:sz w:val="20"/>
          <w:szCs w:val="20"/>
        </w:rPr>
      </w:pPr>
      <w:bookmarkStart w:id="130" w:name="_5._WYKONANIE_ROBÓT_4"/>
      <w:bookmarkEnd w:id="130"/>
    </w:p>
    <w:p w:rsidR="002C453C" w:rsidRDefault="008B5BF1">
      <w:pPr>
        <w:pStyle w:val="Nagwek11"/>
        <w:spacing w:before="0"/>
        <w:jc w:val="both"/>
        <w:rPr>
          <w:rFonts w:ascii="Book Antiqua" w:hAnsi="Book Antiqua"/>
          <w:sz w:val="20"/>
          <w:szCs w:val="20"/>
        </w:rPr>
      </w:pPr>
      <w:r>
        <w:rPr>
          <w:rFonts w:ascii="Book Antiqua" w:hAnsi="Book Antiqua"/>
          <w:sz w:val="20"/>
          <w:szCs w:val="20"/>
        </w:rPr>
        <w:t>5. WYKONANIE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5.1. Ogólne zasady wykonania robót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zasady wykonania robót podano w STWIORB D-M-00.00.00 „Wymagania ogólne” pkt 5.</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5.2. Wykonanie robót rozbiórkowych</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Roboty rozbiórkowe elementów dróg, ogrodzeń i przepustów obejmują usunięcie z terenu budowy wszystkich elementów wymienionych w pkt 1.3, zgodnie z dokumentacją projektową, STWIORB lub wskazanych przez Inżyniera. Jeśli dokumentacja projektowa nie zawiera dokumentacji inwentaryzacyjnej lub/i rozbiórkowej, Inżynier może polecić Wykonawcy sporządzenie takiej dokumentacji, w której zostanie określony przewidziany odzysk materiałów. Roboty rozbiórkowe można wykonywać mechanicznie lub ręcznie w sposób określony w STWIORB lub przez Inżyniera. W przypadku usuwania warstw nawierzchni z zastosowaniem frezarek drogowych, należy spełnić warunki określone w STWIORB D-05.03.11 „Recykling”. W przypadku robót rozbiórkowych przepustu należy dokonać:</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odkopania przepustu,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ew. ustawienia przenośnych rusztowań przy przepustach wyższych od około 2 m,</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rozbicia elementów, których nie przewiduje się odzyskać, w sposób ręczny lub mechaniczny z ew. przecięciem prętów zbrojeniowych i ich odgięciem,</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oczyszczenia rozebranych elementów, przewidzianych do powtórnego użycia  (z zaprawy, kawałków betonu, izolacji itp.) i ich posortowania.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xml:space="preserve">Wszystkie elementy możliwe do powtórnego wykorzystania powinny być usuwane bez powodowania zbędnych uszkodzeń. O ile uzyskane elementy nie stają się własnością Wykonawcy, powinien on przewieźć je na miejsce określone w STWIORB lub wskazane przez Inżyniera. Elementy i materiały, które zgodnie z STWIORB stają się własnością Wykonawcy, powinny być usunięte z terenu budowy. Doły (wykopy) powstałe po rozbiórce elementów dróg, ogrodzeń i przepustów znajdujące się w miejscach, gdzie zgodnie z dokumentacją projektową będą wykonane wykopy drogowe, powinny być tymczasowo </w:t>
      </w:r>
      <w:r>
        <w:rPr>
          <w:rFonts w:ascii="Book Antiqua" w:hAnsi="Book Antiqua"/>
          <w:sz w:val="20"/>
          <w:szCs w:val="20"/>
        </w:rPr>
        <w:lastRenderedPageBreak/>
        <w:t>zabezpieczone. W szczególności należy zapobiec gromadzeniu się w nich wody opadowej. Doły w miejscach, gdzie nie przewiduje się wykonania wykopów drogowych należy wypełnić, warstwami, odpowiednim gruntem do poziomu otaczającego terenu i zagęścić zgodnie z wymaganiami określonymi w STWIORB D-02.00.00 „Roboty ziemne”.</w:t>
      </w:r>
    </w:p>
    <w:p w:rsidR="002C453C" w:rsidRDefault="002C453C">
      <w:pPr>
        <w:pStyle w:val="Nagwek11"/>
        <w:spacing w:before="0"/>
        <w:jc w:val="both"/>
        <w:rPr>
          <w:rFonts w:ascii="Book Antiqua" w:hAnsi="Book Antiqua"/>
          <w:sz w:val="20"/>
          <w:szCs w:val="20"/>
        </w:rPr>
      </w:pPr>
      <w:bookmarkStart w:id="131" w:name="_6._KONTROLA_JAKOŚCI_4"/>
      <w:bookmarkEnd w:id="131"/>
    </w:p>
    <w:p w:rsidR="002C453C" w:rsidRDefault="008B5BF1">
      <w:pPr>
        <w:pStyle w:val="Nagwek11"/>
        <w:spacing w:before="0"/>
        <w:jc w:val="both"/>
        <w:rPr>
          <w:rFonts w:ascii="Book Antiqua" w:hAnsi="Book Antiqua"/>
          <w:sz w:val="20"/>
          <w:szCs w:val="20"/>
        </w:rPr>
      </w:pPr>
      <w:r>
        <w:rPr>
          <w:rFonts w:ascii="Book Antiqua" w:hAnsi="Book Antiqua"/>
          <w:sz w:val="20"/>
          <w:szCs w:val="20"/>
        </w:rPr>
        <w:t>6. KONTROLA JAKOŚCI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6.1. Ogólne zasady kontroli jakości robót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zasady kontroli jakości robót podano w STWIORB D-M-00.00.00 „Wymagania ogólne” pkt 6.</w:t>
      </w:r>
    </w:p>
    <w:p w:rsidR="002C453C" w:rsidRDefault="008B5BF1">
      <w:pPr>
        <w:pStyle w:val="Nagwek21"/>
        <w:spacing w:before="0"/>
        <w:rPr>
          <w:rFonts w:ascii="Book Antiqua" w:hAnsi="Book Antiqua"/>
        </w:rPr>
      </w:pPr>
      <w:r>
        <w:rPr>
          <w:rFonts w:ascii="Book Antiqua" w:hAnsi="Book Antiqua"/>
        </w:rPr>
        <w:t>6.2. Kontrola jakości robót rozbiórkowych</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Kontrola jakości robót polega na wizualnej ocenie kompletności wykonanych robót rozbiórkowych oraz sprawdzeniu stopnia uszkodzenia elementów przewidzianych do powtórnego wykorzystania. Zagęszczenie gruntu wypełniającego ewentualne doły po usuniętych elementach nawierzchni, ogrodzeń i przepustów powinno spełniać odpowiednie wymagania określone w STWIORB D-02.00.00 „Roboty ziemne”.</w:t>
      </w:r>
    </w:p>
    <w:p w:rsidR="002C453C" w:rsidRDefault="002C453C">
      <w:pPr>
        <w:pStyle w:val="Nagwek11"/>
        <w:spacing w:before="0"/>
        <w:jc w:val="both"/>
        <w:rPr>
          <w:rFonts w:ascii="Book Antiqua" w:hAnsi="Book Antiqua"/>
          <w:sz w:val="20"/>
          <w:szCs w:val="20"/>
        </w:rPr>
      </w:pPr>
      <w:bookmarkStart w:id="132" w:name="_7._OBMIAR_ROBÓT_4"/>
      <w:bookmarkEnd w:id="132"/>
    </w:p>
    <w:p w:rsidR="002C453C" w:rsidRDefault="008B5BF1">
      <w:pPr>
        <w:pStyle w:val="Nagwek11"/>
        <w:spacing w:before="0"/>
        <w:jc w:val="both"/>
        <w:rPr>
          <w:rFonts w:ascii="Book Antiqua" w:hAnsi="Book Antiqua"/>
          <w:sz w:val="20"/>
          <w:szCs w:val="20"/>
        </w:rPr>
      </w:pPr>
      <w:r>
        <w:rPr>
          <w:rFonts w:ascii="Book Antiqua" w:hAnsi="Book Antiqua"/>
          <w:sz w:val="20"/>
          <w:szCs w:val="20"/>
        </w:rPr>
        <w:t>7. OBMIAR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7.1. Ogólne zasady obmiaru robót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zasady obmiaru robót podano w STWIORB D-M-00.00.00 „Wymagania ogólne” pkt 7.</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7.2. Jednostka obmiarowa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Jednostką obmiarową robót związanych z rozbiórką elementów dróg i ogrodzeń jest: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dla nawierzchni i chodnika - m</w:t>
      </w:r>
      <w:r>
        <w:rPr>
          <w:rFonts w:ascii="Book Antiqua" w:hAnsi="Book Antiqua"/>
          <w:sz w:val="20"/>
          <w:szCs w:val="20"/>
          <w:vertAlign w:val="superscript"/>
        </w:rPr>
        <w:t>2</w:t>
      </w:r>
      <w:r>
        <w:rPr>
          <w:rFonts w:ascii="Book Antiqua" w:hAnsi="Book Antiqua"/>
          <w:sz w:val="20"/>
          <w:szCs w:val="20"/>
        </w:rPr>
        <w:t xml:space="preserve"> (metr kwadratowy),</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dla krawężnika, opornika, obrzeża, ścieków prefabrykowanych, ogrodzeń, barier i poręczy - m (metr),</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dla znaków drogowych - szt. (sztuka),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dla przepustów i ich elementów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a) betonowych, kamiennych, ceglanych - m</w:t>
      </w:r>
      <w:r>
        <w:rPr>
          <w:rFonts w:ascii="Book Antiqua" w:hAnsi="Book Antiqua"/>
          <w:sz w:val="20"/>
          <w:szCs w:val="20"/>
          <w:vertAlign w:val="superscript"/>
        </w:rPr>
        <w:t>3</w:t>
      </w:r>
      <w:r>
        <w:rPr>
          <w:rFonts w:ascii="Book Antiqua" w:hAnsi="Book Antiqua"/>
          <w:sz w:val="20"/>
          <w:szCs w:val="20"/>
        </w:rPr>
        <w:t xml:space="preserve"> (metr sześcienny),</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b) prefabrykowanych betonowych, żelbetowych - m (metr).</w:t>
      </w:r>
    </w:p>
    <w:p w:rsidR="002C453C" w:rsidRDefault="002C453C">
      <w:pPr>
        <w:pStyle w:val="Nagwek11"/>
        <w:spacing w:before="0"/>
        <w:jc w:val="both"/>
        <w:rPr>
          <w:rFonts w:ascii="Book Antiqua" w:hAnsi="Book Antiqua"/>
          <w:sz w:val="20"/>
          <w:szCs w:val="20"/>
        </w:rPr>
      </w:pPr>
      <w:bookmarkStart w:id="133" w:name="_8._ODBIÓR_ROBÓT_4"/>
      <w:bookmarkEnd w:id="133"/>
    </w:p>
    <w:p w:rsidR="002C453C" w:rsidRDefault="008B5BF1">
      <w:pPr>
        <w:pStyle w:val="Nagwek11"/>
        <w:spacing w:before="0"/>
        <w:jc w:val="both"/>
        <w:rPr>
          <w:rFonts w:ascii="Book Antiqua" w:hAnsi="Book Antiqua"/>
          <w:sz w:val="20"/>
          <w:szCs w:val="20"/>
        </w:rPr>
      </w:pPr>
      <w:r>
        <w:rPr>
          <w:rFonts w:ascii="Book Antiqua" w:hAnsi="Book Antiqua"/>
          <w:sz w:val="20"/>
          <w:szCs w:val="20"/>
        </w:rPr>
        <w:t>8. ODBIÓR ROBÓT</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zasady odbioru robót podano w STWIORB D-M-00.00.00 „Wymagania ogólne” pkt 8.</w:t>
      </w:r>
    </w:p>
    <w:p w:rsidR="002C453C" w:rsidRDefault="002C453C">
      <w:pPr>
        <w:pStyle w:val="Nagwek11"/>
        <w:spacing w:before="0"/>
        <w:jc w:val="both"/>
        <w:rPr>
          <w:rFonts w:ascii="Book Antiqua" w:hAnsi="Book Antiqua"/>
          <w:sz w:val="20"/>
          <w:szCs w:val="20"/>
        </w:rPr>
      </w:pPr>
      <w:bookmarkStart w:id="134" w:name="_9._PODSTAWA_PŁATNOŚCI_4"/>
      <w:bookmarkEnd w:id="134"/>
    </w:p>
    <w:p w:rsidR="002C453C" w:rsidRDefault="008B5BF1">
      <w:pPr>
        <w:pStyle w:val="Nagwek11"/>
        <w:spacing w:before="0"/>
        <w:jc w:val="both"/>
        <w:rPr>
          <w:rFonts w:ascii="Book Antiqua" w:hAnsi="Book Antiqua"/>
          <w:sz w:val="20"/>
          <w:szCs w:val="20"/>
        </w:rPr>
      </w:pPr>
      <w:r>
        <w:rPr>
          <w:rFonts w:ascii="Book Antiqua" w:hAnsi="Book Antiqua"/>
          <w:sz w:val="20"/>
          <w:szCs w:val="20"/>
        </w:rPr>
        <w:t>9. PODSTAWA PŁATNOŚCI</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9.1. Ogólne ustalenia dotyczące podstawy płatności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Ogólne ustalenia dotyczące podstawy płatności podano w STWIORB D-M-00.00.00 „Wymagania ogólne” pkt 9.</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9.2. Cena jednostki obmiarowej</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Cena wykonania robót obejmuje:</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a) dla rozbiórki warstw nawierzchni: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wyznaczenie powierzchni przeznaczonej do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rozkucie i zerwanie nawierzchni,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ew. przesortowanie materiału uzyskanego z rozbiórki, w celu ponownego jej użycia, z ułożeniem na poboczu,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załadunek i wywiezienie materiałów z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wyrównanie podłoża i uporządkowanie terenu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b) dla rozbiórki krawężników, obrzeży i oporników: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odkopanie krawężników, obrzeży i oporników wraz z wyjęciem i oczyszczeniem,</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zerwanie podsypki cementowo-piaskowej i ew. ław,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załadunek i wywiezienie materiału z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wyrównanie podłoża i uporządkowanie terenu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c) dla rozbiórki ścieku: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odsłonięcie ścieku,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ręczne wyjęcie elementów ściekowych wraz z oczyszczeniem,</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ew. przesortowanie materiału uzyskanego z rozbiórki, w celu ponownego jego użycia, z ułożeniem na poboczu,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zerwanie podsypki cementowo-piaskowej,</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uzupełnienie i wyrównanie podłoża,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lastRenderedPageBreak/>
        <w:t>-      załadunek i wywóz materiałów z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uporządkowanie terenu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d) dla rozbiórki chodników: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ręczne wyjęcie płyt chodnikowych, lub rozkucie i zerwanie innych materiałów chodnikowych,</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ew. przesortowanie materiału uzyskanego z rozbiórki w celu ponownego jego użycia, z ułożeniem na poboczu,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zerwanie podsypki cementowo-piaskowej,</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załadunek i wywiezienie materiałów z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wyrównanie podłoża i uporządkowanie terenu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e) dla rozbiórki ogrodzeń:</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demontaż elementów ogrodzenia,</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odkopanie i wydobycie słupków wraz z fundamentem,</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xml:space="preserve">-      zasypanie dołów po słupkach z zagęszczeniem do uzyskania Is </w:t>
      </w:r>
      <w:r>
        <w:rPr>
          <w:rFonts w:ascii="Symbol" w:eastAsia="Symbol" w:hAnsi="Symbol" w:cs="Symbol"/>
          <w:sz w:val="20"/>
          <w:szCs w:val="20"/>
        </w:rPr>
        <w:t></w:t>
      </w:r>
      <w:r>
        <w:rPr>
          <w:rFonts w:ascii="Book Antiqua" w:hAnsi="Book Antiqua"/>
          <w:sz w:val="20"/>
          <w:szCs w:val="20"/>
        </w:rPr>
        <w:t xml:space="preserve"> 1,00 wg BN-77/8931-12 [9],</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ew. przesortowanie materiału uzyskanego z rozbiórki, w celu ponownego jego użycia, z ułożeniem w stosy na poboczu,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załadunek i wywiezienie materiałów z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uporządkowanie terenu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f) dla rozbiórki barier i poręczy:</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demontaż elementów bariery lub poręczy,</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odkopanie i wydobycie słupków wraz z fundamentem,</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xml:space="preserve">-      zasypanie dołów po słupkach wraz z zagęszczeniem do uzyskania Is </w:t>
      </w:r>
      <w:r>
        <w:rPr>
          <w:rFonts w:ascii="Symbol" w:eastAsia="Symbol" w:hAnsi="Symbol" w:cs="Symbol"/>
          <w:sz w:val="20"/>
          <w:szCs w:val="20"/>
        </w:rPr>
        <w:t></w:t>
      </w:r>
      <w:r>
        <w:rPr>
          <w:rFonts w:ascii="Book Antiqua" w:hAnsi="Book Antiqua"/>
          <w:sz w:val="20"/>
          <w:szCs w:val="20"/>
        </w:rPr>
        <w:t xml:space="preserve"> 1,00 wg BN-77/8931-12 [9],</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załadunek i wywiezienie materiałów z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uporządkowanie terenu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g) dla rozbiórki znaków drogowych:</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demontaż tablic znaków drogowych ze słupków,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odkopanie i wydobycie słupków,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xml:space="preserve">-      zasypanie dołów po słupkach wraz z zagęszczeniem do uzyskania Is </w:t>
      </w:r>
      <w:r>
        <w:rPr>
          <w:rFonts w:ascii="Symbol" w:eastAsia="Symbol" w:hAnsi="Symbol" w:cs="Symbol"/>
          <w:sz w:val="20"/>
          <w:szCs w:val="20"/>
        </w:rPr>
        <w:t></w:t>
      </w:r>
      <w:r>
        <w:rPr>
          <w:rFonts w:ascii="Book Antiqua" w:hAnsi="Book Antiqua"/>
          <w:sz w:val="20"/>
          <w:szCs w:val="20"/>
        </w:rPr>
        <w:t xml:space="preserve"> 1,00 wg BN-77/8931-12 [9],</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załadunek i wywiezienie materiałów z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uporządkowanie terenu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h) dla rozbiórki przepustu: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odkopanie przepustu, fundamentów, ław, umocnień itp.,</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ew. ustawienie rusztowań i ich późniejsze rozebranie,</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rozebranie elementów przepustu,</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sortowanie i pryzmowanie odzyskanych materiałów,</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załadunek i wywiezienie materiałów z rozbiórki,</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xml:space="preserve">-      zasypanie dołów (wykopów) gruntem z zagęszczeniem do uzyskania Is </w:t>
      </w:r>
      <w:r>
        <w:rPr>
          <w:rFonts w:ascii="Symbol" w:eastAsia="Symbol" w:hAnsi="Symbol" w:cs="Symbol"/>
          <w:sz w:val="20"/>
          <w:szCs w:val="20"/>
        </w:rPr>
        <w:t></w:t>
      </w:r>
      <w:r>
        <w:rPr>
          <w:rFonts w:ascii="Book Antiqua" w:hAnsi="Book Antiqua"/>
          <w:sz w:val="20"/>
          <w:szCs w:val="20"/>
        </w:rPr>
        <w:t xml:space="preserve"> 1,00 wg BN-77/8931-12 [9],</w:t>
      </w:r>
    </w:p>
    <w:p w:rsidR="002C453C" w:rsidRDefault="008B5BF1">
      <w:pPr>
        <w:tabs>
          <w:tab w:val="right" w:leader="dot" w:pos="-1985"/>
          <w:tab w:val="left" w:pos="426"/>
          <w:tab w:val="right" w:leader="dot" w:pos="8505"/>
        </w:tabs>
        <w:jc w:val="both"/>
        <w:rPr>
          <w:rFonts w:ascii="Book Antiqua" w:hAnsi="Book Antiqua"/>
          <w:sz w:val="20"/>
          <w:szCs w:val="20"/>
        </w:rPr>
      </w:pPr>
      <w:r>
        <w:rPr>
          <w:rFonts w:ascii="Book Antiqua" w:hAnsi="Book Antiqua"/>
          <w:sz w:val="20"/>
          <w:szCs w:val="20"/>
        </w:rPr>
        <w:t>-      uporządkowanie terenu rozbiórki.</w:t>
      </w:r>
    </w:p>
    <w:p w:rsidR="002C453C" w:rsidRDefault="002C453C">
      <w:pPr>
        <w:pStyle w:val="Nagwek11"/>
        <w:spacing w:before="0"/>
        <w:jc w:val="both"/>
        <w:rPr>
          <w:rFonts w:ascii="Book Antiqua" w:hAnsi="Book Antiqua"/>
          <w:sz w:val="20"/>
          <w:szCs w:val="20"/>
        </w:rPr>
      </w:pPr>
      <w:bookmarkStart w:id="135" w:name="_10._PRZEPISY_ZWIĄZANE_4"/>
      <w:bookmarkEnd w:id="135"/>
    </w:p>
    <w:p w:rsidR="002C453C" w:rsidRDefault="008B5BF1">
      <w:pPr>
        <w:pStyle w:val="Nagwek11"/>
        <w:spacing w:before="0"/>
        <w:jc w:val="both"/>
        <w:rPr>
          <w:rFonts w:ascii="Book Antiqua" w:hAnsi="Book Antiqua"/>
          <w:sz w:val="20"/>
          <w:szCs w:val="20"/>
        </w:rPr>
      </w:pPr>
      <w:r>
        <w:rPr>
          <w:rFonts w:ascii="Book Antiqua" w:hAnsi="Book Antiqua"/>
          <w:sz w:val="20"/>
          <w:szCs w:val="20"/>
        </w:rPr>
        <w:t>10. PRZEPISY ZWIĄZANE</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Normy</w:t>
      </w:r>
    </w:p>
    <w:p w:rsidR="002C453C" w:rsidRDefault="008B5BF1">
      <w:pPr>
        <w:tabs>
          <w:tab w:val="right" w:leader="dot" w:pos="-1985"/>
          <w:tab w:val="left" w:pos="426"/>
          <w:tab w:val="right" w:leader="dot" w:pos="8505"/>
        </w:tabs>
        <w:rPr>
          <w:rFonts w:ascii="Book Antiqua" w:hAnsi="Book Antiqua"/>
          <w:sz w:val="20"/>
          <w:szCs w:val="20"/>
        </w:rPr>
      </w:pPr>
      <w:r>
        <w:rPr>
          <w:rFonts w:ascii="Book Antiqua" w:hAnsi="Book Antiqua"/>
          <w:sz w:val="20"/>
          <w:szCs w:val="20"/>
        </w:rPr>
        <w:t>1.PN-D-95017 Surowiec drzewny. Drewno tartaczne iglaste.</w:t>
      </w:r>
    </w:p>
    <w:p w:rsidR="002C453C" w:rsidRDefault="008B5BF1">
      <w:pPr>
        <w:tabs>
          <w:tab w:val="right" w:leader="dot" w:pos="-1985"/>
          <w:tab w:val="left" w:pos="426"/>
          <w:tab w:val="right" w:leader="dot" w:pos="8505"/>
        </w:tabs>
        <w:rPr>
          <w:rFonts w:ascii="Book Antiqua" w:hAnsi="Book Antiqua"/>
          <w:sz w:val="20"/>
          <w:szCs w:val="20"/>
        </w:rPr>
      </w:pPr>
      <w:r>
        <w:rPr>
          <w:rFonts w:ascii="Book Antiqua" w:hAnsi="Book Antiqua"/>
          <w:sz w:val="20"/>
          <w:szCs w:val="20"/>
        </w:rPr>
        <w:t>2. PN-D-96000 Tarcica iglasta ogólnego przeznaczenia</w:t>
      </w:r>
    </w:p>
    <w:p w:rsidR="002C453C" w:rsidRDefault="008B5BF1">
      <w:pPr>
        <w:tabs>
          <w:tab w:val="right" w:leader="dot" w:pos="-1985"/>
          <w:tab w:val="left" w:pos="426"/>
          <w:tab w:val="right" w:leader="dot" w:pos="8505"/>
        </w:tabs>
        <w:rPr>
          <w:rFonts w:ascii="Book Antiqua" w:hAnsi="Book Antiqua"/>
          <w:sz w:val="20"/>
          <w:szCs w:val="20"/>
        </w:rPr>
      </w:pPr>
      <w:r>
        <w:rPr>
          <w:rFonts w:ascii="Book Antiqua" w:hAnsi="Book Antiqua"/>
          <w:sz w:val="20"/>
          <w:szCs w:val="20"/>
        </w:rPr>
        <w:t>3. PN-D-96002 Tarcica liściasta ogólnego przeznaczenia</w:t>
      </w:r>
    </w:p>
    <w:p w:rsidR="002C453C" w:rsidRDefault="008B5BF1">
      <w:pPr>
        <w:tabs>
          <w:tab w:val="right" w:leader="dot" w:pos="-1985"/>
          <w:tab w:val="left" w:pos="426"/>
          <w:tab w:val="right" w:leader="dot" w:pos="8505"/>
        </w:tabs>
        <w:rPr>
          <w:rFonts w:ascii="Book Antiqua" w:hAnsi="Book Antiqua"/>
          <w:sz w:val="20"/>
          <w:szCs w:val="20"/>
        </w:rPr>
      </w:pPr>
      <w:r>
        <w:rPr>
          <w:rFonts w:ascii="Book Antiqua" w:hAnsi="Book Antiqua"/>
          <w:sz w:val="20"/>
          <w:szCs w:val="20"/>
        </w:rPr>
        <w:t>4. PN-H-74219 Rury stalowe bez szwu walcowane na gorąco ogólnego stosowania</w:t>
      </w:r>
    </w:p>
    <w:p w:rsidR="002C453C" w:rsidRDefault="008B5BF1">
      <w:pPr>
        <w:tabs>
          <w:tab w:val="right" w:leader="dot" w:pos="-1985"/>
          <w:tab w:val="left" w:pos="426"/>
          <w:tab w:val="right" w:leader="dot" w:pos="8505"/>
        </w:tabs>
        <w:rPr>
          <w:rFonts w:ascii="Book Antiqua" w:hAnsi="Book Antiqua"/>
          <w:sz w:val="20"/>
          <w:szCs w:val="20"/>
        </w:rPr>
      </w:pPr>
      <w:r>
        <w:rPr>
          <w:rFonts w:ascii="Book Antiqua" w:hAnsi="Book Antiqua"/>
          <w:sz w:val="20"/>
          <w:szCs w:val="20"/>
        </w:rPr>
        <w:t>5. PN-H-74220 Rury stalowe bez szwu ciągnione i walcowane na zimno ogólnego przeznaczenia</w:t>
      </w:r>
    </w:p>
    <w:p w:rsidR="002C453C" w:rsidRDefault="008B5BF1">
      <w:pPr>
        <w:tabs>
          <w:tab w:val="right" w:leader="dot" w:pos="-1985"/>
          <w:tab w:val="left" w:pos="426"/>
          <w:tab w:val="right" w:leader="dot" w:pos="8505"/>
        </w:tabs>
        <w:rPr>
          <w:rFonts w:ascii="Book Antiqua" w:hAnsi="Book Antiqua"/>
          <w:sz w:val="20"/>
          <w:szCs w:val="20"/>
        </w:rPr>
      </w:pPr>
      <w:r>
        <w:rPr>
          <w:rFonts w:ascii="Book Antiqua" w:hAnsi="Book Antiqua"/>
          <w:sz w:val="20"/>
          <w:szCs w:val="20"/>
        </w:rPr>
        <w:t>6. PN-H-93401 Stal walcowana. Kątowniki równoramienne</w:t>
      </w:r>
    </w:p>
    <w:p w:rsidR="002C453C" w:rsidRDefault="008B5BF1">
      <w:pPr>
        <w:tabs>
          <w:tab w:val="right" w:leader="dot" w:pos="-1985"/>
          <w:tab w:val="left" w:pos="426"/>
          <w:tab w:val="right" w:leader="dot" w:pos="8505"/>
        </w:tabs>
        <w:rPr>
          <w:rFonts w:ascii="Book Antiqua" w:hAnsi="Book Antiqua"/>
          <w:sz w:val="20"/>
          <w:szCs w:val="20"/>
        </w:rPr>
      </w:pPr>
      <w:r>
        <w:rPr>
          <w:rFonts w:ascii="Book Antiqua" w:hAnsi="Book Antiqua"/>
          <w:sz w:val="20"/>
          <w:szCs w:val="20"/>
        </w:rPr>
        <w:t>7. PN-H-93402 Kątowniki nierównoramienne stalowe walcowane na gorąco</w:t>
      </w:r>
    </w:p>
    <w:p w:rsidR="002C453C" w:rsidRDefault="008B5BF1">
      <w:pPr>
        <w:tabs>
          <w:tab w:val="right" w:leader="dot" w:pos="-1985"/>
          <w:tab w:val="left" w:pos="426"/>
          <w:tab w:val="right" w:leader="dot" w:pos="8505"/>
        </w:tabs>
        <w:rPr>
          <w:rFonts w:ascii="Book Antiqua" w:hAnsi="Book Antiqua"/>
          <w:sz w:val="20"/>
          <w:szCs w:val="20"/>
        </w:rPr>
      </w:pPr>
      <w:r>
        <w:rPr>
          <w:rFonts w:ascii="Book Antiqua" w:hAnsi="Book Antiqua"/>
          <w:sz w:val="20"/>
          <w:szCs w:val="20"/>
        </w:rPr>
        <w:t>8. BN-87/5028-12 Gwoździe budowlane. Gwoździe z trzpieniem gładkim, okrągłym i kwadratowym</w:t>
      </w:r>
    </w:p>
    <w:p w:rsidR="002C453C" w:rsidRDefault="008B5BF1">
      <w:pPr>
        <w:rPr>
          <w:rFonts w:ascii="Book Antiqua" w:hAnsi="Book Antiqua"/>
          <w:sz w:val="20"/>
          <w:szCs w:val="20"/>
        </w:rPr>
      </w:pPr>
      <w:r>
        <w:rPr>
          <w:rFonts w:ascii="Book Antiqua" w:hAnsi="Book Antiqua"/>
          <w:sz w:val="20"/>
          <w:szCs w:val="20"/>
        </w:rPr>
        <w:t>9. BN-77/8931-12 Oznaczenie wskaźnika zagęszczenia gruntu.</w:t>
      </w:r>
    </w:p>
    <w:p w:rsidR="002C453C" w:rsidRDefault="002C453C">
      <w:pPr>
        <w:pStyle w:val="SST2"/>
      </w:pPr>
    </w:p>
    <w:p w:rsidR="002C453C" w:rsidRDefault="008B5BF1">
      <w:pPr>
        <w:rPr>
          <w:rFonts w:ascii="Book Antiqua" w:hAnsi="Book Antiqua" w:cs="Arial"/>
          <w:b/>
          <w:bCs/>
          <w:smallCaps/>
          <w:sz w:val="28"/>
          <w:szCs w:val="18"/>
        </w:rPr>
      </w:pPr>
      <w:r>
        <w:br w:type="page"/>
      </w:r>
    </w:p>
    <w:p w:rsidR="002C453C" w:rsidRDefault="008B5BF1">
      <w:pPr>
        <w:pStyle w:val="Nagwek5"/>
      </w:pPr>
      <w:bookmarkStart w:id="136" w:name="_Toc411855710"/>
      <w:bookmarkStart w:id="137" w:name="_Toc411855573"/>
      <w:bookmarkStart w:id="138" w:name="_Toc411852342"/>
      <w:bookmarkStart w:id="139" w:name="_Toc411852197"/>
      <w:bookmarkStart w:id="140" w:name="_Toc411852129"/>
      <w:bookmarkStart w:id="141" w:name="_Toc411851963"/>
      <w:bookmarkStart w:id="142" w:name="_Toc411851935"/>
      <w:bookmarkStart w:id="143" w:name="_Toc411851091"/>
      <w:bookmarkStart w:id="144" w:name="_Toc377220863"/>
      <w:bookmarkStart w:id="145" w:name="_Toc10823780"/>
      <w:r>
        <w:lastRenderedPageBreak/>
        <w:t>D–02.00.00. Roboty ziemne</w:t>
      </w:r>
      <w:bookmarkEnd w:id="136"/>
      <w:bookmarkEnd w:id="137"/>
      <w:bookmarkEnd w:id="138"/>
      <w:bookmarkEnd w:id="139"/>
      <w:bookmarkEnd w:id="140"/>
      <w:bookmarkEnd w:id="141"/>
      <w:bookmarkEnd w:id="142"/>
      <w:bookmarkEnd w:id="143"/>
      <w:bookmarkEnd w:id="144"/>
      <w:bookmarkEnd w:id="145"/>
    </w:p>
    <w:p w:rsidR="002C453C" w:rsidRDefault="002C453C">
      <w:pPr>
        <w:rPr>
          <w:rFonts w:ascii="Book Antiqua" w:hAnsi="Book Antiqua"/>
          <w:sz w:val="20"/>
          <w:szCs w:val="20"/>
        </w:rPr>
      </w:pPr>
    </w:p>
    <w:p w:rsidR="002C453C" w:rsidRDefault="008B5BF1">
      <w:pPr>
        <w:pStyle w:val="SST2"/>
      </w:pPr>
      <w:bookmarkStart w:id="146" w:name="_Toc10823781"/>
      <w:bookmarkStart w:id="147" w:name="_Toc411855711"/>
      <w:bookmarkStart w:id="148" w:name="_Toc411855574"/>
      <w:bookmarkStart w:id="149" w:name="_Toc411852343"/>
      <w:bookmarkStart w:id="150" w:name="_Toc411852198"/>
      <w:bookmarkStart w:id="151" w:name="_Toc411852130"/>
      <w:bookmarkStart w:id="152" w:name="_Toc411851964"/>
      <w:bookmarkStart w:id="153" w:name="_Toc411851936"/>
      <w:bookmarkStart w:id="154" w:name="_Toc411851092"/>
      <w:bookmarkStart w:id="155" w:name="_Toc377220864"/>
      <w:r>
        <w:t>D–02.00.01. Roboty ziemne. Wymagania ogólne</w:t>
      </w:r>
      <w:bookmarkEnd w:id="146"/>
      <w:bookmarkEnd w:id="147"/>
      <w:bookmarkEnd w:id="148"/>
      <w:bookmarkEnd w:id="149"/>
      <w:bookmarkEnd w:id="150"/>
      <w:bookmarkEnd w:id="151"/>
      <w:bookmarkEnd w:id="152"/>
      <w:bookmarkEnd w:id="153"/>
      <w:bookmarkEnd w:id="154"/>
      <w:bookmarkEnd w:id="155"/>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156" w:name="_Toc419000089"/>
      <w:bookmarkStart w:id="157" w:name="_Toc418998843"/>
      <w:bookmarkStart w:id="158" w:name="_Toc418998487"/>
      <w:bookmarkStart w:id="159" w:name="_Toc418997078"/>
      <w:bookmarkStart w:id="160" w:name="_Toc418996691"/>
      <w:bookmarkStart w:id="161" w:name="_Toc418996322"/>
      <w:bookmarkStart w:id="162" w:name="_Toc407161178"/>
      <w:bookmarkStart w:id="163" w:name="_Toc405615030"/>
      <w:r>
        <w:rPr>
          <w:rFonts w:ascii="Book Antiqua" w:hAnsi="Book Antiqua"/>
          <w:sz w:val="20"/>
          <w:szCs w:val="20"/>
        </w:rPr>
        <w:t>1. W</w:t>
      </w:r>
      <w:bookmarkEnd w:id="156"/>
      <w:bookmarkEnd w:id="157"/>
      <w:bookmarkEnd w:id="158"/>
      <w:bookmarkEnd w:id="159"/>
      <w:bookmarkEnd w:id="160"/>
      <w:bookmarkEnd w:id="161"/>
      <w:bookmarkEnd w:id="162"/>
      <w:bookmarkEnd w:id="163"/>
      <w:r>
        <w:rPr>
          <w:rFonts w:ascii="Book Antiqua" w:hAnsi="Book Antiqua"/>
          <w:sz w:val="20"/>
          <w:szCs w:val="20"/>
        </w:rPr>
        <w:t>STĘP</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164" w:name="_Toc407161179"/>
      <w:bookmarkStart w:id="165" w:name="_Toc405615031"/>
      <w:r>
        <w:rPr>
          <w:rFonts w:ascii="Book Antiqua" w:hAnsi="Book Antiqua"/>
        </w:rPr>
        <w:t>1.1. Przedmiot STWIORB</w:t>
      </w:r>
      <w:bookmarkEnd w:id="164"/>
      <w:bookmarkEnd w:id="165"/>
    </w:p>
    <w:p w:rsidR="002C453C" w:rsidRDefault="008B5BF1">
      <w:pPr>
        <w:tabs>
          <w:tab w:val="left" w:pos="0"/>
        </w:tabs>
        <w:jc w:val="both"/>
        <w:rPr>
          <w:rFonts w:ascii="Book Antiqua" w:hAnsi="Book Antiqua"/>
          <w:sz w:val="20"/>
          <w:szCs w:val="20"/>
        </w:rPr>
      </w:pPr>
      <w:r>
        <w:rPr>
          <w:rFonts w:ascii="Book Antiqua" w:hAnsi="Book Antiqua"/>
          <w:sz w:val="20"/>
          <w:szCs w:val="20"/>
        </w:rPr>
        <w:t xml:space="preserve">Przedmiotem niniejszej specyfikacji technicznej wykonania i odbioru robót budowlanych (STWiORB) są wymagania dotyczące wykonania i odbioru liniowych robót ziemnych </w:t>
      </w:r>
      <w:bookmarkStart w:id="166" w:name="_Toc407161180"/>
      <w:bookmarkStart w:id="167" w:name="_Toc405615032"/>
      <w:r>
        <w:rPr>
          <w:rFonts w:ascii="Book Antiqua" w:hAnsi="Book Antiqua"/>
          <w:sz w:val="20"/>
          <w:szCs w:val="20"/>
        </w:rPr>
        <w:t>w związku z remontem ul. 11 Listopada w Piasecznie.</w:t>
      </w:r>
    </w:p>
    <w:p w:rsidR="002C453C" w:rsidRDefault="002C453C">
      <w:pPr>
        <w:pStyle w:val="Standardowytekst"/>
        <w:rPr>
          <w:rFonts w:ascii="Book Antiqua" w:hAnsi="Book Antiqua"/>
        </w:rPr>
      </w:pPr>
    </w:p>
    <w:p w:rsidR="002C453C" w:rsidRDefault="008B5BF1">
      <w:pPr>
        <w:pStyle w:val="Nagwek21"/>
        <w:spacing w:before="0"/>
        <w:rPr>
          <w:rFonts w:ascii="Book Antiqua" w:hAnsi="Book Antiqua"/>
        </w:rPr>
      </w:pPr>
      <w:r>
        <w:rPr>
          <w:rFonts w:ascii="Book Antiqua" w:hAnsi="Book Antiqua"/>
        </w:rPr>
        <w:t>1.2. Zakres stosowania STWIORB</w:t>
      </w:r>
      <w:bookmarkEnd w:id="166"/>
      <w:bookmarkEnd w:id="167"/>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168" w:name="_Toc407161181"/>
      <w:bookmarkStart w:id="169" w:name="_Toc405615033"/>
      <w:r>
        <w:rPr>
          <w:rFonts w:ascii="Book Antiqua" w:hAnsi="Book Antiqua"/>
        </w:rPr>
        <w:t>1.3. Zakres robót objętych STWIORB</w:t>
      </w:r>
      <w:bookmarkEnd w:id="168"/>
      <w:bookmarkEnd w:id="169"/>
    </w:p>
    <w:p w:rsidR="002C453C" w:rsidRDefault="008B5BF1">
      <w:pPr>
        <w:pStyle w:val="Standardowytekst"/>
        <w:rPr>
          <w:rFonts w:ascii="Book Antiqua" w:hAnsi="Book Antiqua"/>
        </w:rPr>
      </w:pPr>
      <w:r>
        <w:rPr>
          <w:rFonts w:ascii="Book Antiqua" w:hAnsi="Book Antiqua"/>
        </w:rPr>
        <w:t>Ustalenia zawarte w niniejszej specyfikacji dotyczą zasad prowadzenia robót ziemnych w czasie budowy lub modernizacji dróg i obejmują:</w:t>
      </w:r>
    </w:p>
    <w:p w:rsidR="002C453C" w:rsidRDefault="008B5BF1">
      <w:pPr>
        <w:pStyle w:val="Standardowytekst"/>
        <w:rPr>
          <w:rFonts w:ascii="Book Antiqua" w:hAnsi="Book Antiqua"/>
        </w:rPr>
      </w:pPr>
      <w:r>
        <w:rPr>
          <w:rFonts w:ascii="Book Antiqua" w:hAnsi="Book Antiqua"/>
        </w:rPr>
        <w:t>a)     wykonanie wykopów w gruntach nieskalistych,</w:t>
      </w:r>
    </w:p>
    <w:p w:rsidR="002C453C" w:rsidRDefault="008B5BF1">
      <w:pPr>
        <w:pStyle w:val="Standardowytekst"/>
        <w:rPr>
          <w:rFonts w:ascii="Book Antiqua" w:hAnsi="Book Antiqua"/>
        </w:rPr>
      </w:pPr>
      <w:r>
        <w:rPr>
          <w:rFonts w:ascii="Book Antiqua" w:hAnsi="Book Antiqua"/>
        </w:rPr>
        <w:t>b)    wykonanie wykopów w gruntach skalistych,</w:t>
      </w:r>
    </w:p>
    <w:p w:rsidR="002C453C" w:rsidRDefault="008B5BF1">
      <w:pPr>
        <w:pStyle w:val="Standardowytekst"/>
        <w:rPr>
          <w:rFonts w:ascii="Book Antiqua" w:hAnsi="Book Antiqua"/>
        </w:rPr>
      </w:pPr>
      <w:r>
        <w:rPr>
          <w:rFonts w:ascii="Book Antiqua" w:hAnsi="Book Antiqua"/>
        </w:rPr>
        <w:t>c)     budowę nasypów drogowych,</w:t>
      </w:r>
    </w:p>
    <w:p w:rsidR="002C453C" w:rsidRDefault="008B5BF1">
      <w:pPr>
        <w:pStyle w:val="Standardowytekst"/>
        <w:rPr>
          <w:rFonts w:ascii="Book Antiqua" w:hAnsi="Book Antiqua"/>
        </w:rPr>
      </w:pPr>
      <w:r>
        <w:rPr>
          <w:rFonts w:ascii="Book Antiqua" w:hAnsi="Book Antiqua"/>
        </w:rPr>
        <w:t>d)    pozyskiwanie gruntu z ukopu lub dokopu.</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170" w:name="_Toc407161182"/>
      <w:bookmarkStart w:id="171" w:name="_Toc405615034"/>
      <w:r>
        <w:rPr>
          <w:rFonts w:ascii="Book Antiqua" w:hAnsi="Book Antiqua"/>
        </w:rPr>
        <w:t>1.4. Określenia podstawowe</w:t>
      </w:r>
      <w:bookmarkEnd w:id="170"/>
      <w:bookmarkEnd w:id="171"/>
    </w:p>
    <w:p w:rsidR="002C453C" w:rsidRDefault="008B5BF1">
      <w:pPr>
        <w:pStyle w:val="Standardowytekst"/>
        <w:tabs>
          <w:tab w:val="right" w:pos="-1985"/>
          <w:tab w:val="left" w:pos="567"/>
        </w:tabs>
        <w:rPr>
          <w:rFonts w:ascii="Book Antiqua" w:hAnsi="Book Antiqua"/>
        </w:rPr>
      </w:pPr>
      <w:r>
        <w:rPr>
          <w:rFonts w:ascii="Book Antiqua" w:hAnsi="Book Antiqua"/>
          <w:b/>
        </w:rPr>
        <w:t>1.4.1.</w:t>
      </w:r>
      <w:r>
        <w:rPr>
          <w:rFonts w:ascii="Book Antiqua" w:hAnsi="Book Antiqua"/>
          <w:b/>
        </w:rPr>
        <w:tab/>
      </w:r>
      <w:r>
        <w:rPr>
          <w:rFonts w:ascii="Book Antiqua" w:hAnsi="Book Antiqua"/>
        </w:rPr>
        <w:t>Budowla ziemna - budowla wykonana w gruncie lub z gruntu naturalnego lub z gruntu antropogenicznego spełniająca warunki stateczności i odwodnienia.</w:t>
      </w:r>
    </w:p>
    <w:p w:rsidR="002C453C" w:rsidRDefault="008B5BF1">
      <w:pPr>
        <w:pStyle w:val="Standardowytekst"/>
        <w:tabs>
          <w:tab w:val="right" w:pos="-1985"/>
          <w:tab w:val="left" w:pos="567"/>
        </w:tabs>
        <w:rPr>
          <w:rFonts w:ascii="Book Antiqua" w:hAnsi="Book Antiqua"/>
          <w:b/>
        </w:rPr>
      </w:pPr>
      <w:r>
        <w:rPr>
          <w:rFonts w:ascii="Book Antiqua" w:hAnsi="Book Antiqua"/>
          <w:b/>
        </w:rPr>
        <w:t>1.4.2.</w:t>
      </w:r>
      <w:r>
        <w:rPr>
          <w:rFonts w:ascii="Book Antiqua" w:hAnsi="Book Antiqua"/>
          <w:b/>
        </w:rPr>
        <w:tab/>
      </w:r>
      <w:r>
        <w:rPr>
          <w:rFonts w:ascii="Book Antiqua" w:hAnsi="Book Antiqua"/>
        </w:rPr>
        <w:t>Korpus drogowy - nasyp lub ta część wykopu, która jest ograniczona koroną drogi i skarpami rowów.</w:t>
      </w:r>
      <w:r>
        <w:rPr>
          <w:rFonts w:ascii="Book Antiqua" w:hAnsi="Book Antiqua"/>
          <w:b/>
        </w:rPr>
        <w:t xml:space="preserve"> </w:t>
      </w:r>
    </w:p>
    <w:p w:rsidR="002C453C" w:rsidRDefault="008B5BF1">
      <w:pPr>
        <w:pStyle w:val="Standardowytekst"/>
        <w:tabs>
          <w:tab w:val="right" w:pos="-1985"/>
          <w:tab w:val="left" w:pos="567"/>
        </w:tabs>
        <w:rPr>
          <w:rFonts w:ascii="Book Antiqua" w:hAnsi="Book Antiqua"/>
        </w:rPr>
      </w:pPr>
      <w:r>
        <w:rPr>
          <w:rFonts w:ascii="Book Antiqua" w:hAnsi="Book Antiqua"/>
          <w:b/>
        </w:rPr>
        <w:t>1.4.3.</w:t>
      </w:r>
      <w:r>
        <w:rPr>
          <w:rFonts w:ascii="Book Antiqua" w:hAnsi="Book Antiqua"/>
          <w:b/>
        </w:rPr>
        <w:tab/>
      </w:r>
      <w:r>
        <w:rPr>
          <w:rFonts w:ascii="Book Antiqua" w:hAnsi="Book Antiqua"/>
        </w:rPr>
        <w:t>Wysokość nasypu lub głębokość wykopu - różnica rzędnej terenu i rzędnej robót ziemnych, wyznaczonych w osi nasypu lub wykopu.</w:t>
      </w:r>
    </w:p>
    <w:p w:rsidR="002C453C" w:rsidRDefault="008B5BF1">
      <w:pPr>
        <w:pStyle w:val="Standardowytekst"/>
        <w:tabs>
          <w:tab w:val="right" w:pos="-1985"/>
          <w:tab w:val="left" w:pos="567"/>
        </w:tabs>
        <w:rPr>
          <w:rFonts w:ascii="Book Antiqua" w:hAnsi="Book Antiqua"/>
        </w:rPr>
      </w:pPr>
      <w:r>
        <w:rPr>
          <w:rFonts w:ascii="Book Antiqua" w:hAnsi="Book Antiqua"/>
          <w:b/>
        </w:rPr>
        <w:t>1.4.4.</w:t>
      </w:r>
      <w:r>
        <w:rPr>
          <w:rFonts w:ascii="Book Antiqua" w:hAnsi="Book Antiqua"/>
          <w:b/>
        </w:rPr>
        <w:tab/>
      </w:r>
      <w:r>
        <w:rPr>
          <w:rFonts w:ascii="Book Antiqua" w:hAnsi="Book Antiqua"/>
        </w:rPr>
        <w:t>Nasyp niski - nasyp, którego wysokość jest mniejsza niż 1 m.</w:t>
      </w:r>
    </w:p>
    <w:p w:rsidR="002C453C" w:rsidRDefault="008B5BF1">
      <w:pPr>
        <w:pStyle w:val="Standardowytekst"/>
        <w:tabs>
          <w:tab w:val="left" w:pos="567"/>
        </w:tabs>
        <w:rPr>
          <w:rFonts w:ascii="Book Antiqua" w:hAnsi="Book Antiqua"/>
        </w:rPr>
      </w:pPr>
      <w:r>
        <w:rPr>
          <w:rFonts w:ascii="Book Antiqua" w:hAnsi="Book Antiqua"/>
          <w:b/>
        </w:rPr>
        <w:t>1.4.5.</w:t>
      </w:r>
      <w:r>
        <w:rPr>
          <w:rFonts w:ascii="Book Antiqua" w:hAnsi="Book Antiqua"/>
          <w:b/>
        </w:rPr>
        <w:tab/>
      </w:r>
      <w:r>
        <w:rPr>
          <w:rFonts w:ascii="Book Antiqua" w:hAnsi="Book Antiqua"/>
        </w:rPr>
        <w:t>Nasyp średni - nasyp, którego wysokość jest zawarta w granicach od 1 do 3 m.</w:t>
      </w:r>
    </w:p>
    <w:p w:rsidR="002C453C" w:rsidRDefault="008B5BF1">
      <w:pPr>
        <w:pStyle w:val="Standardowytekst"/>
        <w:tabs>
          <w:tab w:val="left" w:pos="567"/>
        </w:tabs>
        <w:rPr>
          <w:rFonts w:ascii="Book Antiqua" w:hAnsi="Book Antiqua"/>
        </w:rPr>
      </w:pPr>
      <w:r>
        <w:rPr>
          <w:rFonts w:ascii="Book Antiqua" w:hAnsi="Book Antiqua"/>
          <w:b/>
        </w:rPr>
        <w:t>1.4.6.</w:t>
      </w:r>
      <w:r>
        <w:rPr>
          <w:rFonts w:ascii="Book Antiqua" w:hAnsi="Book Antiqua"/>
          <w:b/>
        </w:rPr>
        <w:tab/>
      </w:r>
      <w:r>
        <w:rPr>
          <w:rFonts w:ascii="Book Antiqua" w:hAnsi="Book Antiqua"/>
        </w:rPr>
        <w:t>Nasyp wysoki - nasyp, którego wysokość przekracza 3 m.</w:t>
      </w:r>
    </w:p>
    <w:p w:rsidR="002C453C" w:rsidRDefault="008B5BF1">
      <w:pPr>
        <w:pStyle w:val="Standardowytekst"/>
        <w:tabs>
          <w:tab w:val="left" w:pos="567"/>
        </w:tabs>
        <w:rPr>
          <w:rFonts w:ascii="Book Antiqua" w:hAnsi="Book Antiqua"/>
        </w:rPr>
      </w:pPr>
      <w:r>
        <w:rPr>
          <w:rFonts w:ascii="Book Antiqua" w:hAnsi="Book Antiqua"/>
          <w:b/>
        </w:rPr>
        <w:t>1.4.7.</w:t>
      </w:r>
      <w:r>
        <w:rPr>
          <w:rFonts w:ascii="Book Antiqua" w:hAnsi="Book Antiqua"/>
          <w:b/>
        </w:rPr>
        <w:tab/>
      </w:r>
      <w:r>
        <w:rPr>
          <w:rFonts w:ascii="Book Antiqua" w:hAnsi="Book Antiqua"/>
        </w:rPr>
        <w:t>Wykop płytki - wykop, którego głębokość jest mniejsza niż 1 m.</w:t>
      </w:r>
    </w:p>
    <w:p w:rsidR="002C453C" w:rsidRDefault="008B5BF1">
      <w:pPr>
        <w:pStyle w:val="Standardowytekst"/>
        <w:tabs>
          <w:tab w:val="left" w:pos="567"/>
        </w:tabs>
        <w:rPr>
          <w:rFonts w:ascii="Book Antiqua" w:hAnsi="Book Antiqua"/>
        </w:rPr>
      </w:pPr>
      <w:r>
        <w:rPr>
          <w:rFonts w:ascii="Book Antiqua" w:hAnsi="Book Antiqua"/>
          <w:b/>
        </w:rPr>
        <w:t>1.4.8.</w:t>
      </w:r>
      <w:r>
        <w:rPr>
          <w:rFonts w:ascii="Book Antiqua" w:hAnsi="Book Antiqua"/>
          <w:b/>
        </w:rPr>
        <w:tab/>
      </w:r>
      <w:r>
        <w:rPr>
          <w:rFonts w:ascii="Book Antiqua" w:hAnsi="Book Antiqua"/>
        </w:rPr>
        <w:t>Wykop średni - wykop, którego głębokość jest zawarta w granicach od 1 do 3 m.</w:t>
      </w:r>
    </w:p>
    <w:p w:rsidR="002C453C" w:rsidRDefault="008B5BF1">
      <w:pPr>
        <w:pStyle w:val="Standardowytekst"/>
        <w:tabs>
          <w:tab w:val="left" w:pos="567"/>
        </w:tabs>
        <w:rPr>
          <w:rFonts w:ascii="Book Antiqua" w:hAnsi="Book Antiqua"/>
        </w:rPr>
      </w:pPr>
      <w:r>
        <w:rPr>
          <w:rFonts w:ascii="Book Antiqua" w:hAnsi="Book Antiqua"/>
          <w:b/>
        </w:rPr>
        <w:t>1.4.9.</w:t>
      </w:r>
      <w:r>
        <w:rPr>
          <w:rFonts w:ascii="Book Antiqua" w:hAnsi="Book Antiqua"/>
          <w:b/>
        </w:rPr>
        <w:tab/>
      </w:r>
      <w:r>
        <w:rPr>
          <w:rFonts w:ascii="Book Antiqua" w:hAnsi="Book Antiqua"/>
        </w:rPr>
        <w:t>Wykop głęboki - wykop, którego głębokość przekracza 3 m.</w:t>
      </w:r>
    </w:p>
    <w:p w:rsidR="002C453C" w:rsidRDefault="008B5BF1">
      <w:pPr>
        <w:pStyle w:val="Standardowytekst"/>
        <w:tabs>
          <w:tab w:val="left" w:pos="709"/>
        </w:tabs>
        <w:rPr>
          <w:rFonts w:ascii="Book Antiqua" w:hAnsi="Book Antiqua"/>
        </w:rPr>
      </w:pPr>
      <w:r>
        <w:rPr>
          <w:rFonts w:ascii="Book Antiqua" w:hAnsi="Book Antiqua"/>
          <w:b/>
          <w:bCs/>
        </w:rPr>
        <w:t>1.4.10.</w:t>
      </w:r>
      <w:r>
        <w:rPr>
          <w:rFonts w:ascii="Book Antiqua" w:hAnsi="Book Antiqua"/>
          <w:b/>
          <w:bCs/>
        </w:rPr>
        <w:tab/>
      </w:r>
      <w:r>
        <w:rPr>
          <w:rFonts w:ascii="Book Antiqua" w:hAnsi="Book Antiqua"/>
        </w:rPr>
        <w:t>Bagno - grunt organiczny nasycony wodą, o małej nośności, charakteryzujący się znacznym i długotrwałym osiadaniem pod obciążeniem.</w:t>
      </w:r>
    </w:p>
    <w:p w:rsidR="002C453C" w:rsidRDefault="008B5BF1">
      <w:pPr>
        <w:pStyle w:val="Standardowytekst"/>
        <w:tabs>
          <w:tab w:val="left" w:pos="709"/>
        </w:tabs>
        <w:rPr>
          <w:rFonts w:ascii="Book Antiqua" w:hAnsi="Book Antiqua"/>
        </w:rPr>
      </w:pPr>
      <w:r>
        <w:rPr>
          <w:rFonts w:ascii="Book Antiqua" w:hAnsi="Book Antiqua"/>
          <w:b/>
          <w:bCs/>
        </w:rPr>
        <w:t>1.4.11.</w:t>
      </w:r>
      <w:r>
        <w:rPr>
          <w:rFonts w:ascii="Book Antiqua" w:hAnsi="Book Antiqua"/>
          <w:b/>
          <w:bCs/>
        </w:rPr>
        <w:tab/>
      </w:r>
      <w:r>
        <w:rPr>
          <w:rFonts w:ascii="Book Antiqua" w:hAnsi="Book Antiqua"/>
        </w:rPr>
        <w:t>Grunt nieskalisty - każdy grunt rodzimy, nie określony w punkcie 1.4.12 jako grunt skalisty.</w:t>
      </w:r>
    </w:p>
    <w:p w:rsidR="002C453C" w:rsidRDefault="008B5BF1">
      <w:pPr>
        <w:pStyle w:val="Standardowytekst"/>
        <w:tabs>
          <w:tab w:val="left" w:pos="709"/>
        </w:tabs>
        <w:rPr>
          <w:rFonts w:ascii="Book Antiqua" w:hAnsi="Book Antiqua"/>
        </w:rPr>
      </w:pPr>
      <w:r>
        <w:rPr>
          <w:rFonts w:ascii="Book Antiqua" w:hAnsi="Book Antiqua"/>
          <w:b/>
        </w:rPr>
        <w:t>1.4.12.</w:t>
      </w:r>
      <w:r>
        <w:rPr>
          <w:rFonts w:ascii="Book Antiqua" w:hAnsi="Book Antiqua"/>
          <w:b/>
        </w:rPr>
        <w:tab/>
      </w:r>
      <w:r>
        <w:rPr>
          <w:rFonts w:ascii="Book Antiqua" w:hAnsi="Book Antiqua"/>
        </w:rPr>
        <w:t>Grunt skalisty - grunt rodzimy, lity lub spękany o nieprzesuniętych blokach, którego próbki nie wykazują zmian objętości ani nie rozpadają się pod działaniem wody destylowanej; mają wytrzymałość na ściskanie R</w:t>
      </w:r>
      <w:r>
        <w:rPr>
          <w:rFonts w:ascii="Book Antiqua" w:hAnsi="Book Antiqua"/>
          <w:vertAlign w:val="subscript"/>
        </w:rPr>
        <w:t>c</w:t>
      </w:r>
      <w:r>
        <w:rPr>
          <w:rFonts w:ascii="Book Antiqua" w:hAnsi="Book Antiqua"/>
        </w:rPr>
        <w:t xml:space="preserve"> ponad 0,2 MPa; wymaga użycia środków wybuchowych albo narzędzi pneumatycznych lub hydraulicznych do odspojenia.</w:t>
      </w:r>
    </w:p>
    <w:p w:rsidR="002C453C" w:rsidRDefault="008B5BF1">
      <w:pPr>
        <w:pStyle w:val="Standardowytekst"/>
        <w:tabs>
          <w:tab w:val="left" w:pos="709"/>
        </w:tabs>
        <w:rPr>
          <w:rFonts w:ascii="Book Antiqua" w:hAnsi="Book Antiqua"/>
        </w:rPr>
      </w:pPr>
      <w:r>
        <w:rPr>
          <w:rFonts w:ascii="Book Antiqua" w:hAnsi="Book Antiqua"/>
          <w:b/>
        </w:rPr>
        <w:t>1.4.13.</w:t>
      </w:r>
      <w:r>
        <w:rPr>
          <w:rFonts w:ascii="Book Antiqua" w:hAnsi="Book Antiqua"/>
          <w:b/>
        </w:rPr>
        <w:tab/>
      </w:r>
      <w:r>
        <w:rPr>
          <w:rFonts w:ascii="Book Antiqua" w:hAnsi="Book Antiqua"/>
        </w:rPr>
        <w:t>Ukop - miejsce pozyskania gruntu do wykonania nasypów, położone w obrębie pasa robót drogowych.</w:t>
      </w:r>
    </w:p>
    <w:p w:rsidR="002C453C" w:rsidRDefault="008B5BF1">
      <w:pPr>
        <w:pStyle w:val="Standardowytekst"/>
        <w:tabs>
          <w:tab w:val="left" w:pos="709"/>
        </w:tabs>
        <w:rPr>
          <w:rFonts w:ascii="Book Antiqua" w:hAnsi="Book Antiqua"/>
        </w:rPr>
      </w:pPr>
      <w:r>
        <w:rPr>
          <w:rFonts w:ascii="Book Antiqua" w:hAnsi="Book Antiqua"/>
          <w:b/>
        </w:rPr>
        <w:t>1.4.14.</w:t>
      </w:r>
      <w:r>
        <w:rPr>
          <w:rFonts w:ascii="Book Antiqua" w:hAnsi="Book Antiqua"/>
          <w:b/>
        </w:rPr>
        <w:tab/>
      </w:r>
      <w:r>
        <w:rPr>
          <w:rFonts w:ascii="Book Antiqua" w:hAnsi="Book Antiqua"/>
        </w:rPr>
        <w:t>Dokop - miejsce pozyskania gruntu do wykonania nasypów, położone poza pasem robót drogowych.</w:t>
      </w:r>
    </w:p>
    <w:p w:rsidR="002C453C" w:rsidRDefault="008B5BF1">
      <w:pPr>
        <w:pStyle w:val="Standardowytekst"/>
        <w:tabs>
          <w:tab w:val="left" w:pos="709"/>
        </w:tabs>
        <w:rPr>
          <w:rFonts w:ascii="Book Antiqua" w:hAnsi="Book Antiqua"/>
        </w:rPr>
      </w:pPr>
      <w:r>
        <w:rPr>
          <w:rFonts w:ascii="Book Antiqua" w:hAnsi="Book Antiqua"/>
          <w:b/>
        </w:rPr>
        <w:t>1.4.15.</w:t>
      </w:r>
      <w:r>
        <w:rPr>
          <w:rFonts w:ascii="Book Antiqua" w:hAnsi="Book Antiqua"/>
          <w:b/>
        </w:rPr>
        <w:tab/>
      </w:r>
      <w:r>
        <w:rPr>
          <w:rFonts w:ascii="Book Antiqua" w:hAnsi="Book Antiqua"/>
        </w:rPr>
        <w:t>Odkład - miejsce wbudowania lub składowania (odwiezienia) gruntów pozyskanych w czasie wykonywania wykopów, a nie wykorzystanych do budowy nasypów oraz innych prac związanych z trasą drogową.</w:t>
      </w:r>
    </w:p>
    <w:p w:rsidR="002C453C" w:rsidRDefault="008B5BF1">
      <w:pPr>
        <w:pStyle w:val="Standardowytekst"/>
        <w:tabs>
          <w:tab w:val="left" w:pos="709"/>
        </w:tabs>
        <w:rPr>
          <w:rFonts w:ascii="Book Antiqua" w:hAnsi="Book Antiqua"/>
        </w:rPr>
      </w:pPr>
      <w:r>
        <w:rPr>
          <w:rFonts w:ascii="Book Antiqua" w:hAnsi="Book Antiqua"/>
          <w:b/>
        </w:rPr>
        <w:lastRenderedPageBreak/>
        <w:t>1.4.16.</w:t>
      </w:r>
      <w:r>
        <w:rPr>
          <w:rFonts w:ascii="Book Antiqua" w:hAnsi="Book Antiqua"/>
          <w:b/>
        </w:rPr>
        <w:tab/>
      </w:r>
      <w:r>
        <w:rPr>
          <w:rFonts w:ascii="Book Antiqua" w:hAnsi="Book Antiqua"/>
        </w:rPr>
        <w:t xml:space="preserve">Wskaźnik zagęszczenia gruntu - wielkość charakteryzująca stan zagęszczenia gruntu, określona wg wzoru: </w:t>
      </w:r>
    </w:p>
    <w:p w:rsidR="002C453C" w:rsidRDefault="008B5BF1">
      <w:pPr>
        <w:pStyle w:val="Standardowytekst"/>
        <w:jc w:val="center"/>
        <w:rPr>
          <w:rFonts w:ascii="Book Antiqua" w:hAnsi="Book Antiqua"/>
        </w:rPr>
      </w:pPr>
      <w:r>
        <w:rPr>
          <w:noProof/>
        </w:rPr>
        <w:drawing>
          <wp:inline distT="0" distB="0" distL="0" distR="0" wp14:anchorId="26B85D87" wp14:editId="09E8DC16">
            <wp:extent cx="499745" cy="382905"/>
            <wp:effectExtent l="0" t="0" r="0" b="0"/>
            <wp:docPr id="10"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1"/>
                    <pic:cNvPicPr>
                      <a:picLocks noChangeAspect="1" noChangeArrowheads="1"/>
                    </pic:cNvPicPr>
                  </pic:nvPicPr>
                  <pic:blipFill>
                    <a:blip r:embed="rId18"/>
                    <a:stretch>
                      <a:fillRect/>
                    </a:stretch>
                  </pic:blipFill>
                  <pic:spPr bwMode="auto">
                    <a:xfrm>
                      <a:off x="0" y="0"/>
                      <a:ext cx="499745" cy="382905"/>
                    </a:xfrm>
                    <a:prstGeom prst="rect">
                      <a:avLst/>
                    </a:prstGeom>
                  </pic:spPr>
                </pic:pic>
              </a:graphicData>
            </a:graphic>
          </wp:inline>
        </w:drawing>
      </w:r>
    </w:p>
    <w:p w:rsidR="002C453C" w:rsidRDefault="008B5BF1">
      <w:pPr>
        <w:pStyle w:val="Standardowytekst"/>
        <w:rPr>
          <w:rFonts w:ascii="Book Antiqua" w:hAnsi="Book Antiqua"/>
        </w:rPr>
      </w:pPr>
      <w:r>
        <w:rPr>
          <w:rFonts w:ascii="Book Antiqua" w:hAnsi="Book Antiqua"/>
        </w:rPr>
        <w:t>gdzie:</w:t>
      </w:r>
    </w:p>
    <w:p w:rsidR="002C453C" w:rsidRDefault="008B5BF1">
      <w:pPr>
        <w:pStyle w:val="Standardowytekst"/>
        <w:tabs>
          <w:tab w:val="left" w:pos="426"/>
          <w:tab w:val="left" w:pos="709"/>
        </w:tabs>
        <w:ind w:left="709" w:hanging="709"/>
        <w:rPr>
          <w:rFonts w:ascii="Book Antiqua" w:hAnsi="Book Antiqua"/>
        </w:rPr>
      </w:pPr>
      <w:r>
        <w:rPr>
          <w:rFonts w:ascii="Symbol" w:eastAsia="Symbol" w:hAnsi="Symbol" w:cs="Symbol"/>
        </w:rPr>
        <w:t></w:t>
      </w:r>
      <w:r>
        <w:rPr>
          <w:rFonts w:ascii="Book Antiqua" w:hAnsi="Book Antiqua"/>
          <w:vertAlign w:val="subscript"/>
        </w:rPr>
        <w:t>d</w:t>
      </w:r>
      <w:r>
        <w:rPr>
          <w:rFonts w:ascii="Book Antiqua" w:hAnsi="Book Antiqua"/>
        </w:rPr>
        <w:tab/>
        <w:t>-</w:t>
      </w:r>
      <w:r>
        <w:rPr>
          <w:rFonts w:ascii="Book Antiqua" w:hAnsi="Book Antiqua"/>
        </w:rPr>
        <w:tab/>
        <w:t>gęstość objętościowa szkieletu zagęszczonego gruntu, zgodnie z BN-77/8931-12 [9], (Mg/m</w:t>
      </w:r>
      <w:r>
        <w:rPr>
          <w:rFonts w:ascii="Book Antiqua" w:hAnsi="Book Antiqua"/>
          <w:vertAlign w:val="superscript"/>
        </w:rPr>
        <w:t>3</w:t>
      </w:r>
      <w:r>
        <w:rPr>
          <w:rFonts w:ascii="Book Antiqua" w:hAnsi="Book Antiqua"/>
        </w:rPr>
        <w:t>),</w:t>
      </w:r>
    </w:p>
    <w:p w:rsidR="002C453C" w:rsidRDefault="008B5BF1">
      <w:pPr>
        <w:pStyle w:val="Standardowytekst"/>
        <w:tabs>
          <w:tab w:val="left" w:pos="426"/>
          <w:tab w:val="left" w:pos="709"/>
        </w:tabs>
        <w:ind w:left="709" w:hanging="709"/>
        <w:rPr>
          <w:rFonts w:ascii="Book Antiqua" w:hAnsi="Book Antiqua"/>
        </w:rPr>
      </w:pPr>
      <w:r>
        <w:rPr>
          <w:rFonts w:ascii="Symbol" w:eastAsia="Symbol" w:hAnsi="Symbol" w:cs="Symbol"/>
        </w:rPr>
        <w:t></w:t>
      </w:r>
      <w:r>
        <w:rPr>
          <w:rFonts w:ascii="Book Antiqua" w:hAnsi="Book Antiqua"/>
          <w:vertAlign w:val="subscript"/>
        </w:rPr>
        <w:t>ds</w:t>
      </w:r>
      <w:r>
        <w:rPr>
          <w:rFonts w:ascii="Book Antiqua" w:hAnsi="Book Antiqua"/>
        </w:rPr>
        <w:tab/>
        <w:t>-</w:t>
      </w:r>
      <w:r>
        <w:rPr>
          <w:rFonts w:ascii="Book Antiqua" w:hAnsi="Book Antiqua"/>
        </w:rPr>
        <w:tab/>
        <w:t>maksymalna gęstość objętościowa szkieletu gruntowego przy wilgotności optymalnej, zgodnie z PN-B-04481:1988 [2], służąca do oceny zagęszczenia gruntu w robotach ziemnych, (Mg/m</w:t>
      </w:r>
      <w:r>
        <w:rPr>
          <w:rFonts w:ascii="Book Antiqua" w:hAnsi="Book Antiqua"/>
          <w:vertAlign w:val="superscript"/>
        </w:rPr>
        <w:t>3</w:t>
      </w:r>
      <w:r>
        <w:rPr>
          <w:rFonts w:ascii="Book Antiqua" w:hAnsi="Book Antiqua"/>
        </w:rPr>
        <w:t>).</w:t>
      </w:r>
    </w:p>
    <w:p w:rsidR="002C453C" w:rsidRDefault="008B5BF1">
      <w:pPr>
        <w:pStyle w:val="Standardowytekst"/>
        <w:rPr>
          <w:rFonts w:ascii="Book Antiqua" w:hAnsi="Book Antiqua"/>
        </w:rPr>
      </w:pPr>
      <w:r>
        <w:rPr>
          <w:rFonts w:ascii="Book Antiqua" w:hAnsi="Book Antiqua"/>
          <w:b/>
        </w:rPr>
        <w:t xml:space="preserve">1.4.17. </w:t>
      </w:r>
      <w:r>
        <w:rPr>
          <w:rFonts w:ascii="Book Antiqua" w:hAnsi="Book Antiqua"/>
        </w:rPr>
        <w:t>Wskaźnik różnoziarnistości - wielkość charakteryzująca zagęszczalność gruntów niespoistych, określona wg wzoru:</w:t>
      </w:r>
    </w:p>
    <w:p w:rsidR="002C453C" w:rsidRDefault="008B5BF1">
      <w:pPr>
        <w:pStyle w:val="Standardowytekst"/>
        <w:jc w:val="center"/>
        <w:rPr>
          <w:rFonts w:ascii="Book Antiqua" w:hAnsi="Book Antiqua"/>
          <w:b/>
        </w:rPr>
      </w:pPr>
      <w:r>
        <w:rPr>
          <w:noProof/>
        </w:rPr>
        <w:drawing>
          <wp:inline distT="0" distB="0" distL="0" distR="0" wp14:anchorId="454FFBE1" wp14:editId="287EAFF2">
            <wp:extent cx="499745" cy="382905"/>
            <wp:effectExtent l="0" t="0" r="0" b="0"/>
            <wp:docPr id="11" name="Obraz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6"/>
                    <pic:cNvPicPr>
                      <a:picLocks noChangeAspect="1" noChangeArrowheads="1"/>
                    </pic:cNvPicPr>
                  </pic:nvPicPr>
                  <pic:blipFill>
                    <a:blip r:embed="rId19"/>
                    <a:stretch>
                      <a:fillRect/>
                    </a:stretch>
                  </pic:blipFill>
                  <pic:spPr bwMode="auto">
                    <a:xfrm>
                      <a:off x="0" y="0"/>
                      <a:ext cx="499745" cy="382905"/>
                    </a:xfrm>
                    <a:prstGeom prst="rect">
                      <a:avLst/>
                    </a:prstGeom>
                  </pic:spPr>
                </pic:pic>
              </a:graphicData>
            </a:graphic>
          </wp:inline>
        </w:drawing>
      </w:r>
    </w:p>
    <w:p w:rsidR="002C453C" w:rsidRDefault="008B5BF1">
      <w:pPr>
        <w:pStyle w:val="Standardowytekst"/>
        <w:rPr>
          <w:rFonts w:ascii="Book Antiqua" w:hAnsi="Book Antiqua"/>
        </w:rPr>
      </w:pPr>
      <w:r>
        <w:rPr>
          <w:rFonts w:ascii="Book Antiqua" w:hAnsi="Book Antiqua"/>
        </w:rPr>
        <w:t>gdzie:</w:t>
      </w:r>
    </w:p>
    <w:p w:rsidR="002C453C" w:rsidRDefault="008B5BF1">
      <w:pPr>
        <w:pStyle w:val="Standardowytekst"/>
        <w:tabs>
          <w:tab w:val="left" w:pos="426"/>
          <w:tab w:val="left" w:pos="709"/>
        </w:tabs>
        <w:rPr>
          <w:rFonts w:ascii="Book Antiqua" w:hAnsi="Book Antiqua"/>
        </w:rPr>
      </w:pPr>
      <w:r>
        <w:rPr>
          <w:rFonts w:ascii="Book Antiqua" w:hAnsi="Book Antiqua"/>
        </w:rPr>
        <w:t>d</w:t>
      </w:r>
      <w:r>
        <w:rPr>
          <w:rFonts w:ascii="Book Antiqua" w:hAnsi="Book Antiqua"/>
          <w:vertAlign w:val="subscript"/>
        </w:rPr>
        <w:t>60</w:t>
      </w:r>
      <w:r>
        <w:rPr>
          <w:rFonts w:ascii="Book Antiqua" w:hAnsi="Book Antiqua"/>
        </w:rPr>
        <w:tab/>
        <w:t>-</w:t>
      </w:r>
      <w:r>
        <w:rPr>
          <w:rFonts w:ascii="Book Antiqua" w:hAnsi="Book Antiqua"/>
        </w:rPr>
        <w:tab/>
        <w:t>średnica oczek sita, przez które przechodzi 60% gruntu, (mm),</w:t>
      </w:r>
    </w:p>
    <w:p w:rsidR="002C453C" w:rsidRDefault="008B5BF1">
      <w:pPr>
        <w:pStyle w:val="Standardowytekst"/>
        <w:tabs>
          <w:tab w:val="left" w:pos="426"/>
          <w:tab w:val="left" w:pos="709"/>
        </w:tabs>
        <w:rPr>
          <w:rFonts w:ascii="Book Antiqua" w:hAnsi="Book Antiqua"/>
        </w:rPr>
      </w:pPr>
      <w:r>
        <w:rPr>
          <w:rFonts w:ascii="Book Antiqua" w:hAnsi="Book Antiqua"/>
        </w:rPr>
        <w:t>d</w:t>
      </w:r>
      <w:r>
        <w:rPr>
          <w:rFonts w:ascii="Book Antiqua" w:hAnsi="Book Antiqua"/>
          <w:vertAlign w:val="subscript"/>
        </w:rPr>
        <w:t>10</w:t>
      </w:r>
      <w:r>
        <w:rPr>
          <w:rFonts w:ascii="Book Antiqua" w:hAnsi="Book Antiqua"/>
        </w:rPr>
        <w:tab/>
        <w:t>-</w:t>
      </w:r>
      <w:r>
        <w:rPr>
          <w:rFonts w:ascii="Book Antiqua" w:hAnsi="Book Antiqua"/>
        </w:rPr>
        <w:tab/>
        <w:t>średnica oczek sita, przez które przechodzi 10% gruntu, (mm).</w:t>
      </w:r>
    </w:p>
    <w:p w:rsidR="002C453C" w:rsidRDefault="002C453C">
      <w:pPr>
        <w:pStyle w:val="Standardowytekst"/>
        <w:rPr>
          <w:rFonts w:ascii="Book Antiqua" w:hAnsi="Book Antiqua"/>
          <w:b/>
        </w:rPr>
      </w:pPr>
    </w:p>
    <w:p w:rsidR="002C453C" w:rsidRDefault="008B5BF1">
      <w:pPr>
        <w:pStyle w:val="Standardowytekst"/>
        <w:rPr>
          <w:rFonts w:ascii="Book Antiqua" w:hAnsi="Book Antiqua"/>
        </w:rPr>
      </w:pPr>
      <w:r>
        <w:rPr>
          <w:rFonts w:ascii="Book Antiqua" w:hAnsi="Book Antiqua"/>
          <w:b/>
        </w:rPr>
        <w:t>1.4.18.</w:t>
      </w:r>
      <w:r>
        <w:rPr>
          <w:rFonts w:ascii="Book Antiqua" w:hAnsi="Book Antiqua"/>
        </w:rPr>
        <w:t xml:space="preserve"> Wskaźnik odkształcenia gruntu - wielkość charakteryzująca stan zagęszczenia gruntu, określona wg wzoru: </w:t>
      </w:r>
    </w:p>
    <w:p w:rsidR="002C453C" w:rsidRDefault="008B5BF1">
      <w:pPr>
        <w:pStyle w:val="Standardowytekst"/>
        <w:tabs>
          <w:tab w:val="left" w:pos="426"/>
          <w:tab w:val="left" w:pos="709"/>
        </w:tabs>
        <w:jc w:val="center"/>
        <w:rPr>
          <w:rFonts w:ascii="Book Antiqua" w:hAnsi="Book Antiqua"/>
        </w:rPr>
      </w:pPr>
      <w:r>
        <w:rPr>
          <w:noProof/>
        </w:rPr>
        <w:drawing>
          <wp:inline distT="0" distB="0" distL="0" distR="0" wp14:anchorId="1F309C26" wp14:editId="26E3315A">
            <wp:extent cx="457200" cy="382905"/>
            <wp:effectExtent l="0" t="0" r="0" b="0"/>
            <wp:docPr id="1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6"/>
                    <pic:cNvPicPr>
                      <a:picLocks noChangeAspect="1" noChangeArrowheads="1"/>
                    </pic:cNvPicPr>
                  </pic:nvPicPr>
                  <pic:blipFill>
                    <a:blip r:embed="rId20"/>
                    <a:stretch>
                      <a:fillRect/>
                    </a:stretch>
                  </pic:blipFill>
                  <pic:spPr bwMode="auto">
                    <a:xfrm>
                      <a:off x="0" y="0"/>
                      <a:ext cx="457200" cy="382905"/>
                    </a:xfrm>
                    <a:prstGeom prst="rect">
                      <a:avLst/>
                    </a:prstGeom>
                  </pic:spPr>
                </pic:pic>
              </a:graphicData>
            </a:graphic>
          </wp:inline>
        </w:drawing>
      </w:r>
    </w:p>
    <w:p w:rsidR="002C453C" w:rsidRDefault="008B5BF1">
      <w:pPr>
        <w:pStyle w:val="Standardowytekst"/>
        <w:tabs>
          <w:tab w:val="left" w:pos="426"/>
          <w:tab w:val="left" w:pos="709"/>
        </w:tabs>
        <w:rPr>
          <w:rFonts w:ascii="Book Antiqua" w:hAnsi="Book Antiqua"/>
        </w:rPr>
      </w:pPr>
      <w:r>
        <w:rPr>
          <w:rFonts w:ascii="Book Antiqua" w:hAnsi="Book Antiqua"/>
        </w:rPr>
        <w:t>gdzie:</w:t>
      </w:r>
    </w:p>
    <w:p w:rsidR="002C453C" w:rsidRDefault="008B5BF1">
      <w:pPr>
        <w:pStyle w:val="Standardowytekst"/>
        <w:tabs>
          <w:tab w:val="left" w:pos="426"/>
          <w:tab w:val="left" w:pos="709"/>
        </w:tabs>
        <w:rPr>
          <w:rFonts w:ascii="Book Antiqua" w:hAnsi="Book Antiqua"/>
        </w:rPr>
      </w:pPr>
      <w:r>
        <w:rPr>
          <w:rFonts w:ascii="Book Antiqua" w:hAnsi="Book Antiqua"/>
        </w:rPr>
        <w:t>E</w:t>
      </w:r>
      <w:r>
        <w:rPr>
          <w:rFonts w:ascii="Book Antiqua" w:hAnsi="Book Antiqua"/>
          <w:vertAlign w:val="subscript"/>
        </w:rPr>
        <w:t>1</w:t>
      </w:r>
      <w:r>
        <w:rPr>
          <w:rFonts w:ascii="Book Antiqua" w:hAnsi="Book Antiqua"/>
        </w:rPr>
        <w:tab/>
        <w:t>-</w:t>
      </w:r>
      <w:r>
        <w:rPr>
          <w:rFonts w:ascii="Book Antiqua" w:hAnsi="Book Antiqua"/>
        </w:rPr>
        <w:tab/>
        <w:t>moduł odkształcenia gruntu oznaczony w pierwszym obciążeniu badanej warstwy zgodnie z PN-S-02205:1998 [4],</w:t>
      </w:r>
    </w:p>
    <w:p w:rsidR="002C453C" w:rsidRDefault="008B5BF1">
      <w:pPr>
        <w:pStyle w:val="Standardowytekst"/>
        <w:tabs>
          <w:tab w:val="left" w:pos="426"/>
          <w:tab w:val="left" w:pos="709"/>
        </w:tabs>
        <w:rPr>
          <w:rFonts w:ascii="Book Antiqua" w:hAnsi="Book Antiqua"/>
        </w:rPr>
      </w:pPr>
      <w:r>
        <w:rPr>
          <w:rFonts w:ascii="Book Antiqua" w:hAnsi="Book Antiqua"/>
        </w:rPr>
        <w:t>E</w:t>
      </w:r>
      <w:r>
        <w:rPr>
          <w:rFonts w:ascii="Book Antiqua" w:hAnsi="Book Antiqua"/>
          <w:vertAlign w:val="subscript"/>
        </w:rPr>
        <w:t>2</w:t>
      </w:r>
      <w:r>
        <w:rPr>
          <w:rFonts w:ascii="Book Antiqua" w:hAnsi="Book Antiqua"/>
        </w:rPr>
        <w:tab/>
        <w:t>-</w:t>
      </w:r>
      <w:r>
        <w:rPr>
          <w:rFonts w:ascii="Book Antiqua" w:hAnsi="Book Antiqua"/>
        </w:rPr>
        <w:tab/>
        <w:t>moduł odkształcenia gruntu oznaczony w powtórnym obciążeniu badanej warstwy zgodnie z PN-S-02205:1998 [4].</w:t>
      </w:r>
    </w:p>
    <w:p w:rsidR="002C453C" w:rsidRDefault="008B5BF1">
      <w:pPr>
        <w:pStyle w:val="Standardowytekst"/>
        <w:tabs>
          <w:tab w:val="left" w:pos="426"/>
          <w:tab w:val="left" w:pos="709"/>
        </w:tabs>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Book Antiqua" w:hAnsi="Book Antiqua"/>
          <w:b/>
        </w:rPr>
        <w:t>1.4.19</w:t>
      </w:r>
      <w:r>
        <w:rPr>
          <w:rFonts w:ascii="Book Antiqua" w:hAnsi="Book Antiqua"/>
        </w:rPr>
        <w:t>. Geosyntetyk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[5], PN-EN-963:1999 [6].</w:t>
      </w:r>
    </w:p>
    <w:p w:rsidR="002C453C" w:rsidRDefault="008B5BF1">
      <w:pPr>
        <w:pStyle w:val="Standardowytekst"/>
        <w:rPr>
          <w:rFonts w:ascii="Book Antiqua" w:hAnsi="Book Antiqua"/>
        </w:rPr>
      </w:pPr>
      <w:r>
        <w:rPr>
          <w:rFonts w:ascii="Book Antiqua" w:hAnsi="Book Antiqua"/>
        </w:rPr>
        <w:t>Geosyntetyki obejmują: geotkaniny, geowłókniny, geodzianiny, georuszty, geosiatki, geokompozyty, geomembrany, zgodnie z wytycznymi IBDiM [13].</w:t>
      </w:r>
    </w:p>
    <w:p w:rsidR="002C453C" w:rsidRDefault="008B5BF1">
      <w:pPr>
        <w:pStyle w:val="Standardowytekst"/>
        <w:rPr>
          <w:rFonts w:ascii="Book Antiqua" w:hAnsi="Book Antiqua"/>
        </w:rPr>
      </w:pPr>
      <w:r>
        <w:rPr>
          <w:rFonts w:ascii="Book Antiqua" w:hAnsi="Book Antiqua"/>
          <w:b/>
        </w:rPr>
        <w:t xml:space="preserve">1.4.20. </w:t>
      </w:r>
      <w:r>
        <w:rPr>
          <w:rFonts w:ascii="Book Antiqua" w:hAnsi="Book Antiqua"/>
        </w:rPr>
        <w:t>Pozostałe określenia podstawowe są zgodne z obowiązującymi, odpowiednimi polskimi normami i z definicjami podanymi w STWIORB D-M-00.00.00 „Wymagania ogólne” pkt 1.4.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172" w:name="_Toc407161183"/>
      <w:bookmarkStart w:id="173" w:name="_Toc405615035"/>
      <w:r>
        <w:rPr>
          <w:rFonts w:ascii="Book Antiqua" w:hAnsi="Book Antiqua"/>
        </w:rPr>
        <w:t>1.5. Ogólne wymagania dotyczące robót</w:t>
      </w:r>
      <w:bookmarkEnd w:id="172"/>
      <w:bookmarkEnd w:id="173"/>
    </w:p>
    <w:p w:rsidR="002C453C" w:rsidRDefault="008B5BF1">
      <w:pPr>
        <w:pStyle w:val="Standardowytekst"/>
        <w:rPr>
          <w:rFonts w:ascii="Book Antiqua" w:hAnsi="Book Antiqua"/>
        </w:rPr>
      </w:pPr>
      <w:r>
        <w:rPr>
          <w:rFonts w:ascii="Book Antiqua" w:hAnsi="Book Antiqua"/>
        </w:rPr>
        <w:t>Ogólne wymagania dotyczące robót podano w STWIORB D-M-00.00.00 „Wymagania ogólne” pkt 1.5.</w:t>
      </w:r>
    </w:p>
    <w:p w:rsidR="002C453C" w:rsidRDefault="002C453C">
      <w:pPr>
        <w:pStyle w:val="Nagwek11"/>
        <w:spacing w:before="0"/>
        <w:jc w:val="both"/>
        <w:rPr>
          <w:rFonts w:ascii="Book Antiqua" w:hAnsi="Book Antiqua"/>
          <w:sz w:val="20"/>
          <w:szCs w:val="20"/>
        </w:rPr>
      </w:pPr>
      <w:bookmarkStart w:id="174" w:name="_2._materiały_(grunty)"/>
      <w:bookmarkEnd w:id="174"/>
    </w:p>
    <w:p w:rsidR="002C453C" w:rsidRDefault="008B5BF1">
      <w:pPr>
        <w:pStyle w:val="Nagwek11"/>
        <w:spacing w:before="0"/>
        <w:jc w:val="both"/>
        <w:rPr>
          <w:rFonts w:ascii="Book Antiqua" w:hAnsi="Book Antiqua"/>
          <w:sz w:val="20"/>
          <w:szCs w:val="20"/>
        </w:rPr>
      </w:pPr>
      <w:bookmarkStart w:id="175" w:name="_Toc405615036"/>
      <w:bookmarkStart w:id="176" w:name="_Toc407161184"/>
      <w:bookmarkStart w:id="177" w:name="_Toc418996323"/>
      <w:bookmarkStart w:id="178" w:name="_Toc418996692"/>
      <w:bookmarkStart w:id="179" w:name="_Toc418997079"/>
      <w:bookmarkStart w:id="180" w:name="_Toc418998489"/>
      <w:bookmarkStart w:id="181" w:name="_Toc418998845"/>
      <w:bookmarkStart w:id="182" w:name="_Toc419000090"/>
      <w:r>
        <w:rPr>
          <w:rFonts w:ascii="Book Antiqua" w:hAnsi="Book Antiqua"/>
          <w:sz w:val="20"/>
          <w:szCs w:val="20"/>
        </w:rPr>
        <w:t>2. MATERIAŁY (Grunty)</w:t>
      </w:r>
      <w:bookmarkEnd w:id="175"/>
      <w:bookmarkEnd w:id="176"/>
      <w:bookmarkEnd w:id="177"/>
      <w:bookmarkEnd w:id="178"/>
      <w:bookmarkEnd w:id="179"/>
      <w:bookmarkEnd w:id="180"/>
      <w:bookmarkEnd w:id="181"/>
      <w:bookmarkEnd w:id="182"/>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183" w:name="_Toc407161185"/>
      <w:bookmarkStart w:id="184" w:name="_Toc405615037"/>
      <w:r>
        <w:rPr>
          <w:rFonts w:ascii="Book Antiqua" w:hAnsi="Book Antiqua"/>
        </w:rPr>
        <w:t>2.1. Ogólne wymagania dotyczące materiałów</w:t>
      </w:r>
      <w:bookmarkEnd w:id="183"/>
      <w:bookmarkEnd w:id="184"/>
    </w:p>
    <w:p w:rsidR="002C453C" w:rsidRDefault="008B5BF1">
      <w:pPr>
        <w:pStyle w:val="Standardowytekst"/>
        <w:rPr>
          <w:rFonts w:ascii="Book Antiqua" w:hAnsi="Book Antiqua"/>
        </w:rPr>
      </w:pPr>
      <w:r>
        <w:rPr>
          <w:rFonts w:ascii="Book Antiqua" w:hAnsi="Book Antiqua"/>
        </w:rPr>
        <w:t>Ogólne wymagania dotyczące materiałów, ich pozyskiwania i składowania, podano w STWIORB D-M-00.00.00 „Wymagania ogólne” pkt 2.</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185" w:name="_Toc407161186"/>
      <w:bookmarkStart w:id="186" w:name="_Toc405615038"/>
      <w:r>
        <w:rPr>
          <w:rFonts w:ascii="Book Antiqua" w:hAnsi="Book Antiqua"/>
        </w:rPr>
        <w:t>2.2. Podział gruntów</w:t>
      </w:r>
      <w:bookmarkEnd w:id="185"/>
      <w:bookmarkEnd w:id="186"/>
    </w:p>
    <w:p w:rsidR="002C453C" w:rsidRDefault="008B5BF1">
      <w:pPr>
        <w:pStyle w:val="Standardowytekst"/>
        <w:rPr>
          <w:rFonts w:ascii="Book Antiqua" w:hAnsi="Book Antiqua"/>
        </w:rPr>
      </w:pPr>
      <w:r>
        <w:rPr>
          <w:rFonts w:ascii="Book Antiqua" w:hAnsi="Book Antiqua"/>
        </w:rPr>
        <w:lastRenderedPageBreak/>
        <w:t>Podział gruntów pod względem wysadzinowości podaje tablica 1. Podział gruntów pod względem przydatności do budowy nasypów podano w STWIORB D-02.03.01 pkt 2.</w:t>
      </w:r>
    </w:p>
    <w:p w:rsidR="002C453C" w:rsidRDefault="002C453C">
      <w:pPr>
        <w:pStyle w:val="Standardowytekst"/>
        <w:rPr>
          <w:rFonts w:ascii="Book Antiqua" w:hAnsi="Book Antiqua"/>
        </w:rPr>
      </w:pPr>
    </w:p>
    <w:p w:rsidR="002C453C" w:rsidRDefault="008B5BF1">
      <w:pPr>
        <w:pStyle w:val="Standardowytekst"/>
        <w:rPr>
          <w:rFonts w:ascii="Book Antiqua" w:hAnsi="Book Antiqua"/>
        </w:rPr>
      </w:pPr>
      <w:r>
        <w:rPr>
          <w:rFonts w:ascii="Book Antiqua" w:hAnsi="Book Antiqua"/>
        </w:rPr>
        <w:t>Tablica 1. Podział gruntów pod względem wysadzinowości wg PN-S-02205:1998 [4]</w:t>
      </w:r>
    </w:p>
    <w:tbl>
      <w:tblPr>
        <w:tblW w:w="9714" w:type="dxa"/>
        <w:jc w:val="center"/>
        <w:tblCellMar>
          <w:left w:w="70" w:type="dxa"/>
          <w:right w:w="70" w:type="dxa"/>
        </w:tblCellMar>
        <w:tblLook w:val="0000" w:firstRow="0" w:lastRow="0" w:firstColumn="0" w:lastColumn="0" w:noHBand="0" w:noVBand="0"/>
      </w:tblPr>
      <w:tblGrid>
        <w:gridCol w:w="496"/>
        <w:gridCol w:w="2127"/>
        <w:gridCol w:w="1194"/>
        <w:gridCol w:w="2068"/>
        <w:gridCol w:w="1886"/>
        <w:gridCol w:w="1943"/>
      </w:tblGrid>
      <w:tr w:rsidR="002C453C">
        <w:trPr>
          <w:jc w:val="center"/>
        </w:trPr>
        <w:tc>
          <w:tcPr>
            <w:tcW w:w="496"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andardowytekst"/>
              <w:rPr>
                <w:rFonts w:ascii="Book Antiqua" w:hAnsi="Book Antiqua"/>
                <w:b/>
              </w:rPr>
            </w:pPr>
            <w:r>
              <w:rPr>
                <w:rFonts w:ascii="Book Antiqua" w:hAnsi="Book Antiqua"/>
                <w:b/>
              </w:rPr>
              <w:t>Lp.</w:t>
            </w:r>
          </w:p>
        </w:tc>
        <w:tc>
          <w:tcPr>
            <w:tcW w:w="1795"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andardowytekst"/>
              <w:rPr>
                <w:rFonts w:ascii="Book Antiqua" w:hAnsi="Book Antiqua"/>
                <w:b/>
              </w:rPr>
            </w:pPr>
            <w:r>
              <w:rPr>
                <w:rFonts w:ascii="Book Antiqua" w:hAnsi="Book Antiqua"/>
                <w:b/>
              </w:rPr>
              <w:t>Wyszczególnienie właściwości</w:t>
            </w:r>
          </w:p>
        </w:tc>
        <w:tc>
          <w:tcPr>
            <w:tcW w:w="1019"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andardowytekst"/>
              <w:rPr>
                <w:rFonts w:ascii="Book Antiqua" w:hAnsi="Book Antiqua"/>
                <w:b/>
              </w:rPr>
            </w:pPr>
            <w:r>
              <w:rPr>
                <w:rFonts w:ascii="Book Antiqua" w:hAnsi="Book Antiqua"/>
                <w:b/>
              </w:rPr>
              <w:t>Jednostki</w:t>
            </w:r>
          </w:p>
        </w:tc>
        <w:tc>
          <w:tcPr>
            <w:tcW w:w="6403" w:type="dxa"/>
            <w:gridSpan w:val="3"/>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andardowytekst"/>
              <w:rPr>
                <w:rFonts w:ascii="Book Antiqua" w:hAnsi="Book Antiqua"/>
                <w:b/>
              </w:rPr>
            </w:pPr>
            <w:r>
              <w:rPr>
                <w:rFonts w:ascii="Book Antiqua" w:hAnsi="Book Antiqua"/>
                <w:b/>
              </w:rPr>
              <w:t>Grupy gruntów</w:t>
            </w:r>
          </w:p>
        </w:tc>
      </w:tr>
      <w:tr w:rsidR="002C453C">
        <w:trPr>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b/>
                <w:sz w:val="20"/>
                <w:szCs w:val="20"/>
              </w:rPr>
            </w:pPr>
          </w:p>
        </w:tc>
        <w:tc>
          <w:tcPr>
            <w:tcW w:w="1795"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b/>
                <w:sz w:val="20"/>
                <w:szCs w:val="20"/>
              </w:rPr>
            </w:pPr>
          </w:p>
        </w:tc>
        <w:tc>
          <w:tcPr>
            <w:tcW w:w="1019"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b/>
                <w:sz w:val="20"/>
                <w:szCs w:val="20"/>
              </w:rPr>
            </w:pPr>
          </w:p>
        </w:tc>
        <w:tc>
          <w:tcPr>
            <w:tcW w:w="2084"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andardowytekst"/>
              <w:rPr>
                <w:rFonts w:ascii="Book Antiqua" w:hAnsi="Book Antiqua"/>
                <w:b/>
              </w:rPr>
            </w:pPr>
            <w:r>
              <w:rPr>
                <w:rFonts w:ascii="Book Antiqua" w:hAnsi="Book Antiqua"/>
                <w:b/>
              </w:rPr>
              <w:t>Niewysadzinowe</w:t>
            </w:r>
          </w:p>
        </w:tc>
        <w:tc>
          <w:tcPr>
            <w:tcW w:w="2159"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andardowytekst"/>
              <w:rPr>
                <w:rFonts w:ascii="Book Antiqua" w:hAnsi="Book Antiqua"/>
                <w:b/>
              </w:rPr>
            </w:pPr>
            <w:r>
              <w:rPr>
                <w:rFonts w:ascii="Book Antiqua" w:hAnsi="Book Antiqua"/>
                <w:b/>
              </w:rPr>
              <w:t>wątpliwe</w:t>
            </w:r>
          </w:p>
        </w:tc>
        <w:tc>
          <w:tcPr>
            <w:tcW w:w="216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andardowytekst"/>
              <w:rPr>
                <w:rFonts w:ascii="Book Antiqua" w:hAnsi="Book Antiqua"/>
                <w:b/>
              </w:rPr>
            </w:pPr>
            <w:r>
              <w:rPr>
                <w:rFonts w:ascii="Book Antiqua" w:hAnsi="Book Antiqua"/>
                <w:b/>
              </w:rPr>
              <w:t>wysadzinowe</w:t>
            </w:r>
          </w:p>
        </w:tc>
      </w:tr>
      <w:tr w:rsidR="002C453C">
        <w:trPr>
          <w:jc w:val="center"/>
        </w:trPr>
        <w:tc>
          <w:tcPr>
            <w:tcW w:w="496" w:type="dxa"/>
            <w:tcBorders>
              <w:top w:val="single" w:sz="4"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1</w:t>
            </w:r>
          </w:p>
        </w:tc>
        <w:tc>
          <w:tcPr>
            <w:tcW w:w="1795" w:type="dxa"/>
            <w:tcBorders>
              <w:top w:val="single" w:sz="4"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Rodzaj gruntu</w:t>
            </w:r>
          </w:p>
        </w:tc>
        <w:tc>
          <w:tcPr>
            <w:tcW w:w="1019" w:type="dxa"/>
            <w:tcBorders>
              <w:top w:val="single" w:sz="4"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tc>
        <w:tc>
          <w:tcPr>
            <w:tcW w:w="2084" w:type="dxa"/>
            <w:tcBorders>
              <w:top w:val="single" w:sz="4"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rumosz niegliniasty</w:t>
            </w:r>
          </w:p>
          <w:p w:rsidR="002C453C" w:rsidRDefault="008B5BF1">
            <w:pPr>
              <w:pStyle w:val="Standardowytekst"/>
              <w:rPr>
                <w:rFonts w:ascii="Book Antiqua" w:hAnsi="Book Antiqua"/>
              </w:rPr>
            </w:pPr>
            <w:r>
              <w:rPr>
                <w:rFonts w:ascii="Book Antiqua" w:hAnsi="Book Antiqua"/>
              </w:rPr>
              <w:t>- żwir</w:t>
            </w:r>
          </w:p>
          <w:p w:rsidR="002C453C" w:rsidRDefault="008B5BF1">
            <w:pPr>
              <w:pStyle w:val="Standardowytekst"/>
              <w:rPr>
                <w:rFonts w:ascii="Book Antiqua" w:hAnsi="Book Antiqua"/>
              </w:rPr>
            </w:pPr>
            <w:r>
              <w:rPr>
                <w:rFonts w:ascii="Book Antiqua" w:hAnsi="Book Antiqua"/>
              </w:rPr>
              <w:t>- pospółka</w:t>
            </w:r>
          </w:p>
          <w:p w:rsidR="002C453C" w:rsidRDefault="008B5BF1">
            <w:pPr>
              <w:pStyle w:val="Standardowytekst"/>
              <w:rPr>
                <w:rFonts w:ascii="Book Antiqua" w:hAnsi="Book Antiqua"/>
              </w:rPr>
            </w:pPr>
            <w:r>
              <w:rPr>
                <w:rFonts w:ascii="Book Antiqua" w:hAnsi="Book Antiqua"/>
              </w:rPr>
              <w:t>- piasek gruby</w:t>
            </w:r>
          </w:p>
          <w:p w:rsidR="002C453C" w:rsidRDefault="008B5BF1">
            <w:pPr>
              <w:pStyle w:val="Standardowytekst"/>
              <w:rPr>
                <w:rFonts w:ascii="Book Antiqua" w:hAnsi="Book Antiqua"/>
              </w:rPr>
            </w:pPr>
            <w:r>
              <w:rPr>
                <w:rFonts w:ascii="Book Antiqua" w:hAnsi="Book Antiqua"/>
              </w:rPr>
              <w:t>- piasek średni</w:t>
            </w:r>
          </w:p>
          <w:p w:rsidR="002C453C" w:rsidRDefault="008B5BF1">
            <w:pPr>
              <w:pStyle w:val="Standardowytekst"/>
              <w:rPr>
                <w:rFonts w:ascii="Book Antiqua" w:hAnsi="Book Antiqua"/>
              </w:rPr>
            </w:pPr>
            <w:r>
              <w:rPr>
                <w:rFonts w:ascii="Book Antiqua" w:hAnsi="Book Antiqua"/>
              </w:rPr>
              <w:t>- piasek drobny</w:t>
            </w:r>
          </w:p>
          <w:p w:rsidR="002C453C" w:rsidRDefault="008B5BF1">
            <w:pPr>
              <w:pStyle w:val="Standardowytekst"/>
              <w:rPr>
                <w:rFonts w:ascii="Book Antiqua" w:hAnsi="Book Antiqua"/>
              </w:rPr>
            </w:pPr>
            <w:r>
              <w:rPr>
                <w:rFonts w:ascii="Book Antiqua" w:hAnsi="Book Antiqua"/>
              </w:rPr>
              <w:t>- żużel nierozpadowy</w:t>
            </w:r>
          </w:p>
        </w:tc>
        <w:tc>
          <w:tcPr>
            <w:tcW w:w="2159" w:type="dxa"/>
            <w:tcBorders>
              <w:top w:val="single" w:sz="4"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piasek pylasty</w:t>
            </w:r>
          </w:p>
          <w:p w:rsidR="002C453C" w:rsidRDefault="008B5BF1">
            <w:pPr>
              <w:pStyle w:val="Standardowytekst"/>
              <w:rPr>
                <w:rFonts w:ascii="Book Antiqua" w:hAnsi="Book Antiqua"/>
              </w:rPr>
            </w:pPr>
            <w:r>
              <w:rPr>
                <w:rFonts w:ascii="Book Antiqua" w:hAnsi="Book Antiqua"/>
              </w:rPr>
              <w:t>- zwietrzelina gliniasta</w:t>
            </w:r>
          </w:p>
          <w:p w:rsidR="002C453C" w:rsidRDefault="008B5BF1">
            <w:pPr>
              <w:pStyle w:val="Standardowytekst"/>
              <w:rPr>
                <w:rFonts w:ascii="Book Antiqua" w:hAnsi="Book Antiqua"/>
              </w:rPr>
            </w:pPr>
            <w:r>
              <w:rPr>
                <w:rFonts w:ascii="Book Antiqua" w:hAnsi="Book Antiqua"/>
              </w:rPr>
              <w:t>- rumosz gliniasty</w:t>
            </w:r>
          </w:p>
          <w:p w:rsidR="002C453C" w:rsidRDefault="008B5BF1">
            <w:pPr>
              <w:pStyle w:val="Standardowytekst"/>
              <w:rPr>
                <w:rFonts w:ascii="Book Antiqua" w:hAnsi="Book Antiqua"/>
              </w:rPr>
            </w:pPr>
            <w:r>
              <w:rPr>
                <w:rFonts w:ascii="Book Antiqua" w:hAnsi="Book Antiqua"/>
              </w:rPr>
              <w:t>- żwir gliniasty</w:t>
            </w:r>
          </w:p>
          <w:p w:rsidR="002C453C" w:rsidRDefault="008B5BF1">
            <w:pPr>
              <w:pStyle w:val="Standardowytekst"/>
              <w:rPr>
                <w:rFonts w:ascii="Book Antiqua" w:hAnsi="Book Antiqua"/>
              </w:rPr>
            </w:pPr>
            <w:r>
              <w:rPr>
                <w:rFonts w:ascii="Book Antiqua" w:hAnsi="Book Antiqua"/>
              </w:rPr>
              <w:t>- pospółka gliniasta</w:t>
            </w:r>
          </w:p>
        </w:tc>
        <w:tc>
          <w:tcPr>
            <w:tcW w:w="2160" w:type="dxa"/>
            <w:tcBorders>
              <w:top w:val="single" w:sz="4"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b/>
              </w:rPr>
              <w:t>mało wysadzinowe</w:t>
            </w:r>
          </w:p>
          <w:p w:rsidR="002C453C" w:rsidRDefault="008B5BF1">
            <w:pPr>
              <w:pStyle w:val="Standardowytekst"/>
              <w:rPr>
                <w:rFonts w:ascii="Book Antiqua" w:hAnsi="Book Antiqua"/>
              </w:rPr>
            </w:pPr>
            <w:r>
              <w:rPr>
                <w:rFonts w:ascii="Book Antiqua" w:hAnsi="Book Antiqua"/>
              </w:rPr>
              <w:t>- glina piaszczysta zwięzła, glina zwięzła, glina pylasta zwięzła</w:t>
            </w:r>
          </w:p>
          <w:p w:rsidR="002C453C" w:rsidRDefault="008B5BF1">
            <w:pPr>
              <w:pStyle w:val="Standardowytekst"/>
              <w:rPr>
                <w:rFonts w:ascii="Book Antiqua" w:hAnsi="Book Antiqua"/>
              </w:rPr>
            </w:pPr>
            <w:r>
              <w:rPr>
                <w:rFonts w:ascii="Book Antiqua" w:hAnsi="Book Antiqua"/>
              </w:rPr>
              <w:t>- ił, ił piaszczysty, ił pylasty</w:t>
            </w:r>
          </w:p>
          <w:p w:rsidR="002C453C" w:rsidRDefault="008B5BF1">
            <w:pPr>
              <w:pStyle w:val="Standardowytekst"/>
              <w:rPr>
                <w:rFonts w:ascii="Book Antiqua" w:hAnsi="Book Antiqua"/>
                <w:b/>
              </w:rPr>
            </w:pPr>
            <w:r>
              <w:rPr>
                <w:rFonts w:ascii="Book Antiqua" w:hAnsi="Book Antiqua"/>
                <w:b/>
              </w:rPr>
              <w:t>bardzo wysadzinowe</w:t>
            </w:r>
          </w:p>
          <w:p w:rsidR="002C453C" w:rsidRDefault="008B5BF1">
            <w:pPr>
              <w:pStyle w:val="Standardowytekst"/>
              <w:rPr>
                <w:rFonts w:ascii="Book Antiqua" w:hAnsi="Book Antiqua"/>
              </w:rPr>
            </w:pPr>
            <w:r>
              <w:rPr>
                <w:rFonts w:ascii="Book Antiqua" w:hAnsi="Book Antiqua"/>
              </w:rPr>
              <w:t>- piasek gliniasty</w:t>
            </w:r>
          </w:p>
          <w:p w:rsidR="002C453C" w:rsidRDefault="008B5BF1">
            <w:pPr>
              <w:pStyle w:val="Standardowytekst"/>
              <w:rPr>
                <w:rFonts w:ascii="Book Antiqua" w:hAnsi="Book Antiqua"/>
              </w:rPr>
            </w:pPr>
            <w:r>
              <w:rPr>
                <w:rFonts w:ascii="Book Antiqua" w:hAnsi="Book Antiqua"/>
              </w:rPr>
              <w:t>- pył, pył piaszczysty</w:t>
            </w:r>
          </w:p>
          <w:p w:rsidR="002C453C" w:rsidRDefault="008B5BF1">
            <w:pPr>
              <w:pStyle w:val="Standardowytekst"/>
              <w:rPr>
                <w:rFonts w:ascii="Book Antiqua" w:hAnsi="Book Antiqua"/>
              </w:rPr>
            </w:pPr>
            <w:r>
              <w:rPr>
                <w:rFonts w:ascii="Book Antiqua" w:hAnsi="Book Antiqua"/>
              </w:rPr>
              <w:t>- glina piaszczysta, glina, glina pylasta</w:t>
            </w:r>
          </w:p>
          <w:p w:rsidR="002C453C" w:rsidRDefault="008B5BF1">
            <w:pPr>
              <w:pStyle w:val="Standardowytekst"/>
              <w:rPr>
                <w:rFonts w:ascii="Book Antiqua" w:hAnsi="Book Antiqua"/>
              </w:rPr>
            </w:pPr>
            <w:r>
              <w:rPr>
                <w:rFonts w:ascii="Book Antiqua" w:hAnsi="Book Antiqua"/>
              </w:rPr>
              <w:t>- ił warwowy</w:t>
            </w: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2</w:t>
            </w:r>
          </w:p>
        </w:tc>
        <w:tc>
          <w:tcPr>
            <w:tcW w:w="1795"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Zawartość cząstek</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0,075 mm</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0,02   mm</w:t>
            </w:r>
          </w:p>
        </w:tc>
        <w:tc>
          <w:tcPr>
            <w:tcW w:w="1019"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Book Antiqua" w:hAnsi="Book Antiqua"/>
              </w:rPr>
              <w:t>%</w:t>
            </w:r>
          </w:p>
        </w:tc>
        <w:tc>
          <w:tcPr>
            <w:tcW w:w="2084"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15</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3</w:t>
            </w:r>
          </w:p>
        </w:tc>
        <w:tc>
          <w:tcPr>
            <w:tcW w:w="2159"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Book Antiqua" w:hAnsi="Book Antiqua"/>
              </w:rPr>
              <w:t>od 15 do 30</w:t>
            </w:r>
          </w:p>
          <w:p w:rsidR="002C453C" w:rsidRDefault="008B5BF1">
            <w:pPr>
              <w:pStyle w:val="Standardowytekst"/>
              <w:rPr>
                <w:rFonts w:ascii="Book Antiqua" w:hAnsi="Book Antiqua"/>
              </w:rPr>
            </w:pPr>
            <w:r>
              <w:rPr>
                <w:rFonts w:ascii="Book Antiqua" w:hAnsi="Book Antiqua"/>
              </w:rPr>
              <w:t>od 3 do 10</w:t>
            </w:r>
          </w:p>
        </w:tc>
        <w:tc>
          <w:tcPr>
            <w:tcW w:w="2160"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30</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10</w:t>
            </w: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3</w:t>
            </w:r>
          </w:p>
        </w:tc>
        <w:tc>
          <w:tcPr>
            <w:tcW w:w="1795"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Kapilarność bierna H</w:t>
            </w:r>
            <w:r>
              <w:rPr>
                <w:rFonts w:ascii="Book Antiqua" w:hAnsi="Book Antiqua"/>
                <w:vertAlign w:val="subscript"/>
              </w:rPr>
              <w:t>kb</w:t>
            </w:r>
          </w:p>
        </w:tc>
        <w:tc>
          <w:tcPr>
            <w:tcW w:w="1019"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Book Antiqua" w:hAnsi="Book Antiqua"/>
              </w:rPr>
              <w:t>m</w:t>
            </w:r>
          </w:p>
        </w:tc>
        <w:tc>
          <w:tcPr>
            <w:tcW w:w="2084"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1,0</w:t>
            </w:r>
          </w:p>
        </w:tc>
        <w:tc>
          <w:tcPr>
            <w:tcW w:w="2159"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1,0</w:t>
            </w:r>
          </w:p>
        </w:tc>
        <w:tc>
          <w:tcPr>
            <w:tcW w:w="2160"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1,0</w:t>
            </w: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4</w:t>
            </w:r>
          </w:p>
        </w:tc>
        <w:tc>
          <w:tcPr>
            <w:tcW w:w="1795"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Wskaźnik piaskowy WP</w:t>
            </w:r>
          </w:p>
        </w:tc>
        <w:tc>
          <w:tcPr>
            <w:tcW w:w="1019"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tc>
        <w:tc>
          <w:tcPr>
            <w:tcW w:w="2084"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35</w:t>
            </w:r>
          </w:p>
        </w:tc>
        <w:tc>
          <w:tcPr>
            <w:tcW w:w="2159"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Book Antiqua" w:hAnsi="Book Antiqua"/>
              </w:rPr>
              <w:t>od 25 do 35</w:t>
            </w:r>
          </w:p>
        </w:tc>
        <w:tc>
          <w:tcPr>
            <w:tcW w:w="2160"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Symbol" w:eastAsia="Symbol" w:hAnsi="Symbol" w:cs="Symbol"/>
              </w:rPr>
              <w:t></w:t>
            </w:r>
            <w:r>
              <w:rPr>
                <w:rFonts w:ascii="Book Antiqua" w:hAnsi="Book Antiqua"/>
              </w:rPr>
              <w:t xml:space="preserve"> 25</w:t>
            </w:r>
          </w:p>
        </w:tc>
      </w:tr>
    </w:tbl>
    <w:p w:rsidR="002C453C" w:rsidRDefault="008B5BF1">
      <w:pPr>
        <w:pStyle w:val="Standardowytekst"/>
        <w:rPr>
          <w:rFonts w:ascii="Book Antiqua" w:hAnsi="Book Antiqua"/>
        </w:rPr>
      </w:pPr>
      <w:r>
        <w:rPr>
          <w:rFonts w:ascii="Book Antiqua" w:hAnsi="Book Antiqua"/>
        </w:rPr>
        <w:t> </w:t>
      </w:r>
    </w:p>
    <w:p w:rsidR="002C453C" w:rsidRDefault="008B5BF1">
      <w:pPr>
        <w:pStyle w:val="Nagwek21"/>
        <w:spacing w:before="0"/>
        <w:rPr>
          <w:rFonts w:ascii="Book Antiqua" w:hAnsi="Book Antiqua"/>
        </w:rPr>
      </w:pPr>
      <w:bookmarkStart w:id="187" w:name="_Toc407161187"/>
      <w:bookmarkStart w:id="188" w:name="_Toc405615039"/>
      <w:r>
        <w:rPr>
          <w:rFonts w:ascii="Book Antiqua" w:hAnsi="Book Antiqua"/>
        </w:rPr>
        <w:t>2.3. Zasady wykorzystania gruntów</w:t>
      </w:r>
      <w:bookmarkEnd w:id="187"/>
      <w:bookmarkEnd w:id="188"/>
    </w:p>
    <w:p w:rsidR="002C453C" w:rsidRDefault="008B5BF1">
      <w:pPr>
        <w:pStyle w:val="Standardowytekst"/>
        <w:rPr>
          <w:rFonts w:ascii="Book Antiqua" w:hAnsi="Book Antiqua"/>
        </w:rPr>
      </w:pPr>
      <w:r>
        <w:rPr>
          <w:rFonts w:ascii="Book Antiqua" w:hAnsi="Book Antiqua"/>
        </w:rPr>
        <w:t xml:space="preserve">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 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 Grunty i materiały nieprzydatne do budowy nasypów, określone w STWIORB D-02.03.01 pkt 2.4, powinny być wywiezione przez Wykonawcę na odkład. Zapewnienie terenów na odkład należy do obowiązków Zamawiającego, o ile nie określono tego inaczej w kontrakcie. Inżynier może nakazać pozostawienie na terenie budowy gruntów, których </w:t>
      </w:r>
      <w:r>
        <w:rPr>
          <w:rFonts w:ascii="Book Antiqua" w:hAnsi="Book Antiqua"/>
        </w:rPr>
        <w:lastRenderedPageBreak/>
        <w:t>czasowa nieprzydatność wynika jedynie z powodu zamarznięcia lub nadmiernej wilgotności.</w:t>
      </w:r>
    </w:p>
    <w:p w:rsidR="002C453C" w:rsidRDefault="002C453C">
      <w:pPr>
        <w:pStyle w:val="Standardowytekst"/>
        <w:keepNext/>
        <w:rPr>
          <w:rFonts w:ascii="Book Antiqua" w:hAnsi="Book Antiqua"/>
          <w:b/>
        </w:rPr>
      </w:pPr>
    </w:p>
    <w:p w:rsidR="002C453C" w:rsidRDefault="008B5BF1">
      <w:pPr>
        <w:pStyle w:val="Standardowytekst"/>
        <w:keepNext/>
        <w:rPr>
          <w:rFonts w:ascii="Book Antiqua" w:hAnsi="Book Antiqua"/>
          <w:b/>
        </w:rPr>
      </w:pPr>
      <w:r>
        <w:rPr>
          <w:rFonts w:ascii="Book Antiqua" w:hAnsi="Book Antiqua"/>
          <w:b/>
        </w:rPr>
        <w:t>2.4. Geosyntetyk</w:t>
      </w:r>
    </w:p>
    <w:p w:rsidR="002C453C" w:rsidRDefault="008B5BF1">
      <w:pPr>
        <w:jc w:val="both"/>
        <w:rPr>
          <w:rFonts w:ascii="Book Antiqua" w:hAnsi="Book Antiqua"/>
          <w:sz w:val="20"/>
          <w:szCs w:val="20"/>
        </w:rPr>
      </w:pPr>
      <w:r>
        <w:rPr>
          <w:rFonts w:ascii="Book Antiqua" w:hAnsi="Book Antiqua"/>
          <w:sz w:val="20"/>
          <w:szCs w:val="20"/>
        </w:rPr>
        <w:t>Geosyntetyk powinien być materiałem odpornym na działanie wilgoci, środowiska agresywnego chemicznie i biologicznie oraz temperatury. Powinien być to materiał bez rozdarć, dziur i przerw ciągłości z dobrą przyczepnością do gruntu. Właściwości stosowanych geosyntetyków powinny być zgodne z PN-EN-963:1999 [6] i dokumentacją projektową. Geosyntetyk powinien posiadać aprobatę techniczna wydaną przez uprawnioną jednostkę.</w:t>
      </w:r>
    </w:p>
    <w:p w:rsidR="002C453C" w:rsidRDefault="002C453C">
      <w:pPr>
        <w:pStyle w:val="Nagwek11"/>
        <w:spacing w:before="0"/>
        <w:ind w:left="0" w:firstLine="0"/>
        <w:jc w:val="both"/>
        <w:rPr>
          <w:rFonts w:ascii="Book Antiqua" w:hAnsi="Book Antiqua"/>
          <w:sz w:val="20"/>
          <w:szCs w:val="20"/>
        </w:rPr>
      </w:pPr>
    </w:p>
    <w:p w:rsidR="002C453C" w:rsidRDefault="008B5BF1">
      <w:pPr>
        <w:pStyle w:val="Nagwek11"/>
        <w:spacing w:before="0"/>
        <w:ind w:left="0" w:firstLine="0"/>
        <w:jc w:val="both"/>
        <w:rPr>
          <w:rFonts w:ascii="Book Antiqua" w:hAnsi="Book Antiqua"/>
          <w:sz w:val="20"/>
          <w:szCs w:val="20"/>
        </w:rPr>
      </w:pPr>
      <w:bookmarkStart w:id="189" w:name="_Toc418996324"/>
      <w:bookmarkStart w:id="190" w:name="_Toc418996693"/>
      <w:bookmarkStart w:id="191" w:name="_Toc418997080"/>
      <w:bookmarkStart w:id="192" w:name="_Toc418998490"/>
      <w:bookmarkStart w:id="193" w:name="_Toc418998846"/>
      <w:bookmarkStart w:id="194" w:name="_Toc419000091"/>
      <w:r>
        <w:rPr>
          <w:rFonts w:ascii="Book Antiqua" w:hAnsi="Book Antiqua"/>
          <w:sz w:val="20"/>
          <w:szCs w:val="20"/>
        </w:rPr>
        <w:t>3. S</w:t>
      </w:r>
      <w:bookmarkEnd w:id="189"/>
      <w:bookmarkEnd w:id="190"/>
      <w:bookmarkEnd w:id="191"/>
      <w:bookmarkEnd w:id="192"/>
      <w:bookmarkEnd w:id="193"/>
      <w:bookmarkEnd w:id="194"/>
      <w:r>
        <w:rPr>
          <w:rFonts w:ascii="Book Antiqua" w:hAnsi="Book Antiqua"/>
          <w:sz w:val="20"/>
          <w:szCs w:val="20"/>
        </w:rPr>
        <w:t>PRZĘT</w:t>
      </w:r>
    </w:p>
    <w:p w:rsidR="002C453C" w:rsidRDefault="002C453C">
      <w:pPr>
        <w:pStyle w:val="Nagwek21"/>
        <w:spacing w:before="0"/>
        <w:ind w:left="0" w:firstLine="0"/>
        <w:rPr>
          <w:rFonts w:ascii="Book Antiqua" w:hAnsi="Book Antiqua"/>
        </w:rPr>
      </w:pPr>
    </w:p>
    <w:p w:rsidR="002C453C" w:rsidRDefault="008B5BF1">
      <w:pPr>
        <w:pStyle w:val="Nagwek21"/>
        <w:spacing w:before="0"/>
        <w:ind w:left="0" w:firstLine="0"/>
        <w:rPr>
          <w:rFonts w:ascii="Book Antiqua" w:hAnsi="Book Antiqua"/>
        </w:rPr>
      </w:pPr>
      <w:r>
        <w:rPr>
          <w:rFonts w:ascii="Book Antiqua" w:hAnsi="Book Antiqua"/>
        </w:rPr>
        <w:t>3.1. Ogólne wymagania dotyczące sprzętu</w:t>
      </w:r>
    </w:p>
    <w:p w:rsidR="002C453C" w:rsidRDefault="008B5BF1">
      <w:pPr>
        <w:pStyle w:val="StylIwony"/>
        <w:spacing w:before="0" w:after="0"/>
        <w:rPr>
          <w:rFonts w:ascii="Book Antiqua" w:hAnsi="Book Antiqua"/>
          <w:sz w:val="20"/>
        </w:rPr>
      </w:pPr>
      <w:r>
        <w:rPr>
          <w:rFonts w:ascii="Book Antiqua" w:hAnsi="Book Antiqua"/>
          <w:sz w:val="20"/>
        </w:rPr>
        <w:t>Ogólne wymagania dotyczące sprzętu podano w STWIORB D-M-00.00.00 „Wymagania ogólne” pkt 3.</w:t>
      </w:r>
    </w:p>
    <w:p w:rsidR="002C453C" w:rsidRDefault="002C453C">
      <w:pPr>
        <w:pStyle w:val="Nagwek21"/>
        <w:spacing w:before="0"/>
        <w:ind w:left="0" w:firstLine="0"/>
        <w:rPr>
          <w:rFonts w:ascii="Book Antiqua" w:hAnsi="Book Antiqua"/>
        </w:rPr>
      </w:pPr>
    </w:p>
    <w:p w:rsidR="002C453C" w:rsidRDefault="008B5BF1">
      <w:pPr>
        <w:pStyle w:val="Nagwek21"/>
        <w:spacing w:before="0"/>
        <w:ind w:left="0" w:firstLine="0"/>
        <w:rPr>
          <w:rFonts w:ascii="Book Antiqua" w:hAnsi="Book Antiqua"/>
        </w:rPr>
      </w:pPr>
      <w:bookmarkStart w:id="195" w:name="_Toc405615042"/>
      <w:bookmarkStart w:id="196" w:name="_Toc407161190"/>
      <w:r>
        <w:rPr>
          <w:rFonts w:ascii="Book Antiqua" w:hAnsi="Book Antiqua"/>
        </w:rPr>
        <w:t>3.2. Sprzęt do robót ziemnych</w:t>
      </w:r>
      <w:bookmarkEnd w:id="195"/>
      <w:bookmarkEnd w:id="196"/>
    </w:p>
    <w:p w:rsidR="002C453C" w:rsidRDefault="008B5BF1">
      <w:pPr>
        <w:pStyle w:val="Standardowytekst"/>
        <w:rPr>
          <w:rFonts w:ascii="Book Antiqua" w:hAnsi="Book Antiqua"/>
        </w:rPr>
      </w:pPr>
      <w:r>
        <w:rPr>
          <w:rFonts w:ascii="Book Antiqua" w:hAnsi="Book Antiqua"/>
        </w:rPr>
        <w:t>Wykonawca przystępujący do wykonania robót ziemnych powinien wykazać się możliwością korzystania z następującego sprzętu do:</w:t>
      </w:r>
    </w:p>
    <w:p w:rsidR="002C453C" w:rsidRDefault="008B5BF1">
      <w:pPr>
        <w:pStyle w:val="Standardowytekst"/>
        <w:rPr>
          <w:rFonts w:ascii="Book Antiqua" w:hAnsi="Book Antiqua"/>
        </w:rPr>
      </w:pPr>
      <w:r>
        <w:rPr>
          <w:rFonts w:ascii="Book Antiqua" w:hAnsi="Book Antiqua"/>
        </w:rPr>
        <w:t>-      odspajania i wydobywania gruntów (narzędzia mechaniczne, młoty pneumatyczne, zrywarki, koparki, ładowarki, wiertarki mechaniczne itp.),</w:t>
      </w:r>
    </w:p>
    <w:p w:rsidR="002C453C" w:rsidRDefault="008B5BF1">
      <w:pPr>
        <w:pStyle w:val="Standardowytekst"/>
        <w:rPr>
          <w:rFonts w:ascii="Book Antiqua" w:hAnsi="Book Antiqua"/>
        </w:rPr>
      </w:pPr>
      <w:r>
        <w:rPr>
          <w:rFonts w:ascii="Book Antiqua" w:hAnsi="Book Antiqua"/>
        </w:rPr>
        <w:t>-      jednoczesnego wydobywania i przemieszczania gruntów (spycharki, zgarniarki, równiarki, urządzenia do hydromechanizacji itp.),</w:t>
      </w:r>
    </w:p>
    <w:p w:rsidR="002C453C" w:rsidRDefault="008B5BF1">
      <w:pPr>
        <w:pStyle w:val="Standardowytekst"/>
        <w:rPr>
          <w:rFonts w:ascii="Book Antiqua" w:hAnsi="Book Antiqua"/>
        </w:rPr>
      </w:pPr>
      <w:r>
        <w:rPr>
          <w:rFonts w:ascii="Book Antiqua" w:hAnsi="Book Antiqua"/>
        </w:rPr>
        <w:t>-      transportu mas ziemnych (samochody wywrotki, samochody skrzyniowe, taśmociągi itp.),</w:t>
      </w:r>
    </w:p>
    <w:p w:rsidR="002C453C" w:rsidRDefault="008B5BF1">
      <w:pPr>
        <w:pStyle w:val="Standardowytekst"/>
        <w:rPr>
          <w:rFonts w:ascii="Book Antiqua" w:hAnsi="Book Antiqua"/>
        </w:rPr>
      </w:pPr>
      <w:r>
        <w:rPr>
          <w:rFonts w:ascii="Book Antiqua" w:hAnsi="Book Antiqua"/>
        </w:rPr>
        <w:t>-      sprzętu zagęszczającego (walce, ubijaki, płyty wibracyjne itp.).</w:t>
      </w:r>
    </w:p>
    <w:p w:rsidR="002C453C" w:rsidRDefault="008B5BF1">
      <w:pPr>
        <w:pStyle w:val="Standardowytekst"/>
        <w:rPr>
          <w:rFonts w:ascii="Book Antiqua" w:hAnsi="Book Antiqua"/>
        </w:rPr>
      </w:pPr>
      <w:r>
        <w:rPr>
          <w:rFonts w:ascii="Book Antiqua" w:hAnsi="Book Antiqua"/>
        </w:rPr>
        <w:t> </w:t>
      </w:r>
    </w:p>
    <w:p w:rsidR="002C453C" w:rsidRDefault="008B5BF1">
      <w:pPr>
        <w:jc w:val="both"/>
        <w:rPr>
          <w:rFonts w:ascii="Book Antiqua" w:hAnsi="Book Antiqua"/>
          <w:b/>
          <w:sz w:val="20"/>
          <w:szCs w:val="20"/>
        </w:rPr>
      </w:pPr>
      <w:r>
        <w:rPr>
          <w:rFonts w:ascii="Book Antiqua" w:hAnsi="Book Antiqua"/>
          <w:b/>
          <w:sz w:val="20"/>
          <w:szCs w:val="20"/>
        </w:rPr>
        <w:t>3.3. Sprzęt do przenoszenia i układania geosyntetyków</w:t>
      </w:r>
    </w:p>
    <w:p w:rsidR="002C453C" w:rsidRDefault="008B5BF1">
      <w:pPr>
        <w:jc w:val="both"/>
        <w:rPr>
          <w:rFonts w:ascii="Book Antiqua" w:hAnsi="Book Antiqua"/>
          <w:sz w:val="20"/>
          <w:szCs w:val="20"/>
        </w:rPr>
      </w:pPr>
      <w:r>
        <w:rPr>
          <w:rFonts w:ascii="Book Antiqua" w:hAnsi="Book Antiqua"/>
          <w:sz w:val="20"/>
          <w:szCs w:val="20"/>
        </w:rPr>
        <w:t> Do przenoszenia i układania geosyntetyków Wykonawca powinien używać odpowiedniego sprzętu zalecanego przez producenta. Wykonawca nie powinien stosować sprzętu mogącego spowodować uszkodzenie układanego materiału.</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197" w:name="_Toc405615043"/>
      <w:bookmarkStart w:id="198" w:name="_Toc407161191"/>
      <w:bookmarkStart w:id="199" w:name="_Toc418996325"/>
      <w:bookmarkStart w:id="200" w:name="_Toc418996694"/>
      <w:bookmarkStart w:id="201" w:name="_Toc418997081"/>
      <w:bookmarkStart w:id="202" w:name="_Toc418998491"/>
      <w:bookmarkStart w:id="203" w:name="_Toc418998847"/>
      <w:bookmarkStart w:id="204" w:name="_Toc419000092"/>
      <w:r>
        <w:rPr>
          <w:rFonts w:ascii="Book Antiqua" w:hAnsi="Book Antiqua"/>
          <w:sz w:val="20"/>
          <w:szCs w:val="20"/>
        </w:rPr>
        <w:t xml:space="preserve">4. </w:t>
      </w:r>
      <w:bookmarkEnd w:id="197"/>
      <w:bookmarkEnd w:id="198"/>
      <w:bookmarkEnd w:id="199"/>
      <w:bookmarkEnd w:id="200"/>
      <w:bookmarkEnd w:id="201"/>
      <w:bookmarkEnd w:id="202"/>
      <w:bookmarkEnd w:id="203"/>
      <w:bookmarkEnd w:id="204"/>
      <w:r>
        <w:rPr>
          <w:rFonts w:ascii="Book Antiqua" w:hAnsi="Book Antiqua"/>
          <w:sz w:val="20"/>
          <w:szCs w:val="20"/>
        </w:rPr>
        <w:t>TRANSPORT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05" w:name="_Toc407161192"/>
      <w:bookmarkStart w:id="206" w:name="_Toc405615044"/>
      <w:r>
        <w:rPr>
          <w:rFonts w:ascii="Book Antiqua" w:hAnsi="Book Antiqua"/>
        </w:rPr>
        <w:t>4.1. Ogólne wymagania dotyczące transportu</w:t>
      </w:r>
      <w:bookmarkEnd w:id="205"/>
      <w:bookmarkEnd w:id="206"/>
    </w:p>
    <w:p w:rsidR="002C453C" w:rsidRDefault="008B5BF1">
      <w:pPr>
        <w:pStyle w:val="Standardowytekst"/>
        <w:rPr>
          <w:rFonts w:ascii="Book Antiqua" w:hAnsi="Book Antiqua"/>
        </w:rPr>
      </w:pPr>
      <w:r>
        <w:rPr>
          <w:rFonts w:ascii="Book Antiqua" w:hAnsi="Book Antiqua"/>
        </w:rPr>
        <w:t>Ogólne wymagania dotyczące transportu podano w STWIORB D-M-00.00.00 „Wymagania ogólne” pkt 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07" w:name="_Toc407161193"/>
      <w:bookmarkStart w:id="208" w:name="_Toc405615045"/>
      <w:r>
        <w:rPr>
          <w:rFonts w:ascii="Book Antiqua" w:hAnsi="Book Antiqua"/>
        </w:rPr>
        <w:t>4.2. Transport gruntów</w:t>
      </w:r>
      <w:bookmarkEnd w:id="207"/>
      <w:bookmarkEnd w:id="208"/>
    </w:p>
    <w:p w:rsidR="002C453C" w:rsidRDefault="008B5BF1">
      <w:pPr>
        <w:pStyle w:val="Standardowytekst"/>
        <w:rPr>
          <w:rFonts w:ascii="Book Antiqua" w:hAnsi="Book Antiqua"/>
        </w:rPr>
      </w:pPr>
      <w:r>
        <w:rPr>
          <w:rFonts w:ascii="Book Antiqua" w:hAnsi="Book Antiqua"/>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 Zwiększenie odległości transportu ponad wartości zatwierdzone nie może być podstawą roszczeń Wykonawcy, dotyczących dodatkowej zapłaty za transport, o ile zwiększone odległości nie zostały wcześniej zaakceptowane na piśmie przez Inżyniera.</w:t>
      </w:r>
    </w:p>
    <w:p w:rsidR="002C453C" w:rsidRDefault="002C453C">
      <w:pPr>
        <w:jc w:val="both"/>
        <w:rPr>
          <w:rFonts w:ascii="Book Antiqua" w:hAnsi="Book Antiqua"/>
          <w:b/>
          <w:sz w:val="20"/>
          <w:szCs w:val="20"/>
        </w:rPr>
      </w:pPr>
    </w:p>
    <w:p w:rsidR="002C453C" w:rsidRDefault="008B5BF1">
      <w:pPr>
        <w:jc w:val="both"/>
        <w:rPr>
          <w:rFonts w:ascii="Book Antiqua" w:hAnsi="Book Antiqua"/>
          <w:b/>
          <w:sz w:val="20"/>
          <w:szCs w:val="20"/>
        </w:rPr>
      </w:pPr>
      <w:r>
        <w:rPr>
          <w:rFonts w:ascii="Book Antiqua" w:hAnsi="Book Antiqua"/>
          <w:b/>
          <w:sz w:val="20"/>
          <w:szCs w:val="20"/>
        </w:rPr>
        <w:t>4.3. Transport i składowanie geosyntetyków</w:t>
      </w:r>
    </w:p>
    <w:p w:rsidR="002C453C" w:rsidRDefault="008B5BF1">
      <w:pPr>
        <w:jc w:val="both"/>
        <w:rPr>
          <w:rFonts w:ascii="Book Antiqua" w:hAnsi="Book Antiqua"/>
          <w:sz w:val="20"/>
          <w:szCs w:val="20"/>
        </w:rPr>
      </w:pPr>
      <w:r>
        <w:rPr>
          <w:rFonts w:ascii="Book Antiqua" w:hAnsi="Book Antiqua"/>
          <w:sz w:val="20"/>
          <w:szCs w:val="20"/>
        </w:rPr>
        <w:t xml:space="preserve">Wykonawca powinien zadbać, aby transport, przenoszenie, przechowywanie i zabezpieczanie geosyntetyków były wykonywane w sposób nie powodujący mechanicznych lub chemicznych ich uszkodzeń. Geosyntetyki wrażliwe na światło słoneczne powinny pozostawać zakryte w czasie od ich wyprodukowania do wbudowania. </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209" w:name="_Toc405615046"/>
      <w:bookmarkStart w:id="210" w:name="_Toc407161194"/>
      <w:bookmarkStart w:id="211" w:name="_Toc418996326"/>
      <w:bookmarkStart w:id="212" w:name="_Toc418996695"/>
      <w:bookmarkStart w:id="213" w:name="_Toc418997082"/>
      <w:bookmarkStart w:id="214" w:name="_Toc418998492"/>
      <w:bookmarkStart w:id="215" w:name="_Toc418998848"/>
      <w:bookmarkStart w:id="216" w:name="_Toc419000093"/>
      <w:r>
        <w:rPr>
          <w:rFonts w:ascii="Book Antiqua" w:hAnsi="Book Antiqua"/>
          <w:sz w:val="20"/>
          <w:szCs w:val="20"/>
        </w:rPr>
        <w:t xml:space="preserve">5. </w:t>
      </w:r>
      <w:bookmarkEnd w:id="209"/>
      <w:bookmarkEnd w:id="210"/>
      <w:bookmarkEnd w:id="211"/>
      <w:bookmarkEnd w:id="212"/>
      <w:bookmarkEnd w:id="213"/>
      <w:bookmarkEnd w:id="214"/>
      <w:bookmarkEnd w:id="215"/>
      <w:bookmarkEnd w:id="216"/>
      <w:r>
        <w:rPr>
          <w:rFonts w:ascii="Book Antiqua" w:hAnsi="Book Antiqua"/>
          <w:sz w:val="20"/>
          <w:szCs w:val="20"/>
        </w:rPr>
        <w:t>WYKONANIE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17" w:name="_Toc407161195"/>
      <w:bookmarkStart w:id="218" w:name="_Toc405615047"/>
      <w:r>
        <w:rPr>
          <w:rFonts w:ascii="Book Antiqua" w:hAnsi="Book Antiqua"/>
        </w:rPr>
        <w:t>5.1. Ogólne zasady wykonania robót</w:t>
      </w:r>
      <w:bookmarkEnd w:id="217"/>
      <w:bookmarkEnd w:id="218"/>
    </w:p>
    <w:p w:rsidR="002C453C" w:rsidRDefault="008B5BF1">
      <w:pPr>
        <w:pStyle w:val="Standardowytekst"/>
        <w:rPr>
          <w:rFonts w:ascii="Book Antiqua" w:hAnsi="Book Antiqua"/>
        </w:rPr>
      </w:pPr>
      <w:r>
        <w:rPr>
          <w:rFonts w:ascii="Book Antiqua" w:hAnsi="Book Antiqua"/>
        </w:rPr>
        <w:lastRenderedPageBreak/>
        <w:t>Ogólne zasady wykonania robót podano w STWIORB D-M-00.00.00 „Wymagania ogólne” pkt 5.</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19" w:name="_Toc407161196"/>
      <w:bookmarkStart w:id="220" w:name="_Toc405615048"/>
      <w:r>
        <w:rPr>
          <w:rFonts w:ascii="Book Antiqua" w:hAnsi="Book Antiqua"/>
        </w:rPr>
        <w:t>5.2. Dokładność wykonania wykopów i nasypów</w:t>
      </w:r>
      <w:bookmarkEnd w:id="219"/>
      <w:bookmarkEnd w:id="220"/>
    </w:p>
    <w:p w:rsidR="002C453C" w:rsidRDefault="008B5BF1">
      <w:pPr>
        <w:pStyle w:val="Standardowytekst"/>
        <w:rPr>
          <w:rFonts w:ascii="Book Antiqua" w:hAnsi="Book Antiqua"/>
        </w:rPr>
      </w:pPr>
      <w:r>
        <w:rPr>
          <w:rFonts w:ascii="Book Antiqua" w:hAnsi="Book Antiqua"/>
        </w:rPr>
        <w:t xml:space="preserve">Odchylenie osi korpusu ziemnego, w wykopie lub nasypie, od osi projektowanej nie powinny być większe niż </w:t>
      </w:r>
      <w:r>
        <w:rPr>
          <w:rFonts w:ascii="Symbol" w:eastAsia="Symbol" w:hAnsi="Symbol" w:cs="Symbol"/>
        </w:rPr>
        <w:t></w:t>
      </w:r>
      <w:r>
        <w:rPr>
          <w:rFonts w:ascii="Book Antiqua" w:hAnsi="Book Antiqua"/>
        </w:rPr>
        <w:t xml:space="preserve"> 10 cm. Różnica w stosunku do projektowanych rzędnych robót ziemnych nie może przekraczać + 1 cm i -3 cm. Szerokość górnej powierzchni korpusu nie może różnić się od szerokości projektowanej o więcej niż </w:t>
      </w:r>
      <w:r>
        <w:rPr>
          <w:rFonts w:ascii="Symbol" w:eastAsia="Symbol" w:hAnsi="Symbol" w:cs="Symbol"/>
        </w:rPr>
        <w:t></w:t>
      </w:r>
      <w:r>
        <w:rPr>
          <w:rFonts w:ascii="Book Antiqua" w:hAnsi="Book Antiqua"/>
        </w:rPr>
        <w:t xml:space="preserve"> 10 cm, a krawędzie korony drogi nie powinny mieć wyraźnych załamań w planie. Pochylenie skarp nie powinno różnić się od projektowanego o więcej niż 10% jego wartości wyrażonej tangensem kąta. Maksymalne nierówności na powierzchni skarp nie powinny przekraczać </w:t>
      </w:r>
      <w:r>
        <w:rPr>
          <w:rFonts w:ascii="Symbol" w:eastAsia="Symbol" w:hAnsi="Symbol" w:cs="Symbol"/>
        </w:rPr>
        <w:t></w:t>
      </w:r>
      <w:r>
        <w:rPr>
          <w:rFonts w:ascii="Book Antiqua" w:hAnsi="Book Antiqua"/>
        </w:rPr>
        <w:t xml:space="preserve"> 10 cm przy pomiarze łatą 3-metrową, albo powinny być spełnione inne wymagania dotyczące nierówności, wynikające ze sposobu umocnienia powierzchni skarpy. W gruntach skalistych wymagania, dotyczące równości powierzchni dna wykopu oraz pochylenia i równości skarp, powinny być określone w dokumentacji projektowej i STWIORB.</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21" w:name="_Toc407161197"/>
      <w:bookmarkStart w:id="222" w:name="_Toc405615049"/>
      <w:r>
        <w:rPr>
          <w:rFonts w:ascii="Book Antiqua" w:hAnsi="Book Antiqua"/>
        </w:rPr>
        <w:t>5.3. Odwodnienia pasa robót ziemnych</w:t>
      </w:r>
      <w:bookmarkEnd w:id="221"/>
      <w:bookmarkEnd w:id="222"/>
    </w:p>
    <w:p w:rsidR="002C453C" w:rsidRDefault="008B5BF1">
      <w:pPr>
        <w:pStyle w:val="Standardowytekst"/>
        <w:rPr>
          <w:rFonts w:ascii="Book Antiqua" w:hAnsi="Book Antiqua"/>
        </w:rPr>
      </w:pPr>
      <w:r>
        <w:rPr>
          <w:rFonts w:ascii="Book Antiqua" w:hAnsi="Book Antiqua"/>
        </w:rP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23" w:name="_Toc407161198"/>
      <w:bookmarkStart w:id="224" w:name="_Toc405615050"/>
      <w:r>
        <w:rPr>
          <w:rFonts w:ascii="Book Antiqua" w:hAnsi="Book Antiqua"/>
        </w:rPr>
        <w:t>5.4. Odwodnienie wykopów</w:t>
      </w:r>
      <w:bookmarkEnd w:id="223"/>
      <w:bookmarkEnd w:id="224"/>
    </w:p>
    <w:p w:rsidR="002C453C" w:rsidRDefault="008B5BF1">
      <w:pPr>
        <w:pStyle w:val="Standardowytekst"/>
        <w:rPr>
          <w:rFonts w:ascii="Book Antiqua" w:hAnsi="Book Antiqua"/>
        </w:rPr>
      </w:pPr>
      <w:r>
        <w:rPr>
          <w:rFonts w:ascii="Book Antiqua" w:hAnsi="Book Antiqua"/>
        </w:rP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 /lub dreny. Wody opadowe i gruntowe należy odprowadzić poza teren pasa robót ziemnych.</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25" w:name="_Toc407161199"/>
      <w:bookmarkStart w:id="226" w:name="_Toc405615051"/>
      <w:r>
        <w:rPr>
          <w:rFonts w:ascii="Book Antiqua" w:hAnsi="Book Antiqua"/>
        </w:rPr>
        <w:t>5.5. Rowy</w:t>
      </w:r>
      <w:bookmarkEnd w:id="225"/>
      <w:bookmarkEnd w:id="226"/>
    </w:p>
    <w:p w:rsidR="002C453C" w:rsidRDefault="008B5BF1">
      <w:pPr>
        <w:pStyle w:val="Standardowytekst"/>
        <w:rPr>
          <w:rFonts w:ascii="Book Antiqua" w:hAnsi="Book Antiqua"/>
        </w:rPr>
      </w:pPr>
      <w:r>
        <w:rPr>
          <w:rFonts w:ascii="Book Antiqua" w:hAnsi="Book Antiqua"/>
        </w:rPr>
        <w:t xml:space="preserve">Rowy boczne oraz rowy stokowe powinny być wykonane zgodnie z dokumentacją projektową i STWIORB. Szerokość dna i głębokość rowu nie mogą różnić się od wymiarów projektowanych o więcej niż </w:t>
      </w:r>
      <w:r>
        <w:rPr>
          <w:rFonts w:ascii="Symbol" w:eastAsia="Symbol" w:hAnsi="Symbol" w:cs="Symbol"/>
        </w:rPr>
        <w:t></w:t>
      </w:r>
      <w:r>
        <w:rPr>
          <w:rFonts w:ascii="Book Antiqua" w:hAnsi="Book Antiqua"/>
        </w:rPr>
        <w:t xml:space="preserve"> 5 cm. Dokładność wykonania skarp rowów powinna być zgodna z określoną dla skarp wykopów w STWIORB D-02.01.01.</w:t>
      </w:r>
    </w:p>
    <w:p w:rsidR="002C453C" w:rsidRDefault="002C453C">
      <w:pPr>
        <w:pStyle w:val="Standardowytekst"/>
        <w:rPr>
          <w:rFonts w:ascii="Book Antiqua" w:hAnsi="Book Antiqua"/>
          <w:b/>
        </w:rPr>
      </w:pPr>
    </w:p>
    <w:p w:rsidR="002C453C" w:rsidRDefault="008B5BF1">
      <w:pPr>
        <w:pStyle w:val="Standardowytekst"/>
        <w:rPr>
          <w:rFonts w:ascii="Book Antiqua" w:hAnsi="Book Antiqua"/>
          <w:b/>
        </w:rPr>
      </w:pPr>
      <w:r>
        <w:rPr>
          <w:rFonts w:ascii="Book Antiqua" w:hAnsi="Book Antiqua"/>
          <w:b/>
        </w:rPr>
        <w:lastRenderedPageBreak/>
        <w:t>5.6. Układanie geosyntetyków</w:t>
      </w:r>
    </w:p>
    <w:p w:rsidR="002C453C" w:rsidRDefault="008B5BF1">
      <w:pPr>
        <w:jc w:val="both"/>
        <w:rPr>
          <w:rFonts w:ascii="Book Antiqua" w:hAnsi="Book Antiqua"/>
          <w:sz w:val="20"/>
          <w:szCs w:val="20"/>
        </w:rPr>
      </w:pPr>
      <w:r>
        <w:rPr>
          <w:rFonts w:ascii="Book Antiqua" w:hAnsi="Book Antiqua"/>
          <w:sz w:val="20"/>
          <w:szCs w:val="20"/>
        </w:rPr>
        <w:t>Geosyntetyki należy układać łącząc je na zakład zgodnie z dokumentacją projektową i STWIORB. Jeżeli dokumentacja projektowa i STWIORB nie podają inaczej, przylegające do siebie arkusze lub pasy geosyntetyków należy układać z zakładem (i kotwieniem) zgodnie z instrukcją producenta lub decyzją projektanta. W przypadku uszkodzenia geosyntetyku, należy w uzgodnieniu z Inżynierem, przykryć to uszkodzenie pasami geosyntetyku na długości i szerokości większej o 90 cm od obszaru uszkodzonego. Warstwa gruntu, na której przewiduje się ułożenie geosyntetyku powinna być równa i bez ostrych występów, mogących spowodować uszkodzenie geosyntetyku w czasie układania lub pracy. Metoda układania powinna zapewnić przyleganie geosyntetyku do warstwy, na której jest układana, na całej jej powierzchni. Geosyntetyków nie należy naciągać lub powodować ich zawieszenia na wzgórkach (garbach) lub nad dołami. Nie dopuszcza się ruchu maszyn budowlanych bezpośrednio na ułożonych geosyntetykach. Należy je przykryć gruntem nasypowym niezwłocznie po ułożeniu.</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227" w:name="_Toc405615052"/>
      <w:bookmarkStart w:id="228" w:name="_Toc407161200"/>
      <w:bookmarkStart w:id="229" w:name="_Toc418996327"/>
      <w:bookmarkStart w:id="230" w:name="_Toc418996696"/>
      <w:bookmarkStart w:id="231" w:name="_Toc418997083"/>
      <w:bookmarkStart w:id="232" w:name="_Toc418998493"/>
      <w:bookmarkStart w:id="233" w:name="_Toc418998849"/>
      <w:bookmarkStart w:id="234" w:name="_Toc419000094"/>
      <w:r>
        <w:rPr>
          <w:rFonts w:ascii="Book Antiqua" w:hAnsi="Book Antiqua"/>
          <w:sz w:val="20"/>
          <w:szCs w:val="20"/>
        </w:rPr>
        <w:t xml:space="preserve">6. </w:t>
      </w:r>
      <w:bookmarkEnd w:id="227"/>
      <w:bookmarkEnd w:id="228"/>
      <w:bookmarkEnd w:id="229"/>
      <w:bookmarkEnd w:id="230"/>
      <w:bookmarkEnd w:id="231"/>
      <w:bookmarkEnd w:id="232"/>
      <w:bookmarkEnd w:id="233"/>
      <w:bookmarkEnd w:id="234"/>
      <w:r>
        <w:rPr>
          <w:rFonts w:ascii="Book Antiqua" w:hAnsi="Book Antiqua"/>
          <w:sz w:val="20"/>
          <w:szCs w:val="20"/>
        </w:rPr>
        <w:t>KONTROLA JAKOŚCI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35" w:name="_Toc407161201"/>
      <w:bookmarkStart w:id="236" w:name="_Toc405615053"/>
      <w:r>
        <w:rPr>
          <w:rFonts w:ascii="Book Antiqua" w:hAnsi="Book Antiqua"/>
        </w:rPr>
        <w:t>6.1. Ogólne zasady kontroli jakości robót</w:t>
      </w:r>
      <w:bookmarkEnd w:id="235"/>
      <w:bookmarkEnd w:id="236"/>
    </w:p>
    <w:p w:rsidR="002C453C" w:rsidRDefault="008B5BF1">
      <w:pPr>
        <w:pStyle w:val="Standardowytekst"/>
        <w:rPr>
          <w:rFonts w:ascii="Book Antiqua" w:hAnsi="Book Antiqua"/>
        </w:rPr>
      </w:pPr>
      <w:r>
        <w:rPr>
          <w:rFonts w:ascii="Book Antiqua" w:hAnsi="Book Antiqua"/>
        </w:rPr>
        <w:t>Ogólne zasady kontroli jakości robót podano w STWIORB D-M-00.00.00 „Wymagania ogólne” pkt 6.</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37" w:name="_Toc407161202"/>
      <w:bookmarkStart w:id="238" w:name="_Toc405615054"/>
      <w:r>
        <w:rPr>
          <w:rFonts w:ascii="Book Antiqua" w:hAnsi="Book Antiqua"/>
        </w:rPr>
        <w:t>6.2. Badania i pomiary w czasie wykonywania robót ziemnych</w:t>
      </w:r>
      <w:bookmarkEnd w:id="237"/>
      <w:bookmarkEnd w:id="238"/>
    </w:p>
    <w:p w:rsidR="002C453C" w:rsidRDefault="008B5BF1">
      <w:pPr>
        <w:pStyle w:val="Standardowytekst"/>
        <w:keepNext/>
        <w:rPr>
          <w:rFonts w:ascii="Book Antiqua" w:hAnsi="Book Antiqua"/>
        </w:rPr>
      </w:pPr>
      <w:r>
        <w:rPr>
          <w:rFonts w:ascii="Book Antiqua" w:hAnsi="Book Antiqua"/>
          <w:b/>
        </w:rPr>
        <w:t xml:space="preserve">6.2.1. </w:t>
      </w:r>
      <w:r>
        <w:rPr>
          <w:rFonts w:ascii="Book Antiqua" w:hAnsi="Book Antiqua"/>
        </w:rPr>
        <w:t>Sprawdzenie odwodnienia</w:t>
      </w:r>
    </w:p>
    <w:p w:rsidR="002C453C" w:rsidRDefault="008B5BF1">
      <w:pPr>
        <w:pStyle w:val="Standardowytekst"/>
        <w:rPr>
          <w:rFonts w:ascii="Book Antiqua" w:hAnsi="Book Antiqua"/>
        </w:rPr>
      </w:pPr>
      <w:r>
        <w:rPr>
          <w:rFonts w:ascii="Book Antiqua" w:hAnsi="Book Antiqua"/>
        </w:rPr>
        <w:t>Sprawdzenie odwodnienia korpusu ziemnego polega na kontroli zgodności z wymaganiami specyfikacji określonymi w pkcie 5 oraz z dokumentacją projektową. Szczególną uwagę należy zwrócić na:</w:t>
      </w:r>
    </w:p>
    <w:p w:rsidR="002C453C" w:rsidRDefault="008B5BF1">
      <w:pPr>
        <w:pStyle w:val="Standardowytekst"/>
        <w:rPr>
          <w:rFonts w:ascii="Book Antiqua" w:hAnsi="Book Antiqua"/>
        </w:rPr>
      </w:pPr>
      <w:r>
        <w:rPr>
          <w:rFonts w:ascii="Book Antiqua" w:hAnsi="Book Antiqua"/>
        </w:rPr>
        <w:t>- właściwe ujęcie i odprowadzenie wód opadowych,</w:t>
      </w:r>
    </w:p>
    <w:p w:rsidR="002C453C" w:rsidRDefault="008B5BF1">
      <w:pPr>
        <w:pStyle w:val="Standardowytekst"/>
        <w:rPr>
          <w:rFonts w:ascii="Book Antiqua" w:hAnsi="Book Antiqua"/>
        </w:rPr>
      </w:pPr>
      <w:r>
        <w:rPr>
          <w:rFonts w:ascii="Book Antiqua" w:hAnsi="Book Antiqua"/>
        </w:rPr>
        <w:t>- właściwe ujęcie i odprowadzenie wysięków wodnych.</w:t>
      </w:r>
    </w:p>
    <w:p w:rsidR="002C453C" w:rsidRDefault="008B5BF1">
      <w:pPr>
        <w:pStyle w:val="Standardowytekst"/>
        <w:rPr>
          <w:rFonts w:ascii="Book Antiqua" w:hAnsi="Book Antiqua"/>
        </w:rPr>
      </w:pPr>
      <w:r>
        <w:rPr>
          <w:rFonts w:ascii="Book Antiqua" w:hAnsi="Book Antiqua"/>
          <w:b/>
        </w:rPr>
        <w:t xml:space="preserve">6.2.2. </w:t>
      </w:r>
      <w:r>
        <w:rPr>
          <w:rFonts w:ascii="Book Antiqua" w:hAnsi="Book Antiqua"/>
        </w:rPr>
        <w:t>Sprawdzenie jakości wykonania robót</w:t>
      </w:r>
    </w:p>
    <w:p w:rsidR="002C453C" w:rsidRDefault="008B5BF1">
      <w:pPr>
        <w:pStyle w:val="Standardowytekst"/>
        <w:rPr>
          <w:rFonts w:ascii="Book Antiqua" w:hAnsi="Book Antiqua"/>
        </w:rPr>
      </w:pPr>
      <w:r>
        <w:rPr>
          <w:rFonts w:ascii="Book Antiqua" w:hAnsi="Book Antiqua"/>
        </w:rPr>
        <w:t>Czynności wchodzące w zakres sprawdzenia jakości wykonania robót określono w pkcie 6 STWIORB D-02.01.01, D-02.02.01 oraz D-02.03.01.</w:t>
      </w:r>
    </w:p>
    <w:p w:rsidR="002C453C" w:rsidRDefault="008B5BF1">
      <w:pPr>
        <w:pStyle w:val="Nagwek21"/>
        <w:spacing w:before="0"/>
        <w:rPr>
          <w:rFonts w:ascii="Book Antiqua" w:hAnsi="Book Antiqua"/>
        </w:rPr>
      </w:pPr>
      <w:bookmarkStart w:id="239" w:name="_Toc407161203"/>
      <w:bookmarkStart w:id="240" w:name="_Toc405615055"/>
      <w:r>
        <w:rPr>
          <w:rFonts w:ascii="Book Antiqua" w:hAnsi="Book Antiqua"/>
        </w:rPr>
        <w:t>6.3. Badania do odbioru korpusu ziemnego</w:t>
      </w:r>
      <w:bookmarkEnd w:id="239"/>
      <w:bookmarkEnd w:id="240"/>
    </w:p>
    <w:p w:rsidR="002C453C" w:rsidRDefault="008B5BF1">
      <w:pPr>
        <w:pStyle w:val="Standardowytekst"/>
        <w:rPr>
          <w:rFonts w:ascii="Book Antiqua" w:hAnsi="Book Antiqua"/>
        </w:rPr>
      </w:pPr>
      <w:r>
        <w:rPr>
          <w:rFonts w:ascii="Book Antiqua" w:hAnsi="Book Antiqua"/>
          <w:b/>
        </w:rPr>
        <w:t xml:space="preserve">6.3.1. </w:t>
      </w:r>
      <w:r>
        <w:rPr>
          <w:rFonts w:ascii="Book Antiqua" w:hAnsi="Book Antiqua"/>
        </w:rPr>
        <w:t>Częstotliwość oraz zakres badań i pomiarów</w:t>
      </w:r>
    </w:p>
    <w:p w:rsidR="002C453C" w:rsidRDefault="008B5BF1">
      <w:pPr>
        <w:pStyle w:val="Standardowytekst"/>
        <w:rPr>
          <w:rFonts w:ascii="Book Antiqua" w:hAnsi="Book Antiqua"/>
        </w:rPr>
      </w:pPr>
      <w:r>
        <w:rPr>
          <w:rFonts w:ascii="Book Antiqua" w:hAnsi="Book Antiqua"/>
        </w:rPr>
        <w:t>Częstotliwość oraz zakres badań i pomiarów do odbioru korpusu ziemnego podaje tablica 2.</w:t>
      </w:r>
    </w:p>
    <w:p w:rsidR="002C453C" w:rsidRDefault="002C453C">
      <w:pPr>
        <w:pStyle w:val="Standardowytekst"/>
        <w:rPr>
          <w:rFonts w:ascii="Book Antiqua" w:hAnsi="Book Antiqua"/>
        </w:rPr>
      </w:pPr>
    </w:p>
    <w:p w:rsidR="002C453C" w:rsidRDefault="008B5BF1">
      <w:pPr>
        <w:pStyle w:val="Standardowytekst"/>
        <w:rPr>
          <w:rFonts w:ascii="Book Antiqua" w:hAnsi="Book Antiqua"/>
        </w:rPr>
      </w:pPr>
      <w:r>
        <w:rPr>
          <w:rFonts w:ascii="Book Antiqua" w:hAnsi="Book Antiqua"/>
        </w:rPr>
        <w:t>Tablica 2. Częstotliwość oraz zakres badań i pomiarów wykonanych robót ziemnych</w:t>
      </w:r>
    </w:p>
    <w:tbl>
      <w:tblPr>
        <w:tblW w:w="9750" w:type="dxa"/>
        <w:jc w:val="center"/>
        <w:tblCellMar>
          <w:left w:w="70" w:type="dxa"/>
          <w:right w:w="70" w:type="dxa"/>
        </w:tblCellMar>
        <w:tblLook w:val="0000" w:firstRow="0" w:lastRow="0" w:firstColumn="0" w:lastColumn="0" w:noHBand="0" w:noVBand="0"/>
      </w:tblPr>
      <w:tblGrid>
        <w:gridCol w:w="496"/>
        <w:gridCol w:w="3854"/>
        <w:gridCol w:w="5400"/>
      </w:tblGrid>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pStyle w:val="Standardowytekst"/>
              <w:rPr>
                <w:rFonts w:ascii="Book Antiqua" w:hAnsi="Book Antiqua"/>
                <w:b/>
              </w:rPr>
            </w:pPr>
            <w:r>
              <w:rPr>
                <w:rFonts w:ascii="Book Antiqua" w:hAnsi="Book Antiqua"/>
                <w:b/>
              </w:rPr>
              <w:t>Lp.</w:t>
            </w:r>
          </w:p>
        </w:tc>
        <w:tc>
          <w:tcPr>
            <w:tcW w:w="3854" w:type="dxa"/>
            <w:tcBorders>
              <w:top w:val="single" w:sz="4" w:space="0" w:color="000000"/>
              <w:left w:val="single" w:sz="4" w:space="0" w:color="000000"/>
              <w:bottom w:val="single" w:sz="4" w:space="0" w:color="000000"/>
              <w:right w:val="single" w:sz="4" w:space="0" w:color="000000"/>
            </w:tcBorders>
          </w:tcPr>
          <w:p w:rsidR="002C453C" w:rsidRDefault="008B5BF1">
            <w:pPr>
              <w:pStyle w:val="Standardowytekst"/>
              <w:rPr>
                <w:rFonts w:ascii="Book Antiqua" w:hAnsi="Book Antiqua"/>
                <w:b/>
              </w:rPr>
            </w:pPr>
            <w:r>
              <w:rPr>
                <w:rFonts w:ascii="Book Antiqua" w:hAnsi="Book Antiqua"/>
                <w:b/>
              </w:rPr>
              <w:t>Badana cecha</w:t>
            </w:r>
          </w:p>
        </w:tc>
        <w:tc>
          <w:tcPr>
            <w:tcW w:w="5400" w:type="dxa"/>
            <w:tcBorders>
              <w:top w:val="single" w:sz="4" w:space="0" w:color="000000"/>
              <w:left w:val="single" w:sz="4" w:space="0" w:color="000000"/>
              <w:bottom w:val="single" w:sz="4" w:space="0" w:color="000000"/>
              <w:right w:val="single" w:sz="4" w:space="0" w:color="000000"/>
            </w:tcBorders>
          </w:tcPr>
          <w:p w:rsidR="002C453C" w:rsidRDefault="008B5BF1">
            <w:pPr>
              <w:pStyle w:val="Standardowytekst"/>
              <w:rPr>
                <w:rFonts w:ascii="Book Antiqua" w:hAnsi="Book Antiqua"/>
                <w:b/>
              </w:rPr>
            </w:pPr>
            <w:r>
              <w:rPr>
                <w:rFonts w:ascii="Book Antiqua" w:hAnsi="Book Antiqua"/>
                <w:b/>
              </w:rPr>
              <w:t>Minimalna częstotliwość badań i pomiarów</w:t>
            </w:r>
          </w:p>
        </w:tc>
      </w:tr>
      <w:tr w:rsidR="002C453C">
        <w:trPr>
          <w:jc w:val="center"/>
        </w:trPr>
        <w:tc>
          <w:tcPr>
            <w:tcW w:w="496" w:type="dxa"/>
            <w:tcBorders>
              <w:top w:val="single" w:sz="4"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1</w:t>
            </w:r>
          </w:p>
        </w:tc>
        <w:tc>
          <w:tcPr>
            <w:tcW w:w="3854" w:type="dxa"/>
            <w:tcBorders>
              <w:top w:val="single" w:sz="4"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Pomiar szerokości korpusu ziemnego</w:t>
            </w:r>
          </w:p>
        </w:tc>
        <w:tc>
          <w:tcPr>
            <w:tcW w:w="5400" w:type="dxa"/>
            <w:vMerge w:val="restart"/>
            <w:tcBorders>
              <w:top w:val="single" w:sz="4"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Pomiar taśmą, szablonem, łatą o długości 3 m i poziomicą lub niwelatorem, w odstępach co 200 m na</w:t>
            </w:r>
          </w:p>
          <w:p w:rsidR="002C453C" w:rsidRDefault="008B5BF1">
            <w:pPr>
              <w:pStyle w:val="Standardowytekst"/>
              <w:rPr>
                <w:rFonts w:ascii="Book Antiqua" w:hAnsi="Book Antiqua"/>
              </w:rPr>
            </w:pPr>
            <w:r>
              <w:rPr>
                <w:rFonts w:ascii="Book Antiqua" w:hAnsi="Book Antiqua"/>
              </w:rPr>
              <w:t xml:space="preserve">prostych, w punktach głównych łuku, co 100 m na łukach o R </w:t>
            </w:r>
            <w:r>
              <w:rPr>
                <w:rFonts w:ascii="Symbol" w:eastAsia="Symbol" w:hAnsi="Symbol" w:cs="Symbol"/>
              </w:rPr>
              <w:t></w:t>
            </w:r>
            <w:r>
              <w:rPr>
                <w:rFonts w:ascii="Book Antiqua" w:hAnsi="Book Antiqua"/>
              </w:rPr>
              <w:t xml:space="preserve"> 100 m co 50 m na łukach o R </w:t>
            </w:r>
            <w:r>
              <w:rPr>
                <w:rFonts w:ascii="Symbol" w:eastAsia="Symbol" w:hAnsi="Symbol" w:cs="Symbol"/>
              </w:rPr>
              <w:t></w:t>
            </w:r>
            <w:r>
              <w:rPr>
                <w:rFonts w:ascii="Book Antiqua" w:hAnsi="Book Antiqua"/>
              </w:rPr>
              <w:t xml:space="preserve"> 100 m</w:t>
            </w:r>
          </w:p>
          <w:p w:rsidR="002C453C" w:rsidRDefault="008B5BF1">
            <w:pPr>
              <w:pStyle w:val="Standardowytekst"/>
              <w:rPr>
                <w:rFonts w:ascii="Book Antiqua" w:hAnsi="Book Antiqua"/>
              </w:rPr>
            </w:pPr>
            <w:r>
              <w:rPr>
                <w:rFonts w:ascii="Book Antiqua" w:hAnsi="Book Antiqua"/>
              </w:rPr>
              <w:t>oraz w miejscach, które budzą wątpliwości</w:t>
            </w: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2</w:t>
            </w:r>
          </w:p>
        </w:tc>
        <w:tc>
          <w:tcPr>
            <w:tcW w:w="3854"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Pomiar szerokości dna rowów</w:t>
            </w:r>
          </w:p>
        </w:tc>
        <w:tc>
          <w:tcPr>
            <w:tcW w:w="5400" w:type="dxa"/>
            <w:vMerge/>
            <w:tcBorders>
              <w:bottom w:val="single" w:sz="6" w:space="0" w:color="000000"/>
              <w:right w:val="single" w:sz="6" w:space="0" w:color="000000"/>
            </w:tcBorders>
            <w:vAlign w:val="center"/>
          </w:tcPr>
          <w:p w:rsidR="002C453C" w:rsidRDefault="002C453C">
            <w:pPr>
              <w:jc w:val="both"/>
              <w:rPr>
                <w:rFonts w:ascii="Book Antiqua" w:hAnsi="Book Antiqua"/>
                <w:sz w:val="20"/>
                <w:szCs w:val="20"/>
              </w:rPr>
            </w:pP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3</w:t>
            </w:r>
          </w:p>
        </w:tc>
        <w:tc>
          <w:tcPr>
            <w:tcW w:w="3854"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Pomiar rzędnych powierzchni korpusu ziemnego</w:t>
            </w:r>
          </w:p>
        </w:tc>
        <w:tc>
          <w:tcPr>
            <w:tcW w:w="5400" w:type="dxa"/>
            <w:vMerge/>
            <w:tcBorders>
              <w:bottom w:val="single" w:sz="6" w:space="0" w:color="000000"/>
              <w:right w:val="single" w:sz="6" w:space="0" w:color="000000"/>
            </w:tcBorders>
            <w:vAlign w:val="center"/>
          </w:tcPr>
          <w:p w:rsidR="002C453C" w:rsidRDefault="002C453C">
            <w:pPr>
              <w:jc w:val="both"/>
              <w:rPr>
                <w:rFonts w:ascii="Book Antiqua" w:hAnsi="Book Antiqua"/>
                <w:sz w:val="20"/>
                <w:szCs w:val="20"/>
              </w:rPr>
            </w:pP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4</w:t>
            </w:r>
          </w:p>
        </w:tc>
        <w:tc>
          <w:tcPr>
            <w:tcW w:w="3854"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Pomiar pochylenia skarp</w:t>
            </w:r>
          </w:p>
        </w:tc>
        <w:tc>
          <w:tcPr>
            <w:tcW w:w="5400" w:type="dxa"/>
            <w:vMerge/>
            <w:tcBorders>
              <w:bottom w:val="single" w:sz="6" w:space="0" w:color="000000"/>
              <w:right w:val="single" w:sz="6" w:space="0" w:color="000000"/>
            </w:tcBorders>
            <w:vAlign w:val="center"/>
          </w:tcPr>
          <w:p w:rsidR="002C453C" w:rsidRDefault="002C453C">
            <w:pPr>
              <w:jc w:val="both"/>
              <w:rPr>
                <w:rFonts w:ascii="Book Antiqua" w:hAnsi="Book Antiqua"/>
                <w:sz w:val="20"/>
                <w:szCs w:val="20"/>
              </w:rPr>
            </w:pP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5</w:t>
            </w:r>
          </w:p>
        </w:tc>
        <w:tc>
          <w:tcPr>
            <w:tcW w:w="3854"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Pomiar równości powierzchni korpusu</w:t>
            </w:r>
          </w:p>
        </w:tc>
        <w:tc>
          <w:tcPr>
            <w:tcW w:w="5400" w:type="dxa"/>
            <w:vMerge/>
            <w:tcBorders>
              <w:bottom w:val="single" w:sz="6" w:space="0" w:color="000000"/>
              <w:right w:val="single" w:sz="6" w:space="0" w:color="000000"/>
            </w:tcBorders>
            <w:vAlign w:val="center"/>
          </w:tcPr>
          <w:p w:rsidR="002C453C" w:rsidRDefault="002C453C">
            <w:pPr>
              <w:jc w:val="both"/>
              <w:rPr>
                <w:rFonts w:ascii="Book Antiqua" w:hAnsi="Book Antiqua"/>
                <w:sz w:val="20"/>
                <w:szCs w:val="20"/>
              </w:rPr>
            </w:pP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6</w:t>
            </w:r>
          </w:p>
        </w:tc>
        <w:tc>
          <w:tcPr>
            <w:tcW w:w="3854"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Pomiar równości skarp</w:t>
            </w:r>
          </w:p>
        </w:tc>
        <w:tc>
          <w:tcPr>
            <w:tcW w:w="5400" w:type="dxa"/>
            <w:vMerge/>
            <w:tcBorders>
              <w:bottom w:val="single" w:sz="6" w:space="0" w:color="000000"/>
              <w:right w:val="single" w:sz="6" w:space="0" w:color="000000"/>
            </w:tcBorders>
            <w:vAlign w:val="center"/>
          </w:tcPr>
          <w:p w:rsidR="002C453C" w:rsidRDefault="002C453C">
            <w:pPr>
              <w:jc w:val="both"/>
              <w:rPr>
                <w:rFonts w:ascii="Book Antiqua" w:hAnsi="Book Antiqua"/>
                <w:sz w:val="20"/>
                <w:szCs w:val="20"/>
              </w:rPr>
            </w:pPr>
          </w:p>
        </w:tc>
      </w:tr>
      <w:tr w:rsidR="002C453C">
        <w:trPr>
          <w:jc w:val="center"/>
        </w:trPr>
        <w:tc>
          <w:tcPr>
            <w:tcW w:w="496" w:type="dxa"/>
            <w:tcBorders>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7</w:t>
            </w:r>
          </w:p>
        </w:tc>
        <w:tc>
          <w:tcPr>
            <w:tcW w:w="3854" w:type="dxa"/>
            <w:tcBorders>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Pomiar spadku podłużnego powierzchni korpusu lub dna rowu</w:t>
            </w:r>
          </w:p>
        </w:tc>
        <w:tc>
          <w:tcPr>
            <w:tcW w:w="5400" w:type="dxa"/>
            <w:tcBorders>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Pomiar niwelatorem rzędnych w odstępach co 200 m oraz w punktach wątpliwych</w:t>
            </w: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8</w:t>
            </w:r>
          </w:p>
        </w:tc>
        <w:tc>
          <w:tcPr>
            <w:tcW w:w="3854"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Badanie zagęszczenia gruntu</w:t>
            </w:r>
          </w:p>
        </w:tc>
        <w:tc>
          <w:tcPr>
            <w:tcW w:w="5400" w:type="dxa"/>
            <w:tcBorders>
              <w:top w:val="single" w:sz="6" w:space="0" w:color="000000"/>
              <w:left w:val="single" w:sz="6" w:space="0" w:color="000000"/>
              <w:bottom w:val="single" w:sz="6" w:space="0" w:color="000000"/>
              <w:right w:val="single" w:sz="6" w:space="0" w:color="000000"/>
            </w:tcBorders>
          </w:tcPr>
          <w:p w:rsidR="002C453C" w:rsidRDefault="008B5BF1">
            <w:pPr>
              <w:pStyle w:val="Standardowytekst"/>
              <w:rPr>
                <w:rFonts w:ascii="Book Antiqua" w:hAnsi="Book Antiqua"/>
              </w:rPr>
            </w:pPr>
            <w:r>
              <w:rPr>
                <w:rFonts w:ascii="Book Antiqua" w:hAnsi="Book Antiqua"/>
              </w:rPr>
              <w:t>Wskaźnik zagęszczenia określać dla każdej ułożonej warstwy lecz nie rzadziej niż w trzech punktach na 1000 m</w:t>
            </w:r>
            <w:r>
              <w:rPr>
                <w:rFonts w:ascii="Book Antiqua" w:hAnsi="Book Antiqua"/>
                <w:vertAlign w:val="superscript"/>
              </w:rPr>
              <w:t>2</w:t>
            </w:r>
            <w:r>
              <w:rPr>
                <w:rFonts w:ascii="Book Antiqua" w:hAnsi="Book Antiqua"/>
              </w:rPr>
              <w:t xml:space="preserve"> warstwy</w:t>
            </w:r>
          </w:p>
        </w:tc>
      </w:tr>
    </w:tbl>
    <w:p w:rsidR="002C453C" w:rsidRDefault="008B5BF1">
      <w:pPr>
        <w:pStyle w:val="Standardowytekst"/>
        <w:rPr>
          <w:rFonts w:ascii="Book Antiqua" w:hAnsi="Book Antiqua"/>
        </w:rPr>
      </w:pPr>
      <w:r>
        <w:rPr>
          <w:rFonts w:ascii="Book Antiqua" w:hAnsi="Book Antiqua"/>
        </w:rPr>
        <w:t> </w:t>
      </w:r>
    </w:p>
    <w:p w:rsidR="002C453C" w:rsidRDefault="008B5BF1">
      <w:pPr>
        <w:pStyle w:val="Standardowytekst"/>
        <w:rPr>
          <w:rFonts w:ascii="Book Antiqua" w:hAnsi="Book Antiqua"/>
        </w:rPr>
      </w:pPr>
      <w:r>
        <w:rPr>
          <w:rFonts w:ascii="Book Antiqua" w:hAnsi="Book Antiqua"/>
          <w:b/>
        </w:rPr>
        <w:t xml:space="preserve">6.3.2. </w:t>
      </w:r>
      <w:r>
        <w:rPr>
          <w:rFonts w:ascii="Book Antiqua" w:hAnsi="Book Antiqua"/>
        </w:rPr>
        <w:t>Szerokość korpusu ziemnego</w:t>
      </w:r>
    </w:p>
    <w:p w:rsidR="002C453C" w:rsidRDefault="008B5BF1">
      <w:pPr>
        <w:pStyle w:val="Standardowytekst"/>
        <w:rPr>
          <w:rFonts w:ascii="Book Antiqua" w:hAnsi="Book Antiqua"/>
        </w:rPr>
      </w:pPr>
      <w:r>
        <w:rPr>
          <w:rFonts w:ascii="Book Antiqua" w:hAnsi="Book Antiqua"/>
        </w:rPr>
        <w:lastRenderedPageBreak/>
        <w:t xml:space="preserve">Szerokość korpusu ziemnego nie może różnić się od szerokości projektowanej o więcej niż </w:t>
      </w:r>
      <w:r>
        <w:rPr>
          <w:rFonts w:ascii="Symbol" w:eastAsia="Symbol" w:hAnsi="Symbol" w:cs="Symbol"/>
        </w:rPr>
        <w:t></w:t>
      </w:r>
      <w:r>
        <w:rPr>
          <w:rFonts w:ascii="Book Antiqua" w:hAnsi="Book Antiqua"/>
        </w:rPr>
        <w:t xml:space="preserve"> 10 cm.</w:t>
      </w:r>
    </w:p>
    <w:p w:rsidR="002C453C" w:rsidRDefault="008B5BF1">
      <w:pPr>
        <w:pStyle w:val="Standardowytekst"/>
        <w:keepNext/>
        <w:rPr>
          <w:rFonts w:ascii="Book Antiqua" w:hAnsi="Book Antiqua"/>
        </w:rPr>
      </w:pPr>
      <w:r>
        <w:rPr>
          <w:rFonts w:ascii="Book Antiqua" w:hAnsi="Book Antiqua"/>
          <w:b/>
        </w:rPr>
        <w:t xml:space="preserve">6.3.3. </w:t>
      </w:r>
      <w:r>
        <w:rPr>
          <w:rFonts w:ascii="Book Antiqua" w:hAnsi="Book Antiqua"/>
        </w:rPr>
        <w:t>Szerokość dna rowów</w:t>
      </w:r>
    </w:p>
    <w:p w:rsidR="002C453C" w:rsidRDefault="008B5BF1">
      <w:pPr>
        <w:pStyle w:val="Standardowytekst"/>
        <w:rPr>
          <w:rFonts w:ascii="Book Antiqua" w:hAnsi="Book Antiqua"/>
        </w:rPr>
      </w:pPr>
      <w:r>
        <w:rPr>
          <w:rFonts w:ascii="Book Antiqua" w:hAnsi="Book Antiqua"/>
        </w:rPr>
        <w:t xml:space="preserve">Szerokość dna rowów nie może różnić się od szerokości projektowanej o więcej niż </w:t>
      </w:r>
      <w:r>
        <w:rPr>
          <w:rFonts w:ascii="Symbol" w:eastAsia="Symbol" w:hAnsi="Symbol" w:cs="Symbol"/>
        </w:rPr>
        <w:t></w:t>
      </w:r>
      <w:r>
        <w:rPr>
          <w:rFonts w:ascii="Book Antiqua" w:hAnsi="Book Antiqua"/>
        </w:rPr>
        <w:t xml:space="preserve"> 5 cm.</w:t>
      </w:r>
    </w:p>
    <w:p w:rsidR="002C453C" w:rsidRDefault="008B5BF1">
      <w:pPr>
        <w:pStyle w:val="Standardowytekst"/>
        <w:keepNext/>
        <w:rPr>
          <w:rFonts w:ascii="Book Antiqua" w:hAnsi="Book Antiqua"/>
        </w:rPr>
      </w:pPr>
      <w:r>
        <w:rPr>
          <w:rFonts w:ascii="Book Antiqua" w:hAnsi="Book Antiqua"/>
          <w:b/>
        </w:rPr>
        <w:t xml:space="preserve">6.3.4. </w:t>
      </w:r>
      <w:r>
        <w:rPr>
          <w:rFonts w:ascii="Book Antiqua" w:hAnsi="Book Antiqua"/>
        </w:rPr>
        <w:t>Rzędne korony korpusu ziemnego</w:t>
      </w:r>
    </w:p>
    <w:p w:rsidR="002C453C" w:rsidRDefault="008B5BF1">
      <w:pPr>
        <w:pStyle w:val="Standardowytekst"/>
        <w:rPr>
          <w:rFonts w:ascii="Book Antiqua" w:hAnsi="Book Antiqua"/>
        </w:rPr>
      </w:pPr>
      <w:r>
        <w:rPr>
          <w:rFonts w:ascii="Book Antiqua" w:hAnsi="Book Antiqua"/>
        </w:rPr>
        <w:t>Rzędne korony korpusu ziemnego nie mogą różnić się od rzędnych projektowanych o więcej niż -3 cm lub +1 cm.</w:t>
      </w:r>
    </w:p>
    <w:p w:rsidR="002C453C" w:rsidRDefault="008B5BF1">
      <w:pPr>
        <w:pStyle w:val="Standardowytekst"/>
        <w:rPr>
          <w:rFonts w:ascii="Book Antiqua" w:hAnsi="Book Antiqua"/>
        </w:rPr>
      </w:pPr>
      <w:r>
        <w:rPr>
          <w:rFonts w:ascii="Book Antiqua" w:hAnsi="Book Antiqua"/>
          <w:b/>
        </w:rPr>
        <w:t xml:space="preserve">6.3.5. </w:t>
      </w:r>
      <w:r>
        <w:rPr>
          <w:rFonts w:ascii="Book Antiqua" w:hAnsi="Book Antiqua"/>
        </w:rPr>
        <w:t>Pochylenie skarp</w:t>
      </w:r>
    </w:p>
    <w:p w:rsidR="002C453C" w:rsidRDefault="008B5BF1">
      <w:pPr>
        <w:pStyle w:val="Standardowytekst"/>
        <w:rPr>
          <w:rFonts w:ascii="Book Antiqua" w:hAnsi="Book Antiqua"/>
        </w:rPr>
      </w:pPr>
      <w:r>
        <w:rPr>
          <w:rFonts w:ascii="Book Antiqua" w:hAnsi="Book Antiqua"/>
        </w:rPr>
        <w:t>Pochylenie skarp nie może różnić się od pochylenia projektowanego o więcej niż 10% wartości pochylenia wyrażonego tangensem kąta.</w:t>
      </w:r>
    </w:p>
    <w:p w:rsidR="002C453C" w:rsidRDefault="008B5BF1">
      <w:pPr>
        <w:pStyle w:val="Standardowytekst"/>
        <w:rPr>
          <w:rFonts w:ascii="Book Antiqua" w:hAnsi="Book Antiqua"/>
        </w:rPr>
      </w:pPr>
      <w:r>
        <w:rPr>
          <w:rFonts w:ascii="Book Antiqua" w:hAnsi="Book Antiqua"/>
          <w:b/>
        </w:rPr>
        <w:t xml:space="preserve">6.3.6. </w:t>
      </w:r>
      <w:r>
        <w:rPr>
          <w:rFonts w:ascii="Book Antiqua" w:hAnsi="Book Antiqua"/>
        </w:rPr>
        <w:t>Równość korony korpusu</w:t>
      </w:r>
    </w:p>
    <w:p w:rsidR="002C453C" w:rsidRDefault="008B5BF1">
      <w:pPr>
        <w:pStyle w:val="Standardowytekst"/>
        <w:rPr>
          <w:rFonts w:ascii="Book Antiqua" w:hAnsi="Book Antiqua"/>
        </w:rPr>
      </w:pPr>
      <w:r>
        <w:rPr>
          <w:rFonts w:ascii="Book Antiqua" w:hAnsi="Book Antiqua"/>
        </w:rPr>
        <w:t>Nierówności powierzchni korpusu ziemnego mierzone łatą 3-metrową, nie mogą przekraczać 3 cm.</w:t>
      </w:r>
    </w:p>
    <w:p w:rsidR="002C453C" w:rsidRDefault="008B5BF1">
      <w:pPr>
        <w:pStyle w:val="Standardowytekst"/>
        <w:rPr>
          <w:rFonts w:ascii="Book Antiqua" w:hAnsi="Book Antiqua"/>
        </w:rPr>
      </w:pPr>
      <w:r>
        <w:rPr>
          <w:rFonts w:ascii="Book Antiqua" w:hAnsi="Book Antiqua"/>
          <w:b/>
        </w:rPr>
        <w:t xml:space="preserve">6.3.7. </w:t>
      </w:r>
      <w:r>
        <w:rPr>
          <w:rFonts w:ascii="Book Antiqua" w:hAnsi="Book Antiqua"/>
        </w:rPr>
        <w:t>Równość skarp</w:t>
      </w:r>
    </w:p>
    <w:p w:rsidR="002C453C" w:rsidRDefault="008B5BF1">
      <w:pPr>
        <w:pStyle w:val="Standardowytekst"/>
        <w:rPr>
          <w:rFonts w:ascii="Book Antiqua" w:hAnsi="Book Antiqua"/>
        </w:rPr>
      </w:pPr>
      <w:r>
        <w:rPr>
          <w:rFonts w:ascii="Book Antiqua" w:hAnsi="Book Antiqua"/>
        </w:rPr>
        <w:t xml:space="preserve">Nierówności skarp, mierzone łatą 3-metrową, nie mogą przekraczać </w:t>
      </w:r>
      <w:r>
        <w:rPr>
          <w:rFonts w:ascii="Symbol" w:eastAsia="Symbol" w:hAnsi="Symbol" w:cs="Symbol"/>
        </w:rPr>
        <w:t></w:t>
      </w:r>
      <w:r>
        <w:rPr>
          <w:rFonts w:ascii="Book Antiqua" w:hAnsi="Book Antiqua"/>
        </w:rPr>
        <w:t xml:space="preserve"> 10 cm.</w:t>
      </w:r>
    </w:p>
    <w:p w:rsidR="002C453C" w:rsidRDefault="008B5BF1">
      <w:pPr>
        <w:pStyle w:val="Standardowytekst"/>
        <w:rPr>
          <w:rFonts w:ascii="Book Antiqua" w:hAnsi="Book Antiqua"/>
        </w:rPr>
      </w:pPr>
      <w:r>
        <w:rPr>
          <w:rFonts w:ascii="Book Antiqua" w:hAnsi="Book Antiqua"/>
          <w:b/>
        </w:rPr>
        <w:t xml:space="preserve">6.3.8. </w:t>
      </w:r>
      <w:r>
        <w:rPr>
          <w:rFonts w:ascii="Book Antiqua" w:hAnsi="Book Antiqua"/>
        </w:rPr>
        <w:t>Spadek podłużny korony korpusu lub dna rowu</w:t>
      </w:r>
    </w:p>
    <w:p w:rsidR="002C453C" w:rsidRDefault="008B5BF1">
      <w:pPr>
        <w:pStyle w:val="Standardowytekst"/>
        <w:rPr>
          <w:rFonts w:ascii="Book Antiqua" w:hAnsi="Book Antiqua"/>
        </w:rPr>
      </w:pPr>
      <w:r>
        <w:rPr>
          <w:rFonts w:ascii="Book Antiqua" w:hAnsi="Book Antiqua"/>
        </w:rPr>
        <w:t>Spadek podłużny powierzchni korpusu ziemnego lub dna rowu, sprawdzony przez pomiar niwelatorem rzędnych wysokościowych, nie może dawać różnic, w stosunku do rzędnych projektowanych, większych niż -3 cm lub +1 cm.</w:t>
      </w:r>
    </w:p>
    <w:p w:rsidR="002C453C" w:rsidRDefault="008B5BF1">
      <w:pPr>
        <w:pStyle w:val="Standardowytekst"/>
        <w:rPr>
          <w:rFonts w:ascii="Book Antiqua" w:hAnsi="Book Antiqua"/>
        </w:rPr>
      </w:pPr>
      <w:r>
        <w:rPr>
          <w:rFonts w:ascii="Book Antiqua" w:hAnsi="Book Antiqua"/>
          <w:b/>
        </w:rPr>
        <w:t xml:space="preserve">6.3.9. </w:t>
      </w:r>
      <w:r>
        <w:rPr>
          <w:rFonts w:ascii="Book Antiqua" w:hAnsi="Book Antiqua"/>
        </w:rPr>
        <w:t>Zagęszczenie gruntu</w:t>
      </w:r>
    </w:p>
    <w:p w:rsidR="002C453C" w:rsidRDefault="008B5BF1">
      <w:pPr>
        <w:pStyle w:val="Standardowytekst"/>
        <w:rPr>
          <w:rFonts w:ascii="Book Antiqua" w:hAnsi="Book Antiqua"/>
        </w:rPr>
      </w:pPr>
      <w:r>
        <w:rPr>
          <w:rFonts w:ascii="Book Antiqua" w:hAnsi="Book Antiqua"/>
        </w:rPr>
        <w:t>Wskaźnik zagęszczenia gruntu określony zgodnie z BN-77/8931-12 [9] powinien być zgodny z założonym dla odpowiedniej kategorii ruchu. W przypadku gruntów dla których nie można określić wskaźnika zagęszczenia należy określić wskaźnik odkształcenia I</w:t>
      </w:r>
      <w:r>
        <w:rPr>
          <w:rFonts w:ascii="Book Antiqua" w:hAnsi="Book Antiqua"/>
          <w:vertAlign w:val="subscript"/>
        </w:rPr>
        <w:t>0</w:t>
      </w:r>
      <w:r>
        <w:rPr>
          <w:rFonts w:ascii="Book Antiqua" w:hAnsi="Book Antiqua"/>
        </w:rPr>
        <w:t>, zgodnie z normą PN-S-02205:1998 [4].</w:t>
      </w:r>
    </w:p>
    <w:p w:rsidR="002C453C" w:rsidRDefault="002C453C">
      <w:pPr>
        <w:pStyle w:val="Standardowytekst"/>
        <w:rPr>
          <w:rFonts w:ascii="Book Antiqua" w:hAnsi="Book Antiqua"/>
          <w:b/>
        </w:rPr>
      </w:pPr>
    </w:p>
    <w:p w:rsidR="002C453C" w:rsidRDefault="008B5BF1">
      <w:pPr>
        <w:pStyle w:val="Standardowytekst"/>
        <w:rPr>
          <w:rFonts w:ascii="Book Antiqua" w:hAnsi="Book Antiqua"/>
          <w:b/>
        </w:rPr>
      </w:pPr>
      <w:r>
        <w:rPr>
          <w:rFonts w:ascii="Book Antiqua" w:hAnsi="Book Antiqua"/>
          <w:b/>
        </w:rPr>
        <w:t>6.4. Badania geosyntetyków</w:t>
      </w:r>
    </w:p>
    <w:p w:rsidR="002C453C" w:rsidRDefault="008B5BF1">
      <w:pPr>
        <w:jc w:val="both"/>
        <w:rPr>
          <w:rFonts w:ascii="Book Antiqua" w:hAnsi="Book Antiqua"/>
          <w:sz w:val="20"/>
          <w:szCs w:val="20"/>
        </w:rPr>
      </w:pPr>
      <w:r>
        <w:rPr>
          <w:rFonts w:ascii="Book Antiqua" w:hAnsi="Book Antiqua"/>
          <w:sz w:val="20"/>
          <w:szCs w:val="20"/>
        </w:rPr>
        <w:t>Przed zastosowaniem geosyntetyków w robotach ziemnych, Wykonawca powinien przedstawić Inżynierowi świadectwa stwierdzające, iż zastosowany geosyntetyk odpowiada wymaganiom norm, aprobaty technicznej i zachowa swoje właściwości w kontakcie z materiałami, które będzie oddzielać lub wzmacniać przez okres czasu nie krótszy od podanego w dokumentacji projektowej i STWIORB.</w:t>
      </w:r>
    </w:p>
    <w:p w:rsidR="002C453C" w:rsidRDefault="008B5BF1">
      <w:pPr>
        <w:pStyle w:val="Standardowytekst"/>
        <w:rPr>
          <w:rFonts w:ascii="Book Antiqua" w:hAnsi="Book Antiqua"/>
        </w:rPr>
      </w:pPr>
      <w:r>
        <w:rPr>
          <w:rFonts w:ascii="Book Antiqua" w:hAnsi="Book Antiqua"/>
        </w:rPr>
        <w:t> </w:t>
      </w:r>
    </w:p>
    <w:p w:rsidR="002C453C" w:rsidRDefault="008B5BF1">
      <w:pPr>
        <w:pStyle w:val="Nagwek21"/>
        <w:spacing w:before="0"/>
        <w:rPr>
          <w:rFonts w:ascii="Book Antiqua" w:hAnsi="Book Antiqua"/>
        </w:rPr>
      </w:pPr>
      <w:bookmarkStart w:id="241" w:name="_Toc407161204"/>
      <w:bookmarkStart w:id="242" w:name="_Toc405615056"/>
      <w:r>
        <w:rPr>
          <w:rFonts w:ascii="Book Antiqua" w:hAnsi="Book Antiqua"/>
        </w:rPr>
        <w:t>6.5. Zasady postępowania z wadliwie wykonanymi robotami</w:t>
      </w:r>
      <w:bookmarkEnd w:id="241"/>
      <w:bookmarkEnd w:id="242"/>
    </w:p>
    <w:p w:rsidR="002C453C" w:rsidRDefault="008B5BF1">
      <w:pPr>
        <w:pStyle w:val="Standardowytekst"/>
        <w:rPr>
          <w:rFonts w:ascii="Book Antiqua" w:hAnsi="Book Antiqua"/>
        </w:rPr>
      </w:pPr>
      <w:r>
        <w:rPr>
          <w:rFonts w:ascii="Book Antiqua" w:hAnsi="Book Antiqua"/>
        </w:rPr>
        <w:t>Wszystkie materiały nie spełniające wymagań podanych w odpowiednich punktach specyfikacji, zostaną odrzucone. Jeśli materiały nie spełniające wymagań zostaną wbudowane lub zastosowane, to na polecenie Inżyniera Wykonawca wymieni je na właściwe, na własny koszt. Wszystkie roboty, które wykazują większe odchylenia cech od określonych w punktach 5 i 6 specyfikacji powinny być ponownie wykonane przez Wykonawcę na jego koszt. Na pisemne wystąpienie Wykonawcy, Inżynier może uznać wadę za nie mającą zasadniczego wpływu na cechy eksploatacyjne drogi i ustali zakres i wielkość potrąceń za obniżoną jakość.</w:t>
      </w:r>
    </w:p>
    <w:p w:rsidR="002C453C" w:rsidRDefault="002C453C">
      <w:pPr>
        <w:pStyle w:val="Nagwek11"/>
        <w:spacing w:before="0"/>
        <w:jc w:val="both"/>
        <w:rPr>
          <w:rFonts w:ascii="Book Antiqua" w:hAnsi="Book Antiqua"/>
          <w:sz w:val="20"/>
          <w:szCs w:val="20"/>
        </w:rPr>
      </w:pPr>
      <w:bookmarkStart w:id="243" w:name="_7._obmiar_robót_3"/>
      <w:bookmarkEnd w:id="243"/>
    </w:p>
    <w:p w:rsidR="002C453C" w:rsidRDefault="008B5BF1">
      <w:pPr>
        <w:pStyle w:val="Nagwek11"/>
        <w:spacing w:before="0"/>
        <w:jc w:val="both"/>
        <w:rPr>
          <w:rFonts w:ascii="Book Antiqua" w:hAnsi="Book Antiqua"/>
          <w:sz w:val="20"/>
          <w:szCs w:val="20"/>
        </w:rPr>
      </w:pPr>
      <w:bookmarkStart w:id="244" w:name="_Toc405615057"/>
      <w:bookmarkStart w:id="245" w:name="_Toc407161205"/>
      <w:bookmarkStart w:id="246" w:name="_Toc418996328"/>
      <w:bookmarkStart w:id="247" w:name="_Toc418996697"/>
      <w:bookmarkStart w:id="248" w:name="_Toc418997084"/>
      <w:bookmarkStart w:id="249" w:name="_Toc418998494"/>
      <w:bookmarkStart w:id="250" w:name="_Toc418998850"/>
      <w:bookmarkStart w:id="251" w:name="_Toc419000095"/>
      <w:r>
        <w:rPr>
          <w:rFonts w:ascii="Book Antiqua" w:hAnsi="Book Antiqua"/>
          <w:sz w:val="20"/>
          <w:szCs w:val="20"/>
        </w:rPr>
        <w:t xml:space="preserve">7. </w:t>
      </w:r>
      <w:bookmarkEnd w:id="244"/>
      <w:bookmarkEnd w:id="245"/>
      <w:bookmarkEnd w:id="246"/>
      <w:bookmarkEnd w:id="247"/>
      <w:bookmarkEnd w:id="248"/>
      <w:bookmarkEnd w:id="249"/>
      <w:bookmarkEnd w:id="250"/>
      <w:bookmarkEnd w:id="251"/>
      <w:r>
        <w:rPr>
          <w:rFonts w:ascii="Book Antiqua" w:hAnsi="Book Antiqua"/>
          <w:sz w:val="20"/>
          <w:szCs w:val="20"/>
        </w:rPr>
        <w:t>OBMIAR ROBÓT</w:t>
      </w:r>
    </w:p>
    <w:p w:rsidR="002C453C" w:rsidRDefault="002C453C">
      <w:pPr>
        <w:rPr>
          <w:rFonts w:ascii="Book Antiqua" w:hAnsi="Book Antiqua"/>
          <w:sz w:val="20"/>
          <w:szCs w:val="20"/>
        </w:rPr>
      </w:pPr>
    </w:p>
    <w:p w:rsidR="002C453C" w:rsidRDefault="008B5BF1">
      <w:pPr>
        <w:pStyle w:val="Nagwek21"/>
        <w:spacing w:before="0"/>
        <w:rPr>
          <w:rFonts w:ascii="Book Antiqua" w:hAnsi="Book Antiqua"/>
        </w:rPr>
      </w:pPr>
      <w:bookmarkStart w:id="252" w:name="_Toc407161206"/>
      <w:bookmarkStart w:id="253" w:name="_Toc405615058"/>
      <w:r>
        <w:rPr>
          <w:rFonts w:ascii="Book Antiqua" w:hAnsi="Book Antiqua"/>
        </w:rPr>
        <w:t>7.1. Ogólne zasady obmiaru robót</w:t>
      </w:r>
      <w:bookmarkEnd w:id="252"/>
      <w:bookmarkEnd w:id="253"/>
    </w:p>
    <w:p w:rsidR="002C453C" w:rsidRDefault="008B5BF1">
      <w:pPr>
        <w:pStyle w:val="Standardowytekst"/>
        <w:rPr>
          <w:rFonts w:ascii="Book Antiqua" w:hAnsi="Book Antiqua"/>
        </w:rPr>
      </w:pPr>
      <w:r>
        <w:rPr>
          <w:rFonts w:ascii="Book Antiqua" w:hAnsi="Book Antiqua"/>
        </w:rPr>
        <w:t>Ogólne zasady obmiaru robót podano w STWIORB D-M-00.00.00 „Wymagania ogólne” pkt 7.</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54" w:name="_Toc407161207"/>
      <w:bookmarkStart w:id="255" w:name="_Toc405615059"/>
      <w:r>
        <w:rPr>
          <w:rFonts w:ascii="Book Antiqua" w:hAnsi="Book Antiqua"/>
        </w:rPr>
        <w:t>7.2. Obmiar robót ziemnych</w:t>
      </w:r>
      <w:bookmarkEnd w:id="254"/>
      <w:bookmarkEnd w:id="255"/>
    </w:p>
    <w:p w:rsidR="002C453C" w:rsidRDefault="008B5BF1">
      <w:pPr>
        <w:pStyle w:val="Standardowytekst"/>
        <w:rPr>
          <w:rFonts w:ascii="Book Antiqua" w:hAnsi="Book Antiqua"/>
        </w:rPr>
      </w:pPr>
      <w:r>
        <w:rPr>
          <w:rFonts w:ascii="Book Antiqua" w:hAnsi="Book Antiqua"/>
        </w:rPr>
        <w:t>Jednostka obmiarową jest m</w:t>
      </w:r>
      <w:r>
        <w:rPr>
          <w:rFonts w:ascii="Book Antiqua" w:hAnsi="Book Antiqua"/>
          <w:vertAlign w:val="superscript"/>
        </w:rPr>
        <w:t>3</w:t>
      </w:r>
      <w:r>
        <w:rPr>
          <w:rFonts w:ascii="Book Antiqua" w:hAnsi="Book Antiqua"/>
        </w:rPr>
        <w:t xml:space="preserve"> (metr sześcienny) wykonanych robót ziemnych.</w:t>
      </w:r>
      <w:bookmarkStart w:id="256" w:name="_Toc405615060"/>
      <w:bookmarkStart w:id="257" w:name="_Toc407161208"/>
      <w:bookmarkStart w:id="258" w:name="_Toc418996329"/>
      <w:bookmarkStart w:id="259" w:name="_Toc418996698"/>
      <w:bookmarkStart w:id="260" w:name="_Toc418997085"/>
      <w:bookmarkStart w:id="261" w:name="_Toc418998495"/>
      <w:bookmarkStart w:id="262" w:name="_Toc418998851"/>
      <w:bookmarkStart w:id="263" w:name="_Toc419000096"/>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 xml:space="preserve">8. </w:t>
      </w:r>
      <w:bookmarkEnd w:id="256"/>
      <w:bookmarkEnd w:id="257"/>
      <w:bookmarkEnd w:id="258"/>
      <w:bookmarkEnd w:id="259"/>
      <w:bookmarkEnd w:id="260"/>
      <w:bookmarkEnd w:id="261"/>
      <w:bookmarkEnd w:id="262"/>
      <w:bookmarkEnd w:id="263"/>
      <w:r>
        <w:rPr>
          <w:rFonts w:ascii="Book Antiqua" w:hAnsi="Book Antiqua"/>
          <w:sz w:val="20"/>
          <w:szCs w:val="20"/>
        </w:rPr>
        <w:t>ODBIÓR ROBÓT</w:t>
      </w:r>
    </w:p>
    <w:p w:rsidR="002C453C" w:rsidRDefault="008B5BF1">
      <w:pPr>
        <w:pStyle w:val="Standardowytekst"/>
        <w:rPr>
          <w:rFonts w:ascii="Book Antiqua" w:hAnsi="Book Antiqua"/>
        </w:rPr>
      </w:pPr>
      <w:r>
        <w:rPr>
          <w:rFonts w:ascii="Book Antiqua" w:hAnsi="Book Antiqua"/>
        </w:rPr>
        <w:lastRenderedPageBreak/>
        <w:t xml:space="preserve">Ogólne zasady odbioru robót podano w STWIORB D-M-00.00.00 „Wymagania ogólne” pkt 8. </w:t>
      </w:r>
      <w:r>
        <w:rPr>
          <w:rFonts w:ascii="Book Antiqua" w:hAnsi="Book Antiqua"/>
        </w:rPr>
        <w:tab/>
        <w:t>Roboty ziemne uznaje się za wykonane zgodnie z dokumentacją projektową, STWIORB i wymaganiami Inżyniera, jeżeli wszystkie pomiary i badania z zachowaniem tolerancji wg pkt 6 dały wyniki pozytywne.</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264" w:name="_Toc405615061"/>
      <w:bookmarkStart w:id="265" w:name="_Toc407161209"/>
      <w:bookmarkStart w:id="266" w:name="_Toc418996330"/>
      <w:bookmarkStart w:id="267" w:name="_Toc418996699"/>
      <w:bookmarkStart w:id="268" w:name="_Toc418997086"/>
      <w:bookmarkStart w:id="269" w:name="_Toc418998496"/>
      <w:bookmarkStart w:id="270" w:name="_Toc418998852"/>
      <w:bookmarkStart w:id="271" w:name="_Toc419000097"/>
      <w:r>
        <w:rPr>
          <w:rFonts w:ascii="Book Antiqua" w:hAnsi="Book Antiqua"/>
          <w:sz w:val="20"/>
          <w:szCs w:val="20"/>
        </w:rPr>
        <w:t xml:space="preserve">9. </w:t>
      </w:r>
      <w:bookmarkEnd w:id="264"/>
      <w:bookmarkEnd w:id="265"/>
      <w:bookmarkEnd w:id="266"/>
      <w:bookmarkEnd w:id="267"/>
      <w:bookmarkEnd w:id="268"/>
      <w:bookmarkEnd w:id="269"/>
      <w:bookmarkEnd w:id="270"/>
      <w:bookmarkEnd w:id="271"/>
      <w:r>
        <w:rPr>
          <w:rFonts w:ascii="Book Antiqua" w:hAnsi="Book Antiqua"/>
          <w:sz w:val="20"/>
          <w:szCs w:val="20"/>
        </w:rPr>
        <w:t>PODSTAWA PŁATNOŚCI</w:t>
      </w:r>
    </w:p>
    <w:p w:rsidR="002C453C" w:rsidRDefault="008B5BF1">
      <w:pPr>
        <w:pStyle w:val="Standardowytekst"/>
        <w:rPr>
          <w:rFonts w:ascii="Book Antiqua" w:hAnsi="Book Antiqua"/>
        </w:rPr>
      </w:pPr>
      <w:r>
        <w:rPr>
          <w:rFonts w:ascii="Book Antiqua" w:hAnsi="Book Antiqua"/>
        </w:rPr>
        <w:t>Ogólne ustalenia dotyczące podstawy płatności podano w STWIORB D-M-00.00.00 „Wymagania ogólne” pkt 9.</w:t>
      </w:r>
    </w:p>
    <w:p w:rsidR="002C453C" w:rsidRDefault="008B5BF1">
      <w:pPr>
        <w:pStyle w:val="Standardowytekst"/>
        <w:rPr>
          <w:rFonts w:ascii="Book Antiqua" w:hAnsi="Book Antiqua"/>
        </w:rPr>
      </w:pPr>
      <w:r>
        <w:rPr>
          <w:rFonts w:ascii="Book Antiqua" w:hAnsi="Book Antiqua"/>
        </w:rPr>
        <w:t>Zakres czynności objętych ceną jednostkową podano w STWIORB D-02.01.01, D-02.02.01 oraz D-02.03.01 pkt 9.</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272" w:name="_Toc405615062"/>
      <w:bookmarkStart w:id="273" w:name="_Toc407161210"/>
      <w:bookmarkStart w:id="274" w:name="_Toc418994924"/>
      <w:bookmarkStart w:id="275" w:name="_Toc418996331"/>
      <w:bookmarkStart w:id="276" w:name="_Toc418996700"/>
      <w:bookmarkStart w:id="277" w:name="_Toc418997087"/>
      <w:bookmarkStart w:id="278" w:name="_Toc418998497"/>
      <w:bookmarkStart w:id="279" w:name="_Toc418998853"/>
      <w:bookmarkStart w:id="280" w:name="_Toc419000098"/>
      <w:r>
        <w:rPr>
          <w:rFonts w:ascii="Book Antiqua" w:hAnsi="Book Antiqua"/>
          <w:sz w:val="20"/>
          <w:szCs w:val="20"/>
        </w:rPr>
        <w:t xml:space="preserve">10. </w:t>
      </w:r>
      <w:bookmarkEnd w:id="272"/>
      <w:bookmarkEnd w:id="273"/>
      <w:bookmarkEnd w:id="274"/>
      <w:bookmarkEnd w:id="275"/>
      <w:bookmarkEnd w:id="276"/>
      <w:bookmarkEnd w:id="277"/>
      <w:bookmarkEnd w:id="278"/>
      <w:bookmarkEnd w:id="279"/>
      <w:bookmarkEnd w:id="280"/>
      <w:r>
        <w:rPr>
          <w:rFonts w:ascii="Book Antiqua" w:hAnsi="Book Antiqua"/>
          <w:sz w:val="20"/>
          <w:szCs w:val="20"/>
        </w:rPr>
        <w:t>PRZEPISY ZWIĄZANE</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81" w:name="_Toc407161211"/>
      <w:bookmarkStart w:id="282" w:name="_Toc405615063"/>
      <w:r>
        <w:rPr>
          <w:rFonts w:ascii="Book Antiqua" w:hAnsi="Book Antiqua"/>
        </w:rPr>
        <w:t>10.1. Normy</w:t>
      </w:r>
      <w:bookmarkEnd w:id="281"/>
      <w:bookmarkEnd w:id="282"/>
    </w:p>
    <w:p w:rsidR="002C453C" w:rsidRDefault="008B5BF1">
      <w:pPr>
        <w:pStyle w:val="Standardowytekst"/>
        <w:rPr>
          <w:rFonts w:ascii="Book Antiqua" w:hAnsi="Book Antiqua"/>
        </w:rPr>
      </w:pPr>
      <w:r>
        <w:rPr>
          <w:rFonts w:ascii="Book Antiqua" w:hAnsi="Book Antiqua"/>
        </w:rPr>
        <w:t>1. PN-B-02480:1986 Grunty budowlane. Określenia. Symbole. Podział i opis gruntów</w:t>
      </w:r>
    </w:p>
    <w:p w:rsidR="002C453C" w:rsidRDefault="008B5BF1">
      <w:pPr>
        <w:pStyle w:val="Standardowytekst"/>
        <w:rPr>
          <w:rFonts w:ascii="Book Antiqua" w:hAnsi="Book Antiqua"/>
        </w:rPr>
      </w:pPr>
      <w:r>
        <w:rPr>
          <w:rFonts w:ascii="Book Antiqua" w:hAnsi="Book Antiqua"/>
        </w:rPr>
        <w:t>2. PN-B-04481:1988 Grunty budowlane. Badania próbek gruntów</w:t>
      </w:r>
    </w:p>
    <w:p w:rsidR="002C453C" w:rsidRDefault="008B5BF1">
      <w:pPr>
        <w:pStyle w:val="Standardowytekst"/>
        <w:rPr>
          <w:rFonts w:ascii="Book Antiqua" w:hAnsi="Book Antiqua"/>
        </w:rPr>
      </w:pPr>
      <w:r>
        <w:rPr>
          <w:rFonts w:ascii="Book Antiqua" w:hAnsi="Book Antiqua"/>
        </w:rPr>
        <w:t>3. PN-B-04493:1960 Grunty budowlane. Oznaczanie kapilarności biernej</w:t>
      </w:r>
    </w:p>
    <w:p w:rsidR="002C453C" w:rsidRDefault="008B5BF1">
      <w:pPr>
        <w:pStyle w:val="Standardowytekst"/>
        <w:rPr>
          <w:rFonts w:ascii="Book Antiqua" w:hAnsi="Book Antiqua"/>
        </w:rPr>
      </w:pPr>
      <w:r>
        <w:rPr>
          <w:rFonts w:ascii="Book Antiqua" w:hAnsi="Book Antiqua"/>
        </w:rPr>
        <w:t>4. PN-S-02205:1998 Drogi samochodowe. Roboty ziemne. Wymagania i badania</w:t>
      </w:r>
    </w:p>
    <w:p w:rsidR="002C453C" w:rsidRDefault="008B5BF1">
      <w:pPr>
        <w:pStyle w:val="Standardowytekst"/>
        <w:rPr>
          <w:rFonts w:ascii="Book Antiqua" w:hAnsi="Book Antiqua"/>
        </w:rPr>
      </w:pPr>
      <w:r>
        <w:rPr>
          <w:rFonts w:ascii="Book Antiqua" w:hAnsi="Book Antiqua"/>
        </w:rPr>
        <w:t>5. PN-ISO10318:1993 Geotekstylia – Terminologia</w:t>
      </w:r>
    </w:p>
    <w:p w:rsidR="002C453C" w:rsidRDefault="008B5BF1">
      <w:pPr>
        <w:pStyle w:val="Standardowytekst"/>
        <w:rPr>
          <w:rFonts w:ascii="Book Antiqua" w:hAnsi="Book Antiqua"/>
        </w:rPr>
      </w:pPr>
      <w:r>
        <w:rPr>
          <w:rFonts w:ascii="Book Antiqua" w:hAnsi="Book Antiqua"/>
        </w:rPr>
        <w:t>6. PN-EN-963:1999 Geotekstylia i wyroby pokrewne</w:t>
      </w:r>
    </w:p>
    <w:p w:rsidR="002C453C" w:rsidRDefault="008B5BF1">
      <w:pPr>
        <w:pStyle w:val="Standardowytekst"/>
        <w:rPr>
          <w:rFonts w:ascii="Book Antiqua" w:hAnsi="Book Antiqua"/>
        </w:rPr>
      </w:pPr>
      <w:r>
        <w:rPr>
          <w:rFonts w:ascii="Book Antiqua" w:hAnsi="Book Antiqua"/>
        </w:rPr>
        <w:t>7. BN-64/8931-01 Drogi samochodowe. Oznaczenie wskaźnika piaskowego</w:t>
      </w:r>
    </w:p>
    <w:p w:rsidR="002C453C" w:rsidRDefault="008B5BF1">
      <w:pPr>
        <w:pStyle w:val="Standardowytekst"/>
        <w:rPr>
          <w:rFonts w:ascii="Book Antiqua" w:hAnsi="Book Antiqua"/>
        </w:rPr>
      </w:pPr>
      <w:r>
        <w:rPr>
          <w:rFonts w:ascii="Book Antiqua" w:hAnsi="Book Antiqua"/>
        </w:rPr>
        <w:t>8. BN-64/8931-02 Drogi samochodowe. Oznaczenie modułu odkształcenia nawierzchni podatnych i podłoża przez obciążenie płytą</w:t>
      </w:r>
    </w:p>
    <w:p w:rsidR="002C453C" w:rsidRDefault="008B5BF1">
      <w:pPr>
        <w:pStyle w:val="Nagwek21"/>
        <w:spacing w:before="0"/>
        <w:rPr>
          <w:rFonts w:ascii="Book Antiqua" w:hAnsi="Book Antiqua"/>
          <w:b w:val="0"/>
        </w:rPr>
      </w:pPr>
      <w:r>
        <w:rPr>
          <w:rFonts w:ascii="Book Antiqua" w:hAnsi="Book Antiqua"/>
          <w:b w:val="0"/>
        </w:rPr>
        <w:t>9. BN-77/8931-12 Oznaczenie wskaźnika zagęszczenia gruntu</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283" w:name="_Toc407161212"/>
      <w:bookmarkStart w:id="284" w:name="_Toc405615064"/>
      <w:r>
        <w:rPr>
          <w:rFonts w:ascii="Book Antiqua" w:hAnsi="Book Antiqua"/>
        </w:rPr>
        <w:t>10.2. Inne dokumenty</w:t>
      </w:r>
      <w:bookmarkEnd w:id="283"/>
      <w:bookmarkEnd w:id="284"/>
    </w:p>
    <w:p w:rsidR="002C453C" w:rsidRDefault="008B5BF1">
      <w:pPr>
        <w:pStyle w:val="Standardowytekst"/>
        <w:tabs>
          <w:tab w:val="left" w:pos="180"/>
        </w:tabs>
        <w:rPr>
          <w:rFonts w:ascii="Book Antiqua" w:hAnsi="Book Antiqua"/>
        </w:rPr>
      </w:pPr>
      <w:r>
        <w:rPr>
          <w:rFonts w:ascii="Book Antiqua" w:hAnsi="Book Antiqua"/>
        </w:rPr>
        <w:t>10. Wykonanie i odbiór robót ziemnych dla dróg szybkiego ruchu, IBDiM, Warszawa  1978.</w:t>
      </w:r>
    </w:p>
    <w:p w:rsidR="002C453C" w:rsidRDefault="008B5BF1">
      <w:pPr>
        <w:pStyle w:val="Standardowytekst"/>
        <w:tabs>
          <w:tab w:val="left" w:pos="180"/>
        </w:tabs>
        <w:rPr>
          <w:rFonts w:ascii="Book Antiqua" w:hAnsi="Book Antiqua"/>
        </w:rPr>
      </w:pPr>
      <w:r>
        <w:rPr>
          <w:rFonts w:ascii="Book Antiqua" w:hAnsi="Book Antiqua"/>
        </w:rPr>
        <w:t>11. Instrukcja badań podłoża gruntowego budowli drogowych i mostowych, GDDP,Warszawa 1998.</w:t>
      </w:r>
    </w:p>
    <w:p w:rsidR="002C453C" w:rsidRDefault="008B5BF1">
      <w:pPr>
        <w:pStyle w:val="Standardowytekst"/>
        <w:tabs>
          <w:tab w:val="left" w:pos="180"/>
        </w:tabs>
        <w:rPr>
          <w:rFonts w:ascii="Book Antiqua" w:hAnsi="Book Antiqua"/>
        </w:rPr>
      </w:pPr>
      <w:r>
        <w:rPr>
          <w:rFonts w:ascii="Book Antiqua" w:hAnsi="Book Antiqua"/>
        </w:rPr>
        <w:t>12. Katalog typowych konstrukcji nawierzchni podatnych i półsztywnych, IBDiM, Warszawa 1997.</w:t>
      </w:r>
    </w:p>
    <w:p w:rsidR="002C453C" w:rsidRDefault="008B5BF1">
      <w:pPr>
        <w:pStyle w:val="Standardowytekst"/>
        <w:tabs>
          <w:tab w:val="left" w:pos="180"/>
        </w:tabs>
        <w:rPr>
          <w:rFonts w:ascii="Book Antiqua" w:hAnsi="Book Antiqua"/>
        </w:rPr>
      </w:pPr>
      <w:r>
        <w:rPr>
          <w:rFonts w:ascii="Book Antiqua" w:hAnsi="Book Antiqua"/>
        </w:rPr>
        <w:t>13. Wytyczne wzmacniania podłoża gruntowego w budownictwie drogowym, IBDiM, Warszawa 2002.</w:t>
      </w:r>
      <w:r>
        <w:br w:type="page"/>
      </w:r>
    </w:p>
    <w:p w:rsidR="002C453C" w:rsidRDefault="008B5BF1">
      <w:pPr>
        <w:pStyle w:val="SST2"/>
      </w:pPr>
      <w:bookmarkStart w:id="285" w:name="_Toc10823782"/>
      <w:bookmarkStart w:id="286" w:name="_Toc411855712"/>
      <w:bookmarkStart w:id="287" w:name="_Toc411855575"/>
      <w:bookmarkStart w:id="288" w:name="_Toc411852344"/>
      <w:bookmarkStart w:id="289" w:name="_Toc411852199"/>
      <w:bookmarkStart w:id="290" w:name="_Toc411852131"/>
      <w:bookmarkStart w:id="291" w:name="_Toc411851965"/>
      <w:bookmarkStart w:id="292" w:name="_Toc411851937"/>
      <w:bookmarkStart w:id="293" w:name="_Toc411851093"/>
      <w:bookmarkStart w:id="294" w:name="_Toc377220865"/>
      <w:r>
        <w:lastRenderedPageBreak/>
        <w:t>D–02.01.01. Wykonanie wykopów w gruntach nieskalistych</w:t>
      </w:r>
      <w:bookmarkEnd w:id="285"/>
      <w:bookmarkEnd w:id="286"/>
      <w:bookmarkEnd w:id="287"/>
      <w:bookmarkEnd w:id="288"/>
      <w:bookmarkEnd w:id="289"/>
      <w:bookmarkEnd w:id="290"/>
      <w:bookmarkEnd w:id="291"/>
      <w:bookmarkEnd w:id="292"/>
      <w:bookmarkEnd w:id="293"/>
      <w:bookmarkEnd w:id="294"/>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295" w:name="_Toc419000099"/>
      <w:bookmarkStart w:id="296" w:name="_Toc418998854"/>
      <w:bookmarkStart w:id="297" w:name="_Toc418998498"/>
      <w:bookmarkStart w:id="298" w:name="_Toc418997088"/>
      <w:bookmarkStart w:id="299" w:name="_Toc418996701"/>
      <w:bookmarkStart w:id="300" w:name="_Toc418996332"/>
      <w:bookmarkStart w:id="301" w:name="_Toc418994925"/>
      <w:bookmarkStart w:id="302" w:name="_Toc407161213"/>
      <w:r>
        <w:rPr>
          <w:rFonts w:ascii="Book Antiqua" w:hAnsi="Book Antiqua"/>
          <w:sz w:val="20"/>
          <w:szCs w:val="20"/>
        </w:rPr>
        <w:t>1. WSTĘP</w:t>
      </w:r>
      <w:bookmarkEnd w:id="295"/>
      <w:bookmarkEnd w:id="296"/>
      <w:bookmarkEnd w:id="297"/>
      <w:bookmarkEnd w:id="298"/>
      <w:bookmarkEnd w:id="299"/>
      <w:bookmarkEnd w:id="300"/>
      <w:bookmarkEnd w:id="301"/>
      <w:bookmarkEnd w:id="302"/>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03" w:name="_Toc407161214"/>
      <w:r>
        <w:rPr>
          <w:rFonts w:ascii="Book Antiqua" w:hAnsi="Book Antiqua"/>
        </w:rPr>
        <w:t>1.1. Przedmiot STWIORB</w:t>
      </w:r>
      <w:bookmarkEnd w:id="303"/>
    </w:p>
    <w:p w:rsidR="002C453C" w:rsidRDefault="008B5BF1">
      <w:pPr>
        <w:tabs>
          <w:tab w:val="left" w:pos="0"/>
        </w:tabs>
        <w:jc w:val="both"/>
        <w:rPr>
          <w:rFonts w:ascii="Book Antiqua" w:hAnsi="Book Antiqua"/>
          <w:sz w:val="20"/>
          <w:szCs w:val="20"/>
        </w:rPr>
      </w:pPr>
      <w:r>
        <w:rPr>
          <w:rFonts w:ascii="Book Antiqua" w:hAnsi="Book Antiqua"/>
          <w:sz w:val="20"/>
          <w:szCs w:val="20"/>
        </w:rPr>
        <w:t xml:space="preserve">Przedmiotem niniejszej specyfikacji technicznej wykonania i odbioru robót budowlanych (STWiORB) są wymagania dotyczące wykonania i odbioru wykopów w gruntach nieskalistych </w:t>
      </w:r>
      <w:bookmarkStart w:id="304" w:name="_Toc407161215"/>
      <w:r>
        <w:rPr>
          <w:rFonts w:ascii="Book Antiqua" w:hAnsi="Book Antiqua"/>
          <w:sz w:val="20"/>
          <w:szCs w:val="20"/>
        </w:rPr>
        <w:t>w związku z remontem ul. 11 Listopada w Piasecznie.</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1.2. Zakres stosowania STWIORB</w:t>
      </w:r>
      <w:bookmarkEnd w:id="304"/>
    </w:p>
    <w:p w:rsidR="002C453C" w:rsidRDefault="008B5BF1">
      <w:pPr>
        <w:tabs>
          <w:tab w:val="left" w:pos="0"/>
        </w:tabs>
        <w:jc w:val="both"/>
        <w:rPr>
          <w:rFonts w:ascii="Book Antiqua" w:hAnsi="Book Antiqua"/>
          <w:sz w:val="20"/>
          <w:szCs w:val="20"/>
        </w:rPr>
      </w:pPr>
      <w:r>
        <w:rPr>
          <w:rFonts w:ascii="Book Antiqua" w:hAnsi="Book Antiqua"/>
          <w:sz w:val="20"/>
          <w:szCs w:val="20"/>
        </w:rPr>
        <w:t>Szczegółowa specyfikacja techniczna powinna być stosowana jako dokument przetargowy i kontraktowy przy zlecaniu i realizacji robót wymienionych w p. 1.1.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05" w:name="_Toc407161216"/>
      <w:r>
        <w:rPr>
          <w:rFonts w:ascii="Book Antiqua" w:hAnsi="Book Antiqua"/>
        </w:rPr>
        <w:t>1.3. Zakres robót objętych STWIORB</w:t>
      </w:r>
      <w:bookmarkEnd w:id="305"/>
    </w:p>
    <w:p w:rsidR="002C453C" w:rsidRDefault="008B5BF1">
      <w:pPr>
        <w:jc w:val="both"/>
        <w:rPr>
          <w:rFonts w:ascii="Book Antiqua" w:hAnsi="Book Antiqua"/>
          <w:sz w:val="20"/>
          <w:szCs w:val="20"/>
        </w:rPr>
      </w:pPr>
      <w:r>
        <w:rPr>
          <w:rFonts w:ascii="Book Antiqua" w:hAnsi="Book Antiqua"/>
          <w:sz w:val="20"/>
          <w:szCs w:val="20"/>
        </w:rPr>
        <w:t>Ustalenia zawarte w niniejszej specyfikacji dotyczą zasad prowadzenia robót ziemnych w czasie budowy lub modernizacji dróg i obejmują wykonanie wykopów w gruntach nieskalistych.</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06" w:name="_Toc407161217"/>
      <w:r>
        <w:rPr>
          <w:rFonts w:ascii="Book Antiqua" w:hAnsi="Book Antiqua"/>
        </w:rPr>
        <w:t>1.4. Określenia podstawowe</w:t>
      </w:r>
      <w:bookmarkEnd w:id="306"/>
    </w:p>
    <w:p w:rsidR="002C453C" w:rsidRDefault="008B5BF1">
      <w:pPr>
        <w:jc w:val="both"/>
        <w:rPr>
          <w:rFonts w:ascii="Book Antiqua" w:hAnsi="Book Antiqua"/>
          <w:sz w:val="20"/>
          <w:szCs w:val="20"/>
        </w:rPr>
      </w:pPr>
      <w:r>
        <w:rPr>
          <w:rFonts w:ascii="Book Antiqua" w:hAnsi="Book Antiqua"/>
          <w:sz w:val="20"/>
          <w:szCs w:val="20"/>
        </w:rPr>
        <w:t>Podstawowe określenia zostały podane w STWIORB D-02.00.01 pkt 1.4.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07" w:name="_Toc407161218"/>
      <w:r>
        <w:rPr>
          <w:rFonts w:ascii="Book Antiqua" w:hAnsi="Book Antiqua"/>
        </w:rPr>
        <w:t>1.5. Ogólne wymagania dotyczące robót</w:t>
      </w:r>
      <w:bookmarkEnd w:id="307"/>
    </w:p>
    <w:p w:rsidR="002C453C" w:rsidRDefault="008B5BF1">
      <w:pPr>
        <w:jc w:val="both"/>
        <w:rPr>
          <w:rFonts w:ascii="Book Antiqua" w:hAnsi="Book Antiqua"/>
          <w:sz w:val="20"/>
          <w:szCs w:val="20"/>
        </w:rPr>
      </w:pPr>
      <w:r>
        <w:rPr>
          <w:rFonts w:ascii="Book Antiqua" w:hAnsi="Book Antiqua"/>
          <w:sz w:val="20"/>
          <w:szCs w:val="20"/>
        </w:rPr>
        <w:t>Ogólne wymagania dotyczące robót podano w STWIORB D-02.00.01 pkt 1.5.</w:t>
      </w:r>
    </w:p>
    <w:p w:rsidR="002C453C" w:rsidRDefault="002C453C">
      <w:pPr>
        <w:pStyle w:val="Nagwek11"/>
        <w:spacing w:before="0"/>
        <w:jc w:val="both"/>
        <w:rPr>
          <w:rFonts w:ascii="Book Antiqua" w:hAnsi="Book Antiqua"/>
          <w:sz w:val="20"/>
          <w:szCs w:val="20"/>
        </w:rPr>
      </w:pPr>
      <w:bookmarkStart w:id="308" w:name="_2._materiały_(grunty)_1"/>
      <w:bookmarkEnd w:id="308"/>
    </w:p>
    <w:p w:rsidR="002C453C" w:rsidRDefault="008B5BF1">
      <w:pPr>
        <w:pStyle w:val="Nagwek11"/>
        <w:spacing w:before="0"/>
        <w:jc w:val="both"/>
        <w:rPr>
          <w:rFonts w:ascii="Book Antiqua" w:hAnsi="Book Antiqua"/>
          <w:sz w:val="20"/>
          <w:szCs w:val="20"/>
        </w:rPr>
      </w:pPr>
      <w:bookmarkStart w:id="309" w:name="_Toc407161219"/>
      <w:bookmarkStart w:id="310" w:name="_Toc418994926"/>
      <w:bookmarkStart w:id="311" w:name="_Toc418996333"/>
      <w:bookmarkStart w:id="312" w:name="_Toc418996702"/>
      <w:bookmarkStart w:id="313" w:name="_Toc418997089"/>
      <w:bookmarkStart w:id="314" w:name="_Toc418998499"/>
      <w:bookmarkStart w:id="315" w:name="_Toc418998855"/>
      <w:bookmarkStart w:id="316" w:name="_Toc419000100"/>
      <w:r>
        <w:rPr>
          <w:rFonts w:ascii="Book Antiqua" w:hAnsi="Book Antiqua"/>
          <w:sz w:val="20"/>
          <w:szCs w:val="20"/>
        </w:rPr>
        <w:t>2. MATERIAŁY (Grunty)</w:t>
      </w:r>
      <w:bookmarkEnd w:id="309"/>
      <w:bookmarkEnd w:id="310"/>
      <w:bookmarkEnd w:id="311"/>
      <w:bookmarkEnd w:id="312"/>
      <w:bookmarkEnd w:id="313"/>
      <w:bookmarkEnd w:id="314"/>
      <w:bookmarkEnd w:id="315"/>
      <w:bookmarkEnd w:id="316"/>
    </w:p>
    <w:p w:rsidR="002C453C" w:rsidRDefault="008B5BF1">
      <w:pPr>
        <w:jc w:val="both"/>
        <w:rPr>
          <w:rFonts w:ascii="Book Antiqua" w:hAnsi="Book Antiqua"/>
          <w:sz w:val="20"/>
          <w:szCs w:val="20"/>
        </w:rPr>
      </w:pPr>
      <w:r>
        <w:rPr>
          <w:rFonts w:ascii="Book Antiqua" w:hAnsi="Book Antiqua"/>
          <w:sz w:val="20"/>
          <w:szCs w:val="20"/>
        </w:rPr>
        <w:t>Materiał występujący w podłożu wykopu jest gruntem rodzimym, który będzie stanowił podłoże nawierzchni. Zgodnie z Katalogiem typowych konstrukcji nawierzchni podatnych i półsztywnych [12] powinien charakteryzować się grupą nośności G</w:t>
      </w:r>
      <w:r>
        <w:rPr>
          <w:rFonts w:ascii="Book Antiqua" w:hAnsi="Book Antiqua"/>
          <w:sz w:val="20"/>
          <w:szCs w:val="20"/>
          <w:vertAlign w:val="subscript"/>
        </w:rPr>
        <w:t>1</w:t>
      </w:r>
      <w:r>
        <w:rPr>
          <w:rFonts w:ascii="Book Antiqua" w:hAnsi="Book Antiqua"/>
          <w:sz w:val="20"/>
          <w:szCs w:val="20"/>
        </w:rPr>
        <w:t>.</w:t>
      </w:r>
      <w:r>
        <w:rPr>
          <w:rFonts w:ascii="Book Antiqua" w:hAnsi="Book Antiqua"/>
          <w:sz w:val="20"/>
          <w:szCs w:val="20"/>
          <w:vertAlign w:val="subscript"/>
        </w:rPr>
        <w:t xml:space="preserve"> </w:t>
      </w:r>
      <w:r>
        <w:rPr>
          <w:rFonts w:ascii="Book Antiqua" w:hAnsi="Book Antiqua"/>
          <w:sz w:val="20"/>
          <w:szCs w:val="20"/>
        </w:rPr>
        <w:t xml:space="preserve"> Gdy podłoże nawierzchni zaklasyfikowano do innej grupy nośności, należy podłoże doprowadzić do grupy nośności G</w:t>
      </w:r>
      <w:r>
        <w:rPr>
          <w:rFonts w:ascii="Book Antiqua" w:hAnsi="Book Antiqua"/>
          <w:sz w:val="20"/>
          <w:szCs w:val="20"/>
          <w:vertAlign w:val="subscript"/>
        </w:rPr>
        <w:t>1</w:t>
      </w:r>
      <w:r>
        <w:rPr>
          <w:rFonts w:ascii="Book Antiqua" w:hAnsi="Book Antiqua"/>
          <w:sz w:val="20"/>
          <w:szCs w:val="20"/>
        </w:rPr>
        <w:t xml:space="preserve"> zgodnie z dokumentacja projektową i STWIORB.</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317" w:name="_Toc407161220"/>
      <w:bookmarkStart w:id="318" w:name="_Toc418994927"/>
      <w:bookmarkStart w:id="319" w:name="_Toc418996334"/>
      <w:bookmarkStart w:id="320" w:name="_Toc418996703"/>
      <w:bookmarkStart w:id="321" w:name="_Toc418997090"/>
      <w:bookmarkStart w:id="322" w:name="_Toc418998500"/>
      <w:bookmarkStart w:id="323" w:name="_Toc418998856"/>
      <w:bookmarkStart w:id="324" w:name="_Toc419000101"/>
      <w:r>
        <w:rPr>
          <w:rFonts w:ascii="Book Antiqua" w:hAnsi="Book Antiqua"/>
          <w:sz w:val="20"/>
          <w:szCs w:val="20"/>
        </w:rPr>
        <w:t xml:space="preserve">3. </w:t>
      </w:r>
      <w:bookmarkEnd w:id="317"/>
      <w:bookmarkEnd w:id="318"/>
      <w:bookmarkEnd w:id="319"/>
      <w:bookmarkEnd w:id="320"/>
      <w:bookmarkEnd w:id="321"/>
      <w:bookmarkEnd w:id="322"/>
      <w:bookmarkEnd w:id="323"/>
      <w:bookmarkEnd w:id="324"/>
      <w:r>
        <w:rPr>
          <w:rFonts w:ascii="Book Antiqua" w:hAnsi="Book Antiqua"/>
          <w:sz w:val="20"/>
          <w:szCs w:val="20"/>
        </w:rPr>
        <w:t>SPRZĘT</w:t>
      </w:r>
    </w:p>
    <w:p w:rsidR="002C453C" w:rsidRDefault="008B5BF1">
      <w:pPr>
        <w:jc w:val="both"/>
        <w:rPr>
          <w:rFonts w:ascii="Book Antiqua" w:hAnsi="Book Antiqua"/>
          <w:sz w:val="20"/>
          <w:szCs w:val="20"/>
        </w:rPr>
      </w:pPr>
      <w:r>
        <w:rPr>
          <w:rFonts w:ascii="Book Antiqua" w:hAnsi="Book Antiqua"/>
          <w:sz w:val="20"/>
          <w:szCs w:val="20"/>
        </w:rPr>
        <w:t>Ogólne wymagania i ustalenia dotyczące sprzętu określono w STWIORB  D-02.00.01 pkt 3.</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325" w:name="_Toc407161221"/>
      <w:bookmarkStart w:id="326" w:name="_Toc418994928"/>
      <w:bookmarkStart w:id="327" w:name="_Toc418996335"/>
      <w:bookmarkStart w:id="328" w:name="_Toc418996704"/>
      <w:bookmarkStart w:id="329" w:name="_Toc418997091"/>
      <w:bookmarkStart w:id="330" w:name="_Toc418998501"/>
      <w:bookmarkStart w:id="331" w:name="_Toc418998857"/>
      <w:bookmarkStart w:id="332" w:name="_Toc419000102"/>
      <w:r>
        <w:rPr>
          <w:rFonts w:ascii="Book Antiqua" w:hAnsi="Book Antiqua"/>
          <w:sz w:val="20"/>
          <w:szCs w:val="20"/>
        </w:rPr>
        <w:t xml:space="preserve">4. </w:t>
      </w:r>
      <w:bookmarkEnd w:id="325"/>
      <w:bookmarkEnd w:id="326"/>
      <w:bookmarkEnd w:id="327"/>
      <w:bookmarkEnd w:id="328"/>
      <w:bookmarkEnd w:id="329"/>
      <w:bookmarkEnd w:id="330"/>
      <w:bookmarkEnd w:id="331"/>
      <w:bookmarkEnd w:id="332"/>
      <w:r>
        <w:rPr>
          <w:rFonts w:ascii="Book Antiqua" w:hAnsi="Book Antiqua"/>
          <w:sz w:val="20"/>
          <w:szCs w:val="20"/>
        </w:rPr>
        <w:t>TRANSPORT</w:t>
      </w:r>
    </w:p>
    <w:p w:rsidR="002C453C" w:rsidRDefault="008B5BF1">
      <w:pPr>
        <w:jc w:val="both"/>
        <w:rPr>
          <w:rFonts w:ascii="Book Antiqua" w:hAnsi="Book Antiqua"/>
          <w:sz w:val="20"/>
          <w:szCs w:val="20"/>
        </w:rPr>
      </w:pPr>
      <w:r>
        <w:rPr>
          <w:rFonts w:ascii="Book Antiqua" w:hAnsi="Book Antiqua"/>
          <w:sz w:val="20"/>
          <w:szCs w:val="20"/>
        </w:rPr>
        <w:t>Ogólne wymagania i ustalenia dotyczące transportu określono w STWIORB D-02.00.01 pkt 4.</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333" w:name="_Toc407161222"/>
      <w:bookmarkStart w:id="334" w:name="_Toc418994929"/>
      <w:bookmarkStart w:id="335" w:name="_Toc418996336"/>
      <w:bookmarkStart w:id="336" w:name="_Toc418996705"/>
      <w:bookmarkStart w:id="337" w:name="_Toc418997092"/>
      <w:bookmarkStart w:id="338" w:name="_Toc418998502"/>
      <w:bookmarkStart w:id="339" w:name="_Toc418998858"/>
      <w:bookmarkStart w:id="340" w:name="_Toc419000103"/>
      <w:r>
        <w:rPr>
          <w:rFonts w:ascii="Book Antiqua" w:hAnsi="Book Antiqua"/>
          <w:sz w:val="20"/>
          <w:szCs w:val="20"/>
        </w:rPr>
        <w:t xml:space="preserve">5. </w:t>
      </w:r>
      <w:bookmarkEnd w:id="333"/>
      <w:bookmarkEnd w:id="334"/>
      <w:bookmarkEnd w:id="335"/>
      <w:bookmarkEnd w:id="336"/>
      <w:bookmarkEnd w:id="337"/>
      <w:bookmarkEnd w:id="338"/>
      <w:bookmarkEnd w:id="339"/>
      <w:bookmarkEnd w:id="340"/>
      <w:r>
        <w:rPr>
          <w:rFonts w:ascii="Book Antiqua" w:hAnsi="Book Antiqua"/>
          <w:sz w:val="20"/>
          <w:szCs w:val="20"/>
        </w:rPr>
        <w:t>WYKONANIE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41" w:name="_Toc407161223"/>
      <w:r>
        <w:rPr>
          <w:rFonts w:ascii="Book Antiqua" w:hAnsi="Book Antiqua"/>
        </w:rPr>
        <w:t>5.1. Zasady prowadzenia robót</w:t>
      </w:r>
      <w:bookmarkEnd w:id="341"/>
    </w:p>
    <w:p w:rsidR="002C453C" w:rsidRDefault="008B5BF1">
      <w:pPr>
        <w:jc w:val="both"/>
        <w:rPr>
          <w:rFonts w:ascii="Book Antiqua" w:hAnsi="Book Antiqua"/>
          <w:sz w:val="20"/>
          <w:szCs w:val="20"/>
        </w:rPr>
      </w:pPr>
      <w:r>
        <w:rPr>
          <w:rFonts w:ascii="Book Antiqua" w:hAnsi="Book Antiqua"/>
          <w:sz w:val="20"/>
          <w:szCs w:val="20"/>
        </w:rPr>
        <w:t>Ogólne zasady prowadzenia robót podano w STWIORB D-02.00.01 pkt 5. Sposób wykonania skarp wykopu powinien gwarantować ich stateczność w całym okresie prowadzenia robót, a naprawa uszkodzeń, wynikających z nieprawidłowego ukształtowania skarp wykopu, ich podcięcia lub innych odstępstw od dokumentacji projektowej obciąża Wykonawcę. 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 Odspojone grunty przydatne do wykonania nasypów powinny być bezpośrednio wbudowane w nasyp lub przewiezione na odkład. O ile Inżynier dopuści czasowe składowanie odspojonych  gruntów, należy je odpowiednio zabezpieczyć przed nadmiernym zawilgoceniem.</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42" w:name="_Toc407161224"/>
      <w:r>
        <w:rPr>
          <w:rFonts w:ascii="Book Antiqua" w:hAnsi="Book Antiqua"/>
        </w:rPr>
        <w:t>5.2. Wymagania dotyczące zagęszczenia</w:t>
      </w:r>
      <w:bookmarkEnd w:id="342"/>
      <w:r>
        <w:rPr>
          <w:rFonts w:ascii="Book Antiqua" w:hAnsi="Book Antiqua"/>
        </w:rPr>
        <w:t xml:space="preserve"> i nośności gruntu</w:t>
      </w:r>
    </w:p>
    <w:p w:rsidR="002C453C" w:rsidRDefault="008B5BF1">
      <w:pPr>
        <w:jc w:val="both"/>
        <w:rPr>
          <w:rFonts w:ascii="Book Antiqua" w:hAnsi="Book Antiqua"/>
          <w:sz w:val="20"/>
          <w:szCs w:val="20"/>
        </w:rPr>
      </w:pPr>
      <w:r>
        <w:rPr>
          <w:rFonts w:ascii="Book Antiqua" w:hAnsi="Book Antiqua"/>
          <w:sz w:val="20"/>
          <w:szCs w:val="20"/>
        </w:rPr>
        <w:t>Zagęszczenie gruntu w wykopach i miejscach zerowych robót ziemnych powinno spełniać wymagania, dotyczące minimalnej wartości wskaźnika zagęszczenia (I</w:t>
      </w:r>
      <w:r>
        <w:rPr>
          <w:rFonts w:ascii="Book Antiqua" w:hAnsi="Book Antiqua"/>
          <w:sz w:val="20"/>
          <w:szCs w:val="20"/>
          <w:vertAlign w:val="subscript"/>
        </w:rPr>
        <w:t>s</w:t>
      </w:r>
      <w:r>
        <w:rPr>
          <w:rFonts w:ascii="Book Antiqua" w:hAnsi="Book Antiqua"/>
          <w:sz w:val="20"/>
          <w:szCs w:val="20"/>
        </w:rPr>
        <w:t>), podanego w tablicy 1.</w:t>
      </w:r>
    </w:p>
    <w:p w:rsidR="002C453C" w:rsidRDefault="008B5BF1">
      <w:pPr>
        <w:ind w:left="851" w:hanging="851"/>
        <w:jc w:val="both"/>
        <w:rPr>
          <w:rFonts w:ascii="Book Antiqua" w:hAnsi="Book Antiqua"/>
          <w:sz w:val="20"/>
          <w:szCs w:val="20"/>
        </w:rPr>
      </w:pPr>
      <w:r>
        <w:rPr>
          <w:rFonts w:ascii="Book Antiqua" w:hAnsi="Book Antiqua"/>
          <w:sz w:val="20"/>
          <w:szCs w:val="20"/>
        </w:rPr>
        <w:t>Tablica 1. Minimalne wartości wskaźnika zagęszczenia w wykopach i miejscach zerowych robót ziemnych</w:t>
      </w:r>
    </w:p>
    <w:tbl>
      <w:tblPr>
        <w:tblW w:w="9610" w:type="dxa"/>
        <w:tblCellMar>
          <w:left w:w="70" w:type="dxa"/>
          <w:right w:w="70" w:type="dxa"/>
        </w:tblCellMar>
        <w:tblLook w:val="0000" w:firstRow="0" w:lastRow="0" w:firstColumn="0" w:lastColumn="0" w:noHBand="0" w:noVBand="0"/>
      </w:tblPr>
      <w:tblGrid>
        <w:gridCol w:w="5650"/>
        <w:gridCol w:w="3960"/>
      </w:tblGrid>
      <w:tr w:rsidR="002C453C">
        <w:tc>
          <w:tcPr>
            <w:tcW w:w="5649"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Strefa</w:t>
            </w:r>
          </w:p>
          <w:p w:rsidR="002C453C" w:rsidRDefault="008B5BF1">
            <w:pPr>
              <w:jc w:val="center"/>
              <w:rPr>
                <w:rFonts w:ascii="Book Antiqua" w:hAnsi="Book Antiqua"/>
                <w:b/>
                <w:sz w:val="20"/>
                <w:szCs w:val="20"/>
              </w:rPr>
            </w:pPr>
            <w:r>
              <w:rPr>
                <w:rFonts w:ascii="Book Antiqua" w:hAnsi="Book Antiqua"/>
                <w:b/>
                <w:sz w:val="20"/>
                <w:szCs w:val="20"/>
              </w:rPr>
              <w:t>korpusu</w:t>
            </w:r>
          </w:p>
        </w:tc>
        <w:tc>
          <w:tcPr>
            <w:tcW w:w="3960"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Minimalna wartość I</w:t>
            </w:r>
            <w:r>
              <w:rPr>
                <w:rFonts w:ascii="Book Antiqua" w:hAnsi="Book Antiqua"/>
                <w:b/>
                <w:sz w:val="20"/>
                <w:szCs w:val="20"/>
                <w:vertAlign w:val="subscript"/>
              </w:rPr>
              <w:t>s</w:t>
            </w:r>
            <w:r>
              <w:rPr>
                <w:rFonts w:ascii="Book Antiqua" w:hAnsi="Book Antiqua"/>
                <w:b/>
                <w:sz w:val="20"/>
                <w:szCs w:val="20"/>
              </w:rPr>
              <w:t xml:space="preserve"> dla:</w:t>
            </w:r>
          </w:p>
        </w:tc>
      </w:tr>
      <w:tr w:rsidR="002C453C">
        <w:trPr>
          <w:trHeight w:val="520"/>
        </w:trPr>
        <w:tc>
          <w:tcPr>
            <w:tcW w:w="5649"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kategoria ruchu KR1-KR2</w:t>
            </w:r>
          </w:p>
        </w:tc>
      </w:tr>
      <w:tr w:rsidR="002C453C">
        <w:tc>
          <w:tcPr>
            <w:tcW w:w="5649" w:type="dxa"/>
            <w:tcBorders>
              <w:top w:val="single" w:sz="4" w:space="0" w:color="000000"/>
              <w:left w:val="single" w:sz="4" w:space="0" w:color="000000"/>
              <w:bottom w:val="single" w:sz="4" w:space="0" w:color="000000"/>
              <w:right w:val="single" w:sz="4" w:space="0" w:color="000000"/>
            </w:tcBorders>
          </w:tcPr>
          <w:p w:rsidR="002C453C" w:rsidRDefault="008B5BF1">
            <w:pPr>
              <w:jc w:val="both"/>
              <w:rPr>
                <w:rFonts w:ascii="Book Antiqua" w:hAnsi="Book Antiqua"/>
                <w:sz w:val="20"/>
                <w:szCs w:val="20"/>
              </w:rPr>
            </w:pPr>
            <w:r>
              <w:rPr>
                <w:rFonts w:ascii="Book Antiqua" w:hAnsi="Book Antiqua"/>
                <w:sz w:val="20"/>
                <w:szCs w:val="20"/>
              </w:rPr>
              <w:t>Górna warstwa o grubości 20 cm</w:t>
            </w:r>
          </w:p>
        </w:tc>
        <w:tc>
          <w:tcPr>
            <w:tcW w:w="39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1,00</w:t>
            </w:r>
          </w:p>
        </w:tc>
      </w:tr>
      <w:tr w:rsidR="002C453C">
        <w:tc>
          <w:tcPr>
            <w:tcW w:w="5649" w:type="dxa"/>
            <w:tcBorders>
              <w:top w:val="single" w:sz="4" w:space="0" w:color="000000"/>
              <w:left w:val="single" w:sz="4" w:space="0" w:color="000000"/>
              <w:bottom w:val="single" w:sz="4" w:space="0" w:color="000000"/>
              <w:right w:val="single" w:sz="4" w:space="0" w:color="000000"/>
            </w:tcBorders>
          </w:tcPr>
          <w:p w:rsidR="002C453C" w:rsidRDefault="008B5BF1">
            <w:pPr>
              <w:jc w:val="both"/>
              <w:rPr>
                <w:rFonts w:ascii="Book Antiqua" w:hAnsi="Book Antiqua"/>
                <w:sz w:val="20"/>
                <w:szCs w:val="20"/>
              </w:rPr>
            </w:pPr>
            <w:r>
              <w:rPr>
                <w:rFonts w:ascii="Book Antiqua" w:hAnsi="Book Antiqua"/>
                <w:sz w:val="20"/>
                <w:szCs w:val="20"/>
              </w:rPr>
              <w:t>Na głębokości od 20 do 50 cm od powierzchni robót ziemnych</w:t>
            </w:r>
          </w:p>
        </w:tc>
        <w:tc>
          <w:tcPr>
            <w:tcW w:w="39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0,97</w:t>
            </w:r>
          </w:p>
        </w:tc>
      </w:tr>
    </w:tbl>
    <w:p w:rsidR="002C453C" w:rsidRDefault="008B5BF1">
      <w:pPr>
        <w:jc w:val="both"/>
        <w:rPr>
          <w:rFonts w:ascii="Book Antiqua" w:hAnsi="Book Antiqua"/>
          <w:sz w:val="20"/>
          <w:szCs w:val="20"/>
        </w:rPr>
      </w:pPr>
      <w:r>
        <w:rPr>
          <w:rFonts w:ascii="Book Antiqua" w:hAnsi="Book Antiqua"/>
          <w:sz w:val="20"/>
          <w:szCs w:val="20"/>
        </w:rPr>
        <w:lastRenderedPageBreak/>
        <w:t> Jeżeli grunty rodzime w wykopach i miejscach zerowych nie spełniają wymaganego wskaźnika zagęszczenia, to przed ułożeniem konstrukcji nawierzchni należy je dogęścić do wartości I</w:t>
      </w:r>
      <w:r>
        <w:rPr>
          <w:rFonts w:ascii="Book Antiqua" w:hAnsi="Book Antiqua"/>
          <w:sz w:val="20"/>
          <w:szCs w:val="20"/>
          <w:vertAlign w:val="subscript"/>
        </w:rPr>
        <w:t>s</w:t>
      </w:r>
      <w:r>
        <w:rPr>
          <w:rFonts w:ascii="Book Antiqua" w:hAnsi="Book Antiqua"/>
          <w:sz w:val="20"/>
          <w:szCs w:val="20"/>
        </w:rPr>
        <w:t>, podanych w tablicy 1. 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STWIORB, proponuje Wykonawca i przedstawia do akceptacji Inżynierowi. Dodatkowo można sprawdzić nośność warstwy gruntu na powierzchni robót ziemnych na podstawie pomiaru wtórnego modułu odkształcenia E</w:t>
      </w:r>
      <w:r>
        <w:rPr>
          <w:rFonts w:ascii="Book Antiqua" w:hAnsi="Book Antiqua"/>
          <w:sz w:val="20"/>
          <w:szCs w:val="20"/>
          <w:vertAlign w:val="subscript"/>
        </w:rPr>
        <w:t>2</w:t>
      </w:r>
      <w:r>
        <w:rPr>
          <w:rFonts w:ascii="Book Antiqua" w:hAnsi="Book Antiqua"/>
          <w:sz w:val="20"/>
          <w:szCs w:val="20"/>
        </w:rPr>
        <w:t xml:space="preserve"> zgodnie z PN-02205:1998 [4] rysunek 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43" w:name="_Toc407161225"/>
      <w:r>
        <w:rPr>
          <w:rFonts w:ascii="Book Antiqua" w:hAnsi="Book Antiqua"/>
        </w:rPr>
        <w:t>5.3. Ruch budowlany</w:t>
      </w:r>
      <w:bookmarkEnd w:id="343"/>
    </w:p>
    <w:p w:rsidR="002C453C" w:rsidRDefault="008B5BF1">
      <w:pPr>
        <w:jc w:val="both"/>
        <w:rPr>
          <w:rFonts w:ascii="Book Antiqua" w:hAnsi="Book Antiqua"/>
          <w:sz w:val="20"/>
          <w:szCs w:val="20"/>
        </w:rPr>
      </w:pPr>
      <w:r>
        <w:rPr>
          <w:rFonts w:ascii="Book Antiqua" w:hAnsi="Book Antiqua"/>
          <w:sz w:val="20"/>
          <w:szCs w:val="20"/>
        </w:rPr>
        <w:t>Nie należy dopuszczać ruchu budowlanego po dnie wykopu o ile grubość warstwy gruntu (nadkładu) powyżej rzędnych robót ziemnych jest mniejsza niż 0,3 m. Z chwilą przystąpienia do ostatecznego profilowania dna wykopu dopuszcza się po nim jedynie ruch maszyn wykonujących tę czynność budowlaną. Może odbywać się jedynie sporadyczny ruch pojazdów, które nie spowodują uszkodzeń powierzchni korpusu. Naprawa uszkodzeń powierzchni robót ziemnych, wynikających z niedotrzymania podanych powyżej warunków obciąża Wykonawcę robót ziemnych.</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344" w:name="_Toc407161226"/>
      <w:bookmarkStart w:id="345" w:name="_Toc418994930"/>
      <w:bookmarkStart w:id="346" w:name="_Toc418996337"/>
      <w:bookmarkStart w:id="347" w:name="_Toc418996706"/>
      <w:bookmarkStart w:id="348" w:name="_Toc418997093"/>
      <w:bookmarkStart w:id="349" w:name="_Toc418998503"/>
      <w:bookmarkStart w:id="350" w:name="_Toc418998859"/>
      <w:bookmarkStart w:id="351" w:name="_Toc419000104"/>
      <w:r>
        <w:rPr>
          <w:rFonts w:ascii="Book Antiqua" w:hAnsi="Book Antiqua"/>
          <w:sz w:val="20"/>
          <w:szCs w:val="20"/>
        </w:rPr>
        <w:t xml:space="preserve">6. </w:t>
      </w:r>
      <w:bookmarkEnd w:id="344"/>
      <w:bookmarkEnd w:id="345"/>
      <w:bookmarkEnd w:id="346"/>
      <w:bookmarkEnd w:id="347"/>
      <w:bookmarkEnd w:id="348"/>
      <w:bookmarkEnd w:id="349"/>
      <w:bookmarkEnd w:id="350"/>
      <w:bookmarkEnd w:id="351"/>
      <w:r>
        <w:rPr>
          <w:rFonts w:ascii="Book Antiqua" w:hAnsi="Book Antiqua"/>
          <w:sz w:val="20"/>
          <w:szCs w:val="20"/>
        </w:rPr>
        <w:t>KONTROLA JAKOŚCI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52" w:name="_Toc407161227"/>
      <w:r>
        <w:rPr>
          <w:rFonts w:ascii="Book Antiqua" w:hAnsi="Book Antiqua"/>
        </w:rPr>
        <w:t>6.1. Ogólne zasady kontroli jakości robót</w:t>
      </w:r>
      <w:bookmarkEnd w:id="352"/>
    </w:p>
    <w:p w:rsidR="002C453C" w:rsidRDefault="008B5BF1">
      <w:pPr>
        <w:jc w:val="both"/>
        <w:rPr>
          <w:rFonts w:ascii="Book Antiqua" w:hAnsi="Book Antiqua"/>
          <w:sz w:val="20"/>
          <w:szCs w:val="20"/>
        </w:rPr>
      </w:pPr>
      <w:r>
        <w:rPr>
          <w:rFonts w:ascii="Book Antiqua" w:hAnsi="Book Antiqua"/>
          <w:sz w:val="20"/>
          <w:szCs w:val="20"/>
        </w:rPr>
        <w:t>Ogólne zasady kontroli jakości robót podano w STWIORB D-02.00.01 pkt 6.</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53" w:name="_Toc407161228"/>
      <w:r>
        <w:rPr>
          <w:rFonts w:ascii="Book Antiqua" w:hAnsi="Book Antiqua"/>
        </w:rPr>
        <w:t>6.2. Kontrola wykonania wykopów</w:t>
      </w:r>
      <w:bookmarkEnd w:id="353"/>
    </w:p>
    <w:p w:rsidR="002C453C" w:rsidRDefault="008B5BF1">
      <w:pPr>
        <w:jc w:val="both"/>
        <w:rPr>
          <w:rFonts w:ascii="Book Antiqua" w:hAnsi="Book Antiqua"/>
          <w:sz w:val="20"/>
          <w:szCs w:val="20"/>
        </w:rPr>
      </w:pPr>
      <w:r>
        <w:rPr>
          <w:rFonts w:ascii="Book Antiqua" w:hAnsi="Book Antiqua"/>
          <w:sz w:val="20"/>
          <w:szCs w:val="20"/>
        </w:rPr>
        <w:t>Kontrola wykonania wykopów polega na sprawdzeniu zgodności z wymaganiami określonymi w dokumentacji projektowej i STWIORB. W czasie kontroli szczególną uwagę należy zwrócić na:</w:t>
      </w:r>
    </w:p>
    <w:p w:rsidR="002C453C" w:rsidRDefault="008B5BF1">
      <w:pPr>
        <w:jc w:val="both"/>
        <w:rPr>
          <w:rFonts w:ascii="Book Antiqua" w:hAnsi="Book Antiqua"/>
          <w:sz w:val="20"/>
          <w:szCs w:val="20"/>
        </w:rPr>
      </w:pPr>
      <w:r>
        <w:rPr>
          <w:rFonts w:ascii="Book Antiqua" w:hAnsi="Book Antiqua"/>
          <w:sz w:val="20"/>
          <w:szCs w:val="20"/>
        </w:rPr>
        <w:t>a)     sposób odspajania gruntów nie pogarszający ich właściwości,</w:t>
      </w:r>
    </w:p>
    <w:p w:rsidR="002C453C" w:rsidRDefault="008B5BF1">
      <w:pPr>
        <w:jc w:val="both"/>
        <w:rPr>
          <w:rFonts w:ascii="Book Antiqua" w:hAnsi="Book Antiqua"/>
          <w:sz w:val="20"/>
          <w:szCs w:val="20"/>
        </w:rPr>
      </w:pPr>
      <w:r>
        <w:rPr>
          <w:rFonts w:ascii="Book Antiqua" w:hAnsi="Book Antiqua"/>
          <w:sz w:val="20"/>
          <w:szCs w:val="20"/>
        </w:rPr>
        <w:t>b)    zapewnienie stateczności skarp,</w:t>
      </w:r>
    </w:p>
    <w:p w:rsidR="002C453C" w:rsidRDefault="008B5BF1">
      <w:pPr>
        <w:jc w:val="both"/>
        <w:rPr>
          <w:rFonts w:ascii="Book Antiqua" w:hAnsi="Book Antiqua"/>
          <w:sz w:val="20"/>
          <w:szCs w:val="20"/>
        </w:rPr>
      </w:pPr>
      <w:r>
        <w:rPr>
          <w:rFonts w:ascii="Book Antiqua" w:hAnsi="Book Antiqua"/>
          <w:sz w:val="20"/>
          <w:szCs w:val="20"/>
        </w:rPr>
        <w:t>c)     odwodnienie wykopów w czasie wykonywania robót i po ich zakończeniu,</w:t>
      </w:r>
    </w:p>
    <w:p w:rsidR="002C453C" w:rsidRDefault="008B5BF1">
      <w:pPr>
        <w:jc w:val="both"/>
        <w:rPr>
          <w:rFonts w:ascii="Book Antiqua" w:hAnsi="Book Antiqua"/>
          <w:sz w:val="20"/>
          <w:szCs w:val="20"/>
        </w:rPr>
      </w:pPr>
      <w:r>
        <w:rPr>
          <w:rFonts w:ascii="Book Antiqua" w:hAnsi="Book Antiqua"/>
          <w:sz w:val="20"/>
          <w:szCs w:val="20"/>
        </w:rPr>
        <w:t>d)    dokładność wykonania wykopów (usytuowanie i wykończenie),</w:t>
      </w:r>
    </w:p>
    <w:p w:rsidR="002C453C" w:rsidRDefault="008B5BF1">
      <w:pPr>
        <w:jc w:val="both"/>
        <w:rPr>
          <w:rFonts w:ascii="Book Antiqua" w:hAnsi="Book Antiqua"/>
          <w:sz w:val="20"/>
          <w:szCs w:val="20"/>
        </w:rPr>
      </w:pPr>
      <w:r>
        <w:rPr>
          <w:rFonts w:ascii="Book Antiqua" w:hAnsi="Book Antiqua"/>
          <w:sz w:val="20"/>
          <w:szCs w:val="20"/>
        </w:rPr>
        <w:t>e)     zagęszczenie górnej strefy korpusu w wykopie według wymagań określonych w pkcie 5.2.</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354" w:name="_Toc407161229"/>
      <w:bookmarkStart w:id="355" w:name="_Toc418994931"/>
      <w:bookmarkStart w:id="356" w:name="_Toc418996338"/>
      <w:bookmarkStart w:id="357" w:name="_Toc418996707"/>
      <w:bookmarkStart w:id="358" w:name="_Toc418997094"/>
      <w:bookmarkStart w:id="359" w:name="_Toc418998504"/>
      <w:bookmarkStart w:id="360" w:name="_Toc418998860"/>
      <w:bookmarkStart w:id="361" w:name="_Toc419000105"/>
      <w:r>
        <w:rPr>
          <w:rFonts w:ascii="Book Antiqua" w:hAnsi="Book Antiqua"/>
          <w:sz w:val="20"/>
          <w:szCs w:val="20"/>
        </w:rPr>
        <w:t xml:space="preserve">7. </w:t>
      </w:r>
      <w:bookmarkEnd w:id="354"/>
      <w:bookmarkEnd w:id="355"/>
      <w:bookmarkEnd w:id="356"/>
      <w:bookmarkEnd w:id="357"/>
      <w:bookmarkEnd w:id="358"/>
      <w:bookmarkEnd w:id="359"/>
      <w:bookmarkEnd w:id="360"/>
      <w:bookmarkEnd w:id="361"/>
      <w:r>
        <w:rPr>
          <w:rFonts w:ascii="Book Antiqua" w:hAnsi="Book Antiqua"/>
          <w:sz w:val="20"/>
          <w:szCs w:val="20"/>
        </w:rPr>
        <w:t>OBMIAR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62" w:name="_Toc407161230"/>
      <w:r>
        <w:rPr>
          <w:rFonts w:ascii="Book Antiqua" w:hAnsi="Book Antiqua"/>
        </w:rPr>
        <w:t>7.1. Ogólne zasady obmiaru robót</w:t>
      </w:r>
      <w:bookmarkEnd w:id="362"/>
    </w:p>
    <w:p w:rsidR="002C453C" w:rsidRDefault="008B5BF1">
      <w:pPr>
        <w:jc w:val="both"/>
        <w:rPr>
          <w:rFonts w:ascii="Book Antiqua" w:hAnsi="Book Antiqua"/>
          <w:sz w:val="20"/>
          <w:szCs w:val="20"/>
        </w:rPr>
      </w:pPr>
      <w:r>
        <w:rPr>
          <w:rFonts w:ascii="Book Antiqua" w:hAnsi="Book Antiqua"/>
          <w:sz w:val="20"/>
          <w:szCs w:val="20"/>
        </w:rPr>
        <w:t>Ogólne zasady obmiaru robót podano w STWIORB D-02.00.01 pkt 7.</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63" w:name="_Toc407161231"/>
      <w:r>
        <w:rPr>
          <w:rFonts w:ascii="Book Antiqua" w:hAnsi="Book Antiqua"/>
        </w:rPr>
        <w:t>7.2. Jednostka obmiarowa</w:t>
      </w:r>
      <w:bookmarkEnd w:id="363"/>
    </w:p>
    <w:p w:rsidR="002C453C" w:rsidRDefault="008B5BF1">
      <w:pPr>
        <w:jc w:val="both"/>
        <w:rPr>
          <w:rFonts w:ascii="Book Antiqua" w:hAnsi="Book Antiqua"/>
          <w:sz w:val="20"/>
          <w:szCs w:val="20"/>
        </w:rPr>
      </w:pPr>
      <w:r>
        <w:rPr>
          <w:rFonts w:ascii="Book Antiqua" w:hAnsi="Book Antiqua"/>
          <w:sz w:val="20"/>
          <w:szCs w:val="20"/>
        </w:rPr>
        <w:t>Jednostką obmiarową jest m</w:t>
      </w:r>
      <w:r>
        <w:rPr>
          <w:rFonts w:ascii="Book Antiqua" w:hAnsi="Book Antiqua"/>
          <w:sz w:val="20"/>
          <w:szCs w:val="20"/>
          <w:vertAlign w:val="superscript"/>
        </w:rPr>
        <w:t>3</w:t>
      </w:r>
      <w:r>
        <w:rPr>
          <w:rFonts w:ascii="Book Antiqua" w:hAnsi="Book Antiqua"/>
          <w:sz w:val="20"/>
          <w:szCs w:val="20"/>
        </w:rPr>
        <w:t xml:space="preserve"> (metr sześcienny) wykonanego wykopu.</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364" w:name="_Toc407161232"/>
      <w:bookmarkStart w:id="365" w:name="_Toc418994932"/>
      <w:bookmarkStart w:id="366" w:name="_Toc418996339"/>
      <w:bookmarkStart w:id="367" w:name="_Toc418996708"/>
      <w:bookmarkStart w:id="368" w:name="_Toc418997095"/>
      <w:bookmarkStart w:id="369" w:name="_Toc418998505"/>
      <w:bookmarkStart w:id="370" w:name="_Toc418998861"/>
      <w:bookmarkStart w:id="371" w:name="_Toc419000106"/>
      <w:r>
        <w:rPr>
          <w:rFonts w:ascii="Book Antiqua" w:hAnsi="Book Antiqua"/>
          <w:sz w:val="20"/>
          <w:szCs w:val="20"/>
        </w:rPr>
        <w:t xml:space="preserve">8. </w:t>
      </w:r>
      <w:bookmarkEnd w:id="364"/>
      <w:bookmarkEnd w:id="365"/>
      <w:bookmarkEnd w:id="366"/>
      <w:bookmarkEnd w:id="367"/>
      <w:bookmarkEnd w:id="368"/>
      <w:bookmarkEnd w:id="369"/>
      <w:bookmarkEnd w:id="370"/>
      <w:bookmarkEnd w:id="371"/>
      <w:r>
        <w:rPr>
          <w:rFonts w:ascii="Book Antiqua" w:hAnsi="Book Antiqua"/>
          <w:sz w:val="20"/>
          <w:szCs w:val="20"/>
        </w:rPr>
        <w:t>ODBIÓR ROBÓT</w:t>
      </w:r>
    </w:p>
    <w:p w:rsidR="002C453C" w:rsidRDefault="008B5BF1">
      <w:pPr>
        <w:jc w:val="both"/>
        <w:rPr>
          <w:rFonts w:ascii="Book Antiqua" w:hAnsi="Book Antiqua"/>
          <w:sz w:val="20"/>
          <w:szCs w:val="20"/>
        </w:rPr>
      </w:pPr>
      <w:r>
        <w:rPr>
          <w:rFonts w:ascii="Book Antiqua" w:hAnsi="Book Antiqua"/>
          <w:sz w:val="20"/>
          <w:szCs w:val="20"/>
        </w:rPr>
        <w:t>Ogólne zasady odbioru robót podano w STWIORB D-02.00.01 pkt 8.</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372" w:name="_Toc407161233"/>
      <w:bookmarkStart w:id="373" w:name="_Toc418994933"/>
      <w:bookmarkStart w:id="374" w:name="_Toc418996340"/>
      <w:bookmarkStart w:id="375" w:name="_Toc418996709"/>
      <w:bookmarkStart w:id="376" w:name="_Toc418997096"/>
      <w:bookmarkStart w:id="377" w:name="_Toc418998506"/>
      <w:bookmarkStart w:id="378" w:name="_Toc418998862"/>
      <w:bookmarkStart w:id="379" w:name="_Toc419000107"/>
      <w:r>
        <w:rPr>
          <w:rFonts w:ascii="Book Antiqua" w:hAnsi="Book Antiqua"/>
          <w:sz w:val="20"/>
          <w:szCs w:val="20"/>
        </w:rPr>
        <w:t xml:space="preserve">9. </w:t>
      </w:r>
      <w:bookmarkEnd w:id="372"/>
      <w:bookmarkEnd w:id="373"/>
      <w:bookmarkEnd w:id="374"/>
      <w:bookmarkEnd w:id="375"/>
      <w:bookmarkEnd w:id="376"/>
      <w:bookmarkEnd w:id="377"/>
      <w:bookmarkEnd w:id="378"/>
      <w:bookmarkEnd w:id="379"/>
      <w:r>
        <w:rPr>
          <w:rFonts w:ascii="Book Antiqua" w:hAnsi="Book Antiqua"/>
          <w:sz w:val="20"/>
          <w:szCs w:val="20"/>
        </w:rPr>
        <w:t>PODSTAWA PŁATNOŚCI</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80" w:name="_Toc407161234"/>
      <w:r>
        <w:rPr>
          <w:rFonts w:ascii="Book Antiqua" w:hAnsi="Book Antiqua"/>
        </w:rPr>
        <w:t>9.1. Ogólne ustalenia dotyczące podstawy płatności</w:t>
      </w:r>
      <w:bookmarkEnd w:id="380"/>
    </w:p>
    <w:p w:rsidR="002C453C" w:rsidRDefault="008B5BF1">
      <w:pPr>
        <w:jc w:val="both"/>
        <w:rPr>
          <w:rFonts w:ascii="Book Antiqua" w:hAnsi="Book Antiqua"/>
          <w:sz w:val="20"/>
          <w:szCs w:val="20"/>
        </w:rPr>
      </w:pPr>
      <w:r>
        <w:rPr>
          <w:rFonts w:ascii="Book Antiqua" w:hAnsi="Book Antiqua"/>
          <w:sz w:val="20"/>
          <w:szCs w:val="20"/>
        </w:rPr>
        <w:t>Ogólne ustalenia dotyczące podstawy płatności podano w STWIORB D-02.00.01 pkt 9.</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381" w:name="_Toc407161235"/>
      <w:r>
        <w:rPr>
          <w:rFonts w:ascii="Book Antiqua" w:hAnsi="Book Antiqua"/>
        </w:rPr>
        <w:t>9.2. Cena jednostki obmiarowej</w:t>
      </w:r>
      <w:bookmarkEnd w:id="381"/>
    </w:p>
    <w:p w:rsidR="002C453C" w:rsidRDefault="008B5BF1">
      <w:pPr>
        <w:jc w:val="both"/>
        <w:rPr>
          <w:rFonts w:ascii="Book Antiqua" w:hAnsi="Book Antiqua"/>
          <w:sz w:val="20"/>
          <w:szCs w:val="20"/>
        </w:rPr>
      </w:pPr>
      <w:r>
        <w:rPr>
          <w:rFonts w:ascii="Book Antiqua" w:hAnsi="Book Antiqua"/>
          <w:sz w:val="20"/>
          <w:szCs w:val="20"/>
        </w:rPr>
        <w:t>Cena wykonania 1 m</w:t>
      </w:r>
      <w:r>
        <w:rPr>
          <w:rFonts w:ascii="Book Antiqua" w:hAnsi="Book Antiqua"/>
          <w:sz w:val="20"/>
          <w:szCs w:val="20"/>
          <w:vertAlign w:val="superscript"/>
        </w:rPr>
        <w:t>3</w:t>
      </w:r>
      <w:r>
        <w:rPr>
          <w:rFonts w:ascii="Book Antiqua" w:hAnsi="Book Antiqua"/>
          <w:sz w:val="20"/>
          <w:szCs w:val="20"/>
        </w:rPr>
        <w:t xml:space="preserve"> wykopów w gruntach nieskalistych obejmuje:</w:t>
      </w:r>
    </w:p>
    <w:p w:rsidR="002C453C" w:rsidRDefault="008B5BF1">
      <w:pPr>
        <w:jc w:val="both"/>
        <w:rPr>
          <w:rFonts w:ascii="Book Antiqua" w:hAnsi="Book Antiqua"/>
          <w:sz w:val="20"/>
          <w:szCs w:val="20"/>
        </w:rPr>
      </w:pPr>
      <w:r>
        <w:rPr>
          <w:rFonts w:ascii="Book Antiqua" w:hAnsi="Book Antiqua"/>
          <w:sz w:val="20"/>
          <w:szCs w:val="20"/>
        </w:rPr>
        <w:t>-      prace pomiarowe i roboty przygotowawcze,</w:t>
      </w:r>
    </w:p>
    <w:p w:rsidR="002C453C" w:rsidRDefault="008B5BF1">
      <w:pPr>
        <w:jc w:val="both"/>
        <w:rPr>
          <w:rFonts w:ascii="Book Antiqua" w:hAnsi="Book Antiqua"/>
          <w:sz w:val="20"/>
          <w:szCs w:val="20"/>
        </w:rPr>
      </w:pPr>
      <w:r>
        <w:rPr>
          <w:rFonts w:ascii="Book Antiqua" w:hAnsi="Book Antiqua"/>
          <w:sz w:val="20"/>
          <w:szCs w:val="20"/>
        </w:rPr>
        <w:t>-      oznakowanie robót,</w:t>
      </w:r>
    </w:p>
    <w:p w:rsidR="002C453C" w:rsidRDefault="008B5BF1">
      <w:pPr>
        <w:jc w:val="both"/>
        <w:rPr>
          <w:rFonts w:ascii="Book Antiqua" w:hAnsi="Book Antiqua"/>
          <w:sz w:val="20"/>
          <w:szCs w:val="20"/>
        </w:rPr>
      </w:pPr>
      <w:r>
        <w:rPr>
          <w:rFonts w:ascii="Book Antiqua" w:hAnsi="Book Antiqua"/>
          <w:sz w:val="20"/>
          <w:szCs w:val="20"/>
        </w:rPr>
        <w:t>-      wykonanie wykopu z transportem urobku na nasyp lub odkład, obejmujące: odspojenie, przemieszczenie, załadunek, przewiezienie i wyładunek,</w:t>
      </w:r>
    </w:p>
    <w:p w:rsidR="002C453C" w:rsidRDefault="008B5BF1">
      <w:pPr>
        <w:jc w:val="both"/>
        <w:rPr>
          <w:rFonts w:ascii="Book Antiqua" w:hAnsi="Book Antiqua"/>
          <w:sz w:val="20"/>
          <w:szCs w:val="20"/>
        </w:rPr>
      </w:pPr>
      <w:r>
        <w:rPr>
          <w:rFonts w:ascii="Book Antiqua" w:hAnsi="Book Antiqua"/>
          <w:sz w:val="20"/>
          <w:szCs w:val="20"/>
        </w:rPr>
        <w:t>-      odwodnienie wykopu na czas jego wykonywania,</w:t>
      </w:r>
    </w:p>
    <w:p w:rsidR="002C453C" w:rsidRDefault="008B5BF1">
      <w:pPr>
        <w:jc w:val="both"/>
        <w:rPr>
          <w:rFonts w:ascii="Book Antiqua" w:hAnsi="Book Antiqua"/>
          <w:sz w:val="20"/>
          <w:szCs w:val="20"/>
        </w:rPr>
      </w:pPr>
      <w:r>
        <w:rPr>
          <w:rFonts w:ascii="Book Antiqua" w:hAnsi="Book Antiqua"/>
          <w:sz w:val="20"/>
          <w:szCs w:val="20"/>
        </w:rPr>
        <w:t xml:space="preserve">-      profilowanie dna wykopu, rowów, skarp, </w:t>
      </w:r>
    </w:p>
    <w:p w:rsidR="002C453C" w:rsidRDefault="008B5BF1">
      <w:pPr>
        <w:jc w:val="both"/>
        <w:rPr>
          <w:rFonts w:ascii="Book Antiqua" w:hAnsi="Book Antiqua"/>
          <w:sz w:val="20"/>
          <w:szCs w:val="20"/>
        </w:rPr>
      </w:pPr>
      <w:r>
        <w:rPr>
          <w:rFonts w:ascii="Book Antiqua" w:hAnsi="Book Antiqua"/>
          <w:sz w:val="20"/>
          <w:szCs w:val="20"/>
        </w:rPr>
        <w:t xml:space="preserve">-      zagęszczenie powierzchni wykopu, </w:t>
      </w:r>
    </w:p>
    <w:p w:rsidR="002C453C" w:rsidRDefault="008B5BF1">
      <w:pPr>
        <w:jc w:val="both"/>
        <w:rPr>
          <w:rFonts w:ascii="Book Antiqua" w:hAnsi="Book Antiqua"/>
          <w:sz w:val="20"/>
          <w:szCs w:val="20"/>
        </w:rPr>
      </w:pPr>
      <w:r>
        <w:rPr>
          <w:rFonts w:ascii="Book Antiqua" w:hAnsi="Book Antiqua"/>
          <w:sz w:val="20"/>
          <w:szCs w:val="20"/>
        </w:rPr>
        <w:t>-      przeprowadzenie pomiarów i badań laboratoryjnych, wymaganych w specyfikacji technicznej,</w:t>
      </w:r>
    </w:p>
    <w:p w:rsidR="002C453C" w:rsidRDefault="008B5BF1">
      <w:pPr>
        <w:jc w:val="both"/>
        <w:rPr>
          <w:rFonts w:ascii="Book Antiqua" w:hAnsi="Book Antiqua"/>
          <w:sz w:val="20"/>
          <w:szCs w:val="20"/>
        </w:rPr>
      </w:pPr>
      <w:r>
        <w:rPr>
          <w:rFonts w:ascii="Book Antiqua" w:hAnsi="Book Antiqua"/>
          <w:sz w:val="20"/>
          <w:szCs w:val="20"/>
        </w:rPr>
        <w:t xml:space="preserve">-      rozplantowanie urobku na odkładzie, </w:t>
      </w:r>
    </w:p>
    <w:p w:rsidR="002C453C" w:rsidRDefault="008B5BF1">
      <w:pPr>
        <w:jc w:val="both"/>
        <w:rPr>
          <w:rFonts w:ascii="Book Antiqua" w:hAnsi="Book Antiqua"/>
          <w:sz w:val="20"/>
          <w:szCs w:val="20"/>
        </w:rPr>
      </w:pPr>
      <w:r>
        <w:rPr>
          <w:rFonts w:ascii="Book Antiqua" w:hAnsi="Book Antiqua"/>
          <w:sz w:val="20"/>
          <w:szCs w:val="20"/>
        </w:rPr>
        <w:t>-      wykonanie, a następnie rozebranie dróg dojazdowych,</w:t>
      </w:r>
    </w:p>
    <w:p w:rsidR="002C453C" w:rsidRDefault="008B5BF1">
      <w:pPr>
        <w:jc w:val="both"/>
        <w:rPr>
          <w:rFonts w:ascii="Book Antiqua" w:hAnsi="Book Antiqua"/>
          <w:sz w:val="20"/>
          <w:szCs w:val="20"/>
        </w:rPr>
      </w:pPr>
      <w:r>
        <w:rPr>
          <w:rFonts w:ascii="Book Antiqua" w:hAnsi="Book Antiqua"/>
          <w:sz w:val="20"/>
          <w:szCs w:val="20"/>
        </w:rPr>
        <w:t>-      rekultywację terenu.</w:t>
      </w:r>
      <w:r>
        <w:rPr>
          <w:rFonts w:ascii="Book Antiqua" w:hAnsi="Book Antiqua"/>
          <w:sz w:val="20"/>
          <w:szCs w:val="20"/>
        </w:rPr>
        <w:tab/>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382" w:name="_Toc407161236"/>
      <w:bookmarkStart w:id="383" w:name="_Toc418994934"/>
      <w:bookmarkStart w:id="384" w:name="_Toc418996341"/>
      <w:bookmarkStart w:id="385" w:name="_Toc418996710"/>
      <w:bookmarkStart w:id="386" w:name="_Toc418997097"/>
      <w:bookmarkStart w:id="387" w:name="_Toc418998507"/>
      <w:bookmarkStart w:id="388" w:name="_Toc418998863"/>
      <w:bookmarkStart w:id="389" w:name="_Toc419000108"/>
      <w:r>
        <w:rPr>
          <w:rFonts w:ascii="Book Antiqua" w:hAnsi="Book Antiqua"/>
          <w:sz w:val="20"/>
          <w:szCs w:val="20"/>
        </w:rPr>
        <w:t>10. PRZEPISY ZWIĄZANE</w:t>
      </w:r>
      <w:bookmarkEnd w:id="382"/>
      <w:bookmarkEnd w:id="383"/>
      <w:bookmarkEnd w:id="384"/>
      <w:bookmarkEnd w:id="385"/>
      <w:bookmarkEnd w:id="386"/>
      <w:bookmarkEnd w:id="387"/>
      <w:bookmarkEnd w:id="388"/>
      <w:bookmarkEnd w:id="389"/>
    </w:p>
    <w:p w:rsidR="002C453C" w:rsidRDefault="008B5BF1">
      <w:pPr>
        <w:jc w:val="both"/>
        <w:rPr>
          <w:rFonts w:ascii="Book Antiqua" w:hAnsi="Book Antiqua"/>
          <w:sz w:val="20"/>
          <w:szCs w:val="20"/>
        </w:rPr>
      </w:pPr>
      <w:r>
        <w:rPr>
          <w:rFonts w:ascii="Book Antiqua" w:hAnsi="Book Antiqua"/>
          <w:sz w:val="20"/>
          <w:szCs w:val="20"/>
        </w:rPr>
        <w:t>Spis przepisów związanych podano w STWIORB D-02.00.01 pkt 10.</w:t>
      </w:r>
    </w:p>
    <w:p w:rsidR="002C453C" w:rsidRDefault="002C453C">
      <w:pPr>
        <w:pStyle w:val="SST2"/>
      </w:pPr>
    </w:p>
    <w:p w:rsidR="002C453C" w:rsidRDefault="002C453C">
      <w:pPr>
        <w:pStyle w:val="SST2"/>
      </w:pPr>
    </w:p>
    <w:p w:rsidR="002C453C" w:rsidRDefault="008B5BF1">
      <w:pPr>
        <w:pStyle w:val="SST2"/>
      </w:pPr>
      <w:bookmarkStart w:id="390" w:name="_Toc377220866"/>
      <w:bookmarkStart w:id="391" w:name="_Toc10823783"/>
      <w:bookmarkStart w:id="392" w:name="_Toc411855713"/>
      <w:bookmarkStart w:id="393" w:name="_Toc411855576"/>
      <w:bookmarkStart w:id="394" w:name="_Toc411852345"/>
      <w:bookmarkStart w:id="395" w:name="_Toc411852200"/>
      <w:bookmarkStart w:id="396" w:name="_Toc411852132"/>
      <w:bookmarkStart w:id="397" w:name="_Toc411851966"/>
      <w:bookmarkStart w:id="398" w:name="_Toc411851938"/>
      <w:bookmarkStart w:id="399" w:name="_Toc411851094"/>
      <w:r>
        <w:t>D–02.03.01. Wykonanie nasypów</w:t>
      </w:r>
      <w:bookmarkEnd w:id="390"/>
      <w:bookmarkEnd w:id="391"/>
      <w:bookmarkEnd w:id="392"/>
      <w:bookmarkEnd w:id="393"/>
      <w:bookmarkEnd w:id="394"/>
      <w:bookmarkEnd w:id="395"/>
      <w:bookmarkEnd w:id="396"/>
      <w:bookmarkEnd w:id="397"/>
      <w:bookmarkEnd w:id="398"/>
      <w:bookmarkEnd w:id="399"/>
    </w:p>
    <w:p w:rsidR="002C453C" w:rsidRDefault="002C453C">
      <w:pPr>
        <w:pStyle w:val="Nagwek11"/>
        <w:spacing w:before="0"/>
        <w:jc w:val="both"/>
        <w:rPr>
          <w:rFonts w:ascii="Book Antiqua" w:hAnsi="Book Antiqua"/>
          <w:sz w:val="20"/>
          <w:szCs w:val="20"/>
        </w:rPr>
      </w:pPr>
      <w:bookmarkStart w:id="400" w:name="_1._WSTĘP_3"/>
      <w:bookmarkEnd w:id="400"/>
    </w:p>
    <w:p w:rsidR="002C453C" w:rsidRDefault="008B5BF1">
      <w:pPr>
        <w:pStyle w:val="Nagwek11"/>
        <w:spacing w:before="0"/>
        <w:jc w:val="both"/>
        <w:rPr>
          <w:rFonts w:ascii="Book Antiqua" w:hAnsi="Book Antiqua"/>
          <w:sz w:val="20"/>
          <w:szCs w:val="20"/>
        </w:rPr>
      </w:pPr>
      <w:bookmarkStart w:id="401" w:name="_Toc406295845"/>
      <w:bookmarkStart w:id="402" w:name="_Toc407161265"/>
      <w:bookmarkStart w:id="403" w:name="_Toc418994945"/>
      <w:bookmarkStart w:id="404" w:name="_Toc418996352"/>
      <w:bookmarkStart w:id="405" w:name="_Toc418996721"/>
      <w:bookmarkStart w:id="406" w:name="_Toc418997108"/>
      <w:bookmarkStart w:id="407" w:name="_Toc418998518"/>
      <w:bookmarkStart w:id="408" w:name="_Toc418998874"/>
      <w:bookmarkStart w:id="409" w:name="_Toc419000119"/>
      <w:r>
        <w:rPr>
          <w:rFonts w:ascii="Book Antiqua" w:hAnsi="Book Antiqua"/>
          <w:sz w:val="20"/>
          <w:szCs w:val="20"/>
        </w:rPr>
        <w:t>1. WSTĘP</w:t>
      </w:r>
      <w:bookmarkEnd w:id="401"/>
      <w:bookmarkEnd w:id="402"/>
      <w:bookmarkEnd w:id="403"/>
      <w:bookmarkEnd w:id="404"/>
      <w:bookmarkEnd w:id="405"/>
      <w:bookmarkEnd w:id="406"/>
      <w:bookmarkEnd w:id="407"/>
      <w:bookmarkEnd w:id="408"/>
      <w:bookmarkEnd w:id="409"/>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10" w:name="_Toc407161266"/>
      <w:bookmarkStart w:id="411" w:name="_Toc406295846"/>
      <w:r>
        <w:rPr>
          <w:rFonts w:ascii="Book Antiqua" w:hAnsi="Book Antiqua"/>
        </w:rPr>
        <w:t>1.1. Przedmiot STWIORB</w:t>
      </w:r>
      <w:bookmarkEnd w:id="410"/>
      <w:bookmarkEnd w:id="411"/>
    </w:p>
    <w:p w:rsidR="002C453C" w:rsidRDefault="008B5BF1">
      <w:pPr>
        <w:tabs>
          <w:tab w:val="left" w:pos="0"/>
        </w:tabs>
        <w:jc w:val="both"/>
        <w:rPr>
          <w:rFonts w:ascii="Book Antiqua" w:hAnsi="Book Antiqua"/>
          <w:sz w:val="20"/>
          <w:szCs w:val="20"/>
        </w:rPr>
      </w:pPr>
      <w:r>
        <w:rPr>
          <w:rFonts w:ascii="Book Antiqua" w:hAnsi="Book Antiqua"/>
          <w:sz w:val="20"/>
          <w:szCs w:val="20"/>
        </w:rPr>
        <w:t>Przedmiotem niniejszej specyfikacji technicznej wykonania i odbioru robót budowlanych (STWiORB) są wymagania dotyczące wykonania i odbioru nasypów w związku z remontem ul. 11 Listopada w Piasecznie.</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12" w:name="_Toc407161267"/>
      <w:bookmarkStart w:id="413" w:name="_Toc406295847"/>
      <w:r>
        <w:rPr>
          <w:rFonts w:ascii="Book Antiqua" w:hAnsi="Book Antiqua"/>
        </w:rPr>
        <w:t>1.2. Zakres stosowania STWIORB</w:t>
      </w:r>
      <w:bookmarkEnd w:id="412"/>
      <w:bookmarkEnd w:id="413"/>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14" w:name="_Toc407161268"/>
      <w:bookmarkStart w:id="415" w:name="_Toc406295848"/>
      <w:r>
        <w:rPr>
          <w:rFonts w:ascii="Book Antiqua" w:hAnsi="Book Antiqua"/>
        </w:rPr>
        <w:t>1.3. Zakres robót objętych STWIORB</w:t>
      </w:r>
      <w:bookmarkEnd w:id="414"/>
      <w:bookmarkEnd w:id="415"/>
    </w:p>
    <w:p w:rsidR="002C453C" w:rsidRDefault="008B5BF1">
      <w:pPr>
        <w:jc w:val="both"/>
        <w:rPr>
          <w:rFonts w:ascii="Book Antiqua" w:hAnsi="Book Antiqua"/>
          <w:sz w:val="20"/>
          <w:szCs w:val="20"/>
        </w:rPr>
      </w:pPr>
      <w:r>
        <w:rPr>
          <w:rFonts w:ascii="Book Antiqua" w:hAnsi="Book Antiqua"/>
          <w:sz w:val="20"/>
          <w:szCs w:val="20"/>
        </w:rPr>
        <w:t xml:space="preserve">Ustalenia zawarte w niniejszej specyfikacji dotyczą zasad prowadzenia robót ziemnych w czasie budowy lub modernizacji dróg i obejmują wykonanie nasypów. </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16" w:name="_Toc407161269"/>
      <w:bookmarkStart w:id="417" w:name="_Toc406295849"/>
      <w:r>
        <w:rPr>
          <w:rFonts w:ascii="Book Antiqua" w:hAnsi="Book Antiqua"/>
        </w:rPr>
        <w:t>1.4. Określenia podstawowe</w:t>
      </w:r>
      <w:bookmarkEnd w:id="416"/>
      <w:bookmarkEnd w:id="417"/>
    </w:p>
    <w:p w:rsidR="002C453C" w:rsidRDefault="008B5BF1">
      <w:pPr>
        <w:jc w:val="both"/>
        <w:rPr>
          <w:rFonts w:ascii="Book Antiqua" w:hAnsi="Book Antiqua"/>
          <w:sz w:val="20"/>
          <w:szCs w:val="20"/>
        </w:rPr>
      </w:pPr>
      <w:r>
        <w:rPr>
          <w:rFonts w:ascii="Book Antiqua" w:hAnsi="Book Antiqua"/>
          <w:sz w:val="20"/>
          <w:szCs w:val="20"/>
        </w:rPr>
        <w:t>Podstawowe określenia zostały podane w STWIORB D-02.00.01 pkt 1.4.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18" w:name="_Toc407161270"/>
      <w:bookmarkStart w:id="419" w:name="_Toc406295850"/>
      <w:r>
        <w:rPr>
          <w:rFonts w:ascii="Book Antiqua" w:hAnsi="Book Antiqua"/>
        </w:rPr>
        <w:t>1.5. Ogólne wymagania dotyczące robót</w:t>
      </w:r>
      <w:bookmarkEnd w:id="418"/>
      <w:bookmarkEnd w:id="419"/>
    </w:p>
    <w:p w:rsidR="002C453C" w:rsidRDefault="008B5BF1">
      <w:pPr>
        <w:jc w:val="both"/>
        <w:rPr>
          <w:rFonts w:ascii="Book Antiqua" w:hAnsi="Book Antiqua"/>
          <w:sz w:val="20"/>
          <w:szCs w:val="20"/>
        </w:rPr>
      </w:pPr>
      <w:r>
        <w:rPr>
          <w:rFonts w:ascii="Book Antiqua" w:hAnsi="Book Antiqua"/>
          <w:sz w:val="20"/>
          <w:szCs w:val="20"/>
        </w:rPr>
        <w:t>Ogólne wymagania dotyczące robót podano w STWIORB D-02.00.01 pkt 1.5.</w:t>
      </w:r>
    </w:p>
    <w:p w:rsidR="002C453C" w:rsidRDefault="002C453C">
      <w:pPr>
        <w:pStyle w:val="Nagwek11"/>
        <w:spacing w:before="0"/>
        <w:jc w:val="both"/>
        <w:rPr>
          <w:rFonts w:ascii="Book Antiqua" w:hAnsi="Book Antiqua"/>
          <w:sz w:val="20"/>
          <w:szCs w:val="20"/>
        </w:rPr>
      </w:pPr>
      <w:bookmarkStart w:id="420" w:name="_2._materiały_(grunty)_2"/>
      <w:bookmarkEnd w:id="420"/>
    </w:p>
    <w:p w:rsidR="002C453C" w:rsidRDefault="008B5BF1">
      <w:pPr>
        <w:pStyle w:val="Nagwek11"/>
        <w:spacing w:before="0"/>
        <w:jc w:val="both"/>
        <w:rPr>
          <w:rFonts w:ascii="Book Antiqua" w:hAnsi="Book Antiqua"/>
          <w:sz w:val="20"/>
          <w:szCs w:val="20"/>
        </w:rPr>
      </w:pPr>
      <w:bookmarkStart w:id="421" w:name="_Toc406295851"/>
      <w:bookmarkStart w:id="422" w:name="_Toc407161271"/>
      <w:bookmarkStart w:id="423" w:name="_Toc418994946"/>
      <w:bookmarkStart w:id="424" w:name="_Toc418996353"/>
      <w:bookmarkStart w:id="425" w:name="_Toc418996722"/>
      <w:bookmarkStart w:id="426" w:name="_Toc418997109"/>
      <w:bookmarkStart w:id="427" w:name="_Toc418998519"/>
      <w:bookmarkStart w:id="428" w:name="_Toc418998875"/>
      <w:bookmarkStart w:id="429" w:name="_Toc419000120"/>
      <w:r>
        <w:rPr>
          <w:rFonts w:ascii="Book Antiqua" w:hAnsi="Book Antiqua"/>
          <w:sz w:val="20"/>
          <w:szCs w:val="20"/>
        </w:rPr>
        <w:t>2. MATERIAŁY (Grunty)</w:t>
      </w:r>
      <w:bookmarkEnd w:id="421"/>
      <w:bookmarkEnd w:id="422"/>
      <w:bookmarkEnd w:id="423"/>
      <w:bookmarkEnd w:id="424"/>
      <w:bookmarkEnd w:id="425"/>
      <w:bookmarkEnd w:id="426"/>
      <w:bookmarkEnd w:id="427"/>
      <w:bookmarkEnd w:id="428"/>
      <w:bookmarkEnd w:id="429"/>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30" w:name="_Toc407161272"/>
      <w:bookmarkStart w:id="431" w:name="_Toc406295852"/>
      <w:r>
        <w:rPr>
          <w:rFonts w:ascii="Book Antiqua" w:hAnsi="Book Antiqua"/>
        </w:rPr>
        <w:t>2.1. Ogólne wymagania dotyczące materiałów</w:t>
      </w:r>
      <w:bookmarkEnd w:id="430"/>
      <w:bookmarkEnd w:id="431"/>
    </w:p>
    <w:p w:rsidR="002C453C" w:rsidRDefault="008B5BF1">
      <w:pPr>
        <w:jc w:val="both"/>
        <w:rPr>
          <w:rFonts w:ascii="Book Antiqua" w:hAnsi="Book Antiqua"/>
          <w:sz w:val="20"/>
          <w:szCs w:val="20"/>
        </w:rPr>
      </w:pPr>
      <w:r>
        <w:rPr>
          <w:rFonts w:ascii="Book Antiqua" w:hAnsi="Book Antiqua"/>
          <w:sz w:val="20"/>
          <w:szCs w:val="20"/>
        </w:rPr>
        <w:t>Ogólne wymagania dotyczące materiałów, ich pozyskiwania i składowania, podano w STWIORB D-02.00.01 pkt 2.</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32" w:name="_Toc407161273"/>
      <w:bookmarkStart w:id="433" w:name="_Toc406295853"/>
      <w:r>
        <w:rPr>
          <w:rFonts w:ascii="Book Antiqua" w:hAnsi="Book Antiqua"/>
        </w:rPr>
        <w:t xml:space="preserve">2.2. </w:t>
      </w:r>
      <w:bookmarkEnd w:id="432"/>
      <w:bookmarkEnd w:id="433"/>
      <w:r>
        <w:rPr>
          <w:rFonts w:ascii="Book Antiqua" w:hAnsi="Book Antiqua"/>
        </w:rPr>
        <w:t>Grunty i materiały do nasypów</w:t>
      </w:r>
    </w:p>
    <w:p w:rsidR="002C453C" w:rsidRDefault="008B5BF1">
      <w:pPr>
        <w:jc w:val="both"/>
        <w:rPr>
          <w:rFonts w:ascii="Book Antiqua" w:hAnsi="Book Antiqua"/>
          <w:sz w:val="20"/>
          <w:szCs w:val="20"/>
        </w:rPr>
      </w:pPr>
      <w:r>
        <w:rPr>
          <w:rFonts w:ascii="Book Antiqua" w:hAnsi="Book Antiqua"/>
          <w:sz w:val="20"/>
          <w:szCs w:val="20"/>
        </w:rPr>
        <w:t>Grunty i materiały dopuszczone do budowy nasypów powinny spełniać wymagania określone w PN-S-02205 :1998 [4]. Grunty i materiały do budowy nasypów podaje tablica 1.</w:t>
      </w:r>
    </w:p>
    <w:p w:rsidR="002C453C" w:rsidRDefault="008B5BF1">
      <w:pPr>
        <w:jc w:val="both"/>
        <w:rPr>
          <w:rFonts w:ascii="Book Antiqua" w:hAnsi="Book Antiqua"/>
          <w:sz w:val="20"/>
          <w:szCs w:val="20"/>
        </w:rPr>
      </w:pPr>
      <w:r>
        <w:rPr>
          <w:rFonts w:ascii="Book Antiqua" w:hAnsi="Book Antiqua"/>
          <w:sz w:val="20"/>
          <w:szCs w:val="20"/>
        </w:rPr>
        <w:t> Tablica 1. Przydatność gruntów do wykonywania budowli ziemnych wg PN-S-02205 :1998 [4].</w:t>
      </w:r>
    </w:p>
    <w:tbl>
      <w:tblPr>
        <w:tblW w:w="9696" w:type="dxa"/>
        <w:jc w:val="center"/>
        <w:tblCellMar>
          <w:left w:w="70" w:type="dxa"/>
          <w:right w:w="70" w:type="dxa"/>
        </w:tblCellMar>
        <w:tblLook w:val="0000" w:firstRow="0" w:lastRow="0" w:firstColumn="0" w:lastColumn="0" w:noHBand="0" w:noVBand="0"/>
      </w:tblPr>
      <w:tblGrid>
        <w:gridCol w:w="1701"/>
        <w:gridCol w:w="2666"/>
        <w:gridCol w:w="2664"/>
        <w:gridCol w:w="2665"/>
      </w:tblGrid>
      <w:tr w:rsidR="002C453C">
        <w:trPr>
          <w:trHeight w:val="739"/>
          <w:jc w:val="center"/>
        </w:trPr>
        <w:tc>
          <w:tcPr>
            <w:tcW w:w="1700"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Przeznaczenie</w:t>
            </w:r>
          </w:p>
        </w:tc>
        <w:tc>
          <w:tcPr>
            <w:tcW w:w="2666"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Przydatne</w:t>
            </w: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Przydatne</w:t>
            </w:r>
          </w:p>
          <w:p w:rsidR="002C453C" w:rsidRDefault="008B5BF1">
            <w:pPr>
              <w:jc w:val="center"/>
              <w:rPr>
                <w:rFonts w:ascii="Book Antiqua" w:hAnsi="Book Antiqua"/>
                <w:b/>
                <w:sz w:val="20"/>
                <w:szCs w:val="20"/>
              </w:rPr>
            </w:pPr>
            <w:r>
              <w:rPr>
                <w:rFonts w:ascii="Book Antiqua" w:hAnsi="Book Antiqua"/>
                <w:b/>
                <w:sz w:val="20"/>
                <w:szCs w:val="20"/>
              </w:rPr>
              <w:t>z zastrzeżeniami</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Treść</w:t>
            </w:r>
          </w:p>
          <w:p w:rsidR="002C453C" w:rsidRDefault="008B5BF1">
            <w:pPr>
              <w:jc w:val="center"/>
              <w:rPr>
                <w:rFonts w:ascii="Book Antiqua" w:hAnsi="Book Antiqua"/>
                <w:b/>
                <w:sz w:val="20"/>
                <w:szCs w:val="20"/>
              </w:rPr>
            </w:pPr>
            <w:r>
              <w:rPr>
                <w:rFonts w:ascii="Book Antiqua" w:hAnsi="Book Antiqua"/>
                <w:b/>
                <w:sz w:val="20"/>
                <w:szCs w:val="20"/>
              </w:rPr>
              <w:t>zastrzeżenia</w:t>
            </w:r>
          </w:p>
        </w:tc>
      </w:tr>
      <w:tr w:rsidR="002C453C">
        <w:trPr>
          <w:trHeight w:val="1089"/>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Na dolne warstwy nasypów poniżej strefy przemarzania</w:t>
            </w:r>
          </w:p>
        </w:tc>
        <w:tc>
          <w:tcPr>
            <w:tcW w:w="2666"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1. Rozdrobnione grunty skaliste twarde oraz grunty kamieniste, zwietrzelinowe, rumosze i otoczaki</w:t>
            </w:r>
          </w:p>
          <w:p w:rsidR="002C453C" w:rsidRDefault="008B5BF1">
            <w:pPr>
              <w:jc w:val="both"/>
              <w:rPr>
                <w:rFonts w:ascii="Book Antiqua" w:hAnsi="Book Antiqua"/>
                <w:sz w:val="20"/>
                <w:szCs w:val="20"/>
              </w:rPr>
            </w:pPr>
            <w:r>
              <w:rPr>
                <w:rFonts w:ascii="Book Antiqua" w:hAnsi="Book Antiqua"/>
                <w:sz w:val="20"/>
                <w:szCs w:val="20"/>
              </w:rPr>
              <w:t>2. Żwiry i pospółki, również gliniaste</w:t>
            </w:r>
          </w:p>
          <w:p w:rsidR="002C453C" w:rsidRDefault="008B5BF1">
            <w:pPr>
              <w:jc w:val="both"/>
              <w:rPr>
                <w:rFonts w:ascii="Book Antiqua" w:hAnsi="Book Antiqua"/>
                <w:sz w:val="20"/>
                <w:szCs w:val="20"/>
              </w:rPr>
            </w:pPr>
            <w:r>
              <w:rPr>
                <w:rFonts w:ascii="Book Antiqua" w:hAnsi="Book Antiqua"/>
                <w:sz w:val="20"/>
                <w:szCs w:val="20"/>
              </w:rPr>
              <w:t>3. Piaski grubo, średnio i drobnoziarniste, naturalne i łamane</w:t>
            </w:r>
          </w:p>
          <w:p w:rsidR="002C453C" w:rsidRDefault="008B5BF1">
            <w:pPr>
              <w:jc w:val="both"/>
              <w:rPr>
                <w:rFonts w:ascii="Book Antiqua" w:hAnsi="Book Antiqua"/>
                <w:sz w:val="20"/>
                <w:szCs w:val="20"/>
              </w:rPr>
            </w:pPr>
            <w:r>
              <w:rPr>
                <w:rFonts w:ascii="Book Antiqua" w:hAnsi="Book Antiqua"/>
                <w:sz w:val="20"/>
                <w:szCs w:val="20"/>
              </w:rPr>
              <w:t>4. Piaski gliniaste z domieszką frakcji żwirowo-kamienistej (morenowe) o wskaźniku różnoziarnistości U</w:t>
            </w:r>
            <w:r>
              <w:rPr>
                <w:rFonts w:ascii="Symbol" w:eastAsia="Symbol" w:hAnsi="Symbol" w:cs="Symbol"/>
                <w:sz w:val="20"/>
                <w:szCs w:val="20"/>
              </w:rPr>
              <w:t></w:t>
            </w:r>
            <w:r>
              <w:rPr>
                <w:rFonts w:ascii="Book Antiqua" w:hAnsi="Book Antiqua"/>
                <w:sz w:val="20"/>
                <w:szCs w:val="20"/>
              </w:rPr>
              <w:t>15</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5. Żużle wielkopiecowe i inne metalurgiczne ze starych zwałów (powyżej 5 lat)</w:t>
            </w:r>
          </w:p>
          <w:p w:rsidR="002C453C" w:rsidRDefault="008B5BF1">
            <w:pPr>
              <w:jc w:val="both"/>
              <w:rPr>
                <w:rFonts w:ascii="Book Antiqua" w:hAnsi="Book Antiqua"/>
                <w:sz w:val="20"/>
                <w:szCs w:val="20"/>
              </w:rPr>
            </w:pPr>
            <w:r>
              <w:rPr>
                <w:rFonts w:ascii="Book Antiqua" w:hAnsi="Book Antiqua"/>
                <w:sz w:val="20"/>
                <w:szCs w:val="20"/>
              </w:rPr>
              <w:lastRenderedPageBreak/>
              <w:t>6. Łupki przywęgłowe przepalone</w:t>
            </w:r>
          </w:p>
          <w:p w:rsidR="002C453C" w:rsidRDefault="008B5BF1">
            <w:pPr>
              <w:jc w:val="both"/>
              <w:rPr>
                <w:rFonts w:ascii="Book Antiqua" w:hAnsi="Book Antiqua"/>
                <w:sz w:val="20"/>
                <w:szCs w:val="20"/>
              </w:rPr>
            </w:pPr>
            <w:r>
              <w:rPr>
                <w:rFonts w:ascii="Book Antiqua" w:hAnsi="Book Antiqua"/>
                <w:sz w:val="20"/>
                <w:szCs w:val="20"/>
              </w:rPr>
              <w:t>7. Wysiewki kamienne o zawartości frakcji iłowej poniżej 2%</w:t>
            </w: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lastRenderedPageBreak/>
              <w:t>1. Rozdrobnione grunty skaliste miękkie</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gdy pory w gruncie skalistym będą wypełnione gruntem lub materiałem drobnoziarnistym</w:t>
            </w:r>
          </w:p>
        </w:tc>
      </w:tr>
      <w:tr w:rsidR="002C453C">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2. Zwietrzeliny i rumosze gliniaste</w:t>
            </w:r>
          </w:p>
          <w:p w:rsidR="002C453C" w:rsidRDefault="008B5BF1">
            <w:pPr>
              <w:jc w:val="both"/>
              <w:rPr>
                <w:rFonts w:ascii="Book Antiqua" w:hAnsi="Book Antiqua"/>
                <w:sz w:val="20"/>
                <w:szCs w:val="20"/>
              </w:rPr>
            </w:pPr>
            <w:r>
              <w:rPr>
                <w:rFonts w:ascii="Book Antiqua" w:hAnsi="Book Antiqua"/>
                <w:sz w:val="20"/>
                <w:szCs w:val="20"/>
              </w:rPr>
              <w:t>3. Piaski pylaste, piaski gliniaste, pyły piaszczyste i pyły</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Tekstpodstawowy21"/>
              <w:pBdr>
                <w:top w:val="nil"/>
                <w:bottom w:val="nil"/>
              </w:pBdr>
              <w:spacing w:line="240" w:lineRule="auto"/>
              <w:jc w:val="both"/>
              <w:rPr>
                <w:rFonts w:ascii="Book Antiqua" w:hAnsi="Book Antiqua"/>
                <w:sz w:val="20"/>
              </w:rPr>
            </w:pPr>
            <w:r>
              <w:rPr>
                <w:rFonts w:ascii="Book Antiqua" w:hAnsi="Book Antiqua"/>
                <w:sz w:val="20"/>
              </w:rPr>
              <w:t>gdy będą wbudowane w miejsca suche lub zabezpieczone od wód gruntowych i powierzchniowych</w:t>
            </w:r>
          </w:p>
        </w:tc>
      </w:tr>
      <w:tr w:rsidR="002C453C">
        <w:trPr>
          <w:trHeight w:val="792"/>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4. Piaski próchniczne, z wyjątkiem pylastych piasków próchnicznych</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do nasypów nie wyższych niż 3 m, zabezpieczonych przed zawilgoceniem</w:t>
            </w:r>
          </w:p>
        </w:tc>
      </w:tr>
      <w:tr w:rsidR="002C453C">
        <w:trPr>
          <w:trHeight w:val="727"/>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5. Gliny piaszczyste, gliny i gliny pylaste oraz inne o w</w:t>
            </w:r>
            <w:r>
              <w:rPr>
                <w:rFonts w:ascii="Book Antiqua" w:hAnsi="Book Antiqua"/>
                <w:sz w:val="20"/>
                <w:szCs w:val="20"/>
                <w:vertAlign w:val="subscript"/>
              </w:rPr>
              <w:t>L </w:t>
            </w:r>
            <w:r>
              <w:rPr>
                <w:rFonts w:ascii="Symbol" w:eastAsia="Symbol" w:hAnsi="Symbol" w:cs="Symbol"/>
                <w:sz w:val="20"/>
                <w:szCs w:val="20"/>
              </w:rPr>
              <w:t></w:t>
            </w:r>
            <w:r>
              <w:rPr>
                <w:rFonts w:ascii="Book Antiqua" w:hAnsi="Book Antiqua"/>
                <w:sz w:val="20"/>
                <w:szCs w:val="20"/>
              </w:rPr>
              <w:t> 35%</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w miejscach suchych lub przejściowo zawilgoconych</w:t>
            </w:r>
          </w:p>
        </w:tc>
      </w:tr>
      <w:tr w:rsidR="002C453C">
        <w:trPr>
          <w:trHeight w:val="103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 xml:space="preserve">6. Gliny piaszczyste zwięzłe, gliny zwięzłe i gliny pylaste zwięzłe oraz inne grunty o granicy </w:t>
            </w:r>
            <w:r>
              <w:rPr>
                <w:rFonts w:ascii="Book Antiqua" w:hAnsi="Book Antiqua"/>
                <w:sz w:val="20"/>
                <w:szCs w:val="20"/>
              </w:rPr>
              <w:lastRenderedPageBreak/>
              <w:t>płynności w</w:t>
            </w:r>
            <w:r>
              <w:rPr>
                <w:rFonts w:ascii="Book Antiqua" w:hAnsi="Book Antiqua"/>
                <w:sz w:val="20"/>
                <w:szCs w:val="20"/>
                <w:vertAlign w:val="subscript"/>
              </w:rPr>
              <w:t>L</w:t>
            </w:r>
            <w:r>
              <w:rPr>
                <w:rFonts w:ascii="Book Antiqua" w:hAnsi="Book Antiqua"/>
                <w:sz w:val="20"/>
                <w:szCs w:val="20"/>
              </w:rPr>
              <w:t xml:space="preserve"> od 35 do 60%</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lastRenderedPageBreak/>
              <w:t>do nasypów nie wyższych niż 3 m: zabezpieczonych przed zawilgoceniem lub po ulepszeniu spoiwami</w:t>
            </w:r>
          </w:p>
        </w:tc>
      </w:tr>
      <w:tr w:rsidR="002C453C">
        <w:trPr>
          <w:trHeight w:val="1088"/>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7. Wysiewki kamienne gliniaste o zawartości frakcji iłowej ponad 2%</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gdy zwierciadło wody gruntowej znajduje się na głębokości większej od kapilarności biernej gruntu podłoża</w:t>
            </w:r>
          </w:p>
        </w:tc>
      </w:tr>
      <w:tr w:rsidR="002C453C">
        <w:trPr>
          <w:trHeight w:val="735"/>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8. Żużle wielkopiecowe i inne metalurgiczne z nowego studzenia (do 5 lat)</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o ograniczonej podatności na rozpad - łączne straty masy do 5%</w:t>
            </w:r>
          </w:p>
        </w:tc>
      </w:tr>
      <w:tr w:rsidR="002C453C">
        <w:trPr>
          <w:trHeight w:val="91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9. Iłołupki przywęglowe nieprzepalone</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gdy wolne przestrzenie zostaną wypełnione materiałem drobnoziarnistym</w:t>
            </w:r>
          </w:p>
        </w:tc>
      </w:tr>
      <w:tr w:rsidR="002C453C">
        <w:trPr>
          <w:trHeight w:val="771"/>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10. Popioły lotne i mieszaniny popiołowo-żużlowe</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gdy zalegają w miejscach suchych lub są izolowane od wody</w:t>
            </w:r>
          </w:p>
        </w:tc>
      </w:tr>
      <w:tr w:rsidR="002C453C">
        <w:trPr>
          <w:trHeight w:val="1970"/>
          <w:jc w:val="center"/>
        </w:trPr>
        <w:tc>
          <w:tcPr>
            <w:tcW w:w="1700"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Na górne warstwy nasypów w strefie przemarzania</w:t>
            </w:r>
          </w:p>
        </w:tc>
        <w:tc>
          <w:tcPr>
            <w:tcW w:w="2666"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1. Żwiry i pospółki</w:t>
            </w:r>
          </w:p>
          <w:p w:rsidR="002C453C" w:rsidRDefault="008B5BF1">
            <w:pPr>
              <w:jc w:val="both"/>
              <w:rPr>
                <w:rFonts w:ascii="Book Antiqua" w:hAnsi="Book Antiqua"/>
                <w:sz w:val="20"/>
                <w:szCs w:val="20"/>
              </w:rPr>
            </w:pPr>
            <w:r>
              <w:rPr>
                <w:rFonts w:ascii="Book Antiqua" w:hAnsi="Book Antiqua"/>
                <w:sz w:val="20"/>
                <w:szCs w:val="20"/>
              </w:rPr>
              <w:t>2. Piaski grubo i średnio-</w:t>
            </w:r>
          </w:p>
          <w:p w:rsidR="002C453C" w:rsidRDefault="008B5BF1">
            <w:pPr>
              <w:jc w:val="both"/>
              <w:rPr>
                <w:rFonts w:ascii="Book Antiqua" w:hAnsi="Book Antiqua"/>
                <w:sz w:val="20"/>
                <w:szCs w:val="20"/>
              </w:rPr>
            </w:pPr>
            <w:r>
              <w:rPr>
                <w:rFonts w:ascii="Book Antiqua" w:hAnsi="Book Antiqua"/>
                <w:sz w:val="20"/>
                <w:szCs w:val="20"/>
              </w:rPr>
              <w:t>ziarniste</w:t>
            </w:r>
          </w:p>
          <w:p w:rsidR="002C453C" w:rsidRDefault="008B5BF1">
            <w:pPr>
              <w:jc w:val="both"/>
              <w:rPr>
                <w:rFonts w:ascii="Book Antiqua" w:hAnsi="Book Antiqua"/>
                <w:sz w:val="20"/>
                <w:szCs w:val="20"/>
              </w:rPr>
            </w:pPr>
            <w:r>
              <w:rPr>
                <w:rFonts w:ascii="Book Antiqua" w:hAnsi="Book Antiqua"/>
                <w:sz w:val="20"/>
                <w:szCs w:val="20"/>
              </w:rPr>
              <w:t>3. Iłołupki przywęglowe przepalone zawierające mniej niż 15% ziarn mniej-</w:t>
            </w:r>
          </w:p>
          <w:p w:rsidR="002C453C" w:rsidRDefault="008B5BF1">
            <w:pPr>
              <w:jc w:val="both"/>
              <w:rPr>
                <w:rFonts w:ascii="Book Antiqua" w:hAnsi="Book Antiqua"/>
                <w:sz w:val="20"/>
                <w:szCs w:val="20"/>
              </w:rPr>
            </w:pPr>
            <w:r>
              <w:rPr>
                <w:rFonts w:ascii="Book Antiqua" w:hAnsi="Book Antiqua"/>
                <w:sz w:val="20"/>
                <w:szCs w:val="20"/>
              </w:rPr>
              <w:t>szych od 0,075 mm</w:t>
            </w:r>
          </w:p>
          <w:p w:rsidR="002C453C" w:rsidRDefault="008B5BF1">
            <w:pPr>
              <w:jc w:val="both"/>
              <w:rPr>
                <w:rFonts w:ascii="Book Antiqua" w:hAnsi="Book Antiqua"/>
                <w:sz w:val="20"/>
                <w:szCs w:val="20"/>
              </w:rPr>
            </w:pPr>
            <w:r>
              <w:rPr>
                <w:rFonts w:ascii="Book Antiqua" w:hAnsi="Book Antiqua"/>
                <w:sz w:val="20"/>
                <w:szCs w:val="20"/>
              </w:rPr>
              <w:t>4. Wysiewki kamienne o uziarnieniu odpowiadają-</w:t>
            </w:r>
          </w:p>
          <w:p w:rsidR="002C453C" w:rsidRDefault="008B5BF1">
            <w:pPr>
              <w:jc w:val="both"/>
              <w:rPr>
                <w:rFonts w:ascii="Book Antiqua" w:hAnsi="Book Antiqua"/>
                <w:sz w:val="20"/>
                <w:szCs w:val="20"/>
              </w:rPr>
            </w:pPr>
            <w:r>
              <w:rPr>
                <w:rFonts w:ascii="Book Antiqua" w:hAnsi="Book Antiqua"/>
                <w:sz w:val="20"/>
                <w:szCs w:val="20"/>
              </w:rPr>
              <w:t>cym pospółkom lub żwirom</w:t>
            </w: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1. Żwiry i pospółki gliniaste</w:t>
            </w:r>
          </w:p>
          <w:p w:rsidR="002C453C" w:rsidRDefault="008B5BF1">
            <w:pPr>
              <w:jc w:val="both"/>
              <w:rPr>
                <w:rFonts w:ascii="Book Antiqua" w:hAnsi="Book Antiqua"/>
                <w:sz w:val="20"/>
                <w:szCs w:val="20"/>
              </w:rPr>
            </w:pPr>
            <w:r>
              <w:rPr>
                <w:rFonts w:ascii="Book Antiqua" w:hAnsi="Book Antiqua"/>
                <w:sz w:val="20"/>
                <w:szCs w:val="20"/>
              </w:rPr>
              <w:t>2. Piaski pylaste i gliniaste</w:t>
            </w:r>
          </w:p>
          <w:p w:rsidR="002C453C" w:rsidRDefault="008B5BF1">
            <w:pPr>
              <w:jc w:val="both"/>
              <w:rPr>
                <w:rFonts w:ascii="Book Antiqua" w:hAnsi="Book Antiqua"/>
                <w:sz w:val="20"/>
                <w:szCs w:val="20"/>
              </w:rPr>
            </w:pPr>
            <w:r>
              <w:rPr>
                <w:rFonts w:ascii="Book Antiqua" w:hAnsi="Book Antiqua"/>
                <w:sz w:val="20"/>
                <w:szCs w:val="20"/>
              </w:rPr>
              <w:t>3. Pyły piaszczyste i pyły</w:t>
            </w:r>
          </w:p>
          <w:p w:rsidR="002C453C" w:rsidRDefault="008B5BF1">
            <w:pPr>
              <w:jc w:val="both"/>
              <w:rPr>
                <w:rFonts w:ascii="Book Antiqua" w:hAnsi="Book Antiqua"/>
                <w:sz w:val="20"/>
                <w:szCs w:val="20"/>
              </w:rPr>
            </w:pPr>
            <w:r>
              <w:rPr>
                <w:rFonts w:ascii="Book Antiqua" w:hAnsi="Book Antiqua"/>
                <w:sz w:val="20"/>
                <w:szCs w:val="20"/>
              </w:rPr>
              <w:t>4. Gliny o granicy płynności mniejszej niż 35%</w:t>
            </w:r>
          </w:p>
          <w:p w:rsidR="002C453C" w:rsidRDefault="008B5BF1">
            <w:pPr>
              <w:jc w:val="both"/>
              <w:rPr>
                <w:rFonts w:ascii="Book Antiqua" w:hAnsi="Book Antiqua"/>
                <w:sz w:val="20"/>
                <w:szCs w:val="20"/>
              </w:rPr>
            </w:pPr>
            <w:r>
              <w:rPr>
                <w:rFonts w:ascii="Book Antiqua" w:hAnsi="Book Antiqua"/>
                <w:sz w:val="20"/>
                <w:szCs w:val="20"/>
              </w:rPr>
              <w:t>5. Mieszaniny popiołowo-żużlowe z węgla kamiennego</w:t>
            </w:r>
          </w:p>
          <w:p w:rsidR="002C453C" w:rsidRDefault="008B5BF1">
            <w:pPr>
              <w:jc w:val="both"/>
              <w:rPr>
                <w:rFonts w:ascii="Book Antiqua" w:hAnsi="Book Antiqua"/>
                <w:sz w:val="20"/>
                <w:szCs w:val="20"/>
              </w:rPr>
            </w:pPr>
            <w:r>
              <w:rPr>
                <w:rFonts w:ascii="Book Antiqua" w:hAnsi="Book Antiqua"/>
                <w:sz w:val="20"/>
                <w:szCs w:val="20"/>
              </w:rPr>
              <w:t xml:space="preserve">6. Wysiewki kamienne gliniaste o zawartości frakcji iłowej </w:t>
            </w:r>
            <w:r>
              <w:rPr>
                <w:rFonts w:ascii="Symbol" w:eastAsia="Symbol" w:hAnsi="Symbol" w:cs="Symbol"/>
                <w:sz w:val="20"/>
                <w:szCs w:val="20"/>
              </w:rPr>
              <w:t></w:t>
            </w:r>
            <w:r>
              <w:rPr>
                <w:rFonts w:ascii="Book Antiqua" w:hAnsi="Book Antiqua"/>
                <w:sz w:val="20"/>
                <w:szCs w:val="20"/>
              </w:rPr>
              <w:t>2%</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pod warunkiem ulepszenia tych gruntów spoiwami, takimi jak: cement, wapno, aktywne popioły itp.</w:t>
            </w:r>
          </w:p>
        </w:tc>
      </w:tr>
      <w:tr w:rsidR="002C453C">
        <w:trPr>
          <w:trHeight w:val="694"/>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7. Żużle wielkopiecowe i inne metalurgiczne</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drobnoziarniste i nierozpadowe: straty masy do 1%</w:t>
            </w:r>
          </w:p>
        </w:tc>
      </w:tr>
      <w:tr w:rsidR="002C453C">
        <w:trPr>
          <w:trHeight w:val="586"/>
          <w:jc w:val="center"/>
        </w:trPr>
        <w:tc>
          <w:tcPr>
            <w:tcW w:w="1700"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8. Piaski drobnoziarniste</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o wskaźniku nośności w</w:t>
            </w:r>
            <w:r>
              <w:rPr>
                <w:rFonts w:ascii="Book Antiqua" w:hAnsi="Book Antiqua"/>
                <w:sz w:val="20"/>
                <w:szCs w:val="20"/>
                <w:vertAlign w:val="subscript"/>
              </w:rPr>
              <w:t>noś</w:t>
            </w:r>
            <w:r>
              <w:rPr>
                <w:rFonts w:ascii="Symbol" w:eastAsia="Symbol" w:hAnsi="Symbol" w:cs="Symbol"/>
                <w:sz w:val="20"/>
                <w:szCs w:val="20"/>
              </w:rPr>
              <w:t></w:t>
            </w:r>
            <w:r>
              <w:rPr>
                <w:rFonts w:ascii="Book Antiqua" w:hAnsi="Book Antiqua"/>
                <w:sz w:val="20"/>
                <w:szCs w:val="20"/>
              </w:rPr>
              <w:t>10</w:t>
            </w:r>
          </w:p>
        </w:tc>
      </w:tr>
      <w:tr w:rsidR="002C453C">
        <w:trPr>
          <w:jc w:val="center"/>
        </w:trPr>
        <w:tc>
          <w:tcPr>
            <w:tcW w:w="1700" w:type="dxa"/>
            <w:tcBorders>
              <w:top w:val="single" w:sz="4" w:space="0" w:color="000000"/>
              <w:left w:val="single" w:sz="4" w:space="0" w:color="000000"/>
              <w:bottom w:val="single" w:sz="4" w:space="0" w:color="000000"/>
              <w:right w:val="single" w:sz="4" w:space="0" w:color="000000"/>
            </w:tcBorders>
          </w:tcPr>
          <w:p w:rsidR="002C453C" w:rsidRDefault="008B5BF1">
            <w:pPr>
              <w:jc w:val="both"/>
              <w:rPr>
                <w:rFonts w:ascii="Book Antiqua" w:hAnsi="Book Antiqua"/>
                <w:sz w:val="20"/>
                <w:szCs w:val="20"/>
              </w:rPr>
            </w:pPr>
            <w:r>
              <w:rPr>
                <w:rFonts w:ascii="Book Antiqua" w:hAnsi="Book Antiqua"/>
                <w:sz w:val="20"/>
                <w:szCs w:val="20"/>
              </w:rPr>
              <w:t>W wykopach i miejscach zerowych do głębokości przemarzania</w:t>
            </w:r>
          </w:p>
        </w:tc>
        <w:tc>
          <w:tcPr>
            <w:tcW w:w="2666"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Grunty niewysadzinowe</w:t>
            </w:r>
          </w:p>
        </w:tc>
        <w:tc>
          <w:tcPr>
            <w:tcW w:w="2664"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Grunty wątpliwe i wysadzinowe</w:t>
            </w:r>
          </w:p>
        </w:tc>
        <w:tc>
          <w:tcPr>
            <w:tcW w:w="2665"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gdy są ulepszane spoiwami (cementem, wapnem, aktywnymi popiołami itp.)</w:t>
            </w:r>
          </w:p>
        </w:tc>
      </w:tr>
    </w:tbl>
    <w:p w:rsidR="002C453C" w:rsidRDefault="008B5BF1">
      <w:pPr>
        <w:pStyle w:val="Standardowytekst"/>
        <w:rPr>
          <w:rFonts w:ascii="Book Antiqua" w:hAnsi="Book Antiqua"/>
        </w:rPr>
      </w:pPr>
      <w:bookmarkStart w:id="434" w:name="_3._sprzęt_3"/>
      <w:bookmarkEnd w:id="434"/>
      <w:r>
        <w:rPr>
          <w:rFonts w:ascii="Book Antiqua" w:hAnsi="Book Antiqua"/>
        </w:rPr>
        <w:t> </w:t>
      </w:r>
    </w:p>
    <w:p w:rsidR="002C453C" w:rsidRDefault="008B5BF1">
      <w:pPr>
        <w:pStyle w:val="Nagwek11"/>
        <w:spacing w:before="0"/>
        <w:jc w:val="both"/>
        <w:rPr>
          <w:rFonts w:ascii="Book Antiqua" w:hAnsi="Book Antiqua"/>
          <w:sz w:val="20"/>
          <w:szCs w:val="20"/>
        </w:rPr>
      </w:pPr>
      <w:r>
        <w:rPr>
          <w:rFonts w:ascii="Book Antiqua" w:hAnsi="Book Antiqua"/>
          <w:sz w:val="20"/>
          <w:szCs w:val="20"/>
        </w:rPr>
        <w:t>3. SPRZĘT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35" w:name="_Toc407161278"/>
      <w:bookmarkStart w:id="436" w:name="_Toc406295858"/>
      <w:r>
        <w:rPr>
          <w:rFonts w:ascii="Book Antiqua" w:hAnsi="Book Antiqua"/>
        </w:rPr>
        <w:t>3.1. Ogólne wymagania dotyczące sprzętu</w:t>
      </w:r>
      <w:bookmarkEnd w:id="435"/>
      <w:bookmarkEnd w:id="436"/>
    </w:p>
    <w:p w:rsidR="002C453C" w:rsidRDefault="008B5BF1">
      <w:pPr>
        <w:jc w:val="both"/>
        <w:rPr>
          <w:rFonts w:ascii="Book Antiqua" w:hAnsi="Book Antiqua"/>
          <w:sz w:val="20"/>
          <w:szCs w:val="20"/>
        </w:rPr>
      </w:pPr>
      <w:r>
        <w:rPr>
          <w:rFonts w:ascii="Book Antiqua" w:hAnsi="Book Antiqua"/>
          <w:sz w:val="20"/>
          <w:szCs w:val="20"/>
        </w:rPr>
        <w:t>Ogólne wymagania i ustalenia dotyczące sprzętu określono w STWIORB D-02.00.01 pkt 3.</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37" w:name="_Toc407161279"/>
      <w:bookmarkStart w:id="438" w:name="_Toc406295859"/>
      <w:r>
        <w:rPr>
          <w:rFonts w:ascii="Book Antiqua" w:hAnsi="Book Antiqua"/>
        </w:rPr>
        <w:t>3.2. Dobór sprzętu zagęszczającego</w:t>
      </w:r>
      <w:bookmarkEnd w:id="437"/>
      <w:bookmarkEnd w:id="438"/>
    </w:p>
    <w:p w:rsidR="002C453C" w:rsidRDefault="008B5BF1">
      <w:pPr>
        <w:jc w:val="both"/>
        <w:rPr>
          <w:rFonts w:ascii="Book Antiqua" w:hAnsi="Book Antiqua"/>
          <w:sz w:val="20"/>
          <w:szCs w:val="20"/>
        </w:rPr>
      </w:pPr>
      <w:r>
        <w:rPr>
          <w:rFonts w:ascii="Book Antiqua" w:hAnsi="Book Antiqua"/>
          <w:sz w:val="20"/>
          <w:szCs w:val="20"/>
        </w:rPr>
        <w:t>W tablicy 2 podano, dla różnych rodzajów gruntów, orientacyjne dane przy doborze sprzętu zagęszczającego. Sprzęt do zagęszczania powinien być zatwierdzony przez Inżyniera.</w:t>
      </w:r>
    </w:p>
    <w:p w:rsidR="002C453C" w:rsidRDefault="002C453C">
      <w:pPr>
        <w:pStyle w:val="Tekstprzypisudolnego"/>
        <w:rPr>
          <w:rFonts w:ascii="Book Antiqua" w:hAnsi="Book Antiqua"/>
        </w:rPr>
      </w:pPr>
    </w:p>
    <w:p w:rsidR="002C453C" w:rsidRDefault="008B5BF1">
      <w:pPr>
        <w:pStyle w:val="Tekstprzypisudolnego"/>
        <w:rPr>
          <w:rFonts w:ascii="Book Antiqua" w:hAnsi="Book Antiqua"/>
        </w:rPr>
      </w:pPr>
      <w:r>
        <w:rPr>
          <w:rFonts w:ascii="Book Antiqua" w:hAnsi="Book Antiqua"/>
        </w:rPr>
        <w:t>Tablica 2. Orientacyjne dane przy doborze sprzętu zagęszczającego wg [13]</w:t>
      </w:r>
    </w:p>
    <w:tbl>
      <w:tblPr>
        <w:tblW w:w="10061" w:type="dxa"/>
        <w:jc w:val="center"/>
        <w:tblCellMar>
          <w:left w:w="70" w:type="dxa"/>
          <w:right w:w="70" w:type="dxa"/>
        </w:tblCellMar>
        <w:tblLook w:val="0000" w:firstRow="0" w:lastRow="0" w:firstColumn="0" w:lastColumn="0" w:noHBand="0" w:noVBand="0"/>
      </w:tblPr>
      <w:tblGrid>
        <w:gridCol w:w="1780"/>
        <w:gridCol w:w="1135"/>
        <w:gridCol w:w="1075"/>
        <w:gridCol w:w="1077"/>
        <w:gridCol w:w="1206"/>
        <w:gridCol w:w="1205"/>
        <w:gridCol w:w="1265"/>
        <w:gridCol w:w="1318"/>
      </w:tblGrid>
      <w:tr w:rsidR="002C453C">
        <w:trPr>
          <w:trHeight w:val="283"/>
          <w:jc w:val="center"/>
        </w:trPr>
        <w:tc>
          <w:tcPr>
            <w:tcW w:w="1781"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2C453C">
            <w:pPr>
              <w:pStyle w:val="StylIwony"/>
              <w:spacing w:before="0" w:after="0"/>
              <w:jc w:val="center"/>
              <w:rPr>
                <w:rFonts w:ascii="Book Antiqua" w:hAnsi="Book Antiqua"/>
                <w:b/>
                <w:sz w:val="20"/>
              </w:rPr>
            </w:pPr>
          </w:p>
          <w:p w:rsidR="002C453C" w:rsidRDefault="008B5BF1">
            <w:pPr>
              <w:pStyle w:val="StylIwony"/>
              <w:spacing w:before="0" w:after="0"/>
              <w:jc w:val="center"/>
              <w:rPr>
                <w:rFonts w:ascii="Book Antiqua" w:hAnsi="Book Antiqua"/>
                <w:b/>
                <w:sz w:val="20"/>
              </w:rPr>
            </w:pPr>
            <w:r>
              <w:rPr>
                <w:rFonts w:ascii="Book Antiqua" w:hAnsi="Book Antiqua"/>
                <w:b/>
                <w:sz w:val="20"/>
              </w:rPr>
              <w:t>Rodzaje urządzeń zagęszczających</w:t>
            </w:r>
          </w:p>
        </w:tc>
        <w:tc>
          <w:tcPr>
            <w:tcW w:w="7023" w:type="dxa"/>
            <w:gridSpan w:val="6"/>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Rodzaje gruntu</w:t>
            </w:r>
          </w:p>
        </w:tc>
        <w:tc>
          <w:tcPr>
            <w:tcW w:w="1255"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Uwagi o przydatności maszyn</w:t>
            </w:r>
          </w:p>
        </w:tc>
      </w:tr>
      <w:tr w:rsidR="002C453C">
        <w:trPr>
          <w:trHeight w:val="180"/>
          <w:jc w:val="center"/>
        </w:trPr>
        <w:tc>
          <w:tcPr>
            <w:tcW w:w="1781"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2226" w:type="dxa"/>
            <w:gridSpan w:val="2"/>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niespoiste: piaski, żwiry, pospółki</w:t>
            </w:r>
          </w:p>
        </w:tc>
        <w:tc>
          <w:tcPr>
            <w:tcW w:w="2301" w:type="dxa"/>
            <w:gridSpan w:val="2"/>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spoiste: pyły gliny, iły</w:t>
            </w:r>
          </w:p>
        </w:tc>
        <w:tc>
          <w:tcPr>
            <w:tcW w:w="2496" w:type="dxa"/>
            <w:gridSpan w:val="2"/>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gruboziarniste i kamieniste</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r>
      <w:tr w:rsidR="002C453C">
        <w:trPr>
          <w:jc w:val="center"/>
        </w:trPr>
        <w:tc>
          <w:tcPr>
            <w:tcW w:w="1781"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114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grubość warstwy</w:t>
            </w:r>
          </w:p>
          <w:p w:rsidR="002C453C" w:rsidRDefault="008B5BF1">
            <w:pPr>
              <w:pStyle w:val="StylIwony"/>
              <w:spacing w:before="0" w:after="0"/>
              <w:jc w:val="center"/>
              <w:rPr>
                <w:rFonts w:ascii="Book Antiqua" w:hAnsi="Book Antiqua"/>
                <w:b/>
                <w:sz w:val="20"/>
              </w:rPr>
            </w:pPr>
            <w:r>
              <w:rPr>
                <w:rFonts w:ascii="Book Antiqua" w:hAnsi="Book Antiqua"/>
                <w:b/>
                <w:sz w:val="20"/>
              </w:rPr>
              <w:t>[ m ]</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liczba przejść</w:t>
            </w:r>
          </w:p>
          <w:p w:rsidR="002C453C" w:rsidRDefault="008B5BF1">
            <w:pPr>
              <w:pStyle w:val="StylIwony"/>
              <w:spacing w:before="0" w:after="0"/>
              <w:jc w:val="center"/>
              <w:rPr>
                <w:rFonts w:ascii="Book Antiqua" w:hAnsi="Book Antiqua"/>
                <w:b/>
                <w:sz w:val="20"/>
                <w:vertAlign w:val="superscript"/>
              </w:rPr>
            </w:pPr>
            <w:r>
              <w:rPr>
                <w:rFonts w:ascii="Book Antiqua" w:hAnsi="Book Antiqua"/>
                <w:b/>
                <w:sz w:val="20"/>
              </w:rPr>
              <w:t>n ***</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grubość warstwy</w:t>
            </w:r>
          </w:p>
          <w:p w:rsidR="002C453C" w:rsidRDefault="008B5BF1">
            <w:pPr>
              <w:pStyle w:val="StylIwony"/>
              <w:spacing w:before="0" w:after="0"/>
              <w:jc w:val="center"/>
              <w:rPr>
                <w:rFonts w:ascii="Book Antiqua" w:hAnsi="Book Antiqua"/>
                <w:b/>
                <w:sz w:val="20"/>
              </w:rPr>
            </w:pPr>
            <w:r>
              <w:rPr>
                <w:rFonts w:ascii="Book Antiqua" w:hAnsi="Book Antiqua"/>
                <w:b/>
                <w:sz w:val="20"/>
              </w:rPr>
              <w:t>[ m ]</w:t>
            </w:r>
          </w:p>
        </w:tc>
        <w:tc>
          <w:tcPr>
            <w:tcW w:w="1218"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liczba przejść</w:t>
            </w:r>
          </w:p>
          <w:p w:rsidR="002C453C" w:rsidRDefault="008B5BF1">
            <w:pPr>
              <w:pStyle w:val="StylIwony"/>
              <w:spacing w:before="0" w:after="0"/>
              <w:jc w:val="center"/>
              <w:rPr>
                <w:rFonts w:ascii="Book Antiqua" w:hAnsi="Book Antiqua"/>
                <w:b/>
                <w:sz w:val="20"/>
              </w:rPr>
            </w:pPr>
            <w:r>
              <w:rPr>
                <w:rFonts w:ascii="Book Antiqua" w:hAnsi="Book Antiqua"/>
                <w:b/>
                <w:sz w:val="20"/>
              </w:rPr>
              <w:t>n ***</w:t>
            </w:r>
          </w:p>
        </w:tc>
        <w:tc>
          <w:tcPr>
            <w:tcW w:w="1216"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grubość warstwy</w:t>
            </w:r>
          </w:p>
          <w:p w:rsidR="002C453C" w:rsidRDefault="008B5BF1">
            <w:pPr>
              <w:pStyle w:val="StylIwony"/>
              <w:spacing w:before="0" w:after="0"/>
              <w:jc w:val="center"/>
              <w:rPr>
                <w:rFonts w:ascii="Book Antiqua" w:hAnsi="Book Antiqua"/>
                <w:b/>
                <w:sz w:val="20"/>
              </w:rPr>
            </w:pPr>
            <w:r>
              <w:rPr>
                <w:rFonts w:ascii="Book Antiqua" w:hAnsi="Book Antiqua"/>
                <w:b/>
                <w:sz w:val="20"/>
              </w:rPr>
              <w:t>[ m ]</w:t>
            </w:r>
          </w:p>
        </w:tc>
        <w:tc>
          <w:tcPr>
            <w:tcW w:w="128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b/>
                <w:sz w:val="20"/>
              </w:rPr>
            </w:pPr>
            <w:r>
              <w:rPr>
                <w:rFonts w:ascii="Book Antiqua" w:hAnsi="Book Antiqua"/>
                <w:b/>
                <w:sz w:val="20"/>
              </w:rPr>
              <w:t>liczba przejść</w:t>
            </w:r>
          </w:p>
          <w:p w:rsidR="002C453C" w:rsidRDefault="008B5BF1">
            <w:pPr>
              <w:pStyle w:val="StylIwony"/>
              <w:spacing w:before="0" w:after="0"/>
              <w:jc w:val="center"/>
              <w:rPr>
                <w:rFonts w:ascii="Book Antiqua" w:hAnsi="Book Antiqua"/>
                <w:b/>
                <w:sz w:val="20"/>
                <w:vertAlign w:val="superscript"/>
              </w:rPr>
            </w:pPr>
            <w:r>
              <w:rPr>
                <w:rFonts w:ascii="Book Antiqua" w:hAnsi="Book Antiqua"/>
                <w:b/>
                <w:sz w:val="20"/>
              </w:rPr>
              <w:t>n ***</w:t>
            </w:r>
          </w:p>
        </w:tc>
        <w:tc>
          <w:tcPr>
            <w:tcW w:w="1255"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both"/>
              <w:rPr>
                <w:rFonts w:ascii="Book Antiqua" w:hAnsi="Book Antiqua"/>
                <w:sz w:val="20"/>
                <w:szCs w:val="20"/>
              </w:rPr>
            </w:pPr>
          </w:p>
        </w:tc>
      </w:tr>
      <w:tr w:rsidR="002C453C">
        <w:trPr>
          <w:jc w:val="center"/>
        </w:trPr>
        <w:tc>
          <w:tcPr>
            <w:tcW w:w="1781" w:type="dxa"/>
            <w:tcBorders>
              <w:top w:val="single" w:sz="4" w:space="0" w:color="000000"/>
              <w:left w:val="single" w:sz="4" w:space="0" w:color="000000"/>
              <w:bottom w:val="single" w:sz="4" w:space="0" w:color="000000"/>
              <w:right w:val="single" w:sz="4" w:space="0" w:color="000000"/>
            </w:tcBorders>
          </w:tcPr>
          <w:p w:rsidR="002C453C" w:rsidRDefault="008B5BF1">
            <w:pPr>
              <w:pStyle w:val="StylIwony"/>
              <w:spacing w:before="0" w:after="0"/>
              <w:jc w:val="center"/>
              <w:rPr>
                <w:rFonts w:ascii="Book Antiqua" w:hAnsi="Book Antiqua"/>
                <w:sz w:val="20"/>
              </w:rPr>
            </w:pPr>
            <w:r>
              <w:rPr>
                <w:rFonts w:ascii="Book Antiqua" w:hAnsi="Book Antiqua"/>
                <w:sz w:val="20"/>
              </w:rPr>
              <w:t>Walce statyczne  gładkie *</w:t>
            </w:r>
          </w:p>
        </w:tc>
        <w:tc>
          <w:tcPr>
            <w:tcW w:w="114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0,1 do 0,2</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4 do 8</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0,1 do 0,2</w:t>
            </w:r>
          </w:p>
        </w:tc>
        <w:tc>
          <w:tcPr>
            <w:tcW w:w="1218"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4 do 8</w:t>
            </w:r>
          </w:p>
        </w:tc>
        <w:tc>
          <w:tcPr>
            <w:tcW w:w="1216"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0,3</w:t>
            </w:r>
          </w:p>
        </w:tc>
        <w:tc>
          <w:tcPr>
            <w:tcW w:w="128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4 do 8</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1)</w:t>
            </w:r>
          </w:p>
        </w:tc>
      </w:tr>
      <w:tr w:rsidR="002C453C">
        <w:trPr>
          <w:jc w:val="center"/>
        </w:trPr>
        <w:tc>
          <w:tcPr>
            <w:tcW w:w="1781" w:type="dxa"/>
            <w:tcBorders>
              <w:top w:val="single" w:sz="4" w:space="0" w:color="000000"/>
              <w:left w:val="single" w:sz="4" w:space="0" w:color="000000"/>
              <w:bottom w:val="single" w:sz="4" w:space="0" w:color="000000"/>
              <w:right w:val="single" w:sz="4" w:space="0" w:color="000000"/>
            </w:tcBorders>
          </w:tcPr>
          <w:p w:rsidR="002C453C" w:rsidRDefault="008B5BF1">
            <w:pPr>
              <w:pStyle w:val="StylIwony"/>
              <w:spacing w:before="0" w:after="0"/>
              <w:jc w:val="center"/>
              <w:rPr>
                <w:rFonts w:ascii="Book Antiqua" w:hAnsi="Book Antiqua"/>
                <w:sz w:val="20"/>
                <w:vertAlign w:val="superscript"/>
              </w:rPr>
            </w:pPr>
            <w:r>
              <w:rPr>
                <w:rFonts w:ascii="Book Antiqua" w:hAnsi="Book Antiqua"/>
                <w:sz w:val="20"/>
              </w:rPr>
              <w:lastRenderedPageBreak/>
              <w:t>Walce statyczne okołkowane *</w:t>
            </w:r>
          </w:p>
        </w:tc>
        <w:tc>
          <w:tcPr>
            <w:tcW w:w="114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0,3</w:t>
            </w:r>
          </w:p>
        </w:tc>
        <w:tc>
          <w:tcPr>
            <w:tcW w:w="1218"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8 do 12</w:t>
            </w:r>
          </w:p>
        </w:tc>
        <w:tc>
          <w:tcPr>
            <w:tcW w:w="1216"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0,3</w:t>
            </w:r>
          </w:p>
        </w:tc>
        <w:tc>
          <w:tcPr>
            <w:tcW w:w="128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8 do 12</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2)</w:t>
            </w:r>
          </w:p>
        </w:tc>
      </w:tr>
      <w:tr w:rsidR="002C453C">
        <w:trPr>
          <w:jc w:val="center"/>
        </w:trPr>
        <w:tc>
          <w:tcPr>
            <w:tcW w:w="1781" w:type="dxa"/>
            <w:tcBorders>
              <w:top w:val="single" w:sz="4" w:space="0" w:color="000000"/>
              <w:left w:val="single" w:sz="4" w:space="0" w:color="000000"/>
              <w:bottom w:val="single" w:sz="4" w:space="0" w:color="000000"/>
              <w:right w:val="single" w:sz="4" w:space="0" w:color="000000"/>
            </w:tcBorders>
          </w:tcPr>
          <w:p w:rsidR="002C453C" w:rsidRDefault="008B5BF1">
            <w:pPr>
              <w:pStyle w:val="StylIwony"/>
              <w:spacing w:before="0" w:after="0"/>
              <w:jc w:val="center"/>
              <w:rPr>
                <w:rFonts w:ascii="Book Antiqua" w:hAnsi="Book Antiqua"/>
                <w:sz w:val="20"/>
              </w:rPr>
            </w:pPr>
            <w:r>
              <w:rPr>
                <w:rFonts w:ascii="Book Antiqua" w:hAnsi="Book Antiqua"/>
                <w:sz w:val="20"/>
              </w:rPr>
              <w:t>Walce statyczne ogumione *</w:t>
            </w:r>
          </w:p>
        </w:tc>
        <w:tc>
          <w:tcPr>
            <w:tcW w:w="114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0,5</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6 do 8</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0,4</w:t>
            </w:r>
          </w:p>
        </w:tc>
        <w:tc>
          <w:tcPr>
            <w:tcW w:w="1218"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6 do 10</w:t>
            </w:r>
          </w:p>
        </w:tc>
        <w:tc>
          <w:tcPr>
            <w:tcW w:w="1216"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w:t>
            </w:r>
          </w:p>
        </w:tc>
        <w:tc>
          <w:tcPr>
            <w:tcW w:w="128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3)</w:t>
            </w:r>
          </w:p>
        </w:tc>
      </w:tr>
      <w:tr w:rsidR="002C453C">
        <w:trPr>
          <w:jc w:val="center"/>
        </w:trPr>
        <w:tc>
          <w:tcPr>
            <w:tcW w:w="1781" w:type="dxa"/>
            <w:tcBorders>
              <w:top w:val="single" w:sz="4" w:space="0" w:color="000000"/>
              <w:left w:val="single" w:sz="4" w:space="0" w:color="000000"/>
              <w:bottom w:val="single" w:sz="4" w:space="0" w:color="000000"/>
              <w:right w:val="single" w:sz="4" w:space="0" w:color="000000"/>
            </w:tcBorders>
          </w:tcPr>
          <w:p w:rsidR="002C453C" w:rsidRDefault="008B5BF1">
            <w:pPr>
              <w:pStyle w:val="StylIwony"/>
              <w:spacing w:before="0" w:after="0"/>
              <w:jc w:val="center"/>
              <w:rPr>
                <w:rFonts w:ascii="Book Antiqua" w:hAnsi="Book Antiqua"/>
                <w:sz w:val="20"/>
              </w:rPr>
            </w:pPr>
            <w:r>
              <w:rPr>
                <w:rFonts w:ascii="Book Antiqua" w:hAnsi="Book Antiqua"/>
                <w:sz w:val="20"/>
              </w:rPr>
              <w:t>Walce wibracyjne gładkie **</w:t>
            </w:r>
          </w:p>
        </w:tc>
        <w:tc>
          <w:tcPr>
            <w:tcW w:w="114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0,4 do 0,7</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4 do 8</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0,4</w:t>
            </w:r>
          </w:p>
        </w:tc>
        <w:tc>
          <w:tcPr>
            <w:tcW w:w="1218"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3 do 4</w:t>
            </w:r>
          </w:p>
        </w:tc>
        <w:tc>
          <w:tcPr>
            <w:tcW w:w="1216"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0,3 do 0,6</w:t>
            </w:r>
          </w:p>
        </w:tc>
        <w:tc>
          <w:tcPr>
            <w:tcW w:w="128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3 do 5</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4)</w:t>
            </w:r>
          </w:p>
        </w:tc>
      </w:tr>
      <w:tr w:rsidR="002C453C">
        <w:trPr>
          <w:jc w:val="center"/>
        </w:trPr>
        <w:tc>
          <w:tcPr>
            <w:tcW w:w="1781" w:type="dxa"/>
            <w:tcBorders>
              <w:top w:val="single" w:sz="4" w:space="0" w:color="000000"/>
              <w:left w:val="single" w:sz="4" w:space="0" w:color="000000"/>
              <w:bottom w:val="single" w:sz="4" w:space="0" w:color="000000"/>
              <w:right w:val="single" w:sz="4" w:space="0" w:color="000000"/>
            </w:tcBorders>
          </w:tcPr>
          <w:p w:rsidR="002C453C" w:rsidRDefault="008B5BF1">
            <w:pPr>
              <w:pStyle w:val="StylIwony"/>
              <w:spacing w:before="0" w:after="0"/>
              <w:jc w:val="center"/>
              <w:rPr>
                <w:rFonts w:ascii="Book Antiqua" w:hAnsi="Book Antiqua"/>
                <w:sz w:val="20"/>
              </w:rPr>
            </w:pPr>
            <w:r>
              <w:rPr>
                <w:rFonts w:ascii="Book Antiqua" w:hAnsi="Book Antiqua"/>
                <w:sz w:val="20"/>
              </w:rPr>
              <w:t>Walce wibracyjne okołkowane **</w:t>
            </w:r>
          </w:p>
        </w:tc>
        <w:tc>
          <w:tcPr>
            <w:tcW w:w="114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0,3 do 0,6</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3 do 6</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0,4</w:t>
            </w:r>
          </w:p>
        </w:tc>
        <w:tc>
          <w:tcPr>
            <w:tcW w:w="1218"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6 do 10</w:t>
            </w:r>
          </w:p>
        </w:tc>
        <w:tc>
          <w:tcPr>
            <w:tcW w:w="1216"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0,4</w:t>
            </w:r>
          </w:p>
        </w:tc>
        <w:tc>
          <w:tcPr>
            <w:tcW w:w="128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6 do 10</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5)</w:t>
            </w:r>
          </w:p>
        </w:tc>
      </w:tr>
      <w:tr w:rsidR="002C453C">
        <w:trPr>
          <w:jc w:val="center"/>
        </w:trPr>
        <w:tc>
          <w:tcPr>
            <w:tcW w:w="1781" w:type="dxa"/>
            <w:tcBorders>
              <w:top w:val="single" w:sz="4" w:space="0" w:color="000000"/>
              <w:left w:val="single" w:sz="4" w:space="0" w:color="000000"/>
              <w:bottom w:val="single" w:sz="4" w:space="0" w:color="000000"/>
              <w:right w:val="single" w:sz="4" w:space="0" w:color="000000"/>
            </w:tcBorders>
          </w:tcPr>
          <w:p w:rsidR="002C453C" w:rsidRDefault="008B5BF1">
            <w:pPr>
              <w:pStyle w:val="StylIwony"/>
              <w:spacing w:before="0" w:after="0"/>
              <w:jc w:val="center"/>
              <w:rPr>
                <w:rFonts w:ascii="Book Antiqua" w:hAnsi="Book Antiqua"/>
                <w:sz w:val="20"/>
              </w:rPr>
            </w:pPr>
            <w:r>
              <w:rPr>
                <w:rFonts w:ascii="Book Antiqua" w:hAnsi="Book Antiqua"/>
                <w:sz w:val="20"/>
              </w:rPr>
              <w:t>Zagęszczarki wibracyjne **</w:t>
            </w:r>
          </w:p>
        </w:tc>
        <w:tc>
          <w:tcPr>
            <w:tcW w:w="114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0,3 do 0,5</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4 do 8</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w:t>
            </w:r>
          </w:p>
        </w:tc>
        <w:tc>
          <w:tcPr>
            <w:tcW w:w="1218"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w:t>
            </w:r>
          </w:p>
        </w:tc>
        <w:tc>
          <w:tcPr>
            <w:tcW w:w="1216"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0,5</w:t>
            </w:r>
          </w:p>
        </w:tc>
        <w:tc>
          <w:tcPr>
            <w:tcW w:w="128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4 do 8</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6)</w:t>
            </w:r>
          </w:p>
        </w:tc>
      </w:tr>
      <w:tr w:rsidR="002C453C">
        <w:trPr>
          <w:jc w:val="center"/>
        </w:trPr>
        <w:tc>
          <w:tcPr>
            <w:tcW w:w="1781" w:type="dxa"/>
            <w:tcBorders>
              <w:top w:val="single" w:sz="4" w:space="0" w:color="000000"/>
              <w:left w:val="single" w:sz="4" w:space="0" w:color="000000"/>
              <w:bottom w:val="single" w:sz="4" w:space="0" w:color="000000"/>
              <w:right w:val="single" w:sz="4" w:space="0" w:color="000000"/>
            </w:tcBorders>
          </w:tcPr>
          <w:p w:rsidR="002C453C" w:rsidRDefault="008B5BF1">
            <w:pPr>
              <w:pStyle w:val="StylIwony"/>
              <w:spacing w:before="0" w:after="0"/>
              <w:jc w:val="center"/>
              <w:rPr>
                <w:rFonts w:ascii="Book Antiqua" w:hAnsi="Book Antiqua"/>
                <w:sz w:val="20"/>
              </w:rPr>
            </w:pPr>
            <w:r>
              <w:rPr>
                <w:rFonts w:ascii="Book Antiqua" w:hAnsi="Book Antiqua"/>
                <w:sz w:val="20"/>
              </w:rPr>
              <w:t>Ubijaki szybkouderzające</w:t>
            </w:r>
          </w:p>
        </w:tc>
        <w:tc>
          <w:tcPr>
            <w:tcW w:w="114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0,4</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2 do4</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0,1 do 0,3</w:t>
            </w:r>
          </w:p>
        </w:tc>
        <w:tc>
          <w:tcPr>
            <w:tcW w:w="1218"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3 do 5</w:t>
            </w:r>
          </w:p>
        </w:tc>
        <w:tc>
          <w:tcPr>
            <w:tcW w:w="1216"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0,2 do 0,4</w:t>
            </w:r>
          </w:p>
        </w:tc>
        <w:tc>
          <w:tcPr>
            <w:tcW w:w="128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3 do 4</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6)</w:t>
            </w:r>
          </w:p>
        </w:tc>
      </w:tr>
      <w:tr w:rsidR="002C453C">
        <w:trPr>
          <w:jc w:val="center"/>
        </w:trPr>
        <w:tc>
          <w:tcPr>
            <w:tcW w:w="1781" w:type="dxa"/>
            <w:tcBorders>
              <w:top w:val="single" w:sz="4" w:space="0" w:color="000000"/>
              <w:left w:val="single" w:sz="4" w:space="0" w:color="000000"/>
              <w:bottom w:val="single" w:sz="4" w:space="0" w:color="000000"/>
              <w:right w:val="single" w:sz="4" w:space="0" w:color="000000"/>
            </w:tcBorders>
          </w:tcPr>
          <w:p w:rsidR="002C453C" w:rsidRDefault="008B5BF1">
            <w:pPr>
              <w:pStyle w:val="StylIwony"/>
              <w:spacing w:before="0" w:after="0"/>
              <w:jc w:val="center"/>
              <w:rPr>
                <w:rFonts w:ascii="Book Antiqua" w:hAnsi="Book Antiqua"/>
                <w:sz w:val="20"/>
              </w:rPr>
            </w:pPr>
            <w:r>
              <w:rPr>
                <w:rFonts w:ascii="Book Antiqua" w:hAnsi="Book Antiqua"/>
                <w:sz w:val="20"/>
              </w:rPr>
              <w:t>Ubijaki o masie od 1 do 10 Mg zrzucane z wysokości od 5 do 10 m</w:t>
            </w:r>
          </w:p>
        </w:tc>
        <w:tc>
          <w:tcPr>
            <w:tcW w:w="114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2,0 do 8,0</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4 do 10 uderzeń w punkt</w:t>
            </w:r>
          </w:p>
        </w:tc>
        <w:tc>
          <w:tcPr>
            <w:tcW w:w="1083"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1,0 do 4,0</w:t>
            </w:r>
          </w:p>
        </w:tc>
        <w:tc>
          <w:tcPr>
            <w:tcW w:w="1218"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3 do 6 uderzeń w punkt</w:t>
            </w:r>
          </w:p>
        </w:tc>
        <w:tc>
          <w:tcPr>
            <w:tcW w:w="1216"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1,0 do 5,0</w:t>
            </w:r>
          </w:p>
        </w:tc>
        <w:tc>
          <w:tcPr>
            <w:tcW w:w="1280" w:type="dxa"/>
            <w:tcBorders>
              <w:top w:val="single" w:sz="4" w:space="0" w:color="000000"/>
              <w:left w:val="single" w:sz="4" w:space="0" w:color="000000"/>
              <w:bottom w:val="single" w:sz="4" w:space="0" w:color="000000"/>
              <w:right w:val="single" w:sz="4" w:space="0" w:color="000000"/>
            </w:tcBorders>
            <w:vAlign w:val="center"/>
          </w:tcPr>
          <w:p w:rsidR="002C453C" w:rsidRDefault="008B5BF1">
            <w:pPr>
              <w:pStyle w:val="StylIwony"/>
              <w:spacing w:before="0" w:after="0"/>
              <w:jc w:val="center"/>
              <w:rPr>
                <w:rFonts w:ascii="Book Antiqua" w:hAnsi="Book Antiqua"/>
                <w:sz w:val="20"/>
              </w:rPr>
            </w:pPr>
            <w:r>
              <w:rPr>
                <w:rFonts w:ascii="Book Antiqua" w:hAnsi="Book Antiqua"/>
                <w:sz w:val="20"/>
              </w:rPr>
              <w:t>3 do 6 uderzeń w punkt</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Default="002C453C">
            <w:pPr>
              <w:pStyle w:val="StylIwony"/>
              <w:spacing w:before="0" w:after="0"/>
              <w:jc w:val="center"/>
              <w:rPr>
                <w:rFonts w:ascii="Book Antiqua" w:hAnsi="Book Antiqua"/>
                <w:sz w:val="20"/>
              </w:rPr>
            </w:pPr>
          </w:p>
        </w:tc>
      </w:tr>
    </w:tbl>
    <w:p w:rsidR="002C453C" w:rsidRDefault="008B5BF1">
      <w:pPr>
        <w:pStyle w:val="StylIwony"/>
        <w:spacing w:before="0" w:after="0"/>
        <w:rPr>
          <w:rFonts w:ascii="Book Antiqua" w:hAnsi="Book Antiqua"/>
          <w:sz w:val="20"/>
        </w:rPr>
      </w:pPr>
      <w:r>
        <w:rPr>
          <w:rFonts w:ascii="Book Antiqua" w:hAnsi="Book Antiqua"/>
          <w:sz w:val="20"/>
        </w:rPr>
        <w:t>*) Walce statyczne są mało przydatne w gruntach kamienistych.</w:t>
      </w:r>
    </w:p>
    <w:p w:rsidR="002C453C" w:rsidRDefault="008B5BF1">
      <w:pPr>
        <w:pStyle w:val="StylIwony"/>
        <w:spacing w:before="0" w:after="0"/>
        <w:rPr>
          <w:rFonts w:ascii="Book Antiqua" w:hAnsi="Book Antiqua"/>
          <w:sz w:val="20"/>
        </w:rPr>
      </w:pPr>
      <w:r>
        <w:rPr>
          <w:rFonts w:ascii="Book Antiqua" w:hAnsi="Book Antiqua"/>
          <w:sz w:val="20"/>
        </w:rPr>
        <w:t xml:space="preserve">**) Wibracyjnie należy zagęszczać warstwy grubości </w:t>
      </w:r>
      <w:r>
        <w:rPr>
          <w:rFonts w:ascii="Symbol" w:eastAsia="Symbol" w:hAnsi="Symbol" w:cs="Symbol"/>
          <w:sz w:val="20"/>
        </w:rPr>
        <w:t></w:t>
      </w:r>
      <w:r>
        <w:rPr>
          <w:rFonts w:ascii="Book Antiqua" w:hAnsi="Book Antiqua"/>
          <w:sz w:val="20"/>
        </w:rPr>
        <w:t xml:space="preserve"> 15 cm, cieńsze warstwy należy zagęszczać statycznie.</w:t>
      </w:r>
    </w:p>
    <w:p w:rsidR="002C453C" w:rsidRDefault="008B5BF1">
      <w:pPr>
        <w:pStyle w:val="StylIwony"/>
        <w:spacing w:before="0" w:after="0"/>
        <w:rPr>
          <w:rFonts w:ascii="Book Antiqua" w:hAnsi="Book Antiqua"/>
          <w:sz w:val="20"/>
        </w:rPr>
      </w:pPr>
      <w:r>
        <w:rPr>
          <w:rFonts w:ascii="Book Antiqua" w:hAnsi="Book Antiqua"/>
          <w:sz w:val="20"/>
        </w:rPr>
        <w:t>***) Wartości orientacyjne, właściwe należy ustalić na odcinku doświadczalnym.</w:t>
      </w:r>
    </w:p>
    <w:p w:rsidR="002C453C" w:rsidRDefault="008B5BF1">
      <w:pPr>
        <w:pStyle w:val="StylIwony"/>
        <w:spacing w:before="0" w:after="0"/>
        <w:rPr>
          <w:rFonts w:ascii="Book Antiqua" w:hAnsi="Book Antiqua"/>
          <w:sz w:val="20"/>
        </w:rPr>
      </w:pPr>
      <w:r>
        <w:rPr>
          <w:rFonts w:ascii="Book Antiqua" w:hAnsi="Book Antiqua"/>
          <w:sz w:val="20"/>
        </w:rPr>
        <w:t>Uwagi: 1) Do zagęszczania górnych warstw podłoża. Zalecane do codziennego wygładzania (przywałowania) gruntów spoistych w miejscu pobrania i w nasypie.</w:t>
      </w:r>
    </w:p>
    <w:p w:rsidR="002C453C" w:rsidRDefault="008B5BF1">
      <w:pPr>
        <w:pStyle w:val="StylIwony"/>
        <w:spacing w:before="0" w:after="0"/>
        <w:rPr>
          <w:rFonts w:ascii="Book Antiqua" w:hAnsi="Book Antiqua"/>
          <w:sz w:val="20"/>
        </w:rPr>
      </w:pPr>
      <w:r>
        <w:rPr>
          <w:rFonts w:ascii="Book Antiqua" w:hAnsi="Book Antiqua"/>
          <w:sz w:val="20"/>
        </w:rPr>
        <w:t>2) Nie nadają się do gruntów nawodnionych.</w:t>
      </w:r>
    </w:p>
    <w:p w:rsidR="002C453C" w:rsidRDefault="008B5BF1">
      <w:pPr>
        <w:pStyle w:val="StylIwony"/>
        <w:spacing w:before="0" w:after="0"/>
        <w:rPr>
          <w:rFonts w:ascii="Book Antiqua" w:hAnsi="Book Antiqua"/>
          <w:sz w:val="20"/>
        </w:rPr>
      </w:pPr>
      <w:r>
        <w:rPr>
          <w:rFonts w:ascii="Book Antiqua" w:hAnsi="Book Antiqua"/>
          <w:sz w:val="20"/>
        </w:rPr>
        <w:t>3) Mało przydatne w gruntach spoistych.</w:t>
      </w:r>
    </w:p>
    <w:p w:rsidR="002C453C" w:rsidRDefault="008B5BF1">
      <w:pPr>
        <w:pStyle w:val="StylIwony"/>
        <w:spacing w:before="0" w:after="0"/>
        <w:rPr>
          <w:rFonts w:ascii="Book Antiqua" w:hAnsi="Book Antiqua"/>
          <w:sz w:val="20"/>
        </w:rPr>
      </w:pPr>
      <w:r>
        <w:rPr>
          <w:rFonts w:ascii="Book Antiqua" w:hAnsi="Book Antiqua"/>
          <w:sz w:val="20"/>
        </w:rPr>
        <w:t>4) Do gruntów spoistych przydatne są walce średnie i ciężkie, do gruntów kamienistych -  walce bardzo ciężkie.</w:t>
      </w:r>
    </w:p>
    <w:p w:rsidR="002C453C" w:rsidRDefault="008B5BF1">
      <w:pPr>
        <w:pStyle w:val="StylIwony"/>
        <w:spacing w:before="0" w:after="0"/>
        <w:rPr>
          <w:rFonts w:ascii="Book Antiqua" w:hAnsi="Book Antiqua"/>
          <w:sz w:val="20"/>
        </w:rPr>
      </w:pPr>
      <w:r>
        <w:rPr>
          <w:rFonts w:ascii="Book Antiqua" w:hAnsi="Book Antiqua"/>
          <w:sz w:val="20"/>
        </w:rPr>
        <w:t>5) Zalecane do piasków pylastych i gliniastych, pospółek gliniastych i glin piaszczystych.</w:t>
      </w:r>
    </w:p>
    <w:p w:rsidR="002C453C" w:rsidRDefault="008B5BF1">
      <w:pPr>
        <w:pStyle w:val="StylIwony"/>
        <w:spacing w:before="0" w:after="0"/>
        <w:rPr>
          <w:rFonts w:ascii="Book Antiqua" w:hAnsi="Book Antiqua"/>
          <w:sz w:val="20"/>
        </w:rPr>
      </w:pPr>
      <w:r>
        <w:rPr>
          <w:rFonts w:ascii="Book Antiqua" w:hAnsi="Book Antiqua"/>
          <w:sz w:val="20"/>
        </w:rPr>
        <w:t>6) Zalecane do zasypek wąskich przekopów</w:t>
      </w:r>
    </w:p>
    <w:p w:rsidR="002C453C" w:rsidRDefault="008B5BF1">
      <w:pPr>
        <w:jc w:val="both"/>
        <w:rPr>
          <w:rFonts w:ascii="Book Antiqua" w:hAnsi="Book Antiqua"/>
          <w:sz w:val="20"/>
          <w:szCs w:val="20"/>
        </w:rPr>
      </w:pPr>
      <w:r>
        <w:rPr>
          <w:rFonts w:ascii="Book Antiqua" w:hAnsi="Book Antiqua"/>
          <w:sz w:val="20"/>
          <w:szCs w:val="20"/>
        </w:rPr>
        <w:t> </w:t>
      </w:r>
    </w:p>
    <w:p w:rsidR="002C453C" w:rsidRDefault="008B5BF1">
      <w:pPr>
        <w:pStyle w:val="Nagwek11"/>
        <w:spacing w:before="0"/>
        <w:jc w:val="both"/>
        <w:rPr>
          <w:rFonts w:ascii="Book Antiqua" w:hAnsi="Book Antiqua"/>
          <w:sz w:val="20"/>
          <w:szCs w:val="20"/>
        </w:rPr>
      </w:pPr>
      <w:bookmarkStart w:id="439" w:name="_4._transport_3"/>
      <w:bookmarkStart w:id="440" w:name="_Toc406295860"/>
      <w:bookmarkStart w:id="441" w:name="_Toc407161280"/>
      <w:bookmarkStart w:id="442" w:name="_Toc418994948"/>
      <w:bookmarkStart w:id="443" w:name="_Toc418996355"/>
      <w:bookmarkStart w:id="444" w:name="_Toc418996724"/>
      <w:bookmarkStart w:id="445" w:name="_Toc418997111"/>
      <w:bookmarkStart w:id="446" w:name="_Toc418998521"/>
      <w:bookmarkStart w:id="447" w:name="_Toc418998877"/>
      <w:bookmarkStart w:id="448" w:name="_Toc419000122"/>
      <w:bookmarkEnd w:id="439"/>
      <w:r>
        <w:rPr>
          <w:rFonts w:ascii="Book Antiqua" w:hAnsi="Book Antiqua"/>
          <w:sz w:val="20"/>
          <w:szCs w:val="20"/>
        </w:rPr>
        <w:t>4. TRANSPORT</w:t>
      </w:r>
      <w:bookmarkEnd w:id="440"/>
      <w:bookmarkEnd w:id="441"/>
      <w:bookmarkEnd w:id="442"/>
      <w:bookmarkEnd w:id="443"/>
      <w:bookmarkEnd w:id="444"/>
      <w:bookmarkEnd w:id="445"/>
      <w:bookmarkEnd w:id="446"/>
      <w:bookmarkEnd w:id="447"/>
      <w:bookmarkEnd w:id="448"/>
    </w:p>
    <w:p w:rsidR="002C453C" w:rsidRDefault="008B5BF1">
      <w:pPr>
        <w:jc w:val="both"/>
        <w:rPr>
          <w:rFonts w:ascii="Book Antiqua" w:hAnsi="Book Antiqua"/>
          <w:sz w:val="20"/>
          <w:szCs w:val="20"/>
        </w:rPr>
      </w:pPr>
      <w:r>
        <w:rPr>
          <w:rFonts w:ascii="Book Antiqua" w:hAnsi="Book Antiqua"/>
          <w:sz w:val="20"/>
          <w:szCs w:val="20"/>
        </w:rPr>
        <w:t>Ogólne wymagania dotyczące transportu podano w STWIORB D-02.00.01 pkt 4.</w:t>
      </w:r>
    </w:p>
    <w:p w:rsidR="002C453C" w:rsidRDefault="002C453C">
      <w:pPr>
        <w:pStyle w:val="Nagwek11"/>
        <w:spacing w:before="0"/>
        <w:jc w:val="both"/>
        <w:rPr>
          <w:rFonts w:ascii="Book Antiqua" w:hAnsi="Book Antiqua"/>
          <w:sz w:val="20"/>
          <w:szCs w:val="20"/>
        </w:rPr>
      </w:pPr>
      <w:bookmarkStart w:id="449" w:name="_5._wykonanie_robót_3"/>
      <w:bookmarkEnd w:id="449"/>
    </w:p>
    <w:p w:rsidR="002C453C" w:rsidRDefault="008B5BF1">
      <w:pPr>
        <w:pStyle w:val="Nagwek11"/>
        <w:spacing w:before="0"/>
        <w:jc w:val="both"/>
        <w:rPr>
          <w:rFonts w:ascii="Book Antiqua" w:hAnsi="Book Antiqua"/>
          <w:sz w:val="20"/>
          <w:szCs w:val="20"/>
        </w:rPr>
      </w:pPr>
      <w:bookmarkStart w:id="450" w:name="_Toc406295861"/>
      <w:bookmarkStart w:id="451" w:name="_Toc407161281"/>
      <w:bookmarkStart w:id="452" w:name="_Toc418994949"/>
      <w:bookmarkStart w:id="453" w:name="_Toc418996356"/>
      <w:bookmarkStart w:id="454" w:name="_Toc418996725"/>
      <w:bookmarkStart w:id="455" w:name="_Toc418997112"/>
      <w:bookmarkStart w:id="456" w:name="_Toc418998522"/>
      <w:bookmarkStart w:id="457" w:name="_Toc418998878"/>
      <w:bookmarkStart w:id="458" w:name="_Toc419000123"/>
      <w:r>
        <w:rPr>
          <w:rFonts w:ascii="Book Antiqua" w:hAnsi="Book Antiqua"/>
          <w:sz w:val="20"/>
          <w:szCs w:val="20"/>
        </w:rPr>
        <w:t>5. WYKONANIE ROBÓT</w:t>
      </w:r>
      <w:bookmarkEnd w:id="450"/>
      <w:bookmarkEnd w:id="451"/>
      <w:bookmarkEnd w:id="452"/>
      <w:bookmarkEnd w:id="453"/>
      <w:bookmarkEnd w:id="454"/>
      <w:bookmarkEnd w:id="455"/>
      <w:bookmarkEnd w:id="456"/>
      <w:bookmarkEnd w:id="457"/>
      <w:bookmarkEnd w:id="458"/>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59" w:name="_Toc407161282"/>
      <w:bookmarkStart w:id="460" w:name="_Toc406295862"/>
      <w:r>
        <w:rPr>
          <w:rFonts w:ascii="Book Antiqua" w:hAnsi="Book Antiqua"/>
        </w:rPr>
        <w:t>5.1. Ogólne zasady wykonania robót</w:t>
      </w:r>
      <w:bookmarkEnd w:id="459"/>
      <w:bookmarkEnd w:id="460"/>
    </w:p>
    <w:p w:rsidR="002C453C" w:rsidRDefault="008B5BF1">
      <w:pPr>
        <w:jc w:val="both"/>
        <w:rPr>
          <w:rFonts w:ascii="Book Antiqua" w:hAnsi="Book Antiqua"/>
          <w:sz w:val="20"/>
          <w:szCs w:val="20"/>
        </w:rPr>
      </w:pPr>
      <w:r>
        <w:rPr>
          <w:rFonts w:ascii="Book Antiqua" w:hAnsi="Book Antiqua"/>
          <w:sz w:val="20"/>
          <w:szCs w:val="20"/>
        </w:rPr>
        <w:t>Ogólne zasady wykonania robót podano w STWIORB D-02.00.01 pkt 5.</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61" w:name="_Toc407161283"/>
      <w:bookmarkStart w:id="462" w:name="_Toc406295863"/>
      <w:r>
        <w:rPr>
          <w:rFonts w:ascii="Book Antiqua" w:hAnsi="Book Antiqua"/>
        </w:rPr>
        <w:t>5.2. Ukop i dokop</w:t>
      </w:r>
      <w:bookmarkEnd w:id="461"/>
      <w:bookmarkEnd w:id="462"/>
    </w:p>
    <w:p w:rsidR="002C453C" w:rsidRDefault="008B5BF1">
      <w:pPr>
        <w:keepNext/>
        <w:jc w:val="both"/>
        <w:rPr>
          <w:rFonts w:ascii="Book Antiqua" w:hAnsi="Book Antiqua"/>
          <w:sz w:val="20"/>
          <w:szCs w:val="20"/>
        </w:rPr>
      </w:pPr>
      <w:r>
        <w:rPr>
          <w:rFonts w:ascii="Book Antiqua" w:hAnsi="Book Antiqua"/>
          <w:b/>
          <w:sz w:val="20"/>
          <w:szCs w:val="20"/>
        </w:rPr>
        <w:t xml:space="preserve">5.2.1. </w:t>
      </w:r>
      <w:r>
        <w:rPr>
          <w:rFonts w:ascii="Book Antiqua" w:hAnsi="Book Antiqua"/>
          <w:sz w:val="20"/>
          <w:szCs w:val="20"/>
        </w:rPr>
        <w:t>Miejsce ukopu lub dokopu</w:t>
      </w:r>
    </w:p>
    <w:p w:rsidR="002C453C" w:rsidRDefault="008B5BF1">
      <w:pPr>
        <w:jc w:val="both"/>
        <w:rPr>
          <w:rFonts w:ascii="Book Antiqua" w:hAnsi="Book Antiqua"/>
          <w:sz w:val="20"/>
          <w:szCs w:val="20"/>
        </w:rPr>
      </w:pPr>
      <w:r>
        <w:rPr>
          <w:rFonts w:ascii="Book Antiqua" w:hAnsi="Book Antiqua"/>
          <w:sz w:val="20"/>
          <w:szCs w:val="20"/>
        </w:rPr>
        <w:t>Miejsce ukopu lub dokopu powinno być wskazane w dokumentacji projektowej, w innych dokumentach kontraktowych lub przez Inżyniera. Jeżeli miejsce to zostało wybrane przez Wykonawcę, musi być ono zaakceptowane przez Inżyniera. Miejsce ukopu lub dokopu powinno być tak dobrane, żeby zapewnić przewóz lub przemieszczanie gruntu na 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rsidR="002C453C" w:rsidRDefault="008B5BF1">
      <w:pPr>
        <w:jc w:val="both"/>
        <w:rPr>
          <w:rFonts w:ascii="Book Antiqua" w:hAnsi="Book Antiqua"/>
          <w:sz w:val="20"/>
          <w:szCs w:val="20"/>
        </w:rPr>
      </w:pPr>
      <w:r>
        <w:rPr>
          <w:rFonts w:ascii="Book Antiqua" w:hAnsi="Book Antiqua"/>
          <w:b/>
          <w:sz w:val="20"/>
          <w:szCs w:val="20"/>
        </w:rPr>
        <w:t xml:space="preserve">5.2.2. </w:t>
      </w:r>
      <w:r>
        <w:rPr>
          <w:rFonts w:ascii="Book Antiqua" w:hAnsi="Book Antiqua"/>
          <w:sz w:val="20"/>
          <w:szCs w:val="20"/>
        </w:rPr>
        <w:t>Zasady prowadzenia robót w ukopie i dokopie</w:t>
      </w:r>
    </w:p>
    <w:p w:rsidR="002C453C" w:rsidRDefault="008B5BF1">
      <w:pPr>
        <w:jc w:val="both"/>
        <w:rPr>
          <w:rFonts w:ascii="Book Antiqua" w:hAnsi="Book Antiqua"/>
          <w:sz w:val="20"/>
          <w:szCs w:val="20"/>
        </w:rPr>
      </w:pPr>
      <w:r>
        <w:rPr>
          <w:rFonts w:ascii="Book Antiqua" w:hAnsi="Book Antiqua"/>
          <w:sz w:val="20"/>
          <w:szCs w:val="20"/>
        </w:rPr>
        <w:t xml:space="preserve">Pozyskiwanie gruntu z ukopu lub dokopu może rozpocząć się dopiero po pobraniu próbek i zbadaniu przydatności zalegającego gruntu do budowy nasypów oraz po wydaniu zgody na piśmie przez Inżyniera. Głębokość na jaką należy ocenić przydatność gruntu powinna być dostosowana do zakresu prac. Grunty nieprzydatne do budowy nasypów nie powinny być odspajane, chyba że wymaga tego dostęp do gruntu przeznaczonego do przewiezienia z dokopu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 Dno ukopu należy wykonać ze spadkiem od 2 do 3% w kierunku możliwego spływu wody. O ile to konieczne, ukop (dokop) należy odwodnić przez wykonanie rowu odpływowego. Jeżeli ukop jest zlokalizowany na zboczu, nie może on naruszać stateczności zbocza. Dno i skarpy ukopu po zakończeniu </w:t>
      </w:r>
      <w:r>
        <w:rPr>
          <w:rFonts w:ascii="Book Antiqua" w:hAnsi="Book Antiqua"/>
          <w:sz w:val="20"/>
          <w:szCs w:val="20"/>
        </w:rPr>
        <w:lastRenderedPageBreak/>
        <w:t>jego eksploatacji powinny być tak ukształtowane, aby harmonizowały z otaczającym terenem. Na dnie i skarpach ukopu należy przeprowadzić rekultywację według odrębnej dokumentacji projektowej.</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63" w:name="_Toc407161284"/>
      <w:bookmarkStart w:id="464" w:name="_Toc406295864"/>
      <w:r>
        <w:rPr>
          <w:rFonts w:ascii="Book Antiqua" w:hAnsi="Book Antiqua"/>
        </w:rPr>
        <w:t>5.3. Wykonanie nasypów</w:t>
      </w:r>
      <w:bookmarkEnd w:id="463"/>
      <w:bookmarkEnd w:id="464"/>
    </w:p>
    <w:p w:rsidR="002C453C" w:rsidRDefault="008B5BF1">
      <w:pPr>
        <w:jc w:val="both"/>
        <w:rPr>
          <w:rFonts w:ascii="Book Antiqua" w:hAnsi="Book Antiqua"/>
          <w:sz w:val="20"/>
          <w:szCs w:val="20"/>
        </w:rPr>
      </w:pPr>
      <w:r>
        <w:rPr>
          <w:rFonts w:ascii="Book Antiqua" w:hAnsi="Book Antiqua"/>
          <w:b/>
          <w:sz w:val="20"/>
          <w:szCs w:val="20"/>
        </w:rPr>
        <w:t xml:space="preserve">5.3.1. </w:t>
      </w:r>
      <w:r>
        <w:rPr>
          <w:rFonts w:ascii="Book Antiqua" w:hAnsi="Book Antiqua"/>
          <w:sz w:val="20"/>
          <w:szCs w:val="20"/>
        </w:rPr>
        <w:t>Przygotowanie podłoża w obrębie podstawy nasypu</w:t>
      </w:r>
    </w:p>
    <w:p w:rsidR="002C453C" w:rsidRDefault="008B5BF1">
      <w:pPr>
        <w:jc w:val="both"/>
        <w:rPr>
          <w:rFonts w:ascii="Book Antiqua" w:hAnsi="Book Antiqua"/>
          <w:sz w:val="20"/>
          <w:szCs w:val="20"/>
        </w:rPr>
      </w:pPr>
      <w:r>
        <w:rPr>
          <w:rFonts w:ascii="Book Antiqua" w:hAnsi="Book Antiqua"/>
          <w:sz w:val="20"/>
          <w:szCs w:val="20"/>
        </w:rPr>
        <w:t>Przed przystąpieniem do budowy nasypu należy w obrębie jego podstawy zakończyć roboty przygotowawcze, określone w STWIORB D-01.00.00 „Roboty przygotowawcze”.</w:t>
      </w:r>
    </w:p>
    <w:p w:rsidR="002C453C" w:rsidRDefault="008B5BF1">
      <w:pPr>
        <w:jc w:val="both"/>
        <w:rPr>
          <w:rFonts w:ascii="Book Antiqua" w:hAnsi="Book Antiqua"/>
          <w:sz w:val="20"/>
          <w:szCs w:val="20"/>
        </w:rPr>
      </w:pPr>
      <w:r>
        <w:rPr>
          <w:rFonts w:ascii="Book Antiqua" w:hAnsi="Book Antiqua"/>
          <w:b/>
          <w:sz w:val="20"/>
          <w:szCs w:val="20"/>
        </w:rPr>
        <w:t xml:space="preserve">5.3.1.1. </w:t>
      </w:r>
      <w:r>
        <w:rPr>
          <w:rFonts w:ascii="Book Antiqua" w:hAnsi="Book Antiqua"/>
          <w:sz w:val="20"/>
          <w:szCs w:val="20"/>
        </w:rPr>
        <w:t>Wycięcie stopni w zboczu</w:t>
      </w:r>
    </w:p>
    <w:p w:rsidR="002C453C" w:rsidRDefault="008B5BF1">
      <w:pPr>
        <w:jc w:val="both"/>
        <w:rPr>
          <w:rFonts w:ascii="Book Antiqua" w:hAnsi="Book Antiqua"/>
          <w:sz w:val="20"/>
          <w:szCs w:val="20"/>
        </w:rPr>
      </w:pPr>
      <w:r>
        <w:rPr>
          <w:rFonts w:ascii="Book Antiqua" w:hAnsi="Book Antiqua"/>
          <w:sz w:val="20"/>
          <w:szCs w:val="20"/>
        </w:rPr>
        <w:t xml:space="preserve">Jeżeli pochylenie poprzeczne terenu w stosunku do osi nasypu jest większe niż 1:5 należy, dla zabezpieczenia przed zsuwaniem się nasypu, wykonać w zboczu stopnie o spadku górnej powierzchni, wynoszącym około  4%  </w:t>
      </w:r>
      <w:r>
        <w:rPr>
          <w:rFonts w:ascii="Symbol" w:eastAsia="Symbol" w:hAnsi="Symbol" w:cs="Symbol"/>
          <w:sz w:val="20"/>
          <w:szCs w:val="20"/>
        </w:rPr>
        <w:t></w:t>
      </w:r>
      <w:r>
        <w:rPr>
          <w:rFonts w:ascii="Book Antiqua" w:hAnsi="Book Antiqua"/>
          <w:sz w:val="20"/>
          <w:szCs w:val="20"/>
        </w:rPr>
        <w:t xml:space="preserve"> 1% i szerokości od 1,0 do 2,5 m.</w:t>
      </w:r>
    </w:p>
    <w:p w:rsidR="002C453C" w:rsidRDefault="008B5BF1">
      <w:pPr>
        <w:keepNext/>
        <w:jc w:val="both"/>
        <w:rPr>
          <w:rFonts w:ascii="Book Antiqua" w:hAnsi="Book Antiqua"/>
          <w:sz w:val="20"/>
          <w:szCs w:val="20"/>
        </w:rPr>
      </w:pPr>
      <w:r>
        <w:rPr>
          <w:rFonts w:ascii="Book Antiqua" w:hAnsi="Book Antiqua"/>
          <w:b/>
          <w:sz w:val="20"/>
          <w:szCs w:val="20"/>
        </w:rPr>
        <w:t xml:space="preserve">5.3.1.2. </w:t>
      </w:r>
      <w:r>
        <w:rPr>
          <w:rFonts w:ascii="Book Antiqua" w:hAnsi="Book Antiqua"/>
          <w:sz w:val="20"/>
          <w:szCs w:val="20"/>
        </w:rPr>
        <w:t>Zagęszczenie gruntu i nośność w podłożu nasypu</w:t>
      </w:r>
    </w:p>
    <w:p w:rsidR="002C453C" w:rsidRDefault="008B5BF1">
      <w:pPr>
        <w:jc w:val="both"/>
        <w:rPr>
          <w:rFonts w:ascii="Book Antiqua" w:hAnsi="Book Antiqua"/>
          <w:sz w:val="20"/>
          <w:szCs w:val="20"/>
        </w:rPr>
      </w:pPr>
      <w:r>
        <w:rPr>
          <w:rFonts w:ascii="Book Antiqua" w:hAnsi="Book Antiqua"/>
          <w:sz w:val="20"/>
          <w:szCs w:val="20"/>
        </w:rPr>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 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2C453C" w:rsidRDefault="008B5BF1">
      <w:pPr>
        <w:ind w:left="992" w:hanging="992"/>
        <w:jc w:val="both"/>
        <w:rPr>
          <w:rFonts w:ascii="Book Antiqua" w:hAnsi="Book Antiqua"/>
          <w:sz w:val="20"/>
          <w:szCs w:val="20"/>
        </w:rPr>
      </w:pPr>
      <w:r>
        <w:rPr>
          <w:rFonts w:ascii="Book Antiqua" w:hAnsi="Book Antiqua"/>
          <w:sz w:val="20"/>
          <w:szCs w:val="20"/>
        </w:rPr>
        <w:t>Tablica 3. Minimalne wartości wskaźnika zagęszczenia dla podłoża nasypów do głębokości 0,5 m od powierzchni terenu</w:t>
      </w:r>
    </w:p>
    <w:tbl>
      <w:tblPr>
        <w:tblW w:w="5207" w:type="dxa"/>
        <w:jc w:val="center"/>
        <w:tblCellMar>
          <w:left w:w="70" w:type="dxa"/>
          <w:right w:w="70" w:type="dxa"/>
        </w:tblCellMar>
        <w:tblLook w:val="0000" w:firstRow="0" w:lastRow="0" w:firstColumn="0" w:lastColumn="0" w:noHBand="0" w:noVBand="0"/>
      </w:tblPr>
      <w:tblGrid>
        <w:gridCol w:w="2396"/>
        <w:gridCol w:w="2811"/>
      </w:tblGrid>
      <w:tr w:rsidR="002C453C">
        <w:trPr>
          <w:jc w:val="center"/>
        </w:trPr>
        <w:tc>
          <w:tcPr>
            <w:tcW w:w="2396"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Nasypy o wysokości</w:t>
            </w:r>
          </w:p>
          <w:p w:rsidR="002C453C" w:rsidRDefault="008B5BF1">
            <w:pPr>
              <w:jc w:val="center"/>
              <w:rPr>
                <w:rFonts w:ascii="Book Antiqua" w:hAnsi="Book Antiqua"/>
                <w:b/>
                <w:sz w:val="20"/>
                <w:szCs w:val="20"/>
              </w:rPr>
            </w:pPr>
            <w:r>
              <w:rPr>
                <w:rFonts w:ascii="Book Antiqua" w:hAnsi="Book Antiqua"/>
                <w:b/>
                <w:sz w:val="20"/>
                <w:szCs w:val="20"/>
              </w:rPr>
              <w:t>[m]</w:t>
            </w:r>
          </w:p>
        </w:tc>
        <w:tc>
          <w:tcPr>
            <w:tcW w:w="2810"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Minimalna wartość I</w:t>
            </w:r>
            <w:r>
              <w:rPr>
                <w:rFonts w:ascii="Book Antiqua" w:hAnsi="Book Antiqua"/>
                <w:b/>
                <w:sz w:val="20"/>
                <w:szCs w:val="20"/>
                <w:vertAlign w:val="subscript"/>
              </w:rPr>
              <w:t>s</w:t>
            </w:r>
            <w:r>
              <w:rPr>
                <w:rFonts w:ascii="Book Antiqua" w:hAnsi="Book Antiqua"/>
                <w:b/>
                <w:sz w:val="20"/>
                <w:szCs w:val="20"/>
              </w:rPr>
              <w:t xml:space="preserve"> dla:</w:t>
            </w:r>
          </w:p>
        </w:tc>
      </w:tr>
      <w:tr w:rsidR="002C453C">
        <w:trPr>
          <w:trHeight w:val="527"/>
          <w:jc w:val="center"/>
        </w:trPr>
        <w:tc>
          <w:tcPr>
            <w:tcW w:w="239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2810"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kategoria ruchu</w:t>
            </w:r>
          </w:p>
          <w:p w:rsidR="002C453C" w:rsidRDefault="008B5BF1">
            <w:pPr>
              <w:jc w:val="center"/>
              <w:rPr>
                <w:rFonts w:ascii="Book Antiqua" w:hAnsi="Book Antiqua"/>
                <w:b/>
                <w:sz w:val="20"/>
                <w:szCs w:val="20"/>
              </w:rPr>
            </w:pPr>
            <w:r>
              <w:rPr>
                <w:rFonts w:ascii="Book Antiqua" w:hAnsi="Book Antiqua"/>
                <w:b/>
                <w:sz w:val="20"/>
                <w:szCs w:val="20"/>
              </w:rPr>
              <w:t>KR2</w:t>
            </w:r>
          </w:p>
        </w:tc>
      </w:tr>
      <w:tr w:rsidR="002C453C">
        <w:trPr>
          <w:jc w:val="center"/>
        </w:trPr>
        <w:tc>
          <w:tcPr>
            <w:tcW w:w="2396"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sz w:val="20"/>
                <w:szCs w:val="20"/>
              </w:rPr>
            </w:pPr>
            <w:r>
              <w:rPr>
                <w:rFonts w:ascii="Book Antiqua" w:hAnsi="Book Antiqua"/>
                <w:sz w:val="20"/>
                <w:szCs w:val="20"/>
              </w:rPr>
              <w:t>do 2</w:t>
            </w:r>
          </w:p>
        </w:tc>
        <w:tc>
          <w:tcPr>
            <w:tcW w:w="2810"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sz w:val="20"/>
                <w:szCs w:val="20"/>
              </w:rPr>
            </w:pPr>
            <w:r>
              <w:rPr>
                <w:rFonts w:ascii="Book Antiqua" w:hAnsi="Book Antiqua"/>
                <w:sz w:val="20"/>
                <w:szCs w:val="20"/>
              </w:rPr>
              <w:t>0,95</w:t>
            </w:r>
          </w:p>
        </w:tc>
      </w:tr>
      <w:tr w:rsidR="002C453C">
        <w:trPr>
          <w:jc w:val="center"/>
        </w:trPr>
        <w:tc>
          <w:tcPr>
            <w:tcW w:w="2396"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sz w:val="20"/>
                <w:szCs w:val="20"/>
              </w:rPr>
            </w:pPr>
            <w:r>
              <w:rPr>
                <w:rFonts w:ascii="Book Antiqua" w:hAnsi="Book Antiqua"/>
                <w:sz w:val="20"/>
                <w:szCs w:val="20"/>
              </w:rPr>
              <w:t>ponad 2</w:t>
            </w:r>
          </w:p>
        </w:tc>
        <w:tc>
          <w:tcPr>
            <w:tcW w:w="2810"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sz w:val="20"/>
                <w:szCs w:val="20"/>
              </w:rPr>
            </w:pPr>
            <w:r>
              <w:rPr>
                <w:rFonts w:ascii="Book Antiqua" w:hAnsi="Book Antiqua"/>
                <w:sz w:val="20"/>
                <w:szCs w:val="20"/>
              </w:rPr>
              <w:t>0,95</w:t>
            </w:r>
          </w:p>
        </w:tc>
      </w:tr>
    </w:tbl>
    <w:p w:rsidR="002C453C" w:rsidRDefault="008B5BF1">
      <w:pPr>
        <w:jc w:val="both"/>
        <w:rPr>
          <w:rFonts w:ascii="Book Antiqua" w:hAnsi="Book Antiqua"/>
          <w:sz w:val="20"/>
          <w:szCs w:val="20"/>
        </w:rPr>
      </w:pPr>
      <w:r>
        <w:rPr>
          <w:rFonts w:ascii="Book Antiqua" w:hAnsi="Book Antiqua"/>
          <w:sz w:val="20"/>
          <w:szCs w:val="20"/>
        </w:rPr>
        <w:tab/>
      </w:r>
    </w:p>
    <w:p w:rsidR="002C453C" w:rsidRDefault="008B5BF1">
      <w:pPr>
        <w:jc w:val="both"/>
        <w:rPr>
          <w:rFonts w:ascii="Book Antiqua" w:hAnsi="Book Antiqua"/>
          <w:sz w:val="20"/>
          <w:szCs w:val="20"/>
        </w:rPr>
      </w:pPr>
      <w:r>
        <w:rPr>
          <w:rFonts w:ascii="Book Antiqua" w:hAnsi="Book Antiqua"/>
          <w:sz w:val="20"/>
          <w:szCs w:val="20"/>
        </w:rPr>
        <w:t>Dodatkowo można sprawdzić nośność warstwy gruntu podłoża nasypu na podstawie pomiaru wtórnego modułu odkształcenia E</w:t>
      </w:r>
      <w:r>
        <w:rPr>
          <w:rFonts w:ascii="Book Antiqua" w:hAnsi="Book Antiqua"/>
          <w:sz w:val="20"/>
          <w:szCs w:val="20"/>
          <w:vertAlign w:val="subscript"/>
        </w:rPr>
        <w:t>2</w:t>
      </w:r>
      <w:r>
        <w:rPr>
          <w:rFonts w:ascii="Book Antiqua" w:hAnsi="Book Antiqua"/>
          <w:sz w:val="20"/>
          <w:szCs w:val="20"/>
        </w:rPr>
        <w:t xml:space="preserve"> zgodnie z PN-02205:1998 [4] rysunek 3.</w:t>
      </w:r>
    </w:p>
    <w:p w:rsidR="002C453C" w:rsidRDefault="008B5BF1">
      <w:pPr>
        <w:jc w:val="both"/>
        <w:rPr>
          <w:rFonts w:ascii="Book Antiqua" w:hAnsi="Book Antiqua"/>
          <w:sz w:val="20"/>
          <w:szCs w:val="20"/>
        </w:rPr>
      </w:pPr>
      <w:r>
        <w:rPr>
          <w:rFonts w:ascii="Book Antiqua" w:hAnsi="Book Antiqua"/>
          <w:b/>
          <w:sz w:val="20"/>
          <w:szCs w:val="20"/>
        </w:rPr>
        <w:t xml:space="preserve">5.3.1.3. </w:t>
      </w:r>
      <w:r>
        <w:rPr>
          <w:rFonts w:ascii="Book Antiqua" w:hAnsi="Book Antiqua"/>
          <w:sz w:val="20"/>
          <w:szCs w:val="20"/>
        </w:rPr>
        <w:t>Spulchnienie gruntów w podłożu nasypów</w:t>
      </w:r>
    </w:p>
    <w:p w:rsidR="002C453C" w:rsidRDefault="008B5BF1">
      <w:pPr>
        <w:jc w:val="both"/>
        <w:rPr>
          <w:rFonts w:ascii="Book Antiqua" w:hAnsi="Book Antiqua"/>
          <w:sz w:val="20"/>
          <w:szCs w:val="20"/>
        </w:rPr>
      </w:pPr>
      <w:r>
        <w:rPr>
          <w:rFonts w:ascii="Book Antiqua" w:hAnsi="Book Antiqua"/>
          <w:sz w:val="20"/>
          <w:szCs w:val="20"/>
        </w:rPr>
        <w:t>Jeżeli nasyp ma być budowany na powierzchni skały lub na innej gładkiej powierzchni, to przed przystąpieniem do budowy nasypu powinna ona być rozdrobniona lub spulchniona na głębokość co najmniej 15 cm, w celu poprawy jej powiązania z podstawą nasypu.</w:t>
      </w:r>
    </w:p>
    <w:p w:rsidR="002C453C" w:rsidRDefault="008B5BF1">
      <w:pPr>
        <w:keepNext/>
        <w:jc w:val="both"/>
        <w:rPr>
          <w:rFonts w:ascii="Book Antiqua" w:hAnsi="Book Antiqua"/>
          <w:sz w:val="20"/>
          <w:szCs w:val="20"/>
        </w:rPr>
      </w:pPr>
      <w:r>
        <w:rPr>
          <w:rFonts w:ascii="Book Antiqua" w:hAnsi="Book Antiqua"/>
          <w:b/>
          <w:sz w:val="20"/>
          <w:szCs w:val="20"/>
        </w:rPr>
        <w:t xml:space="preserve">5.3.2. </w:t>
      </w:r>
      <w:r>
        <w:rPr>
          <w:rFonts w:ascii="Book Antiqua" w:hAnsi="Book Antiqua"/>
          <w:sz w:val="20"/>
          <w:szCs w:val="20"/>
        </w:rPr>
        <w:t>Wybór gruntów i materiałów do wykonania nasypów</w:t>
      </w:r>
    </w:p>
    <w:p w:rsidR="002C453C" w:rsidRDefault="008B5BF1">
      <w:pPr>
        <w:jc w:val="both"/>
        <w:rPr>
          <w:rFonts w:ascii="Book Antiqua" w:hAnsi="Book Antiqua"/>
          <w:sz w:val="20"/>
          <w:szCs w:val="20"/>
        </w:rPr>
      </w:pPr>
      <w:r>
        <w:rPr>
          <w:rFonts w:ascii="Book Antiqua" w:hAnsi="Book Antiqua"/>
          <w:sz w:val="20"/>
          <w:szCs w:val="20"/>
        </w:rPr>
        <w:t>Wybór gruntów i materiałów do wykonania nasypów powinien być dokonany z uwzględnieniem zasad podanych w pkcie 2.</w:t>
      </w:r>
    </w:p>
    <w:p w:rsidR="002C453C" w:rsidRDefault="008B5BF1">
      <w:pPr>
        <w:jc w:val="both"/>
        <w:rPr>
          <w:rFonts w:ascii="Book Antiqua" w:hAnsi="Book Antiqua"/>
          <w:sz w:val="20"/>
          <w:szCs w:val="20"/>
        </w:rPr>
      </w:pPr>
      <w:r>
        <w:rPr>
          <w:rFonts w:ascii="Book Antiqua" w:hAnsi="Book Antiqua"/>
          <w:b/>
          <w:sz w:val="20"/>
          <w:szCs w:val="20"/>
        </w:rPr>
        <w:t xml:space="preserve">5.3.3. </w:t>
      </w:r>
      <w:r>
        <w:rPr>
          <w:rFonts w:ascii="Book Antiqua" w:hAnsi="Book Antiqua"/>
          <w:sz w:val="20"/>
          <w:szCs w:val="20"/>
        </w:rPr>
        <w:t>Zasady wykonania nasypów</w:t>
      </w:r>
    </w:p>
    <w:p w:rsidR="002C453C" w:rsidRDefault="008B5BF1">
      <w:pPr>
        <w:jc w:val="both"/>
        <w:rPr>
          <w:rFonts w:ascii="Book Antiqua" w:hAnsi="Book Antiqua"/>
          <w:sz w:val="20"/>
          <w:szCs w:val="20"/>
        </w:rPr>
      </w:pPr>
      <w:r>
        <w:rPr>
          <w:rFonts w:ascii="Book Antiqua" w:hAnsi="Book Antiqua"/>
          <w:b/>
          <w:sz w:val="20"/>
          <w:szCs w:val="20"/>
        </w:rPr>
        <w:t xml:space="preserve">5.3.3.1. </w:t>
      </w:r>
      <w:r>
        <w:rPr>
          <w:rFonts w:ascii="Book Antiqua" w:hAnsi="Book Antiqua"/>
          <w:sz w:val="20"/>
          <w:szCs w:val="20"/>
        </w:rPr>
        <w:t>Ogólne zasady wykonywania nasypów</w:t>
      </w:r>
    </w:p>
    <w:p w:rsidR="002C453C" w:rsidRDefault="008B5BF1">
      <w:pPr>
        <w:jc w:val="both"/>
        <w:rPr>
          <w:rFonts w:ascii="Book Antiqua" w:hAnsi="Book Antiqua"/>
          <w:sz w:val="20"/>
          <w:szCs w:val="20"/>
        </w:rPr>
      </w:pPr>
      <w:r>
        <w:rPr>
          <w:rFonts w:ascii="Book Antiqua" w:hAnsi="Book Antiqua"/>
          <w:sz w:val="20"/>
          <w:szCs w:val="20"/>
        </w:rPr>
        <w:t>Nasypy powinny być wznoszone przy zachowaniu przekroju poprzecznego i profilu podłużnego, które określono w dokumentacji projektowej, z uwzględnieniem ewentualnych zmian wprowadzonych zawczasu przez Inżyniera. W celu zapewnienia stateczności nasypu i jego równomiernego osiadania należy przestrzegać następujących zasad:</w:t>
      </w:r>
    </w:p>
    <w:p w:rsidR="002C453C" w:rsidRDefault="008B5BF1">
      <w:pPr>
        <w:jc w:val="both"/>
        <w:rPr>
          <w:rFonts w:ascii="Book Antiqua" w:hAnsi="Book Antiqua"/>
          <w:sz w:val="20"/>
          <w:szCs w:val="20"/>
        </w:rPr>
      </w:pPr>
      <w:r>
        <w:rPr>
          <w:rFonts w:ascii="Book Antiqua" w:hAnsi="Book Antiqua"/>
          <w:sz w:val="20"/>
          <w:szCs w:val="20"/>
        </w:rPr>
        <w:t>a)     Nasypy należy wykonywać metodą warstwową, z gruntów przydatnych do budowy nasypów. Nasypy powinny być wznoszone równomiernie na całej szerokości.</w:t>
      </w:r>
    </w:p>
    <w:p w:rsidR="002C453C" w:rsidRDefault="008B5BF1">
      <w:pPr>
        <w:jc w:val="both"/>
        <w:rPr>
          <w:rFonts w:ascii="Book Antiqua" w:hAnsi="Book Antiqua"/>
          <w:sz w:val="20"/>
          <w:szCs w:val="20"/>
        </w:rPr>
      </w:pPr>
      <w:r>
        <w:rPr>
          <w:rFonts w:ascii="Book Antiqua" w:hAnsi="Book Antiqua"/>
          <w:sz w:val="20"/>
          <w:szCs w:val="20"/>
        </w:rPr>
        <w:t>b)    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2C453C" w:rsidRDefault="008B5BF1">
      <w:pPr>
        <w:jc w:val="both"/>
        <w:rPr>
          <w:rFonts w:ascii="Book Antiqua" w:hAnsi="Book Antiqua"/>
          <w:sz w:val="20"/>
          <w:szCs w:val="20"/>
        </w:rPr>
      </w:pPr>
      <w:r>
        <w:rPr>
          <w:rFonts w:ascii="Book Antiqua" w:hAnsi="Book Antiqua"/>
          <w:sz w:val="20"/>
          <w:szCs w:val="20"/>
        </w:rPr>
        <w:t>c)     Grunty o różnych właściwościach należy wbudowywać w oddzielnych warstwach, o jednakowej grubości na całej szerokości nasypu. Grunty spoiste należy wbudowywać w dolne, a grunty niespoiste w górne warstwy nasypu.</w:t>
      </w:r>
    </w:p>
    <w:p w:rsidR="002C453C" w:rsidRDefault="008B5BF1">
      <w:pPr>
        <w:jc w:val="both"/>
        <w:rPr>
          <w:rFonts w:ascii="Book Antiqua" w:hAnsi="Book Antiqua"/>
          <w:sz w:val="20"/>
          <w:szCs w:val="20"/>
        </w:rPr>
      </w:pPr>
      <w:r>
        <w:rPr>
          <w:rFonts w:ascii="Book Antiqua" w:hAnsi="Book Antiqua"/>
          <w:sz w:val="20"/>
          <w:szCs w:val="20"/>
        </w:rPr>
        <w:t>d)    Warstwy gruntu przepuszczalnego należy wbudowywać poziomo, a warstwy gruntu mało przepuszczalnego (o współczynniku K</w:t>
      </w:r>
      <w:r>
        <w:rPr>
          <w:rFonts w:ascii="Book Antiqua" w:hAnsi="Book Antiqua"/>
          <w:sz w:val="20"/>
          <w:szCs w:val="20"/>
          <w:vertAlign w:val="subscript"/>
        </w:rPr>
        <w:t>10</w:t>
      </w:r>
      <w:r>
        <w:rPr>
          <w:noProof/>
        </w:rPr>
        <w:drawing>
          <wp:inline distT="0" distB="0" distL="0" distR="0" wp14:anchorId="74E91179" wp14:editId="2C504F9C">
            <wp:extent cx="116840" cy="138430"/>
            <wp:effectExtent l="0" t="0" r="0" b="0"/>
            <wp:docPr id="1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7"/>
                    <pic:cNvPicPr>
                      <a:picLocks noChangeAspect="1" noChangeArrowheads="1"/>
                    </pic:cNvPicPr>
                  </pic:nvPicPr>
                  <pic:blipFill>
                    <a:blip r:embed="rId21"/>
                    <a:stretch>
                      <a:fillRect/>
                    </a:stretch>
                  </pic:blipFill>
                  <pic:spPr bwMode="auto">
                    <a:xfrm>
                      <a:off x="0" y="0"/>
                      <a:ext cx="116840" cy="138430"/>
                    </a:xfrm>
                    <a:prstGeom prst="rect">
                      <a:avLst/>
                    </a:prstGeom>
                  </pic:spPr>
                </pic:pic>
              </a:graphicData>
            </a:graphic>
          </wp:inline>
        </w:drawing>
      </w:r>
      <w:r>
        <w:rPr>
          <w:rFonts w:ascii="Book Antiqua" w:hAnsi="Book Antiqua"/>
          <w:sz w:val="20"/>
          <w:szCs w:val="20"/>
        </w:rPr>
        <w:t>10</w:t>
      </w:r>
      <w:r>
        <w:rPr>
          <w:rFonts w:ascii="Book Antiqua" w:hAnsi="Book Antiqua"/>
          <w:sz w:val="20"/>
          <w:szCs w:val="20"/>
          <w:vertAlign w:val="superscript"/>
        </w:rPr>
        <w:t>-5</w:t>
      </w:r>
      <w:r>
        <w:rPr>
          <w:rFonts w:ascii="Book Antiqua" w:hAnsi="Book Antiqua"/>
          <w:sz w:val="20"/>
          <w:szCs w:val="20"/>
        </w:rPr>
        <w:t xml:space="preserve"> m/s) </w:t>
      </w:r>
      <w:r w:rsidRPr="008B5BF1">
        <w:rPr>
          <w:rFonts w:ascii="Book Antiqua" w:hAnsi="Book Antiqua"/>
          <w:sz w:val="20"/>
          <w:szCs w:val="20"/>
        </w:rPr>
        <w:t xml:space="preserve">ze spadkiem górnej powierzchni około 4% </w:t>
      </w:r>
      <w:r w:rsidRPr="008B5BF1">
        <w:rPr>
          <w:rFonts w:ascii="Book Antiqua" w:eastAsia="Symbol" w:hAnsi="Book Antiqua" w:cs="Symbol"/>
          <w:sz w:val="20"/>
          <w:szCs w:val="20"/>
        </w:rPr>
        <w:t>±</w:t>
      </w:r>
      <w:r w:rsidRPr="008B5BF1">
        <w:rPr>
          <w:rFonts w:ascii="Book Antiqua" w:hAnsi="Book Antiqua"/>
          <w:sz w:val="20"/>
          <w:szCs w:val="20"/>
        </w:rPr>
        <w:t xml:space="preserve"> 1%. Kiedy nasyp jest budowany w terenie płaskim spadek powinien być obustronny, gdy nasyp jest budowany na zboczu spadek powinien być jednostronny, zgodny z jego pochyleniem. Ukształtowanie</w:t>
      </w:r>
      <w:r>
        <w:rPr>
          <w:rFonts w:ascii="Book Antiqua" w:hAnsi="Book Antiqua"/>
          <w:sz w:val="20"/>
          <w:szCs w:val="20"/>
        </w:rPr>
        <w:t xml:space="preserve"> powierzchni warstwy powinno uniemożliwiać lokalne gromadzenie się wody.</w:t>
      </w:r>
    </w:p>
    <w:p w:rsidR="002C453C" w:rsidRDefault="008B5BF1">
      <w:pPr>
        <w:jc w:val="both"/>
        <w:rPr>
          <w:rFonts w:ascii="Book Antiqua" w:hAnsi="Book Antiqua"/>
          <w:sz w:val="20"/>
          <w:szCs w:val="20"/>
        </w:rPr>
      </w:pPr>
      <w:r>
        <w:rPr>
          <w:rFonts w:ascii="Book Antiqua" w:hAnsi="Book Antiqua"/>
          <w:sz w:val="20"/>
          <w:szCs w:val="20"/>
        </w:rPr>
        <w:t>e)     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2C453C" w:rsidRDefault="008B5BF1">
      <w:pPr>
        <w:jc w:val="both"/>
        <w:rPr>
          <w:rFonts w:ascii="Book Antiqua" w:hAnsi="Book Antiqua"/>
          <w:sz w:val="20"/>
          <w:szCs w:val="20"/>
        </w:rPr>
      </w:pPr>
      <w:r>
        <w:rPr>
          <w:rFonts w:ascii="Book Antiqua" w:hAnsi="Book Antiqua"/>
          <w:sz w:val="20"/>
          <w:szCs w:val="20"/>
        </w:rPr>
        <w:t>f)      Górną warstwę nasypu, o grubości co najmniej 0,5 m należy wykonać z gruntów niewysadzinowych, o wskaźniku wodoprzepuszczalności K</w:t>
      </w:r>
      <w:r>
        <w:rPr>
          <w:rFonts w:ascii="Book Antiqua" w:hAnsi="Book Antiqua"/>
          <w:sz w:val="20"/>
          <w:szCs w:val="20"/>
          <w:vertAlign w:val="subscript"/>
        </w:rPr>
        <w:t xml:space="preserve">10 </w:t>
      </w:r>
      <w:r>
        <w:rPr>
          <w:rFonts w:ascii="Symbol" w:eastAsia="Symbol" w:hAnsi="Symbol" w:cs="Symbol"/>
          <w:sz w:val="20"/>
          <w:szCs w:val="20"/>
        </w:rPr>
        <w:t></w:t>
      </w:r>
      <w:r>
        <w:rPr>
          <w:rFonts w:ascii="Book Antiqua" w:hAnsi="Book Antiqua"/>
          <w:sz w:val="20"/>
          <w:szCs w:val="20"/>
        </w:rPr>
        <w:t xml:space="preserve"> 6 </w:t>
      </w:r>
      <w:r>
        <w:rPr>
          <w:noProof/>
        </w:rPr>
        <w:drawing>
          <wp:inline distT="0" distB="0" distL="0" distR="0" wp14:anchorId="200AE8DE" wp14:editId="5D945447">
            <wp:extent cx="116840" cy="116840"/>
            <wp:effectExtent l="0" t="0" r="0" b="0"/>
            <wp:docPr id="1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8"/>
                    <pic:cNvPicPr>
                      <a:picLocks noChangeAspect="1" noChangeArrowheads="1"/>
                    </pic:cNvPicPr>
                  </pic:nvPicPr>
                  <pic:blipFill>
                    <a:blip r:embed="rId22"/>
                    <a:stretch>
                      <a:fillRect/>
                    </a:stretch>
                  </pic:blipFill>
                  <pic:spPr bwMode="auto">
                    <a:xfrm>
                      <a:off x="0" y="0"/>
                      <a:ext cx="116840" cy="116840"/>
                    </a:xfrm>
                    <a:prstGeom prst="rect">
                      <a:avLst/>
                    </a:prstGeom>
                  </pic:spPr>
                </pic:pic>
              </a:graphicData>
            </a:graphic>
          </wp:inline>
        </w:drawing>
      </w:r>
      <w:r>
        <w:rPr>
          <w:rFonts w:ascii="Book Antiqua" w:hAnsi="Book Antiqua"/>
          <w:sz w:val="20"/>
          <w:szCs w:val="20"/>
        </w:rPr>
        <w:t xml:space="preserve">10 </w:t>
      </w:r>
      <w:r>
        <w:rPr>
          <w:rFonts w:ascii="Book Antiqua" w:hAnsi="Book Antiqua"/>
          <w:sz w:val="20"/>
          <w:szCs w:val="20"/>
          <w:vertAlign w:val="superscript"/>
        </w:rPr>
        <w:t xml:space="preserve">–5 </w:t>
      </w:r>
      <w:r>
        <w:rPr>
          <w:rFonts w:ascii="Book Antiqua" w:hAnsi="Book Antiqua"/>
          <w:sz w:val="20"/>
          <w:szCs w:val="20"/>
        </w:rPr>
        <w:t xml:space="preserve">m/s i wskaźniku </w:t>
      </w:r>
      <w:r>
        <w:rPr>
          <w:rFonts w:ascii="Book Antiqua" w:hAnsi="Book Antiqua"/>
          <w:sz w:val="20"/>
          <w:szCs w:val="20"/>
        </w:rPr>
        <w:lastRenderedPageBreak/>
        <w:t xml:space="preserve">różnoziarnistości U </w:t>
      </w:r>
      <w:r>
        <w:rPr>
          <w:rFonts w:ascii="Symbol" w:eastAsia="Symbol" w:hAnsi="Symbol" w:cs="Symbol"/>
          <w:sz w:val="20"/>
          <w:szCs w:val="20"/>
        </w:rPr>
        <w:t></w:t>
      </w:r>
      <w:r>
        <w:rPr>
          <w:rFonts w:ascii="Book Antiqua" w:hAnsi="Book Antiqua"/>
          <w:sz w:val="20"/>
          <w:szCs w:val="20"/>
        </w:rPr>
        <w:t xml:space="preserve"> 5. Jeżeli Wykonawca nie dysponuje gruntem o takich właściwościach, Inżynier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rsidR="002C453C" w:rsidRDefault="008B5BF1">
      <w:pPr>
        <w:jc w:val="both"/>
        <w:rPr>
          <w:rFonts w:ascii="Book Antiqua" w:hAnsi="Book Antiqua"/>
          <w:sz w:val="20"/>
          <w:szCs w:val="20"/>
        </w:rPr>
      </w:pPr>
      <w:r>
        <w:rPr>
          <w:rFonts w:ascii="Book Antiqua" w:hAnsi="Book Antiqua"/>
          <w:sz w:val="20"/>
          <w:szCs w:val="20"/>
        </w:rPr>
        <w:t>g)    Na terenach o wysokim stanie wód gruntowych oraz na terenach zalewowych dolne warstwy nasypu, o grubości co najmniej 0,5 m powyżej najwyższego poziomu wody, należy wykonać z gruntu przepuszczalnego.</w:t>
      </w:r>
    </w:p>
    <w:p w:rsidR="002C453C" w:rsidRDefault="008B5BF1">
      <w:pPr>
        <w:jc w:val="both"/>
        <w:rPr>
          <w:rFonts w:ascii="Book Antiqua" w:hAnsi="Book Antiqua"/>
          <w:sz w:val="20"/>
          <w:szCs w:val="20"/>
        </w:rPr>
      </w:pPr>
      <w:r>
        <w:rPr>
          <w:rFonts w:ascii="Book Antiqua" w:hAnsi="Book Antiqua"/>
          <w:sz w:val="20"/>
          <w:szCs w:val="20"/>
        </w:rPr>
        <w:t xml:space="preserve">h)    Przy wykonywaniu nasypów z popiołów lotnych, warstwę pod popiołami, grubości 0,3 do 0,5 m, należy wykonać z gruntu lub materiałów o dużej przepuszczalności. Górnej powierzchni warstwy popiołu należy nadać spadki poprzeczne 4% </w:t>
      </w:r>
      <w:r>
        <w:rPr>
          <w:rFonts w:ascii="Symbol" w:eastAsia="Symbol" w:hAnsi="Symbol" w:cs="Symbol"/>
          <w:sz w:val="20"/>
          <w:szCs w:val="20"/>
        </w:rPr>
        <w:t></w:t>
      </w:r>
      <w:r>
        <w:rPr>
          <w:rFonts w:ascii="Book Antiqua" w:hAnsi="Book Antiqua"/>
          <w:sz w:val="20"/>
          <w:szCs w:val="20"/>
        </w:rPr>
        <w:t>1% według poz. d).</w:t>
      </w:r>
    </w:p>
    <w:p w:rsidR="002C453C" w:rsidRDefault="008B5BF1">
      <w:pPr>
        <w:jc w:val="both"/>
        <w:rPr>
          <w:rFonts w:ascii="Book Antiqua" w:hAnsi="Book Antiqua"/>
          <w:sz w:val="20"/>
          <w:szCs w:val="20"/>
        </w:rPr>
      </w:pPr>
      <w:r>
        <w:rPr>
          <w:rFonts w:ascii="Book Antiqua" w:hAnsi="Book Antiqua"/>
          <w:sz w:val="20"/>
          <w:szCs w:val="20"/>
        </w:rPr>
        <w:t>i)      Grunt przewieziony w miejsce wbudowania powinien być bezzwłocznie wbudowany w nasyp. Inżynier może dopuścić czasowe składowanie gruntu, pod warunkiem jego zabezpieczenia przed nadmiernym zawilgoceniem.</w:t>
      </w:r>
    </w:p>
    <w:p w:rsidR="002C453C" w:rsidRDefault="008B5BF1">
      <w:pPr>
        <w:ind w:left="709" w:hanging="709"/>
        <w:jc w:val="both"/>
        <w:rPr>
          <w:rFonts w:ascii="Book Antiqua" w:hAnsi="Book Antiqua"/>
          <w:sz w:val="20"/>
          <w:szCs w:val="20"/>
        </w:rPr>
      </w:pPr>
      <w:r>
        <w:rPr>
          <w:rFonts w:ascii="Book Antiqua" w:hAnsi="Book Antiqua"/>
          <w:b/>
          <w:sz w:val="20"/>
          <w:szCs w:val="20"/>
        </w:rPr>
        <w:t xml:space="preserve">5.3.3.2. </w:t>
      </w:r>
      <w:r>
        <w:rPr>
          <w:rFonts w:ascii="Book Antiqua" w:hAnsi="Book Antiqua"/>
          <w:sz w:val="20"/>
          <w:szCs w:val="20"/>
        </w:rPr>
        <w:t>Wykonywanie nasypów z gruntów kamienistych lub gruboziarnistych odpadów przemysłowych</w:t>
      </w:r>
    </w:p>
    <w:p w:rsidR="002C453C" w:rsidRDefault="008B5BF1">
      <w:pPr>
        <w:jc w:val="both"/>
        <w:rPr>
          <w:rFonts w:ascii="Book Antiqua" w:hAnsi="Book Antiqua"/>
          <w:sz w:val="20"/>
          <w:szCs w:val="20"/>
        </w:rPr>
      </w:pPr>
      <w:r>
        <w:rPr>
          <w:rFonts w:ascii="Book Antiqua" w:hAnsi="Book Antiqua"/>
          <w:sz w:val="20"/>
          <w:szCs w:val="20"/>
        </w:rPr>
        <w:t>Wykonywanie nasypów z gruntów kamienistych lub gruboziarnistych odpadów przemysłowych powinno odbywać się według jednej z niżej podanych metod, jeśli nie zostało określone inaczej w dokumentacji projektowej, STWIORB lub przez Inżyniera:</w:t>
      </w:r>
    </w:p>
    <w:p w:rsidR="002C453C" w:rsidRDefault="008B5BF1">
      <w:pPr>
        <w:jc w:val="both"/>
        <w:rPr>
          <w:rFonts w:ascii="Book Antiqua" w:hAnsi="Book Antiqua"/>
          <w:sz w:val="20"/>
          <w:szCs w:val="20"/>
        </w:rPr>
      </w:pPr>
      <w:r>
        <w:rPr>
          <w:rFonts w:ascii="Book Antiqua" w:hAnsi="Book Antiqua"/>
          <w:sz w:val="20"/>
          <w:szCs w:val="20"/>
        </w:rPr>
        <w:t>a)     Wykonywanie nasypów z gruntów kamienistych lub gruboziarnistych odpadów przemysłowych z wypełnieniem wolnych przestrzeni. 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rsidR="002C453C" w:rsidRDefault="008B5BF1">
      <w:pPr>
        <w:jc w:val="both"/>
        <w:rPr>
          <w:rFonts w:ascii="Book Antiqua" w:hAnsi="Book Antiqua"/>
          <w:sz w:val="20"/>
          <w:szCs w:val="20"/>
        </w:rPr>
      </w:pPr>
      <w:r>
        <w:rPr>
          <w:rFonts w:ascii="Book Antiqua" w:hAnsi="Book Antiqua"/>
          <w:sz w:val="20"/>
          <w:szCs w:val="20"/>
        </w:rPr>
        <w:t>b)    Wykonywanie nasypów z gruntów kamienistych lub gruboziarnistych odpadów przemysłowych bez wypełnienia wolnych przestrzeni</w:t>
      </w:r>
    </w:p>
    <w:p w:rsidR="002C453C" w:rsidRDefault="008B5BF1">
      <w:pPr>
        <w:jc w:val="both"/>
        <w:rPr>
          <w:rFonts w:ascii="Book Antiqua" w:hAnsi="Book Antiqua"/>
          <w:sz w:val="20"/>
          <w:szCs w:val="20"/>
        </w:rPr>
      </w:pPr>
      <w:r>
        <w:rPr>
          <w:rFonts w:ascii="Book Antiqua" w:hAnsi="Book Antiqua"/>
          <w:sz w:val="20"/>
          <w:szCs w:val="20"/>
        </w:rPr>
        <w:t>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ziarn mniejszych od 2 mm i spełniających warunek:</w:t>
      </w:r>
    </w:p>
    <w:p w:rsidR="002C453C" w:rsidRDefault="008B5BF1">
      <w:pPr>
        <w:jc w:val="center"/>
        <w:rPr>
          <w:rFonts w:ascii="Book Antiqua" w:hAnsi="Book Antiqua"/>
          <w:sz w:val="20"/>
          <w:szCs w:val="20"/>
          <w:vertAlign w:val="subscript"/>
        </w:rPr>
      </w:pPr>
      <w:r>
        <w:rPr>
          <w:rFonts w:ascii="Book Antiqua" w:hAnsi="Book Antiqua"/>
          <w:sz w:val="20"/>
          <w:szCs w:val="20"/>
        </w:rPr>
        <w:t>4 d</w:t>
      </w:r>
      <w:r>
        <w:rPr>
          <w:rFonts w:ascii="Book Antiqua" w:hAnsi="Book Antiqua"/>
          <w:sz w:val="20"/>
          <w:szCs w:val="20"/>
          <w:vertAlign w:val="subscript"/>
        </w:rPr>
        <w:t>85</w:t>
      </w:r>
      <w:r>
        <w:rPr>
          <w:rFonts w:ascii="Book Antiqua" w:hAnsi="Book Antiqua"/>
          <w:sz w:val="20"/>
          <w:szCs w:val="20"/>
        </w:rPr>
        <w:t xml:space="preserve"> </w:t>
      </w:r>
      <w:r>
        <w:rPr>
          <w:rFonts w:ascii="Symbol" w:eastAsia="Symbol" w:hAnsi="Symbol" w:cs="Symbol"/>
          <w:sz w:val="20"/>
          <w:szCs w:val="20"/>
        </w:rPr>
        <w:t></w:t>
      </w:r>
      <w:r>
        <w:rPr>
          <w:rFonts w:ascii="Book Antiqua" w:hAnsi="Book Antiqua"/>
          <w:sz w:val="20"/>
          <w:szCs w:val="20"/>
        </w:rPr>
        <w:t xml:space="preserve"> D</w:t>
      </w:r>
      <w:r>
        <w:rPr>
          <w:rFonts w:ascii="Book Antiqua" w:hAnsi="Book Antiqua"/>
          <w:sz w:val="20"/>
          <w:szCs w:val="20"/>
          <w:vertAlign w:val="subscript"/>
        </w:rPr>
        <w:t>15</w:t>
      </w:r>
      <w:r>
        <w:rPr>
          <w:rFonts w:ascii="Book Antiqua" w:hAnsi="Book Antiqua"/>
          <w:sz w:val="20"/>
          <w:szCs w:val="20"/>
        </w:rPr>
        <w:t xml:space="preserve"> </w:t>
      </w:r>
      <w:r>
        <w:rPr>
          <w:rFonts w:ascii="Symbol" w:eastAsia="Symbol" w:hAnsi="Symbol" w:cs="Symbol"/>
          <w:sz w:val="20"/>
          <w:szCs w:val="20"/>
        </w:rPr>
        <w:t></w:t>
      </w:r>
      <w:r>
        <w:rPr>
          <w:rFonts w:ascii="Book Antiqua" w:hAnsi="Book Antiqua"/>
          <w:sz w:val="20"/>
          <w:szCs w:val="20"/>
        </w:rPr>
        <w:t xml:space="preserve"> 4 d</w:t>
      </w:r>
      <w:r>
        <w:rPr>
          <w:rFonts w:ascii="Book Antiqua" w:hAnsi="Book Antiqua"/>
          <w:sz w:val="20"/>
          <w:szCs w:val="20"/>
          <w:vertAlign w:val="subscript"/>
        </w:rPr>
        <w:t>15</w:t>
      </w:r>
    </w:p>
    <w:p w:rsidR="002C453C" w:rsidRDefault="008B5BF1">
      <w:pPr>
        <w:jc w:val="both"/>
        <w:rPr>
          <w:rFonts w:ascii="Book Antiqua" w:hAnsi="Book Antiqua"/>
          <w:sz w:val="20"/>
          <w:szCs w:val="20"/>
        </w:rPr>
      </w:pPr>
      <w:r>
        <w:rPr>
          <w:rFonts w:ascii="Book Antiqua" w:hAnsi="Book Antiqua"/>
          <w:sz w:val="20"/>
          <w:szCs w:val="20"/>
        </w:rPr>
        <w:t>gdzie:</w:t>
      </w:r>
    </w:p>
    <w:p w:rsidR="002C453C" w:rsidRDefault="008B5BF1">
      <w:pPr>
        <w:tabs>
          <w:tab w:val="left" w:pos="709"/>
        </w:tabs>
        <w:ind w:left="851" w:hanging="851"/>
        <w:jc w:val="both"/>
        <w:rPr>
          <w:rFonts w:ascii="Book Antiqua" w:hAnsi="Book Antiqua"/>
          <w:sz w:val="20"/>
          <w:szCs w:val="20"/>
        </w:rPr>
      </w:pPr>
      <w:r>
        <w:rPr>
          <w:rFonts w:ascii="Book Antiqua" w:hAnsi="Book Antiqua"/>
          <w:sz w:val="20"/>
          <w:szCs w:val="20"/>
        </w:rPr>
        <w:t>d</w:t>
      </w:r>
      <w:r>
        <w:rPr>
          <w:rFonts w:ascii="Book Antiqua" w:hAnsi="Book Antiqua"/>
          <w:sz w:val="20"/>
          <w:szCs w:val="20"/>
          <w:vertAlign w:val="subscript"/>
        </w:rPr>
        <w:t>85</w:t>
      </w:r>
      <w:r>
        <w:rPr>
          <w:rFonts w:ascii="Book Antiqua" w:hAnsi="Book Antiqua"/>
          <w:sz w:val="20"/>
          <w:szCs w:val="20"/>
        </w:rPr>
        <w:t xml:space="preserve"> i d</w:t>
      </w:r>
      <w:r>
        <w:rPr>
          <w:rFonts w:ascii="Book Antiqua" w:hAnsi="Book Antiqua"/>
          <w:sz w:val="20"/>
          <w:szCs w:val="20"/>
          <w:vertAlign w:val="subscript"/>
        </w:rPr>
        <w:t>15</w:t>
      </w:r>
      <w:r>
        <w:rPr>
          <w:rFonts w:ascii="Book Antiqua" w:hAnsi="Book Antiqua"/>
          <w:sz w:val="20"/>
          <w:szCs w:val="20"/>
        </w:rPr>
        <w:tab/>
        <w:t>- średnica oczek sita, przez które przechodzi 85% i 15% gruntu podłoża lub gruntu górnej warstwy nasypu (mm),</w:t>
      </w:r>
    </w:p>
    <w:p w:rsidR="002C453C" w:rsidRDefault="008B5BF1">
      <w:pPr>
        <w:tabs>
          <w:tab w:val="left" w:pos="709"/>
        </w:tabs>
        <w:ind w:left="851" w:hanging="851"/>
        <w:jc w:val="both"/>
        <w:rPr>
          <w:rFonts w:ascii="Book Antiqua" w:hAnsi="Book Antiqua"/>
          <w:sz w:val="20"/>
          <w:szCs w:val="20"/>
        </w:rPr>
      </w:pPr>
      <w:r>
        <w:rPr>
          <w:rFonts w:ascii="Book Antiqua" w:hAnsi="Book Antiqua"/>
          <w:sz w:val="20"/>
          <w:szCs w:val="20"/>
        </w:rPr>
        <w:t>D</w:t>
      </w:r>
      <w:r>
        <w:rPr>
          <w:rFonts w:ascii="Book Antiqua" w:hAnsi="Book Antiqua"/>
          <w:sz w:val="20"/>
          <w:szCs w:val="20"/>
          <w:vertAlign w:val="subscript"/>
        </w:rPr>
        <w:t>15</w:t>
      </w:r>
      <w:r>
        <w:rPr>
          <w:rFonts w:ascii="Book Antiqua" w:hAnsi="Book Antiqua"/>
          <w:sz w:val="20"/>
          <w:szCs w:val="20"/>
        </w:rPr>
        <w:tab/>
        <w:t>- średnica oczek sita, przez które przechodzi 15% materiału gruboziarnistego (mm).</w:t>
      </w:r>
    </w:p>
    <w:p w:rsidR="002C453C" w:rsidRDefault="008B5BF1">
      <w:pPr>
        <w:jc w:val="both"/>
        <w:rPr>
          <w:rFonts w:ascii="Book Antiqua" w:hAnsi="Book Antiqua"/>
          <w:sz w:val="20"/>
          <w:szCs w:val="20"/>
        </w:rPr>
      </w:pPr>
      <w:r>
        <w:rPr>
          <w:rFonts w:ascii="Book Antiqua" w:hAnsi="Book Antiqua"/>
          <w:sz w:val="20"/>
          <w:szCs w:val="20"/>
        </w:rPr>
        <w:t>Części nasypów wykonywane tą metodą nie mogą sięgać wyżej niż 1,2 m od projektowanej niwelety nasypu.</w:t>
      </w:r>
    </w:p>
    <w:p w:rsidR="002C453C" w:rsidRDefault="008B5BF1">
      <w:pPr>
        <w:jc w:val="both"/>
        <w:rPr>
          <w:rFonts w:ascii="Book Antiqua" w:hAnsi="Book Antiqua"/>
          <w:sz w:val="20"/>
          <w:szCs w:val="20"/>
        </w:rPr>
      </w:pPr>
      <w:r>
        <w:rPr>
          <w:rFonts w:ascii="Book Antiqua" w:hAnsi="Book Antiqua"/>
          <w:sz w:val="20"/>
          <w:szCs w:val="20"/>
        </w:rPr>
        <w:t>c)     Warstwa oddzielająca z geotekstyliów przy wykonywaniu nasypów z gruntów kamienistych</w:t>
      </w:r>
    </w:p>
    <w:p w:rsidR="002C453C" w:rsidRDefault="008B5BF1">
      <w:pPr>
        <w:jc w:val="both"/>
        <w:rPr>
          <w:rFonts w:ascii="Book Antiqua" w:hAnsi="Book Antiqua"/>
          <w:sz w:val="20"/>
          <w:szCs w:val="20"/>
        </w:rPr>
      </w:pPr>
      <w:r>
        <w:rPr>
          <w:rFonts w:ascii="Book Antiqua" w:hAnsi="Book Antiqua"/>
          <w:sz w:val="20"/>
          <w:szCs w:val="20"/>
        </w:rPr>
        <w:t>Rolę warstw oddzielających mogą również pełnić warstwy geotekstyliów. Geotekstylia przewidziane do użycia w tym celu powinny posiadać aprobatę techniczną, wydaną przez uprawnioną jednostkę. W szczególności wymagana jest odpowiednia wytrzymałość mechaniczna geotekstyliów, uniemożliwiająca ich przebicie przez ziarna materiału gruboziarnistego oraz odpowiednie właściwości filtracyjne, dostosowane do uziarniania przyległych warstw.</w:t>
      </w:r>
    </w:p>
    <w:p w:rsidR="002C453C" w:rsidRDefault="008B5BF1">
      <w:pPr>
        <w:keepNext/>
        <w:jc w:val="both"/>
        <w:rPr>
          <w:rFonts w:ascii="Book Antiqua" w:hAnsi="Book Antiqua"/>
          <w:sz w:val="20"/>
          <w:szCs w:val="20"/>
        </w:rPr>
      </w:pPr>
      <w:r>
        <w:rPr>
          <w:rFonts w:ascii="Book Antiqua" w:hAnsi="Book Antiqua"/>
          <w:b/>
          <w:sz w:val="20"/>
          <w:szCs w:val="20"/>
        </w:rPr>
        <w:t xml:space="preserve">5.3.3.3. </w:t>
      </w:r>
      <w:r>
        <w:rPr>
          <w:rFonts w:ascii="Book Antiqua" w:hAnsi="Book Antiqua"/>
          <w:sz w:val="20"/>
          <w:szCs w:val="20"/>
        </w:rPr>
        <w:t>Wykonywanie nasypów na dojazdach do obiektów mostowych</w:t>
      </w:r>
    </w:p>
    <w:p w:rsidR="002C453C" w:rsidRDefault="008B5BF1">
      <w:pPr>
        <w:jc w:val="both"/>
        <w:rPr>
          <w:rFonts w:ascii="Book Antiqua" w:hAnsi="Book Antiqua"/>
          <w:sz w:val="20"/>
          <w:szCs w:val="20"/>
        </w:rPr>
      </w:pPr>
      <w:r>
        <w:rPr>
          <w:rFonts w:ascii="Book Antiqua" w:hAnsi="Book Antiqua"/>
          <w:sz w:val="20"/>
          <w:szCs w:val="20"/>
        </w:rPr>
        <w:t>Do wykonywania nasypów na dojazdach do obiektów mostowych, na długości równej długości klina odłamu, zaleca się stosowanie gruntów stabilizowanych cementem. Do wykonania nasypów na dojazdach do mostów i wiaduktów, bez ulepszania gruntów spoiwem, mogą być stosowane żwiry, pospółki, piaski średnioziarniste i gruboziarniste, owskaźniku różnoziarnistości U</w:t>
      </w:r>
      <w:r>
        <w:rPr>
          <w:rFonts w:ascii="Symbol" w:eastAsia="Symbol" w:hAnsi="Symbol" w:cs="Symbol"/>
          <w:sz w:val="20"/>
          <w:szCs w:val="20"/>
        </w:rPr>
        <w:t></w:t>
      </w:r>
      <w:r>
        <w:rPr>
          <w:rFonts w:ascii="Book Antiqua" w:hAnsi="Book Antiqua"/>
          <w:sz w:val="20"/>
          <w:szCs w:val="20"/>
        </w:rPr>
        <w:t>5 i współczynniku wodoprzepuszczalności k</w:t>
      </w:r>
      <w:r>
        <w:rPr>
          <w:rFonts w:ascii="Book Antiqua" w:hAnsi="Book Antiqua"/>
          <w:sz w:val="20"/>
          <w:szCs w:val="20"/>
          <w:vertAlign w:val="subscript"/>
        </w:rPr>
        <w:t>10</w:t>
      </w:r>
      <w:r>
        <w:rPr>
          <w:rFonts w:ascii="Book Antiqua" w:hAnsi="Book Antiqua"/>
          <w:sz w:val="20"/>
          <w:szCs w:val="20"/>
        </w:rPr>
        <w:t xml:space="preserve"> </w:t>
      </w:r>
      <w:r>
        <w:rPr>
          <w:rFonts w:ascii="Symbol" w:eastAsia="Symbol" w:hAnsi="Symbol" w:cs="Symbol"/>
          <w:sz w:val="20"/>
          <w:szCs w:val="20"/>
        </w:rPr>
        <w:t></w:t>
      </w:r>
      <w:r>
        <w:rPr>
          <w:rFonts w:ascii="Book Antiqua" w:hAnsi="Book Antiqua"/>
          <w:sz w:val="20"/>
          <w:szCs w:val="20"/>
        </w:rPr>
        <w:t xml:space="preserve"> 10</w:t>
      </w:r>
      <w:r>
        <w:rPr>
          <w:rFonts w:ascii="Book Antiqua" w:hAnsi="Book Antiqua"/>
          <w:sz w:val="20"/>
          <w:szCs w:val="20"/>
          <w:vertAlign w:val="superscript"/>
        </w:rPr>
        <w:t xml:space="preserve"> -5</w:t>
      </w:r>
      <w:r>
        <w:rPr>
          <w:rFonts w:ascii="Book Antiqua" w:hAnsi="Book Antiqua"/>
          <w:sz w:val="20"/>
          <w:szCs w:val="20"/>
        </w:rPr>
        <w:t xml:space="preserve"> m/s. W czasie wykonywania nasypu na dojazdach należy spełnić wymagania ogólne, sformułowane w pkcie 5.3.3.1. Wskaźnik zagęszczenia gruntu I</w:t>
      </w:r>
      <w:r>
        <w:rPr>
          <w:rFonts w:ascii="Book Antiqua" w:hAnsi="Book Antiqua"/>
          <w:sz w:val="20"/>
          <w:szCs w:val="20"/>
          <w:vertAlign w:val="subscript"/>
        </w:rPr>
        <w:t>s</w:t>
      </w:r>
      <w:r>
        <w:rPr>
          <w:rFonts w:ascii="Book Antiqua" w:hAnsi="Book Antiqua"/>
          <w:sz w:val="20"/>
          <w:szCs w:val="20"/>
        </w:rPr>
        <w:t xml:space="preserve"> powinien być nie mniejszy niż 1,00 na całej wysokości nasypu (dla autostrad i dróg ekspresowych górne 0,2 m nasypu - 1,03 tablica 4).</w:t>
      </w:r>
    </w:p>
    <w:p w:rsidR="002C453C" w:rsidRDefault="008B5BF1">
      <w:pPr>
        <w:jc w:val="both"/>
        <w:rPr>
          <w:rFonts w:ascii="Book Antiqua" w:hAnsi="Book Antiqua"/>
          <w:sz w:val="20"/>
          <w:szCs w:val="20"/>
        </w:rPr>
      </w:pPr>
      <w:r>
        <w:rPr>
          <w:rFonts w:ascii="Book Antiqua" w:hAnsi="Book Antiqua"/>
          <w:b/>
          <w:sz w:val="20"/>
          <w:szCs w:val="20"/>
        </w:rPr>
        <w:t>5.3.3.4.</w:t>
      </w:r>
      <w:r>
        <w:rPr>
          <w:rFonts w:ascii="Book Antiqua" w:hAnsi="Book Antiqua"/>
          <w:sz w:val="20"/>
          <w:szCs w:val="20"/>
        </w:rPr>
        <w:t xml:space="preserve"> Wykonanie nasypów nad przepustami</w:t>
      </w:r>
    </w:p>
    <w:p w:rsidR="002C453C" w:rsidRDefault="008B5BF1">
      <w:pPr>
        <w:jc w:val="both"/>
        <w:rPr>
          <w:rFonts w:ascii="Book Antiqua" w:hAnsi="Book Antiqua"/>
          <w:sz w:val="20"/>
          <w:szCs w:val="20"/>
        </w:rPr>
      </w:pPr>
      <w:r>
        <w:rPr>
          <w:rFonts w:ascii="Book Antiqua" w:hAnsi="Book Antiqua"/>
          <w:sz w:val="20"/>
          <w:szCs w:val="20"/>
        </w:rPr>
        <w:t>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pkcie 5.3.3.6.</w:t>
      </w:r>
    </w:p>
    <w:p w:rsidR="002C453C" w:rsidRDefault="008B5BF1">
      <w:pPr>
        <w:jc w:val="both"/>
        <w:rPr>
          <w:rFonts w:ascii="Book Antiqua" w:hAnsi="Book Antiqua"/>
          <w:sz w:val="20"/>
          <w:szCs w:val="20"/>
        </w:rPr>
      </w:pPr>
      <w:r>
        <w:rPr>
          <w:rFonts w:ascii="Book Antiqua" w:hAnsi="Book Antiqua"/>
          <w:b/>
          <w:sz w:val="20"/>
          <w:szCs w:val="20"/>
        </w:rPr>
        <w:t xml:space="preserve">5.3.3.5. </w:t>
      </w:r>
      <w:r>
        <w:rPr>
          <w:rFonts w:ascii="Book Antiqua" w:hAnsi="Book Antiqua"/>
          <w:sz w:val="20"/>
          <w:szCs w:val="20"/>
        </w:rPr>
        <w:t>Wykonywanie nasypów na zboczach</w:t>
      </w:r>
    </w:p>
    <w:p w:rsidR="002C453C" w:rsidRDefault="008B5BF1">
      <w:pPr>
        <w:jc w:val="both"/>
        <w:rPr>
          <w:rFonts w:ascii="Book Antiqua" w:hAnsi="Book Antiqua"/>
          <w:sz w:val="20"/>
          <w:szCs w:val="20"/>
        </w:rPr>
      </w:pPr>
      <w:r>
        <w:rPr>
          <w:rFonts w:ascii="Book Antiqua" w:hAnsi="Book Antiqua"/>
          <w:sz w:val="20"/>
          <w:szCs w:val="20"/>
        </w:rPr>
        <w:lastRenderedPageBreak/>
        <w:t>Przy budowie nasypu na zboczu o pochyłości od 1:5 do 1:2 należy zabezpieczyć nasyp przed zsuwaniem się przez:</w:t>
      </w:r>
    </w:p>
    <w:p w:rsidR="002C453C" w:rsidRDefault="008B5BF1">
      <w:pPr>
        <w:jc w:val="both"/>
        <w:rPr>
          <w:rFonts w:ascii="Book Antiqua" w:hAnsi="Book Antiqua"/>
          <w:sz w:val="20"/>
          <w:szCs w:val="20"/>
        </w:rPr>
      </w:pPr>
      <w:r>
        <w:rPr>
          <w:rFonts w:ascii="Book Antiqua" w:hAnsi="Book Antiqua"/>
          <w:sz w:val="20"/>
          <w:szCs w:val="20"/>
        </w:rPr>
        <w:t>a)     wycięcie w zboczu stopni wg pktu 5.3.1.1,</w:t>
      </w:r>
    </w:p>
    <w:p w:rsidR="002C453C" w:rsidRDefault="008B5BF1">
      <w:pPr>
        <w:jc w:val="both"/>
        <w:rPr>
          <w:rFonts w:ascii="Book Antiqua" w:hAnsi="Book Antiqua"/>
          <w:sz w:val="20"/>
          <w:szCs w:val="20"/>
        </w:rPr>
      </w:pPr>
      <w:r>
        <w:rPr>
          <w:rFonts w:ascii="Book Antiqua" w:hAnsi="Book Antiqua"/>
          <w:sz w:val="20"/>
          <w:szCs w:val="20"/>
        </w:rPr>
        <w:t>b)    wykonanie rowu stokowego powyżej nasypu.</w:t>
      </w:r>
    </w:p>
    <w:p w:rsidR="002C453C" w:rsidRDefault="008B5BF1">
      <w:pPr>
        <w:jc w:val="both"/>
        <w:rPr>
          <w:rFonts w:ascii="Book Antiqua" w:hAnsi="Book Antiqua"/>
          <w:sz w:val="20"/>
          <w:szCs w:val="20"/>
        </w:rPr>
      </w:pPr>
      <w:r>
        <w:rPr>
          <w:rFonts w:ascii="Book Antiqua" w:hAnsi="Book Antiqua"/>
          <w:sz w:val="20"/>
          <w:szCs w:val="20"/>
        </w:rPr>
        <w:t>Przy pochyłościach zbocza większych niż 1:2 wskazane jest zabezpieczenie stateczności nasypu przez podparcie go murem oporowym.</w:t>
      </w:r>
    </w:p>
    <w:p w:rsidR="002C453C" w:rsidRDefault="008B5BF1">
      <w:pPr>
        <w:keepNext/>
        <w:jc w:val="both"/>
        <w:rPr>
          <w:rFonts w:ascii="Book Antiqua" w:hAnsi="Book Antiqua"/>
          <w:sz w:val="20"/>
          <w:szCs w:val="20"/>
        </w:rPr>
      </w:pPr>
      <w:r>
        <w:rPr>
          <w:rFonts w:ascii="Book Antiqua" w:hAnsi="Book Antiqua"/>
          <w:b/>
          <w:sz w:val="20"/>
          <w:szCs w:val="20"/>
        </w:rPr>
        <w:t xml:space="preserve">5.3.3.6. </w:t>
      </w:r>
      <w:r>
        <w:rPr>
          <w:rFonts w:ascii="Book Antiqua" w:hAnsi="Book Antiqua"/>
          <w:sz w:val="20"/>
          <w:szCs w:val="20"/>
        </w:rPr>
        <w:t>Poszerzenie nasypu</w:t>
      </w:r>
    </w:p>
    <w:p w:rsidR="002C453C" w:rsidRDefault="008B5BF1">
      <w:pPr>
        <w:jc w:val="both"/>
        <w:rPr>
          <w:rFonts w:ascii="Book Antiqua" w:hAnsi="Book Antiqua"/>
          <w:sz w:val="20"/>
          <w:szCs w:val="20"/>
        </w:rPr>
      </w:pPr>
      <w:r>
        <w:rPr>
          <w:rFonts w:ascii="Book Antiqua" w:hAnsi="Book Antiqua"/>
          <w:sz w:val="20"/>
          <w:szCs w:val="20"/>
        </w:rPr>
        <w:t xml:space="preserve">Przy poszerzeniu istniejącego nasypu należy wykonywać w jego skarpie stopnie o szerokości do 1,0 m. Spadek górnej powierzchni stopni powinien wynosić 4% </w:t>
      </w:r>
      <w:r>
        <w:rPr>
          <w:rFonts w:ascii="Symbol" w:eastAsia="Symbol" w:hAnsi="Symbol" w:cs="Symbol"/>
          <w:sz w:val="20"/>
          <w:szCs w:val="20"/>
        </w:rPr>
        <w:t></w:t>
      </w:r>
      <w:r>
        <w:rPr>
          <w:rFonts w:ascii="Book Antiqua" w:hAnsi="Book Antiqua"/>
          <w:sz w:val="20"/>
          <w:szCs w:val="20"/>
        </w:rPr>
        <w:t>1% w kierunku zgodnym z pochyleniem skarpy. Wycięcie stopni obowiązuje zawsze przy wykonywaniu styku dwóch przyległych części nasypu, wykonanych z gruntów o różnych właściwościach lub w różnym czasie.</w:t>
      </w:r>
    </w:p>
    <w:p w:rsidR="002C453C" w:rsidRDefault="008B5BF1">
      <w:pPr>
        <w:keepNext/>
        <w:jc w:val="both"/>
        <w:rPr>
          <w:rFonts w:ascii="Book Antiqua" w:hAnsi="Book Antiqua"/>
          <w:sz w:val="20"/>
          <w:szCs w:val="20"/>
        </w:rPr>
      </w:pPr>
      <w:r>
        <w:rPr>
          <w:rFonts w:ascii="Book Antiqua" w:hAnsi="Book Antiqua"/>
          <w:b/>
          <w:sz w:val="20"/>
          <w:szCs w:val="20"/>
        </w:rPr>
        <w:t xml:space="preserve">5.3.3.7. </w:t>
      </w:r>
      <w:r>
        <w:rPr>
          <w:rFonts w:ascii="Book Antiqua" w:hAnsi="Book Antiqua"/>
          <w:sz w:val="20"/>
          <w:szCs w:val="20"/>
        </w:rPr>
        <w:t>Wykonywanie nasypów na bagnach</w:t>
      </w:r>
    </w:p>
    <w:p w:rsidR="002C453C" w:rsidRDefault="008B5BF1">
      <w:pPr>
        <w:jc w:val="both"/>
        <w:rPr>
          <w:rFonts w:ascii="Book Antiqua" w:hAnsi="Book Antiqua"/>
          <w:sz w:val="20"/>
          <w:szCs w:val="20"/>
        </w:rPr>
      </w:pPr>
      <w:r>
        <w:rPr>
          <w:rFonts w:ascii="Book Antiqua" w:hAnsi="Book Antiqua"/>
          <w:sz w:val="20"/>
          <w:szCs w:val="20"/>
        </w:rPr>
        <w:t>Nasypy na bagnach powinny być wykonane według oddzielnych wymagań, opartych na:</w:t>
      </w:r>
    </w:p>
    <w:p w:rsidR="002C453C" w:rsidRDefault="008B5BF1">
      <w:pPr>
        <w:jc w:val="both"/>
        <w:rPr>
          <w:rFonts w:ascii="Book Antiqua" w:hAnsi="Book Antiqua"/>
          <w:sz w:val="20"/>
          <w:szCs w:val="20"/>
        </w:rPr>
      </w:pPr>
      <w:r>
        <w:rPr>
          <w:rFonts w:ascii="Book Antiqua" w:hAnsi="Book Antiqua"/>
          <w:sz w:val="20"/>
          <w:szCs w:val="20"/>
        </w:rPr>
        <w:t>a)     wynikach badań głębokości, typu i warunków hydrologicznych bagna,</w:t>
      </w:r>
    </w:p>
    <w:p w:rsidR="002C453C" w:rsidRDefault="008B5BF1">
      <w:pPr>
        <w:jc w:val="both"/>
        <w:rPr>
          <w:rFonts w:ascii="Book Antiqua" w:hAnsi="Book Antiqua"/>
          <w:sz w:val="20"/>
          <w:szCs w:val="20"/>
        </w:rPr>
      </w:pPr>
      <w:r>
        <w:rPr>
          <w:rFonts w:ascii="Book Antiqua" w:hAnsi="Book Antiqua"/>
          <w:sz w:val="20"/>
          <w:szCs w:val="20"/>
        </w:rPr>
        <w:t>b)    wynikach badań próbek gruntu bagiennego z uwzględnieniem określenia rodzaju gruntu wypełniającego bagno, współczynników filtracji, badań edometrycznych, wilgotności itp.,</w:t>
      </w:r>
    </w:p>
    <w:p w:rsidR="002C453C" w:rsidRDefault="008B5BF1">
      <w:pPr>
        <w:jc w:val="both"/>
        <w:rPr>
          <w:rFonts w:ascii="Book Antiqua" w:hAnsi="Book Antiqua"/>
          <w:sz w:val="20"/>
          <w:szCs w:val="20"/>
        </w:rPr>
      </w:pPr>
      <w:r>
        <w:rPr>
          <w:rFonts w:ascii="Book Antiqua" w:hAnsi="Book Antiqua"/>
          <w:sz w:val="20"/>
          <w:szCs w:val="20"/>
        </w:rPr>
        <w:t>c)     obliczeniach stateczności nasypu,</w:t>
      </w:r>
    </w:p>
    <w:p w:rsidR="002C453C" w:rsidRDefault="008B5BF1">
      <w:pPr>
        <w:jc w:val="both"/>
        <w:rPr>
          <w:rFonts w:ascii="Book Antiqua" w:hAnsi="Book Antiqua"/>
          <w:sz w:val="20"/>
          <w:szCs w:val="20"/>
        </w:rPr>
      </w:pPr>
      <w:r>
        <w:rPr>
          <w:rFonts w:ascii="Book Antiqua" w:hAnsi="Book Antiqua"/>
          <w:sz w:val="20"/>
          <w:szCs w:val="20"/>
        </w:rPr>
        <w:t>d)    obliczeniach wielkości i czasu osiadania,</w:t>
      </w:r>
    </w:p>
    <w:p w:rsidR="002C453C" w:rsidRDefault="008B5BF1">
      <w:pPr>
        <w:jc w:val="both"/>
        <w:rPr>
          <w:rFonts w:ascii="Book Antiqua" w:hAnsi="Book Antiqua"/>
          <w:sz w:val="20"/>
          <w:szCs w:val="20"/>
        </w:rPr>
      </w:pPr>
      <w:r>
        <w:rPr>
          <w:rFonts w:ascii="Book Antiqua" w:hAnsi="Book Antiqua"/>
          <w:sz w:val="20"/>
          <w:szCs w:val="20"/>
        </w:rPr>
        <w:t>e)     uzasadnieniu ekonomicznym obranej metody budowy nasypu.</w:t>
      </w:r>
    </w:p>
    <w:p w:rsidR="002C453C" w:rsidRDefault="008B5BF1">
      <w:pPr>
        <w:jc w:val="both"/>
        <w:rPr>
          <w:rFonts w:ascii="Book Antiqua" w:hAnsi="Book Antiqua"/>
          <w:sz w:val="20"/>
          <w:szCs w:val="20"/>
        </w:rPr>
      </w:pPr>
      <w:r>
        <w:rPr>
          <w:rFonts w:ascii="Book Antiqua" w:hAnsi="Book Antiqua"/>
          <w:sz w:val="20"/>
          <w:szCs w:val="20"/>
        </w:rPr>
        <w:t>W czasie wznoszenia korpusu metodą warstwową obowiązują ogólne zasady określone w pkcie 5.3.3.1.</w:t>
      </w:r>
    </w:p>
    <w:p w:rsidR="002C453C" w:rsidRDefault="008B5BF1">
      <w:pPr>
        <w:jc w:val="both"/>
        <w:rPr>
          <w:rFonts w:ascii="Book Antiqua" w:hAnsi="Book Antiqua"/>
          <w:sz w:val="20"/>
          <w:szCs w:val="20"/>
        </w:rPr>
      </w:pPr>
      <w:r>
        <w:rPr>
          <w:rFonts w:ascii="Book Antiqua" w:hAnsi="Book Antiqua"/>
          <w:b/>
          <w:sz w:val="20"/>
          <w:szCs w:val="20"/>
        </w:rPr>
        <w:t xml:space="preserve">5.3.3.8. </w:t>
      </w:r>
      <w:r>
        <w:rPr>
          <w:rFonts w:ascii="Book Antiqua" w:hAnsi="Book Antiqua"/>
          <w:sz w:val="20"/>
          <w:szCs w:val="20"/>
        </w:rPr>
        <w:t>Wykonywanie nasypów w okresie deszczów</w:t>
      </w:r>
    </w:p>
    <w:p w:rsidR="002C453C" w:rsidRDefault="008B5BF1">
      <w:pPr>
        <w:jc w:val="both"/>
        <w:rPr>
          <w:rFonts w:ascii="Book Antiqua" w:hAnsi="Book Antiqua"/>
          <w:sz w:val="20"/>
          <w:szCs w:val="20"/>
        </w:rPr>
      </w:pPr>
      <w:r>
        <w:rPr>
          <w:rFonts w:ascii="Book Antiqua" w:hAnsi="Book Antiqua"/>
          <w:sz w:val="20"/>
          <w:szCs w:val="20"/>
        </w:rPr>
        <w:t>Wykonywanie nasypów należy przerwać, jeżeli wilgotność gruntu przekracza wartość dopuszczalną, to znaczy jest większa od wilgotności optymalnej o więcej niż 10% jej wartości. Na warstwie gruntu nadmiernie zawilgoconego nie wolno układać następnej warstwy gruntu. Osuszenie można przeprowadzić w sposób mechaniczny lub chemiczny, poprzez wymieszanie z wapnem palonym albo hydratyzowanym. W celu zabezpieczenia nasypu przed nadmiernym zawilgoceniem, poszczególne jego warstwy oraz korona nasypu po zakończeniu robót ziemnych powinny być równe i mieć spadki potrzebne do prawidłowego odwodnienia, według pktu 5.3.3.1, poz. d). W okresie deszczowym nie należy pozostawiać nie zagęszczonej warstwy do dnia następnego. Jeżeli warstwa gruntu niezagęszczonego uległa przewilgoceniu, a Wykonawca nie jest w stanie osuszyć jej i zagęścić w czasie zaakceptowanym przez Inżyniera, to może on nakazać Wykonawcy usunięcie wadliwej warstwy.</w:t>
      </w:r>
    </w:p>
    <w:p w:rsidR="002C453C" w:rsidRDefault="008B5BF1">
      <w:pPr>
        <w:jc w:val="both"/>
        <w:rPr>
          <w:rFonts w:ascii="Book Antiqua" w:hAnsi="Book Antiqua"/>
          <w:sz w:val="20"/>
          <w:szCs w:val="20"/>
        </w:rPr>
      </w:pPr>
      <w:r>
        <w:rPr>
          <w:rFonts w:ascii="Book Antiqua" w:hAnsi="Book Antiqua"/>
          <w:b/>
          <w:sz w:val="20"/>
          <w:szCs w:val="20"/>
        </w:rPr>
        <w:t>5.3.3.9.</w:t>
      </w:r>
      <w:r>
        <w:rPr>
          <w:rFonts w:ascii="Book Antiqua" w:hAnsi="Book Antiqua"/>
          <w:sz w:val="20"/>
          <w:szCs w:val="20"/>
        </w:rPr>
        <w:t xml:space="preserve"> Wykonywanie nasypów w okresie mrozów</w:t>
      </w:r>
    </w:p>
    <w:p w:rsidR="002C453C" w:rsidRDefault="008B5BF1">
      <w:pPr>
        <w:jc w:val="both"/>
        <w:rPr>
          <w:rFonts w:ascii="Book Antiqua" w:hAnsi="Book Antiqua"/>
          <w:sz w:val="20"/>
          <w:szCs w:val="20"/>
        </w:rPr>
      </w:pPr>
      <w:r>
        <w:rPr>
          <w:rFonts w:ascii="Book Antiqua" w:hAnsi="Book Antiqua"/>
          <w:sz w:val="20"/>
          <w:szCs w:val="20"/>
        </w:rPr>
        <w:t>Niedopuszczalne jest wykonywanie nasypów w temperaturze przy której nie jest możliwe osiągnięcie w nasypie wymaganego wskaźnika zagęszczenia gruntów. Nie dopuszcza się wbudowania w nasyp gruntów zamarzniętych lub gruntów przemieszanych ze śniegiem lub lodem. W czasie dużych opadów śniegu wykonywanie nasypów powinno być przerwane. Przed wznowieniem prac należy usunąć śnieg  z powierzchni wznoszonego nasypu. Jeżeli warstwa niezagęszczonego gruntu zamarzła, to nie należy jej przed rozmarznięciem zagęszczać ani układać na niej następnych warstw.</w:t>
      </w:r>
    </w:p>
    <w:p w:rsidR="002C453C" w:rsidRDefault="008B5BF1">
      <w:pPr>
        <w:keepNext/>
        <w:jc w:val="both"/>
        <w:rPr>
          <w:rFonts w:ascii="Book Antiqua" w:hAnsi="Book Antiqua"/>
          <w:sz w:val="20"/>
          <w:szCs w:val="20"/>
        </w:rPr>
      </w:pPr>
      <w:r>
        <w:rPr>
          <w:rFonts w:ascii="Book Antiqua" w:hAnsi="Book Antiqua"/>
          <w:b/>
          <w:sz w:val="20"/>
          <w:szCs w:val="20"/>
        </w:rPr>
        <w:t xml:space="preserve">5.3.4. </w:t>
      </w:r>
      <w:r>
        <w:rPr>
          <w:rFonts w:ascii="Book Antiqua" w:hAnsi="Book Antiqua"/>
          <w:sz w:val="20"/>
          <w:szCs w:val="20"/>
        </w:rPr>
        <w:t>Zagęszczenie gruntu</w:t>
      </w:r>
    </w:p>
    <w:p w:rsidR="002C453C" w:rsidRDefault="008B5BF1">
      <w:pPr>
        <w:jc w:val="both"/>
        <w:rPr>
          <w:rFonts w:ascii="Book Antiqua" w:hAnsi="Book Antiqua"/>
          <w:sz w:val="20"/>
          <w:szCs w:val="20"/>
        </w:rPr>
      </w:pPr>
      <w:r>
        <w:rPr>
          <w:rFonts w:ascii="Book Antiqua" w:hAnsi="Book Antiqua"/>
          <w:b/>
          <w:sz w:val="20"/>
          <w:szCs w:val="20"/>
        </w:rPr>
        <w:t xml:space="preserve">5.3.4.1. </w:t>
      </w:r>
      <w:r>
        <w:rPr>
          <w:rFonts w:ascii="Book Antiqua" w:hAnsi="Book Antiqua"/>
          <w:sz w:val="20"/>
          <w:szCs w:val="20"/>
        </w:rPr>
        <w:t>Ogólne zasady zagęszczania gruntu</w:t>
      </w:r>
    </w:p>
    <w:p w:rsidR="002C453C" w:rsidRDefault="008B5BF1">
      <w:pPr>
        <w:jc w:val="both"/>
        <w:rPr>
          <w:rFonts w:ascii="Book Antiqua" w:hAnsi="Book Antiqua"/>
          <w:sz w:val="20"/>
          <w:szCs w:val="20"/>
        </w:rPr>
      </w:pPr>
      <w:r>
        <w:rPr>
          <w:rFonts w:ascii="Book Antiqua" w:hAnsi="Book Antiqua"/>
          <w:sz w:val="20"/>
          <w:szCs w:val="20"/>
        </w:rPr>
        <w:t>Każda warstwa gruntu jak najszybciej po jej rozłożeniu, powinna być zagęszczona z zastosowaniem sprzętu odpowiedniego dla danego rodzaju gruntu oraz występujących warunków. Rozłożone warstwy gruntu należy zagęszczać od krawędzi nasypu w kierunku jego osi.</w:t>
      </w:r>
    </w:p>
    <w:p w:rsidR="002C453C" w:rsidRDefault="008B5BF1">
      <w:pPr>
        <w:jc w:val="both"/>
        <w:rPr>
          <w:rFonts w:ascii="Book Antiqua" w:hAnsi="Book Antiqua"/>
          <w:sz w:val="20"/>
          <w:szCs w:val="20"/>
        </w:rPr>
      </w:pPr>
      <w:r>
        <w:rPr>
          <w:rFonts w:ascii="Book Antiqua" w:hAnsi="Book Antiqua"/>
          <w:b/>
          <w:sz w:val="20"/>
          <w:szCs w:val="20"/>
        </w:rPr>
        <w:t xml:space="preserve">5.3.4.2. </w:t>
      </w:r>
      <w:r>
        <w:rPr>
          <w:rFonts w:ascii="Book Antiqua" w:hAnsi="Book Antiqua"/>
          <w:sz w:val="20"/>
          <w:szCs w:val="20"/>
        </w:rPr>
        <w:t>Grubość warstwy</w:t>
      </w:r>
    </w:p>
    <w:p w:rsidR="002C453C" w:rsidRDefault="008B5BF1">
      <w:pPr>
        <w:jc w:val="both"/>
        <w:rPr>
          <w:rFonts w:ascii="Book Antiqua" w:hAnsi="Book Antiqua"/>
          <w:sz w:val="20"/>
          <w:szCs w:val="20"/>
        </w:rPr>
      </w:pPr>
      <w:r>
        <w:rPr>
          <w:rFonts w:ascii="Book Antiqua" w:hAnsi="Book Antiqua"/>
          <w:sz w:val="20"/>
          <w:szCs w:val="20"/>
        </w:rPr>
        <w:t>Grubość warstwy zagęszczonego gruntu oraz liczbę przejść maszyny zagęszczającej zaleca się określić doświadczalnie dla każdego rodzaju gruntu i typu maszyny, zgodnie z zasadami podanymi w pkcie 5.3.4.5. Orientacyjne wartości, dotyczące grubości warstw różnych gruntów oraz liczby przejazdów różnych maszyn do zagęszczania podano w pkcie 3.</w:t>
      </w:r>
    </w:p>
    <w:p w:rsidR="002C453C" w:rsidRDefault="008B5BF1">
      <w:pPr>
        <w:jc w:val="both"/>
        <w:rPr>
          <w:rFonts w:ascii="Book Antiqua" w:hAnsi="Book Antiqua"/>
          <w:sz w:val="20"/>
          <w:szCs w:val="20"/>
        </w:rPr>
      </w:pPr>
      <w:r>
        <w:rPr>
          <w:rFonts w:ascii="Book Antiqua" w:hAnsi="Book Antiqua"/>
          <w:b/>
          <w:sz w:val="20"/>
          <w:szCs w:val="20"/>
        </w:rPr>
        <w:t xml:space="preserve">5.3.4.3. </w:t>
      </w:r>
      <w:r>
        <w:rPr>
          <w:rFonts w:ascii="Book Antiqua" w:hAnsi="Book Antiqua"/>
          <w:sz w:val="20"/>
          <w:szCs w:val="20"/>
        </w:rPr>
        <w:t>Wilgotność gruntu</w:t>
      </w:r>
    </w:p>
    <w:p w:rsidR="002C453C" w:rsidRDefault="008B5BF1">
      <w:pPr>
        <w:jc w:val="both"/>
        <w:rPr>
          <w:rFonts w:ascii="Book Antiqua" w:hAnsi="Book Antiqua"/>
          <w:sz w:val="20"/>
          <w:szCs w:val="20"/>
        </w:rPr>
      </w:pPr>
      <w:r>
        <w:rPr>
          <w:rFonts w:ascii="Book Antiqua" w:hAnsi="Book Antiqua"/>
          <w:sz w:val="20"/>
          <w:szCs w:val="20"/>
        </w:rPr>
        <w:t>Wilgotność gruntu w czasie zagęszczania powinna być równa wilgotności optymalnej, z tolerancją:</w:t>
      </w:r>
    </w:p>
    <w:p w:rsidR="002C453C" w:rsidRDefault="008B5BF1">
      <w:pPr>
        <w:tabs>
          <w:tab w:val="left" w:pos="720"/>
        </w:tabs>
        <w:ind w:left="360"/>
        <w:jc w:val="both"/>
        <w:rPr>
          <w:rFonts w:ascii="Book Antiqua" w:hAnsi="Book Antiqua"/>
          <w:sz w:val="20"/>
          <w:szCs w:val="20"/>
        </w:rPr>
      </w:pPr>
      <w:r>
        <w:rPr>
          <w:rFonts w:ascii="Book Antiqua" w:hAnsi="Book Antiqua"/>
          <w:sz w:val="20"/>
          <w:szCs w:val="20"/>
        </w:rPr>
        <w:t>a)       w gruntach niespoistych</w:t>
      </w:r>
      <w:r>
        <w:rPr>
          <w:rFonts w:ascii="Book Antiqua" w:hAnsi="Book Antiqua"/>
          <w:sz w:val="20"/>
          <w:szCs w:val="20"/>
        </w:rPr>
        <w:tab/>
      </w:r>
      <w:r>
        <w:rPr>
          <w:rFonts w:ascii="Book Antiqua" w:hAnsi="Book Antiqua"/>
          <w:sz w:val="20"/>
          <w:szCs w:val="20"/>
        </w:rPr>
        <w:tab/>
      </w:r>
      <w:r>
        <w:rPr>
          <w:rFonts w:ascii="Book Antiqua" w:hAnsi="Book Antiqua"/>
          <w:sz w:val="20"/>
          <w:szCs w:val="20"/>
        </w:rPr>
        <w:tab/>
      </w:r>
      <w:r>
        <w:rPr>
          <w:rFonts w:ascii="Symbol" w:eastAsia="Symbol" w:hAnsi="Symbol" w:cs="Symbol"/>
          <w:sz w:val="20"/>
          <w:szCs w:val="20"/>
        </w:rPr>
        <w:t></w:t>
      </w:r>
      <w:r>
        <w:rPr>
          <w:rFonts w:ascii="Book Antiqua" w:hAnsi="Book Antiqua"/>
          <w:sz w:val="20"/>
          <w:szCs w:val="20"/>
        </w:rPr>
        <w:t>2 %</w:t>
      </w:r>
    </w:p>
    <w:p w:rsidR="002C453C" w:rsidRDefault="008B5BF1">
      <w:pPr>
        <w:tabs>
          <w:tab w:val="left" w:pos="720"/>
        </w:tabs>
        <w:ind w:left="360"/>
        <w:jc w:val="both"/>
        <w:rPr>
          <w:rFonts w:ascii="Book Antiqua" w:hAnsi="Book Antiqua"/>
          <w:sz w:val="20"/>
          <w:szCs w:val="20"/>
        </w:rPr>
      </w:pPr>
      <w:r>
        <w:rPr>
          <w:rFonts w:ascii="Book Antiqua" w:hAnsi="Book Antiqua"/>
          <w:sz w:val="20"/>
          <w:szCs w:val="20"/>
        </w:rPr>
        <w:t>b)       w gruntach mało i średnio spoistych</w:t>
      </w:r>
      <w:r>
        <w:rPr>
          <w:rFonts w:ascii="Book Antiqua" w:hAnsi="Book Antiqua"/>
          <w:sz w:val="20"/>
          <w:szCs w:val="20"/>
        </w:rPr>
        <w:tab/>
        <w:t xml:space="preserve">+0 %,  </w:t>
      </w:r>
      <w:r>
        <w:rPr>
          <w:rFonts w:ascii="Symbol" w:eastAsia="Symbol" w:hAnsi="Symbol" w:cs="Symbol"/>
          <w:sz w:val="20"/>
          <w:szCs w:val="20"/>
        </w:rPr>
        <w:t></w:t>
      </w:r>
      <w:r>
        <w:rPr>
          <w:rFonts w:ascii="Book Antiqua" w:hAnsi="Book Antiqua"/>
          <w:sz w:val="20"/>
          <w:szCs w:val="20"/>
        </w:rPr>
        <w:t>2 %</w:t>
      </w:r>
    </w:p>
    <w:p w:rsidR="002C453C" w:rsidRDefault="008B5BF1">
      <w:pPr>
        <w:tabs>
          <w:tab w:val="left" w:pos="720"/>
        </w:tabs>
        <w:ind w:left="360"/>
        <w:jc w:val="both"/>
        <w:rPr>
          <w:rFonts w:ascii="Book Antiqua" w:hAnsi="Book Antiqua"/>
          <w:sz w:val="20"/>
          <w:szCs w:val="20"/>
        </w:rPr>
      </w:pPr>
      <w:r>
        <w:rPr>
          <w:rFonts w:ascii="Book Antiqua" w:hAnsi="Book Antiqua"/>
          <w:sz w:val="20"/>
          <w:szCs w:val="20"/>
        </w:rPr>
        <w:t>c)       w mieszaninach popiołowo-żużlowych</w:t>
      </w:r>
      <w:r>
        <w:rPr>
          <w:rFonts w:ascii="Book Antiqua" w:hAnsi="Book Antiqua"/>
          <w:sz w:val="20"/>
          <w:szCs w:val="20"/>
        </w:rPr>
        <w:tab/>
        <w:t xml:space="preserve">+2 %,  </w:t>
      </w:r>
      <w:r>
        <w:rPr>
          <w:rFonts w:ascii="Symbol" w:eastAsia="Symbol" w:hAnsi="Symbol" w:cs="Symbol"/>
          <w:sz w:val="20"/>
          <w:szCs w:val="20"/>
        </w:rPr>
        <w:t></w:t>
      </w:r>
      <w:r>
        <w:rPr>
          <w:rFonts w:ascii="Book Antiqua" w:hAnsi="Book Antiqua"/>
          <w:sz w:val="20"/>
          <w:szCs w:val="20"/>
        </w:rPr>
        <w:t>4 %</w:t>
      </w:r>
    </w:p>
    <w:p w:rsidR="002C453C" w:rsidRDefault="008B5BF1">
      <w:pPr>
        <w:jc w:val="both"/>
        <w:rPr>
          <w:rFonts w:ascii="Book Antiqua" w:hAnsi="Book Antiqua"/>
          <w:sz w:val="20"/>
          <w:szCs w:val="20"/>
        </w:rPr>
      </w:pPr>
      <w:r>
        <w:rPr>
          <w:rFonts w:ascii="Book Antiqua" w:hAnsi="Book Antiqua"/>
          <w:sz w:val="20"/>
          <w:szCs w:val="20"/>
        </w:rPr>
        <w:t>Sprawdzenie wilgotności gruntu należy przeprowadzać laboratoryjnie, z częstotliwością określoną w pktach 6.3.2 i 6.3.3.</w:t>
      </w:r>
    </w:p>
    <w:p w:rsidR="002C453C" w:rsidRDefault="008B5BF1">
      <w:pPr>
        <w:keepNext/>
        <w:jc w:val="both"/>
        <w:rPr>
          <w:rFonts w:ascii="Book Antiqua" w:hAnsi="Book Antiqua"/>
          <w:sz w:val="20"/>
          <w:szCs w:val="20"/>
        </w:rPr>
      </w:pPr>
      <w:r>
        <w:rPr>
          <w:rFonts w:ascii="Book Antiqua" w:hAnsi="Book Antiqua"/>
          <w:b/>
          <w:sz w:val="20"/>
          <w:szCs w:val="20"/>
        </w:rPr>
        <w:t xml:space="preserve">5.3.4.4. </w:t>
      </w:r>
      <w:r>
        <w:rPr>
          <w:rFonts w:ascii="Book Antiqua" w:hAnsi="Book Antiqua"/>
          <w:sz w:val="20"/>
          <w:szCs w:val="20"/>
        </w:rPr>
        <w:t>Wymagania dotyczące zagęszczania</w:t>
      </w:r>
    </w:p>
    <w:p w:rsidR="002C453C" w:rsidRDefault="008B5BF1">
      <w:pPr>
        <w:jc w:val="both"/>
        <w:rPr>
          <w:rFonts w:ascii="Book Antiqua" w:hAnsi="Book Antiqua"/>
          <w:sz w:val="20"/>
          <w:szCs w:val="20"/>
        </w:rPr>
      </w:pPr>
      <w:r>
        <w:rPr>
          <w:rFonts w:ascii="Book Antiqua" w:hAnsi="Book Antiqua"/>
          <w:sz w:val="20"/>
          <w:szCs w:val="20"/>
        </w:rPr>
        <w:t xml:space="preserve">W zależności od uziarnienia stosowanych materiałów, zagęszczenie warstwy należy określać za pomocą oznaczenia wskaźnika zagęszczenia lub porównania pierwotnego i wtórnego modułu odkształcenia. Kontrolę zagęszczenia na podstawie porównania pierwotnego i wtórnego modułu odkształcenia, określonych zgodnie z normą PN-S-02205:1998 [4], należy stosować tylko dla gruntów gruboziarnistych, </w:t>
      </w:r>
      <w:r>
        <w:rPr>
          <w:rFonts w:ascii="Book Antiqua" w:hAnsi="Book Antiqua"/>
          <w:sz w:val="20"/>
          <w:szCs w:val="20"/>
        </w:rPr>
        <w:lastRenderedPageBreak/>
        <w:t>dla których nie jest możliwe określenie wskaźnika zagęszczenia I</w:t>
      </w:r>
      <w:r>
        <w:rPr>
          <w:rFonts w:ascii="Book Antiqua" w:hAnsi="Book Antiqua"/>
          <w:sz w:val="20"/>
          <w:szCs w:val="20"/>
          <w:vertAlign w:val="subscript"/>
        </w:rPr>
        <w:t>s</w:t>
      </w:r>
      <w:r>
        <w:rPr>
          <w:rFonts w:ascii="Book Antiqua" w:hAnsi="Book Antiqua"/>
          <w:sz w:val="20"/>
          <w:szCs w:val="20"/>
        </w:rPr>
        <w:t>, według BN-77/8931-12 [9]. Wskaźnik zagęszczenia gruntów w nasypach, określony według normy BN-77/8931-12 [9], powinien na całej szerokości korpusu spełniać wymagania podane w tablicy 4.</w:t>
      </w:r>
    </w:p>
    <w:p w:rsidR="002C453C" w:rsidRDefault="008B5BF1">
      <w:pPr>
        <w:jc w:val="both"/>
        <w:rPr>
          <w:rFonts w:ascii="Book Antiqua" w:hAnsi="Book Antiqua"/>
          <w:sz w:val="20"/>
          <w:szCs w:val="20"/>
        </w:rPr>
      </w:pPr>
      <w:r>
        <w:rPr>
          <w:rFonts w:ascii="Book Antiqua" w:hAnsi="Book Antiqua"/>
          <w:sz w:val="20"/>
          <w:szCs w:val="20"/>
        </w:rPr>
        <w:t>Tablica 4. Minimalne wartości wskaźnika zagęszczenia gruntu w nasypach</w:t>
      </w:r>
    </w:p>
    <w:tbl>
      <w:tblPr>
        <w:tblW w:w="7525" w:type="dxa"/>
        <w:jc w:val="center"/>
        <w:tblCellMar>
          <w:left w:w="70" w:type="dxa"/>
          <w:right w:w="70" w:type="dxa"/>
        </w:tblCellMar>
        <w:tblLook w:val="0000" w:firstRow="0" w:lastRow="0" w:firstColumn="0" w:lastColumn="0" w:noHBand="0" w:noVBand="0"/>
      </w:tblPr>
      <w:tblGrid>
        <w:gridCol w:w="4885"/>
        <w:gridCol w:w="2640"/>
      </w:tblGrid>
      <w:tr w:rsidR="002C453C">
        <w:trPr>
          <w:jc w:val="center"/>
        </w:trPr>
        <w:tc>
          <w:tcPr>
            <w:tcW w:w="4884"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Strefa</w:t>
            </w:r>
          </w:p>
          <w:p w:rsidR="002C453C" w:rsidRDefault="008B5BF1">
            <w:pPr>
              <w:jc w:val="center"/>
              <w:rPr>
                <w:rFonts w:ascii="Book Antiqua" w:hAnsi="Book Antiqua"/>
                <w:b/>
                <w:sz w:val="20"/>
                <w:szCs w:val="20"/>
              </w:rPr>
            </w:pPr>
            <w:r>
              <w:rPr>
                <w:rFonts w:ascii="Book Antiqua" w:hAnsi="Book Antiqua"/>
                <w:b/>
                <w:sz w:val="20"/>
                <w:szCs w:val="20"/>
              </w:rPr>
              <w:t>nasypu</w:t>
            </w:r>
          </w:p>
        </w:tc>
        <w:tc>
          <w:tcPr>
            <w:tcW w:w="2640"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Minimalna wartość I</w:t>
            </w:r>
            <w:r>
              <w:rPr>
                <w:rFonts w:ascii="Book Antiqua" w:hAnsi="Book Antiqua"/>
                <w:b/>
                <w:sz w:val="20"/>
                <w:szCs w:val="20"/>
                <w:vertAlign w:val="subscript"/>
              </w:rPr>
              <w:t>s</w:t>
            </w:r>
            <w:r>
              <w:rPr>
                <w:rFonts w:ascii="Book Antiqua" w:hAnsi="Book Antiqua"/>
                <w:b/>
                <w:sz w:val="20"/>
                <w:szCs w:val="20"/>
              </w:rPr>
              <w:t xml:space="preserve"> dla:</w:t>
            </w:r>
          </w:p>
        </w:tc>
      </w:tr>
      <w:tr w:rsidR="002C453C">
        <w:trPr>
          <w:trHeight w:val="1015"/>
          <w:jc w:val="center"/>
        </w:trPr>
        <w:tc>
          <w:tcPr>
            <w:tcW w:w="4884"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2640"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kategoria ruchu</w:t>
            </w:r>
          </w:p>
          <w:p w:rsidR="002C453C" w:rsidRDefault="008B5BF1">
            <w:pPr>
              <w:jc w:val="center"/>
              <w:rPr>
                <w:rFonts w:ascii="Book Antiqua" w:hAnsi="Book Antiqua"/>
                <w:b/>
                <w:sz w:val="20"/>
                <w:szCs w:val="20"/>
              </w:rPr>
            </w:pPr>
            <w:r>
              <w:rPr>
                <w:rFonts w:ascii="Book Antiqua" w:hAnsi="Book Antiqua"/>
                <w:b/>
                <w:sz w:val="20"/>
                <w:szCs w:val="20"/>
              </w:rPr>
              <w:t>KR2</w:t>
            </w:r>
          </w:p>
        </w:tc>
      </w:tr>
      <w:tr w:rsidR="002C453C">
        <w:trPr>
          <w:jc w:val="center"/>
        </w:trPr>
        <w:tc>
          <w:tcPr>
            <w:tcW w:w="4884" w:type="dxa"/>
            <w:tcBorders>
              <w:top w:val="single" w:sz="4" w:space="0" w:color="000000"/>
              <w:left w:val="single" w:sz="4" w:space="0" w:color="000000"/>
              <w:bottom w:val="single" w:sz="4" w:space="0" w:color="000000"/>
              <w:right w:val="single" w:sz="4" w:space="0" w:color="000000"/>
            </w:tcBorders>
          </w:tcPr>
          <w:p w:rsidR="002C453C" w:rsidRDefault="008B5BF1">
            <w:pPr>
              <w:jc w:val="both"/>
              <w:rPr>
                <w:rFonts w:ascii="Book Antiqua" w:hAnsi="Book Antiqua"/>
                <w:sz w:val="20"/>
                <w:szCs w:val="20"/>
              </w:rPr>
            </w:pPr>
            <w:r>
              <w:rPr>
                <w:rFonts w:ascii="Book Antiqua" w:hAnsi="Book Antiqua"/>
                <w:sz w:val="20"/>
                <w:szCs w:val="20"/>
              </w:rPr>
              <w:t>Górna warstwa o grubości 20 cm</w:t>
            </w:r>
          </w:p>
        </w:tc>
        <w:tc>
          <w:tcPr>
            <w:tcW w:w="264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1,00</w:t>
            </w:r>
          </w:p>
        </w:tc>
      </w:tr>
      <w:tr w:rsidR="002C453C">
        <w:trPr>
          <w:jc w:val="center"/>
        </w:trPr>
        <w:tc>
          <w:tcPr>
            <w:tcW w:w="4884" w:type="dxa"/>
            <w:tcBorders>
              <w:top w:val="single" w:sz="4" w:space="0" w:color="000000"/>
              <w:left w:val="single" w:sz="4" w:space="0" w:color="000000"/>
              <w:bottom w:val="single" w:sz="4" w:space="0" w:color="000000"/>
              <w:right w:val="single" w:sz="4" w:space="0" w:color="000000"/>
            </w:tcBorders>
          </w:tcPr>
          <w:p w:rsidR="002C453C" w:rsidRDefault="008B5BF1">
            <w:pPr>
              <w:pStyle w:val="Stopka1"/>
              <w:tabs>
                <w:tab w:val="left" w:pos="709"/>
                <w:tab w:val="center" w:pos="4536"/>
                <w:tab w:val="right" w:pos="9072"/>
              </w:tabs>
              <w:jc w:val="both"/>
              <w:rPr>
                <w:rFonts w:ascii="Book Antiqua" w:hAnsi="Book Antiqua"/>
                <w:sz w:val="20"/>
              </w:rPr>
            </w:pPr>
            <w:r>
              <w:rPr>
                <w:rFonts w:ascii="Book Antiqua" w:hAnsi="Book Antiqua"/>
                <w:sz w:val="20"/>
              </w:rPr>
              <w:t>Niżej leżące warstwy nasypu do głębokości</w:t>
            </w:r>
          </w:p>
          <w:p w:rsidR="002C453C" w:rsidRDefault="008B5BF1">
            <w:pPr>
              <w:jc w:val="both"/>
              <w:rPr>
                <w:rFonts w:ascii="Book Antiqua" w:hAnsi="Book Antiqua"/>
                <w:sz w:val="20"/>
                <w:szCs w:val="20"/>
              </w:rPr>
            </w:pPr>
            <w:r>
              <w:rPr>
                <w:rFonts w:ascii="Book Antiqua" w:hAnsi="Book Antiqua"/>
                <w:sz w:val="20"/>
                <w:szCs w:val="20"/>
              </w:rPr>
              <w:t>od powierzchni robót ziemnych:</w:t>
            </w:r>
          </w:p>
          <w:p w:rsidR="002C453C" w:rsidRDefault="008B5BF1">
            <w:pPr>
              <w:jc w:val="both"/>
              <w:rPr>
                <w:rFonts w:ascii="Book Antiqua" w:hAnsi="Book Antiqua"/>
                <w:sz w:val="20"/>
                <w:szCs w:val="20"/>
              </w:rPr>
            </w:pPr>
            <w:r>
              <w:rPr>
                <w:rFonts w:ascii="Book Antiqua" w:hAnsi="Book Antiqua"/>
                <w:sz w:val="20"/>
                <w:szCs w:val="20"/>
              </w:rPr>
              <w:t>- 0,2 do 2,0 m (autostrady)</w:t>
            </w:r>
          </w:p>
          <w:p w:rsidR="002C453C" w:rsidRDefault="008B5BF1">
            <w:pPr>
              <w:pStyle w:val="Stopka1"/>
              <w:tabs>
                <w:tab w:val="left" w:pos="709"/>
                <w:tab w:val="center" w:pos="4536"/>
                <w:tab w:val="right" w:pos="9072"/>
              </w:tabs>
              <w:jc w:val="both"/>
              <w:rPr>
                <w:rFonts w:ascii="Book Antiqua" w:hAnsi="Book Antiqua"/>
                <w:sz w:val="20"/>
              </w:rPr>
            </w:pPr>
            <w:r>
              <w:rPr>
                <w:rFonts w:ascii="Book Antiqua" w:hAnsi="Book Antiqua"/>
                <w:sz w:val="20"/>
              </w:rPr>
              <w:t>- 0,2 do 1,2 m (inne drogi)</w:t>
            </w:r>
          </w:p>
        </w:tc>
        <w:tc>
          <w:tcPr>
            <w:tcW w:w="2640"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w:t>
            </w:r>
          </w:p>
          <w:p w:rsidR="002C453C" w:rsidRDefault="008B5BF1">
            <w:pPr>
              <w:tabs>
                <w:tab w:val="center" w:pos="1250"/>
                <w:tab w:val="right" w:pos="2501"/>
              </w:tabs>
              <w:rPr>
                <w:rFonts w:ascii="Book Antiqua" w:hAnsi="Book Antiqua"/>
                <w:sz w:val="20"/>
                <w:szCs w:val="20"/>
              </w:rPr>
            </w:pPr>
            <w:r>
              <w:rPr>
                <w:rFonts w:ascii="Book Antiqua" w:hAnsi="Book Antiqua"/>
                <w:sz w:val="20"/>
                <w:szCs w:val="20"/>
              </w:rPr>
              <w:tab/>
              <w:t>0,97</w:t>
            </w:r>
            <w:r>
              <w:rPr>
                <w:rFonts w:ascii="Book Antiqua" w:hAnsi="Book Antiqua"/>
                <w:sz w:val="20"/>
                <w:szCs w:val="20"/>
              </w:rPr>
              <w:tab/>
            </w:r>
          </w:p>
        </w:tc>
      </w:tr>
      <w:tr w:rsidR="002C453C">
        <w:trPr>
          <w:jc w:val="center"/>
        </w:trPr>
        <w:tc>
          <w:tcPr>
            <w:tcW w:w="4884" w:type="dxa"/>
            <w:tcBorders>
              <w:top w:val="single" w:sz="4" w:space="0" w:color="000000"/>
              <w:left w:val="single" w:sz="4" w:space="0" w:color="000000"/>
              <w:bottom w:val="single" w:sz="4" w:space="0" w:color="000000"/>
              <w:right w:val="single" w:sz="4" w:space="0" w:color="000000"/>
            </w:tcBorders>
          </w:tcPr>
          <w:p w:rsidR="002C453C" w:rsidRDefault="008B5BF1">
            <w:pPr>
              <w:pStyle w:val="Stopka1"/>
              <w:tabs>
                <w:tab w:val="left" w:pos="709"/>
                <w:tab w:val="center" w:pos="4536"/>
                <w:tab w:val="right" w:pos="9072"/>
              </w:tabs>
              <w:jc w:val="both"/>
              <w:rPr>
                <w:rFonts w:ascii="Book Antiqua" w:hAnsi="Book Antiqua"/>
                <w:sz w:val="20"/>
              </w:rPr>
            </w:pPr>
            <w:r>
              <w:rPr>
                <w:rFonts w:ascii="Book Antiqua" w:hAnsi="Book Antiqua"/>
                <w:sz w:val="20"/>
              </w:rPr>
              <w:t>Warstwy nasypu na głębokości od powierzchni robót ziemnych poniżej:</w:t>
            </w:r>
          </w:p>
          <w:p w:rsidR="002C453C" w:rsidRDefault="008B5BF1">
            <w:pPr>
              <w:jc w:val="both"/>
              <w:rPr>
                <w:rFonts w:ascii="Book Antiqua" w:hAnsi="Book Antiqua"/>
                <w:sz w:val="20"/>
                <w:szCs w:val="20"/>
              </w:rPr>
            </w:pPr>
            <w:r>
              <w:rPr>
                <w:rFonts w:ascii="Book Antiqua" w:hAnsi="Book Antiqua"/>
                <w:sz w:val="20"/>
                <w:szCs w:val="20"/>
              </w:rPr>
              <w:t>- 2,0 m (autostrady)</w:t>
            </w:r>
          </w:p>
          <w:p w:rsidR="002C453C" w:rsidRDefault="008B5BF1">
            <w:pPr>
              <w:pStyle w:val="Stopka1"/>
              <w:tabs>
                <w:tab w:val="left" w:pos="709"/>
                <w:tab w:val="center" w:pos="4536"/>
                <w:tab w:val="right" w:pos="9072"/>
              </w:tabs>
              <w:jc w:val="both"/>
              <w:rPr>
                <w:rFonts w:ascii="Book Antiqua" w:hAnsi="Book Antiqua"/>
                <w:sz w:val="20"/>
              </w:rPr>
            </w:pPr>
            <w:r>
              <w:rPr>
                <w:rFonts w:ascii="Book Antiqua" w:hAnsi="Book Antiqua"/>
                <w:sz w:val="20"/>
              </w:rPr>
              <w:t>- 1,2 m (inne drogi)</w:t>
            </w:r>
          </w:p>
        </w:tc>
        <w:tc>
          <w:tcPr>
            <w:tcW w:w="2640"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w:t>
            </w:r>
          </w:p>
          <w:p w:rsidR="002C453C" w:rsidRDefault="008B5BF1">
            <w:pPr>
              <w:jc w:val="center"/>
              <w:rPr>
                <w:rFonts w:ascii="Book Antiqua" w:hAnsi="Book Antiqua"/>
                <w:sz w:val="20"/>
                <w:szCs w:val="20"/>
              </w:rPr>
            </w:pPr>
            <w:r>
              <w:rPr>
                <w:rFonts w:ascii="Book Antiqua" w:hAnsi="Book Antiqua"/>
                <w:sz w:val="20"/>
                <w:szCs w:val="20"/>
              </w:rPr>
              <w:t>0,95</w:t>
            </w:r>
          </w:p>
        </w:tc>
      </w:tr>
    </w:tbl>
    <w:p w:rsidR="002C453C" w:rsidRDefault="008B5BF1">
      <w:pPr>
        <w:jc w:val="both"/>
        <w:rPr>
          <w:rFonts w:ascii="Book Antiqua" w:hAnsi="Book Antiqua"/>
          <w:sz w:val="20"/>
          <w:szCs w:val="20"/>
        </w:rPr>
      </w:pPr>
      <w:r>
        <w:rPr>
          <w:rFonts w:ascii="Book Antiqua" w:hAnsi="Book Antiqua"/>
          <w:sz w:val="20"/>
          <w:szCs w:val="20"/>
        </w:rPr>
        <w:t> Jako zastępcze kryterium oceny wymaganego zagęszczenia gruntów dla których trudne jest pomierzenie wskaźnika zagęszczenia, przyjmuje się wartość wskaźnika odkształcenia I</w:t>
      </w:r>
      <w:r>
        <w:rPr>
          <w:rFonts w:ascii="Book Antiqua" w:hAnsi="Book Antiqua"/>
          <w:sz w:val="20"/>
          <w:szCs w:val="20"/>
          <w:vertAlign w:val="subscript"/>
        </w:rPr>
        <w:t>0</w:t>
      </w:r>
      <w:r>
        <w:rPr>
          <w:rFonts w:ascii="Book Antiqua" w:hAnsi="Book Antiqua"/>
          <w:sz w:val="20"/>
          <w:szCs w:val="20"/>
        </w:rPr>
        <w:t xml:space="preserve"> określonego zgodnie z normą PN-S-02205:1998 [4].</w:t>
      </w:r>
    </w:p>
    <w:p w:rsidR="002C453C" w:rsidRDefault="008B5BF1">
      <w:pPr>
        <w:jc w:val="both"/>
        <w:rPr>
          <w:rFonts w:ascii="Book Antiqua" w:hAnsi="Book Antiqua"/>
          <w:sz w:val="20"/>
          <w:szCs w:val="20"/>
        </w:rPr>
      </w:pPr>
      <w:r>
        <w:rPr>
          <w:rFonts w:ascii="Book Antiqua" w:hAnsi="Book Antiqua"/>
          <w:sz w:val="20"/>
          <w:szCs w:val="20"/>
        </w:rPr>
        <w:t>Wskaźnik odkształcenia nie powinien być większy niż:</w:t>
      </w:r>
    </w:p>
    <w:p w:rsidR="002C453C" w:rsidRDefault="008B5BF1">
      <w:pPr>
        <w:tabs>
          <w:tab w:val="left" w:pos="720"/>
        </w:tabs>
        <w:ind w:left="360"/>
        <w:jc w:val="both"/>
        <w:rPr>
          <w:rFonts w:ascii="Book Antiqua" w:hAnsi="Book Antiqua"/>
          <w:sz w:val="20"/>
          <w:szCs w:val="20"/>
        </w:rPr>
      </w:pPr>
      <w:r>
        <w:rPr>
          <w:rFonts w:ascii="Book Antiqua" w:hAnsi="Book Antiqua"/>
          <w:sz w:val="20"/>
          <w:szCs w:val="20"/>
        </w:rPr>
        <w:t>a)       dla żwirów, pospółek i piasków</w:t>
      </w:r>
    </w:p>
    <w:p w:rsidR="002C453C" w:rsidRDefault="008B5BF1">
      <w:pPr>
        <w:tabs>
          <w:tab w:val="left" w:pos="720"/>
        </w:tabs>
        <w:ind w:left="360"/>
        <w:jc w:val="both"/>
        <w:rPr>
          <w:rFonts w:ascii="Book Antiqua" w:hAnsi="Book Antiqua"/>
          <w:sz w:val="20"/>
          <w:szCs w:val="20"/>
        </w:rPr>
      </w:pPr>
      <w:r>
        <w:rPr>
          <w:rFonts w:ascii="Book Antiqua" w:hAnsi="Book Antiqua"/>
          <w:sz w:val="20"/>
          <w:szCs w:val="20"/>
        </w:rPr>
        <w:t>b)       2,2 przy wymaganej wartości I</w:t>
      </w:r>
      <w:r>
        <w:rPr>
          <w:rFonts w:ascii="Book Antiqua" w:hAnsi="Book Antiqua"/>
          <w:sz w:val="20"/>
          <w:szCs w:val="20"/>
          <w:vertAlign w:val="subscript"/>
        </w:rPr>
        <w:t xml:space="preserve">s </w:t>
      </w:r>
      <w:r>
        <w:rPr>
          <w:rFonts w:ascii="Symbol" w:eastAsia="Symbol" w:hAnsi="Symbol" w:cs="Symbol"/>
          <w:sz w:val="20"/>
          <w:szCs w:val="20"/>
        </w:rPr>
        <w:t></w:t>
      </w:r>
      <w:r>
        <w:rPr>
          <w:rFonts w:ascii="Book Antiqua" w:hAnsi="Book Antiqua"/>
          <w:sz w:val="20"/>
          <w:szCs w:val="20"/>
        </w:rPr>
        <w:t>1,0,</w:t>
      </w:r>
    </w:p>
    <w:p w:rsidR="002C453C" w:rsidRDefault="008B5BF1">
      <w:pPr>
        <w:tabs>
          <w:tab w:val="left" w:pos="720"/>
        </w:tabs>
        <w:ind w:left="360"/>
        <w:jc w:val="both"/>
        <w:rPr>
          <w:rFonts w:ascii="Book Antiqua" w:hAnsi="Book Antiqua"/>
          <w:sz w:val="20"/>
          <w:szCs w:val="20"/>
        </w:rPr>
      </w:pPr>
      <w:r>
        <w:rPr>
          <w:rFonts w:ascii="Book Antiqua" w:hAnsi="Book Antiqua"/>
          <w:sz w:val="20"/>
          <w:szCs w:val="20"/>
        </w:rPr>
        <w:t>c)       2,5 przy wymaganej wartości I</w:t>
      </w:r>
      <w:r>
        <w:rPr>
          <w:rFonts w:ascii="Book Antiqua" w:hAnsi="Book Antiqua"/>
          <w:sz w:val="20"/>
          <w:szCs w:val="20"/>
          <w:vertAlign w:val="subscript"/>
        </w:rPr>
        <w:t xml:space="preserve">s </w:t>
      </w:r>
      <w:r>
        <w:rPr>
          <w:rFonts w:ascii="Symbol" w:eastAsia="Symbol" w:hAnsi="Symbol" w:cs="Symbol"/>
          <w:sz w:val="20"/>
          <w:szCs w:val="20"/>
        </w:rPr>
        <w:t></w:t>
      </w:r>
      <w:r>
        <w:rPr>
          <w:rFonts w:ascii="Book Antiqua" w:hAnsi="Book Antiqua"/>
          <w:sz w:val="20"/>
          <w:szCs w:val="20"/>
        </w:rPr>
        <w:t>1,0,</w:t>
      </w:r>
    </w:p>
    <w:p w:rsidR="002C453C" w:rsidRDefault="008B5BF1">
      <w:pPr>
        <w:pStyle w:val="Tekstpodstawowy21"/>
        <w:pBdr>
          <w:top w:val="nil"/>
          <w:bottom w:val="nil"/>
        </w:pBdr>
        <w:tabs>
          <w:tab w:val="left" w:pos="720"/>
        </w:tabs>
        <w:spacing w:line="240" w:lineRule="auto"/>
        <w:ind w:left="360"/>
        <w:jc w:val="both"/>
        <w:rPr>
          <w:rFonts w:ascii="Book Antiqua" w:hAnsi="Book Antiqua"/>
          <w:sz w:val="20"/>
        </w:rPr>
      </w:pPr>
      <w:r>
        <w:rPr>
          <w:rFonts w:ascii="Book Antiqua" w:hAnsi="Book Antiqua"/>
          <w:sz w:val="20"/>
        </w:rPr>
        <w:t>d)      dla gruntów drobnoziarnistych o równomiernym uziarnieniu (pyłów, glin pylastych, glin zwięzłych, iłów – 2,0,</w:t>
      </w:r>
    </w:p>
    <w:p w:rsidR="002C453C" w:rsidRDefault="008B5BF1">
      <w:pPr>
        <w:tabs>
          <w:tab w:val="left" w:pos="720"/>
        </w:tabs>
        <w:ind w:left="360"/>
        <w:jc w:val="both"/>
        <w:rPr>
          <w:rFonts w:ascii="Book Antiqua" w:hAnsi="Book Antiqua"/>
          <w:sz w:val="20"/>
          <w:szCs w:val="20"/>
        </w:rPr>
      </w:pPr>
      <w:r>
        <w:rPr>
          <w:rFonts w:ascii="Book Antiqua" w:hAnsi="Book Antiqua"/>
          <w:sz w:val="20"/>
          <w:szCs w:val="20"/>
        </w:rPr>
        <w:t>e)       dla gruntów różnoziarnistych (żwirów gliniastych, pospółek gliniastych, pyłów piaszczystych, piasków gliniastych, glin piaszczystych, glin piaszczystych zwięzłych) – 3,0,</w:t>
      </w:r>
    </w:p>
    <w:p w:rsidR="002C453C" w:rsidRDefault="008B5BF1">
      <w:pPr>
        <w:tabs>
          <w:tab w:val="left" w:pos="720"/>
        </w:tabs>
        <w:ind w:left="360"/>
        <w:jc w:val="both"/>
        <w:rPr>
          <w:rFonts w:ascii="Book Antiqua" w:hAnsi="Book Antiqua"/>
          <w:sz w:val="20"/>
          <w:szCs w:val="20"/>
        </w:rPr>
      </w:pPr>
      <w:r>
        <w:rPr>
          <w:rFonts w:ascii="Book Antiqua" w:hAnsi="Book Antiqua"/>
          <w:sz w:val="20"/>
          <w:szCs w:val="20"/>
        </w:rPr>
        <w:t>f)        dla narzutów kamiennych, rumoszy – 4,</w:t>
      </w:r>
    </w:p>
    <w:p w:rsidR="002C453C" w:rsidRDefault="008B5BF1">
      <w:pPr>
        <w:tabs>
          <w:tab w:val="left" w:pos="720"/>
        </w:tabs>
        <w:ind w:left="360"/>
        <w:jc w:val="both"/>
        <w:rPr>
          <w:rFonts w:ascii="Book Antiqua" w:hAnsi="Book Antiqua"/>
          <w:sz w:val="20"/>
          <w:szCs w:val="20"/>
        </w:rPr>
      </w:pPr>
      <w:r>
        <w:rPr>
          <w:rFonts w:ascii="Book Antiqua" w:hAnsi="Book Antiqua"/>
          <w:sz w:val="20"/>
          <w:szCs w:val="20"/>
        </w:rPr>
        <w:t>g)       dla gruntów antropogenicznych – na podstawie badań poligonowych.</w:t>
      </w:r>
    </w:p>
    <w:p w:rsidR="002C453C" w:rsidRDefault="008B5BF1">
      <w:pPr>
        <w:jc w:val="both"/>
        <w:rPr>
          <w:rFonts w:ascii="Book Antiqua" w:hAnsi="Book Antiqua"/>
          <w:sz w:val="20"/>
          <w:szCs w:val="20"/>
        </w:rPr>
      </w:pPr>
      <w:r>
        <w:rPr>
          <w:rFonts w:ascii="Book Antiqua" w:hAnsi="Book Antiqua"/>
          <w:sz w:val="20"/>
          <w:szCs w:val="20"/>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2C453C" w:rsidRDefault="008B5BF1">
      <w:pPr>
        <w:jc w:val="both"/>
        <w:rPr>
          <w:rFonts w:ascii="Book Antiqua" w:hAnsi="Book Antiqua"/>
          <w:sz w:val="20"/>
          <w:szCs w:val="20"/>
        </w:rPr>
      </w:pPr>
      <w:r>
        <w:rPr>
          <w:rFonts w:ascii="Book Antiqua" w:hAnsi="Book Antiqua"/>
          <w:b/>
          <w:sz w:val="20"/>
          <w:szCs w:val="20"/>
        </w:rPr>
        <w:t xml:space="preserve">5.3.4.5. </w:t>
      </w:r>
      <w:r>
        <w:rPr>
          <w:rFonts w:ascii="Book Antiqua" w:hAnsi="Book Antiqua"/>
          <w:sz w:val="20"/>
          <w:szCs w:val="20"/>
        </w:rPr>
        <w:t>Próbne zagęszczenie</w:t>
      </w:r>
    </w:p>
    <w:p w:rsidR="002C453C" w:rsidRDefault="008B5BF1">
      <w:pPr>
        <w:jc w:val="both"/>
        <w:rPr>
          <w:rFonts w:ascii="Book Antiqua" w:hAnsi="Book Antiqua"/>
          <w:sz w:val="20"/>
          <w:szCs w:val="20"/>
        </w:rPr>
      </w:pPr>
      <w:r>
        <w:rPr>
          <w:rFonts w:ascii="Book Antiqua" w:hAnsi="Book Antiqua"/>
          <w:sz w:val="20"/>
          <w:szCs w:val="20"/>
        </w:rPr>
        <w:t>Odcinek doświadczalny dla próbnego zagęszczenia gruntu o minimalnej powierzchni 300 m</w:t>
      </w:r>
      <w:r>
        <w:rPr>
          <w:rFonts w:ascii="Book Antiqua" w:hAnsi="Book Antiqua"/>
          <w:sz w:val="20"/>
          <w:szCs w:val="20"/>
          <w:vertAlign w:val="superscript"/>
        </w:rPr>
        <w:t>2</w:t>
      </w:r>
      <w:r>
        <w:rPr>
          <w:rFonts w:ascii="Book Antiqua" w:hAnsi="Book Antiqua"/>
          <w:sz w:val="20"/>
          <w:szCs w:val="20"/>
        </w:rPr>
        <w:t>, powinien być wykonane na terenie oczyszczonym z gleby, na którym układa się grunt czterema pasmami o szerokości od 3,5</w:t>
      </w:r>
      <w:r>
        <w:rPr>
          <w:rFonts w:ascii="Book Antiqua" w:hAnsi="Book Antiqua"/>
          <w:b/>
          <w:sz w:val="20"/>
          <w:szCs w:val="20"/>
        </w:rPr>
        <w:t xml:space="preserve"> </w:t>
      </w:r>
      <w:r>
        <w:rPr>
          <w:rFonts w:ascii="Book Antiqua" w:hAnsi="Book Antiqua"/>
          <w:sz w:val="20"/>
          <w:szCs w:val="20"/>
        </w:rPr>
        <w:t>do</w:t>
      </w:r>
      <w:r>
        <w:rPr>
          <w:rFonts w:ascii="Book Antiqua" w:hAnsi="Book Antiqua"/>
          <w:b/>
          <w:sz w:val="20"/>
          <w:szCs w:val="20"/>
        </w:rPr>
        <w:t xml:space="preserve"> </w:t>
      </w:r>
      <w:r>
        <w:rPr>
          <w:rFonts w:ascii="Book Antiqua" w:hAnsi="Book Antiqua"/>
          <w:sz w:val="20"/>
          <w:szCs w:val="20"/>
        </w:rPr>
        <w:t>4,5 m każde. Poszczególne  warstwy układanego gruntu powinny mieć w każdym pasie inną grubość z tym, że wszystkie muszą mieścić się w granicach właściwych dla danego sprzętu zagęszczającego. Wilgotność gruntu powinna być równa optymalnej z tolerancją podaną w pkcie 5.3.4.3. Grunt ułożony na poletku według podanej wyżej zasady powinien być następnie zagęszczony, a po każdej serii przejść maszyny należy określić wskaźniki zagęszczenia,  dopuszczając stosowanie innych, szybkich metod pomiaru (sonda izotopowa, ugięciomierz udarowy po ich skalibrowaniu w warunkach terenowych). Oznaczenie wskaźnika zagęszczenia należy wykonać co najmniej w 4 punktach, z których co najmniej 2 powinny umożliwić ustalenie wskaźnika zagęszczenia w dolnej części warstwy. Na podstawie porównania uzyskanych wyników zagęszczenia z wymaganiami podanymi w pkcie 5.3.4.4 dokonuje się wyboru sprzętu i ustala się potrzebną liczbę przejść oraz grubość warstwy rozkładanego gruntu.</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65" w:name="_Toc407161285"/>
      <w:bookmarkStart w:id="466" w:name="_Toc406295865"/>
      <w:r>
        <w:rPr>
          <w:rFonts w:ascii="Book Antiqua" w:hAnsi="Book Antiqua"/>
        </w:rPr>
        <w:t>5.4. Odkłady</w:t>
      </w:r>
      <w:bookmarkEnd w:id="465"/>
      <w:bookmarkEnd w:id="466"/>
    </w:p>
    <w:p w:rsidR="002C453C" w:rsidRDefault="008B5BF1">
      <w:pPr>
        <w:jc w:val="both"/>
        <w:rPr>
          <w:rFonts w:ascii="Book Antiqua" w:hAnsi="Book Antiqua"/>
          <w:sz w:val="20"/>
          <w:szCs w:val="20"/>
        </w:rPr>
      </w:pPr>
      <w:r>
        <w:rPr>
          <w:rFonts w:ascii="Book Antiqua" w:hAnsi="Book Antiqua"/>
          <w:b/>
          <w:sz w:val="20"/>
          <w:szCs w:val="20"/>
        </w:rPr>
        <w:t xml:space="preserve">5.4.1. </w:t>
      </w:r>
      <w:r>
        <w:rPr>
          <w:rFonts w:ascii="Book Antiqua" w:hAnsi="Book Antiqua"/>
          <w:sz w:val="20"/>
          <w:szCs w:val="20"/>
        </w:rPr>
        <w:t>Warunki ogólne wykonania odkładów</w:t>
      </w:r>
    </w:p>
    <w:p w:rsidR="002C453C" w:rsidRDefault="008B5BF1">
      <w:pPr>
        <w:jc w:val="both"/>
        <w:rPr>
          <w:rFonts w:ascii="Book Antiqua" w:hAnsi="Book Antiqua"/>
          <w:sz w:val="20"/>
          <w:szCs w:val="20"/>
        </w:rPr>
      </w:pPr>
      <w:r>
        <w:rPr>
          <w:rFonts w:ascii="Book Antiqua" w:hAnsi="Book Antiqua"/>
          <w:sz w:val="20"/>
          <w:szCs w:val="20"/>
        </w:rPr>
        <w:t>Roboty omówione w tym punkcie dotyczą postępowania z gruntami lub innymi materiałami, które zostały pozyskane w czasie wykonywania wykopów, a które nie będą wykorzystane do budowy nasypów oraz innych prac związanych z trasą drogową. Grunty lub inne materiały powinny być przewiezione na odkład, jeżeli:</w:t>
      </w:r>
    </w:p>
    <w:p w:rsidR="002C453C" w:rsidRDefault="008B5BF1">
      <w:pPr>
        <w:jc w:val="both"/>
        <w:rPr>
          <w:rFonts w:ascii="Book Antiqua" w:hAnsi="Book Antiqua"/>
          <w:sz w:val="20"/>
          <w:szCs w:val="20"/>
        </w:rPr>
      </w:pPr>
      <w:r>
        <w:rPr>
          <w:rFonts w:ascii="Book Antiqua" w:hAnsi="Book Antiqua"/>
          <w:sz w:val="20"/>
          <w:szCs w:val="20"/>
        </w:rPr>
        <w:t>a)     stanowią nadmiar objętości w stosunku do objętości gruntów przewidzianych do wbudowania,</w:t>
      </w:r>
    </w:p>
    <w:p w:rsidR="002C453C" w:rsidRDefault="008B5BF1">
      <w:pPr>
        <w:jc w:val="both"/>
        <w:rPr>
          <w:rFonts w:ascii="Book Antiqua" w:hAnsi="Book Antiqua"/>
          <w:sz w:val="20"/>
          <w:szCs w:val="20"/>
        </w:rPr>
      </w:pPr>
      <w:r>
        <w:rPr>
          <w:rFonts w:ascii="Book Antiqua" w:hAnsi="Book Antiqua"/>
          <w:sz w:val="20"/>
          <w:szCs w:val="20"/>
        </w:rPr>
        <w:t>b)    są nieprzydatne do budowy nasypów oraz wykorzystania w innych pracach, związanych z budową trasy drogowej,</w:t>
      </w:r>
    </w:p>
    <w:p w:rsidR="002C453C" w:rsidRDefault="008B5BF1">
      <w:pPr>
        <w:jc w:val="both"/>
        <w:rPr>
          <w:rFonts w:ascii="Book Antiqua" w:hAnsi="Book Antiqua"/>
          <w:sz w:val="20"/>
          <w:szCs w:val="20"/>
        </w:rPr>
      </w:pPr>
      <w:r>
        <w:rPr>
          <w:rFonts w:ascii="Book Antiqua" w:hAnsi="Book Antiqua"/>
          <w:sz w:val="20"/>
          <w:szCs w:val="20"/>
        </w:rPr>
        <w:lastRenderedPageBreak/>
        <w:t>c)     ze względu na harmonogram robót nie jest ekonomicznie uzasadnione oczekiwanie na wbudowanie materiałów pozyskiwanych z wykopu.</w:t>
      </w:r>
    </w:p>
    <w:p w:rsidR="002C453C" w:rsidRDefault="008B5BF1">
      <w:pPr>
        <w:jc w:val="both"/>
        <w:rPr>
          <w:rFonts w:ascii="Book Antiqua" w:hAnsi="Book Antiqua"/>
          <w:sz w:val="20"/>
          <w:szCs w:val="20"/>
        </w:rPr>
      </w:pPr>
      <w:r>
        <w:rPr>
          <w:rFonts w:ascii="Book Antiqua" w:hAnsi="Book Antiqua"/>
          <w:sz w:val="20"/>
          <w:szCs w:val="20"/>
        </w:rPr>
        <w:t>Wykonawca może przyjąć, że zachodzi jeden z podanych wyżej przypadków tylko wówczas, gdy zostało to jednoznacznie określone w dokumentacji projektowej, harmonogramie robót lub przez Inżyniera.</w:t>
      </w:r>
    </w:p>
    <w:p w:rsidR="002C453C" w:rsidRDefault="008B5BF1">
      <w:pPr>
        <w:jc w:val="both"/>
        <w:rPr>
          <w:rFonts w:ascii="Book Antiqua" w:hAnsi="Book Antiqua"/>
          <w:sz w:val="20"/>
          <w:szCs w:val="20"/>
        </w:rPr>
      </w:pPr>
      <w:r>
        <w:rPr>
          <w:rFonts w:ascii="Book Antiqua" w:hAnsi="Book Antiqua"/>
          <w:b/>
          <w:sz w:val="20"/>
          <w:szCs w:val="20"/>
        </w:rPr>
        <w:t xml:space="preserve">5.4.2. </w:t>
      </w:r>
      <w:r>
        <w:rPr>
          <w:rFonts w:ascii="Book Antiqua" w:hAnsi="Book Antiqua"/>
          <w:sz w:val="20"/>
          <w:szCs w:val="20"/>
        </w:rPr>
        <w:t>Lokalizacja odkładu</w:t>
      </w:r>
    </w:p>
    <w:p w:rsidR="002C453C" w:rsidRDefault="008B5BF1">
      <w:pPr>
        <w:jc w:val="both"/>
        <w:rPr>
          <w:rFonts w:ascii="Book Antiqua" w:hAnsi="Book Antiqua"/>
          <w:sz w:val="20"/>
          <w:szCs w:val="20"/>
        </w:rPr>
      </w:pPr>
      <w:r>
        <w:rPr>
          <w:rFonts w:ascii="Book Antiqua" w:hAnsi="Book Antiqua"/>
          <w:sz w:val="20"/>
          <w:szCs w:val="20"/>
        </w:rP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 Jeżeli nie przewidziano zagospodarowania nadmiaru objętości w sposób określony powyżej, materiały te należy przewieźć na odkład. Lokalizacja odkładu powinna być wskazana w dokumentacji projektowej lub przez Inżyniera. Jeżeli miejsce odkładu zostało wybrane przez Wykonawcę, musi być ono zaakceptowane przez Inżyniera. Niezależnie od tego, Wykonawca musi uzyskać zgodę właściciela terenu. Jeżeli odkłady są zlokalizowane wzdłuż odcinka trasy przebiegającego w wykopie, to:</w:t>
      </w:r>
    </w:p>
    <w:p w:rsidR="002C453C" w:rsidRDefault="008B5BF1">
      <w:pPr>
        <w:jc w:val="both"/>
        <w:rPr>
          <w:rFonts w:ascii="Book Antiqua" w:hAnsi="Book Antiqua"/>
          <w:sz w:val="20"/>
          <w:szCs w:val="20"/>
        </w:rPr>
      </w:pPr>
      <w:r>
        <w:rPr>
          <w:rFonts w:ascii="Book Antiqua" w:hAnsi="Book Antiqua"/>
          <w:sz w:val="20"/>
          <w:szCs w:val="20"/>
        </w:rPr>
        <w:t>a)     odkłady można wykonać z obu stron wykopu, jeżeli pochylenie poprzeczne terenu jest niewielkie, przy czym odległość podnóża skarpy odkładu od górnej krawędzi wykopu powinna wynosić:</w:t>
      </w:r>
    </w:p>
    <w:p w:rsidR="002C453C" w:rsidRDefault="008B5BF1">
      <w:pPr>
        <w:jc w:val="both"/>
        <w:rPr>
          <w:rFonts w:ascii="Book Antiqua" w:hAnsi="Book Antiqua"/>
          <w:sz w:val="20"/>
          <w:szCs w:val="20"/>
        </w:rPr>
      </w:pPr>
      <w:r>
        <w:rPr>
          <w:rFonts w:ascii="Book Antiqua" w:hAnsi="Book Antiqua"/>
          <w:sz w:val="20"/>
          <w:szCs w:val="20"/>
        </w:rPr>
        <w:t>-      nie mniej niż 3 m w gruntach przepuszczalnych,</w:t>
      </w:r>
    </w:p>
    <w:p w:rsidR="002C453C" w:rsidRDefault="008B5BF1">
      <w:pPr>
        <w:jc w:val="both"/>
        <w:rPr>
          <w:rFonts w:ascii="Book Antiqua" w:hAnsi="Book Antiqua"/>
          <w:sz w:val="20"/>
          <w:szCs w:val="20"/>
        </w:rPr>
      </w:pPr>
      <w:r>
        <w:rPr>
          <w:rFonts w:ascii="Book Antiqua" w:hAnsi="Book Antiqua"/>
          <w:sz w:val="20"/>
          <w:szCs w:val="20"/>
        </w:rPr>
        <w:t>-      nie mniej niż 5 m w gruntach nieprzepuszczalnych,</w:t>
      </w:r>
    </w:p>
    <w:p w:rsidR="002C453C" w:rsidRDefault="008B5BF1">
      <w:pPr>
        <w:jc w:val="both"/>
        <w:rPr>
          <w:rFonts w:ascii="Book Antiqua" w:hAnsi="Book Antiqua"/>
          <w:sz w:val="20"/>
          <w:szCs w:val="20"/>
        </w:rPr>
      </w:pPr>
      <w:r>
        <w:rPr>
          <w:rFonts w:ascii="Book Antiqua" w:hAnsi="Book Antiqua"/>
          <w:sz w:val="20"/>
          <w:szCs w:val="20"/>
        </w:rPr>
        <w:t>b)    przy znacznym pochyleniu poprzecznym terenu, jednak mniejszym od 20%, odkład należy wykonać tylko od górnej strony wykopu, dla ochrony od wody stokowej,</w:t>
      </w:r>
    </w:p>
    <w:p w:rsidR="002C453C" w:rsidRDefault="008B5BF1">
      <w:pPr>
        <w:jc w:val="both"/>
        <w:rPr>
          <w:rFonts w:ascii="Book Antiqua" w:hAnsi="Book Antiqua"/>
          <w:sz w:val="20"/>
          <w:szCs w:val="20"/>
        </w:rPr>
      </w:pPr>
      <w:r>
        <w:rPr>
          <w:rFonts w:ascii="Book Antiqua" w:hAnsi="Book Antiqua"/>
          <w:sz w:val="20"/>
          <w:szCs w:val="20"/>
        </w:rPr>
        <w:t>c)     przy pochyleniu poprzecznym terenu wynoszącym ponad 20%, odkład należy zlokalizować poniżej wykopu,</w:t>
      </w:r>
    </w:p>
    <w:p w:rsidR="002C453C" w:rsidRDefault="008B5BF1">
      <w:pPr>
        <w:jc w:val="both"/>
        <w:rPr>
          <w:rFonts w:ascii="Book Antiqua" w:hAnsi="Book Antiqua"/>
          <w:sz w:val="20"/>
          <w:szCs w:val="20"/>
        </w:rPr>
      </w:pPr>
      <w:r>
        <w:rPr>
          <w:rFonts w:ascii="Book Antiqua" w:hAnsi="Book Antiqua"/>
          <w:sz w:val="20"/>
          <w:szCs w:val="20"/>
        </w:rPr>
        <w:t>d)    na odcinkach zagrożonych przez zasypywanie drogi śniegiem, odkład należy wykonać od strony najczęściej wiejących wiatrów, w odległości ponad 20 m od krawędzi wykopu.</w:t>
      </w:r>
    </w:p>
    <w:p w:rsidR="002C453C" w:rsidRDefault="008B5BF1">
      <w:pPr>
        <w:tabs>
          <w:tab w:val="left" w:pos="0"/>
        </w:tabs>
        <w:jc w:val="both"/>
        <w:rPr>
          <w:rFonts w:ascii="Book Antiqua" w:hAnsi="Book Antiqua"/>
          <w:sz w:val="20"/>
          <w:szCs w:val="20"/>
        </w:rPr>
      </w:pPr>
      <w:r>
        <w:rPr>
          <w:rFonts w:ascii="Book Antiqua" w:hAnsi="Book Antiqua"/>
          <w:sz w:val="20"/>
          <w:szCs w:val="20"/>
        </w:rPr>
        <w:t>Jeśli odkład zostanie wykonany w nie uzgodnionym miejscu lub niezgodnie z wymaganiami, to zostanie on usunięty przez Wykonawcę na jego koszt, według wskazań Inżyniera. Konsekwencje finansowe i prawne, wynikające z ewentualnych uszkodzeń środowiska naturalnego wskutek prowadzenia prac w nie uzgodnionym do tego miejscu, obciążają Wykonawcę.</w:t>
      </w:r>
    </w:p>
    <w:p w:rsidR="002C453C" w:rsidRDefault="008B5BF1">
      <w:pPr>
        <w:jc w:val="both"/>
        <w:rPr>
          <w:rFonts w:ascii="Book Antiqua" w:hAnsi="Book Antiqua"/>
          <w:sz w:val="20"/>
          <w:szCs w:val="20"/>
        </w:rPr>
      </w:pPr>
      <w:r>
        <w:rPr>
          <w:rFonts w:ascii="Book Antiqua" w:hAnsi="Book Antiqua"/>
          <w:b/>
          <w:sz w:val="20"/>
          <w:szCs w:val="20"/>
        </w:rPr>
        <w:t xml:space="preserve">5.4.3. </w:t>
      </w:r>
      <w:r>
        <w:rPr>
          <w:rFonts w:ascii="Book Antiqua" w:hAnsi="Book Antiqua"/>
          <w:sz w:val="20"/>
          <w:szCs w:val="20"/>
        </w:rPr>
        <w:t>Zasady wykonania odkładów</w:t>
      </w:r>
    </w:p>
    <w:p w:rsidR="002C453C" w:rsidRDefault="008B5BF1">
      <w:pPr>
        <w:jc w:val="both"/>
        <w:rPr>
          <w:rFonts w:ascii="Book Antiqua" w:hAnsi="Book Antiqua"/>
          <w:sz w:val="20"/>
          <w:szCs w:val="20"/>
        </w:rPr>
      </w:pPr>
      <w:r>
        <w:rPr>
          <w:rFonts w:ascii="Book Antiqua" w:hAnsi="Book Antiqua"/>
          <w:sz w:val="20"/>
          <w:szCs w:val="20"/>
        </w:rPr>
        <w:t>Wykonanie odkładów, a w szczególności ich wysokość, pochylenie, zagęszczenie oraz odwodnienie powinny być zgodne z wymaganiami podanymi w dokumentacji projektowej lub STWIORB. Jeżeli nie określono inaczej, należy przestrzegać ustaleń podanych w normie PN-S-02205:1998 [4] to znaczy odkład powinien być uformowany w pryzmę o wysokości do 1,5 m, pochyleniu skarp od 1do 1,5 i spadku korony od 2% do 5%. Odkłady powinny być tak ukształtowane, aby harmonizowały z otaczającym terenem. Powierzchnie odkładów powinny być obsiane trawą, obsadzone krzewami lub drzewami albo przeznaczone na użytki rolne lub leśne, zgodnie z dokumentacją projektową. Odspajanie materiału przewidzianego do przewiezienia na odkład powinno być przerwane, o ile warunki atmosferyczne lub inne przyczyny uniemożliwiają jego wbudowanie zgodnie z wymaganiami sformułowanymi w tym zakresie w dokumentacji projektowej, STWIORB lub przez Inżyniera. Przed przewiezieniem gruntu na odkład Wykonawca powinien upewnić się, że spełnione są warunki określone w pkcie 5.4.1. Jeżeli wskutek pochopnego przewiezienia gruntu na odkład przez Wykonawcę, zajdzie konieczność dowiezienia gruntu do wykonania nasypów z ukopu, to koszt tych czynności w całości obciąża Wykonawcę.</w:t>
      </w:r>
    </w:p>
    <w:p w:rsidR="002C453C" w:rsidRDefault="002C453C">
      <w:pPr>
        <w:pStyle w:val="Nagwek11"/>
        <w:spacing w:before="0"/>
        <w:jc w:val="both"/>
        <w:rPr>
          <w:rFonts w:ascii="Book Antiqua" w:hAnsi="Book Antiqua"/>
          <w:sz w:val="20"/>
          <w:szCs w:val="20"/>
        </w:rPr>
      </w:pPr>
      <w:bookmarkStart w:id="467" w:name="_6._kontrola_jakości_3"/>
      <w:bookmarkEnd w:id="467"/>
    </w:p>
    <w:p w:rsidR="002C453C" w:rsidRDefault="008B5BF1">
      <w:pPr>
        <w:pStyle w:val="Nagwek11"/>
        <w:spacing w:before="0"/>
        <w:jc w:val="both"/>
        <w:rPr>
          <w:rFonts w:ascii="Book Antiqua" w:hAnsi="Book Antiqua"/>
          <w:sz w:val="20"/>
          <w:szCs w:val="20"/>
        </w:rPr>
      </w:pPr>
      <w:bookmarkStart w:id="468" w:name="_Toc406295866"/>
      <w:bookmarkStart w:id="469" w:name="_Toc407161286"/>
      <w:bookmarkStart w:id="470" w:name="_Toc418994950"/>
      <w:bookmarkStart w:id="471" w:name="_Toc418996357"/>
      <w:bookmarkStart w:id="472" w:name="_Toc418996726"/>
      <w:bookmarkStart w:id="473" w:name="_Toc418997113"/>
      <w:bookmarkStart w:id="474" w:name="_Toc418998523"/>
      <w:bookmarkStart w:id="475" w:name="_Toc418998879"/>
      <w:bookmarkStart w:id="476" w:name="_Toc419000124"/>
      <w:r>
        <w:rPr>
          <w:rFonts w:ascii="Book Antiqua" w:hAnsi="Book Antiqua"/>
          <w:sz w:val="20"/>
          <w:szCs w:val="20"/>
        </w:rPr>
        <w:t>6. KONTROLA JAKOŚCI ROBÓT</w:t>
      </w:r>
      <w:bookmarkEnd w:id="468"/>
      <w:bookmarkEnd w:id="469"/>
      <w:bookmarkEnd w:id="470"/>
      <w:bookmarkEnd w:id="471"/>
      <w:bookmarkEnd w:id="472"/>
      <w:bookmarkEnd w:id="473"/>
      <w:bookmarkEnd w:id="474"/>
      <w:bookmarkEnd w:id="475"/>
      <w:bookmarkEnd w:id="476"/>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77" w:name="_Toc407161287"/>
      <w:bookmarkStart w:id="478" w:name="_Toc406295867"/>
      <w:r>
        <w:rPr>
          <w:rFonts w:ascii="Book Antiqua" w:hAnsi="Book Antiqua"/>
        </w:rPr>
        <w:t>6.1. Ogólne zasady kontroli jakości robót</w:t>
      </w:r>
      <w:bookmarkEnd w:id="477"/>
      <w:bookmarkEnd w:id="478"/>
    </w:p>
    <w:p w:rsidR="002C453C" w:rsidRDefault="008B5BF1">
      <w:pPr>
        <w:jc w:val="both"/>
        <w:rPr>
          <w:rFonts w:ascii="Book Antiqua" w:hAnsi="Book Antiqua"/>
          <w:sz w:val="20"/>
          <w:szCs w:val="20"/>
        </w:rPr>
      </w:pPr>
      <w:r>
        <w:rPr>
          <w:rFonts w:ascii="Book Antiqua" w:hAnsi="Book Antiqua"/>
          <w:sz w:val="20"/>
          <w:szCs w:val="20"/>
        </w:rPr>
        <w:t>Ogólne zasady kontroli jakości robót podano w STWIORB D-02.00.01 pkt 6.</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79" w:name="_Toc407161288"/>
      <w:bookmarkStart w:id="480" w:name="_Toc406295868"/>
      <w:r>
        <w:rPr>
          <w:rFonts w:ascii="Book Antiqua" w:hAnsi="Book Antiqua"/>
        </w:rPr>
        <w:t>6.2. Sprawdzenie wykonania ukopu i dokopu</w:t>
      </w:r>
      <w:bookmarkEnd w:id="479"/>
      <w:bookmarkEnd w:id="480"/>
    </w:p>
    <w:p w:rsidR="002C453C" w:rsidRDefault="008B5BF1">
      <w:pPr>
        <w:jc w:val="both"/>
        <w:rPr>
          <w:rFonts w:ascii="Book Antiqua" w:hAnsi="Book Antiqua"/>
          <w:sz w:val="20"/>
          <w:szCs w:val="20"/>
        </w:rPr>
      </w:pPr>
      <w:r>
        <w:rPr>
          <w:rFonts w:ascii="Book Antiqua" w:hAnsi="Book Antiqua"/>
          <w:sz w:val="20"/>
          <w:szCs w:val="20"/>
        </w:rPr>
        <w:t>Sprawdzenie wykonania ukopu i dokopu polega na kontrolowaniu zgodności z wymaganiami określonymi w pkcie 5.2 niniejszej specyfikacji oraz w dokumentacji projektowej i STWIORB. W czasie kontroli należy zwrócić szczególną uwagę na sprawdzenie:</w:t>
      </w:r>
    </w:p>
    <w:p w:rsidR="002C453C" w:rsidRDefault="008B5BF1">
      <w:pPr>
        <w:jc w:val="both"/>
        <w:rPr>
          <w:rFonts w:ascii="Book Antiqua" w:hAnsi="Book Antiqua"/>
          <w:sz w:val="20"/>
          <w:szCs w:val="20"/>
        </w:rPr>
      </w:pPr>
      <w:r>
        <w:rPr>
          <w:rFonts w:ascii="Book Antiqua" w:hAnsi="Book Antiqua"/>
          <w:sz w:val="20"/>
          <w:szCs w:val="20"/>
        </w:rPr>
        <w:t>a)     zgodności rodzaju gruntu z określonym w dokumentacji projektowej i STWIORB,</w:t>
      </w:r>
    </w:p>
    <w:p w:rsidR="002C453C" w:rsidRDefault="008B5BF1">
      <w:pPr>
        <w:jc w:val="both"/>
        <w:rPr>
          <w:rFonts w:ascii="Book Antiqua" w:hAnsi="Book Antiqua"/>
          <w:sz w:val="20"/>
          <w:szCs w:val="20"/>
        </w:rPr>
      </w:pPr>
      <w:r>
        <w:rPr>
          <w:rFonts w:ascii="Book Antiqua" w:hAnsi="Book Antiqua"/>
          <w:sz w:val="20"/>
          <w:szCs w:val="20"/>
        </w:rPr>
        <w:t>b)    zachowania kształtu zboczy, zapewniającego ich stateczność,</w:t>
      </w:r>
    </w:p>
    <w:p w:rsidR="002C453C" w:rsidRDefault="008B5BF1">
      <w:pPr>
        <w:jc w:val="both"/>
        <w:rPr>
          <w:rFonts w:ascii="Book Antiqua" w:hAnsi="Book Antiqua"/>
          <w:sz w:val="20"/>
          <w:szCs w:val="20"/>
        </w:rPr>
      </w:pPr>
      <w:r>
        <w:rPr>
          <w:rFonts w:ascii="Book Antiqua" w:hAnsi="Book Antiqua"/>
          <w:sz w:val="20"/>
          <w:szCs w:val="20"/>
        </w:rPr>
        <w:t>c)     odwodnienia,</w:t>
      </w:r>
    </w:p>
    <w:p w:rsidR="002C453C" w:rsidRDefault="008B5BF1">
      <w:pPr>
        <w:jc w:val="both"/>
        <w:rPr>
          <w:rFonts w:ascii="Book Antiqua" w:hAnsi="Book Antiqua"/>
          <w:sz w:val="20"/>
          <w:szCs w:val="20"/>
        </w:rPr>
      </w:pPr>
      <w:r>
        <w:rPr>
          <w:rFonts w:ascii="Book Antiqua" w:hAnsi="Book Antiqua"/>
          <w:sz w:val="20"/>
          <w:szCs w:val="20"/>
        </w:rPr>
        <w:t>d)    zagospodarowania (rekultywacji) terenu po zakończeniu eksploatacji ukopu.</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81" w:name="_Toc407161289"/>
      <w:bookmarkStart w:id="482" w:name="_Toc406295869"/>
      <w:r>
        <w:rPr>
          <w:rFonts w:ascii="Book Antiqua" w:hAnsi="Book Antiqua"/>
        </w:rPr>
        <w:t>6.3. Sprawdzenie jakości wykonania nasypów</w:t>
      </w:r>
      <w:bookmarkEnd w:id="481"/>
      <w:bookmarkEnd w:id="482"/>
    </w:p>
    <w:p w:rsidR="002C453C" w:rsidRDefault="008B5BF1">
      <w:pPr>
        <w:jc w:val="both"/>
        <w:rPr>
          <w:rFonts w:ascii="Book Antiqua" w:hAnsi="Book Antiqua"/>
          <w:sz w:val="20"/>
          <w:szCs w:val="20"/>
        </w:rPr>
      </w:pPr>
      <w:r>
        <w:rPr>
          <w:rFonts w:ascii="Book Antiqua" w:hAnsi="Book Antiqua"/>
          <w:b/>
          <w:sz w:val="20"/>
          <w:szCs w:val="20"/>
        </w:rPr>
        <w:t xml:space="preserve">6.3.1. </w:t>
      </w:r>
      <w:r>
        <w:rPr>
          <w:rFonts w:ascii="Book Antiqua" w:hAnsi="Book Antiqua"/>
          <w:sz w:val="20"/>
          <w:szCs w:val="20"/>
        </w:rPr>
        <w:t>Rodzaje badań i pomiarów</w:t>
      </w:r>
    </w:p>
    <w:p w:rsidR="002C453C" w:rsidRDefault="008B5BF1">
      <w:pPr>
        <w:jc w:val="both"/>
        <w:rPr>
          <w:rFonts w:ascii="Book Antiqua" w:hAnsi="Book Antiqua"/>
          <w:sz w:val="20"/>
          <w:szCs w:val="20"/>
        </w:rPr>
      </w:pPr>
      <w:r>
        <w:rPr>
          <w:rFonts w:ascii="Book Antiqua" w:hAnsi="Book Antiqua"/>
          <w:sz w:val="20"/>
          <w:szCs w:val="20"/>
        </w:rPr>
        <w:lastRenderedPageBreak/>
        <w:t>Sprawdzenie jakości wykonania nasypów polega na kontrolowaniu zgodności z wymaganiami określonymi w pktach 2,3 oraz 5.3 niniejszej specyfikacji, w dokumentacji projektowej i STWIORB.</w:t>
      </w:r>
    </w:p>
    <w:p w:rsidR="002C453C" w:rsidRDefault="008B5BF1">
      <w:pPr>
        <w:jc w:val="both"/>
        <w:rPr>
          <w:rFonts w:ascii="Book Antiqua" w:hAnsi="Book Antiqua"/>
          <w:sz w:val="20"/>
          <w:szCs w:val="20"/>
        </w:rPr>
      </w:pPr>
      <w:r>
        <w:rPr>
          <w:rFonts w:ascii="Book Antiqua" w:hAnsi="Book Antiqua"/>
          <w:sz w:val="20"/>
          <w:szCs w:val="20"/>
        </w:rPr>
        <w:t>Szczególną uwagę należy zwrócić na:</w:t>
      </w:r>
    </w:p>
    <w:p w:rsidR="002C453C" w:rsidRDefault="008B5BF1">
      <w:pPr>
        <w:numPr>
          <w:ilvl w:val="0"/>
          <w:numId w:val="1"/>
        </w:numPr>
        <w:jc w:val="both"/>
        <w:rPr>
          <w:rFonts w:ascii="Book Antiqua" w:hAnsi="Book Antiqua"/>
          <w:sz w:val="20"/>
          <w:szCs w:val="20"/>
        </w:rPr>
      </w:pPr>
      <w:r>
        <w:rPr>
          <w:rFonts w:ascii="Book Antiqua" w:hAnsi="Book Antiqua"/>
          <w:sz w:val="20"/>
          <w:szCs w:val="20"/>
        </w:rPr>
        <w:t>a)     badania przydatności gruntów do budowy nasypów,</w:t>
      </w:r>
    </w:p>
    <w:p w:rsidR="002C453C" w:rsidRDefault="008B5BF1">
      <w:pPr>
        <w:numPr>
          <w:ilvl w:val="0"/>
          <w:numId w:val="1"/>
        </w:numPr>
        <w:jc w:val="both"/>
        <w:rPr>
          <w:rFonts w:ascii="Book Antiqua" w:hAnsi="Book Antiqua"/>
          <w:sz w:val="20"/>
          <w:szCs w:val="20"/>
        </w:rPr>
      </w:pPr>
      <w:r>
        <w:rPr>
          <w:rFonts w:ascii="Book Antiqua" w:hAnsi="Book Antiqua"/>
          <w:sz w:val="20"/>
          <w:szCs w:val="20"/>
        </w:rPr>
        <w:t>b)    badania prawidłowości wykonania poszczególnych warstw nasypu,</w:t>
      </w:r>
    </w:p>
    <w:p w:rsidR="002C453C" w:rsidRDefault="008B5BF1">
      <w:pPr>
        <w:numPr>
          <w:ilvl w:val="0"/>
          <w:numId w:val="1"/>
        </w:numPr>
        <w:jc w:val="both"/>
        <w:rPr>
          <w:rFonts w:ascii="Book Antiqua" w:hAnsi="Book Antiqua"/>
          <w:sz w:val="20"/>
          <w:szCs w:val="20"/>
        </w:rPr>
      </w:pPr>
      <w:r>
        <w:rPr>
          <w:rFonts w:ascii="Book Antiqua" w:hAnsi="Book Antiqua"/>
          <w:sz w:val="20"/>
          <w:szCs w:val="20"/>
        </w:rPr>
        <w:t>c)     badania zagęszczenia nasypu,</w:t>
      </w:r>
    </w:p>
    <w:p w:rsidR="002C453C" w:rsidRDefault="008B5BF1">
      <w:pPr>
        <w:numPr>
          <w:ilvl w:val="0"/>
          <w:numId w:val="1"/>
        </w:numPr>
        <w:jc w:val="both"/>
        <w:rPr>
          <w:rFonts w:ascii="Book Antiqua" w:hAnsi="Book Antiqua"/>
          <w:sz w:val="20"/>
          <w:szCs w:val="20"/>
        </w:rPr>
      </w:pPr>
      <w:r>
        <w:rPr>
          <w:rFonts w:ascii="Book Antiqua" w:hAnsi="Book Antiqua"/>
          <w:sz w:val="20"/>
          <w:szCs w:val="20"/>
        </w:rPr>
        <w:t>d)    pomiary kształtu nasypu.</w:t>
      </w:r>
    </w:p>
    <w:p w:rsidR="002C453C" w:rsidRDefault="008B5BF1">
      <w:pPr>
        <w:numPr>
          <w:ilvl w:val="0"/>
          <w:numId w:val="1"/>
        </w:numPr>
        <w:jc w:val="both"/>
        <w:rPr>
          <w:rFonts w:ascii="Book Antiqua" w:hAnsi="Book Antiqua"/>
          <w:sz w:val="20"/>
          <w:szCs w:val="20"/>
        </w:rPr>
      </w:pPr>
      <w:r>
        <w:rPr>
          <w:rFonts w:ascii="Book Antiqua" w:hAnsi="Book Antiqua"/>
          <w:sz w:val="20"/>
          <w:szCs w:val="20"/>
        </w:rPr>
        <w:t>e)     odwodnienie nasypu</w:t>
      </w:r>
    </w:p>
    <w:p w:rsidR="002C453C" w:rsidRDefault="008B5BF1">
      <w:pPr>
        <w:jc w:val="both"/>
        <w:rPr>
          <w:rFonts w:ascii="Book Antiqua" w:hAnsi="Book Antiqua"/>
          <w:sz w:val="20"/>
          <w:szCs w:val="20"/>
        </w:rPr>
      </w:pPr>
      <w:r>
        <w:rPr>
          <w:rFonts w:ascii="Book Antiqua" w:hAnsi="Book Antiqua"/>
          <w:b/>
          <w:sz w:val="20"/>
          <w:szCs w:val="20"/>
        </w:rPr>
        <w:t xml:space="preserve">6.3.2. </w:t>
      </w:r>
      <w:r>
        <w:rPr>
          <w:rFonts w:ascii="Book Antiqua" w:hAnsi="Book Antiqua"/>
          <w:sz w:val="20"/>
          <w:szCs w:val="20"/>
        </w:rPr>
        <w:t>Badania przydatności gruntów do budowy nasypów</w:t>
      </w:r>
    </w:p>
    <w:p w:rsidR="002C453C" w:rsidRDefault="008B5BF1">
      <w:pPr>
        <w:jc w:val="both"/>
        <w:rPr>
          <w:rFonts w:ascii="Book Antiqua" w:hAnsi="Book Antiqua"/>
          <w:sz w:val="20"/>
          <w:szCs w:val="20"/>
        </w:rPr>
      </w:pPr>
      <w:r>
        <w:rPr>
          <w:rFonts w:ascii="Book Antiqua" w:hAnsi="Book Antiqua"/>
          <w:sz w:val="20"/>
          <w:szCs w:val="20"/>
        </w:rPr>
        <w:t>Badania przydatności gruntów do budowy nasypu powinny być przeprowadzone na próbkach pobranych z każdej partii przeznaczonej do wbudowania w korpus ziemny, pochodzącej z nowego źródła, jednak nie rzadziej niż jeden raz na 3000 m</w:t>
      </w:r>
      <w:r>
        <w:rPr>
          <w:rFonts w:ascii="Book Antiqua" w:hAnsi="Book Antiqua"/>
          <w:sz w:val="20"/>
          <w:szCs w:val="20"/>
          <w:vertAlign w:val="superscript"/>
        </w:rPr>
        <w:t>3</w:t>
      </w:r>
      <w:r>
        <w:rPr>
          <w:rFonts w:ascii="Book Antiqua" w:hAnsi="Book Antiqua"/>
          <w:sz w:val="20"/>
          <w:szCs w:val="20"/>
        </w:rPr>
        <w:t>. W każdym badaniu należy określić następujące właściwości:</w:t>
      </w:r>
    </w:p>
    <w:p w:rsidR="002C453C" w:rsidRDefault="008B5BF1">
      <w:pPr>
        <w:jc w:val="both"/>
        <w:rPr>
          <w:rFonts w:ascii="Book Antiqua" w:hAnsi="Book Antiqua"/>
          <w:sz w:val="20"/>
          <w:szCs w:val="20"/>
        </w:rPr>
      </w:pPr>
      <w:r>
        <w:rPr>
          <w:rFonts w:ascii="Book Antiqua" w:hAnsi="Book Antiqua"/>
          <w:sz w:val="20"/>
          <w:szCs w:val="20"/>
        </w:rPr>
        <w:t>-      skład granulometryczny, wg PN-B-04481 :1988 [1],</w:t>
      </w:r>
    </w:p>
    <w:p w:rsidR="002C453C" w:rsidRDefault="008B5BF1">
      <w:pPr>
        <w:jc w:val="both"/>
        <w:rPr>
          <w:rFonts w:ascii="Book Antiqua" w:hAnsi="Book Antiqua"/>
          <w:sz w:val="20"/>
          <w:szCs w:val="20"/>
        </w:rPr>
      </w:pPr>
      <w:r>
        <w:rPr>
          <w:rFonts w:ascii="Book Antiqua" w:hAnsi="Book Antiqua"/>
          <w:sz w:val="20"/>
          <w:szCs w:val="20"/>
        </w:rPr>
        <w:t>-      zawartość części organicznych, wg PN-B-04481:1988 [1],</w:t>
      </w:r>
    </w:p>
    <w:p w:rsidR="002C453C" w:rsidRDefault="008B5BF1">
      <w:pPr>
        <w:jc w:val="both"/>
        <w:rPr>
          <w:rFonts w:ascii="Book Antiqua" w:hAnsi="Book Antiqua"/>
          <w:sz w:val="20"/>
          <w:szCs w:val="20"/>
        </w:rPr>
      </w:pPr>
      <w:r>
        <w:rPr>
          <w:rFonts w:ascii="Book Antiqua" w:hAnsi="Book Antiqua"/>
          <w:sz w:val="20"/>
          <w:szCs w:val="20"/>
        </w:rPr>
        <w:t>-      wilgotność naturalną, wg PN-B-04481:1988 [1],</w:t>
      </w:r>
    </w:p>
    <w:p w:rsidR="002C453C" w:rsidRDefault="008B5BF1">
      <w:pPr>
        <w:jc w:val="both"/>
        <w:rPr>
          <w:rFonts w:ascii="Book Antiqua" w:hAnsi="Book Antiqua"/>
          <w:sz w:val="20"/>
          <w:szCs w:val="20"/>
        </w:rPr>
      </w:pPr>
      <w:r>
        <w:rPr>
          <w:rFonts w:ascii="Book Antiqua" w:hAnsi="Book Antiqua"/>
          <w:sz w:val="20"/>
          <w:szCs w:val="20"/>
        </w:rPr>
        <w:t>-      wilgotność optymalną i maksymalną gęstość objętościową szkieletu gruntowego, wg PN-B-04481:1988 [1],</w:t>
      </w:r>
    </w:p>
    <w:p w:rsidR="002C453C" w:rsidRDefault="008B5BF1">
      <w:pPr>
        <w:jc w:val="both"/>
        <w:rPr>
          <w:rFonts w:ascii="Book Antiqua" w:hAnsi="Book Antiqua"/>
          <w:sz w:val="20"/>
          <w:szCs w:val="20"/>
        </w:rPr>
      </w:pPr>
      <w:r>
        <w:rPr>
          <w:rFonts w:ascii="Book Antiqua" w:hAnsi="Book Antiqua"/>
          <w:sz w:val="20"/>
          <w:szCs w:val="20"/>
        </w:rPr>
        <w:t>-      granicę płynności, wg PN-B-04481:1988 [1],</w:t>
      </w:r>
    </w:p>
    <w:p w:rsidR="002C453C" w:rsidRDefault="008B5BF1">
      <w:pPr>
        <w:jc w:val="both"/>
        <w:rPr>
          <w:rFonts w:ascii="Book Antiqua" w:hAnsi="Book Antiqua"/>
          <w:sz w:val="20"/>
          <w:szCs w:val="20"/>
        </w:rPr>
      </w:pPr>
      <w:r>
        <w:rPr>
          <w:rFonts w:ascii="Book Antiqua" w:hAnsi="Book Antiqua"/>
          <w:sz w:val="20"/>
          <w:szCs w:val="20"/>
        </w:rPr>
        <w:t>-      kapilarność bierną, wg PN-B-04493:1960 [3],</w:t>
      </w:r>
    </w:p>
    <w:p w:rsidR="002C453C" w:rsidRDefault="008B5BF1">
      <w:pPr>
        <w:jc w:val="both"/>
        <w:rPr>
          <w:rFonts w:ascii="Book Antiqua" w:hAnsi="Book Antiqua"/>
          <w:sz w:val="20"/>
          <w:szCs w:val="20"/>
        </w:rPr>
      </w:pPr>
      <w:r>
        <w:rPr>
          <w:rFonts w:ascii="Book Antiqua" w:hAnsi="Book Antiqua"/>
          <w:sz w:val="20"/>
          <w:szCs w:val="20"/>
        </w:rPr>
        <w:t>-      wskaźnik piaskowy, wg BN-64/8931-01 [7].</w:t>
      </w:r>
    </w:p>
    <w:p w:rsidR="002C453C" w:rsidRDefault="008B5BF1">
      <w:pPr>
        <w:jc w:val="both"/>
        <w:rPr>
          <w:rFonts w:ascii="Book Antiqua" w:hAnsi="Book Antiqua"/>
          <w:sz w:val="20"/>
          <w:szCs w:val="20"/>
        </w:rPr>
      </w:pPr>
      <w:r>
        <w:rPr>
          <w:rFonts w:ascii="Book Antiqua" w:hAnsi="Book Antiqua"/>
          <w:b/>
          <w:sz w:val="20"/>
          <w:szCs w:val="20"/>
        </w:rPr>
        <w:t xml:space="preserve">6.3.3. </w:t>
      </w:r>
      <w:r>
        <w:rPr>
          <w:rFonts w:ascii="Book Antiqua" w:hAnsi="Book Antiqua"/>
          <w:sz w:val="20"/>
          <w:szCs w:val="20"/>
        </w:rPr>
        <w:t>Badania kontrolne prawidłowości wykonania poszczególnych warstw nasypu</w:t>
      </w:r>
    </w:p>
    <w:p w:rsidR="002C453C" w:rsidRDefault="008B5BF1">
      <w:pPr>
        <w:jc w:val="both"/>
        <w:rPr>
          <w:rFonts w:ascii="Book Antiqua" w:hAnsi="Book Antiqua"/>
          <w:sz w:val="20"/>
          <w:szCs w:val="20"/>
        </w:rPr>
      </w:pPr>
      <w:r>
        <w:rPr>
          <w:rFonts w:ascii="Book Antiqua" w:hAnsi="Book Antiqua"/>
          <w:sz w:val="20"/>
          <w:szCs w:val="20"/>
        </w:rPr>
        <w:t>Badania kontrolne prawidłowości wykonania poszczególnych warstw nasypu polegają na sprawdzeniu:</w:t>
      </w:r>
    </w:p>
    <w:p w:rsidR="002C453C" w:rsidRDefault="008B5BF1">
      <w:pPr>
        <w:jc w:val="both"/>
        <w:rPr>
          <w:rFonts w:ascii="Book Antiqua" w:hAnsi="Book Antiqua"/>
          <w:sz w:val="20"/>
          <w:szCs w:val="20"/>
        </w:rPr>
      </w:pPr>
      <w:r>
        <w:rPr>
          <w:rFonts w:ascii="Book Antiqua" w:hAnsi="Book Antiqua"/>
          <w:sz w:val="20"/>
          <w:szCs w:val="20"/>
        </w:rPr>
        <w:t>a)     prawidłowości rozmieszczenia gruntów o różnych właściwościach w nasypie,</w:t>
      </w:r>
    </w:p>
    <w:p w:rsidR="002C453C" w:rsidRDefault="008B5BF1">
      <w:pPr>
        <w:jc w:val="both"/>
        <w:rPr>
          <w:rFonts w:ascii="Book Antiqua" w:hAnsi="Book Antiqua"/>
          <w:sz w:val="20"/>
          <w:szCs w:val="20"/>
        </w:rPr>
      </w:pPr>
      <w:r>
        <w:rPr>
          <w:rFonts w:ascii="Book Antiqua" w:hAnsi="Book Antiqua"/>
          <w:sz w:val="20"/>
          <w:szCs w:val="20"/>
        </w:rPr>
        <w:t>b)    odwodnienia każdej warstwy,</w:t>
      </w:r>
    </w:p>
    <w:p w:rsidR="002C453C" w:rsidRDefault="008B5BF1">
      <w:pPr>
        <w:jc w:val="both"/>
        <w:rPr>
          <w:rFonts w:ascii="Book Antiqua" w:hAnsi="Book Antiqua"/>
          <w:sz w:val="20"/>
          <w:szCs w:val="20"/>
        </w:rPr>
      </w:pPr>
      <w:r>
        <w:rPr>
          <w:rFonts w:ascii="Book Antiqua" w:hAnsi="Book Antiqua"/>
          <w:sz w:val="20"/>
          <w:szCs w:val="20"/>
        </w:rPr>
        <w:t>c)     grubości każdej warstwy i jej wilgotności przy zagęszczaniu; badania należy przeprowadzić nie rzadziej niż jeden raz na 500 m</w:t>
      </w:r>
      <w:r>
        <w:rPr>
          <w:rFonts w:ascii="Book Antiqua" w:hAnsi="Book Antiqua"/>
          <w:sz w:val="20"/>
          <w:szCs w:val="20"/>
          <w:vertAlign w:val="superscript"/>
        </w:rPr>
        <w:t>2</w:t>
      </w:r>
      <w:r>
        <w:rPr>
          <w:rFonts w:ascii="Book Antiqua" w:hAnsi="Book Antiqua"/>
          <w:sz w:val="20"/>
          <w:szCs w:val="20"/>
        </w:rPr>
        <w:t xml:space="preserve"> warstwy,</w:t>
      </w:r>
    </w:p>
    <w:p w:rsidR="002C453C" w:rsidRDefault="008B5BF1">
      <w:pPr>
        <w:jc w:val="both"/>
        <w:rPr>
          <w:rFonts w:ascii="Book Antiqua" w:hAnsi="Book Antiqua"/>
          <w:sz w:val="20"/>
          <w:szCs w:val="20"/>
        </w:rPr>
      </w:pPr>
      <w:r>
        <w:rPr>
          <w:rFonts w:ascii="Book Antiqua" w:hAnsi="Book Antiqua"/>
          <w:sz w:val="20"/>
          <w:szCs w:val="20"/>
        </w:rPr>
        <w:t>d)    nadania spadków warstwom z gruntów spoistych według pktu 5.3.3.1 poz. d),</w:t>
      </w:r>
    </w:p>
    <w:p w:rsidR="002C453C" w:rsidRDefault="008B5BF1">
      <w:pPr>
        <w:jc w:val="both"/>
        <w:rPr>
          <w:rFonts w:ascii="Book Antiqua" w:hAnsi="Book Antiqua"/>
          <w:sz w:val="20"/>
          <w:szCs w:val="20"/>
        </w:rPr>
      </w:pPr>
      <w:r>
        <w:rPr>
          <w:rFonts w:ascii="Book Antiqua" w:hAnsi="Book Antiqua"/>
          <w:sz w:val="20"/>
          <w:szCs w:val="20"/>
        </w:rPr>
        <w:t>e)     przestrzegania ograniczeń określonych w pktach 5.3.3.8 i 5.3.3.9, dotyczących wbudowania gruntów w okresie deszczów i mrozów.</w:t>
      </w:r>
    </w:p>
    <w:p w:rsidR="002C453C" w:rsidRDefault="008B5BF1">
      <w:pPr>
        <w:jc w:val="both"/>
        <w:rPr>
          <w:rFonts w:ascii="Book Antiqua" w:hAnsi="Book Antiqua"/>
          <w:sz w:val="20"/>
          <w:szCs w:val="20"/>
        </w:rPr>
      </w:pPr>
      <w:r>
        <w:rPr>
          <w:rFonts w:ascii="Book Antiqua" w:hAnsi="Book Antiqua"/>
          <w:b/>
          <w:sz w:val="20"/>
          <w:szCs w:val="20"/>
        </w:rPr>
        <w:t xml:space="preserve">6.3.4. </w:t>
      </w:r>
      <w:r>
        <w:rPr>
          <w:rFonts w:ascii="Book Antiqua" w:hAnsi="Book Antiqua"/>
          <w:sz w:val="20"/>
          <w:szCs w:val="20"/>
        </w:rPr>
        <w:t>Sprawdzenie zagęszczenia nasypu oraz podłoża nasypu</w:t>
      </w:r>
    </w:p>
    <w:p w:rsidR="002C453C" w:rsidRDefault="008B5BF1">
      <w:pPr>
        <w:jc w:val="both"/>
        <w:rPr>
          <w:rFonts w:ascii="Book Antiqua" w:hAnsi="Book Antiqua"/>
          <w:sz w:val="20"/>
          <w:szCs w:val="20"/>
        </w:rPr>
      </w:pPr>
      <w:r>
        <w:rPr>
          <w:rFonts w:ascii="Book Antiqua" w:hAnsi="Book Antiqua"/>
          <w:sz w:val="20"/>
          <w:szCs w:val="20"/>
        </w:rPr>
        <w:t>Sprawdzenie zagęszczenia nasypu oraz podłoża nasypu polega na skontrolowaniu zgodności wartości wskaźnika zagęszczenia I</w:t>
      </w:r>
      <w:r>
        <w:rPr>
          <w:rFonts w:ascii="Book Antiqua" w:hAnsi="Book Antiqua"/>
          <w:sz w:val="20"/>
          <w:szCs w:val="20"/>
          <w:vertAlign w:val="subscript"/>
        </w:rPr>
        <w:t>s</w:t>
      </w:r>
      <w:r>
        <w:rPr>
          <w:rFonts w:ascii="Book Antiqua" w:hAnsi="Book Antiqua"/>
          <w:sz w:val="20"/>
          <w:szCs w:val="20"/>
        </w:rPr>
        <w:t xml:space="preserve"> lub stosunku modułów odkształcenia z wartościami określonymi w pktach 5.3.1.2 i 5.3.4.4. Do bieżącej kontroli zagęszczenia dopuszcza się aparaty izotopowe. Oznaczenie wskaźnika zagęszczenia I</w:t>
      </w:r>
      <w:r>
        <w:rPr>
          <w:rFonts w:ascii="Book Antiqua" w:hAnsi="Book Antiqua"/>
          <w:sz w:val="20"/>
          <w:szCs w:val="20"/>
          <w:vertAlign w:val="subscript"/>
        </w:rPr>
        <w:t>s</w:t>
      </w:r>
      <w:r>
        <w:rPr>
          <w:rFonts w:ascii="Book Antiqua" w:hAnsi="Book Antiqua"/>
          <w:sz w:val="20"/>
          <w:szCs w:val="20"/>
        </w:rPr>
        <w:t xml:space="preserve"> powinno być przeprowadzone według normy BN-77/8931-12 [9], oznaczenie modułów odkształcenia według normy PN-S-02205:1998 [4]. Zagęszczenie każdej warstwy należy kontrolować nie rzadziej niż:</w:t>
      </w:r>
    </w:p>
    <w:p w:rsidR="002C453C" w:rsidRDefault="008B5BF1">
      <w:pPr>
        <w:jc w:val="both"/>
        <w:rPr>
          <w:rFonts w:ascii="Book Antiqua" w:hAnsi="Book Antiqua"/>
          <w:sz w:val="20"/>
          <w:szCs w:val="20"/>
        </w:rPr>
      </w:pPr>
      <w:r>
        <w:rPr>
          <w:rFonts w:ascii="Book Antiqua" w:hAnsi="Book Antiqua"/>
          <w:sz w:val="20"/>
          <w:szCs w:val="20"/>
        </w:rPr>
        <w:t>-      jeden raz w trzech punktach na 1000 m</w:t>
      </w:r>
      <w:r>
        <w:rPr>
          <w:rFonts w:ascii="Book Antiqua" w:hAnsi="Book Antiqua"/>
          <w:sz w:val="20"/>
          <w:szCs w:val="20"/>
          <w:vertAlign w:val="superscript"/>
        </w:rPr>
        <w:t>2</w:t>
      </w:r>
      <w:r>
        <w:rPr>
          <w:rFonts w:ascii="Book Antiqua" w:hAnsi="Book Antiqua"/>
          <w:sz w:val="20"/>
          <w:szCs w:val="20"/>
        </w:rPr>
        <w:t xml:space="preserve"> warstwy, w przypadku określenia wartości I</w:t>
      </w:r>
      <w:r>
        <w:rPr>
          <w:rFonts w:ascii="Book Antiqua" w:hAnsi="Book Antiqua"/>
          <w:sz w:val="20"/>
          <w:szCs w:val="20"/>
          <w:vertAlign w:val="subscript"/>
        </w:rPr>
        <w:t>s</w:t>
      </w:r>
      <w:r>
        <w:rPr>
          <w:rFonts w:ascii="Book Antiqua" w:hAnsi="Book Antiqua"/>
          <w:sz w:val="20"/>
          <w:szCs w:val="20"/>
        </w:rPr>
        <w:t>,</w:t>
      </w:r>
    </w:p>
    <w:p w:rsidR="002C453C" w:rsidRDefault="008B5BF1">
      <w:pPr>
        <w:jc w:val="both"/>
        <w:rPr>
          <w:rFonts w:ascii="Book Antiqua" w:hAnsi="Book Antiqua"/>
          <w:sz w:val="20"/>
          <w:szCs w:val="20"/>
        </w:rPr>
      </w:pPr>
      <w:r>
        <w:rPr>
          <w:rFonts w:ascii="Book Antiqua" w:hAnsi="Book Antiqua"/>
          <w:sz w:val="20"/>
          <w:szCs w:val="20"/>
        </w:rPr>
        <w:t>-      jeden raz w trzech punktach na 2000 m</w:t>
      </w:r>
      <w:r>
        <w:rPr>
          <w:rFonts w:ascii="Book Antiqua" w:hAnsi="Book Antiqua"/>
          <w:sz w:val="20"/>
          <w:szCs w:val="20"/>
          <w:vertAlign w:val="superscript"/>
        </w:rPr>
        <w:t>2</w:t>
      </w:r>
      <w:r>
        <w:rPr>
          <w:rFonts w:ascii="Book Antiqua" w:hAnsi="Book Antiqua"/>
          <w:sz w:val="20"/>
          <w:szCs w:val="20"/>
        </w:rPr>
        <w:t xml:space="preserve"> warstwy w przypadku określenia pierwotnego i wtórnego modułu odkształcenia.</w:t>
      </w:r>
    </w:p>
    <w:p w:rsidR="002C453C" w:rsidRDefault="008B5BF1">
      <w:pPr>
        <w:jc w:val="both"/>
        <w:rPr>
          <w:rFonts w:ascii="Book Antiqua" w:hAnsi="Book Antiqua"/>
          <w:sz w:val="20"/>
          <w:szCs w:val="20"/>
        </w:rPr>
      </w:pPr>
      <w:r>
        <w:rPr>
          <w:rFonts w:ascii="Book Antiqua" w:hAnsi="Book Antiqua"/>
          <w:sz w:val="20"/>
          <w:szCs w:val="20"/>
        </w:rPr>
        <w:t>Wyniki kontroli zagęszczenia robót Wykonawca powinien wpisywać do dokumentów laboratoryjnych. Prawidłowość zagęszczenia konkretnej warstwy nasypu lub podłoża pod nasypem powinna być potwierdzona przez Inżyniera wpisem w dzienniku budowy.</w:t>
      </w:r>
    </w:p>
    <w:p w:rsidR="002C453C" w:rsidRDefault="008B5BF1">
      <w:pPr>
        <w:jc w:val="both"/>
        <w:rPr>
          <w:rFonts w:ascii="Book Antiqua" w:hAnsi="Book Antiqua"/>
          <w:sz w:val="20"/>
          <w:szCs w:val="20"/>
        </w:rPr>
      </w:pPr>
      <w:r>
        <w:rPr>
          <w:rFonts w:ascii="Book Antiqua" w:hAnsi="Book Antiqua"/>
          <w:b/>
          <w:sz w:val="20"/>
          <w:szCs w:val="20"/>
        </w:rPr>
        <w:t xml:space="preserve">6.3.5. </w:t>
      </w:r>
      <w:r>
        <w:rPr>
          <w:rFonts w:ascii="Book Antiqua" w:hAnsi="Book Antiqua"/>
          <w:sz w:val="20"/>
          <w:szCs w:val="20"/>
        </w:rPr>
        <w:t>Pomiary kształtu nasypu</w:t>
      </w:r>
    </w:p>
    <w:p w:rsidR="002C453C" w:rsidRDefault="008B5BF1">
      <w:pPr>
        <w:jc w:val="both"/>
        <w:rPr>
          <w:rFonts w:ascii="Book Antiqua" w:hAnsi="Book Antiqua"/>
          <w:sz w:val="20"/>
          <w:szCs w:val="20"/>
        </w:rPr>
      </w:pPr>
      <w:r>
        <w:rPr>
          <w:rFonts w:ascii="Book Antiqua" w:hAnsi="Book Antiqua"/>
          <w:sz w:val="20"/>
          <w:szCs w:val="20"/>
        </w:rPr>
        <w:t>Pomiary kształtu nasypu obejmują kontrolę:</w:t>
      </w:r>
    </w:p>
    <w:p w:rsidR="002C453C" w:rsidRDefault="008B5BF1">
      <w:pPr>
        <w:jc w:val="both"/>
        <w:rPr>
          <w:rFonts w:ascii="Book Antiqua" w:hAnsi="Book Antiqua"/>
          <w:sz w:val="20"/>
          <w:szCs w:val="20"/>
        </w:rPr>
      </w:pPr>
      <w:r>
        <w:rPr>
          <w:rFonts w:ascii="Book Antiqua" w:hAnsi="Book Antiqua"/>
          <w:sz w:val="20"/>
          <w:szCs w:val="20"/>
        </w:rPr>
        <w:t>-      prawidłowości wykonania skarp,</w:t>
      </w:r>
    </w:p>
    <w:p w:rsidR="002C453C" w:rsidRDefault="008B5BF1">
      <w:pPr>
        <w:jc w:val="both"/>
        <w:rPr>
          <w:rFonts w:ascii="Book Antiqua" w:hAnsi="Book Antiqua"/>
          <w:sz w:val="20"/>
          <w:szCs w:val="20"/>
        </w:rPr>
      </w:pPr>
      <w:r>
        <w:rPr>
          <w:rFonts w:ascii="Book Antiqua" w:hAnsi="Book Antiqua"/>
          <w:sz w:val="20"/>
          <w:szCs w:val="20"/>
        </w:rPr>
        <w:t>-      szerokości korony korpusu.</w:t>
      </w:r>
    </w:p>
    <w:p w:rsidR="002C453C" w:rsidRDefault="008B5BF1">
      <w:pPr>
        <w:jc w:val="both"/>
        <w:rPr>
          <w:rFonts w:ascii="Book Antiqua" w:hAnsi="Book Antiqua"/>
          <w:sz w:val="20"/>
          <w:szCs w:val="20"/>
        </w:rPr>
      </w:pPr>
      <w:r>
        <w:rPr>
          <w:rFonts w:ascii="Book Antiqua" w:hAnsi="Book Antiqua"/>
          <w:sz w:val="20"/>
          <w:szCs w:val="20"/>
        </w:rPr>
        <w:t>Sprawdzenie prawidłowości wykonania skarp polega na skontrolowaniu zgodności z wymaganiami dotyczącymi pochyleń i dokładności wykonania skarp, określonymi w dokumentacji projektowej, STWIORB oraz w pkcie 5.3.5 niniejszej specyfikacji. Sprawdzenie szerokości korony korpusu polega na porównaniu szerokości korony korpusu na poziomie wykonywanej warstwy nasypu z szerokością wynikającą z wymiarów geometrycznych korpusu, określonych w dokumentacji projektowej.</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83" w:name="_Toc407161290"/>
      <w:bookmarkStart w:id="484" w:name="_Toc406295870"/>
      <w:r>
        <w:rPr>
          <w:rFonts w:ascii="Book Antiqua" w:hAnsi="Book Antiqua"/>
        </w:rPr>
        <w:t>6.4. Sprawdzenie jakości wykonania odkładu</w:t>
      </w:r>
      <w:bookmarkEnd w:id="483"/>
      <w:bookmarkEnd w:id="484"/>
    </w:p>
    <w:p w:rsidR="002C453C" w:rsidRDefault="008B5BF1">
      <w:pPr>
        <w:jc w:val="both"/>
        <w:rPr>
          <w:rFonts w:ascii="Book Antiqua" w:hAnsi="Book Antiqua"/>
          <w:sz w:val="20"/>
          <w:szCs w:val="20"/>
        </w:rPr>
      </w:pPr>
      <w:r>
        <w:rPr>
          <w:rFonts w:ascii="Book Antiqua" w:hAnsi="Book Antiqua"/>
          <w:sz w:val="20"/>
          <w:szCs w:val="20"/>
        </w:rPr>
        <w:t>Sprawdzenie wykonania odkładu polega na sprawdzeniu zgodności z wymaganiami określonymi w pktach 2 oraz 5.4 niniejszej specyfikacji, w dokumentacji projektowej i STWIORB. Szczególną uwagę należy zwrócić na:</w:t>
      </w:r>
    </w:p>
    <w:p w:rsidR="002C453C" w:rsidRDefault="008B5BF1">
      <w:pPr>
        <w:jc w:val="both"/>
        <w:rPr>
          <w:rFonts w:ascii="Book Antiqua" w:hAnsi="Book Antiqua"/>
          <w:sz w:val="20"/>
          <w:szCs w:val="20"/>
        </w:rPr>
      </w:pPr>
      <w:r>
        <w:rPr>
          <w:rFonts w:ascii="Book Antiqua" w:hAnsi="Book Antiqua"/>
          <w:sz w:val="20"/>
          <w:szCs w:val="20"/>
        </w:rPr>
        <w:t>a)     prawidłowość usytuowania i kształt geometryczny odkładu,</w:t>
      </w:r>
    </w:p>
    <w:p w:rsidR="002C453C" w:rsidRDefault="008B5BF1">
      <w:pPr>
        <w:jc w:val="both"/>
        <w:rPr>
          <w:rFonts w:ascii="Book Antiqua" w:hAnsi="Book Antiqua"/>
          <w:sz w:val="20"/>
          <w:szCs w:val="20"/>
        </w:rPr>
      </w:pPr>
      <w:r>
        <w:rPr>
          <w:rFonts w:ascii="Book Antiqua" w:hAnsi="Book Antiqua"/>
          <w:sz w:val="20"/>
          <w:szCs w:val="20"/>
        </w:rPr>
        <w:t>b)    odpowiednie wbudowanie gruntu,</w:t>
      </w:r>
    </w:p>
    <w:p w:rsidR="002C453C" w:rsidRDefault="008B5BF1">
      <w:pPr>
        <w:jc w:val="both"/>
        <w:rPr>
          <w:rFonts w:ascii="Book Antiqua" w:hAnsi="Book Antiqua"/>
          <w:sz w:val="20"/>
          <w:szCs w:val="20"/>
        </w:rPr>
      </w:pPr>
      <w:r>
        <w:rPr>
          <w:rFonts w:ascii="Book Antiqua" w:hAnsi="Book Antiqua"/>
          <w:sz w:val="20"/>
          <w:szCs w:val="20"/>
        </w:rPr>
        <w:t>c)     właściwe zagospodarowanie (rekultywację) odkładu.</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485" w:name="_Toc406295871"/>
      <w:bookmarkStart w:id="486" w:name="_Toc407161291"/>
      <w:bookmarkStart w:id="487" w:name="_Toc418994951"/>
      <w:bookmarkStart w:id="488" w:name="_Toc418996358"/>
      <w:bookmarkStart w:id="489" w:name="_Toc418996727"/>
      <w:bookmarkStart w:id="490" w:name="_Toc418997114"/>
      <w:bookmarkStart w:id="491" w:name="_Toc418998524"/>
      <w:bookmarkStart w:id="492" w:name="_Toc418998880"/>
      <w:bookmarkStart w:id="493" w:name="_Toc419000125"/>
      <w:r>
        <w:rPr>
          <w:rFonts w:ascii="Book Antiqua" w:hAnsi="Book Antiqua"/>
          <w:sz w:val="20"/>
          <w:szCs w:val="20"/>
        </w:rPr>
        <w:lastRenderedPageBreak/>
        <w:t>7. OBMIAR ROBÓT</w:t>
      </w:r>
      <w:bookmarkEnd w:id="485"/>
      <w:bookmarkEnd w:id="486"/>
      <w:bookmarkEnd w:id="487"/>
      <w:bookmarkEnd w:id="488"/>
      <w:bookmarkEnd w:id="489"/>
      <w:bookmarkEnd w:id="490"/>
      <w:bookmarkEnd w:id="491"/>
      <w:bookmarkEnd w:id="492"/>
      <w:bookmarkEnd w:id="493"/>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94" w:name="_Toc407161292"/>
      <w:bookmarkStart w:id="495" w:name="_Toc406295872"/>
      <w:r>
        <w:rPr>
          <w:rFonts w:ascii="Book Antiqua" w:hAnsi="Book Antiqua"/>
        </w:rPr>
        <w:t>7.1. Ogólne zasady obmiaru robót</w:t>
      </w:r>
      <w:bookmarkEnd w:id="494"/>
      <w:bookmarkEnd w:id="495"/>
    </w:p>
    <w:p w:rsidR="002C453C" w:rsidRDefault="008B5BF1">
      <w:pPr>
        <w:jc w:val="both"/>
        <w:rPr>
          <w:rFonts w:ascii="Book Antiqua" w:hAnsi="Book Antiqua"/>
          <w:sz w:val="20"/>
          <w:szCs w:val="20"/>
        </w:rPr>
      </w:pPr>
      <w:r>
        <w:rPr>
          <w:rFonts w:ascii="Book Antiqua" w:hAnsi="Book Antiqua"/>
          <w:sz w:val="20"/>
          <w:szCs w:val="20"/>
        </w:rPr>
        <w:t>Ogólne zasady obmiaru robót podano w STWIORB D-02.00.01 pkt 7.</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496" w:name="_Toc407161293"/>
      <w:bookmarkStart w:id="497" w:name="_Toc406295873"/>
      <w:r>
        <w:rPr>
          <w:rFonts w:ascii="Book Antiqua" w:hAnsi="Book Antiqua"/>
        </w:rPr>
        <w:t>7.2. Jednostka obmiarowa</w:t>
      </w:r>
      <w:bookmarkEnd w:id="496"/>
      <w:bookmarkEnd w:id="497"/>
    </w:p>
    <w:p w:rsidR="002C453C" w:rsidRDefault="008B5BF1">
      <w:pPr>
        <w:jc w:val="both"/>
        <w:rPr>
          <w:rFonts w:ascii="Book Antiqua" w:hAnsi="Book Antiqua"/>
          <w:sz w:val="20"/>
          <w:szCs w:val="20"/>
        </w:rPr>
      </w:pPr>
      <w:r>
        <w:rPr>
          <w:rFonts w:ascii="Book Antiqua" w:hAnsi="Book Antiqua"/>
          <w:sz w:val="20"/>
          <w:szCs w:val="20"/>
        </w:rPr>
        <w:t>Jednostką obmiarową jest m</w:t>
      </w:r>
      <w:r>
        <w:rPr>
          <w:rFonts w:ascii="Book Antiqua" w:hAnsi="Book Antiqua"/>
          <w:sz w:val="20"/>
          <w:szCs w:val="20"/>
          <w:vertAlign w:val="superscript"/>
        </w:rPr>
        <w:t>3</w:t>
      </w:r>
      <w:r>
        <w:rPr>
          <w:rFonts w:ascii="Book Antiqua" w:hAnsi="Book Antiqua"/>
          <w:sz w:val="20"/>
          <w:szCs w:val="20"/>
        </w:rPr>
        <w:t xml:space="preserve"> (metr sześcienny). Objętość ukopu i dokopu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 Objętość nasypów będzie ustalona w metrach sześciennych na podstawie obliczeń z przekrojów poprzecznych, w oparciu o poziom gruntu rodzimego lub poziom gruntu po usunięciu warstw gruntów nieprzydatnych. Objętość odkładu będzie określona w metrach sześciennych na podstawie obmiaru jako różnica objętości wykopów,  powiększonej o objętość ukopów i objętości nasypów, z uwzględnieniem spulchnienia gruntu i zastrzeżeń sformułowanych w pkcie 5.4.</w:t>
      </w:r>
    </w:p>
    <w:p w:rsidR="002C453C" w:rsidRDefault="002C453C">
      <w:pPr>
        <w:pStyle w:val="Nagwek11"/>
        <w:spacing w:before="0"/>
        <w:jc w:val="both"/>
        <w:rPr>
          <w:rFonts w:ascii="Book Antiqua" w:hAnsi="Book Antiqua"/>
          <w:sz w:val="20"/>
          <w:szCs w:val="20"/>
        </w:rPr>
      </w:pPr>
      <w:bookmarkStart w:id="498" w:name="_8._odbiór_robót_3"/>
      <w:bookmarkEnd w:id="498"/>
    </w:p>
    <w:p w:rsidR="002C453C" w:rsidRDefault="008B5BF1">
      <w:pPr>
        <w:pStyle w:val="Nagwek11"/>
        <w:spacing w:before="0"/>
        <w:jc w:val="both"/>
        <w:rPr>
          <w:rFonts w:ascii="Book Antiqua" w:hAnsi="Book Antiqua"/>
          <w:sz w:val="20"/>
          <w:szCs w:val="20"/>
        </w:rPr>
      </w:pPr>
      <w:bookmarkStart w:id="499" w:name="_Toc406295874"/>
      <w:bookmarkStart w:id="500" w:name="_Toc407161294"/>
      <w:bookmarkStart w:id="501" w:name="_Toc418994952"/>
      <w:bookmarkStart w:id="502" w:name="_Toc418996359"/>
      <w:bookmarkStart w:id="503" w:name="_Toc418996728"/>
      <w:bookmarkStart w:id="504" w:name="_Toc418997115"/>
      <w:bookmarkStart w:id="505" w:name="_Toc418998525"/>
      <w:bookmarkStart w:id="506" w:name="_Toc418998881"/>
      <w:bookmarkStart w:id="507" w:name="_Toc419000126"/>
      <w:r>
        <w:rPr>
          <w:rFonts w:ascii="Book Antiqua" w:hAnsi="Book Antiqua"/>
          <w:sz w:val="20"/>
          <w:szCs w:val="20"/>
        </w:rPr>
        <w:t>8. ODBIÓR ROBÓT</w:t>
      </w:r>
      <w:bookmarkEnd w:id="499"/>
      <w:bookmarkEnd w:id="500"/>
      <w:bookmarkEnd w:id="501"/>
      <w:bookmarkEnd w:id="502"/>
      <w:bookmarkEnd w:id="503"/>
      <w:bookmarkEnd w:id="504"/>
      <w:bookmarkEnd w:id="505"/>
      <w:bookmarkEnd w:id="506"/>
      <w:bookmarkEnd w:id="507"/>
    </w:p>
    <w:p w:rsidR="002C453C" w:rsidRDefault="008B5BF1">
      <w:pPr>
        <w:jc w:val="both"/>
        <w:rPr>
          <w:rFonts w:ascii="Book Antiqua" w:hAnsi="Book Antiqua"/>
          <w:sz w:val="20"/>
          <w:szCs w:val="20"/>
        </w:rPr>
      </w:pPr>
      <w:r>
        <w:rPr>
          <w:rFonts w:ascii="Book Antiqua" w:hAnsi="Book Antiqua"/>
          <w:sz w:val="20"/>
          <w:szCs w:val="20"/>
        </w:rPr>
        <w:t>Ogólne zasady odbioru podano w STWIORB D-02.00.01 pkt 8.</w:t>
      </w:r>
    </w:p>
    <w:p w:rsidR="002C453C" w:rsidRDefault="002C453C">
      <w:pPr>
        <w:pStyle w:val="Nagwek11"/>
        <w:spacing w:before="0"/>
        <w:jc w:val="both"/>
        <w:rPr>
          <w:rFonts w:ascii="Book Antiqua" w:hAnsi="Book Antiqua"/>
          <w:sz w:val="20"/>
          <w:szCs w:val="20"/>
        </w:rPr>
      </w:pPr>
      <w:bookmarkStart w:id="508" w:name="_9._podstawa_płatności_3"/>
      <w:bookmarkEnd w:id="508"/>
    </w:p>
    <w:p w:rsidR="002C453C" w:rsidRDefault="008B5BF1">
      <w:pPr>
        <w:pStyle w:val="Nagwek11"/>
        <w:spacing w:before="0"/>
        <w:jc w:val="both"/>
        <w:rPr>
          <w:rFonts w:ascii="Book Antiqua" w:hAnsi="Book Antiqua"/>
          <w:sz w:val="20"/>
          <w:szCs w:val="20"/>
        </w:rPr>
      </w:pPr>
      <w:bookmarkStart w:id="509" w:name="_Toc406295875"/>
      <w:bookmarkStart w:id="510" w:name="_Toc407161295"/>
      <w:bookmarkStart w:id="511" w:name="_Toc418994953"/>
      <w:bookmarkStart w:id="512" w:name="_Toc418996360"/>
      <w:bookmarkStart w:id="513" w:name="_Toc418996729"/>
      <w:bookmarkStart w:id="514" w:name="_Toc418997116"/>
      <w:bookmarkStart w:id="515" w:name="_Toc418998526"/>
      <w:bookmarkStart w:id="516" w:name="_Toc418998882"/>
      <w:bookmarkStart w:id="517" w:name="_Toc419000127"/>
      <w:r>
        <w:rPr>
          <w:rFonts w:ascii="Book Antiqua" w:hAnsi="Book Antiqua"/>
          <w:sz w:val="20"/>
          <w:szCs w:val="20"/>
        </w:rPr>
        <w:t>9. PODSTAWA PŁATNOŚCI</w:t>
      </w:r>
      <w:bookmarkEnd w:id="509"/>
      <w:bookmarkEnd w:id="510"/>
      <w:bookmarkEnd w:id="511"/>
      <w:bookmarkEnd w:id="512"/>
      <w:bookmarkEnd w:id="513"/>
      <w:bookmarkEnd w:id="514"/>
      <w:bookmarkEnd w:id="515"/>
      <w:bookmarkEnd w:id="516"/>
      <w:bookmarkEnd w:id="517"/>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518" w:name="_Toc407161296"/>
      <w:bookmarkStart w:id="519" w:name="_Toc406295876"/>
      <w:r>
        <w:rPr>
          <w:rFonts w:ascii="Book Antiqua" w:hAnsi="Book Antiqua"/>
        </w:rPr>
        <w:t>9.1. Ogólne ustalenia dotyczące podstawy płatności</w:t>
      </w:r>
      <w:bookmarkEnd w:id="518"/>
      <w:bookmarkEnd w:id="519"/>
    </w:p>
    <w:p w:rsidR="002C453C" w:rsidRDefault="008B5BF1">
      <w:pPr>
        <w:jc w:val="both"/>
        <w:rPr>
          <w:rFonts w:ascii="Book Antiqua" w:hAnsi="Book Antiqua"/>
          <w:sz w:val="20"/>
          <w:szCs w:val="20"/>
        </w:rPr>
      </w:pPr>
      <w:r>
        <w:rPr>
          <w:rFonts w:ascii="Book Antiqua" w:hAnsi="Book Antiqua"/>
          <w:sz w:val="20"/>
          <w:szCs w:val="20"/>
        </w:rPr>
        <w:t>Ogólne ustalenia dotyczące podstawy płatności podano w STWIORB D-02.00.01 pkt 9.</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520" w:name="_Toc407161297"/>
      <w:bookmarkStart w:id="521" w:name="_Toc406295877"/>
      <w:r>
        <w:rPr>
          <w:rFonts w:ascii="Book Antiqua" w:hAnsi="Book Antiqua"/>
        </w:rPr>
        <w:t>9.2. Cena jednostki obmiarowej</w:t>
      </w:r>
      <w:bookmarkEnd w:id="520"/>
      <w:bookmarkEnd w:id="521"/>
    </w:p>
    <w:p w:rsidR="002C453C" w:rsidRDefault="008B5BF1">
      <w:pPr>
        <w:jc w:val="both"/>
        <w:rPr>
          <w:rFonts w:ascii="Book Antiqua" w:hAnsi="Book Antiqua"/>
          <w:sz w:val="20"/>
          <w:szCs w:val="20"/>
        </w:rPr>
      </w:pPr>
      <w:r>
        <w:rPr>
          <w:rFonts w:ascii="Book Antiqua" w:hAnsi="Book Antiqua"/>
          <w:sz w:val="20"/>
          <w:szCs w:val="20"/>
        </w:rPr>
        <w:t>Cena wykonania 1 m</w:t>
      </w:r>
      <w:r>
        <w:rPr>
          <w:rFonts w:ascii="Book Antiqua" w:hAnsi="Book Antiqua"/>
          <w:sz w:val="20"/>
          <w:szCs w:val="20"/>
          <w:vertAlign w:val="superscript"/>
        </w:rPr>
        <w:t>3</w:t>
      </w:r>
      <w:r>
        <w:rPr>
          <w:rFonts w:ascii="Book Antiqua" w:hAnsi="Book Antiqua"/>
          <w:sz w:val="20"/>
          <w:szCs w:val="20"/>
        </w:rPr>
        <w:t xml:space="preserve"> nasypów obejmuje:</w:t>
      </w:r>
    </w:p>
    <w:p w:rsidR="002C453C" w:rsidRDefault="008B5BF1">
      <w:pPr>
        <w:jc w:val="both"/>
        <w:rPr>
          <w:rFonts w:ascii="Book Antiqua" w:hAnsi="Book Antiqua"/>
          <w:sz w:val="20"/>
          <w:szCs w:val="20"/>
        </w:rPr>
      </w:pPr>
      <w:r>
        <w:rPr>
          <w:rFonts w:ascii="Book Antiqua" w:hAnsi="Book Antiqua"/>
          <w:sz w:val="20"/>
          <w:szCs w:val="20"/>
        </w:rPr>
        <w:t>-      prace pomiarowe,</w:t>
      </w:r>
    </w:p>
    <w:p w:rsidR="002C453C" w:rsidRDefault="008B5BF1">
      <w:pPr>
        <w:jc w:val="both"/>
        <w:rPr>
          <w:rFonts w:ascii="Book Antiqua" w:hAnsi="Book Antiqua"/>
          <w:sz w:val="20"/>
          <w:szCs w:val="20"/>
        </w:rPr>
      </w:pPr>
      <w:r>
        <w:rPr>
          <w:rFonts w:ascii="Book Antiqua" w:hAnsi="Book Antiqua"/>
          <w:sz w:val="20"/>
          <w:szCs w:val="20"/>
        </w:rPr>
        <w:t>-      oznakowanie robót,</w:t>
      </w:r>
    </w:p>
    <w:p w:rsidR="002C453C" w:rsidRDefault="008B5BF1">
      <w:pPr>
        <w:jc w:val="both"/>
        <w:rPr>
          <w:rFonts w:ascii="Book Antiqua" w:hAnsi="Book Antiqua"/>
          <w:sz w:val="20"/>
          <w:szCs w:val="20"/>
        </w:rPr>
      </w:pPr>
      <w:r>
        <w:rPr>
          <w:rFonts w:ascii="Book Antiqua" w:hAnsi="Book Antiqua"/>
          <w:sz w:val="20"/>
          <w:szCs w:val="20"/>
        </w:rPr>
        <w:t>-      pozyskanie gruntu z ukopu lub/i dokopu, jego odspojenie i załadunek na środki transportowe,</w:t>
      </w:r>
    </w:p>
    <w:p w:rsidR="002C453C" w:rsidRDefault="008B5BF1">
      <w:pPr>
        <w:jc w:val="both"/>
        <w:rPr>
          <w:rFonts w:ascii="Book Antiqua" w:hAnsi="Book Antiqua"/>
          <w:sz w:val="20"/>
          <w:szCs w:val="20"/>
        </w:rPr>
      </w:pPr>
      <w:r>
        <w:rPr>
          <w:rFonts w:ascii="Book Antiqua" w:hAnsi="Book Antiqua"/>
          <w:sz w:val="20"/>
          <w:szCs w:val="20"/>
        </w:rPr>
        <w:t>-      transport urobku z ukopu lub/i dokopu na miejsce wbudowania,</w:t>
      </w:r>
    </w:p>
    <w:p w:rsidR="002C453C" w:rsidRDefault="008B5BF1">
      <w:pPr>
        <w:jc w:val="both"/>
        <w:rPr>
          <w:rFonts w:ascii="Book Antiqua" w:hAnsi="Book Antiqua"/>
          <w:sz w:val="20"/>
          <w:szCs w:val="20"/>
        </w:rPr>
      </w:pPr>
      <w:r>
        <w:rPr>
          <w:rFonts w:ascii="Book Antiqua" w:hAnsi="Book Antiqua"/>
          <w:sz w:val="20"/>
          <w:szCs w:val="20"/>
        </w:rPr>
        <w:t>-      wbudowanie dostarczonego gruntu w nasyp,</w:t>
      </w:r>
    </w:p>
    <w:p w:rsidR="002C453C" w:rsidRDefault="008B5BF1">
      <w:pPr>
        <w:jc w:val="both"/>
        <w:rPr>
          <w:rFonts w:ascii="Book Antiqua" w:hAnsi="Book Antiqua"/>
          <w:sz w:val="20"/>
          <w:szCs w:val="20"/>
        </w:rPr>
      </w:pPr>
      <w:r>
        <w:rPr>
          <w:rFonts w:ascii="Book Antiqua" w:hAnsi="Book Antiqua"/>
          <w:sz w:val="20"/>
          <w:szCs w:val="20"/>
        </w:rPr>
        <w:t>-      zagęszczenie gruntu,</w:t>
      </w:r>
    </w:p>
    <w:p w:rsidR="002C453C" w:rsidRDefault="008B5BF1">
      <w:pPr>
        <w:jc w:val="both"/>
        <w:rPr>
          <w:rFonts w:ascii="Book Antiqua" w:hAnsi="Book Antiqua"/>
          <w:sz w:val="20"/>
          <w:szCs w:val="20"/>
        </w:rPr>
      </w:pPr>
      <w:r>
        <w:rPr>
          <w:rFonts w:ascii="Book Antiqua" w:hAnsi="Book Antiqua"/>
          <w:sz w:val="20"/>
          <w:szCs w:val="20"/>
        </w:rPr>
        <w:t>-      profilowanie powierzchni nasypu, rowów i skarp,</w:t>
      </w:r>
    </w:p>
    <w:p w:rsidR="002C453C" w:rsidRDefault="008B5BF1">
      <w:pPr>
        <w:jc w:val="both"/>
        <w:rPr>
          <w:rFonts w:ascii="Book Antiqua" w:hAnsi="Book Antiqua"/>
          <w:sz w:val="20"/>
          <w:szCs w:val="20"/>
        </w:rPr>
      </w:pPr>
      <w:r>
        <w:rPr>
          <w:rFonts w:ascii="Book Antiqua" w:hAnsi="Book Antiqua"/>
          <w:sz w:val="20"/>
          <w:szCs w:val="20"/>
        </w:rPr>
        <w:t>-      wyprofilowanie skarp ukopu i dokopu,</w:t>
      </w:r>
    </w:p>
    <w:p w:rsidR="002C453C" w:rsidRDefault="008B5BF1">
      <w:pPr>
        <w:jc w:val="both"/>
        <w:rPr>
          <w:rFonts w:ascii="Book Antiqua" w:hAnsi="Book Antiqua"/>
          <w:sz w:val="20"/>
          <w:szCs w:val="20"/>
        </w:rPr>
      </w:pPr>
      <w:r>
        <w:rPr>
          <w:rFonts w:ascii="Book Antiqua" w:hAnsi="Book Antiqua"/>
          <w:sz w:val="20"/>
          <w:szCs w:val="20"/>
        </w:rPr>
        <w:t>-      rekultywację dokopu i terenu przyległego do drogi,</w:t>
      </w:r>
    </w:p>
    <w:p w:rsidR="002C453C" w:rsidRDefault="008B5BF1">
      <w:pPr>
        <w:jc w:val="both"/>
        <w:rPr>
          <w:rFonts w:ascii="Book Antiqua" w:hAnsi="Book Antiqua"/>
          <w:sz w:val="20"/>
          <w:szCs w:val="20"/>
        </w:rPr>
      </w:pPr>
      <w:r>
        <w:rPr>
          <w:rFonts w:ascii="Book Antiqua" w:hAnsi="Book Antiqua"/>
          <w:sz w:val="20"/>
          <w:szCs w:val="20"/>
        </w:rPr>
        <w:t>-      odwodnienie terenu robót,</w:t>
      </w:r>
    </w:p>
    <w:p w:rsidR="002C453C" w:rsidRDefault="008B5BF1">
      <w:pPr>
        <w:jc w:val="both"/>
        <w:rPr>
          <w:rFonts w:ascii="Book Antiqua" w:hAnsi="Book Antiqua"/>
          <w:sz w:val="20"/>
          <w:szCs w:val="20"/>
        </w:rPr>
      </w:pPr>
      <w:r>
        <w:rPr>
          <w:rFonts w:ascii="Book Antiqua" w:hAnsi="Book Antiqua"/>
          <w:sz w:val="20"/>
          <w:szCs w:val="20"/>
        </w:rPr>
        <w:t>-      wykonanie dróg dojazdowych na czas budowy, a następnie ich rozebranie,</w:t>
      </w:r>
    </w:p>
    <w:p w:rsidR="002C453C" w:rsidRDefault="008B5BF1">
      <w:pPr>
        <w:jc w:val="both"/>
        <w:rPr>
          <w:rFonts w:ascii="Book Antiqua" w:hAnsi="Book Antiqua"/>
          <w:sz w:val="20"/>
          <w:szCs w:val="20"/>
        </w:rPr>
      </w:pPr>
      <w:r>
        <w:rPr>
          <w:rFonts w:ascii="Book Antiqua" w:hAnsi="Book Antiqua"/>
          <w:sz w:val="20"/>
          <w:szCs w:val="20"/>
        </w:rPr>
        <w:t>-      przeprowadzenie pomiarów i badań laboratoryjnych wymaganych w specyfikacji technicznej.</w:t>
      </w:r>
      <w:r>
        <w:rPr>
          <w:rFonts w:ascii="Book Antiqua" w:hAnsi="Book Antiqua"/>
          <w:sz w:val="20"/>
          <w:szCs w:val="20"/>
        </w:rPr>
        <w:tab/>
      </w:r>
    </w:p>
    <w:p w:rsidR="002C453C" w:rsidRDefault="002C453C">
      <w:pPr>
        <w:pStyle w:val="Nagwek11"/>
        <w:spacing w:before="0"/>
        <w:jc w:val="both"/>
        <w:rPr>
          <w:rFonts w:ascii="Book Antiqua" w:hAnsi="Book Antiqua"/>
          <w:sz w:val="20"/>
          <w:szCs w:val="20"/>
        </w:rPr>
      </w:pPr>
      <w:bookmarkStart w:id="522" w:name="_10._przepisy_związane_3"/>
      <w:bookmarkEnd w:id="522"/>
    </w:p>
    <w:p w:rsidR="002C453C" w:rsidRDefault="008B5BF1">
      <w:pPr>
        <w:pStyle w:val="Nagwek11"/>
        <w:spacing w:before="0"/>
        <w:jc w:val="both"/>
        <w:rPr>
          <w:rFonts w:ascii="Book Antiqua" w:hAnsi="Book Antiqua"/>
          <w:sz w:val="20"/>
          <w:szCs w:val="20"/>
        </w:rPr>
      </w:pPr>
      <w:bookmarkStart w:id="523" w:name="_Toc406295878"/>
      <w:bookmarkStart w:id="524" w:name="_Toc407161298"/>
      <w:bookmarkStart w:id="525" w:name="_Toc418994954"/>
      <w:bookmarkStart w:id="526" w:name="_Toc418996361"/>
      <w:bookmarkStart w:id="527" w:name="_Toc418996730"/>
      <w:bookmarkStart w:id="528" w:name="_Toc418997117"/>
      <w:bookmarkStart w:id="529" w:name="_Toc418998527"/>
      <w:bookmarkStart w:id="530" w:name="_Toc418998883"/>
      <w:bookmarkStart w:id="531" w:name="_Toc419000128"/>
      <w:r>
        <w:rPr>
          <w:rFonts w:ascii="Book Antiqua" w:hAnsi="Book Antiqua"/>
          <w:sz w:val="20"/>
          <w:szCs w:val="20"/>
        </w:rPr>
        <w:t>10. PRZEPISY ZWIĄZANE</w:t>
      </w:r>
      <w:bookmarkEnd w:id="523"/>
      <w:bookmarkEnd w:id="524"/>
      <w:bookmarkEnd w:id="525"/>
      <w:bookmarkEnd w:id="526"/>
      <w:bookmarkEnd w:id="527"/>
      <w:bookmarkEnd w:id="528"/>
      <w:bookmarkEnd w:id="529"/>
      <w:bookmarkEnd w:id="530"/>
      <w:bookmarkEnd w:id="531"/>
    </w:p>
    <w:p w:rsidR="002C453C" w:rsidRDefault="008B5BF1">
      <w:pPr>
        <w:jc w:val="both"/>
        <w:rPr>
          <w:rFonts w:ascii="Book Antiqua" w:hAnsi="Book Antiqua"/>
          <w:sz w:val="20"/>
          <w:szCs w:val="20"/>
        </w:rPr>
      </w:pPr>
      <w:r>
        <w:rPr>
          <w:rFonts w:ascii="Book Antiqua" w:hAnsi="Book Antiqua"/>
          <w:sz w:val="20"/>
          <w:szCs w:val="20"/>
        </w:rPr>
        <w:t>Spis przepisów związanych podano w STWIORB D-02.00.01 pkt 10.</w:t>
      </w:r>
    </w:p>
    <w:p w:rsidR="002C453C" w:rsidRDefault="002C453C">
      <w:pPr>
        <w:jc w:val="both"/>
        <w:rPr>
          <w:rFonts w:ascii="Book Antiqua" w:hAnsi="Book Antiqua"/>
          <w:sz w:val="20"/>
          <w:szCs w:val="20"/>
        </w:rPr>
      </w:pPr>
    </w:p>
    <w:p w:rsidR="002C453C" w:rsidRDefault="008B5BF1">
      <w:pPr>
        <w:pStyle w:val="Nagwek10"/>
        <w:jc w:val="both"/>
        <w:rPr>
          <w:sz w:val="20"/>
          <w:szCs w:val="20"/>
        </w:rPr>
      </w:pPr>
      <w:r>
        <w:rPr>
          <w:sz w:val="20"/>
          <w:szCs w:val="20"/>
        </w:rPr>
        <w:t xml:space="preserve"> </w:t>
      </w:r>
    </w:p>
    <w:p w:rsidR="002C453C" w:rsidRDefault="008B5BF1">
      <w:pPr>
        <w:rPr>
          <w:rFonts w:ascii="Book Antiqua" w:hAnsi="Book Antiqua" w:cs="Arial"/>
          <w:b/>
          <w:bCs/>
          <w:smallCaps/>
          <w:sz w:val="28"/>
          <w:szCs w:val="18"/>
        </w:rPr>
      </w:pPr>
      <w:r>
        <w:br w:type="page"/>
      </w:r>
    </w:p>
    <w:p w:rsidR="002C453C" w:rsidRDefault="008B5BF1">
      <w:pPr>
        <w:pStyle w:val="Nagwek5"/>
      </w:pPr>
      <w:bookmarkStart w:id="532" w:name="_Toc411855714"/>
      <w:bookmarkStart w:id="533" w:name="_Toc411855577"/>
      <w:bookmarkStart w:id="534" w:name="_Toc411852346"/>
      <w:bookmarkStart w:id="535" w:name="_Toc411852201"/>
      <w:bookmarkStart w:id="536" w:name="_Toc411852133"/>
      <w:bookmarkStart w:id="537" w:name="_Toc411851967"/>
      <w:bookmarkStart w:id="538" w:name="_Toc411851939"/>
      <w:bookmarkStart w:id="539" w:name="_Toc411851095"/>
      <w:bookmarkStart w:id="540" w:name="_Toc377220867"/>
      <w:bookmarkStart w:id="541" w:name="_Toc10823784"/>
      <w:r>
        <w:lastRenderedPageBreak/>
        <w:t>D–04.00.00. Podbudowy</w:t>
      </w:r>
      <w:bookmarkEnd w:id="532"/>
      <w:bookmarkEnd w:id="533"/>
      <w:bookmarkEnd w:id="534"/>
      <w:bookmarkEnd w:id="535"/>
      <w:bookmarkEnd w:id="536"/>
      <w:bookmarkEnd w:id="537"/>
      <w:bookmarkEnd w:id="538"/>
      <w:bookmarkEnd w:id="539"/>
      <w:bookmarkEnd w:id="540"/>
      <w:bookmarkEnd w:id="541"/>
    </w:p>
    <w:p w:rsidR="002C453C" w:rsidRDefault="002C453C">
      <w:pPr>
        <w:pStyle w:val="Nagwek20"/>
        <w:rPr>
          <w:sz w:val="20"/>
        </w:rPr>
      </w:pPr>
    </w:p>
    <w:p w:rsidR="002C453C" w:rsidRDefault="008B5BF1">
      <w:pPr>
        <w:pStyle w:val="SST2"/>
      </w:pPr>
      <w:bookmarkStart w:id="542" w:name="_Toc10823785"/>
      <w:bookmarkStart w:id="543" w:name="_Toc411855715"/>
      <w:bookmarkStart w:id="544" w:name="_Toc411855578"/>
      <w:bookmarkStart w:id="545" w:name="_Toc411852347"/>
      <w:bookmarkStart w:id="546" w:name="_Toc411852202"/>
      <w:bookmarkStart w:id="547" w:name="_Toc377220868"/>
      <w:r>
        <w:t>D–04.01.01. Koryto wraz z profilowaniem i zagęszczeniem podłoża</w:t>
      </w:r>
      <w:bookmarkEnd w:id="542"/>
      <w:bookmarkEnd w:id="543"/>
      <w:bookmarkEnd w:id="544"/>
      <w:bookmarkEnd w:id="545"/>
      <w:bookmarkEnd w:id="546"/>
      <w:bookmarkEnd w:id="547"/>
    </w:p>
    <w:p w:rsidR="002C453C" w:rsidRDefault="002C453C">
      <w:pPr>
        <w:jc w:val="both"/>
        <w:rPr>
          <w:rFonts w:ascii="Book Antiqua" w:hAnsi="Book Antiqua"/>
          <w:b/>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1. WSTĘP</w:t>
      </w:r>
    </w:p>
    <w:p w:rsidR="002C453C" w:rsidRDefault="002C453C">
      <w:pPr>
        <w:rPr>
          <w:rFonts w:ascii="Book Antiqua" w:hAnsi="Book Antiqua"/>
          <w:sz w:val="20"/>
          <w:szCs w:val="20"/>
        </w:rPr>
      </w:pPr>
    </w:p>
    <w:p w:rsidR="002C453C" w:rsidRDefault="008B5BF1">
      <w:pPr>
        <w:pStyle w:val="Nagwek21"/>
        <w:spacing w:before="0"/>
        <w:rPr>
          <w:rFonts w:ascii="Book Antiqua" w:hAnsi="Book Antiqua"/>
        </w:rPr>
      </w:pPr>
      <w:bookmarkStart w:id="548" w:name="_Toc407086006"/>
      <w:bookmarkStart w:id="549" w:name="_Toc407085558"/>
      <w:bookmarkStart w:id="550" w:name="_Toc407085415"/>
      <w:bookmarkStart w:id="551" w:name="_Toc407085272"/>
      <w:bookmarkStart w:id="552" w:name="_Toc407084153"/>
      <w:bookmarkStart w:id="553" w:name="_Toc407083319"/>
      <w:bookmarkStart w:id="554" w:name="_Toc407081520"/>
      <w:bookmarkStart w:id="555" w:name="_Toc407069555"/>
      <w:bookmarkStart w:id="556" w:name="_Toc406984347"/>
      <w:bookmarkStart w:id="557" w:name="_Toc406984156"/>
      <w:bookmarkStart w:id="558" w:name="_Toc406984009"/>
      <w:bookmarkStart w:id="559" w:name="_Toc406915316"/>
      <w:bookmarkStart w:id="560" w:name="_Toc406914738"/>
      <w:bookmarkStart w:id="561" w:name="_Toc406914080"/>
      <w:bookmarkStart w:id="562" w:name="_Toc406913835"/>
      <w:bookmarkStart w:id="563" w:name="_Toc405780134"/>
      <w:bookmarkStart w:id="564" w:name="_Toc405704473"/>
      <w:r>
        <w:rPr>
          <w:rFonts w:ascii="Book Antiqua" w:hAnsi="Book Antiqua"/>
        </w:rPr>
        <w:t>1.1. Przedmiot STWIORB</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2C453C" w:rsidRDefault="008B5BF1">
      <w:pPr>
        <w:tabs>
          <w:tab w:val="left" w:pos="0"/>
        </w:tabs>
        <w:jc w:val="both"/>
        <w:rPr>
          <w:rFonts w:ascii="Book Antiqua" w:hAnsi="Book Antiqua"/>
          <w:sz w:val="20"/>
          <w:szCs w:val="20"/>
        </w:rPr>
      </w:pPr>
      <w:r>
        <w:rPr>
          <w:rFonts w:ascii="Book Antiqua" w:hAnsi="Book Antiqua"/>
          <w:sz w:val="20"/>
          <w:szCs w:val="20"/>
        </w:rPr>
        <w:t>Przedmiotem niniejszej specyfikacji technicznej wykonania i odbioru robót budowlanych (STWiORB) są wymagania dotyczące wykonania i odbioru robót związanych z wykonywaniem koryta wraz z profilowaniem i zagęszczaniem podłoża gruntowego w związku z remontem ul. 11 Listopada w Piasecznie.</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565" w:name="_Toc407086007"/>
      <w:bookmarkStart w:id="566" w:name="_Toc407085559"/>
      <w:bookmarkStart w:id="567" w:name="_Toc407085416"/>
      <w:bookmarkStart w:id="568" w:name="_Toc407085273"/>
      <w:bookmarkStart w:id="569" w:name="_Toc407084154"/>
      <w:bookmarkStart w:id="570" w:name="_Toc407083320"/>
      <w:bookmarkStart w:id="571" w:name="_Toc407081521"/>
      <w:bookmarkStart w:id="572" w:name="_Toc407069556"/>
      <w:bookmarkStart w:id="573" w:name="_Toc406984348"/>
      <w:bookmarkStart w:id="574" w:name="_Toc406984157"/>
      <w:bookmarkStart w:id="575" w:name="_Toc406984010"/>
      <w:bookmarkStart w:id="576" w:name="_Toc406915317"/>
      <w:bookmarkStart w:id="577" w:name="_Toc406914739"/>
      <w:bookmarkStart w:id="578" w:name="_Toc406914081"/>
      <w:bookmarkStart w:id="579" w:name="_Toc406913836"/>
      <w:bookmarkStart w:id="580" w:name="_Toc405780135"/>
      <w:bookmarkStart w:id="581" w:name="_Toc405704474"/>
      <w:r>
        <w:rPr>
          <w:rFonts w:ascii="Book Antiqua" w:hAnsi="Book Antiqua"/>
        </w:rPr>
        <w:t>1.2. Zakres stosowania STWIORB</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582" w:name="_Toc407086008"/>
      <w:bookmarkStart w:id="583" w:name="_Toc407085560"/>
      <w:bookmarkStart w:id="584" w:name="_Toc407085417"/>
      <w:bookmarkStart w:id="585" w:name="_Toc407085274"/>
      <w:bookmarkStart w:id="586" w:name="_Toc407084155"/>
      <w:bookmarkStart w:id="587" w:name="_Toc407083321"/>
      <w:bookmarkStart w:id="588" w:name="_Toc407081522"/>
      <w:bookmarkStart w:id="589" w:name="_Toc407069557"/>
      <w:bookmarkStart w:id="590" w:name="_Toc406984349"/>
      <w:bookmarkStart w:id="591" w:name="_Toc406984158"/>
      <w:bookmarkStart w:id="592" w:name="_Toc406984011"/>
      <w:bookmarkStart w:id="593" w:name="_Toc406915318"/>
      <w:bookmarkStart w:id="594" w:name="_Toc406914740"/>
      <w:bookmarkStart w:id="595" w:name="_Toc406914082"/>
      <w:bookmarkStart w:id="596" w:name="_Toc406913837"/>
      <w:bookmarkStart w:id="597" w:name="_Toc405780136"/>
      <w:bookmarkStart w:id="598" w:name="_Toc405704475"/>
      <w:r>
        <w:rPr>
          <w:rFonts w:ascii="Book Antiqua" w:hAnsi="Book Antiqua"/>
        </w:rPr>
        <w:t>1.3. Zakres robót objętych STWIORB</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Ustalenia zawarte w niniejszej specyfikacji dotyczą zasad prowadzenia robót związanych z wykonaniem koryta przeznaczonego do ułożenia konstrukcji nawierzchni. </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599" w:name="_Toc407086009"/>
      <w:bookmarkStart w:id="600" w:name="_Toc407085561"/>
      <w:bookmarkStart w:id="601" w:name="_Toc407085418"/>
      <w:bookmarkStart w:id="602" w:name="_Toc407085275"/>
      <w:bookmarkStart w:id="603" w:name="_Toc407084156"/>
      <w:bookmarkStart w:id="604" w:name="_Toc407083322"/>
      <w:bookmarkStart w:id="605" w:name="_Toc407081523"/>
      <w:bookmarkStart w:id="606" w:name="_Toc407069558"/>
      <w:bookmarkStart w:id="607" w:name="_Toc406984350"/>
      <w:bookmarkStart w:id="608" w:name="_Toc406984159"/>
      <w:bookmarkStart w:id="609" w:name="_Toc406984012"/>
      <w:bookmarkStart w:id="610" w:name="_Toc406915319"/>
      <w:bookmarkStart w:id="611" w:name="_Toc406914741"/>
      <w:bookmarkStart w:id="612" w:name="_Toc406914083"/>
      <w:bookmarkStart w:id="613" w:name="_Toc406913838"/>
      <w:bookmarkStart w:id="614" w:name="_Toc405780137"/>
      <w:bookmarkStart w:id="615" w:name="_Toc405704476"/>
      <w:r w:rsidRPr="008B5BF1">
        <w:rPr>
          <w:rFonts w:ascii="Book Antiqua" w:hAnsi="Book Antiqua"/>
        </w:rPr>
        <w:t>1.4. Określenia podstawowe</w:t>
      </w:r>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2C453C" w:rsidRPr="008B5BF1" w:rsidRDefault="008B5BF1">
      <w:pPr>
        <w:jc w:val="both"/>
        <w:rPr>
          <w:rFonts w:ascii="Book Antiqua" w:hAnsi="Book Antiqua"/>
          <w:sz w:val="20"/>
          <w:szCs w:val="20"/>
        </w:rPr>
      </w:pPr>
      <w:r w:rsidRPr="008B5BF1">
        <w:rPr>
          <w:rFonts w:ascii="Book Antiqua" w:hAnsi="Book Antiqua"/>
          <w:sz w:val="20"/>
          <w:szCs w:val="20"/>
        </w:rPr>
        <w:t>Określenia podstawowe są zgodne z obowiązującymi, odpowiednimi polskimi normami i definicjami podanymi w STWIORB D-M-00.00.00 „Wymagania ogólne” pkt 1.4.</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616" w:name="_Toc407086010"/>
      <w:bookmarkStart w:id="617" w:name="_Toc407085562"/>
      <w:bookmarkStart w:id="618" w:name="_Toc407085419"/>
      <w:bookmarkStart w:id="619" w:name="_Toc407085276"/>
      <w:bookmarkStart w:id="620" w:name="_Toc407084157"/>
      <w:bookmarkStart w:id="621" w:name="_Toc407083323"/>
      <w:bookmarkStart w:id="622" w:name="_Toc407081524"/>
      <w:bookmarkStart w:id="623" w:name="_Toc407069559"/>
      <w:bookmarkStart w:id="624" w:name="_Toc406984351"/>
      <w:bookmarkStart w:id="625" w:name="_Toc406984160"/>
      <w:bookmarkStart w:id="626" w:name="_Toc406984013"/>
      <w:bookmarkStart w:id="627" w:name="_Toc406915320"/>
      <w:bookmarkStart w:id="628" w:name="_Toc406914742"/>
      <w:bookmarkStart w:id="629" w:name="_Toc406914084"/>
      <w:bookmarkStart w:id="630" w:name="_Toc406913839"/>
      <w:bookmarkStart w:id="631" w:name="_Toc405780138"/>
      <w:bookmarkStart w:id="632" w:name="_Toc405704477"/>
      <w:r w:rsidRPr="008B5BF1">
        <w:rPr>
          <w:rFonts w:ascii="Book Antiqua" w:hAnsi="Book Antiqua"/>
        </w:rPr>
        <w:t>1.5. Ogólne wymagania dotyczące robót</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robót podano w STWIORB D-M-00.00.00 „Wymagania ogólne” pkt 1.5.</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633" w:name="_Toc407086011"/>
      <w:bookmarkStart w:id="634" w:name="_Toc407085563"/>
      <w:bookmarkStart w:id="635" w:name="_Toc407085420"/>
      <w:bookmarkStart w:id="636" w:name="_Toc407085277"/>
      <w:bookmarkStart w:id="637" w:name="_Toc407084158"/>
      <w:bookmarkStart w:id="638" w:name="_Toc407083324"/>
      <w:bookmarkStart w:id="639" w:name="_Toc407081525"/>
      <w:bookmarkStart w:id="640" w:name="_Toc407069560"/>
      <w:bookmarkStart w:id="641" w:name="_Toc406984352"/>
      <w:bookmarkStart w:id="642" w:name="_Toc406984161"/>
      <w:bookmarkStart w:id="643" w:name="_Toc406984014"/>
      <w:bookmarkStart w:id="644" w:name="_Toc406915321"/>
      <w:bookmarkStart w:id="645" w:name="_Toc406914743"/>
      <w:bookmarkStart w:id="646" w:name="_Toc406914085"/>
      <w:bookmarkStart w:id="647" w:name="_Toc406913840"/>
      <w:r w:rsidRPr="008B5BF1">
        <w:rPr>
          <w:rFonts w:ascii="Book Antiqua" w:hAnsi="Book Antiqua"/>
          <w:sz w:val="20"/>
          <w:szCs w:val="20"/>
        </w:rPr>
        <w:t>2. MATERIAŁY</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rsidR="002C453C" w:rsidRPr="008B5BF1" w:rsidRDefault="008B5BF1">
      <w:pPr>
        <w:jc w:val="both"/>
        <w:rPr>
          <w:rFonts w:ascii="Book Antiqua" w:hAnsi="Book Antiqua"/>
          <w:sz w:val="20"/>
          <w:szCs w:val="20"/>
        </w:rPr>
      </w:pPr>
      <w:r w:rsidRPr="008B5BF1">
        <w:rPr>
          <w:rFonts w:ascii="Book Antiqua" w:hAnsi="Book Antiqua"/>
          <w:sz w:val="20"/>
          <w:szCs w:val="20"/>
        </w:rPr>
        <w:t>Nie występują.</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648" w:name="_Toc407086012"/>
      <w:bookmarkStart w:id="649" w:name="_Toc407085564"/>
      <w:bookmarkStart w:id="650" w:name="_Toc407085421"/>
      <w:bookmarkStart w:id="651" w:name="_Toc407085278"/>
      <w:bookmarkStart w:id="652" w:name="_Toc407084159"/>
      <w:bookmarkStart w:id="653" w:name="_Toc407083325"/>
      <w:bookmarkStart w:id="654" w:name="_Toc407081526"/>
      <w:bookmarkStart w:id="655" w:name="_Toc407069561"/>
      <w:bookmarkStart w:id="656" w:name="_Toc406984353"/>
      <w:bookmarkStart w:id="657" w:name="_Toc406984162"/>
      <w:bookmarkStart w:id="658" w:name="_Toc406984015"/>
      <w:bookmarkStart w:id="659" w:name="_Toc406915322"/>
      <w:bookmarkStart w:id="660" w:name="_Toc406914744"/>
      <w:bookmarkStart w:id="661" w:name="_Toc406914086"/>
      <w:bookmarkStart w:id="662" w:name="_Toc406913841"/>
      <w:r w:rsidRPr="008B5BF1">
        <w:rPr>
          <w:rFonts w:ascii="Book Antiqua" w:hAnsi="Book Antiqua"/>
          <w:sz w:val="20"/>
          <w:szCs w:val="20"/>
        </w:rPr>
        <w:t>3. SPRZĘT</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663" w:name="_Toc407086013"/>
      <w:bookmarkStart w:id="664" w:name="_Toc407085565"/>
      <w:bookmarkStart w:id="665" w:name="_Toc407085422"/>
      <w:bookmarkStart w:id="666" w:name="_Toc407085279"/>
      <w:bookmarkStart w:id="667" w:name="_Toc407084160"/>
      <w:bookmarkStart w:id="668" w:name="_Toc407083326"/>
      <w:bookmarkStart w:id="669" w:name="_Toc407081527"/>
      <w:bookmarkStart w:id="670" w:name="_Toc407069562"/>
      <w:bookmarkStart w:id="671" w:name="_Toc406984354"/>
      <w:bookmarkStart w:id="672" w:name="_Toc406984163"/>
      <w:bookmarkStart w:id="673" w:name="_Toc406984016"/>
      <w:bookmarkStart w:id="674" w:name="_Toc406915323"/>
      <w:bookmarkStart w:id="675" w:name="_Toc406914745"/>
      <w:bookmarkStart w:id="676" w:name="_Toc406914087"/>
      <w:bookmarkStart w:id="677" w:name="_Toc406913842"/>
      <w:r w:rsidRPr="008B5BF1">
        <w:rPr>
          <w:rFonts w:ascii="Book Antiqua" w:hAnsi="Book Antiqua"/>
        </w:rPr>
        <w:t>3.1. Ogólne wymagania dotyczące sprzętu</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sprzętu podano w STWIORB D-M-00.00.00 „Wymagania ogólne” pkt 3.</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678" w:name="_Toc407086014"/>
      <w:bookmarkStart w:id="679" w:name="_Toc407085566"/>
      <w:bookmarkStart w:id="680" w:name="_Toc407085423"/>
      <w:bookmarkStart w:id="681" w:name="_Toc407085280"/>
      <w:bookmarkStart w:id="682" w:name="_Toc407084161"/>
      <w:bookmarkStart w:id="683" w:name="_Toc407083327"/>
      <w:bookmarkStart w:id="684" w:name="_Toc407081528"/>
      <w:bookmarkStart w:id="685" w:name="_Toc407069563"/>
      <w:bookmarkStart w:id="686" w:name="_Toc406984355"/>
      <w:bookmarkStart w:id="687" w:name="_Toc406984164"/>
      <w:bookmarkStart w:id="688" w:name="_Toc406984017"/>
      <w:bookmarkStart w:id="689" w:name="_Toc406915324"/>
      <w:bookmarkStart w:id="690" w:name="_Toc406914746"/>
      <w:bookmarkStart w:id="691" w:name="_Toc406914088"/>
      <w:bookmarkStart w:id="692" w:name="_Toc406913843"/>
      <w:r w:rsidRPr="008B5BF1">
        <w:rPr>
          <w:rFonts w:ascii="Book Antiqua" w:hAnsi="Book Antiqua"/>
        </w:rPr>
        <w:t>3.2. Sprzęt do wykonania robót</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rsidR="002C453C" w:rsidRPr="008B5BF1" w:rsidRDefault="008B5BF1">
      <w:pPr>
        <w:jc w:val="both"/>
        <w:rPr>
          <w:rFonts w:ascii="Book Antiqua" w:hAnsi="Book Antiqua"/>
          <w:sz w:val="20"/>
          <w:szCs w:val="20"/>
        </w:rPr>
      </w:pPr>
      <w:r w:rsidRPr="008B5BF1">
        <w:rPr>
          <w:rFonts w:ascii="Book Antiqua" w:hAnsi="Book Antiqua"/>
          <w:sz w:val="20"/>
          <w:szCs w:val="20"/>
        </w:rPr>
        <w:t>Wykonawca przystępujący do wykonania koryta i profilowania podłoża powinien wykazać się możliwością korzystania z następującego sprzętu:</w:t>
      </w:r>
    </w:p>
    <w:p w:rsidR="002C453C" w:rsidRPr="008B5BF1" w:rsidRDefault="008B5BF1">
      <w:pPr>
        <w:jc w:val="both"/>
        <w:rPr>
          <w:rFonts w:ascii="Book Antiqua" w:hAnsi="Book Antiqua"/>
          <w:sz w:val="20"/>
          <w:szCs w:val="20"/>
        </w:rPr>
      </w:pPr>
      <w:r w:rsidRPr="008B5BF1">
        <w:rPr>
          <w:rFonts w:ascii="Book Antiqua" w:hAnsi="Book Antiqua"/>
          <w:sz w:val="20"/>
          <w:szCs w:val="20"/>
        </w:rPr>
        <w:t>-      równiarek lub spycharek uniwersalnych z ukośnie ustawianym lemieszem; Inżynier może dopuścić wykonanie koryta i profilowanie podłoża z zastosowaniem spycharki z lemieszem ustawionym prostopadle do kierunku pracy maszyny,</w:t>
      </w:r>
    </w:p>
    <w:p w:rsidR="002C453C" w:rsidRPr="008B5BF1" w:rsidRDefault="008B5BF1">
      <w:pPr>
        <w:jc w:val="both"/>
        <w:rPr>
          <w:rFonts w:ascii="Book Antiqua" w:hAnsi="Book Antiqua"/>
          <w:sz w:val="20"/>
          <w:szCs w:val="20"/>
        </w:rPr>
      </w:pPr>
      <w:r w:rsidRPr="008B5BF1">
        <w:rPr>
          <w:rFonts w:ascii="Book Antiqua" w:hAnsi="Book Antiqua"/>
          <w:sz w:val="20"/>
          <w:szCs w:val="20"/>
        </w:rPr>
        <w:t>-      koparek z czerpakami profilowymi (przy wykonywaniu wąskich koryt),</w:t>
      </w:r>
    </w:p>
    <w:p w:rsidR="002C453C" w:rsidRPr="008B5BF1" w:rsidRDefault="008B5BF1">
      <w:pPr>
        <w:jc w:val="both"/>
        <w:rPr>
          <w:rFonts w:ascii="Book Antiqua" w:hAnsi="Book Antiqua"/>
          <w:sz w:val="20"/>
          <w:szCs w:val="20"/>
        </w:rPr>
      </w:pPr>
      <w:r w:rsidRPr="008B5BF1">
        <w:rPr>
          <w:rFonts w:ascii="Book Antiqua" w:hAnsi="Book Antiqua"/>
          <w:sz w:val="20"/>
          <w:szCs w:val="20"/>
        </w:rPr>
        <w:t>-      walców statycznych, wibracyjnych lub płyt wibracyjnych.</w:t>
      </w:r>
    </w:p>
    <w:p w:rsidR="002C453C" w:rsidRPr="008B5BF1" w:rsidRDefault="008B5BF1">
      <w:pPr>
        <w:jc w:val="both"/>
        <w:rPr>
          <w:rFonts w:ascii="Book Antiqua" w:hAnsi="Book Antiqua"/>
          <w:sz w:val="20"/>
          <w:szCs w:val="20"/>
        </w:rPr>
      </w:pPr>
      <w:r w:rsidRPr="008B5BF1">
        <w:rPr>
          <w:rFonts w:ascii="Book Antiqua" w:hAnsi="Book Antiqua"/>
          <w:sz w:val="20"/>
          <w:szCs w:val="20"/>
        </w:rPr>
        <w:t>Stosowany sprzęt nie może spowodować niekorzystnego wpływu na właściwości gruntu podłoża.</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693" w:name="_Toc407086015"/>
      <w:bookmarkStart w:id="694" w:name="_Toc407085567"/>
      <w:bookmarkStart w:id="695" w:name="_Toc407085424"/>
      <w:bookmarkStart w:id="696" w:name="_Toc407085281"/>
      <w:bookmarkStart w:id="697" w:name="_Toc407084162"/>
      <w:bookmarkStart w:id="698" w:name="_Toc407083328"/>
      <w:bookmarkStart w:id="699" w:name="_Toc407081529"/>
      <w:bookmarkStart w:id="700" w:name="_Toc407069564"/>
      <w:bookmarkStart w:id="701" w:name="_Toc406984356"/>
      <w:bookmarkStart w:id="702" w:name="_Toc406984165"/>
      <w:bookmarkStart w:id="703" w:name="_Toc406984018"/>
      <w:bookmarkStart w:id="704" w:name="_Toc406915325"/>
      <w:bookmarkStart w:id="705" w:name="_Toc406914747"/>
      <w:bookmarkStart w:id="706" w:name="_Toc406914089"/>
      <w:bookmarkStart w:id="707" w:name="_Toc406913844"/>
      <w:r w:rsidRPr="008B5BF1">
        <w:rPr>
          <w:rFonts w:ascii="Book Antiqua" w:hAnsi="Book Antiqua"/>
          <w:sz w:val="20"/>
          <w:szCs w:val="20"/>
        </w:rPr>
        <w:t>4. TRANSPORT</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708" w:name="_Toc407086016"/>
      <w:bookmarkStart w:id="709" w:name="_Toc407085568"/>
      <w:bookmarkStart w:id="710" w:name="_Toc407085425"/>
      <w:bookmarkStart w:id="711" w:name="_Toc407085282"/>
      <w:bookmarkStart w:id="712" w:name="_Toc407084163"/>
      <w:bookmarkStart w:id="713" w:name="_Toc407083329"/>
      <w:bookmarkStart w:id="714" w:name="_Toc407081530"/>
      <w:bookmarkStart w:id="715" w:name="_Toc407069565"/>
      <w:bookmarkStart w:id="716" w:name="_Toc406984357"/>
      <w:bookmarkStart w:id="717" w:name="_Toc406984166"/>
      <w:bookmarkStart w:id="718" w:name="_Toc406984019"/>
      <w:bookmarkStart w:id="719" w:name="_Toc406915326"/>
      <w:bookmarkStart w:id="720" w:name="_Toc406914748"/>
      <w:bookmarkStart w:id="721" w:name="_Toc406914090"/>
      <w:bookmarkStart w:id="722" w:name="_Toc406913845"/>
      <w:r w:rsidRPr="008B5BF1">
        <w:rPr>
          <w:rFonts w:ascii="Book Antiqua" w:hAnsi="Book Antiqua"/>
        </w:rPr>
        <w:t>4.1. Ogólne wymagania dotyczące transportu</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C453C" w:rsidRPr="008B5BF1" w:rsidRDefault="008B5BF1">
      <w:pPr>
        <w:jc w:val="both"/>
        <w:rPr>
          <w:rFonts w:ascii="Book Antiqua" w:hAnsi="Book Antiqua"/>
          <w:sz w:val="20"/>
          <w:szCs w:val="20"/>
        </w:rPr>
      </w:pPr>
      <w:bookmarkStart w:id="723" w:name="_Toc406914091"/>
      <w:bookmarkStart w:id="724" w:name="_Toc406913846"/>
      <w:bookmarkStart w:id="725" w:name="_Toc406822326"/>
      <w:r w:rsidRPr="008B5BF1">
        <w:rPr>
          <w:rFonts w:ascii="Book Antiqua" w:hAnsi="Book Antiqua"/>
          <w:sz w:val="20"/>
          <w:szCs w:val="20"/>
        </w:rPr>
        <w:t>Ogólne wymagania dotyczące transportu podano w STWIORB D-M-00.00.00 „Wymagania ogólne” pkt 4.</w:t>
      </w:r>
      <w:bookmarkEnd w:id="723"/>
      <w:bookmarkEnd w:id="724"/>
      <w:bookmarkEnd w:id="725"/>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726" w:name="_Toc407086017"/>
      <w:bookmarkStart w:id="727" w:name="_Toc407085569"/>
      <w:bookmarkStart w:id="728" w:name="_Toc407085426"/>
      <w:bookmarkStart w:id="729" w:name="_Toc407085283"/>
      <w:bookmarkStart w:id="730" w:name="_Toc407084164"/>
      <w:bookmarkStart w:id="731" w:name="_Toc407083330"/>
      <w:bookmarkStart w:id="732" w:name="_Toc407081531"/>
      <w:bookmarkStart w:id="733" w:name="_Toc407069566"/>
      <w:bookmarkStart w:id="734" w:name="_Toc406984358"/>
      <w:bookmarkStart w:id="735" w:name="_Toc406984167"/>
      <w:bookmarkStart w:id="736" w:name="_Toc406984020"/>
      <w:bookmarkStart w:id="737" w:name="_Toc406915327"/>
      <w:bookmarkStart w:id="738" w:name="_Toc406914749"/>
      <w:bookmarkStart w:id="739" w:name="_Toc406914092"/>
      <w:bookmarkStart w:id="740" w:name="_Toc406913847"/>
      <w:r w:rsidRPr="008B5BF1">
        <w:rPr>
          <w:rFonts w:ascii="Book Antiqua" w:hAnsi="Book Antiqua"/>
        </w:rPr>
        <w:t>4.2. Transport materiałów</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2C453C" w:rsidRPr="008B5BF1" w:rsidRDefault="008B5BF1">
      <w:pPr>
        <w:jc w:val="both"/>
        <w:rPr>
          <w:rFonts w:ascii="Book Antiqua" w:hAnsi="Book Antiqua"/>
          <w:sz w:val="20"/>
          <w:szCs w:val="20"/>
        </w:rPr>
      </w:pPr>
      <w:bookmarkStart w:id="741" w:name="_Toc406914093"/>
      <w:bookmarkStart w:id="742" w:name="_Toc406913848"/>
      <w:bookmarkStart w:id="743" w:name="_Toc406822328"/>
      <w:r w:rsidRPr="008B5BF1">
        <w:rPr>
          <w:rFonts w:ascii="Book Antiqua" w:hAnsi="Book Antiqua"/>
          <w:sz w:val="20"/>
          <w:szCs w:val="20"/>
        </w:rPr>
        <w:t>Wymagania dotyczące transportu materiałów podano w STWIORB D-04.02.01, D-04.02.02, D-04.03.01</w:t>
      </w:r>
      <w:bookmarkEnd w:id="741"/>
      <w:bookmarkEnd w:id="742"/>
      <w:bookmarkEnd w:id="743"/>
      <w:r w:rsidRPr="008B5BF1">
        <w:rPr>
          <w:rFonts w:ascii="Book Antiqua" w:hAnsi="Book Antiqua"/>
          <w:sz w:val="20"/>
          <w:szCs w:val="20"/>
        </w:rPr>
        <w:t xml:space="preserve"> pkt 4.</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744" w:name="_Toc407086018"/>
      <w:bookmarkStart w:id="745" w:name="_Toc407085570"/>
      <w:bookmarkStart w:id="746" w:name="_Toc407085427"/>
      <w:bookmarkStart w:id="747" w:name="_Toc407085284"/>
      <w:bookmarkStart w:id="748" w:name="_Toc407084165"/>
      <w:bookmarkStart w:id="749" w:name="_Toc407083331"/>
      <w:bookmarkStart w:id="750" w:name="_Toc407081532"/>
      <w:bookmarkStart w:id="751" w:name="_Toc407069567"/>
      <w:bookmarkStart w:id="752" w:name="_Toc406984359"/>
      <w:bookmarkStart w:id="753" w:name="_Toc406984168"/>
      <w:bookmarkStart w:id="754" w:name="_Toc406984021"/>
      <w:bookmarkStart w:id="755" w:name="_Toc406915328"/>
      <w:bookmarkStart w:id="756" w:name="_Toc406914750"/>
      <w:bookmarkStart w:id="757" w:name="_Toc406914094"/>
      <w:bookmarkStart w:id="758" w:name="_Toc406913849"/>
      <w:r w:rsidRPr="008B5BF1">
        <w:rPr>
          <w:rFonts w:ascii="Book Antiqua" w:hAnsi="Book Antiqua"/>
          <w:sz w:val="20"/>
          <w:szCs w:val="20"/>
        </w:rPr>
        <w:t>5. WYKONANIE ROBÓT</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759" w:name="_Toc407086019"/>
      <w:bookmarkStart w:id="760" w:name="_Toc407085571"/>
      <w:bookmarkStart w:id="761" w:name="_Toc407085428"/>
      <w:bookmarkStart w:id="762" w:name="_Toc407085285"/>
      <w:bookmarkStart w:id="763" w:name="_Toc407084166"/>
      <w:bookmarkStart w:id="764" w:name="_Toc407083332"/>
      <w:bookmarkStart w:id="765" w:name="_Toc407081533"/>
      <w:bookmarkStart w:id="766" w:name="_Toc407069568"/>
      <w:bookmarkStart w:id="767" w:name="_Toc406984360"/>
      <w:bookmarkStart w:id="768" w:name="_Toc406984169"/>
      <w:bookmarkStart w:id="769" w:name="_Toc406984022"/>
      <w:bookmarkStart w:id="770" w:name="_Toc406915329"/>
      <w:bookmarkStart w:id="771" w:name="_Toc406914751"/>
      <w:bookmarkStart w:id="772" w:name="_Toc406914095"/>
      <w:bookmarkStart w:id="773" w:name="_Toc406913850"/>
      <w:r w:rsidRPr="008B5BF1">
        <w:rPr>
          <w:rFonts w:ascii="Book Antiqua" w:hAnsi="Book Antiqua"/>
        </w:rPr>
        <w:t>5.1. Ogólne zasady wykonania robót</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2C453C" w:rsidRPr="008B5BF1" w:rsidRDefault="008B5BF1">
      <w:pPr>
        <w:jc w:val="both"/>
        <w:rPr>
          <w:rFonts w:ascii="Book Antiqua" w:hAnsi="Book Antiqua"/>
          <w:sz w:val="20"/>
          <w:szCs w:val="20"/>
        </w:rPr>
      </w:pPr>
      <w:bookmarkStart w:id="774" w:name="_Toc406914096"/>
      <w:bookmarkStart w:id="775" w:name="_Toc406913851"/>
      <w:bookmarkStart w:id="776" w:name="_Toc406822331"/>
      <w:r w:rsidRPr="008B5BF1">
        <w:rPr>
          <w:rFonts w:ascii="Book Antiqua" w:hAnsi="Book Antiqua"/>
          <w:sz w:val="20"/>
          <w:szCs w:val="20"/>
        </w:rPr>
        <w:t>Ogólne zasady wykonania robót podano w STWIORB D-M-00.00.00 „Wymagania ogólne” pkt 5.</w:t>
      </w:r>
      <w:bookmarkEnd w:id="774"/>
      <w:bookmarkEnd w:id="775"/>
      <w:bookmarkEnd w:id="776"/>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777" w:name="_Toc407086020"/>
      <w:bookmarkStart w:id="778" w:name="_Toc407085572"/>
      <w:bookmarkStart w:id="779" w:name="_Toc407085429"/>
      <w:bookmarkStart w:id="780" w:name="_Toc407085286"/>
      <w:bookmarkStart w:id="781" w:name="_Toc407084167"/>
      <w:bookmarkStart w:id="782" w:name="_Toc407083333"/>
      <w:bookmarkStart w:id="783" w:name="_Toc407081534"/>
      <w:bookmarkStart w:id="784" w:name="_Toc407069569"/>
      <w:bookmarkStart w:id="785" w:name="_Toc406984361"/>
      <w:bookmarkStart w:id="786" w:name="_Toc406984170"/>
      <w:bookmarkStart w:id="787" w:name="_Toc406984023"/>
      <w:bookmarkStart w:id="788" w:name="_Toc406915330"/>
      <w:bookmarkStart w:id="789" w:name="_Toc406914752"/>
      <w:bookmarkStart w:id="790" w:name="_Toc406914097"/>
      <w:bookmarkStart w:id="791" w:name="_Toc406913852"/>
      <w:r w:rsidRPr="008B5BF1">
        <w:rPr>
          <w:rFonts w:ascii="Book Antiqua" w:hAnsi="Book Antiqua"/>
        </w:rPr>
        <w:t>5.2. Warunki przystąpienia do robót</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Wykonawca powinien przystąpić do wykonania koryta oraz profilowania i zagęszczenia podłoża bezpośrednio przed rozpoczęciem robót związanych z wykonaniem warstw nawierzchni. Wcześniejsze przystąpienie do wykonania koryta oraz profilowania i zagęszczania podłoża,jest możliwe wyłącznie za zgodą Inżyniera, w korzystnych warunkach atmosferycznych. W wykonanym korycie oraz po wyprofilowanym i zagęszczonym podłożu nie może odbywać się ruch budowlany, niezwiązany bezpośrednio z wykonaniem pierwszej warstwy nawierzchni.</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792" w:name="_Toc407086021"/>
      <w:bookmarkStart w:id="793" w:name="_Toc407085573"/>
      <w:bookmarkStart w:id="794" w:name="_Toc407085430"/>
      <w:bookmarkStart w:id="795" w:name="_Toc407085287"/>
      <w:bookmarkStart w:id="796" w:name="_Toc407084168"/>
      <w:bookmarkStart w:id="797" w:name="_Toc407083334"/>
      <w:bookmarkStart w:id="798" w:name="_Toc407081535"/>
      <w:bookmarkStart w:id="799" w:name="_Toc407069570"/>
      <w:bookmarkStart w:id="800" w:name="_Toc406984362"/>
      <w:bookmarkStart w:id="801" w:name="_Toc406984171"/>
      <w:bookmarkStart w:id="802" w:name="_Toc406984024"/>
      <w:bookmarkStart w:id="803" w:name="_Toc406915331"/>
      <w:bookmarkStart w:id="804" w:name="_Toc406914753"/>
      <w:bookmarkStart w:id="805" w:name="_Toc406914098"/>
      <w:bookmarkStart w:id="806" w:name="_Toc406913853"/>
      <w:r w:rsidRPr="008B5BF1">
        <w:rPr>
          <w:rFonts w:ascii="Book Antiqua" w:hAnsi="Book Antiqua"/>
        </w:rPr>
        <w:t>5.3. Wykonanie koryta</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p w:rsidR="002C453C" w:rsidRPr="008B5BF1" w:rsidRDefault="008B5BF1">
      <w:pPr>
        <w:jc w:val="both"/>
        <w:rPr>
          <w:rFonts w:ascii="Book Antiqua" w:hAnsi="Book Antiqua"/>
          <w:sz w:val="20"/>
          <w:szCs w:val="20"/>
        </w:rPr>
      </w:pPr>
      <w:r w:rsidRPr="008B5BF1">
        <w:rPr>
          <w:rFonts w:ascii="Book Antiqua" w:hAnsi="Book Antiqua"/>
          <w:sz w:val="20"/>
          <w:szCs w:val="20"/>
        </w:rPr>
        <w:t>Paliki lub szpilki do prawidłowego ukształtowania koryta w planie i profilu powinny być wcześniej przygotowane. 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 Rodzaj sprzętu, a w szczególności jego moc należy dostosować do rodzaju gruntu, w którym prowadzone są roboty i do trudności jego odspojenia. Koryto można wykonywać ręcznie, gdy jego szerokość nie pozwala na zastosowanie maszyn, na przykład na poszerzeniach lub w przypadku robót o małym zakresie. Sposób wykonania musi być zaakceptowany przez Inżyniera. Grunt odspojony w czasie wykonywania koryta powinien być wykorzystany zgodnie z ustaleniami dokumentacji projektowej i STWIORB, tj. wbudowany w nasyp lub odwieziony na odkład w miejsce wskazane przez Inżyniera. Profilowanie i zagęszczenie podłoża należy wykonać zgodnie z zasadami określonymi w pkt 5.4.</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bookmarkStart w:id="807" w:name="_Toc407086022"/>
      <w:bookmarkStart w:id="808" w:name="_Toc407085574"/>
      <w:bookmarkStart w:id="809" w:name="_Toc407085431"/>
      <w:bookmarkStart w:id="810" w:name="_Toc407085288"/>
      <w:bookmarkStart w:id="811" w:name="_Toc407084169"/>
      <w:bookmarkStart w:id="812" w:name="_Toc407083335"/>
      <w:bookmarkStart w:id="813" w:name="_Toc407081536"/>
      <w:bookmarkStart w:id="814" w:name="_Toc407069571"/>
      <w:bookmarkStart w:id="815" w:name="_Toc406984363"/>
      <w:bookmarkStart w:id="816" w:name="_Toc406984172"/>
      <w:bookmarkStart w:id="817" w:name="_Toc406984025"/>
      <w:bookmarkStart w:id="818" w:name="_Toc406915332"/>
      <w:bookmarkStart w:id="819" w:name="_Toc406914754"/>
      <w:bookmarkStart w:id="820" w:name="_Toc406914099"/>
      <w:bookmarkStart w:id="821" w:name="_Toc406913854"/>
      <w:r w:rsidRPr="008B5BF1">
        <w:rPr>
          <w:rFonts w:ascii="Book Antiqua" w:hAnsi="Book Antiqua"/>
        </w:rPr>
        <w:t>5.4. Profilowanie i zagęszczanie podłoża</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rsidR="002C453C" w:rsidRPr="008B5BF1" w:rsidRDefault="008B5BF1">
      <w:pPr>
        <w:jc w:val="both"/>
        <w:rPr>
          <w:rFonts w:ascii="Book Antiqua" w:hAnsi="Book Antiqua"/>
          <w:sz w:val="20"/>
          <w:szCs w:val="20"/>
        </w:rPr>
      </w:pPr>
      <w:r w:rsidRPr="008B5BF1">
        <w:rPr>
          <w:rFonts w:ascii="Book Antiqua" w:hAnsi="Book Antiqua"/>
          <w:sz w:val="20"/>
          <w:szCs w:val="20"/>
        </w:rP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Do profilowania podłoża należy stosować równiarki. Ścięty grunt powinien być wykorzystany w robotach ziemnych lub w inny sposób zaakceptowany przez Inżyniera. 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2C453C" w:rsidRPr="008B5BF1" w:rsidRDefault="008B5BF1">
      <w:pPr>
        <w:jc w:val="both"/>
        <w:rPr>
          <w:rFonts w:ascii="Book Antiqua" w:hAnsi="Book Antiqua"/>
          <w:sz w:val="20"/>
          <w:szCs w:val="20"/>
        </w:rPr>
      </w:pPr>
      <w:r w:rsidRPr="008B5BF1">
        <w:rPr>
          <w:rFonts w:ascii="Book Antiqua" w:hAnsi="Book Antiqua"/>
          <w:sz w:val="20"/>
          <w:szCs w:val="20"/>
        </w:rPr>
        <w:t>Tablica 1. Minimalne wartości wskaźnika zagęszczenia podłoża (I</w:t>
      </w:r>
      <w:r w:rsidRPr="008B5BF1">
        <w:rPr>
          <w:rFonts w:ascii="Book Antiqua" w:hAnsi="Book Antiqua"/>
          <w:sz w:val="20"/>
          <w:szCs w:val="20"/>
          <w:vertAlign w:val="subscript"/>
        </w:rPr>
        <w:t>s</w:t>
      </w:r>
      <w:r w:rsidRPr="008B5BF1">
        <w:rPr>
          <w:rFonts w:ascii="Book Antiqua" w:hAnsi="Book Antiqua"/>
          <w:sz w:val="20"/>
          <w:szCs w:val="20"/>
        </w:rPr>
        <w:t>)</w:t>
      </w:r>
    </w:p>
    <w:tbl>
      <w:tblPr>
        <w:tblW w:w="5650" w:type="dxa"/>
        <w:jc w:val="center"/>
        <w:tblCellMar>
          <w:left w:w="70" w:type="dxa"/>
          <w:right w:w="70" w:type="dxa"/>
        </w:tblCellMar>
        <w:tblLook w:val="0000" w:firstRow="0" w:lastRow="0" w:firstColumn="0" w:lastColumn="0" w:noHBand="0" w:noVBand="0"/>
      </w:tblPr>
      <w:tblGrid>
        <w:gridCol w:w="3131"/>
        <w:gridCol w:w="2519"/>
      </w:tblGrid>
      <w:tr w:rsidR="002C453C" w:rsidRPr="008B5BF1">
        <w:trPr>
          <w:jc w:val="center"/>
        </w:trPr>
        <w:tc>
          <w:tcPr>
            <w:tcW w:w="3130" w:type="dxa"/>
            <w:vMerge w:val="restart"/>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Strefa</w:t>
            </w:r>
          </w:p>
          <w:p w:rsidR="002C453C" w:rsidRPr="008B5BF1" w:rsidRDefault="008B5BF1">
            <w:pPr>
              <w:jc w:val="center"/>
              <w:rPr>
                <w:rFonts w:ascii="Book Antiqua" w:hAnsi="Book Antiqua"/>
                <w:b/>
                <w:sz w:val="20"/>
                <w:szCs w:val="20"/>
              </w:rPr>
            </w:pPr>
            <w:r w:rsidRPr="008B5BF1">
              <w:rPr>
                <w:rFonts w:ascii="Book Antiqua" w:hAnsi="Book Antiqua"/>
                <w:b/>
                <w:sz w:val="20"/>
                <w:szCs w:val="20"/>
              </w:rPr>
              <w:t>korpusu</w:t>
            </w:r>
          </w:p>
        </w:tc>
        <w:tc>
          <w:tcPr>
            <w:tcW w:w="2519"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Minimalna wartość I</w:t>
            </w:r>
            <w:r w:rsidRPr="008B5BF1">
              <w:rPr>
                <w:rFonts w:ascii="Book Antiqua" w:hAnsi="Book Antiqua"/>
                <w:b/>
                <w:sz w:val="20"/>
                <w:szCs w:val="20"/>
                <w:vertAlign w:val="subscript"/>
              </w:rPr>
              <w:t>s</w:t>
            </w:r>
            <w:r w:rsidRPr="008B5BF1">
              <w:rPr>
                <w:rFonts w:ascii="Book Antiqua" w:hAnsi="Book Antiqua"/>
                <w:b/>
                <w:sz w:val="20"/>
                <w:szCs w:val="20"/>
              </w:rPr>
              <w:t xml:space="preserve"> dla:</w:t>
            </w:r>
          </w:p>
        </w:tc>
      </w:tr>
      <w:tr w:rsidR="002C453C" w:rsidRPr="008B5BF1">
        <w:trPr>
          <w:trHeight w:val="765"/>
          <w:jc w:val="center"/>
        </w:trPr>
        <w:tc>
          <w:tcPr>
            <w:tcW w:w="3130"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
                <w:sz w:val="20"/>
                <w:szCs w:val="20"/>
              </w:rPr>
            </w:pPr>
          </w:p>
        </w:tc>
        <w:tc>
          <w:tcPr>
            <w:tcW w:w="2519"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Ruch mniejszy</w:t>
            </w:r>
          </w:p>
          <w:p w:rsidR="002C453C" w:rsidRPr="008B5BF1" w:rsidRDefault="008B5BF1">
            <w:pPr>
              <w:jc w:val="center"/>
              <w:rPr>
                <w:rFonts w:ascii="Book Antiqua" w:hAnsi="Book Antiqua"/>
                <w:b/>
                <w:sz w:val="20"/>
                <w:szCs w:val="20"/>
              </w:rPr>
            </w:pPr>
            <w:r w:rsidRPr="008B5BF1">
              <w:rPr>
                <w:rFonts w:ascii="Book Antiqua" w:hAnsi="Book Antiqua"/>
                <w:b/>
                <w:sz w:val="20"/>
                <w:szCs w:val="20"/>
              </w:rPr>
              <w:t>od ciężkiego</w:t>
            </w:r>
          </w:p>
        </w:tc>
      </w:tr>
      <w:tr w:rsidR="002C453C" w:rsidRPr="008B5BF1">
        <w:trPr>
          <w:jc w:val="center"/>
        </w:trPr>
        <w:tc>
          <w:tcPr>
            <w:tcW w:w="313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Górna warstwa o grubości 20 cm</w:t>
            </w:r>
          </w:p>
        </w:tc>
        <w:tc>
          <w:tcPr>
            <w:tcW w:w="2519"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1,00</w:t>
            </w:r>
          </w:p>
        </w:tc>
      </w:tr>
      <w:tr w:rsidR="002C453C" w:rsidRPr="008B5BF1">
        <w:trPr>
          <w:jc w:val="center"/>
        </w:trPr>
        <w:tc>
          <w:tcPr>
            <w:tcW w:w="313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Na głębokości od 20 do 50 cm od powierzchni podłoża</w:t>
            </w:r>
          </w:p>
        </w:tc>
        <w:tc>
          <w:tcPr>
            <w:tcW w:w="2519"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0,97</w:t>
            </w:r>
          </w:p>
        </w:tc>
      </w:tr>
    </w:tbl>
    <w:p w:rsidR="002C453C" w:rsidRDefault="008B5BF1">
      <w:pPr>
        <w:pStyle w:val="tekstost"/>
        <w:rPr>
          <w:rFonts w:ascii="Book Antiqua" w:hAnsi="Book Antiqua"/>
        </w:rPr>
      </w:pPr>
      <w:r w:rsidRPr="008B5BF1">
        <w:rPr>
          <w:rFonts w:ascii="Book Antiqua" w:hAnsi="Book Antiqua"/>
        </w:rPr>
        <w:t> 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 Wilgotność gruntu podłoża podczas zagęszczania powinna być równa wilgotności</w:t>
      </w:r>
      <w:r>
        <w:rPr>
          <w:rFonts w:ascii="Book Antiqua" w:hAnsi="Book Antiqua"/>
        </w:rPr>
        <w:t xml:space="preserve"> optymalnej z tolerancją od -20% do +10%.</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822" w:name="_Toc407086023"/>
      <w:bookmarkStart w:id="823" w:name="_Toc407085575"/>
      <w:bookmarkStart w:id="824" w:name="_Toc407085432"/>
      <w:bookmarkStart w:id="825" w:name="_Toc407085289"/>
      <w:bookmarkStart w:id="826" w:name="_Toc407084170"/>
      <w:bookmarkStart w:id="827" w:name="_Toc407083336"/>
      <w:bookmarkStart w:id="828" w:name="_Toc407081537"/>
      <w:bookmarkStart w:id="829" w:name="_Toc407069572"/>
      <w:bookmarkStart w:id="830" w:name="_Toc406984364"/>
      <w:bookmarkStart w:id="831" w:name="_Toc406984173"/>
      <w:bookmarkStart w:id="832" w:name="_Toc406984026"/>
      <w:bookmarkStart w:id="833" w:name="_Toc406915333"/>
      <w:bookmarkStart w:id="834" w:name="_Toc406914755"/>
      <w:bookmarkStart w:id="835" w:name="_Toc406914100"/>
      <w:bookmarkStart w:id="836" w:name="_Toc406913855"/>
      <w:r>
        <w:rPr>
          <w:rFonts w:ascii="Book Antiqua" w:hAnsi="Book Antiqua"/>
        </w:rPr>
        <w:t>5.5. Utrzymanie koryta oraz wyprofilowanego i zagęszczonego podłoża</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rsidR="002C453C" w:rsidRDefault="008B5BF1">
      <w:pPr>
        <w:jc w:val="both"/>
        <w:rPr>
          <w:rFonts w:ascii="Book Antiqua" w:hAnsi="Book Antiqua"/>
          <w:sz w:val="20"/>
          <w:szCs w:val="20"/>
        </w:rPr>
      </w:pPr>
      <w:r>
        <w:rPr>
          <w:rFonts w:ascii="Book Antiqua" w:hAnsi="Book Antiqua"/>
          <w:sz w:val="20"/>
          <w:szCs w:val="20"/>
        </w:rPr>
        <w:t>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 Jeżeli wyprofilowane i zagęszczone podłoże uległo nadmiernemu zawilgoceniu, to do układania kolejnej warstwy można przystąpić dopiero po jego naturalnym osuszeniu. Po osuszeniu podłoża Inżynier oceni jego stan i ewentualnie zaleci wykonanie niezbędnych napraw. Jeżeli zawilgocenie nastąpiło wskutek zaniedbania Wykonawcy, to naprawę wykona on na własny koszt.</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837" w:name="_Toc407086024"/>
      <w:bookmarkStart w:id="838" w:name="_Toc407085576"/>
      <w:bookmarkStart w:id="839" w:name="_Toc407085433"/>
      <w:bookmarkStart w:id="840" w:name="_Toc407085290"/>
      <w:bookmarkStart w:id="841" w:name="_Toc407084171"/>
      <w:bookmarkStart w:id="842" w:name="_Toc407083337"/>
      <w:bookmarkStart w:id="843" w:name="_Toc407081538"/>
      <w:bookmarkStart w:id="844" w:name="_Toc407069573"/>
      <w:bookmarkStart w:id="845" w:name="_Toc406984365"/>
      <w:bookmarkStart w:id="846" w:name="_Toc406984174"/>
      <w:bookmarkStart w:id="847" w:name="_Toc406984027"/>
      <w:bookmarkStart w:id="848" w:name="_Toc406915334"/>
      <w:bookmarkStart w:id="849" w:name="_Toc406914756"/>
      <w:bookmarkStart w:id="850" w:name="_Toc406914101"/>
      <w:bookmarkStart w:id="851" w:name="_Toc406913856"/>
      <w:r>
        <w:rPr>
          <w:rFonts w:ascii="Book Antiqua" w:hAnsi="Book Antiqua"/>
          <w:sz w:val="20"/>
          <w:szCs w:val="20"/>
        </w:rPr>
        <w:t>6. KONTROLA JAKOŚCI ROBÓT</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852" w:name="_Toc407086025"/>
      <w:bookmarkStart w:id="853" w:name="_Toc407085577"/>
      <w:bookmarkStart w:id="854" w:name="_Toc407085434"/>
      <w:bookmarkStart w:id="855" w:name="_Toc407085291"/>
      <w:bookmarkStart w:id="856" w:name="_Toc407084172"/>
      <w:bookmarkStart w:id="857" w:name="_Toc407083338"/>
      <w:bookmarkStart w:id="858" w:name="_Toc407081539"/>
      <w:bookmarkStart w:id="859" w:name="_Toc407069574"/>
      <w:bookmarkStart w:id="860" w:name="_Toc406984366"/>
      <w:bookmarkStart w:id="861" w:name="_Toc406984175"/>
      <w:bookmarkStart w:id="862" w:name="_Toc406984028"/>
      <w:bookmarkStart w:id="863" w:name="_Toc406915335"/>
      <w:bookmarkStart w:id="864" w:name="_Toc406914757"/>
      <w:bookmarkStart w:id="865" w:name="_Toc406914102"/>
      <w:bookmarkStart w:id="866" w:name="_Toc406913857"/>
      <w:r>
        <w:rPr>
          <w:rFonts w:ascii="Book Antiqua" w:hAnsi="Book Antiqua"/>
        </w:rPr>
        <w:t>6.1. Ogólne zasady kontroli jakości robót</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2C453C" w:rsidRDefault="008B5BF1">
      <w:pPr>
        <w:jc w:val="both"/>
        <w:rPr>
          <w:rFonts w:ascii="Book Antiqua" w:hAnsi="Book Antiqua"/>
          <w:sz w:val="20"/>
          <w:szCs w:val="20"/>
        </w:rPr>
      </w:pPr>
      <w:r>
        <w:rPr>
          <w:rFonts w:ascii="Book Antiqua" w:hAnsi="Book Antiqua"/>
          <w:sz w:val="20"/>
          <w:szCs w:val="20"/>
        </w:rPr>
        <w:t>Ogólne zasady kontroli jakości robót podano w STWIORB D-M-00.00.00 „Wymagania ogólne” pkt 6.</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867" w:name="_Toc407086026"/>
      <w:bookmarkStart w:id="868" w:name="_Toc407085578"/>
      <w:bookmarkStart w:id="869" w:name="_Toc407085435"/>
      <w:bookmarkStart w:id="870" w:name="_Toc407085292"/>
      <w:bookmarkStart w:id="871" w:name="_Toc407084173"/>
      <w:bookmarkStart w:id="872" w:name="_Toc407083339"/>
      <w:bookmarkStart w:id="873" w:name="_Toc407081540"/>
      <w:bookmarkStart w:id="874" w:name="_Toc407069575"/>
      <w:bookmarkStart w:id="875" w:name="_Toc406984367"/>
      <w:bookmarkStart w:id="876" w:name="_Toc406984176"/>
      <w:bookmarkStart w:id="877" w:name="_Toc406984029"/>
      <w:bookmarkStart w:id="878" w:name="_Toc406915336"/>
      <w:bookmarkStart w:id="879" w:name="_Toc406914758"/>
      <w:bookmarkStart w:id="880" w:name="_Toc406914103"/>
      <w:bookmarkStart w:id="881" w:name="_Toc406913858"/>
      <w:r>
        <w:rPr>
          <w:rFonts w:ascii="Book Antiqua" w:hAnsi="Book Antiqua"/>
        </w:rPr>
        <w:t>6.2. Badania w czasie robót</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2C453C" w:rsidRDefault="008B5BF1">
      <w:pPr>
        <w:jc w:val="both"/>
        <w:rPr>
          <w:rFonts w:ascii="Book Antiqua" w:hAnsi="Book Antiqua"/>
          <w:sz w:val="20"/>
          <w:szCs w:val="20"/>
        </w:rPr>
      </w:pPr>
      <w:r>
        <w:rPr>
          <w:rFonts w:ascii="Book Antiqua" w:hAnsi="Book Antiqua"/>
          <w:b/>
          <w:sz w:val="20"/>
          <w:szCs w:val="20"/>
        </w:rPr>
        <w:t xml:space="preserve">6.2.1. </w:t>
      </w:r>
      <w:r>
        <w:rPr>
          <w:rFonts w:ascii="Book Antiqua" w:hAnsi="Book Antiqua"/>
          <w:sz w:val="20"/>
          <w:szCs w:val="20"/>
        </w:rPr>
        <w:t>Częstotliwość oraz zakres badań i pomiarów</w:t>
      </w:r>
    </w:p>
    <w:p w:rsidR="002C453C" w:rsidRDefault="008B5BF1">
      <w:pPr>
        <w:jc w:val="both"/>
        <w:rPr>
          <w:rFonts w:ascii="Book Antiqua" w:hAnsi="Book Antiqua"/>
          <w:sz w:val="20"/>
          <w:szCs w:val="20"/>
        </w:rPr>
      </w:pPr>
      <w:r>
        <w:rPr>
          <w:rFonts w:ascii="Book Antiqua" w:hAnsi="Book Antiqua"/>
          <w:sz w:val="20"/>
          <w:szCs w:val="20"/>
        </w:rPr>
        <w:t>Częstotliwość oraz zakres badań i pomiarów dotyczących cech geometrycznych i zagęszczenia koryta i wyprofilowanego podłoża podaje tablica 2.</w:t>
      </w:r>
    </w:p>
    <w:p w:rsidR="002C453C" w:rsidRDefault="008B5BF1">
      <w:pPr>
        <w:ind w:left="1134" w:hanging="1134"/>
        <w:jc w:val="both"/>
        <w:rPr>
          <w:rFonts w:ascii="Book Antiqua" w:hAnsi="Book Antiqua"/>
          <w:sz w:val="20"/>
          <w:szCs w:val="20"/>
        </w:rPr>
      </w:pPr>
      <w:r>
        <w:rPr>
          <w:rFonts w:ascii="Book Antiqua" w:hAnsi="Book Antiqua"/>
          <w:sz w:val="20"/>
          <w:szCs w:val="20"/>
        </w:rPr>
        <w:t>Tablica 2.</w:t>
      </w:r>
      <w:r>
        <w:rPr>
          <w:rFonts w:ascii="Book Antiqua" w:hAnsi="Book Antiqua"/>
          <w:sz w:val="20"/>
          <w:szCs w:val="20"/>
        </w:rPr>
        <w:tab/>
        <w:t>Częstotliwość oraz zakres badań i pomiarów wykonanego koryta i wyprofilowanego podłoża</w:t>
      </w:r>
    </w:p>
    <w:tbl>
      <w:tblPr>
        <w:tblW w:w="8654" w:type="dxa"/>
        <w:jc w:val="center"/>
        <w:tblCellMar>
          <w:left w:w="70" w:type="dxa"/>
          <w:right w:w="70" w:type="dxa"/>
        </w:tblCellMar>
        <w:tblLook w:val="0000" w:firstRow="0" w:lastRow="0" w:firstColumn="0" w:lastColumn="0" w:noHBand="0" w:noVBand="0"/>
      </w:tblPr>
      <w:tblGrid>
        <w:gridCol w:w="490"/>
        <w:gridCol w:w="2977"/>
        <w:gridCol w:w="5187"/>
      </w:tblGrid>
      <w:tr w:rsidR="002C453C">
        <w:trPr>
          <w:jc w:val="center"/>
        </w:trPr>
        <w:tc>
          <w:tcPr>
            <w:tcW w:w="49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b/>
                <w:sz w:val="20"/>
                <w:szCs w:val="20"/>
              </w:rPr>
            </w:pPr>
            <w:r>
              <w:rPr>
                <w:rFonts w:ascii="Book Antiqua" w:hAnsi="Book Antiqua"/>
                <w:b/>
                <w:sz w:val="20"/>
                <w:szCs w:val="20"/>
              </w:rPr>
              <w:t>Lp.</w:t>
            </w:r>
          </w:p>
        </w:tc>
        <w:tc>
          <w:tcPr>
            <w:tcW w:w="297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b/>
                <w:sz w:val="20"/>
                <w:szCs w:val="20"/>
              </w:rPr>
            </w:pPr>
            <w:r>
              <w:rPr>
                <w:rFonts w:ascii="Book Antiqua" w:hAnsi="Book Antiqua"/>
                <w:b/>
                <w:sz w:val="20"/>
                <w:szCs w:val="20"/>
              </w:rPr>
              <w:t>Wyszczególnienie badań</w:t>
            </w:r>
          </w:p>
          <w:p w:rsidR="002C453C" w:rsidRDefault="008B5BF1">
            <w:pPr>
              <w:jc w:val="center"/>
              <w:rPr>
                <w:rFonts w:ascii="Book Antiqua" w:hAnsi="Book Antiqua"/>
                <w:b/>
                <w:sz w:val="20"/>
                <w:szCs w:val="20"/>
              </w:rPr>
            </w:pPr>
            <w:r>
              <w:rPr>
                <w:rFonts w:ascii="Book Antiqua" w:hAnsi="Book Antiqua"/>
                <w:b/>
                <w:sz w:val="20"/>
                <w:szCs w:val="20"/>
              </w:rPr>
              <w:t>i pomiarów</w:t>
            </w:r>
          </w:p>
        </w:tc>
        <w:tc>
          <w:tcPr>
            <w:tcW w:w="518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b/>
                <w:sz w:val="20"/>
                <w:szCs w:val="20"/>
              </w:rPr>
            </w:pPr>
            <w:r>
              <w:rPr>
                <w:rFonts w:ascii="Book Antiqua" w:hAnsi="Book Antiqua"/>
                <w:b/>
                <w:sz w:val="20"/>
                <w:szCs w:val="20"/>
              </w:rPr>
              <w:t>Minimalna częstotliwość</w:t>
            </w:r>
          </w:p>
          <w:p w:rsidR="002C453C" w:rsidRDefault="008B5BF1">
            <w:pPr>
              <w:jc w:val="center"/>
              <w:rPr>
                <w:rFonts w:ascii="Book Antiqua" w:hAnsi="Book Antiqua"/>
                <w:b/>
                <w:sz w:val="20"/>
                <w:szCs w:val="20"/>
              </w:rPr>
            </w:pPr>
            <w:r>
              <w:rPr>
                <w:rFonts w:ascii="Book Antiqua" w:hAnsi="Book Antiqua"/>
                <w:b/>
                <w:sz w:val="20"/>
                <w:szCs w:val="20"/>
              </w:rPr>
              <w:t>badań i pomiarów</w:t>
            </w:r>
          </w:p>
        </w:tc>
      </w:tr>
      <w:tr w:rsidR="002C453C">
        <w:trPr>
          <w:jc w:val="center"/>
        </w:trPr>
        <w:tc>
          <w:tcPr>
            <w:tcW w:w="49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w:t>
            </w:r>
          </w:p>
        </w:tc>
        <w:tc>
          <w:tcPr>
            <w:tcW w:w="297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Szerokość koryta</w:t>
            </w:r>
          </w:p>
        </w:tc>
        <w:tc>
          <w:tcPr>
            <w:tcW w:w="518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 razy na 1 km</w:t>
            </w:r>
          </w:p>
        </w:tc>
      </w:tr>
      <w:tr w:rsidR="002C453C">
        <w:trPr>
          <w:jc w:val="center"/>
        </w:trPr>
        <w:tc>
          <w:tcPr>
            <w:tcW w:w="49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2</w:t>
            </w:r>
          </w:p>
        </w:tc>
        <w:tc>
          <w:tcPr>
            <w:tcW w:w="297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Równość podłużna</w:t>
            </w:r>
          </w:p>
        </w:tc>
        <w:tc>
          <w:tcPr>
            <w:tcW w:w="518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co 20 m na każdym pasie ruchu</w:t>
            </w:r>
          </w:p>
        </w:tc>
      </w:tr>
      <w:tr w:rsidR="002C453C">
        <w:trPr>
          <w:jc w:val="center"/>
        </w:trPr>
        <w:tc>
          <w:tcPr>
            <w:tcW w:w="49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3</w:t>
            </w:r>
          </w:p>
        </w:tc>
        <w:tc>
          <w:tcPr>
            <w:tcW w:w="297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Równość poprzeczna</w:t>
            </w:r>
          </w:p>
        </w:tc>
        <w:tc>
          <w:tcPr>
            <w:tcW w:w="518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 razy na 1 km</w:t>
            </w:r>
          </w:p>
        </w:tc>
      </w:tr>
      <w:tr w:rsidR="002C453C">
        <w:trPr>
          <w:jc w:val="center"/>
        </w:trPr>
        <w:tc>
          <w:tcPr>
            <w:tcW w:w="49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4</w:t>
            </w:r>
          </w:p>
        </w:tc>
        <w:tc>
          <w:tcPr>
            <w:tcW w:w="297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 xml:space="preserve">Spadki poprzeczne </w:t>
            </w:r>
            <w:r>
              <w:rPr>
                <w:rFonts w:ascii="Book Antiqua" w:hAnsi="Book Antiqua"/>
                <w:sz w:val="20"/>
                <w:szCs w:val="20"/>
                <w:vertAlign w:val="superscript"/>
              </w:rPr>
              <w:t>*)</w:t>
            </w:r>
          </w:p>
        </w:tc>
        <w:tc>
          <w:tcPr>
            <w:tcW w:w="518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 razy na 1 km</w:t>
            </w:r>
          </w:p>
        </w:tc>
      </w:tr>
      <w:tr w:rsidR="002C453C">
        <w:trPr>
          <w:jc w:val="center"/>
        </w:trPr>
        <w:tc>
          <w:tcPr>
            <w:tcW w:w="49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5</w:t>
            </w:r>
          </w:p>
        </w:tc>
        <w:tc>
          <w:tcPr>
            <w:tcW w:w="297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Rzędne wysokościowe</w:t>
            </w:r>
          </w:p>
        </w:tc>
        <w:tc>
          <w:tcPr>
            <w:tcW w:w="518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co 25 m w osi jezdni i na jej krawędziach dla autostrad i dróg ekspresowych, co 100 m dla pozostałych dróg</w:t>
            </w:r>
          </w:p>
        </w:tc>
      </w:tr>
      <w:tr w:rsidR="002C453C">
        <w:trPr>
          <w:jc w:val="center"/>
        </w:trPr>
        <w:tc>
          <w:tcPr>
            <w:tcW w:w="49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6</w:t>
            </w:r>
          </w:p>
        </w:tc>
        <w:tc>
          <w:tcPr>
            <w:tcW w:w="297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 xml:space="preserve">Ukształtowanie osi w planie </w:t>
            </w:r>
            <w:r>
              <w:rPr>
                <w:rFonts w:ascii="Book Antiqua" w:hAnsi="Book Antiqua"/>
                <w:sz w:val="20"/>
                <w:szCs w:val="20"/>
                <w:vertAlign w:val="superscript"/>
              </w:rPr>
              <w:t>*)</w:t>
            </w:r>
          </w:p>
        </w:tc>
        <w:tc>
          <w:tcPr>
            <w:tcW w:w="518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co 25 m w osi jezdni i na jej krawędziach dla autostrad i dróg ekspresowych, co 100 m dla pozostałych dróg</w:t>
            </w:r>
          </w:p>
        </w:tc>
      </w:tr>
      <w:tr w:rsidR="002C453C">
        <w:trPr>
          <w:jc w:val="center"/>
        </w:trPr>
        <w:tc>
          <w:tcPr>
            <w:tcW w:w="49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7</w:t>
            </w:r>
          </w:p>
        </w:tc>
        <w:tc>
          <w:tcPr>
            <w:tcW w:w="297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Zagęszczenie, wilgotność gruntu podłoża</w:t>
            </w:r>
          </w:p>
        </w:tc>
        <w:tc>
          <w:tcPr>
            <w:tcW w:w="518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w 2 punktach na dziennej działce roboczej, lecz nie rzadziej niż raz na 600 m</w:t>
            </w:r>
            <w:r>
              <w:rPr>
                <w:rFonts w:ascii="Book Antiqua" w:hAnsi="Book Antiqua"/>
                <w:sz w:val="20"/>
                <w:szCs w:val="20"/>
                <w:vertAlign w:val="superscript"/>
              </w:rPr>
              <w:t>2</w:t>
            </w:r>
          </w:p>
        </w:tc>
      </w:tr>
      <w:tr w:rsidR="002C453C">
        <w:trPr>
          <w:jc w:val="center"/>
        </w:trPr>
        <w:tc>
          <w:tcPr>
            <w:tcW w:w="8654" w:type="dxa"/>
            <w:gridSpan w:val="3"/>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bookmarkStart w:id="882" w:name="_Toc406914104"/>
            <w:bookmarkStart w:id="883" w:name="_Toc406913859"/>
            <w:bookmarkStart w:id="884" w:name="_Toc406822339"/>
            <w:r>
              <w:rPr>
                <w:rFonts w:ascii="Book Antiqua" w:hAnsi="Book Antiqua"/>
                <w:sz w:val="20"/>
                <w:szCs w:val="20"/>
              </w:rPr>
              <w:t>*) Dodatkowe pomiary spadków poprzecznych i ukształtowania osi w planie należy wykonać w punktach głównych łuków poziomych</w:t>
            </w:r>
            <w:bookmarkEnd w:id="882"/>
            <w:bookmarkEnd w:id="883"/>
            <w:bookmarkEnd w:id="884"/>
          </w:p>
        </w:tc>
      </w:tr>
    </w:tbl>
    <w:p w:rsidR="002C453C" w:rsidRDefault="002C453C">
      <w:pPr>
        <w:jc w:val="both"/>
        <w:rPr>
          <w:rFonts w:ascii="Book Antiqua" w:hAnsi="Book Antiqua"/>
          <w:b/>
          <w:sz w:val="20"/>
          <w:szCs w:val="20"/>
        </w:rPr>
      </w:pPr>
    </w:p>
    <w:p w:rsidR="002C453C" w:rsidRDefault="008B5BF1">
      <w:pPr>
        <w:jc w:val="both"/>
        <w:rPr>
          <w:rFonts w:ascii="Book Antiqua" w:hAnsi="Book Antiqua"/>
          <w:sz w:val="20"/>
          <w:szCs w:val="20"/>
        </w:rPr>
      </w:pPr>
      <w:r>
        <w:rPr>
          <w:rFonts w:ascii="Book Antiqua" w:hAnsi="Book Antiqua"/>
          <w:b/>
          <w:sz w:val="20"/>
          <w:szCs w:val="20"/>
        </w:rPr>
        <w:t xml:space="preserve">6.2.2. </w:t>
      </w:r>
      <w:r>
        <w:rPr>
          <w:rFonts w:ascii="Book Antiqua" w:hAnsi="Book Antiqua"/>
          <w:sz w:val="20"/>
          <w:szCs w:val="20"/>
        </w:rPr>
        <w:t>Szerokość koryta (profilowanego podłoża)</w:t>
      </w:r>
    </w:p>
    <w:p w:rsidR="002C453C" w:rsidRDefault="008B5BF1">
      <w:pPr>
        <w:jc w:val="both"/>
        <w:rPr>
          <w:rFonts w:ascii="Book Antiqua" w:hAnsi="Book Antiqua"/>
          <w:sz w:val="20"/>
          <w:szCs w:val="20"/>
        </w:rPr>
      </w:pPr>
      <w:r>
        <w:rPr>
          <w:rFonts w:ascii="Book Antiqua" w:hAnsi="Book Antiqua"/>
          <w:sz w:val="20"/>
          <w:szCs w:val="20"/>
        </w:rPr>
        <w:t>Szerokość koryta i profilowanego podłoża nie może różnić się od szerokości projektowanej o więcej niż +10 cm i -5 cm.</w:t>
      </w:r>
    </w:p>
    <w:p w:rsidR="002C453C" w:rsidRDefault="008B5BF1">
      <w:pPr>
        <w:jc w:val="both"/>
        <w:rPr>
          <w:rFonts w:ascii="Book Antiqua" w:hAnsi="Book Antiqua"/>
          <w:sz w:val="20"/>
          <w:szCs w:val="20"/>
        </w:rPr>
      </w:pPr>
      <w:r>
        <w:rPr>
          <w:rFonts w:ascii="Book Antiqua" w:hAnsi="Book Antiqua"/>
          <w:b/>
          <w:sz w:val="20"/>
          <w:szCs w:val="20"/>
        </w:rPr>
        <w:t xml:space="preserve">6.2.3. </w:t>
      </w:r>
      <w:r>
        <w:rPr>
          <w:rFonts w:ascii="Book Antiqua" w:hAnsi="Book Antiqua"/>
          <w:sz w:val="20"/>
          <w:szCs w:val="20"/>
        </w:rPr>
        <w:t>Równość koryta (profilowanego podłoża)</w:t>
      </w:r>
    </w:p>
    <w:p w:rsidR="002C453C" w:rsidRDefault="008B5BF1">
      <w:pPr>
        <w:jc w:val="both"/>
        <w:rPr>
          <w:rFonts w:ascii="Book Antiqua" w:hAnsi="Book Antiqua"/>
          <w:sz w:val="20"/>
          <w:szCs w:val="20"/>
        </w:rPr>
      </w:pPr>
      <w:r>
        <w:rPr>
          <w:rFonts w:ascii="Book Antiqua" w:hAnsi="Book Antiqua"/>
          <w:sz w:val="20"/>
          <w:szCs w:val="20"/>
        </w:rPr>
        <w:t>Nierówności podłużne koryta i profilowanego podłoża należy mierzyć 4-metrową łatą zgodnie z normą BN-68/8931-04 [4]. Nierówności poprzeczne należy mierzyć 4-metrową łatą. Nierówności nie mogą przekraczać 20 mm.</w:t>
      </w:r>
    </w:p>
    <w:p w:rsidR="002C453C" w:rsidRDefault="008B5BF1">
      <w:pPr>
        <w:jc w:val="both"/>
        <w:rPr>
          <w:rFonts w:ascii="Book Antiqua" w:hAnsi="Book Antiqua"/>
          <w:sz w:val="20"/>
          <w:szCs w:val="20"/>
        </w:rPr>
      </w:pPr>
      <w:r>
        <w:rPr>
          <w:rFonts w:ascii="Book Antiqua" w:hAnsi="Book Antiqua"/>
          <w:b/>
          <w:sz w:val="20"/>
          <w:szCs w:val="20"/>
        </w:rPr>
        <w:t xml:space="preserve">6.2.4. </w:t>
      </w:r>
      <w:r>
        <w:rPr>
          <w:rFonts w:ascii="Book Antiqua" w:hAnsi="Book Antiqua"/>
          <w:sz w:val="20"/>
          <w:szCs w:val="20"/>
        </w:rPr>
        <w:t>Spadki poprzeczne</w:t>
      </w:r>
    </w:p>
    <w:p w:rsidR="002C453C" w:rsidRDefault="008B5BF1">
      <w:pPr>
        <w:jc w:val="both"/>
        <w:rPr>
          <w:rFonts w:ascii="Book Antiqua" w:hAnsi="Book Antiqua"/>
          <w:sz w:val="20"/>
          <w:szCs w:val="20"/>
        </w:rPr>
      </w:pPr>
      <w:r>
        <w:rPr>
          <w:rFonts w:ascii="Book Antiqua" w:hAnsi="Book Antiqua"/>
          <w:sz w:val="20"/>
          <w:szCs w:val="20"/>
        </w:rPr>
        <w:t xml:space="preserve">Spadki poprzeczne koryta i profilowanego podłoża powinny być zgodne z dokumentacją projektową z tolerancją </w:t>
      </w:r>
      <w:r>
        <w:rPr>
          <w:rFonts w:ascii="Symbol" w:eastAsia="Symbol" w:hAnsi="Symbol" w:cs="Symbol"/>
          <w:sz w:val="20"/>
          <w:szCs w:val="20"/>
        </w:rPr>
        <w:t></w:t>
      </w:r>
      <w:r>
        <w:rPr>
          <w:rFonts w:ascii="Book Antiqua" w:hAnsi="Book Antiqua"/>
          <w:sz w:val="20"/>
          <w:szCs w:val="20"/>
        </w:rPr>
        <w:t xml:space="preserve"> 0,5%.</w:t>
      </w:r>
    </w:p>
    <w:p w:rsidR="002C453C" w:rsidRDefault="008B5BF1">
      <w:pPr>
        <w:jc w:val="both"/>
        <w:rPr>
          <w:rFonts w:ascii="Book Antiqua" w:hAnsi="Book Antiqua"/>
          <w:sz w:val="20"/>
          <w:szCs w:val="20"/>
        </w:rPr>
      </w:pPr>
      <w:r>
        <w:rPr>
          <w:rFonts w:ascii="Book Antiqua" w:hAnsi="Book Antiqua"/>
          <w:b/>
          <w:sz w:val="20"/>
          <w:szCs w:val="20"/>
        </w:rPr>
        <w:t xml:space="preserve">6.2.5. </w:t>
      </w:r>
      <w:r>
        <w:rPr>
          <w:rFonts w:ascii="Book Antiqua" w:hAnsi="Book Antiqua"/>
          <w:sz w:val="20"/>
          <w:szCs w:val="20"/>
        </w:rPr>
        <w:t>Rzędne wysokościowe</w:t>
      </w:r>
    </w:p>
    <w:p w:rsidR="002C453C" w:rsidRDefault="008B5BF1">
      <w:pPr>
        <w:jc w:val="both"/>
        <w:rPr>
          <w:rFonts w:ascii="Book Antiqua" w:hAnsi="Book Antiqua"/>
          <w:sz w:val="20"/>
          <w:szCs w:val="20"/>
        </w:rPr>
      </w:pPr>
      <w:r>
        <w:rPr>
          <w:rFonts w:ascii="Book Antiqua" w:hAnsi="Book Antiqua"/>
          <w:sz w:val="20"/>
          <w:szCs w:val="20"/>
        </w:rPr>
        <w:t>Różnice pomiędzy rzędnymi wysokościowymi koryta lub wyprofilowanego podłoża i rzędnymi projektowanymi nie powinny przekraczać +1 cm, -2 cm.</w:t>
      </w:r>
    </w:p>
    <w:p w:rsidR="002C453C" w:rsidRDefault="008B5BF1">
      <w:pPr>
        <w:jc w:val="both"/>
        <w:rPr>
          <w:rFonts w:ascii="Book Antiqua" w:hAnsi="Book Antiqua"/>
          <w:sz w:val="20"/>
          <w:szCs w:val="20"/>
        </w:rPr>
      </w:pPr>
      <w:r>
        <w:rPr>
          <w:rFonts w:ascii="Book Antiqua" w:hAnsi="Book Antiqua"/>
          <w:b/>
          <w:sz w:val="20"/>
          <w:szCs w:val="20"/>
        </w:rPr>
        <w:t xml:space="preserve">6.2.6. </w:t>
      </w:r>
      <w:r>
        <w:rPr>
          <w:rFonts w:ascii="Book Antiqua" w:hAnsi="Book Antiqua"/>
          <w:sz w:val="20"/>
          <w:szCs w:val="20"/>
        </w:rPr>
        <w:t>Ukształtowanie osi w planie</w:t>
      </w:r>
    </w:p>
    <w:p w:rsidR="002C453C" w:rsidRDefault="008B5BF1">
      <w:pPr>
        <w:jc w:val="both"/>
        <w:rPr>
          <w:rFonts w:ascii="Book Antiqua" w:hAnsi="Book Antiqua"/>
          <w:sz w:val="20"/>
          <w:szCs w:val="20"/>
        </w:rPr>
      </w:pPr>
      <w:r>
        <w:rPr>
          <w:rFonts w:ascii="Book Antiqua" w:hAnsi="Book Antiqua"/>
          <w:sz w:val="20"/>
          <w:szCs w:val="20"/>
        </w:rPr>
        <w:t xml:space="preserve">Oś w planie nie może być przesunięta w stosunku do osi projektowanej o więcej niż </w:t>
      </w:r>
      <w:r>
        <w:rPr>
          <w:rFonts w:ascii="Symbol" w:eastAsia="Symbol" w:hAnsi="Symbol" w:cs="Symbol"/>
          <w:sz w:val="20"/>
          <w:szCs w:val="20"/>
        </w:rPr>
        <w:t></w:t>
      </w:r>
      <w:r>
        <w:rPr>
          <w:rFonts w:ascii="Book Antiqua" w:hAnsi="Book Antiqua"/>
          <w:sz w:val="20"/>
          <w:szCs w:val="20"/>
        </w:rPr>
        <w:t xml:space="preserve"> 3 cm dla autostrad i dróg ekspresowych lub więcej niż </w:t>
      </w:r>
      <w:r>
        <w:rPr>
          <w:rFonts w:ascii="Symbol" w:eastAsia="Symbol" w:hAnsi="Symbol" w:cs="Symbol"/>
          <w:sz w:val="20"/>
          <w:szCs w:val="20"/>
        </w:rPr>
        <w:t></w:t>
      </w:r>
      <w:r>
        <w:rPr>
          <w:rFonts w:ascii="Book Antiqua" w:hAnsi="Book Antiqua"/>
          <w:sz w:val="20"/>
          <w:szCs w:val="20"/>
        </w:rPr>
        <w:t xml:space="preserve"> 5 cm dla pozostałych dróg.</w:t>
      </w:r>
    </w:p>
    <w:p w:rsidR="002C453C" w:rsidRDefault="008B5BF1">
      <w:pPr>
        <w:jc w:val="both"/>
        <w:rPr>
          <w:rFonts w:ascii="Book Antiqua" w:hAnsi="Book Antiqua"/>
          <w:sz w:val="20"/>
          <w:szCs w:val="20"/>
        </w:rPr>
      </w:pPr>
      <w:r>
        <w:rPr>
          <w:rFonts w:ascii="Book Antiqua" w:hAnsi="Book Antiqua"/>
          <w:b/>
          <w:sz w:val="20"/>
          <w:szCs w:val="20"/>
        </w:rPr>
        <w:t xml:space="preserve">6.2.7. </w:t>
      </w:r>
      <w:r>
        <w:rPr>
          <w:rFonts w:ascii="Book Antiqua" w:hAnsi="Book Antiqua"/>
          <w:sz w:val="20"/>
          <w:szCs w:val="20"/>
        </w:rPr>
        <w:t>Zagęszczenie koryta (profilowanego podłoża)</w:t>
      </w:r>
    </w:p>
    <w:p w:rsidR="002C453C" w:rsidRDefault="008B5BF1">
      <w:pPr>
        <w:jc w:val="both"/>
        <w:rPr>
          <w:rFonts w:ascii="Book Antiqua" w:hAnsi="Book Antiqua"/>
          <w:sz w:val="20"/>
          <w:szCs w:val="20"/>
        </w:rPr>
      </w:pPr>
      <w:r>
        <w:rPr>
          <w:rFonts w:ascii="Book Antiqua" w:hAnsi="Book Antiqua"/>
          <w:sz w:val="20"/>
          <w:szCs w:val="20"/>
        </w:rPr>
        <w:t>Wskaźnik zagęszczenia koryta i wyprofilowanego podłoża określony wg BN-77/8931-12 [5] nie powinien być mniejszy od podanego w tablicy 1. Jeśli jako kryterium dobrego zagęszczenia stosuje się porównanie wartości modułów odkształcenia, to wartość stosunku wtórnego do pierwotnego modułu odkształcenia, określonych zgodnie z normą BN-64/8931-02 [3] nie powinna być większa od 2,2. Wilgotność w czasie zagęszczania należy badać według PN-B-06714-17 [2]. Wilgotność gruntu podłoża powinna być równa wilgotności optymalnej z tolerancją od -20% do + 10%.</w:t>
      </w:r>
    </w:p>
    <w:p w:rsidR="002C453C" w:rsidRDefault="002C453C">
      <w:pPr>
        <w:pStyle w:val="Nagwek21"/>
        <w:spacing w:before="0"/>
        <w:ind w:left="426" w:hanging="426"/>
        <w:rPr>
          <w:rFonts w:ascii="Book Antiqua" w:hAnsi="Book Antiqua"/>
        </w:rPr>
      </w:pPr>
      <w:bookmarkStart w:id="885" w:name="_Toc407086027"/>
      <w:bookmarkStart w:id="886" w:name="_Toc407085579"/>
      <w:bookmarkStart w:id="887" w:name="_Toc407085436"/>
      <w:bookmarkStart w:id="888" w:name="_Toc407085293"/>
      <w:bookmarkStart w:id="889" w:name="_Toc407084174"/>
      <w:bookmarkStart w:id="890" w:name="_Toc407083340"/>
      <w:bookmarkStart w:id="891" w:name="_Toc407081541"/>
      <w:bookmarkStart w:id="892" w:name="_Toc407069576"/>
      <w:bookmarkStart w:id="893" w:name="_Toc406984368"/>
      <w:bookmarkStart w:id="894" w:name="_Toc406984177"/>
      <w:bookmarkStart w:id="895" w:name="_Toc406984030"/>
    </w:p>
    <w:p w:rsidR="002C453C" w:rsidRDefault="008B5BF1">
      <w:pPr>
        <w:pStyle w:val="Nagwek21"/>
        <w:spacing w:before="0"/>
        <w:ind w:left="426" w:hanging="426"/>
        <w:rPr>
          <w:rFonts w:ascii="Book Antiqua" w:hAnsi="Book Antiqua"/>
          <w:b w:val="0"/>
        </w:rPr>
      </w:pPr>
      <w:bookmarkStart w:id="896" w:name="_Toc406915337"/>
      <w:bookmarkStart w:id="897" w:name="_Toc406914862"/>
      <w:bookmarkStart w:id="898" w:name="_Toc406914759"/>
      <w:bookmarkStart w:id="899" w:name="_Toc406914105"/>
      <w:bookmarkStart w:id="900" w:name="_Toc406913860"/>
      <w:r>
        <w:rPr>
          <w:rFonts w:ascii="Book Antiqua" w:hAnsi="Book Antiqua"/>
        </w:rPr>
        <w:t>6.3. Zasady postępowania z wadliwie wykonanymi odcinkami koryta (profilowanego</w:t>
      </w:r>
      <w:bookmarkEnd w:id="896"/>
      <w:bookmarkEnd w:id="897"/>
      <w:bookmarkEnd w:id="898"/>
      <w:bookmarkEnd w:id="899"/>
      <w:bookmarkEnd w:id="900"/>
      <w:r>
        <w:rPr>
          <w:rFonts w:ascii="Book Antiqua" w:hAnsi="Book Antiqua"/>
        </w:rPr>
        <w:t xml:space="preserve"> podłoża)</w:t>
      </w:r>
      <w:bookmarkEnd w:id="885"/>
      <w:bookmarkEnd w:id="886"/>
      <w:bookmarkEnd w:id="887"/>
      <w:bookmarkEnd w:id="888"/>
      <w:bookmarkEnd w:id="889"/>
      <w:bookmarkEnd w:id="890"/>
      <w:bookmarkEnd w:id="891"/>
      <w:bookmarkEnd w:id="892"/>
      <w:bookmarkEnd w:id="893"/>
      <w:bookmarkEnd w:id="894"/>
      <w:bookmarkEnd w:id="895"/>
    </w:p>
    <w:p w:rsidR="002C453C" w:rsidRDefault="008B5BF1">
      <w:pPr>
        <w:jc w:val="both"/>
        <w:rPr>
          <w:rFonts w:ascii="Book Antiqua" w:hAnsi="Book Antiqua"/>
          <w:sz w:val="20"/>
          <w:szCs w:val="20"/>
        </w:rPr>
      </w:pPr>
      <w:r>
        <w:rPr>
          <w:rFonts w:ascii="Book Antiqua" w:hAnsi="Book Antiqua"/>
          <w:sz w:val="20"/>
          <w:szCs w:val="20"/>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901" w:name="_Toc407086028"/>
      <w:bookmarkStart w:id="902" w:name="_Toc407085580"/>
      <w:bookmarkStart w:id="903" w:name="_Toc407085437"/>
      <w:bookmarkStart w:id="904" w:name="_Toc407085294"/>
      <w:bookmarkStart w:id="905" w:name="_Toc407084175"/>
      <w:bookmarkStart w:id="906" w:name="_Toc407083341"/>
      <w:bookmarkStart w:id="907" w:name="_Toc407081542"/>
      <w:bookmarkStart w:id="908" w:name="_Toc407069577"/>
      <w:bookmarkStart w:id="909" w:name="_Toc406984369"/>
      <w:bookmarkStart w:id="910" w:name="_Toc406984178"/>
      <w:bookmarkStart w:id="911" w:name="_Toc406984031"/>
      <w:bookmarkStart w:id="912" w:name="_Toc406915338"/>
      <w:bookmarkStart w:id="913" w:name="_Toc406914760"/>
      <w:bookmarkStart w:id="914" w:name="_Toc406914106"/>
      <w:bookmarkStart w:id="915" w:name="_Toc406913861"/>
      <w:r>
        <w:rPr>
          <w:rFonts w:ascii="Book Antiqua" w:hAnsi="Book Antiqua"/>
          <w:sz w:val="20"/>
          <w:szCs w:val="20"/>
        </w:rPr>
        <w:t>7. OBMIAR ROBÓT</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916" w:name="_Toc407086029"/>
      <w:bookmarkStart w:id="917" w:name="_Toc407085581"/>
      <w:bookmarkStart w:id="918" w:name="_Toc407085438"/>
      <w:bookmarkStart w:id="919" w:name="_Toc407085295"/>
      <w:bookmarkStart w:id="920" w:name="_Toc407084176"/>
      <w:bookmarkStart w:id="921" w:name="_Toc407083342"/>
      <w:bookmarkStart w:id="922" w:name="_Toc407081543"/>
      <w:bookmarkStart w:id="923" w:name="_Toc407069578"/>
      <w:bookmarkStart w:id="924" w:name="_Toc406984370"/>
      <w:bookmarkStart w:id="925" w:name="_Toc406984179"/>
      <w:bookmarkStart w:id="926" w:name="_Toc406984032"/>
      <w:bookmarkStart w:id="927" w:name="_Toc406915339"/>
      <w:bookmarkStart w:id="928" w:name="_Toc406914761"/>
      <w:bookmarkStart w:id="929" w:name="_Toc406914107"/>
      <w:bookmarkStart w:id="930" w:name="_Toc406913862"/>
      <w:r>
        <w:rPr>
          <w:rFonts w:ascii="Book Antiqua" w:hAnsi="Book Antiqua"/>
        </w:rPr>
        <w:t>7.1. Ogólne zasady obmiaru robót</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2C453C" w:rsidRDefault="008B5BF1">
      <w:pPr>
        <w:jc w:val="both"/>
        <w:rPr>
          <w:rFonts w:ascii="Book Antiqua" w:hAnsi="Book Antiqua"/>
          <w:sz w:val="20"/>
          <w:szCs w:val="20"/>
        </w:rPr>
      </w:pPr>
      <w:r>
        <w:rPr>
          <w:rFonts w:ascii="Book Antiqua" w:hAnsi="Book Antiqua"/>
          <w:sz w:val="20"/>
          <w:szCs w:val="20"/>
        </w:rPr>
        <w:t>Ogólne zasady obmiaru robót podano w STWIORB D-M-00.00.00 „Wymagania ogólne” pkt 7.</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931" w:name="_Toc407086030"/>
      <w:bookmarkStart w:id="932" w:name="_Toc407085582"/>
      <w:bookmarkStart w:id="933" w:name="_Toc407085439"/>
      <w:bookmarkStart w:id="934" w:name="_Toc407085296"/>
      <w:bookmarkStart w:id="935" w:name="_Toc407084177"/>
      <w:bookmarkStart w:id="936" w:name="_Toc407083343"/>
      <w:bookmarkStart w:id="937" w:name="_Toc407081544"/>
      <w:bookmarkStart w:id="938" w:name="_Toc407069579"/>
      <w:bookmarkStart w:id="939" w:name="_Toc406984371"/>
      <w:bookmarkStart w:id="940" w:name="_Toc406984180"/>
      <w:bookmarkStart w:id="941" w:name="_Toc406984033"/>
      <w:bookmarkStart w:id="942" w:name="_Toc406915340"/>
      <w:bookmarkStart w:id="943" w:name="_Toc406914762"/>
      <w:bookmarkStart w:id="944" w:name="_Toc406914108"/>
      <w:bookmarkStart w:id="945" w:name="_Toc406913863"/>
      <w:r>
        <w:rPr>
          <w:rFonts w:ascii="Book Antiqua" w:hAnsi="Book Antiqua"/>
        </w:rPr>
        <w:lastRenderedPageBreak/>
        <w:t>7.2. Jednostka obmiarowa</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2C453C" w:rsidRDefault="008B5BF1">
      <w:pPr>
        <w:jc w:val="both"/>
        <w:rPr>
          <w:rFonts w:ascii="Book Antiqua" w:hAnsi="Book Antiqua"/>
          <w:sz w:val="20"/>
          <w:szCs w:val="20"/>
        </w:rPr>
      </w:pPr>
      <w:r>
        <w:rPr>
          <w:rFonts w:ascii="Book Antiqua" w:hAnsi="Book Antiqua"/>
          <w:sz w:val="20"/>
          <w:szCs w:val="20"/>
        </w:rPr>
        <w:t>Jednostką obmiarową jest m</w:t>
      </w:r>
      <w:r>
        <w:rPr>
          <w:rFonts w:ascii="Book Antiqua" w:hAnsi="Book Antiqua"/>
          <w:sz w:val="20"/>
          <w:szCs w:val="20"/>
          <w:vertAlign w:val="superscript"/>
        </w:rPr>
        <w:t>2</w:t>
      </w:r>
      <w:r>
        <w:rPr>
          <w:rFonts w:ascii="Book Antiqua" w:hAnsi="Book Antiqua"/>
          <w:sz w:val="20"/>
          <w:szCs w:val="20"/>
        </w:rPr>
        <w:t xml:space="preserve"> (metr kwadratowy) wykonanego i odebranego koryta.</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946" w:name="_Toc407086031"/>
      <w:bookmarkStart w:id="947" w:name="_Toc407085583"/>
      <w:bookmarkStart w:id="948" w:name="_Toc407085440"/>
      <w:bookmarkStart w:id="949" w:name="_Toc407085297"/>
      <w:bookmarkStart w:id="950" w:name="_Toc407084178"/>
      <w:bookmarkStart w:id="951" w:name="_Toc407083344"/>
      <w:bookmarkStart w:id="952" w:name="_Toc407081545"/>
      <w:bookmarkStart w:id="953" w:name="_Toc407069580"/>
      <w:bookmarkStart w:id="954" w:name="_Toc406984372"/>
      <w:bookmarkStart w:id="955" w:name="_Toc406984181"/>
      <w:bookmarkStart w:id="956" w:name="_Toc406984034"/>
      <w:bookmarkStart w:id="957" w:name="_Toc406915341"/>
      <w:bookmarkStart w:id="958" w:name="_Toc406914763"/>
      <w:bookmarkStart w:id="959" w:name="_Toc406914109"/>
      <w:bookmarkStart w:id="960" w:name="_Toc406913864"/>
      <w:r>
        <w:rPr>
          <w:rFonts w:ascii="Book Antiqua" w:hAnsi="Book Antiqua"/>
          <w:sz w:val="20"/>
          <w:szCs w:val="20"/>
        </w:rPr>
        <w:t>8. ODBIÓR ROBÓT</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2C453C" w:rsidRDefault="008B5BF1">
      <w:pPr>
        <w:jc w:val="both"/>
        <w:rPr>
          <w:rFonts w:ascii="Book Antiqua" w:hAnsi="Book Antiqua"/>
          <w:sz w:val="20"/>
          <w:szCs w:val="20"/>
        </w:rPr>
      </w:pPr>
      <w:r>
        <w:rPr>
          <w:rFonts w:ascii="Book Antiqua" w:hAnsi="Book Antiqua"/>
          <w:sz w:val="20"/>
          <w:szCs w:val="20"/>
        </w:rPr>
        <w:t>Ogólne zasady odbioru robót podano w STWIORB D-M-00.00.00 „Wymagania ogólne” pkt 8. Roboty uznaje się za wykonane zgodnie z dokumentacja projektową, STWIORB i wymaganiami Inżyniera, jeżeli wszystkie pomiary i badania z zachowaniem tolerancji wg punktu 6 dały wyniki pozytywne.</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961" w:name="_Toc407086032"/>
      <w:bookmarkStart w:id="962" w:name="_Toc407085584"/>
      <w:bookmarkStart w:id="963" w:name="_Toc407085441"/>
      <w:bookmarkStart w:id="964" w:name="_Toc407085298"/>
      <w:bookmarkStart w:id="965" w:name="_Toc407084179"/>
      <w:bookmarkStart w:id="966" w:name="_Toc407083345"/>
      <w:bookmarkStart w:id="967" w:name="_Toc407081546"/>
      <w:bookmarkStart w:id="968" w:name="_Toc407069581"/>
      <w:bookmarkStart w:id="969" w:name="_Toc406984373"/>
      <w:bookmarkStart w:id="970" w:name="_Toc406984182"/>
      <w:bookmarkStart w:id="971" w:name="_Toc406984035"/>
      <w:bookmarkStart w:id="972" w:name="_Toc406915342"/>
      <w:bookmarkStart w:id="973" w:name="_Toc406914764"/>
      <w:bookmarkStart w:id="974" w:name="_Toc406914110"/>
      <w:bookmarkStart w:id="975" w:name="_Toc406913865"/>
      <w:r>
        <w:rPr>
          <w:rFonts w:ascii="Book Antiqua" w:hAnsi="Book Antiqua"/>
          <w:sz w:val="20"/>
          <w:szCs w:val="20"/>
        </w:rPr>
        <w:t>9. PODSTAWA PŁATNOŚCI</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bookmarkStart w:id="976" w:name="_Toc407086033"/>
      <w:bookmarkStart w:id="977" w:name="_Toc407085585"/>
      <w:bookmarkStart w:id="978" w:name="_Toc407085442"/>
      <w:bookmarkStart w:id="979" w:name="_Toc407085299"/>
      <w:bookmarkStart w:id="980" w:name="_Toc407084180"/>
      <w:bookmarkStart w:id="981" w:name="_Toc407083346"/>
      <w:bookmarkStart w:id="982" w:name="_Toc407081547"/>
      <w:bookmarkStart w:id="983" w:name="_Toc407069582"/>
      <w:bookmarkStart w:id="984" w:name="_Toc406984374"/>
      <w:bookmarkStart w:id="985" w:name="_Toc406984183"/>
      <w:bookmarkStart w:id="986" w:name="_Toc406984036"/>
      <w:bookmarkStart w:id="987" w:name="_Toc406915343"/>
      <w:bookmarkStart w:id="988" w:name="_Toc406914765"/>
      <w:bookmarkStart w:id="989" w:name="_Toc406914111"/>
      <w:bookmarkStart w:id="990" w:name="_Toc406913866"/>
      <w:r>
        <w:rPr>
          <w:rFonts w:ascii="Book Antiqua" w:hAnsi="Book Antiqua"/>
        </w:rPr>
        <w:t>9.1. Ogólne ustalenia dotyczące podstawy płatności</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2C453C" w:rsidRDefault="008B5BF1">
      <w:pPr>
        <w:jc w:val="both"/>
        <w:rPr>
          <w:rFonts w:ascii="Book Antiqua" w:hAnsi="Book Antiqua"/>
          <w:sz w:val="20"/>
          <w:szCs w:val="20"/>
        </w:rPr>
      </w:pPr>
      <w:r>
        <w:rPr>
          <w:rFonts w:ascii="Book Antiqua" w:hAnsi="Book Antiqua"/>
          <w:sz w:val="20"/>
          <w:szCs w:val="20"/>
        </w:rPr>
        <w:t>Ogólne ustalenia dotyczące podstawy płatności podano w STWIORB D-M-00.00.00 „Wymagania ogólne” pkt 9.</w:t>
      </w:r>
    </w:p>
    <w:p w:rsidR="002C453C" w:rsidRDefault="008B5BF1">
      <w:pPr>
        <w:pStyle w:val="Nagwek21"/>
        <w:spacing w:before="0"/>
        <w:rPr>
          <w:rFonts w:ascii="Book Antiqua" w:hAnsi="Book Antiqua"/>
        </w:rPr>
      </w:pPr>
      <w:bookmarkStart w:id="991" w:name="_Toc407086034"/>
      <w:bookmarkStart w:id="992" w:name="_Toc407085586"/>
      <w:bookmarkStart w:id="993" w:name="_Toc407085443"/>
      <w:bookmarkStart w:id="994" w:name="_Toc407085300"/>
      <w:bookmarkStart w:id="995" w:name="_Toc407084181"/>
      <w:bookmarkStart w:id="996" w:name="_Toc407083347"/>
      <w:bookmarkStart w:id="997" w:name="_Toc407081548"/>
      <w:bookmarkStart w:id="998" w:name="_Toc407069583"/>
      <w:bookmarkStart w:id="999" w:name="_Toc406984375"/>
      <w:bookmarkStart w:id="1000" w:name="_Toc406984184"/>
      <w:bookmarkStart w:id="1001" w:name="_Toc406984037"/>
      <w:bookmarkStart w:id="1002" w:name="_Toc406915344"/>
      <w:bookmarkStart w:id="1003" w:name="_Toc406914766"/>
      <w:bookmarkStart w:id="1004" w:name="_Toc406914112"/>
      <w:bookmarkStart w:id="1005" w:name="_Toc406913867"/>
      <w:r>
        <w:rPr>
          <w:rFonts w:ascii="Book Antiqua" w:hAnsi="Book Antiqua"/>
        </w:rPr>
        <w:t>9.2. Cena jednostki obmiarowej</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2C453C" w:rsidRDefault="008B5BF1">
      <w:pPr>
        <w:jc w:val="both"/>
        <w:rPr>
          <w:rFonts w:ascii="Book Antiqua" w:hAnsi="Book Antiqua"/>
          <w:sz w:val="20"/>
          <w:szCs w:val="20"/>
        </w:rPr>
      </w:pPr>
      <w:r>
        <w:rPr>
          <w:rFonts w:ascii="Book Antiqua" w:hAnsi="Book Antiqua"/>
          <w:sz w:val="20"/>
          <w:szCs w:val="20"/>
        </w:rPr>
        <w:t>Cena wykonania 1 m</w:t>
      </w:r>
      <w:r>
        <w:rPr>
          <w:rFonts w:ascii="Book Antiqua" w:hAnsi="Book Antiqua"/>
          <w:sz w:val="20"/>
          <w:szCs w:val="20"/>
          <w:vertAlign w:val="superscript"/>
        </w:rPr>
        <w:t>2</w:t>
      </w:r>
      <w:r>
        <w:rPr>
          <w:rFonts w:ascii="Book Antiqua" w:hAnsi="Book Antiqua"/>
          <w:sz w:val="20"/>
          <w:szCs w:val="20"/>
        </w:rPr>
        <w:t xml:space="preserve"> koryta obejmuje:</w:t>
      </w:r>
    </w:p>
    <w:p w:rsidR="002C453C" w:rsidRDefault="008B5BF1">
      <w:pPr>
        <w:jc w:val="both"/>
        <w:rPr>
          <w:rFonts w:ascii="Book Antiqua" w:hAnsi="Book Antiqua"/>
          <w:sz w:val="20"/>
          <w:szCs w:val="20"/>
        </w:rPr>
      </w:pPr>
      <w:r>
        <w:rPr>
          <w:rFonts w:ascii="Book Antiqua" w:hAnsi="Book Antiqua"/>
          <w:sz w:val="20"/>
          <w:szCs w:val="20"/>
        </w:rPr>
        <w:t>-      prace pomiarowe i roboty przygotowawcze,</w:t>
      </w:r>
    </w:p>
    <w:p w:rsidR="002C453C" w:rsidRDefault="008B5BF1">
      <w:pPr>
        <w:jc w:val="both"/>
        <w:rPr>
          <w:rFonts w:ascii="Book Antiqua" w:hAnsi="Book Antiqua"/>
          <w:sz w:val="20"/>
          <w:szCs w:val="20"/>
        </w:rPr>
      </w:pPr>
      <w:r>
        <w:rPr>
          <w:rFonts w:ascii="Book Antiqua" w:hAnsi="Book Antiqua"/>
          <w:sz w:val="20"/>
          <w:szCs w:val="20"/>
        </w:rPr>
        <w:t>-      odspojenie gruntu z przerzutem na pobocze i rozplantowaniem,</w:t>
      </w:r>
    </w:p>
    <w:p w:rsidR="002C453C" w:rsidRDefault="008B5BF1">
      <w:pPr>
        <w:jc w:val="both"/>
        <w:rPr>
          <w:rFonts w:ascii="Book Antiqua" w:hAnsi="Book Antiqua"/>
          <w:sz w:val="20"/>
          <w:szCs w:val="20"/>
        </w:rPr>
      </w:pPr>
      <w:r>
        <w:rPr>
          <w:rFonts w:ascii="Book Antiqua" w:hAnsi="Book Antiqua"/>
          <w:sz w:val="20"/>
          <w:szCs w:val="20"/>
        </w:rPr>
        <w:t>-      załadunek nadmiaru odspojonego gruntu na środki transportowe i odwiezienie na odkład lub nasyp,</w:t>
      </w:r>
    </w:p>
    <w:p w:rsidR="002C453C" w:rsidRDefault="008B5BF1">
      <w:pPr>
        <w:jc w:val="both"/>
        <w:rPr>
          <w:rFonts w:ascii="Book Antiqua" w:hAnsi="Book Antiqua"/>
          <w:sz w:val="20"/>
          <w:szCs w:val="20"/>
        </w:rPr>
      </w:pPr>
      <w:r>
        <w:rPr>
          <w:rFonts w:ascii="Book Antiqua" w:hAnsi="Book Antiqua"/>
          <w:sz w:val="20"/>
          <w:szCs w:val="20"/>
        </w:rPr>
        <w:t>-      profilowanie dna koryta lub podłoża,</w:t>
      </w:r>
    </w:p>
    <w:p w:rsidR="002C453C" w:rsidRDefault="008B5BF1">
      <w:pPr>
        <w:jc w:val="both"/>
        <w:rPr>
          <w:rFonts w:ascii="Book Antiqua" w:hAnsi="Book Antiqua"/>
          <w:sz w:val="20"/>
          <w:szCs w:val="20"/>
        </w:rPr>
      </w:pPr>
      <w:r>
        <w:rPr>
          <w:rFonts w:ascii="Book Antiqua" w:hAnsi="Book Antiqua"/>
          <w:sz w:val="20"/>
          <w:szCs w:val="20"/>
        </w:rPr>
        <w:t>-      zagęszczenie,</w:t>
      </w:r>
    </w:p>
    <w:p w:rsidR="002C453C" w:rsidRDefault="008B5BF1">
      <w:pPr>
        <w:jc w:val="both"/>
        <w:rPr>
          <w:rFonts w:ascii="Book Antiqua" w:hAnsi="Book Antiqua"/>
          <w:sz w:val="20"/>
          <w:szCs w:val="20"/>
        </w:rPr>
      </w:pPr>
      <w:r>
        <w:rPr>
          <w:rFonts w:ascii="Book Antiqua" w:hAnsi="Book Antiqua"/>
          <w:sz w:val="20"/>
          <w:szCs w:val="20"/>
        </w:rPr>
        <w:t>-      utrzymanie koryta lub podłoża,</w:t>
      </w:r>
    </w:p>
    <w:p w:rsidR="002C453C" w:rsidRDefault="008B5BF1">
      <w:pPr>
        <w:jc w:val="both"/>
        <w:rPr>
          <w:rFonts w:ascii="Book Antiqua" w:hAnsi="Book Antiqua"/>
          <w:sz w:val="20"/>
          <w:szCs w:val="20"/>
        </w:rPr>
      </w:pPr>
      <w:r>
        <w:rPr>
          <w:rFonts w:ascii="Book Antiqua" w:hAnsi="Book Antiqua"/>
          <w:sz w:val="20"/>
          <w:szCs w:val="20"/>
        </w:rPr>
        <w:t>-      przeprowadzenie pomiarów i badań laboratoryjnych, wymaganych w specyfikacji technicznej.</w:t>
      </w:r>
    </w:p>
    <w:p w:rsidR="002C453C" w:rsidRDefault="008B5BF1">
      <w:pPr>
        <w:jc w:val="both"/>
        <w:rPr>
          <w:rFonts w:ascii="Book Antiqua" w:hAnsi="Book Antiqua"/>
          <w:sz w:val="20"/>
          <w:szCs w:val="20"/>
        </w:rPr>
      </w:pPr>
      <w:r>
        <w:rPr>
          <w:rFonts w:ascii="Book Antiqua" w:hAnsi="Book Antiqua"/>
          <w:sz w:val="20"/>
          <w:szCs w:val="20"/>
        </w:rPr>
        <w:tab/>
      </w:r>
    </w:p>
    <w:p w:rsidR="002C453C" w:rsidRDefault="008B5BF1">
      <w:pPr>
        <w:pStyle w:val="Nagwek11"/>
        <w:spacing w:before="0"/>
        <w:jc w:val="both"/>
        <w:rPr>
          <w:rFonts w:ascii="Book Antiqua" w:hAnsi="Book Antiqua"/>
          <w:sz w:val="20"/>
          <w:szCs w:val="20"/>
        </w:rPr>
      </w:pPr>
      <w:bookmarkStart w:id="1006" w:name="_Toc407086035"/>
      <w:bookmarkStart w:id="1007" w:name="_Toc407085587"/>
      <w:bookmarkStart w:id="1008" w:name="_Toc407085444"/>
      <w:bookmarkStart w:id="1009" w:name="_Toc407085301"/>
      <w:bookmarkStart w:id="1010" w:name="_Toc407084182"/>
      <w:bookmarkStart w:id="1011" w:name="_Toc407083348"/>
      <w:bookmarkStart w:id="1012" w:name="_Toc407081549"/>
      <w:bookmarkStart w:id="1013" w:name="_Toc407069584"/>
      <w:bookmarkStart w:id="1014" w:name="_Toc406984376"/>
      <w:bookmarkStart w:id="1015" w:name="_Toc406984185"/>
      <w:bookmarkStart w:id="1016" w:name="_Toc406984038"/>
      <w:bookmarkStart w:id="1017" w:name="_Toc406915345"/>
      <w:bookmarkStart w:id="1018" w:name="_Toc406914767"/>
      <w:bookmarkStart w:id="1019" w:name="_Toc406914113"/>
      <w:bookmarkStart w:id="1020" w:name="_Toc406913868"/>
      <w:r>
        <w:rPr>
          <w:rFonts w:ascii="Book Antiqua" w:hAnsi="Book Antiqua"/>
          <w:sz w:val="20"/>
          <w:szCs w:val="20"/>
        </w:rPr>
        <w:t>10. PRZEPISY ZWIĄZANE</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rsidR="002C453C" w:rsidRDefault="008B5BF1">
      <w:pPr>
        <w:pStyle w:val="Nagwek21"/>
        <w:spacing w:before="0"/>
        <w:rPr>
          <w:rFonts w:ascii="Book Antiqua" w:hAnsi="Book Antiqua"/>
        </w:rPr>
      </w:pPr>
      <w:bookmarkStart w:id="1021" w:name="_Toc407086036"/>
      <w:bookmarkStart w:id="1022" w:name="_Toc407085588"/>
      <w:bookmarkStart w:id="1023" w:name="_Toc407085445"/>
      <w:bookmarkStart w:id="1024" w:name="_Toc407085302"/>
      <w:bookmarkStart w:id="1025" w:name="_Toc407084183"/>
      <w:bookmarkStart w:id="1026" w:name="_Toc407083349"/>
      <w:bookmarkStart w:id="1027" w:name="_Toc407081550"/>
      <w:bookmarkStart w:id="1028" w:name="_Toc407069585"/>
      <w:bookmarkStart w:id="1029" w:name="_Toc406984377"/>
      <w:bookmarkStart w:id="1030" w:name="_Toc406984186"/>
      <w:bookmarkStart w:id="1031" w:name="_Toc406984039"/>
      <w:bookmarkStart w:id="1032" w:name="_Toc406915346"/>
      <w:bookmarkStart w:id="1033" w:name="_Toc406914768"/>
      <w:bookmarkStart w:id="1034" w:name="_Toc406914114"/>
      <w:bookmarkStart w:id="1035" w:name="_Toc406913869"/>
      <w:r>
        <w:rPr>
          <w:rFonts w:ascii="Book Antiqua" w:hAnsi="Book Antiqua"/>
        </w:rPr>
        <w:t>Normy</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tbl>
      <w:tblPr>
        <w:tblW w:w="9900" w:type="dxa"/>
        <w:tblInd w:w="70" w:type="dxa"/>
        <w:tblCellMar>
          <w:left w:w="70" w:type="dxa"/>
          <w:right w:w="70" w:type="dxa"/>
        </w:tblCellMar>
        <w:tblLook w:val="0000" w:firstRow="0" w:lastRow="0" w:firstColumn="0" w:lastColumn="0" w:noHBand="0" w:noVBand="0"/>
      </w:tblPr>
      <w:tblGrid>
        <w:gridCol w:w="425"/>
        <w:gridCol w:w="1701"/>
        <w:gridCol w:w="7774"/>
      </w:tblGrid>
      <w:tr w:rsidR="002C453C">
        <w:tc>
          <w:tcPr>
            <w:tcW w:w="425" w:type="dxa"/>
          </w:tcPr>
          <w:p w:rsidR="002C453C" w:rsidRDefault="008B5BF1">
            <w:pPr>
              <w:jc w:val="both"/>
              <w:rPr>
                <w:rFonts w:ascii="Book Antiqua" w:hAnsi="Book Antiqua"/>
                <w:sz w:val="20"/>
                <w:szCs w:val="20"/>
              </w:rPr>
            </w:pPr>
            <w:r>
              <w:rPr>
                <w:rFonts w:ascii="Book Antiqua" w:hAnsi="Book Antiqua"/>
                <w:sz w:val="20"/>
                <w:szCs w:val="20"/>
              </w:rPr>
              <w:t>1.</w:t>
            </w:r>
          </w:p>
        </w:tc>
        <w:tc>
          <w:tcPr>
            <w:tcW w:w="1701" w:type="dxa"/>
          </w:tcPr>
          <w:p w:rsidR="002C453C" w:rsidRDefault="008B5BF1">
            <w:pPr>
              <w:jc w:val="both"/>
              <w:rPr>
                <w:rFonts w:ascii="Book Antiqua" w:hAnsi="Book Antiqua"/>
                <w:sz w:val="20"/>
                <w:szCs w:val="20"/>
              </w:rPr>
            </w:pPr>
            <w:r>
              <w:rPr>
                <w:rFonts w:ascii="Book Antiqua" w:hAnsi="Book Antiqua"/>
                <w:sz w:val="20"/>
                <w:szCs w:val="20"/>
              </w:rPr>
              <w:t>PN-B-04481</w:t>
            </w:r>
          </w:p>
        </w:tc>
        <w:tc>
          <w:tcPr>
            <w:tcW w:w="7774" w:type="dxa"/>
          </w:tcPr>
          <w:p w:rsidR="002C453C" w:rsidRDefault="008B5BF1">
            <w:pPr>
              <w:jc w:val="both"/>
              <w:rPr>
                <w:rFonts w:ascii="Book Antiqua" w:hAnsi="Book Antiqua"/>
                <w:sz w:val="20"/>
                <w:szCs w:val="20"/>
              </w:rPr>
            </w:pPr>
            <w:r>
              <w:rPr>
                <w:rFonts w:ascii="Book Antiqua" w:hAnsi="Book Antiqua"/>
                <w:sz w:val="20"/>
                <w:szCs w:val="20"/>
              </w:rPr>
              <w:t>Grunty budowlane. Badania próbek gruntu</w:t>
            </w:r>
          </w:p>
        </w:tc>
      </w:tr>
      <w:tr w:rsidR="002C453C">
        <w:tc>
          <w:tcPr>
            <w:tcW w:w="425" w:type="dxa"/>
          </w:tcPr>
          <w:p w:rsidR="002C453C" w:rsidRDefault="008B5BF1">
            <w:pPr>
              <w:jc w:val="both"/>
              <w:rPr>
                <w:rFonts w:ascii="Book Antiqua" w:hAnsi="Book Antiqua"/>
                <w:sz w:val="20"/>
                <w:szCs w:val="20"/>
              </w:rPr>
            </w:pPr>
            <w:r>
              <w:rPr>
                <w:rFonts w:ascii="Book Antiqua" w:hAnsi="Book Antiqua"/>
                <w:sz w:val="20"/>
                <w:szCs w:val="20"/>
              </w:rPr>
              <w:t>2.</w:t>
            </w:r>
          </w:p>
        </w:tc>
        <w:tc>
          <w:tcPr>
            <w:tcW w:w="1701" w:type="dxa"/>
          </w:tcPr>
          <w:p w:rsidR="002C453C" w:rsidRDefault="008B5BF1">
            <w:pPr>
              <w:jc w:val="both"/>
              <w:rPr>
                <w:rFonts w:ascii="Book Antiqua" w:hAnsi="Book Antiqua"/>
                <w:sz w:val="20"/>
                <w:szCs w:val="20"/>
              </w:rPr>
            </w:pPr>
            <w:r>
              <w:rPr>
                <w:rFonts w:ascii="Book Antiqua" w:hAnsi="Book Antiqua"/>
                <w:sz w:val="20"/>
                <w:szCs w:val="20"/>
              </w:rPr>
              <w:t>PN-/B-06714-17</w:t>
            </w:r>
          </w:p>
        </w:tc>
        <w:tc>
          <w:tcPr>
            <w:tcW w:w="7774"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wilgotności</w:t>
            </w:r>
          </w:p>
        </w:tc>
      </w:tr>
      <w:tr w:rsidR="002C453C">
        <w:tc>
          <w:tcPr>
            <w:tcW w:w="425" w:type="dxa"/>
          </w:tcPr>
          <w:p w:rsidR="002C453C" w:rsidRDefault="008B5BF1">
            <w:pPr>
              <w:jc w:val="both"/>
              <w:rPr>
                <w:rFonts w:ascii="Book Antiqua" w:hAnsi="Book Antiqua"/>
                <w:sz w:val="20"/>
                <w:szCs w:val="20"/>
              </w:rPr>
            </w:pPr>
            <w:r>
              <w:rPr>
                <w:rFonts w:ascii="Book Antiqua" w:hAnsi="Book Antiqua"/>
                <w:sz w:val="20"/>
                <w:szCs w:val="20"/>
              </w:rPr>
              <w:t>3.</w:t>
            </w:r>
          </w:p>
        </w:tc>
        <w:tc>
          <w:tcPr>
            <w:tcW w:w="1701" w:type="dxa"/>
          </w:tcPr>
          <w:p w:rsidR="002C453C" w:rsidRDefault="008B5BF1">
            <w:pPr>
              <w:jc w:val="both"/>
              <w:rPr>
                <w:rFonts w:ascii="Book Antiqua" w:hAnsi="Book Antiqua"/>
                <w:sz w:val="20"/>
                <w:szCs w:val="20"/>
              </w:rPr>
            </w:pPr>
            <w:r>
              <w:rPr>
                <w:rFonts w:ascii="Book Antiqua" w:hAnsi="Book Antiqua"/>
                <w:sz w:val="20"/>
                <w:szCs w:val="20"/>
              </w:rPr>
              <w:t>BN-64/8931-02</w:t>
            </w:r>
          </w:p>
        </w:tc>
        <w:tc>
          <w:tcPr>
            <w:tcW w:w="7774" w:type="dxa"/>
          </w:tcPr>
          <w:p w:rsidR="002C453C" w:rsidRDefault="008B5BF1">
            <w:pPr>
              <w:jc w:val="both"/>
              <w:rPr>
                <w:rFonts w:ascii="Book Antiqua" w:hAnsi="Book Antiqua"/>
                <w:sz w:val="20"/>
                <w:szCs w:val="20"/>
              </w:rPr>
            </w:pPr>
            <w:r>
              <w:rPr>
                <w:rFonts w:ascii="Book Antiqua" w:hAnsi="Book Antiqua"/>
                <w:sz w:val="20"/>
                <w:szCs w:val="20"/>
              </w:rPr>
              <w:t>Drogi samochodowe. Oznaczanie modułu odkształcenia nawierzchni podatnych i podłoża przez obciążenie płytą</w:t>
            </w:r>
          </w:p>
        </w:tc>
      </w:tr>
      <w:tr w:rsidR="002C453C">
        <w:tc>
          <w:tcPr>
            <w:tcW w:w="425" w:type="dxa"/>
          </w:tcPr>
          <w:p w:rsidR="002C453C" w:rsidRDefault="008B5BF1">
            <w:pPr>
              <w:jc w:val="both"/>
              <w:rPr>
                <w:rFonts w:ascii="Book Antiqua" w:hAnsi="Book Antiqua"/>
                <w:sz w:val="20"/>
                <w:szCs w:val="20"/>
              </w:rPr>
            </w:pPr>
            <w:r>
              <w:rPr>
                <w:rFonts w:ascii="Book Antiqua" w:hAnsi="Book Antiqua"/>
                <w:sz w:val="20"/>
                <w:szCs w:val="20"/>
              </w:rPr>
              <w:t>4.</w:t>
            </w:r>
          </w:p>
        </w:tc>
        <w:tc>
          <w:tcPr>
            <w:tcW w:w="1701" w:type="dxa"/>
          </w:tcPr>
          <w:p w:rsidR="002C453C" w:rsidRDefault="008B5BF1">
            <w:pPr>
              <w:jc w:val="both"/>
              <w:rPr>
                <w:rFonts w:ascii="Book Antiqua" w:hAnsi="Book Antiqua"/>
                <w:sz w:val="20"/>
                <w:szCs w:val="20"/>
              </w:rPr>
            </w:pPr>
            <w:r>
              <w:rPr>
                <w:rFonts w:ascii="Book Antiqua" w:hAnsi="Book Antiqua"/>
                <w:sz w:val="20"/>
                <w:szCs w:val="20"/>
              </w:rPr>
              <w:t>BN-68/8931-04</w:t>
            </w:r>
          </w:p>
        </w:tc>
        <w:tc>
          <w:tcPr>
            <w:tcW w:w="7774" w:type="dxa"/>
          </w:tcPr>
          <w:p w:rsidR="002C453C" w:rsidRDefault="008B5BF1">
            <w:pPr>
              <w:jc w:val="both"/>
              <w:rPr>
                <w:rFonts w:ascii="Book Antiqua" w:hAnsi="Book Antiqua"/>
                <w:sz w:val="20"/>
                <w:szCs w:val="20"/>
              </w:rPr>
            </w:pPr>
            <w:r>
              <w:rPr>
                <w:rFonts w:ascii="Book Antiqua" w:hAnsi="Book Antiqua"/>
                <w:sz w:val="20"/>
                <w:szCs w:val="20"/>
              </w:rPr>
              <w:t>Drogi samochodowe. Pomiar równości nawierzchni planografem i łatą</w:t>
            </w:r>
          </w:p>
        </w:tc>
      </w:tr>
      <w:tr w:rsidR="002C453C">
        <w:tc>
          <w:tcPr>
            <w:tcW w:w="425" w:type="dxa"/>
          </w:tcPr>
          <w:p w:rsidR="002C453C" w:rsidRDefault="008B5BF1">
            <w:pPr>
              <w:jc w:val="both"/>
              <w:rPr>
                <w:rFonts w:ascii="Book Antiqua" w:hAnsi="Book Antiqua"/>
                <w:sz w:val="20"/>
                <w:szCs w:val="20"/>
              </w:rPr>
            </w:pPr>
            <w:r>
              <w:rPr>
                <w:rFonts w:ascii="Book Antiqua" w:hAnsi="Book Antiqua"/>
                <w:sz w:val="20"/>
                <w:szCs w:val="20"/>
              </w:rPr>
              <w:t>5.</w:t>
            </w:r>
          </w:p>
        </w:tc>
        <w:tc>
          <w:tcPr>
            <w:tcW w:w="1701" w:type="dxa"/>
          </w:tcPr>
          <w:p w:rsidR="002C453C" w:rsidRDefault="008B5BF1">
            <w:pPr>
              <w:jc w:val="both"/>
              <w:rPr>
                <w:rFonts w:ascii="Book Antiqua" w:hAnsi="Book Antiqua"/>
                <w:sz w:val="20"/>
                <w:szCs w:val="20"/>
              </w:rPr>
            </w:pPr>
            <w:r>
              <w:rPr>
                <w:rFonts w:ascii="Book Antiqua" w:hAnsi="Book Antiqua"/>
                <w:sz w:val="20"/>
                <w:szCs w:val="20"/>
              </w:rPr>
              <w:t>BN-77/8931-12</w:t>
            </w:r>
          </w:p>
        </w:tc>
        <w:tc>
          <w:tcPr>
            <w:tcW w:w="7774" w:type="dxa"/>
          </w:tcPr>
          <w:p w:rsidR="002C453C" w:rsidRDefault="008B5BF1">
            <w:pPr>
              <w:jc w:val="both"/>
              <w:rPr>
                <w:rFonts w:ascii="Book Antiqua" w:hAnsi="Book Antiqua"/>
                <w:sz w:val="20"/>
                <w:szCs w:val="20"/>
              </w:rPr>
            </w:pPr>
            <w:r>
              <w:rPr>
                <w:rFonts w:ascii="Book Antiqua" w:hAnsi="Book Antiqua"/>
                <w:sz w:val="20"/>
                <w:szCs w:val="20"/>
              </w:rPr>
              <w:t>Oznaczanie wskaźnika zagęszczenia gruntu</w:t>
            </w:r>
          </w:p>
        </w:tc>
      </w:tr>
    </w:tbl>
    <w:p w:rsidR="002C453C" w:rsidRDefault="002C453C">
      <w:pPr>
        <w:rPr>
          <w:rFonts w:ascii="Book Antiqua" w:hAnsi="Book Antiqua"/>
          <w:b/>
          <w:sz w:val="20"/>
          <w:szCs w:val="20"/>
        </w:rPr>
      </w:pPr>
    </w:p>
    <w:p w:rsidR="002C453C" w:rsidRDefault="002C453C">
      <w:pPr>
        <w:pStyle w:val="SST2"/>
        <w:rPr>
          <w:sz w:val="20"/>
        </w:rPr>
      </w:pPr>
    </w:p>
    <w:p w:rsidR="002C453C" w:rsidRDefault="008B5BF1">
      <w:pPr>
        <w:pStyle w:val="SST2"/>
      </w:pPr>
      <w:bookmarkStart w:id="1036" w:name="_Toc10823786"/>
      <w:bookmarkStart w:id="1037" w:name="_Toc457152862"/>
      <w:r>
        <w:t>D–04.03.01. Połączenie międzywarstwowe nawierzchni drogowej emulsją asfaltową</w:t>
      </w:r>
      <w:bookmarkEnd w:id="1036"/>
      <w:bookmarkEnd w:id="1037"/>
      <w:r>
        <w:t xml:space="preserve"> </w:t>
      </w:r>
      <w:r>
        <w:tab/>
      </w:r>
    </w:p>
    <w:p w:rsidR="002C453C" w:rsidRDefault="008B5BF1">
      <w:pPr>
        <w:pStyle w:val="Standardowytekst"/>
        <w:rPr>
          <w:szCs w:val="24"/>
        </w:rPr>
      </w:pPr>
      <w:r>
        <w:tab/>
      </w:r>
      <w:r>
        <w:rPr>
          <w:b/>
          <w:szCs w:val="24"/>
        </w:rPr>
        <w:tab/>
      </w:r>
      <w:r>
        <w:rPr>
          <w:rFonts w:ascii="Book Antiqua" w:hAnsi="Book Antiqua"/>
          <w:szCs w:val="24"/>
        </w:rPr>
        <w:t>(oczyszczenie i skropienie warstw konstrukcyjnych )</w:t>
      </w:r>
    </w:p>
    <w:p w:rsidR="002C453C" w:rsidRDefault="008B5BF1">
      <w:pPr>
        <w:pStyle w:val="Nagwek11"/>
        <w:jc w:val="both"/>
        <w:rPr>
          <w:rFonts w:ascii="Book Antiqua" w:hAnsi="Book Antiqua"/>
          <w:sz w:val="20"/>
          <w:szCs w:val="20"/>
        </w:rPr>
      </w:pPr>
      <w:bookmarkStart w:id="1038" w:name="_Toc344981393"/>
      <w:bookmarkEnd w:id="1038"/>
      <w:r>
        <w:rPr>
          <w:rFonts w:ascii="Book Antiqua" w:hAnsi="Book Antiqua"/>
          <w:sz w:val="20"/>
          <w:szCs w:val="20"/>
        </w:rPr>
        <w:t>1. WSTĘP</w:t>
      </w:r>
    </w:p>
    <w:p w:rsidR="002C453C" w:rsidRDefault="008B5BF1">
      <w:pPr>
        <w:pStyle w:val="Nagwek21"/>
      </w:pPr>
      <w:r>
        <w:t>1.1. Przedmiot STWIORB</w:t>
      </w:r>
    </w:p>
    <w:p w:rsidR="002C453C" w:rsidRDefault="008B5BF1">
      <w:pPr>
        <w:pStyle w:val="Standardowytekst"/>
        <w:rPr>
          <w:rFonts w:ascii="Book Antiqua" w:eastAsiaTheme="minorEastAsia" w:hAnsi="Book Antiqua"/>
        </w:rPr>
      </w:pPr>
      <w:r>
        <w:rPr>
          <w:rFonts w:ascii="Book Antiqua" w:hAnsi="Book Antiqua"/>
        </w:rPr>
        <w:t>Przedmiotem niniejszej specyfikacji technicznej wykonania i odbioru robót budowlanych (STWIORB) są wymagania dotyczące wykonania i odbioru robót związanych</w:t>
      </w:r>
      <w:r>
        <w:rPr>
          <w:rFonts w:ascii="Book Antiqua" w:hAnsi="Book Antiqua"/>
          <w:color w:val="231F20"/>
        </w:rPr>
        <w:t xml:space="preserve"> z</w:t>
      </w:r>
      <w:r>
        <w:rPr>
          <w:rFonts w:ascii="Book Antiqua" w:hAnsi="Book Antiqua"/>
        </w:rPr>
        <w:t xml:space="preserve"> połączeniem międzywarstwowym emulsją asfaltową warstw nawierzchni drogowej </w:t>
      </w:r>
      <w:r>
        <w:rPr>
          <w:rFonts w:ascii="Book Antiqua" w:hAnsi="Book Antiqua" w:cs="Tahoma"/>
        </w:rPr>
        <w:t>w związku z remontem ul. 11 Listopada w Piasecznie.</w:t>
      </w:r>
    </w:p>
    <w:p w:rsidR="002C453C" w:rsidRDefault="008B5BF1">
      <w:pPr>
        <w:pStyle w:val="Nagwek21"/>
      </w:pPr>
      <w:r>
        <w:t>1.2. Zakres stosowania STWIORB</w:t>
      </w:r>
    </w:p>
    <w:p w:rsidR="002C453C" w:rsidRDefault="008B5BF1">
      <w:pPr>
        <w:jc w:val="both"/>
        <w:rPr>
          <w:rFonts w:ascii="Book Antiqua" w:eastAsiaTheme="minorEastAsi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8B5BF1">
      <w:pPr>
        <w:pStyle w:val="Nagwek21"/>
      </w:pPr>
      <w:r>
        <w:t>1.3. Zakres robót objętych STWIORB</w:t>
      </w:r>
    </w:p>
    <w:p w:rsidR="002C453C" w:rsidRDefault="008B5BF1">
      <w:pPr>
        <w:jc w:val="both"/>
        <w:rPr>
          <w:rFonts w:ascii="Book Antiqua" w:eastAsiaTheme="minorEastAsia" w:hAnsi="Book Antiqua"/>
          <w:sz w:val="20"/>
          <w:szCs w:val="20"/>
        </w:rPr>
      </w:pPr>
      <w:r>
        <w:rPr>
          <w:rFonts w:ascii="Book Antiqua" w:hAnsi="Book Antiqua"/>
          <w:sz w:val="20"/>
          <w:szCs w:val="20"/>
        </w:rPr>
        <w:t>Ustalenia zawarte w niniejszej specyfikacji dotyczą zasad prowadzenia robót związanych z wykonaniem i odbiorem połączeń międzywarstwowych warstw z mieszanek mineralno-asfaltowych i warstwy podbudowy znajdujących się w ciągu drogi.</w:t>
      </w:r>
    </w:p>
    <w:p w:rsidR="002C453C" w:rsidRDefault="008B5BF1">
      <w:pPr>
        <w:jc w:val="both"/>
        <w:rPr>
          <w:rFonts w:ascii="Book Antiqua" w:hAnsi="Book Antiqua"/>
          <w:sz w:val="20"/>
          <w:szCs w:val="20"/>
        </w:rPr>
      </w:pPr>
      <w:r>
        <w:rPr>
          <w:rFonts w:ascii="Book Antiqua" w:hAnsi="Book Antiqua"/>
          <w:sz w:val="20"/>
          <w:szCs w:val="20"/>
        </w:rPr>
        <w:t>Połączenia międzywarstwowe mają zadanie powiązania warstw nawierzchni w jeden monolit, co jest konieczne ze względu na nośność (przenoszenie obciążeń na podłoże) oraz zapobieganie sfalowaniu, koleinowaniu, a także łuszczeniu się nawierzchni.</w:t>
      </w:r>
    </w:p>
    <w:p w:rsidR="002C453C" w:rsidRDefault="008B5BF1">
      <w:pPr>
        <w:spacing w:after="120"/>
        <w:jc w:val="both"/>
        <w:rPr>
          <w:rFonts w:ascii="Book Antiqua" w:hAnsi="Book Antiqua"/>
          <w:sz w:val="20"/>
          <w:szCs w:val="20"/>
        </w:rPr>
      </w:pPr>
      <w:r>
        <w:rPr>
          <w:rFonts w:ascii="Book Antiqua" w:hAnsi="Book Antiqua"/>
          <w:sz w:val="20"/>
          <w:szCs w:val="20"/>
        </w:rPr>
        <w:t>Połączenia międzywarstwowe wykonuje się z zasady przez skropienie emulsją asfaltową.</w:t>
      </w:r>
    </w:p>
    <w:p w:rsidR="002C453C" w:rsidRDefault="008B5BF1">
      <w:pPr>
        <w:jc w:val="both"/>
        <w:rPr>
          <w:rFonts w:ascii="Book Antiqua" w:hAnsi="Book Antiqua"/>
          <w:sz w:val="20"/>
          <w:szCs w:val="20"/>
          <w:u w:val="single"/>
        </w:rPr>
      </w:pPr>
      <w:r>
        <w:rPr>
          <w:rFonts w:ascii="Book Antiqua" w:hAnsi="Book Antiqua"/>
          <w:sz w:val="20"/>
          <w:szCs w:val="20"/>
          <w:u w:val="single"/>
        </w:rPr>
        <w:t>W STWIORB podano wymagania, dotyczące połączeń międzywarstwowych układanych warstw asfaltowych z betonu asfaltowego, na warstwach asfaltowych oraz podbudowach z kruszyw.</w:t>
      </w:r>
    </w:p>
    <w:p w:rsidR="002C453C" w:rsidRDefault="008B5BF1">
      <w:pPr>
        <w:pStyle w:val="Nagwek21"/>
      </w:pPr>
      <w:r>
        <w:t>1.4. Określenia podstawowe</w:t>
      </w:r>
    </w:p>
    <w:p w:rsidR="002C453C" w:rsidRDefault="008B5BF1">
      <w:pPr>
        <w:spacing w:after="120"/>
        <w:jc w:val="both"/>
        <w:rPr>
          <w:rFonts w:ascii="Book Antiqua" w:eastAsiaTheme="minorEastAsia" w:hAnsi="Book Antiqua"/>
          <w:sz w:val="20"/>
          <w:szCs w:val="20"/>
        </w:rPr>
      </w:pPr>
      <w:r>
        <w:rPr>
          <w:rFonts w:ascii="Book Antiqua" w:hAnsi="Book Antiqua"/>
          <w:b/>
          <w:bCs/>
          <w:sz w:val="20"/>
          <w:szCs w:val="20"/>
        </w:rPr>
        <w:t xml:space="preserve">1.4.1. </w:t>
      </w:r>
      <w:r>
        <w:rPr>
          <w:rFonts w:ascii="Book Antiqua" w:hAnsi="Book Antiqua"/>
          <w:sz w:val="20"/>
          <w:szCs w:val="20"/>
        </w:rPr>
        <w:t>Nawierzchnia – konstrukcja składająca się z jednej lub kilku warstw, służących do przejmowania i rozkładania na podłoże obciążeń od ruchu pojazdów.</w:t>
      </w:r>
    </w:p>
    <w:p w:rsidR="002C453C" w:rsidRDefault="008B5BF1">
      <w:pPr>
        <w:jc w:val="both"/>
        <w:rPr>
          <w:rFonts w:ascii="Book Antiqua" w:hAnsi="Book Antiqua"/>
          <w:sz w:val="20"/>
          <w:szCs w:val="20"/>
        </w:rPr>
      </w:pPr>
      <w:r>
        <w:rPr>
          <w:rFonts w:ascii="Book Antiqua" w:hAnsi="Book Antiqua"/>
          <w:b/>
          <w:bCs/>
          <w:sz w:val="20"/>
          <w:szCs w:val="20"/>
        </w:rPr>
        <w:lastRenderedPageBreak/>
        <w:t xml:space="preserve">1.4.2. </w:t>
      </w:r>
      <w:r>
        <w:rPr>
          <w:rFonts w:ascii="Book Antiqua" w:hAnsi="Book Antiqua"/>
          <w:sz w:val="20"/>
          <w:szCs w:val="20"/>
        </w:rPr>
        <w:t>Warstwa – element konstrukcji nawierzchni zbudowany z jednego materiału, który może składać się z jednej lub wielu warstw układanych w pojedynczej operacji.</w:t>
      </w:r>
    </w:p>
    <w:p w:rsidR="002C453C" w:rsidRDefault="008B5BF1">
      <w:pPr>
        <w:spacing w:before="120"/>
        <w:jc w:val="both"/>
        <w:rPr>
          <w:rFonts w:ascii="Book Antiqua" w:hAnsi="Book Antiqua"/>
          <w:sz w:val="20"/>
          <w:szCs w:val="20"/>
        </w:rPr>
      </w:pPr>
      <w:r>
        <w:rPr>
          <w:rFonts w:ascii="Book Antiqua" w:hAnsi="Book Antiqua"/>
          <w:b/>
          <w:bCs/>
          <w:sz w:val="20"/>
          <w:szCs w:val="20"/>
        </w:rPr>
        <w:t xml:space="preserve">1.4.3. </w:t>
      </w:r>
      <w:r>
        <w:rPr>
          <w:rFonts w:ascii="Book Antiqua" w:hAnsi="Book Antiqua"/>
          <w:sz w:val="20"/>
          <w:szCs w:val="20"/>
        </w:rPr>
        <w:t>Warstwa ścieralna</w:t>
      </w:r>
      <w:r>
        <w:rPr>
          <w:rFonts w:ascii="Book Antiqua" w:hAnsi="Book Antiqua"/>
          <w:b/>
          <w:bCs/>
          <w:sz w:val="20"/>
          <w:szCs w:val="20"/>
        </w:rPr>
        <w:t xml:space="preserve"> </w:t>
      </w:r>
      <w:r>
        <w:rPr>
          <w:rFonts w:ascii="Book Antiqua" w:hAnsi="Book Antiqua"/>
          <w:sz w:val="20"/>
          <w:szCs w:val="20"/>
        </w:rPr>
        <w:t>– górna warstwa nawierzchni będąca w bezpośrednim kontakcie z kołami pojazdów.</w:t>
      </w:r>
    </w:p>
    <w:p w:rsidR="002C453C" w:rsidRDefault="008B5BF1">
      <w:pPr>
        <w:spacing w:before="120"/>
        <w:jc w:val="both"/>
        <w:rPr>
          <w:rFonts w:ascii="Book Antiqua" w:hAnsi="Book Antiqua"/>
          <w:sz w:val="20"/>
          <w:szCs w:val="20"/>
        </w:rPr>
      </w:pPr>
      <w:r>
        <w:rPr>
          <w:rFonts w:ascii="Book Antiqua" w:hAnsi="Book Antiqua"/>
          <w:b/>
          <w:bCs/>
          <w:sz w:val="20"/>
          <w:szCs w:val="20"/>
        </w:rPr>
        <w:t xml:space="preserve">1.4.4. </w:t>
      </w:r>
      <w:r>
        <w:rPr>
          <w:rFonts w:ascii="Book Antiqua" w:hAnsi="Book Antiqua"/>
          <w:sz w:val="20"/>
          <w:szCs w:val="20"/>
        </w:rPr>
        <w:t>Warstwa wiążąca – warstwa nawierzchni między warstwą ścieralną a podbudową.</w:t>
      </w:r>
    </w:p>
    <w:p w:rsidR="002C453C" w:rsidRDefault="008B5BF1">
      <w:pPr>
        <w:spacing w:before="120"/>
        <w:jc w:val="both"/>
        <w:rPr>
          <w:rFonts w:ascii="Book Antiqua" w:hAnsi="Book Antiqua"/>
          <w:sz w:val="20"/>
          <w:szCs w:val="20"/>
        </w:rPr>
      </w:pPr>
      <w:r>
        <w:rPr>
          <w:rFonts w:ascii="Book Antiqua" w:hAnsi="Book Antiqua"/>
          <w:b/>
          <w:bCs/>
          <w:sz w:val="20"/>
          <w:szCs w:val="20"/>
        </w:rPr>
        <w:t xml:space="preserve">1.4.5. </w:t>
      </w:r>
      <w:r>
        <w:rPr>
          <w:rFonts w:ascii="Book Antiqua" w:hAnsi="Book Antiqua"/>
          <w:sz w:val="20"/>
          <w:szCs w:val="20"/>
        </w:rPr>
        <w:t>Podbudowa – główny element konstrukcyjny nawierzchni przenoszący obciążenia na warstwę podłoża, który może być ułożony w jednej lub kilku warstwach.</w:t>
      </w:r>
    </w:p>
    <w:p w:rsidR="002C453C" w:rsidRDefault="008B5BF1">
      <w:pPr>
        <w:spacing w:before="120"/>
        <w:jc w:val="both"/>
        <w:rPr>
          <w:rFonts w:ascii="Book Antiqua" w:hAnsi="Book Antiqua"/>
          <w:sz w:val="20"/>
          <w:szCs w:val="20"/>
        </w:rPr>
      </w:pPr>
      <w:r>
        <w:rPr>
          <w:rFonts w:ascii="Book Antiqua" w:hAnsi="Book Antiqua"/>
          <w:b/>
          <w:bCs/>
          <w:sz w:val="20"/>
          <w:szCs w:val="20"/>
        </w:rPr>
        <w:t>1.4.6.</w:t>
      </w:r>
      <w:r>
        <w:rPr>
          <w:rFonts w:ascii="Book Antiqua" w:hAnsi="Book Antiqua"/>
          <w:sz w:val="20"/>
          <w:szCs w:val="20"/>
        </w:rPr>
        <w:t xml:space="preserve"> Mieszanka mineralno-asfaltowa – mieszanka kruszywa i lepiszcza asfaltowego.</w:t>
      </w:r>
    </w:p>
    <w:p w:rsidR="002C453C" w:rsidRDefault="008B5BF1">
      <w:pPr>
        <w:spacing w:before="120"/>
        <w:jc w:val="both"/>
        <w:rPr>
          <w:rFonts w:ascii="Book Antiqua" w:hAnsi="Book Antiqua"/>
          <w:sz w:val="20"/>
          <w:szCs w:val="20"/>
        </w:rPr>
      </w:pPr>
      <w:r>
        <w:rPr>
          <w:rFonts w:ascii="Book Antiqua" w:hAnsi="Book Antiqua"/>
          <w:b/>
          <w:bCs/>
          <w:sz w:val="20"/>
          <w:szCs w:val="20"/>
        </w:rPr>
        <w:t>1.4.7.</w:t>
      </w:r>
      <w:r>
        <w:rPr>
          <w:rFonts w:ascii="Book Antiqua" w:hAnsi="Book Antiqua"/>
          <w:sz w:val="20"/>
          <w:szCs w:val="20"/>
        </w:rPr>
        <w:t xml:space="preserve"> Beton asfaltowy – mieszanka mineralno-asfaltowa, w której kruszywo o uziarnieniu ciągłym lub nieciągłym tworzy strukturę wzajemnie klinującą się.</w:t>
      </w:r>
    </w:p>
    <w:p w:rsidR="002C453C" w:rsidRDefault="008B5BF1">
      <w:pPr>
        <w:spacing w:before="120"/>
        <w:jc w:val="both"/>
        <w:rPr>
          <w:rFonts w:ascii="Book Antiqua" w:hAnsi="Book Antiqua"/>
          <w:sz w:val="20"/>
          <w:szCs w:val="20"/>
        </w:rPr>
      </w:pPr>
      <w:r>
        <w:rPr>
          <w:rFonts w:ascii="Book Antiqua" w:hAnsi="Book Antiqua"/>
          <w:b/>
          <w:bCs/>
          <w:sz w:val="20"/>
          <w:szCs w:val="20"/>
        </w:rPr>
        <w:t>1.4.8.</w:t>
      </w:r>
      <w:r>
        <w:rPr>
          <w:rFonts w:ascii="Book Antiqua" w:hAnsi="Book Antiqua"/>
          <w:sz w:val="20"/>
          <w:szCs w:val="20"/>
        </w:rPr>
        <w:t>  Emulsja asfaltowa – emulsja będąca zawiesiną asfaltu w wodzie, w której fazą zdyspergowaną (rozproszoną) jest asfalt, a fazą ciągłą jest woda lub roztwór wodny.</w:t>
      </w:r>
    </w:p>
    <w:p w:rsidR="002C453C" w:rsidRDefault="008B5BF1">
      <w:pPr>
        <w:spacing w:before="120"/>
        <w:jc w:val="both"/>
        <w:rPr>
          <w:rFonts w:ascii="Book Antiqua" w:hAnsi="Book Antiqua"/>
          <w:sz w:val="20"/>
          <w:szCs w:val="20"/>
        </w:rPr>
      </w:pPr>
      <w:r>
        <w:rPr>
          <w:rFonts w:ascii="Book Antiqua" w:hAnsi="Book Antiqua"/>
          <w:b/>
          <w:bCs/>
          <w:sz w:val="20"/>
          <w:szCs w:val="20"/>
        </w:rPr>
        <w:t>1.4.9.</w:t>
      </w:r>
      <w:r>
        <w:rPr>
          <w:rFonts w:ascii="Book Antiqua" w:hAnsi="Book Antiqua"/>
          <w:sz w:val="20"/>
          <w:szCs w:val="20"/>
        </w:rPr>
        <w:t xml:space="preserve"> Kationowa emulsja asfaltowa – emulsja, w której emulgator nadaje dodatnie ładunki cząstkom zdyspergowanego asfaltu.</w:t>
      </w:r>
    </w:p>
    <w:p w:rsidR="002C453C" w:rsidRDefault="008B5BF1">
      <w:pPr>
        <w:spacing w:before="120"/>
        <w:jc w:val="both"/>
        <w:rPr>
          <w:rFonts w:ascii="Book Antiqua" w:hAnsi="Book Antiqua"/>
          <w:sz w:val="20"/>
          <w:szCs w:val="20"/>
        </w:rPr>
      </w:pPr>
      <w:r>
        <w:rPr>
          <w:rFonts w:ascii="Book Antiqua" w:hAnsi="Book Antiqua"/>
          <w:b/>
          <w:bCs/>
          <w:sz w:val="20"/>
          <w:szCs w:val="20"/>
        </w:rPr>
        <w:t>1.4.10.</w:t>
      </w:r>
      <w:r>
        <w:rPr>
          <w:rFonts w:ascii="Book Antiqua" w:hAnsi="Book Antiqua"/>
          <w:sz w:val="20"/>
          <w:szCs w:val="20"/>
        </w:rPr>
        <w:t xml:space="preserve"> Emulsja asfaltowa modyfikowana polimerami – emulsja, w której asfalt jest modyfikowany polimerami albo jest to emulsja modyfikowana lateksem kationowym.</w:t>
      </w:r>
    </w:p>
    <w:p w:rsidR="002C453C" w:rsidRDefault="008B5BF1">
      <w:pPr>
        <w:spacing w:before="120"/>
        <w:jc w:val="both"/>
        <w:rPr>
          <w:rFonts w:ascii="Book Antiqua" w:hAnsi="Book Antiqua"/>
          <w:sz w:val="20"/>
          <w:szCs w:val="20"/>
        </w:rPr>
      </w:pPr>
      <w:r>
        <w:rPr>
          <w:rFonts w:ascii="Book Antiqua" w:hAnsi="Book Antiqua"/>
          <w:b/>
          <w:bCs/>
          <w:sz w:val="20"/>
          <w:szCs w:val="20"/>
        </w:rPr>
        <w:t>1.4.11.</w:t>
      </w:r>
      <w:r>
        <w:rPr>
          <w:rFonts w:ascii="Book Antiqua" w:hAnsi="Book Antiqua"/>
          <w:sz w:val="20"/>
          <w:szCs w:val="20"/>
        </w:rPr>
        <w:t xml:space="preserve"> Połączenie międzywarstwowe – związanie asfaltowych warstw konstrukcyjnych nawierzchni i podbudowy  z kruszyw przez skropienie warstwy dolnej emulsją asfaltową w celu zwiększenia wytrzymałości zespołu warstw (dolnej i górnej) i uniemożliwienia penetracji wody między warstwami.</w:t>
      </w:r>
    </w:p>
    <w:p w:rsidR="002C453C" w:rsidRDefault="008B5BF1">
      <w:pPr>
        <w:spacing w:before="120"/>
        <w:jc w:val="both"/>
        <w:rPr>
          <w:rFonts w:ascii="Book Antiqua" w:hAnsi="Book Antiqua"/>
          <w:sz w:val="20"/>
          <w:szCs w:val="20"/>
        </w:rPr>
      </w:pPr>
      <w:r>
        <w:rPr>
          <w:rFonts w:ascii="Book Antiqua" w:hAnsi="Book Antiqua"/>
          <w:b/>
          <w:bCs/>
          <w:sz w:val="20"/>
          <w:szCs w:val="20"/>
        </w:rPr>
        <w:t>1.4.12.</w:t>
      </w:r>
      <w:r>
        <w:rPr>
          <w:rFonts w:ascii="Book Antiqua" w:hAnsi="Book Antiqua"/>
          <w:sz w:val="20"/>
          <w:szCs w:val="20"/>
        </w:rPr>
        <w:t xml:space="preserve"> Mieszanka niezwiązana – ziarnisty materiał (kruszywa naturalne, sztuczne, z recyklingu lub mieszaniny tych kruszyw), który jest stosowany do wykonania ulepszonego podłoża gruntowego lub warstw konstrukcji nawierzchni dróg.</w:t>
      </w:r>
    </w:p>
    <w:p w:rsidR="002C453C" w:rsidRDefault="008B5BF1">
      <w:pPr>
        <w:spacing w:before="120"/>
        <w:jc w:val="both"/>
        <w:rPr>
          <w:rFonts w:ascii="Book Antiqua" w:hAnsi="Book Antiqua"/>
          <w:sz w:val="20"/>
          <w:szCs w:val="20"/>
        </w:rPr>
      </w:pPr>
      <w:r>
        <w:rPr>
          <w:rFonts w:ascii="Book Antiqua" w:hAnsi="Book Antiqua"/>
          <w:b/>
          <w:bCs/>
          <w:sz w:val="20"/>
          <w:szCs w:val="20"/>
        </w:rPr>
        <w:t>1.4.13.</w:t>
      </w:r>
      <w:r>
        <w:rPr>
          <w:rFonts w:ascii="Book Antiqua" w:hAnsi="Book Antiqua"/>
          <w:sz w:val="20"/>
          <w:szCs w:val="20"/>
        </w:rPr>
        <w:t xml:space="preserve"> Mieszanka związana spoiwem hydraulicznym – mieszanka z kruszywa naturalnego, sztucznego, z recyklingu lub ich mieszanina oraz spoiwa hydraulicznego, w której następuje wiązanie i twardnienie na skutek reakcji hydraulicznych.</w:t>
      </w:r>
    </w:p>
    <w:p w:rsidR="002C453C" w:rsidRDefault="008B5BF1">
      <w:pPr>
        <w:spacing w:before="120"/>
        <w:jc w:val="both"/>
        <w:rPr>
          <w:rFonts w:ascii="Book Antiqua" w:hAnsi="Book Antiqua"/>
          <w:sz w:val="20"/>
          <w:szCs w:val="20"/>
        </w:rPr>
      </w:pPr>
      <w:r>
        <w:rPr>
          <w:rFonts w:ascii="Book Antiqua" w:hAnsi="Book Antiqua"/>
          <w:b/>
          <w:bCs/>
          <w:sz w:val="20"/>
          <w:szCs w:val="20"/>
        </w:rPr>
        <w:t>1.4.14.</w:t>
      </w:r>
      <w:r>
        <w:rPr>
          <w:rFonts w:ascii="Book Antiqua" w:hAnsi="Book Antiqua"/>
          <w:sz w:val="20"/>
          <w:szCs w:val="20"/>
        </w:rPr>
        <w:t xml:space="preserve"> Kategoria ruchu (KR1-KR7) – obciążenie drogi ruchem samochodowym, wyrażone w osiach obliczeniowych (100 kN) według „Katalogu typowych konstrukcji nawierzchni podatnych i półsztywnych” [21].</w:t>
      </w:r>
    </w:p>
    <w:p w:rsidR="002C453C" w:rsidRDefault="008B5BF1">
      <w:pPr>
        <w:spacing w:before="120"/>
        <w:jc w:val="both"/>
        <w:rPr>
          <w:rFonts w:ascii="Book Antiqua" w:hAnsi="Book Antiqua"/>
          <w:sz w:val="20"/>
          <w:szCs w:val="20"/>
          <w:lang w:val="en-US"/>
        </w:rPr>
      </w:pPr>
      <w:r>
        <w:rPr>
          <w:rFonts w:ascii="Book Antiqua" w:hAnsi="Book Antiqua"/>
          <w:b/>
          <w:bCs/>
          <w:sz w:val="20"/>
          <w:szCs w:val="20"/>
          <w:lang w:val="en-US"/>
        </w:rPr>
        <w:t>1.4.15.</w:t>
      </w:r>
      <w:r>
        <w:rPr>
          <w:rFonts w:ascii="Book Antiqua" w:hAnsi="Book Antiqua"/>
          <w:sz w:val="20"/>
          <w:szCs w:val="20"/>
          <w:lang w:val="en-US"/>
        </w:rPr>
        <w:t xml:space="preserve"> Symbole i skróty</w:t>
      </w:r>
    </w:p>
    <w:p w:rsidR="002C453C" w:rsidRDefault="008B5BF1">
      <w:pPr>
        <w:spacing w:before="120"/>
        <w:ind w:left="964" w:hanging="964"/>
        <w:jc w:val="both"/>
        <w:rPr>
          <w:rFonts w:ascii="Book Antiqua" w:hAnsi="Book Antiqua"/>
          <w:sz w:val="20"/>
          <w:szCs w:val="20"/>
          <w:lang w:val="en-US"/>
        </w:rPr>
      </w:pPr>
      <w:r>
        <w:rPr>
          <w:rFonts w:ascii="Book Antiqua" w:hAnsi="Book Antiqua"/>
          <w:sz w:val="20"/>
          <w:szCs w:val="20"/>
          <w:lang w:val="en-US"/>
        </w:rPr>
        <w:t>AC         - beton asfaltowy (ang. Asphalt Concrete)</w:t>
      </w:r>
    </w:p>
    <w:p w:rsidR="002C453C" w:rsidRDefault="008B5BF1">
      <w:pPr>
        <w:ind w:left="964" w:hanging="964"/>
        <w:jc w:val="both"/>
        <w:rPr>
          <w:rFonts w:ascii="Book Antiqua" w:hAnsi="Book Antiqua"/>
          <w:sz w:val="20"/>
          <w:szCs w:val="20"/>
          <w:lang w:val="en-US"/>
        </w:rPr>
      </w:pPr>
      <w:r>
        <w:rPr>
          <w:rFonts w:ascii="Book Antiqua" w:hAnsi="Book Antiqua"/>
          <w:sz w:val="20"/>
          <w:szCs w:val="20"/>
        </w:rPr>
        <w:t xml:space="preserve">BBTM   - beton asfaltowy do bardzo cienkich warstw (franc. </w:t>
      </w:r>
      <w:r>
        <w:rPr>
          <w:rFonts w:ascii="Book Antiqua" w:hAnsi="Book Antiqua"/>
          <w:sz w:val="20"/>
          <w:szCs w:val="20"/>
          <w:lang w:val="en-US"/>
        </w:rPr>
        <w:t>Béton bitumineux trés mince)</w:t>
      </w:r>
    </w:p>
    <w:p w:rsidR="002C453C" w:rsidRDefault="008B5BF1">
      <w:pPr>
        <w:ind w:left="964" w:hanging="964"/>
        <w:jc w:val="both"/>
        <w:rPr>
          <w:rFonts w:ascii="Book Antiqua" w:hAnsi="Book Antiqua"/>
          <w:sz w:val="20"/>
          <w:szCs w:val="20"/>
        </w:rPr>
      </w:pPr>
      <w:r>
        <w:rPr>
          <w:rFonts w:ascii="Book Antiqua" w:hAnsi="Book Antiqua"/>
          <w:sz w:val="20"/>
          <w:szCs w:val="20"/>
          <w:lang w:val="en-US"/>
        </w:rPr>
        <w:t xml:space="preserve">MA        - asfalt lany (ang. </w:t>
      </w:r>
      <w:r>
        <w:rPr>
          <w:rFonts w:ascii="Book Antiqua" w:hAnsi="Book Antiqua"/>
          <w:sz w:val="20"/>
          <w:szCs w:val="20"/>
        </w:rPr>
        <w:t>Mastic Asphalt)</w:t>
      </w:r>
    </w:p>
    <w:p w:rsidR="002C453C" w:rsidRDefault="008B5BF1">
      <w:pPr>
        <w:ind w:left="964" w:hanging="964"/>
        <w:jc w:val="both"/>
        <w:rPr>
          <w:rFonts w:ascii="Book Antiqua" w:hAnsi="Book Antiqua"/>
          <w:sz w:val="20"/>
          <w:szCs w:val="20"/>
        </w:rPr>
      </w:pPr>
      <w:r>
        <w:rPr>
          <w:rFonts w:ascii="Book Antiqua" w:hAnsi="Book Antiqua"/>
          <w:sz w:val="20"/>
          <w:szCs w:val="20"/>
        </w:rPr>
        <w:t>mma       - mieszanka mineralno asfaltowa</w:t>
      </w:r>
    </w:p>
    <w:p w:rsidR="002C453C" w:rsidRDefault="008B5BF1">
      <w:pPr>
        <w:ind w:left="964" w:hanging="964"/>
        <w:jc w:val="both"/>
        <w:rPr>
          <w:rFonts w:ascii="Book Antiqua" w:hAnsi="Book Antiqua"/>
          <w:sz w:val="20"/>
          <w:szCs w:val="20"/>
        </w:rPr>
      </w:pPr>
      <w:r>
        <w:rPr>
          <w:rFonts w:ascii="Book Antiqua" w:hAnsi="Book Antiqua"/>
          <w:sz w:val="20"/>
          <w:szCs w:val="20"/>
        </w:rPr>
        <w:t>PA         - asfalt porowaty (ang. Porous Asphalt)</w:t>
      </w:r>
    </w:p>
    <w:p w:rsidR="002C453C" w:rsidRDefault="008B5BF1">
      <w:pPr>
        <w:ind w:left="964" w:hanging="964"/>
        <w:jc w:val="both"/>
        <w:rPr>
          <w:rFonts w:ascii="Book Antiqua" w:hAnsi="Book Antiqua"/>
          <w:sz w:val="20"/>
          <w:szCs w:val="20"/>
        </w:rPr>
      </w:pPr>
      <w:r>
        <w:rPr>
          <w:rFonts w:ascii="Book Antiqua" w:hAnsi="Book Antiqua"/>
          <w:sz w:val="20"/>
          <w:szCs w:val="20"/>
        </w:rPr>
        <w:t>pH         - wykładnik stężenia jonów wodorowych</w:t>
      </w:r>
    </w:p>
    <w:p w:rsidR="002C453C" w:rsidRDefault="008B5BF1">
      <w:pPr>
        <w:ind w:left="964" w:hanging="964"/>
        <w:jc w:val="both"/>
        <w:rPr>
          <w:rFonts w:ascii="Book Antiqua" w:hAnsi="Book Antiqua"/>
          <w:sz w:val="20"/>
          <w:szCs w:val="20"/>
          <w:lang w:val="en-US"/>
        </w:rPr>
      </w:pPr>
      <w:r>
        <w:rPr>
          <w:rFonts w:ascii="Book Antiqua" w:hAnsi="Book Antiqua"/>
          <w:sz w:val="20"/>
          <w:szCs w:val="20"/>
          <w:lang w:val="en-US"/>
        </w:rPr>
        <w:t>SMA      - mastyks grysowy (ang. Stone Mastic Asphalt)</w:t>
      </w:r>
    </w:p>
    <w:p w:rsidR="002C453C" w:rsidRDefault="008B5BF1">
      <w:pPr>
        <w:ind w:left="964" w:hanging="964"/>
        <w:jc w:val="both"/>
        <w:rPr>
          <w:rFonts w:ascii="Book Antiqua" w:hAnsi="Book Antiqua"/>
          <w:sz w:val="20"/>
          <w:szCs w:val="20"/>
        </w:rPr>
      </w:pPr>
      <w:r>
        <w:rPr>
          <w:rFonts w:ascii="Book Antiqua" w:hAnsi="Book Antiqua"/>
          <w:sz w:val="20"/>
          <w:szCs w:val="20"/>
        </w:rPr>
        <w:t>WMS     - wysoki moduł sztywności</w:t>
      </w:r>
    </w:p>
    <w:p w:rsidR="002C453C" w:rsidRDefault="008B5BF1">
      <w:pPr>
        <w:ind w:left="964" w:hanging="964"/>
        <w:jc w:val="both"/>
        <w:rPr>
          <w:rFonts w:ascii="Book Antiqua" w:hAnsi="Book Antiqua"/>
          <w:sz w:val="20"/>
          <w:szCs w:val="20"/>
        </w:rPr>
      </w:pPr>
      <w:r>
        <w:rPr>
          <w:rFonts w:ascii="Book Antiqua" w:hAnsi="Book Antiqua"/>
          <w:sz w:val="20"/>
          <w:szCs w:val="20"/>
        </w:rPr>
        <w:t>%(m/m)  - ułamek masowy wyrażony w procentach</w:t>
      </w:r>
    </w:p>
    <w:p w:rsidR="002C453C" w:rsidRDefault="008B5BF1">
      <w:pPr>
        <w:spacing w:before="120"/>
        <w:jc w:val="both"/>
        <w:rPr>
          <w:rFonts w:ascii="Book Antiqua" w:hAnsi="Book Antiqua"/>
          <w:sz w:val="20"/>
          <w:szCs w:val="20"/>
        </w:rPr>
      </w:pPr>
      <w:r>
        <w:rPr>
          <w:rFonts w:ascii="Book Antiqua" w:hAnsi="Book Antiqua"/>
          <w:b/>
          <w:bCs/>
          <w:sz w:val="20"/>
          <w:szCs w:val="20"/>
        </w:rPr>
        <w:t xml:space="preserve">1.4.20. </w:t>
      </w:r>
      <w:r>
        <w:rPr>
          <w:rFonts w:ascii="Book Antiqua" w:hAnsi="Book Antiqua"/>
          <w:sz w:val="20"/>
          <w:szCs w:val="20"/>
        </w:rPr>
        <w:t>Pozostałe określenia podstawowe są zgodne z obowiązującymi, odpowiednimi polskimi normami i z definicjami podanymi w STWIORB D-M-00.00.00 „Wymagania ogólne”[1] pkt 1.4.</w:t>
      </w:r>
    </w:p>
    <w:p w:rsidR="002C453C" w:rsidRDefault="008B5BF1">
      <w:pPr>
        <w:pStyle w:val="Nagwek21"/>
      </w:pPr>
      <w:r>
        <w:t>1.5. Ogólne wymagania dotyczące robót</w:t>
      </w:r>
    </w:p>
    <w:p w:rsidR="002C453C" w:rsidRDefault="008B5BF1">
      <w:pPr>
        <w:jc w:val="both"/>
        <w:rPr>
          <w:rFonts w:ascii="Book Antiqua" w:eastAsiaTheme="minorEastAsia" w:hAnsi="Book Antiqua"/>
          <w:sz w:val="20"/>
          <w:szCs w:val="20"/>
        </w:rPr>
      </w:pPr>
      <w:r>
        <w:rPr>
          <w:rFonts w:ascii="Book Antiqua" w:hAnsi="Book Antiqua"/>
          <w:sz w:val="20"/>
          <w:szCs w:val="20"/>
        </w:rPr>
        <w:t>Ogólne wymagania dotyczące robót podano w STWIORB D-M-00.00.00 „Wymagania ogólne” [1] pkt 1.5.</w:t>
      </w:r>
    </w:p>
    <w:p w:rsidR="002C453C" w:rsidRDefault="008B5BF1">
      <w:pPr>
        <w:pStyle w:val="Nagwek11"/>
        <w:jc w:val="both"/>
        <w:rPr>
          <w:rFonts w:ascii="Book Antiqua" w:hAnsi="Book Antiqua"/>
          <w:sz w:val="20"/>
          <w:szCs w:val="20"/>
        </w:rPr>
      </w:pPr>
      <w:bookmarkStart w:id="1039" w:name="_Toc344981394"/>
      <w:r>
        <w:rPr>
          <w:rFonts w:ascii="Book Antiqua" w:hAnsi="Book Antiqua"/>
          <w:sz w:val="20"/>
          <w:szCs w:val="20"/>
        </w:rPr>
        <w:t>2. MATERIAŁY</w:t>
      </w:r>
      <w:bookmarkEnd w:id="1039"/>
    </w:p>
    <w:p w:rsidR="002C453C" w:rsidRDefault="008B5BF1">
      <w:pPr>
        <w:pStyle w:val="Nagwek21"/>
      </w:pPr>
      <w:bookmarkStart w:id="1040" w:name="_Toc344981395"/>
      <w:r>
        <w:t>2.1. Ogólne wymagania dotyczące materiałów</w:t>
      </w:r>
      <w:bookmarkEnd w:id="1040"/>
    </w:p>
    <w:p w:rsidR="002C453C" w:rsidRDefault="008B5BF1">
      <w:pPr>
        <w:jc w:val="both"/>
        <w:rPr>
          <w:rFonts w:ascii="Book Antiqua" w:eastAsiaTheme="minorEastAsia" w:hAnsi="Book Antiqua"/>
          <w:sz w:val="20"/>
          <w:szCs w:val="20"/>
        </w:rPr>
      </w:pPr>
      <w:r>
        <w:rPr>
          <w:rFonts w:ascii="Book Antiqua" w:hAnsi="Book Antiqua"/>
          <w:sz w:val="20"/>
          <w:szCs w:val="20"/>
        </w:rPr>
        <w:t>Ogólne wymagania dotyczące materiałów, ich pozyskiwania i składowania, podano w  STWIORB D-M-00.00.00 „Wymagania ogólne” [1] pkt 2.</w:t>
      </w:r>
    </w:p>
    <w:p w:rsidR="002C453C" w:rsidRDefault="008B5BF1">
      <w:pPr>
        <w:pStyle w:val="Nagwek21"/>
      </w:pPr>
      <w:r>
        <w:t>2.2. Materiały do wykonania robót</w:t>
      </w:r>
    </w:p>
    <w:p w:rsidR="002C453C" w:rsidRDefault="002C453C"/>
    <w:p w:rsidR="002C453C" w:rsidRDefault="008B5BF1">
      <w:pPr>
        <w:jc w:val="both"/>
        <w:rPr>
          <w:rFonts w:ascii="Book Antiqua" w:hAnsi="Book Antiqua"/>
          <w:sz w:val="20"/>
          <w:szCs w:val="20"/>
          <w:u w:val="single"/>
        </w:rPr>
      </w:pPr>
      <w:r>
        <w:rPr>
          <w:rFonts w:ascii="Book Antiqua" w:hAnsi="Book Antiqua"/>
          <w:sz w:val="20"/>
          <w:szCs w:val="20"/>
          <w:u w:val="single"/>
        </w:rPr>
        <w:t xml:space="preserve">!!! Dobór </w:t>
      </w:r>
      <w:r>
        <w:rPr>
          <w:rFonts w:ascii="Book Antiqua" w:hAnsi="Book Antiqua"/>
          <w:b/>
          <w:sz w:val="20"/>
          <w:szCs w:val="20"/>
          <w:u w:val="single"/>
        </w:rPr>
        <w:t>właściwej</w:t>
      </w:r>
      <w:r>
        <w:rPr>
          <w:rFonts w:ascii="Book Antiqua" w:hAnsi="Book Antiqua"/>
          <w:sz w:val="20"/>
          <w:szCs w:val="20"/>
          <w:u w:val="single"/>
        </w:rPr>
        <w:t xml:space="preserve"> emulsji asfaltowej (zgodnie z poniższymi wymaganiami i wskazaniami) do zastosowania każdorazowo podczas prowadzenia robót nawierzchniowych przy rozbudowie ulicy </w:t>
      </w:r>
      <w:r>
        <w:rPr>
          <w:rFonts w:ascii="Book Antiqua" w:hAnsi="Book Antiqua"/>
          <w:sz w:val="20"/>
          <w:szCs w:val="20"/>
          <w:u w:val="single"/>
        </w:rPr>
        <w:lastRenderedPageBreak/>
        <w:t xml:space="preserve">objętej opracowaniem, należy do Wykonawcy. Przed zastosowaniem określonego rodzaju emulsji asfaltowej, należy uzyskać akceptacje Inżyniera !!! </w:t>
      </w:r>
    </w:p>
    <w:p w:rsidR="002C453C" w:rsidRDefault="002C453C"/>
    <w:p w:rsidR="002C453C" w:rsidRDefault="008B5BF1">
      <w:pPr>
        <w:spacing w:after="120"/>
        <w:jc w:val="both"/>
        <w:rPr>
          <w:rFonts w:ascii="Book Antiqua" w:eastAsiaTheme="minorEastAsia" w:hAnsi="Book Antiqua"/>
          <w:sz w:val="20"/>
          <w:szCs w:val="20"/>
        </w:rPr>
      </w:pPr>
      <w:r>
        <w:rPr>
          <w:rFonts w:ascii="Book Antiqua" w:hAnsi="Book Antiqua"/>
          <w:b/>
          <w:bCs/>
          <w:sz w:val="20"/>
          <w:szCs w:val="20"/>
        </w:rPr>
        <w:t xml:space="preserve">2.2.1. </w:t>
      </w:r>
      <w:r>
        <w:rPr>
          <w:rFonts w:ascii="Book Antiqua" w:hAnsi="Book Antiqua"/>
          <w:sz w:val="20"/>
          <w:szCs w:val="20"/>
        </w:rPr>
        <w:t>Zgodność materiałów z dokumentacją projektową</w:t>
      </w:r>
    </w:p>
    <w:p w:rsidR="002C453C" w:rsidRDefault="008B5BF1">
      <w:pPr>
        <w:spacing w:before="120"/>
        <w:jc w:val="both"/>
        <w:rPr>
          <w:rFonts w:ascii="Book Antiqua" w:hAnsi="Book Antiqua"/>
          <w:sz w:val="20"/>
          <w:szCs w:val="20"/>
        </w:rPr>
      </w:pPr>
      <w:r>
        <w:rPr>
          <w:rFonts w:ascii="Book Antiqua" w:hAnsi="Book Antiqua"/>
          <w:sz w:val="20"/>
          <w:szCs w:val="20"/>
        </w:rPr>
        <w:t>Materiały do wykonania robót powinny być zgodne z ustaleniami dokumentacji projektowej lub ST.</w:t>
      </w:r>
    </w:p>
    <w:p w:rsidR="002C453C" w:rsidRDefault="008B5BF1">
      <w:pPr>
        <w:spacing w:before="120" w:after="120"/>
        <w:jc w:val="both"/>
        <w:rPr>
          <w:rFonts w:ascii="Book Antiqua" w:hAnsi="Book Antiqua"/>
          <w:sz w:val="20"/>
          <w:szCs w:val="20"/>
        </w:rPr>
      </w:pPr>
      <w:r>
        <w:rPr>
          <w:rFonts w:ascii="Book Antiqua" w:hAnsi="Book Antiqua"/>
          <w:b/>
          <w:bCs/>
          <w:sz w:val="20"/>
          <w:szCs w:val="20"/>
        </w:rPr>
        <w:t xml:space="preserve">2.2.2. </w:t>
      </w:r>
      <w:r>
        <w:rPr>
          <w:rFonts w:ascii="Book Antiqua" w:hAnsi="Book Antiqua"/>
          <w:sz w:val="20"/>
          <w:szCs w:val="20"/>
        </w:rPr>
        <w:t>Rodzaje materiałów do wykonania połączenia międzywarstwowego</w:t>
      </w:r>
    </w:p>
    <w:p w:rsidR="002C453C" w:rsidRDefault="008B5BF1">
      <w:pPr>
        <w:jc w:val="both"/>
        <w:rPr>
          <w:rFonts w:ascii="Book Antiqua" w:hAnsi="Book Antiqua"/>
          <w:sz w:val="20"/>
          <w:szCs w:val="20"/>
        </w:rPr>
      </w:pPr>
      <w:r>
        <w:rPr>
          <w:rFonts w:ascii="Book Antiqua" w:hAnsi="Book Antiqua"/>
          <w:sz w:val="20"/>
          <w:szCs w:val="20"/>
        </w:rPr>
        <w:t>Do wykonania połączenia międzywarstwowego mogą być stosowane następujące materiały:</w:t>
      </w:r>
    </w:p>
    <w:p w:rsidR="002C453C" w:rsidRDefault="008B5BF1">
      <w:pPr>
        <w:pStyle w:val="Akapitzlist"/>
        <w:widowControl w:val="0"/>
        <w:numPr>
          <w:ilvl w:val="0"/>
          <w:numId w:val="46"/>
        </w:numPr>
        <w:jc w:val="both"/>
        <w:rPr>
          <w:rFonts w:ascii="Book Antiqua" w:hAnsi="Book Antiqua"/>
          <w:sz w:val="20"/>
          <w:szCs w:val="20"/>
        </w:rPr>
      </w:pPr>
      <w:r>
        <w:rPr>
          <w:rFonts w:ascii="Book Antiqua" w:hAnsi="Book Antiqua"/>
          <w:sz w:val="20"/>
          <w:szCs w:val="20"/>
        </w:rPr>
        <w:t>kationowe emulsje asfaltowe (niemodyfikowane),</w:t>
      </w:r>
    </w:p>
    <w:p w:rsidR="002C453C" w:rsidRDefault="008B5BF1">
      <w:pPr>
        <w:pStyle w:val="Akapitzlist"/>
        <w:widowControl w:val="0"/>
        <w:numPr>
          <w:ilvl w:val="0"/>
          <w:numId w:val="46"/>
        </w:numPr>
        <w:jc w:val="both"/>
        <w:rPr>
          <w:rFonts w:ascii="Book Antiqua" w:hAnsi="Book Antiqua"/>
          <w:sz w:val="20"/>
          <w:szCs w:val="20"/>
        </w:rPr>
      </w:pPr>
      <w:r>
        <w:rPr>
          <w:rFonts w:ascii="Book Antiqua" w:hAnsi="Book Antiqua"/>
          <w:sz w:val="20"/>
          <w:szCs w:val="20"/>
        </w:rPr>
        <w:t>kationowe emulsje asfaltowe modyfikowane polimerami,</w:t>
      </w:r>
    </w:p>
    <w:p w:rsidR="002C453C" w:rsidRDefault="008B5BF1">
      <w:pPr>
        <w:pStyle w:val="Akapitzlist"/>
        <w:widowControl w:val="0"/>
        <w:numPr>
          <w:ilvl w:val="0"/>
          <w:numId w:val="46"/>
        </w:numPr>
        <w:jc w:val="both"/>
        <w:rPr>
          <w:rFonts w:ascii="Book Antiqua" w:hAnsi="Book Antiqua"/>
          <w:sz w:val="20"/>
          <w:szCs w:val="20"/>
        </w:rPr>
      </w:pPr>
      <w:r>
        <w:rPr>
          <w:rFonts w:ascii="Book Antiqua" w:hAnsi="Book Antiqua"/>
          <w:sz w:val="20"/>
          <w:szCs w:val="20"/>
        </w:rPr>
        <w:t>kruszywo (grysy) do posypania emulsji.</w:t>
      </w:r>
    </w:p>
    <w:p w:rsidR="002C453C" w:rsidRDefault="008B5BF1">
      <w:pPr>
        <w:spacing w:before="120" w:after="120"/>
        <w:jc w:val="both"/>
        <w:rPr>
          <w:rFonts w:ascii="Book Antiqua" w:hAnsi="Book Antiqua"/>
          <w:sz w:val="20"/>
          <w:szCs w:val="20"/>
        </w:rPr>
      </w:pPr>
      <w:r>
        <w:rPr>
          <w:rFonts w:ascii="Book Antiqua" w:hAnsi="Book Antiqua"/>
          <w:b/>
          <w:bCs/>
          <w:sz w:val="20"/>
          <w:szCs w:val="20"/>
        </w:rPr>
        <w:t xml:space="preserve">2.2.3. </w:t>
      </w:r>
      <w:r>
        <w:rPr>
          <w:rFonts w:ascii="Book Antiqua" w:hAnsi="Book Antiqua"/>
          <w:sz w:val="20"/>
          <w:szCs w:val="20"/>
        </w:rPr>
        <w:t>Kationowe</w:t>
      </w:r>
      <w:r>
        <w:rPr>
          <w:rFonts w:ascii="Book Antiqua" w:hAnsi="Book Antiqua"/>
          <w:b/>
          <w:bCs/>
          <w:sz w:val="20"/>
          <w:szCs w:val="20"/>
        </w:rPr>
        <w:t xml:space="preserve"> </w:t>
      </w:r>
      <w:r>
        <w:rPr>
          <w:rFonts w:ascii="Book Antiqua" w:hAnsi="Book Antiqua"/>
          <w:sz w:val="20"/>
          <w:szCs w:val="20"/>
        </w:rPr>
        <w:t>emulsje asfaltowe</w:t>
      </w:r>
    </w:p>
    <w:p w:rsidR="002C453C" w:rsidRDefault="008B5BF1">
      <w:pPr>
        <w:spacing w:before="120" w:after="120"/>
        <w:jc w:val="both"/>
        <w:rPr>
          <w:rFonts w:ascii="Book Antiqua" w:hAnsi="Book Antiqua"/>
          <w:sz w:val="20"/>
          <w:szCs w:val="20"/>
        </w:rPr>
      </w:pPr>
      <w:r>
        <w:rPr>
          <w:rFonts w:ascii="Book Antiqua" w:hAnsi="Book Antiqua"/>
          <w:sz w:val="20"/>
          <w:szCs w:val="20"/>
        </w:rPr>
        <w:t xml:space="preserve">2.2.3.1. Rodzaje i właściwości kationowych emulsji asfaltowych </w:t>
      </w:r>
    </w:p>
    <w:p w:rsidR="002C453C" w:rsidRDefault="008B5BF1">
      <w:pPr>
        <w:jc w:val="both"/>
        <w:rPr>
          <w:rFonts w:ascii="Book Antiqua" w:hAnsi="Book Antiqua"/>
          <w:sz w:val="20"/>
          <w:szCs w:val="20"/>
        </w:rPr>
      </w:pPr>
      <w:r>
        <w:rPr>
          <w:rFonts w:ascii="Book Antiqua" w:hAnsi="Book Antiqua"/>
          <w:sz w:val="20"/>
          <w:szCs w:val="20"/>
        </w:rPr>
        <w:t>W emulsjach kationowych cząstki w emulsji jonowej mają dodatnią polarność wg PN-EN 1430 [6].</w:t>
      </w:r>
    </w:p>
    <w:p w:rsidR="002C453C" w:rsidRDefault="008B5BF1">
      <w:pPr>
        <w:jc w:val="both"/>
        <w:rPr>
          <w:rFonts w:ascii="Book Antiqua" w:hAnsi="Book Antiqua"/>
          <w:sz w:val="20"/>
          <w:szCs w:val="20"/>
        </w:rPr>
      </w:pPr>
      <w:r>
        <w:rPr>
          <w:rFonts w:ascii="Book Antiqua" w:hAnsi="Book Antiqua"/>
          <w:sz w:val="20"/>
          <w:szCs w:val="20"/>
        </w:rPr>
        <w:t>Kationowe emulsje asfaltowe powinny odpowiadać wymaganiom Załącznika krajowego NA (normatywnego) do normy PN-EN 13808 [19], w którym umieszczono następujące trzy krajowe emulsje asfaltowe przeznaczone do złączania warstw asfaltowych nawierzchni:</w:t>
      </w:r>
    </w:p>
    <w:p w:rsidR="002C453C" w:rsidRDefault="008B5BF1">
      <w:pPr>
        <w:ind w:left="360" w:hanging="360"/>
        <w:jc w:val="both"/>
        <w:rPr>
          <w:rFonts w:ascii="Book Antiqua" w:hAnsi="Book Antiqua"/>
          <w:sz w:val="20"/>
          <w:szCs w:val="20"/>
        </w:rPr>
      </w:pPr>
      <w:r>
        <w:rPr>
          <w:rFonts w:ascii="Book Antiqua" w:hAnsi="Book Antiqua"/>
          <w:sz w:val="20"/>
          <w:szCs w:val="20"/>
        </w:rPr>
        <w:t>1.      C60B3 ZM,</w:t>
      </w:r>
    </w:p>
    <w:p w:rsidR="002C453C" w:rsidRDefault="008B5BF1">
      <w:pPr>
        <w:ind w:left="360" w:hanging="360"/>
        <w:jc w:val="both"/>
        <w:rPr>
          <w:rFonts w:ascii="Book Antiqua" w:hAnsi="Book Antiqua"/>
          <w:sz w:val="20"/>
          <w:szCs w:val="20"/>
        </w:rPr>
      </w:pPr>
      <w:r>
        <w:rPr>
          <w:rFonts w:ascii="Book Antiqua" w:hAnsi="Book Antiqua"/>
          <w:sz w:val="20"/>
          <w:szCs w:val="20"/>
        </w:rPr>
        <w:t>2.      C60BP3 ZM,</w:t>
      </w:r>
    </w:p>
    <w:p w:rsidR="002C453C" w:rsidRDefault="008B5BF1">
      <w:pPr>
        <w:spacing w:after="120"/>
        <w:ind w:left="357" w:hanging="357"/>
        <w:jc w:val="both"/>
        <w:rPr>
          <w:rFonts w:ascii="Book Antiqua" w:hAnsi="Book Antiqua"/>
          <w:sz w:val="20"/>
          <w:szCs w:val="20"/>
        </w:rPr>
      </w:pPr>
      <w:r>
        <w:rPr>
          <w:rFonts w:ascii="Book Antiqua" w:hAnsi="Book Antiqua"/>
          <w:sz w:val="20"/>
          <w:szCs w:val="20"/>
        </w:rPr>
        <w:t>3.      C60B10 ZM/R.</w:t>
      </w:r>
    </w:p>
    <w:p w:rsidR="002C453C" w:rsidRDefault="008B5BF1">
      <w:pPr>
        <w:spacing w:after="120"/>
        <w:jc w:val="both"/>
        <w:rPr>
          <w:rFonts w:ascii="Book Antiqua" w:hAnsi="Book Antiqua"/>
          <w:sz w:val="20"/>
          <w:szCs w:val="20"/>
        </w:rPr>
      </w:pPr>
      <w:r>
        <w:rPr>
          <w:rFonts w:ascii="Book Antiqua" w:hAnsi="Book Antiqua"/>
          <w:sz w:val="20"/>
          <w:szCs w:val="20"/>
        </w:rPr>
        <w:t>Pełne nazwy i zastosowanie powyższych emulsji asfaltowych wyspecyfikowano w tablicy 1.</w:t>
      </w:r>
    </w:p>
    <w:p w:rsidR="002C453C" w:rsidRDefault="008B5BF1">
      <w:pPr>
        <w:spacing w:before="120" w:after="120"/>
        <w:ind w:left="992" w:hanging="992"/>
        <w:jc w:val="center"/>
        <w:rPr>
          <w:rFonts w:ascii="Book Antiqua" w:hAnsi="Book Antiqua"/>
          <w:sz w:val="20"/>
          <w:szCs w:val="20"/>
        </w:rPr>
      </w:pPr>
      <w:r>
        <w:rPr>
          <w:rFonts w:ascii="Book Antiqua" w:hAnsi="Book Antiqua"/>
          <w:sz w:val="20"/>
          <w:szCs w:val="20"/>
        </w:rPr>
        <w:t>Tablica 1. Nazwa i zastosowanie emulsji asfaltowych wg Załącznika krajowego NA do PN-EN 13808 [19]</w:t>
      </w:r>
    </w:p>
    <w:tbl>
      <w:tblPr>
        <w:tblW w:w="9659" w:type="dxa"/>
        <w:jc w:val="center"/>
        <w:tblLook w:val="04A0" w:firstRow="1" w:lastRow="0" w:firstColumn="1" w:lastColumn="0" w:noHBand="0" w:noVBand="1"/>
      </w:tblPr>
      <w:tblGrid>
        <w:gridCol w:w="582"/>
        <w:gridCol w:w="1701"/>
        <w:gridCol w:w="4253"/>
        <w:gridCol w:w="3123"/>
      </w:tblGrid>
      <w:tr w:rsidR="002C453C">
        <w:trPr>
          <w:jc w:val="center"/>
        </w:trPr>
        <w:tc>
          <w:tcPr>
            <w:tcW w:w="581" w:type="dxa"/>
            <w:tcBorders>
              <w:top w:val="single" w:sz="8" w:space="0" w:color="000000"/>
              <w:left w:val="single" w:sz="8" w:space="0" w:color="000000"/>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Lp.</w:t>
            </w:r>
          </w:p>
        </w:tc>
        <w:tc>
          <w:tcPr>
            <w:tcW w:w="1701" w:type="dxa"/>
            <w:tcBorders>
              <w:top w:val="single" w:sz="8" w:space="0" w:color="000000"/>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Oznaczenie kodowe emulsji</w:t>
            </w:r>
          </w:p>
        </w:tc>
        <w:tc>
          <w:tcPr>
            <w:tcW w:w="4253" w:type="dxa"/>
            <w:tcBorders>
              <w:top w:val="single" w:sz="8" w:space="0" w:color="000000"/>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Pełna nazwa emulsji</w:t>
            </w:r>
          </w:p>
        </w:tc>
        <w:tc>
          <w:tcPr>
            <w:tcW w:w="3123" w:type="dxa"/>
            <w:tcBorders>
              <w:top w:val="single" w:sz="8" w:space="0" w:color="000000"/>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Zalecane zastosowanie</w:t>
            </w:r>
          </w:p>
        </w:tc>
      </w:tr>
      <w:tr w:rsidR="002C453C">
        <w:trPr>
          <w:jc w:val="center"/>
        </w:trPr>
        <w:tc>
          <w:tcPr>
            <w:tcW w:w="581"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1</w:t>
            </w:r>
          </w:p>
        </w:tc>
        <w:tc>
          <w:tcPr>
            <w:tcW w:w="1701"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C60B3 ZM</w:t>
            </w:r>
          </w:p>
        </w:tc>
        <w:tc>
          <w:tcPr>
            <w:tcW w:w="4253"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Kationowa emulsja asfaltowa o zawartości lepiszcza 60%, wyprodukowana z asfaltu drogowego, o klasie indeksu rozpadu 3, przeznaczona do złączania warstw konstrukcyjnych nawierzchni</w:t>
            </w:r>
          </w:p>
        </w:tc>
        <w:tc>
          <w:tcPr>
            <w:tcW w:w="3123" w:type="dxa"/>
            <w:tcBorders>
              <w:bottom w:val="single" w:sz="8" w:space="0" w:color="000000"/>
              <w:right w:val="single" w:sz="8" w:space="0" w:color="000000"/>
            </w:tcBorders>
          </w:tcPr>
          <w:p w:rsidR="002C453C" w:rsidRDefault="008B5BF1">
            <w:pPr>
              <w:jc w:val="center"/>
              <w:rPr>
                <w:rFonts w:ascii="Book Antiqua" w:eastAsiaTheme="minorEastAsia" w:hAnsi="Book Antiqua"/>
                <w:sz w:val="20"/>
                <w:szCs w:val="20"/>
              </w:rPr>
            </w:pPr>
            <w:r>
              <w:rPr>
                <w:rFonts w:ascii="Book Antiqua" w:hAnsi="Book Antiqua"/>
                <w:sz w:val="20"/>
                <w:szCs w:val="20"/>
              </w:rPr>
              <w:t>Do złączania warstw asfaltowych, wykonanych z asfaltów niemodyfikowanych na drogach obciążonych ruchem od KR1 do KR7</w:t>
            </w:r>
          </w:p>
        </w:tc>
      </w:tr>
      <w:tr w:rsidR="002C453C">
        <w:trPr>
          <w:jc w:val="center"/>
        </w:trPr>
        <w:tc>
          <w:tcPr>
            <w:tcW w:w="581"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2</w:t>
            </w:r>
          </w:p>
        </w:tc>
        <w:tc>
          <w:tcPr>
            <w:tcW w:w="1701"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C60BP3 ZM</w:t>
            </w:r>
          </w:p>
        </w:tc>
        <w:tc>
          <w:tcPr>
            <w:tcW w:w="4253"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Kationowa emulsja asfaltowa o zawartości lepiszcza 60%, wyprodukowana z asfaltu modyfikowanego polimerami, o klasie indeksu rozpadu 3, przeznaczona do złączania warstw konstrukcyjnych nawierzchni</w:t>
            </w:r>
          </w:p>
        </w:tc>
        <w:tc>
          <w:tcPr>
            <w:tcW w:w="3123" w:type="dxa"/>
            <w:tcBorders>
              <w:bottom w:val="single" w:sz="8" w:space="0" w:color="000000"/>
              <w:right w:val="single" w:sz="8" w:space="0" w:color="000000"/>
            </w:tcBorders>
          </w:tcPr>
          <w:p w:rsidR="002C453C" w:rsidRDefault="008B5BF1">
            <w:pPr>
              <w:jc w:val="center"/>
              <w:rPr>
                <w:rFonts w:ascii="Book Antiqua" w:eastAsiaTheme="minorEastAsia" w:hAnsi="Book Antiqua"/>
                <w:sz w:val="20"/>
                <w:szCs w:val="20"/>
              </w:rPr>
            </w:pPr>
            <w:r>
              <w:rPr>
                <w:rFonts w:ascii="Book Antiqua" w:hAnsi="Book Antiqua"/>
                <w:sz w:val="20"/>
                <w:szCs w:val="20"/>
              </w:rPr>
              <w:t>Do złączania wszystkich warstw asfaltowych na drogach obciążonych ruchem od KR1 do KR7</w:t>
            </w:r>
          </w:p>
        </w:tc>
      </w:tr>
      <w:tr w:rsidR="002C453C">
        <w:trPr>
          <w:jc w:val="center"/>
        </w:trPr>
        <w:tc>
          <w:tcPr>
            <w:tcW w:w="581"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3</w:t>
            </w:r>
          </w:p>
        </w:tc>
        <w:tc>
          <w:tcPr>
            <w:tcW w:w="1701"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C60B10 ZM/R</w:t>
            </w:r>
          </w:p>
        </w:tc>
        <w:tc>
          <w:tcPr>
            <w:tcW w:w="4253"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Kationowa emulsja asfaltowa o zawartości lepiszcza 60%, wyprodukowana z asfaltu drogowego, o klasie indeksu rozpadu 10, przeznaczona do recyklingu nawierzchni oraz do złączania warstw konstrukcyjnych nawierzchni</w:t>
            </w:r>
          </w:p>
        </w:tc>
        <w:tc>
          <w:tcPr>
            <w:tcW w:w="3123" w:type="dxa"/>
            <w:tcBorders>
              <w:bottom w:val="single" w:sz="8" w:space="0" w:color="000000"/>
              <w:right w:val="single" w:sz="8" w:space="0" w:color="000000"/>
            </w:tcBorders>
          </w:tcPr>
          <w:p w:rsidR="002C453C" w:rsidRDefault="008B5BF1">
            <w:pPr>
              <w:jc w:val="center"/>
              <w:rPr>
                <w:rFonts w:ascii="Book Antiqua" w:eastAsiaTheme="minorEastAsia" w:hAnsi="Book Antiqua"/>
                <w:sz w:val="20"/>
                <w:szCs w:val="20"/>
              </w:rPr>
            </w:pPr>
            <w:r>
              <w:rPr>
                <w:rFonts w:ascii="Book Antiqua" w:hAnsi="Book Antiqua"/>
                <w:sz w:val="20"/>
                <w:szCs w:val="20"/>
              </w:rPr>
              <w:t>Do recyklingu nawierzchni obciążonych ruchem od KR1 do KR7 oraz do złączania wszystkich rodzajów warstw z wyłączeniem warstw asfaltowych wykonanych z asfaltów modyfikowanych, wbudowywanych na drogach obciążonych ruchem od KR1 do KR7</w:t>
            </w:r>
          </w:p>
        </w:tc>
      </w:tr>
    </w:tbl>
    <w:p w:rsidR="002C453C" w:rsidRDefault="008B5BF1">
      <w:pPr>
        <w:jc w:val="both"/>
        <w:rPr>
          <w:rFonts w:ascii="Book Antiqua" w:eastAsiaTheme="minorEastAsia" w:hAnsi="Book Antiqua"/>
          <w:sz w:val="20"/>
          <w:szCs w:val="20"/>
        </w:rPr>
      </w:pPr>
      <w:r>
        <w:rPr>
          <w:rFonts w:ascii="Book Antiqua" w:hAnsi="Book Antiqua"/>
          <w:sz w:val="20"/>
          <w:szCs w:val="20"/>
        </w:rPr>
        <w:t> </w:t>
      </w:r>
    </w:p>
    <w:p w:rsidR="002C453C" w:rsidRDefault="008B5BF1">
      <w:pPr>
        <w:jc w:val="both"/>
        <w:rPr>
          <w:rFonts w:ascii="Book Antiqua" w:hAnsi="Book Antiqua"/>
          <w:sz w:val="20"/>
          <w:szCs w:val="20"/>
        </w:rPr>
      </w:pPr>
      <w:r>
        <w:rPr>
          <w:rFonts w:ascii="Book Antiqua" w:hAnsi="Book Antiqua"/>
          <w:sz w:val="20"/>
          <w:szCs w:val="20"/>
        </w:rPr>
        <w:t>Kationowe emulsje asfaltowe, przeznaczone do wykonania połączeń międzywarstwowych powinny spełniać wymagania określone w tablicy 2.</w:t>
      </w:r>
    </w:p>
    <w:p w:rsidR="002C453C" w:rsidRDefault="008B5BF1">
      <w:pPr>
        <w:spacing w:before="120" w:after="120"/>
        <w:ind w:left="1080" w:hanging="1080"/>
        <w:jc w:val="center"/>
        <w:rPr>
          <w:rFonts w:ascii="Book Antiqua" w:hAnsi="Book Antiqua"/>
          <w:sz w:val="20"/>
          <w:szCs w:val="20"/>
        </w:rPr>
      </w:pPr>
      <w:r>
        <w:rPr>
          <w:rFonts w:ascii="Book Antiqua" w:hAnsi="Book Antiqua"/>
          <w:sz w:val="20"/>
          <w:szCs w:val="20"/>
        </w:rPr>
        <w:t>Tablica 2. Wymagania dotyczące krajowych emulsji asfaltowych do wykonania połączeń międzywarstwowych wg Załącznika krajowego do PN-EN 13808 [19]</w:t>
      </w:r>
    </w:p>
    <w:tbl>
      <w:tblPr>
        <w:tblW w:w="10903" w:type="dxa"/>
        <w:tblInd w:w="98" w:type="dxa"/>
        <w:tblLook w:val="04A0" w:firstRow="1" w:lastRow="0" w:firstColumn="1" w:lastColumn="0" w:noHBand="0" w:noVBand="1"/>
      </w:tblPr>
      <w:tblGrid>
        <w:gridCol w:w="509"/>
        <w:gridCol w:w="282"/>
        <w:gridCol w:w="2126"/>
        <w:gridCol w:w="2125"/>
        <w:gridCol w:w="1088"/>
        <w:gridCol w:w="1180"/>
        <w:gridCol w:w="231"/>
        <w:gridCol w:w="1144"/>
        <w:gridCol w:w="940"/>
        <w:gridCol w:w="26"/>
        <w:gridCol w:w="605"/>
        <w:gridCol w:w="647"/>
      </w:tblGrid>
      <w:tr w:rsidR="002C453C">
        <w:tc>
          <w:tcPr>
            <w:tcW w:w="509" w:type="dxa"/>
            <w:vMerge w:val="restart"/>
            <w:tcBorders>
              <w:top w:val="single" w:sz="8" w:space="0" w:color="000000"/>
              <w:left w:val="single" w:sz="8" w:space="0" w:color="000000"/>
              <w:bottom w:val="single" w:sz="8" w:space="0" w:color="000000"/>
              <w:right w:val="single" w:sz="8" w:space="0" w:color="000000"/>
            </w:tcBorders>
            <w:vAlign w:val="center"/>
          </w:tcPr>
          <w:p w:rsidR="002C453C" w:rsidRDefault="008B5BF1">
            <w:pPr>
              <w:spacing w:before="120" w:after="120"/>
              <w:jc w:val="both"/>
              <w:rPr>
                <w:rFonts w:ascii="Book Antiqua" w:eastAsiaTheme="minorEastAsia" w:hAnsi="Book Antiqua"/>
                <w:sz w:val="20"/>
                <w:szCs w:val="20"/>
              </w:rPr>
            </w:pPr>
            <w:r>
              <w:rPr>
                <w:rFonts w:ascii="Book Antiqua" w:hAnsi="Book Antiqua"/>
                <w:sz w:val="20"/>
                <w:szCs w:val="20"/>
              </w:rPr>
              <w:t>Lp.</w:t>
            </w:r>
          </w:p>
        </w:tc>
        <w:tc>
          <w:tcPr>
            <w:tcW w:w="2409" w:type="dxa"/>
            <w:gridSpan w:val="2"/>
            <w:vMerge w:val="restart"/>
            <w:tcBorders>
              <w:top w:val="single" w:sz="8" w:space="0" w:color="000000"/>
              <w:bottom w:val="single" w:sz="8" w:space="0" w:color="000000"/>
              <w:right w:val="single" w:sz="8" w:space="0" w:color="000000"/>
            </w:tcBorders>
            <w:vAlign w:val="center"/>
          </w:tcPr>
          <w:p w:rsidR="002C453C" w:rsidRDefault="008B5BF1">
            <w:pPr>
              <w:spacing w:before="120" w:after="120"/>
              <w:jc w:val="both"/>
              <w:rPr>
                <w:rFonts w:ascii="Book Antiqua" w:eastAsiaTheme="minorEastAsia" w:hAnsi="Book Antiqua"/>
                <w:sz w:val="20"/>
                <w:szCs w:val="20"/>
              </w:rPr>
            </w:pPr>
            <w:r>
              <w:rPr>
                <w:rFonts w:ascii="Book Antiqua" w:hAnsi="Book Antiqua"/>
                <w:sz w:val="20"/>
                <w:szCs w:val="20"/>
              </w:rPr>
              <w:t>Właściwość</w:t>
            </w:r>
          </w:p>
        </w:tc>
        <w:tc>
          <w:tcPr>
            <w:tcW w:w="2126" w:type="dxa"/>
            <w:vMerge w:val="restart"/>
            <w:tcBorders>
              <w:top w:val="single" w:sz="8" w:space="0" w:color="000000"/>
              <w:bottom w:val="single" w:sz="8" w:space="0" w:color="000000"/>
              <w:right w:val="single" w:sz="8" w:space="0" w:color="000000"/>
            </w:tcBorders>
            <w:vAlign w:val="center"/>
          </w:tcPr>
          <w:p w:rsidR="002C453C" w:rsidRDefault="008B5BF1">
            <w:pPr>
              <w:spacing w:before="120" w:after="120"/>
              <w:jc w:val="both"/>
              <w:rPr>
                <w:rFonts w:ascii="Book Antiqua" w:eastAsiaTheme="minorEastAsia" w:hAnsi="Book Antiqua"/>
                <w:sz w:val="20"/>
                <w:szCs w:val="20"/>
              </w:rPr>
            </w:pPr>
            <w:r>
              <w:rPr>
                <w:rFonts w:ascii="Book Antiqua" w:hAnsi="Book Antiqua"/>
                <w:sz w:val="20"/>
                <w:szCs w:val="20"/>
              </w:rPr>
              <w:t>Metoda badania</w:t>
            </w:r>
          </w:p>
        </w:tc>
        <w:tc>
          <w:tcPr>
            <w:tcW w:w="1088" w:type="dxa"/>
            <w:vMerge w:val="restart"/>
            <w:tcBorders>
              <w:top w:val="single" w:sz="8" w:space="0" w:color="000000"/>
              <w:bottom w:val="single" w:sz="8" w:space="0" w:color="000000"/>
              <w:right w:val="single" w:sz="8" w:space="0" w:color="000000"/>
            </w:tcBorders>
            <w:vAlign w:val="center"/>
          </w:tcPr>
          <w:p w:rsidR="002C453C" w:rsidRDefault="008B5BF1">
            <w:pPr>
              <w:spacing w:before="120" w:after="120"/>
              <w:jc w:val="both"/>
              <w:rPr>
                <w:rFonts w:ascii="Book Antiqua" w:eastAsiaTheme="minorEastAsia" w:hAnsi="Book Antiqua"/>
                <w:sz w:val="20"/>
                <w:szCs w:val="20"/>
              </w:rPr>
            </w:pPr>
            <w:r>
              <w:rPr>
                <w:rFonts w:ascii="Book Antiqua" w:hAnsi="Book Antiqua"/>
                <w:sz w:val="20"/>
                <w:szCs w:val="20"/>
              </w:rPr>
              <w:t>Jednostka</w:t>
            </w:r>
          </w:p>
        </w:tc>
        <w:tc>
          <w:tcPr>
            <w:tcW w:w="4122" w:type="dxa"/>
            <w:gridSpan w:val="6"/>
            <w:tcBorders>
              <w:top w:val="single" w:sz="8" w:space="0" w:color="000000"/>
              <w:bottom w:val="single" w:sz="8" w:space="0" w:color="000000"/>
              <w:right w:val="single" w:sz="8" w:space="0" w:color="000000"/>
            </w:tcBorders>
            <w:vAlign w:val="center"/>
          </w:tcPr>
          <w:p w:rsidR="002C453C" w:rsidRDefault="008B5BF1">
            <w:pPr>
              <w:spacing w:before="120" w:after="120"/>
              <w:jc w:val="both"/>
              <w:rPr>
                <w:rFonts w:ascii="Book Antiqua" w:eastAsiaTheme="minorEastAsia" w:hAnsi="Book Antiqua"/>
                <w:sz w:val="20"/>
                <w:szCs w:val="20"/>
              </w:rPr>
            </w:pPr>
            <w:r>
              <w:rPr>
                <w:rFonts w:ascii="Book Antiqua" w:hAnsi="Book Antiqua"/>
                <w:sz w:val="20"/>
                <w:szCs w:val="20"/>
              </w:rPr>
              <w:t>Wymagania dotyczące emulsji (klasa)</w:t>
            </w:r>
            <w:r>
              <w:rPr>
                <w:rFonts w:ascii="Book Antiqua" w:hAnsi="Book Antiqua"/>
                <w:sz w:val="20"/>
                <w:szCs w:val="20"/>
                <w:vertAlign w:val="superscript"/>
              </w:rPr>
              <w:t xml:space="preserve"> b</w:t>
            </w:r>
          </w:p>
        </w:tc>
        <w:tc>
          <w:tcPr>
            <w:tcW w:w="648" w:type="dxa"/>
            <w:tcMar>
              <w:left w:w="10" w:type="dxa"/>
              <w:right w:w="10" w:type="dxa"/>
            </w:tcMar>
          </w:tcPr>
          <w:p w:rsidR="002C453C" w:rsidRDefault="002C453C"/>
        </w:tc>
      </w:tr>
      <w:tr w:rsidR="002C453C">
        <w:trPr>
          <w:trHeight w:val="528"/>
        </w:trPr>
        <w:tc>
          <w:tcPr>
            <w:tcW w:w="509"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Default="002C453C">
            <w:pPr>
              <w:jc w:val="both"/>
              <w:rPr>
                <w:rFonts w:ascii="Book Antiqua" w:eastAsiaTheme="minorEastAsia" w:hAnsi="Book Antiqua"/>
                <w:sz w:val="20"/>
                <w:szCs w:val="20"/>
              </w:rPr>
            </w:pPr>
          </w:p>
        </w:tc>
        <w:tc>
          <w:tcPr>
            <w:tcW w:w="2409" w:type="dxa"/>
            <w:gridSpan w:val="2"/>
            <w:vMerge/>
            <w:tcBorders>
              <w:top w:val="single" w:sz="8" w:space="0" w:color="000000"/>
              <w:bottom w:val="single" w:sz="8" w:space="0" w:color="000000"/>
              <w:right w:val="single" w:sz="8" w:space="0" w:color="000000"/>
            </w:tcBorders>
            <w:tcMar>
              <w:left w:w="10" w:type="dxa"/>
              <w:right w:w="10" w:type="dxa"/>
            </w:tcMar>
            <w:vAlign w:val="center"/>
          </w:tcPr>
          <w:p w:rsidR="002C453C" w:rsidRDefault="002C453C">
            <w:pPr>
              <w:jc w:val="both"/>
              <w:rPr>
                <w:rFonts w:ascii="Book Antiqua" w:eastAsiaTheme="minorEastAsia" w:hAnsi="Book Antiqua"/>
                <w:sz w:val="20"/>
                <w:szCs w:val="20"/>
              </w:rPr>
            </w:pPr>
          </w:p>
        </w:tc>
        <w:tc>
          <w:tcPr>
            <w:tcW w:w="2126" w:type="dxa"/>
            <w:vMerge/>
            <w:tcBorders>
              <w:top w:val="single" w:sz="8" w:space="0" w:color="000000"/>
              <w:bottom w:val="single" w:sz="8" w:space="0" w:color="000000"/>
              <w:right w:val="single" w:sz="8" w:space="0" w:color="000000"/>
            </w:tcBorders>
            <w:tcMar>
              <w:left w:w="10" w:type="dxa"/>
              <w:right w:w="10" w:type="dxa"/>
            </w:tcMar>
            <w:vAlign w:val="center"/>
          </w:tcPr>
          <w:p w:rsidR="002C453C" w:rsidRDefault="002C453C">
            <w:pPr>
              <w:jc w:val="both"/>
              <w:rPr>
                <w:rFonts w:ascii="Book Antiqua" w:eastAsiaTheme="minorEastAsia" w:hAnsi="Book Antiqua"/>
                <w:sz w:val="20"/>
                <w:szCs w:val="20"/>
              </w:rPr>
            </w:pPr>
          </w:p>
        </w:tc>
        <w:tc>
          <w:tcPr>
            <w:tcW w:w="1088" w:type="dxa"/>
            <w:vMerge/>
            <w:tcBorders>
              <w:top w:val="single" w:sz="8" w:space="0" w:color="000000"/>
              <w:bottom w:val="single" w:sz="8" w:space="0" w:color="000000"/>
              <w:right w:val="single" w:sz="8" w:space="0" w:color="000000"/>
            </w:tcBorders>
            <w:tcMar>
              <w:left w:w="10" w:type="dxa"/>
              <w:right w:w="10" w:type="dxa"/>
            </w:tcMar>
            <w:vAlign w:val="center"/>
          </w:tcPr>
          <w:p w:rsidR="002C453C" w:rsidRDefault="002C453C">
            <w:pPr>
              <w:jc w:val="both"/>
              <w:rPr>
                <w:rFonts w:ascii="Book Antiqua" w:eastAsiaTheme="minorEastAsia" w:hAnsi="Book Antiqua"/>
                <w:sz w:val="20"/>
                <w:szCs w:val="20"/>
              </w:rPr>
            </w:pPr>
          </w:p>
        </w:tc>
        <w:tc>
          <w:tcPr>
            <w:tcW w:w="1180" w:type="dxa"/>
            <w:tcBorders>
              <w:bottom w:val="single" w:sz="8" w:space="0" w:color="000000"/>
              <w:right w:val="single" w:sz="8" w:space="0" w:color="000000"/>
            </w:tcBorders>
            <w:vAlign w:val="center"/>
          </w:tcPr>
          <w:p w:rsidR="002C453C" w:rsidRDefault="008B5BF1">
            <w:pPr>
              <w:spacing w:before="120" w:after="120"/>
              <w:jc w:val="center"/>
              <w:rPr>
                <w:rFonts w:ascii="Book Antiqua" w:eastAsiaTheme="minorEastAsia" w:hAnsi="Book Antiqua"/>
                <w:sz w:val="20"/>
                <w:szCs w:val="20"/>
              </w:rPr>
            </w:pPr>
            <w:r>
              <w:rPr>
                <w:rFonts w:ascii="Book Antiqua" w:hAnsi="Book Antiqua"/>
                <w:sz w:val="20"/>
                <w:szCs w:val="20"/>
              </w:rPr>
              <w:t>C60B3 ZM</w:t>
            </w:r>
          </w:p>
        </w:tc>
        <w:tc>
          <w:tcPr>
            <w:tcW w:w="1375" w:type="dxa"/>
            <w:gridSpan w:val="2"/>
            <w:tcBorders>
              <w:bottom w:val="single" w:sz="8" w:space="0" w:color="000000"/>
              <w:right w:val="single" w:sz="8" w:space="0" w:color="000000"/>
            </w:tcBorders>
            <w:vAlign w:val="center"/>
          </w:tcPr>
          <w:p w:rsidR="002C453C" w:rsidRDefault="008B5BF1">
            <w:pPr>
              <w:spacing w:before="120" w:after="120"/>
              <w:jc w:val="center"/>
              <w:rPr>
                <w:rFonts w:ascii="Book Antiqua" w:eastAsiaTheme="minorEastAsia" w:hAnsi="Book Antiqua"/>
                <w:sz w:val="20"/>
                <w:szCs w:val="20"/>
              </w:rPr>
            </w:pPr>
            <w:r>
              <w:rPr>
                <w:rFonts w:ascii="Book Antiqua" w:hAnsi="Book Antiqua"/>
                <w:sz w:val="20"/>
                <w:szCs w:val="20"/>
              </w:rPr>
              <w:t>C60BP3 ZM</w:t>
            </w:r>
          </w:p>
        </w:tc>
        <w:tc>
          <w:tcPr>
            <w:tcW w:w="1567" w:type="dxa"/>
            <w:gridSpan w:val="3"/>
            <w:tcBorders>
              <w:bottom w:val="single" w:sz="8" w:space="0" w:color="000000"/>
              <w:right w:val="single" w:sz="8" w:space="0" w:color="000000"/>
            </w:tcBorders>
            <w:vAlign w:val="center"/>
          </w:tcPr>
          <w:p w:rsidR="002C453C" w:rsidRDefault="008B5BF1">
            <w:pPr>
              <w:spacing w:before="120" w:after="120"/>
              <w:jc w:val="center"/>
              <w:rPr>
                <w:rFonts w:ascii="Book Antiqua" w:eastAsiaTheme="minorEastAsia" w:hAnsi="Book Antiqua"/>
                <w:sz w:val="20"/>
                <w:szCs w:val="20"/>
              </w:rPr>
            </w:pPr>
            <w:r>
              <w:rPr>
                <w:rFonts w:ascii="Book Antiqua" w:hAnsi="Book Antiqua"/>
                <w:sz w:val="20"/>
                <w:szCs w:val="20"/>
              </w:rPr>
              <w:t>C60B10 ZM/R</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1.</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Zawartość lepiszcza</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1428[4]</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%(m/m)</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 xml:space="preserve">58 do </w:t>
            </w:r>
            <w:r>
              <w:rPr>
                <w:rFonts w:ascii="Book Antiqua" w:hAnsi="Book Antiqua"/>
                <w:sz w:val="20"/>
                <w:szCs w:val="20"/>
              </w:rPr>
              <w:lastRenderedPageBreak/>
              <w:t>62(6)</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lastRenderedPageBreak/>
              <w:t>58 do 62(6)</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58 do 62(6)</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lastRenderedPageBreak/>
              <w:t>2.</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Indeks rozpadu</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13075-1[14]</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g/100 g</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70-155 (3)</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70-155 (3)</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NR</w:t>
            </w:r>
            <w:r>
              <w:rPr>
                <w:rFonts w:ascii="Book Antiqua" w:hAnsi="Book Antiqua"/>
                <w:sz w:val="20"/>
                <w:szCs w:val="20"/>
                <w:vertAlign w:val="superscript"/>
              </w:rPr>
              <w:t>a</w:t>
            </w:r>
            <w:r>
              <w:rPr>
                <w:rFonts w:ascii="Book Antiqua" w:hAnsi="Book Antiqua"/>
                <w:sz w:val="20"/>
                <w:szCs w:val="20"/>
              </w:rPr>
              <w:t xml:space="preserve"> (0)</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3.</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Pozostałość na sicie</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1429[5]</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 (m/m)</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≤0,2 (3)</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≤0,2 (3)</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≤0,2 (3)</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4.</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Czas wypływu Ø 2 mm przy 40°C</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12846-1[10]</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S</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15-70 (3)</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15-70 (3)</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15-70 (3)</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5.</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Przyczepność do kruszywa referencyjnego</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13614[17]</w:t>
            </w:r>
          </w:p>
          <w:p w:rsidR="002C453C" w:rsidRDefault="008B5BF1">
            <w:pPr>
              <w:jc w:val="center"/>
              <w:rPr>
                <w:rFonts w:ascii="Book Antiqua" w:eastAsiaTheme="minorEastAsia" w:hAnsi="Book Antiqua"/>
                <w:sz w:val="18"/>
                <w:szCs w:val="18"/>
              </w:rPr>
            </w:pPr>
            <w:r>
              <w:rPr>
                <w:rFonts w:ascii="Book Antiqua" w:hAnsi="Book Antiqua"/>
                <w:sz w:val="18"/>
                <w:szCs w:val="18"/>
              </w:rPr>
              <w:t>(badanie na kruszywie bazaltowym)</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 pow.</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NR</w:t>
            </w:r>
            <w:r>
              <w:rPr>
                <w:rFonts w:ascii="Book Antiqua" w:hAnsi="Book Antiqua"/>
                <w:sz w:val="20"/>
                <w:szCs w:val="20"/>
                <w:vertAlign w:val="superscript"/>
              </w:rPr>
              <w:t>a</w:t>
            </w:r>
            <w:r>
              <w:rPr>
                <w:rFonts w:ascii="Book Antiqua" w:hAnsi="Book Antiqua"/>
                <w:sz w:val="20"/>
                <w:szCs w:val="20"/>
              </w:rPr>
              <w:t xml:space="preserve"> (0)</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NR</w:t>
            </w:r>
            <w:r>
              <w:rPr>
                <w:rFonts w:ascii="Book Antiqua" w:hAnsi="Book Antiqua"/>
                <w:sz w:val="20"/>
                <w:szCs w:val="20"/>
                <w:vertAlign w:val="superscript"/>
              </w:rPr>
              <w:t>a</w:t>
            </w:r>
            <w:r>
              <w:rPr>
                <w:rFonts w:ascii="Book Antiqua" w:hAnsi="Book Antiqua"/>
                <w:sz w:val="20"/>
                <w:szCs w:val="20"/>
              </w:rPr>
              <w:t xml:space="preserve"> (0)</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≥75 (2)</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6.</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Pozostałość na sicie po 7 dniach magazynowania, sito 0,5 mm</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1429[5]</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 (m/m)</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≤0,2 (3)</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≤0,2 (3)</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≤0,2 (3)</w:t>
            </w:r>
          </w:p>
        </w:tc>
        <w:tc>
          <w:tcPr>
            <w:tcW w:w="648" w:type="dxa"/>
            <w:tcMar>
              <w:left w:w="10" w:type="dxa"/>
              <w:right w:w="10" w:type="dxa"/>
            </w:tcMar>
          </w:tcPr>
          <w:p w:rsidR="002C453C" w:rsidRDefault="002C453C"/>
        </w:tc>
      </w:tr>
      <w:tr w:rsidR="002C453C">
        <w:tc>
          <w:tcPr>
            <w:tcW w:w="2918" w:type="dxa"/>
            <w:gridSpan w:val="3"/>
            <w:tcBorders>
              <w:left w:val="single" w:sz="8" w:space="0" w:color="000000"/>
              <w:bottom w:val="single" w:sz="8" w:space="0" w:color="000000"/>
              <w:right w:val="single" w:sz="8" w:space="0" w:color="000000"/>
            </w:tcBorders>
            <w:vAlign w:val="center"/>
          </w:tcPr>
          <w:p w:rsidR="002C453C" w:rsidRDefault="008B5BF1">
            <w:pPr>
              <w:rPr>
                <w:rFonts w:ascii="Book Antiqua" w:eastAsiaTheme="minorEastAsia" w:hAnsi="Book Antiqua"/>
                <w:sz w:val="18"/>
                <w:szCs w:val="18"/>
              </w:rPr>
            </w:pPr>
            <w:r>
              <w:rPr>
                <w:rFonts w:ascii="Book Antiqua" w:hAnsi="Book Antiqua"/>
                <w:sz w:val="18"/>
                <w:szCs w:val="18"/>
              </w:rPr>
              <w:t>Asfalt odzyskany i stabilizowany</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13074-1[12] i PN-EN 13074-2[13]</w:t>
            </w:r>
          </w:p>
        </w:tc>
        <w:tc>
          <w:tcPr>
            <w:tcW w:w="5210" w:type="dxa"/>
            <w:gridSpan w:val="7"/>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7.</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Penetracja w 25°C asfaltu odzyskanego</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1426[2]</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0,1 mm</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≤100 (3)</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≤100 (3)</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≤100 (3)</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8.</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Temperatura pięknienia asfaltu odzyskanego</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1427[3]</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°C</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≥43 (6)</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≥46 (5)</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≥43 (6)</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9.</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Energia kohezji</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13589 [16]i PN-EN 13703[18]</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J/cm</w:t>
            </w:r>
            <w:r>
              <w:rPr>
                <w:rFonts w:ascii="Book Antiqua" w:hAnsi="Book Antiqua"/>
                <w:sz w:val="20"/>
                <w:szCs w:val="20"/>
                <w:vertAlign w:val="superscript"/>
              </w:rPr>
              <w:t>2</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NR</w:t>
            </w:r>
            <w:r>
              <w:rPr>
                <w:rFonts w:ascii="Book Antiqua" w:hAnsi="Book Antiqua"/>
                <w:sz w:val="20"/>
                <w:szCs w:val="20"/>
                <w:vertAlign w:val="superscript"/>
              </w:rPr>
              <w:t>a</w:t>
            </w:r>
            <w:r>
              <w:rPr>
                <w:rFonts w:ascii="Book Antiqua" w:hAnsi="Book Antiqua"/>
                <w:sz w:val="20"/>
                <w:szCs w:val="20"/>
              </w:rPr>
              <w:t xml:space="preserve"> (0)</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Wartość deklarowana</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NR</w:t>
            </w:r>
            <w:r>
              <w:rPr>
                <w:rFonts w:ascii="Book Antiqua" w:hAnsi="Book Antiqua"/>
                <w:sz w:val="20"/>
                <w:szCs w:val="20"/>
                <w:vertAlign w:val="superscript"/>
              </w:rPr>
              <w:t>a</w:t>
            </w:r>
            <w:r>
              <w:rPr>
                <w:rFonts w:ascii="Book Antiqua" w:hAnsi="Book Antiqua"/>
                <w:sz w:val="20"/>
                <w:szCs w:val="20"/>
              </w:rPr>
              <w:t xml:space="preserve"> (0)</w:t>
            </w:r>
          </w:p>
        </w:tc>
        <w:tc>
          <w:tcPr>
            <w:tcW w:w="648" w:type="dxa"/>
            <w:tcMar>
              <w:left w:w="10" w:type="dxa"/>
              <w:right w:w="10" w:type="dxa"/>
            </w:tcMar>
          </w:tcPr>
          <w:p w:rsidR="002C453C" w:rsidRDefault="002C453C"/>
        </w:tc>
      </w:tr>
      <w:tr w:rsidR="002C453C">
        <w:tc>
          <w:tcPr>
            <w:tcW w:w="509"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10.</w:t>
            </w:r>
          </w:p>
        </w:tc>
        <w:tc>
          <w:tcPr>
            <w:tcW w:w="2409" w:type="dxa"/>
            <w:gridSpan w:val="2"/>
            <w:tcBorders>
              <w:bottom w:val="single" w:sz="8" w:space="0" w:color="000000"/>
              <w:right w:val="single" w:sz="8" w:space="0" w:color="000000"/>
            </w:tcBorders>
          </w:tcPr>
          <w:p w:rsidR="002C453C" w:rsidRDefault="008B5BF1">
            <w:pPr>
              <w:rPr>
                <w:rFonts w:ascii="Book Antiqua" w:eastAsiaTheme="minorEastAsia" w:hAnsi="Book Antiqua"/>
                <w:sz w:val="18"/>
                <w:szCs w:val="18"/>
              </w:rPr>
            </w:pPr>
            <w:r>
              <w:rPr>
                <w:rFonts w:ascii="Book Antiqua" w:hAnsi="Book Antiqua"/>
                <w:sz w:val="18"/>
                <w:szCs w:val="18"/>
              </w:rPr>
              <w:t>Nawrót sprężysty w 25°C</w:t>
            </w:r>
          </w:p>
        </w:tc>
        <w:tc>
          <w:tcPr>
            <w:tcW w:w="212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18"/>
                <w:szCs w:val="18"/>
              </w:rPr>
            </w:pPr>
            <w:r>
              <w:rPr>
                <w:rFonts w:ascii="Book Antiqua" w:hAnsi="Book Antiqua"/>
                <w:sz w:val="18"/>
                <w:szCs w:val="18"/>
              </w:rPr>
              <w:t>PN-EN 13398[15]</w:t>
            </w:r>
          </w:p>
        </w:tc>
        <w:tc>
          <w:tcPr>
            <w:tcW w:w="1088"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w:t>
            </w:r>
          </w:p>
        </w:tc>
        <w:tc>
          <w:tcPr>
            <w:tcW w:w="1180"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NR</w:t>
            </w:r>
            <w:r>
              <w:rPr>
                <w:rFonts w:ascii="Book Antiqua" w:hAnsi="Book Antiqua"/>
                <w:sz w:val="20"/>
                <w:szCs w:val="20"/>
                <w:vertAlign w:val="superscript"/>
              </w:rPr>
              <w:t>a</w:t>
            </w:r>
            <w:r>
              <w:rPr>
                <w:rFonts w:ascii="Book Antiqua" w:hAnsi="Book Antiqua"/>
                <w:sz w:val="20"/>
                <w:szCs w:val="20"/>
              </w:rPr>
              <w:t xml:space="preserve"> (0)</w:t>
            </w:r>
          </w:p>
        </w:tc>
        <w:tc>
          <w:tcPr>
            <w:tcW w:w="1375" w:type="dxa"/>
            <w:gridSpan w:val="2"/>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 50 (5)</w:t>
            </w:r>
          </w:p>
        </w:tc>
        <w:tc>
          <w:tcPr>
            <w:tcW w:w="1567" w:type="dxa"/>
            <w:gridSpan w:val="3"/>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NR</w:t>
            </w:r>
            <w:r>
              <w:rPr>
                <w:rFonts w:ascii="Book Antiqua" w:hAnsi="Book Antiqua"/>
                <w:sz w:val="20"/>
                <w:szCs w:val="20"/>
                <w:vertAlign w:val="superscript"/>
              </w:rPr>
              <w:t>a</w:t>
            </w:r>
            <w:r>
              <w:rPr>
                <w:rFonts w:ascii="Book Antiqua" w:hAnsi="Book Antiqua"/>
                <w:sz w:val="20"/>
                <w:szCs w:val="20"/>
              </w:rPr>
              <w:t xml:space="preserve"> (0)</w:t>
            </w:r>
          </w:p>
        </w:tc>
        <w:tc>
          <w:tcPr>
            <w:tcW w:w="648" w:type="dxa"/>
            <w:tcMar>
              <w:left w:w="10" w:type="dxa"/>
              <w:right w:w="10" w:type="dxa"/>
            </w:tcMar>
          </w:tcPr>
          <w:p w:rsidR="002C453C" w:rsidRDefault="002C453C"/>
        </w:tc>
      </w:tr>
      <w:tr w:rsidR="002C453C">
        <w:tc>
          <w:tcPr>
            <w:tcW w:w="509" w:type="dxa"/>
            <w:tcMar>
              <w:left w:w="10" w:type="dxa"/>
              <w:right w:w="10" w:type="dxa"/>
            </w:tcMar>
            <w:vAlign w:val="center"/>
          </w:tcPr>
          <w:p w:rsidR="002C453C" w:rsidRDefault="002C453C">
            <w:pPr>
              <w:jc w:val="both"/>
              <w:rPr>
                <w:rFonts w:ascii="Book Antiqua" w:hAnsi="Book Antiqua"/>
                <w:sz w:val="20"/>
                <w:szCs w:val="20"/>
              </w:rPr>
            </w:pPr>
          </w:p>
        </w:tc>
        <w:tc>
          <w:tcPr>
            <w:tcW w:w="282" w:type="dxa"/>
            <w:tcMar>
              <w:left w:w="10" w:type="dxa"/>
              <w:right w:w="10" w:type="dxa"/>
            </w:tcMar>
            <w:vAlign w:val="center"/>
          </w:tcPr>
          <w:p w:rsidR="002C453C" w:rsidRDefault="002C453C">
            <w:pPr>
              <w:jc w:val="both"/>
              <w:rPr>
                <w:rFonts w:ascii="Book Antiqua" w:hAnsi="Book Antiqua"/>
                <w:sz w:val="20"/>
                <w:szCs w:val="20"/>
              </w:rPr>
            </w:pPr>
          </w:p>
        </w:tc>
        <w:tc>
          <w:tcPr>
            <w:tcW w:w="2127" w:type="dxa"/>
            <w:tcMar>
              <w:left w:w="10" w:type="dxa"/>
              <w:right w:w="10" w:type="dxa"/>
            </w:tcMar>
            <w:vAlign w:val="center"/>
          </w:tcPr>
          <w:p w:rsidR="002C453C" w:rsidRDefault="002C453C">
            <w:pPr>
              <w:jc w:val="both"/>
              <w:rPr>
                <w:rFonts w:ascii="Book Antiqua" w:hAnsi="Book Antiqua"/>
                <w:sz w:val="20"/>
                <w:szCs w:val="20"/>
              </w:rPr>
            </w:pPr>
          </w:p>
        </w:tc>
        <w:tc>
          <w:tcPr>
            <w:tcW w:w="2126" w:type="dxa"/>
            <w:tcMar>
              <w:left w:w="10" w:type="dxa"/>
              <w:right w:w="10" w:type="dxa"/>
            </w:tcMar>
            <w:vAlign w:val="center"/>
          </w:tcPr>
          <w:p w:rsidR="002C453C" w:rsidRDefault="002C453C">
            <w:pPr>
              <w:jc w:val="both"/>
              <w:rPr>
                <w:rFonts w:ascii="Book Antiqua" w:hAnsi="Book Antiqua"/>
                <w:sz w:val="20"/>
                <w:szCs w:val="20"/>
              </w:rPr>
            </w:pPr>
          </w:p>
        </w:tc>
        <w:tc>
          <w:tcPr>
            <w:tcW w:w="1088" w:type="dxa"/>
            <w:tcMar>
              <w:left w:w="10" w:type="dxa"/>
              <w:right w:w="10" w:type="dxa"/>
            </w:tcMar>
            <w:vAlign w:val="center"/>
          </w:tcPr>
          <w:p w:rsidR="002C453C" w:rsidRDefault="002C453C">
            <w:pPr>
              <w:jc w:val="both"/>
              <w:rPr>
                <w:rFonts w:ascii="Book Antiqua" w:hAnsi="Book Antiqua"/>
                <w:sz w:val="20"/>
                <w:szCs w:val="20"/>
              </w:rPr>
            </w:pPr>
          </w:p>
        </w:tc>
        <w:tc>
          <w:tcPr>
            <w:tcW w:w="1180" w:type="dxa"/>
            <w:tcMar>
              <w:left w:w="10" w:type="dxa"/>
              <w:right w:w="10" w:type="dxa"/>
            </w:tcMar>
            <w:vAlign w:val="center"/>
          </w:tcPr>
          <w:p w:rsidR="002C453C" w:rsidRDefault="002C453C">
            <w:pPr>
              <w:jc w:val="both"/>
              <w:rPr>
                <w:rFonts w:ascii="Book Antiqua" w:hAnsi="Book Antiqua"/>
                <w:sz w:val="20"/>
                <w:szCs w:val="20"/>
              </w:rPr>
            </w:pPr>
          </w:p>
        </w:tc>
        <w:tc>
          <w:tcPr>
            <w:tcW w:w="231" w:type="dxa"/>
            <w:tcMar>
              <w:left w:w="10" w:type="dxa"/>
              <w:right w:w="10" w:type="dxa"/>
            </w:tcMar>
            <w:vAlign w:val="center"/>
          </w:tcPr>
          <w:p w:rsidR="002C453C" w:rsidRDefault="002C453C">
            <w:pPr>
              <w:jc w:val="both"/>
              <w:rPr>
                <w:rFonts w:ascii="Book Antiqua" w:hAnsi="Book Antiqua"/>
                <w:sz w:val="20"/>
                <w:szCs w:val="20"/>
              </w:rPr>
            </w:pPr>
          </w:p>
        </w:tc>
        <w:tc>
          <w:tcPr>
            <w:tcW w:w="2085" w:type="dxa"/>
            <w:gridSpan w:val="2"/>
            <w:tcMar>
              <w:left w:w="10" w:type="dxa"/>
              <w:right w:w="10" w:type="dxa"/>
            </w:tcMar>
            <w:vAlign w:val="center"/>
          </w:tcPr>
          <w:p w:rsidR="002C453C" w:rsidRDefault="002C453C">
            <w:pPr>
              <w:jc w:val="both"/>
              <w:rPr>
                <w:rFonts w:ascii="Book Antiqua" w:hAnsi="Book Antiqua"/>
                <w:sz w:val="20"/>
                <w:szCs w:val="20"/>
              </w:rPr>
            </w:pPr>
          </w:p>
        </w:tc>
        <w:tc>
          <w:tcPr>
            <w:tcW w:w="20" w:type="dxa"/>
            <w:tcMar>
              <w:left w:w="10" w:type="dxa"/>
              <w:right w:w="10" w:type="dxa"/>
            </w:tcMar>
            <w:vAlign w:val="center"/>
          </w:tcPr>
          <w:p w:rsidR="002C453C" w:rsidRDefault="002C453C">
            <w:pPr>
              <w:jc w:val="both"/>
              <w:rPr>
                <w:rFonts w:ascii="Book Antiqua" w:hAnsi="Book Antiqua"/>
                <w:sz w:val="20"/>
                <w:szCs w:val="20"/>
              </w:rPr>
            </w:pPr>
          </w:p>
        </w:tc>
        <w:tc>
          <w:tcPr>
            <w:tcW w:w="1254" w:type="dxa"/>
            <w:gridSpan w:val="2"/>
            <w:tcMar>
              <w:left w:w="10" w:type="dxa"/>
              <w:right w:w="10" w:type="dxa"/>
            </w:tcMar>
            <w:vAlign w:val="center"/>
          </w:tcPr>
          <w:p w:rsidR="002C453C" w:rsidRDefault="002C453C">
            <w:pPr>
              <w:jc w:val="both"/>
              <w:rPr>
                <w:rFonts w:ascii="Book Antiqua" w:hAnsi="Book Antiqua"/>
                <w:sz w:val="20"/>
                <w:szCs w:val="20"/>
              </w:rPr>
            </w:pPr>
          </w:p>
        </w:tc>
      </w:tr>
    </w:tbl>
    <w:p w:rsidR="002C453C" w:rsidRDefault="008B5BF1">
      <w:pPr>
        <w:jc w:val="both"/>
        <w:rPr>
          <w:rFonts w:ascii="Book Antiqua" w:eastAsiaTheme="minorEastAsia" w:hAnsi="Book Antiqua"/>
          <w:i/>
          <w:sz w:val="20"/>
          <w:szCs w:val="20"/>
          <w:lang w:val="en-US"/>
        </w:rPr>
      </w:pPr>
      <w:r>
        <w:rPr>
          <w:rFonts w:ascii="Book Antiqua" w:hAnsi="Book Antiqua"/>
          <w:i/>
          <w:sz w:val="20"/>
          <w:szCs w:val="20"/>
          <w:vertAlign w:val="superscript"/>
          <w:lang w:val="en-US"/>
        </w:rPr>
        <w:t>a</w:t>
      </w:r>
      <w:r>
        <w:rPr>
          <w:rFonts w:ascii="Book Antiqua" w:hAnsi="Book Antiqua"/>
          <w:i/>
          <w:sz w:val="20"/>
          <w:szCs w:val="20"/>
          <w:lang w:val="en-US"/>
        </w:rPr>
        <w:t xml:space="preserve"> NR – No Requirements (brak wymagań)</w:t>
      </w:r>
    </w:p>
    <w:p w:rsidR="002C453C" w:rsidRDefault="008B5BF1">
      <w:pPr>
        <w:spacing w:after="120"/>
        <w:ind w:left="238" w:hanging="238"/>
        <w:jc w:val="both"/>
        <w:rPr>
          <w:rFonts w:ascii="Book Antiqua" w:hAnsi="Book Antiqua"/>
          <w:i/>
          <w:sz w:val="20"/>
          <w:szCs w:val="20"/>
        </w:rPr>
      </w:pPr>
      <w:r>
        <w:rPr>
          <w:rFonts w:ascii="Book Antiqua" w:hAnsi="Book Antiqua"/>
          <w:i/>
          <w:sz w:val="20"/>
          <w:szCs w:val="20"/>
          <w:vertAlign w:val="superscript"/>
        </w:rPr>
        <w:t>b</w:t>
      </w:r>
      <w:r>
        <w:rPr>
          <w:rFonts w:ascii="Book Antiqua" w:hAnsi="Book Antiqua"/>
          <w:i/>
          <w:sz w:val="20"/>
          <w:szCs w:val="20"/>
        </w:rPr>
        <w:t xml:space="preserve"> Klasa wymagania podana jest w nawiasie obok wymagania liczbowego</w:t>
      </w:r>
    </w:p>
    <w:p w:rsidR="002C453C" w:rsidRDefault="008B5BF1">
      <w:pPr>
        <w:spacing w:after="120"/>
        <w:ind w:left="238" w:hanging="238"/>
        <w:jc w:val="both"/>
        <w:rPr>
          <w:rFonts w:ascii="Book Antiqua" w:hAnsi="Book Antiqua"/>
          <w:sz w:val="20"/>
          <w:szCs w:val="20"/>
        </w:rPr>
      </w:pPr>
      <w:r>
        <w:rPr>
          <w:rFonts w:ascii="Book Antiqua" w:hAnsi="Book Antiqua"/>
          <w:sz w:val="20"/>
          <w:szCs w:val="20"/>
        </w:rPr>
        <w:t>2.2.3.2. Składowanie emulsji asfaltowej</w:t>
      </w:r>
    </w:p>
    <w:p w:rsidR="002C453C" w:rsidRDefault="008B5BF1">
      <w:pPr>
        <w:jc w:val="both"/>
        <w:rPr>
          <w:rFonts w:ascii="Book Antiqua" w:hAnsi="Book Antiqua"/>
          <w:sz w:val="20"/>
          <w:szCs w:val="20"/>
        </w:rPr>
      </w:pPr>
      <w:r>
        <w:rPr>
          <w:rFonts w:ascii="Book Antiqua" w:hAnsi="Book Antiqua"/>
          <w:sz w:val="20"/>
          <w:szCs w:val="20"/>
        </w:rPr>
        <w:t>Emulsję można magazynować w opakowaniach transportowych lub stacjonarnych zbiornikach pionowych z nalewaniem od dna. Przy przechowywaniu emulsji asfaltowej należy przestrzegać zasad ustalonych przez producenta w celu zachowania ich jakości.</w:t>
      </w:r>
    </w:p>
    <w:p w:rsidR="002C453C" w:rsidRDefault="008B5BF1">
      <w:pPr>
        <w:spacing w:before="120" w:after="120"/>
        <w:jc w:val="both"/>
        <w:rPr>
          <w:rFonts w:ascii="Book Antiqua" w:hAnsi="Book Antiqua"/>
          <w:sz w:val="20"/>
          <w:szCs w:val="20"/>
        </w:rPr>
      </w:pPr>
      <w:r>
        <w:rPr>
          <w:rFonts w:ascii="Book Antiqua" w:hAnsi="Book Antiqua"/>
          <w:b/>
          <w:bCs/>
          <w:sz w:val="20"/>
          <w:szCs w:val="20"/>
        </w:rPr>
        <w:t>2.2.4.</w:t>
      </w:r>
      <w:r>
        <w:rPr>
          <w:rFonts w:ascii="Book Antiqua" w:hAnsi="Book Antiqua"/>
          <w:sz w:val="20"/>
          <w:szCs w:val="20"/>
        </w:rPr>
        <w:t xml:space="preserve"> Grysy do posypania emulsji</w:t>
      </w:r>
    </w:p>
    <w:p w:rsidR="002C453C" w:rsidRDefault="008B5BF1">
      <w:pPr>
        <w:jc w:val="both"/>
        <w:rPr>
          <w:rFonts w:ascii="Book Antiqua" w:hAnsi="Book Antiqua"/>
          <w:sz w:val="20"/>
          <w:szCs w:val="20"/>
        </w:rPr>
      </w:pPr>
      <w:r>
        <w:rPr>
          <w:rFonts w:ascii="Book Antiqua" w:hAnsi="Book Antiqua"/>
          <w:sz w:val="20"/>
          <w:szCs w:val="20"/>
        </w:rPr>
        <w:t>Do posypania emulsji asfaltowej, którą spryskano podbudowę z gruntu lub kruszywa związanego spoiwem hydraulicznym (patrz tab. 5 i 6) należy stosować kruszywo (grysy) 2/5 mm w celu uzyskania membrany poprawiającej połączenie międzywarstwowe oraz zmniejszające ryzyko spękań odbitych. Kruszywo powinno spełniać wymagania dla kruszyw warstwy ścieralnej na drodze.</w:t>
      </w:r>
    </w:p>
    <w:p w:rsidR="002C453C" w:rsidRDefault="008B5BF1">
      <w:pPr>
        <w:pStyle w:val="Nagwek11"/>
        <w:jc w:val="both"/>
        <w:rPr>
          <w:rFonts w:ascii="Book Antiqua" w:hAnsi="Book Antiqua"/>
          <w:sz w:val="20"/>
          <w:szCs w:val="20"/>
        </w:rPr>
      </w:pPr>
      <w:r>
        <w:rPr>
          <w:rFonts w:ascii="Book Antiqua" w:hAnsi="Book Antiqua"/>
          <w:sz w:val="20"/>
          <w:szCs w:val="20"/>
        </w:rPr>
        <w:t>3. SPRZĘT</w:t>
      </w:r>
    </w:p>
    <w:p w:rsidR="002C453C" w:rsidRDefault="008B5BF1">
      <w:pPr>
        <w:pStyle w:val="Nagwek21"/>
      </w:pPr>
      <w:bookmarkStart w:id="1041" w:name="_Toc344981396"/>
      <w:r>
        <w:t>3.1. Ogólne wymagania dotyczące sprzętu</w:t>
      </w:r>
      <w:bookmarkEnd w:id="1041"/>
    </w:p>
    <w:p w:rsidR="002C453C" w:rsidRDefault="008B5BF1">
      <w:pPr>
        <w:jc w:val="both"/>
        <w:rPr>
          <w:rFonts w:ascii="Book Antiqua" w:eastAsiaTheme="minorEastAsia" w:hAnsi="Book Antiqua"/>
          <w:sz w:val="20"/>
          <w:szCs w:val="20"/>
        </w:rPr>
      </w:pPr>
      <w:r>
        <w:rPr>
          <w:rFonts w:ascii="Book Antiqua" w:hAnsi="Book Antiqua"/>
          <w:sz w:val="20"/>
          <w:szCs w:val="20"/>
        </w:rPr>
        <w:t>Ogólne wymagania dotyczące sprzętu podano w STWIORB  D-M-00.00.00 „Wymagania ogólne” [1] pkt 3.</w:t>
      </w:r>
    </w:p>
    <w:p w:rsidR="002C453C" w:rsidRDefault="008B5BF1">
      <w:pPr>
        <w:pStyle w:val="Nagwek21"/>
      </w:pPr>
      <w:r>
        <w:t>3.2. Sprzęt stosowany do wykonania robót</w:t>
      </w:r>
    </w:p>
    <w:p w:rsidR="002C453C" w:rsidRDefault="008B5BF1">
      <w:pPr>
        <w:jc w:val="both"/>
        <w:rPr>
          <w:rFonts w:ascii="Book Antiqua" w:eastAsiaTheme="minorEastAsia" w:hAnsi="Book Antiqua"/>
          <w:sz w:val="20"/>
          <w:szCs w:val="20"/>
        </w:rPr>
      </w:pPr>
      <w:r>
        <w:rPr>
          <w:rFonts w:ascii="Book Antiqua" w:hAnsi="Book Antiqua"/>
          <w:sz w:val="20"/>
          <w:szCs w:val="20"/>
        </w:rPr>
        <w:t>Przy wykonywaniu robót Wykonawca w zależności od potrzeb, powinien wykazać się możliwością korzystania ze sprzętu dostosowanego do przyjętej metody robót, jak:</w:t>
      </w:r>
    </w:p>
    <w:p w:rsidR="002C453C" w:rsidRDefault="008B5BF1">
      <w:pPr>
        <w:pStyle w:val="Akapitzlist"/>
        <w:widowControl w:val="0"/>
        <w:numPr>
          <w:ilvl w:val="0"/>
          <w:numId w:val="48"/>
        </w:numPr>
        <w:jc w:val="both"/>
        <w:rPr>
          <w:rFonts w:ascii="Book Antiqua" w:hAnsi="Book Antiqua"/>
          <w:sz w:val="20"/>
          <w:szCs w:val="20"/>
        </w:rPr>
      </w:pPr>
      <w:r>
        <w:rPr>
          <w:rFonts w:ascii="Book Antiqua" w:hAnsi="Book Antiqua"/>
          <w:sz w:val="20"/>
          <w:szCs w:val="20"/>
        </w:rPr>
        <w:t>sprzęt do oczyszczenia warstw nawierzchni</w:t>
      </w:r>
    </w:p>
    <w:p w:rsidR="002C453C" w:rsidRDefault="008B5BF1">
      <w:pPr>
        <w:pStyle w:val="Akapitzlist"/>
        <w:widowControl w:val="0"/>
        <w:numPr>
          <w:ilvl w:val="0"/>
          <w:numId w:val="47"/>
        </w:numPr>
        <w:jc w:val="both"/>
        <w:rPr>
          <w:rFonts w:ascii="Book Antiqua" w:hAnsi="Book Antiqua"/>
          <w:sz w:val="20"/>
          <w:szCs w:val="20"/>
        </w:rPr>
      </w:pPr>
      <w:r>
        <w:rPr>
          <w:rFonts w:ascii="Book Antiqua" w:hAnsi="Book Antiqua"/>
          <w:sz w:val="20"/>
          <w:szCs w:val="20"/>
        </w:rPr>
        <w:t>szczotki mechaniczne,</w:t>
      </w:r>
    </w:p>
    <w:p w:rsidR="002C453C" w:rsidRDefault="008B5BF1">
      <w:pPr>
        <w:pStyle w:val="Akapitzlist"/>
        <w:widowControl w:val="0"/>
        <w:numPr>
          <w:ilvl w:val="0"/>
          <w:numId w:val="47"/>
        </w:numPr>
        <w:jc w:val="both"/>
        <w:rPr>
          <w:rFonts w:ascii="Book Antiqua" w:hAnsi="Book Antiqua"/>
          <w:sz w:val="20"/>
          <w:szCs w:val="20"/>
        </w:rPr>
      </w:pPr>
      <w:r>
        <w:rPr>
          <w:rFonts w:ascii="Book Antiqua" w:hAnsi="Book Antiqua"/>
          <w:sz w:val="20"/>
          <w:szCs w:val="20"/>
        </w:rPr>
        <w:t>sprężarki,</w:t>
      </w:r>
    </w:p>
    <w:p w:rsidR="002C453C" w:rsidRDefault="008B5BF1">
      <w:pPr>
        <w:pStyle w:val="Akapitzlist"/>
        <w:widowControl w:val="0"/>
        <w:numPr>
          <w:ilvl w:val="0"/>
          <w:numId w:val="47"/>
        </w:numPr>
        <w:jc w:val="both"/>
        <w:rPr>
          <w:rFonts w:ascii="Book Antiqua" w:hAnsi="Book Antiqua"/>
          <w:sz w:val="20"/>
          <w:szCs w:val="20"/>
        </w:rPr>
      </w:pPr>
      <w:r>
        <w:rPr>
          <w:rFonts w:ascii="Book Antiqua" w:hAnsi="Book Antiqua"/>
          <w:sz w:val="20"/>
          <w:szCs w:val="20"/>
        </w:rPr>
        <w:t>zbiorniki z wodą,</w:t>
      </w:r>
    </w:p>
    <w:p w:rsidR="002C453C" w:rsidRDefault="008B5BF1">
      <w:pPr>
        <w:pStyle w:val="Akapitzlist"/>
        <w:widowControl w:val="0"/>
        <w:numPr>
          <w:ilvl w:val="0"/>
          <w:numId w:val="47"/>
        </w:numPr>
        <w:spacing w:after="120"/>
        <w:ind w:left="1077" w:hanging="357"/>
        <w:jc w:val="both"/>
        <w:rPr>
          <w:rFonts w:ascii="Book Antiqua" w:hAnsi="Book Antiqua"/>
          <w:sz w:val="20"/>
          <w:szCs w:val="20"/>
        </w:rPr>
      </w:pPr>
      <w:r>
        <w:rPr>
          <w:rFonts w:ascii="Book Antiqua" w:hAnsi="Book Antiqua"/>
          <w:sz w:val="20"/>
          <w:szCs w:val="20"/>
        </w:rPr>
        <w:t>szczotki ręczne,</w:t>
      </w:r>
    </w:p>
    <w:p w:rsidR="002C453C" w:rsidRDefault="008B5BF1">
      <w:pPr>
        <w:pStyle w:val="Akapitzlist"/>
        <w:widowControl w:val="0"/>
        <w:numPr>
          <w:ilvl w:val="0"/>
          <w:numId w:val="48"/>
        </w:numPr>
        <w:jc w:val="both"/>
        <w:rPr>
          <w:rFonts w:ascii="Book Antiqua" w:hAnsi="Book Antiqua"/>
          <w:sz w:val="20"/>
          <w:szCs w:val="20"/>
        </w:rPr>
      </w:pPr>
      <w:r>
        <w:rPr>
          <w:rFonts w:ascii="Book Antiqua" w:hAnsi="Book Antiqua"/>
          <w:sz w:val="20"/>
          <w:szCs w:val="20"/>
        </w:rPr>
        <w:t>sprzęt do skrapiania emulsją asfaltową warstw nawierzchni</w:t>
      </w:r>
    </w:p>
    <w:p w:rsidR="002C453C" w:rsidRDefault="008B5BF1">
      <w:pPr>
        <w:jc w:val="both"/>
        <w:rPr>
          <w:rFonts w:ascii="Book Antiqua" w:hAnsi="Book Antiqua"/>
          <w:sz w:val="20"/>
          <w:szCs w:val="20"/>
        </w:rPr>
      </w:pPr>
      <w:r>
        <w:rPr>
          <w:rFonts w:ascii="Book Antiqua" w:hAnsi="Book Antiqua"/>
          <w:sz w:val="20"/>
          <w:szCs w:val="20"/>
        </w:rPr>
        <w:t>Należy używać skrapiarki wyposażonej w urządzenia pomiarowo-kontrolne pozwalające na sprawdzanie i regulowanie następujących parametrów:</w:t>
      </w:r>
    </w:p>
    <w:p w:rsidR="002C453C" w:rsidRDefault="008B5BF1">
      <w:pPr>
        <w:pStyle w:val="Akapitzlist"/>
        <w:widowControl w:val="0"/>
        <w:numPr>
          <w:ilvl w:val="0"/>
          <w:numId w:val="49"/>
        </w:numPr>
        <w:jc w:val="both"/>
        <w:rPr>
          <w:rFonts w:ascii="Book Antiqua" w:hAnsi="Book Antiqua"/>
          <w:sz w:val="20"/>
          <w:szCs w:val="20"/>
        </w:rPr>
      </w:pPr>
      <w:r>
        <w:rPr>
          <w:rFonts w:ascii="Book Antiqua" w:hAnsi="Book Antiqua"/>
          <w:sz w:val="20"/>
          <w:szCs w:val="20"/>
        </w:rPr>
        <w:t>temperatury rozkładanego lepiszcza,</w:t>
      </w:r>
    </w:p>
    <w:p w:rsidR="002C453C" w:rsidRDefault="008B5BF1">
      <w:pPr>
        <w:pStyle w:val="Akapitzlist"/>
        <w:widowControl w:val="0"/>
        <w:numPr>
          <w:ilvl w:val="0"/>
          <w:numId w:val="49"/>
        </w:numPr>
        <w:jc w:val="both"/>
        <w:rPr>
          <w:rFonts w:ascii="Book Antiqua" w:hAnsi="Book Antiqua"/>
          <w:sz w:val="20"/>
          <w:szCs w:val="20"/>
        </w:rPr>
      </w:pPr>
      <w:r>
        <w:rPr>
          <w:rFonts w:ascii="Book Antiqua" w:hAnsi="Book Antiqua"/>
          <w:sz w:val="20"/>
          <w:szCs w:val="20"/>
        </w:rPr>
        <w:t>ciśnienia lepiszcza w kolektorze,</w:t>
      </w:r>
    </w:p>
    <w:p w:rsidR="002C453C" w:rsidRDefault="008B5BF1">
      <w:pPr>
        <w:pStyle w:val="Akapitzlist"/>
        <w:widowControl w:val="0"/>
        <w:numPr>
          <w:ilvl w:val="0"/>
          <w:numId w:val="49"/>
        </w:numPr>
        <w:jc w:val="both"/>
        <w:rPr>
          <w:rFonts w:ascii="Book Antiqua" w:hAnsi="Book Antiqua"/>
          <w:sz w:val="20"/>
          <w:szCs w:val="20"/>
        </w:rPr>
      </w:pPr>
      <w:r>
        <w:rPr>
          <w:rFonts w:ascii="Book Antiqua" w:hAnsi="Book Antiqua"/>
          <w:sz w:val="20"/>
          <w:szCs w:val="20"/>
        </w:rPr>
        <w:t>obrotów pompy dozującej emulsję,</w:t>
      </w:r>
    </w:p>
    <w:p w:rsidR="002C453C" w:rsidRDefault="008B5BF1">
      <w:pPr>
        <w:pStyle w:val="Akapitzlist"/>
        <w:widowControl w:val="0"/>
        <w:numPr>
          <w:ilvl w:val="0"/>
          <w:numId w:val="49"/>
        </w:numPr>
        <w:jc w:val="both"/>
        <w:rPr>
          <w:rFonts w:ascii="Book Antiqua" w:hAnsi="Book Antiqua"/>
          <w:sz w:val="20"/>
          <w:szCs w:val="20"/>
        </w:rPr>
      </w:pPr>
      <w:r>
        <w:rPr>
          <w:rFonts w:ascii="Book Antiqua" w:hAnsi="Book Antiqua"/>
          <w:sz w:val="20"/>
          <w:szCs w:val="20"/>
        </w:rPr>
        <w:t>prędkości poruszania się skrapiarki,</w:t>
      </w:r>
    </w:p>
    <w:p w:rsidR="002C453C" w:rsidRDefault="008B5BF1">
      <w:pPr>
        <w:pStyle w:val="Akapitzlist"/>
        <w:widowControl w:val="0"/>
        <w:numPr>
          <w:ilvl w:val="0"/>
          <w:numId w:val="49"/>
        </w:numPr>
        <w:jc w:val="both"/>
        <w:rPr>
          <w:rFonts w:ascii="Book Antiqua" w:hAnsi="Book Antiqua"/>
          <w:sz w:val="20"/>
          <w:szCs w:val="20"/>
        </w:rPr>
      </w:pPr>
      <w:r>
        <w:rPr>
          <w:rFonts w:ascii="Book Antiqua" w:hAnsi="Book Antiqua"/>
          <w:sz w:val="20"/>
          <w:szCs w:val="20"/>
        </w:rPr>
        <w:t>wysokości i długości kolektora,</w:t>
      </w:r>
    </w:p>
    <w:p w:rsidR="002C453C" w:rsidRDefault="008B5BF1">
      <w:pPr>
        <w:pStyle w:val="Akapitzlist"/>
        <w:widowControl w:val="0"/>
        <w:numPr>
          <w:ilvl w:val="0"/>
          <w:numId w:val="49"/>
        </w:numPr>
        <w:jc w:val="both"/>
        <w:rPr>
          <w:rFonts w:ascii="Book Antiqua" w:hAnsi="Book Antiqua"/>
          <w:sz w:val="20"/>
          <w:szCs w:val="20"/>
        </w:rPr>
      </w:pPr>
      <w:r>
        <w:rPr>
          <w:rFonts w:ascii="Book Antiqua" w:hAnsi="Book Antiqua"/>
          <w:sz w:val="20"/>
          <w:szCs w:val="20"/>
        </w:rPr>
        <w:t>ilości dozowanej emulsji (dozator), przy czym skrapiarka powinna zapewnić  rozkładanie emulsji z tolerancją ± 10% od ilości założonej.</w:t>
      </w:r>
    </w:p>
    <w:p w:rsidR="002C453C" w:rsidRDefault="008B5BF1">
      <w:pPr>
        <w:spacing w:before="120"/>
        <w:jc w:val="both"/>
        <w:rPr>
          <w:rFonts w:ascii="Book Antiqua" w:hAnsi="Book Antiqua"/>
          <w:sz w:val="20"/>
          <w:szCs w:val="20"/>
        </w:rPr>
      </w:pPr>
      <w:r>
        <w:rPr>
          <w:rFonts w:ascii="Book Antiqua" w:hAnsi="Book Antiqua"/>
          <w:sz w:val="20"/>
          <w:szCs w:val="20"/>
        </w:rPr>
        <w:t>Zbiornik na lepiszcze skrapiarki powinien być izolowany termicznie tak, aby było możliwe zachowanie stałej temperatury lepiszcza. Wykonawca powinien posiadać aktualne świadectwo cechowania skrapiarki.</w:t>
      </w:r>
    </w:p>
    <w:p w:rsidR="002C453C" w:rsidRDefault="008B5BF1">
      <w:pPr>
        <w:jc w:val="both"/>
        <w:rPr>
          <w:rFonts w:ascii="Book Antiqua" w:hAnsi="Book Antiqua"/>
          <w:sz w:val="20"/>
          <w:szCs w:val="20"/>
        </w:rPr>
      </w:pPr>
      <w:r>
        <w:rPr>
          <w:rFonts w:ascii="Book Antiqua" w:hAnsi="Book Antiqua"/>
          <w:sz w:val="20"/>
          <w:szCs w:val="20"/>
        </w:rPr>
        <w:lastRenderedPageBreak/>
        <w:t>Sprzęt powinien odpowiadać wymaganiom określonym w instrukcjach producentów lub propozycji Wykonawcy i powinien być zaakceptowany przez Inżyniera.</w:t>
      </w:r>
    </w:p>
    <w:p w:rsidR="002C453C" w:rsidRDefault="008B5BF1">
      <w:pPr>
        <w:pStyle w:val="Nagwek11"/>
        <w:jc w:val="both"/>
        <w:rPr>
          <w:rFonts w:ascii="Book Antiqua" w:hAnsi="Book Antiqua"/>
          <w:sz w:val="20"/>
          <w:szCs w:val="20"/>
        </w:rPr>
      </w:pPr>
      <w:r>
        <w:rPr>
          <w:rFonts w:ascii="Book Antiqua" w:hAnsi="Book Antiqua"/>
          <w:sz w:val="20"/>
          <w:szCs w:val="20"/>
        </w:rPr>
        <w:t>4. TRANSPORT</w:t>
      </w:r>
    </w:p>
    <w:p w:rsidR="002C453C" w:rsidRDefault="008B5BF1">
      <w:pPr>
        <w:pStyle w:val="Nagwek21"/>
      </w:pPr>
      <w:bookmarkStart w:id="1042" w:name="_Toc344981397"/>
      <w:r>
        <w:t>4.1. Ogólne wymagania dotyczące transportu</w:t>
      </w:r>
      <w:bookmarkEnd w:id="1042"/>
    </w:p>
    <w:p w:rsidR="002C453C" w:rsidRDefault="008B5BF1">
      <w:pPr>
        <w:jc w:val="both"/>
        <w:rPr>
          <w:rFonts w:ascii="Book Antiqua" w:eastAsiaTheme="minorEastAsia" w:hAnsi="Book Antiqua"/>
          <w:sz w:val="20"/>
          <w:szCs w:val="20"/>
        </w:rPr>
      </w:pPr>
      <w:r>
        <w:rPr>
          <w:rFonts w:ascii="Book Antiqua" w:hAnsi="Book Antiqua"/>
          <w:sz w:val="20"/>
          <w:szCs w:val="20"/>
        </w:rPr>
        <w:t xml:space="preserve">Ogólne wymagania dotyczące transportu podano w STWIORB D-M-00.00.00 „Wymagania ogólne” [1] pkt 4.            </w:t>
      </w:r>
    </w:p>
    <w:p w:rsidR="002C453C" w:rsidRDefault="008B5BF1">
      <w:pPr>
        <w:pStyle w:val="Nagwek21"/>
      </w:pPr>
      <w:r>
        <w:t xml:space="preserve">4.2. Transport materiałów </w:t>
      </w:r>
    </w:p>
    <w:p w:rsidR="002C453C" w:rsidRDefault="008B5BF1">
      <w:pPr>
        <w:jc w:val="both"/>
        <w:rPr>
          <w:rFonts w:ascii="Book Antiqua" w:eastAsiaTheme="minorEastAsia" w:hAnsi="Book Antiqua"/>
          <w:sz w:val="20"/>
          <w:szCs w:val="20"/>
        </w:rPr>
      </w:pPr>
      <w:r>
        <w:rPr>
          <w:rFonts w:ascii="Book Antiqua" w:hAnsi="Book Antiqua"/>
          <w:sz w:val="20"/>
          <w:szCs w:val="20"/>
        </w:rPr>
        <w:t>Materiały sypkie (kruszywa) można przewozić dowolnymi środkami transportu, w warunkach zabezpieczających je przed zanieczyszczeniem, zmieszaniem z innymi materiałami i nadmiernym zawilgoceniem.</w:t>
      </w:r>
    </w:p>
    <w:p w:rsidR="002C453C" w:rsidRDefault="008B5BF1">
      <w:pPr>
        <w:spacing w:before="120"/>
        <w:jc w:val="both"/>
        <w:rPr>
          <w:rFonts w:ascii="Book Antiqua" w:hAnsi="Book Antiqua"/>
          <w:sz w:val="20"/>
          <w:szCs w:val="20"/>
        </w:rPr>
      </w:pPr>
      <w:r>
        <w:rPr>
          <w:rFonts w:ascii="Book Antiqua" w:hAnsi="Book Antiqua"/>
          <w:sz w:val="20"/>
          <w:szCs w:val="20"/>
        </w:rPr>
        <w:t>Emulsja asfaltowa może być transportowana w cysternach, autocysternach, skrapiarkach, beczkach i innych opakowaniach pod warunkiem, że nie będą korodowały pod wpływem emulsji i nie będą powodowały jej rozpadu. Zbiorniki przeznaczone do transportu emulsji powinny być czyste i nie powinny zawierać resztek innych lepiszczy.</w:t>
      </w:r>
    </w:p>
    <w:p w:rsidR="002C453C" w:rsidRDefault="008B5BF1">
      <w:pPr>
        <w:pStyle w:val="Nagwek11"/>
        <w:jc w:val="both"/>
        <w:rPr>
          <w:rFonts w:ascii="Book Antiqua" w:hAnsi="Book Antiqua"/>
          <w:sz w:val="20"/>
          <w:szCs w:val="20"/>
        </w:rPr>
      </w:pPr>
      <w:r>
        <w:rPr>
          <w:rFonts w:ascii="Book Antiqua" w:hAnsi="Book Antiqua"/>
          <w:sz w:val="20"/>
          <w:szCs w:val="20"/>
        </w:rPr>
        <w:t>5. WYKONANIE ROBÓT</w:t>
      </w:r>
    </w:p>
    <w:p w:rsidR="002C453C" w:rsidRDefault="008B5BF1">
      <w:pPr>
        <w:pStyle w:val="Nagwek21"/>
      </w:pPr>
      <w:bookmarkStart w:id="1043" w:name="_Toc344981398"/>
      <w:r>
        <w:t>5.1. Ogólne zasady wykonania robót</w:t>
      </w:r>
      <w:bookmarkEnd w:id="1043"/>
    </w:p>
    <w:p w:rsidR="002C453C" w:rsidRDefault="008B5BF1">
      <w:pPr>
        <w:jc w:val="both"/>
        <w:rPr>
          <w:rFonts w:ascii="Book Antiqua" w:eastAsiaTheme="minorEastAsia" w:hAnsi="Book Antiqua"/>
          <w:sz w:val="20"/>
          <w:szCs w:val="20"/>
        </w:rPr>
      </w:pPr>
      <w:r>
        <w:rPr>
          <w:rFonts w:ascii="Book Antiqua" w:hAnsi="Book Antiqua"/>
          <w:sz w:val="20"/>
          <w:szCs w:val="20"/>
        </w:rPr>
        <w:t>Ogólne zasady wykonania robót podano w STWIORB D-M-00.00.00 „Wymagania ogólne” [1] pkt 5.</w:t>
      </w:r>
    </w:p>
    <w:p w:rsidR="002C453C" w:rsidRDefault="008B5BF1">
      <w:pPr>
        <w:pStyle w:val="Nagwek21"/>
      </w:pPr>
      <w:r>
        <w:t>5.2. Zasady wykonywania robót</w:t>
      </w:r>
    </w:p>
    <w:p w:rsidR="002C453C" w:rsidRDefault="008B5BF1">
      <w:pPr>
        <w:jc w:val="both"/>
        <w:rPr>
          <w:rFonts w:ascii="Book Antiqua" w:eastAsiaTheme="minorEastAsia" w:hAnsi="Book Antiqua"/>
          <w:sz w:val="20"/>
          <w:szCs w:val="20"/>
        </w:rPr>
      </w:pPr>
      <w:r>
        <w:rPr>
          <w:rFonts w:ascii="Book Antiqua" w:hAnsi="Book Antiqua"/>
          <w:sz w:val="20"/>
          <w:szCs w:val="20"/>
        </w:rPr>
        <w:t>Sposób wykonania robót powinien być zgodny z dokumentacją projektową i ST. W przypadku braku wystarczających danych można korzystać z ustaleń podanych w niniejszej specyfikacji oraz z informacji podanych w załączniku.</w:t>
      </w:r>
    </w:p>
    <w:p w:rsidR="002C453C" w:rsidRDefault="008B5BF1">
      <w:pPr>
        <w:jc w:val="both"/>
        <w:rPr>
          <w:rFonts w:ascii="Book Antiqua" w:hAnsi="Book Antiqua"/>
          <w:sz w:val="20"/>
          <w:szCs w:val="20"/>
        </w:rPr>
      </w:pPr>
      <w:r>
        <w:rPr>
          <w:rFonts w:ascii="Book Antiqua" w:hAnsi="Book Antiqua"/>
          <w:sz w:val="20"/>
          <w:szCs w:val="20"/>
        </w:rPr>
        <w:t>Podstawowe czynności przy wykonywaniu robót obejmują:</w:t>
      </w:r>
    </w:p>
    <w:p w:rsidR="002C453C" w:rsidRDefault="008B5BF1">
      <w:pPr>
        <w:pStyle w:val="Akapitzlist"/>
        <w:widowControl w:val="0"/>
        <w:numPr>
          <w:ilvl w:val="0"/>
          <w:numId w:val="50"/>
        </w:numPr>
        <w:jc w:val="both"/>
        <w:rPr>
          <w:rFonts w:ascii="Book Antiqua" w:hAnsi="Book Antiqua"/>
          <w:sz w:val="20"/>
          <w:szCs w:val="20"/>
        </w:rPr>
      </w:pPr>
      <w:r>
        <w:rPr>
          <w:rFonts w:ascii="Book Antiqua" w:hAnsi="Book Antiqua"/>
          <w:sz w:val="20"/>
          <w:szCs w:val="20"/>
        </w:rPr>
        <w:t xml:space="preserve">roboty przygotowawcze, </w:t>
      </w:r>
    </w:p>
    <w:p w:rsidR="002C453C" w:rsidRDefault="008B5BF1">
      <w:pPr>
        <w:pStyle w:val="Akapitzlist"/>
        <w:widowControl w:val="0"/>
        <w:numPr>
          <w:ilvl w:val="0"/>
          <w:numId w:val="50"/>
        </w:numPr>
        <w:jc w:val="both"/>
        <w:rPr>
          <w:rFonts w:ascii="Book Antiqua" w:hAnsi="Book Antiqua"/>
          <w:sz w:val="20"/>
          <w:szCs w:val="20"/>
        </w:rPr>
      </w:pPr>
      <w:r>
        <w:rPr>
          <w:rFonts w:ascii="Book Antiqua" w:hAnsi="Book Antiqua"/>
          <w:sz w:val="20"/>
          <w:szCs w:val="20"/>
        </w:rPr>
        <w:t>oczyszczenie warstwy przed skropieniem,</w:t>
      </w:r>
    </w:p>
    <w:p w:rsidR="002C453C" w:rsidRDefault="008B5BF1">
      <w:pPr>
        <w:pStyle w:val="Akapitzlist"/>
        <w:widowControl w:val="0"/>
        <w:numPr>
          <w:ilvl w:val="0"/>
          <w:numId w:val="50"/>
        </w:numPr>
        <w:jc w:val="both"/>
        <w:rPr>
          <w:rFonts w:ascii="Book Antiqua" w:hAnsi="Book Antiqua"/>
          <w:sz w:val="20"/>
          <w:szCs w:val="20"/>
        </w:rPr>
      </w:pPr>
      <w:r>
        <w:rPr>
          <w:rFonts w:ascii="Book Antiqua" w:hAnsi="Book Antiqua"/>
          <w:sz w:val="20"/>
          <w:szCs w:val="20"/>
        </w:rPr>
        <w:t>odcinek próbny,</w:t>
      </w:r>
    </w:p>
    <w:p w:rsidR="002C453C" w:rsidRDefault="008B5BF1">
      <w:pPr>
        <w:pStyle w:val="Akapitzlist"/>
        <w:widowControl w:val="0"/>
        <w:numPr>
          <w:ilvl w:val="0"/>
          <w:numId w:val="50"/>
        </w:numPr>
        <w:jc w:val="both"/>
        <w:rPr>
          <w:rFonts w:ascii="Book Antiqua" w:hAnsi="Book Antiqua"/>
          <w:sz w:val="20"/>
          <w:szCs w:val="20"/>
        </w:rPr>
      </w:pPr>
      <w:r>
        <w:rPr>
          <w:rFonts w:ascii="Book Antiqua" w:hAnsi="Book Antiqua"/>
          <w:sz w:val="20"/>
          <w:szCs w:val="20"/>
        </w:rPr>
        <w:t>skropienie warstw nawierzchni,</w:t>
      </w:r>
    </w:p>
    <w:p w:rsidR="002C453C" w:rsidRDefault="008B5BF1">
      <w:pPr>
        <w:pStyle w:val="Akapitzlist"/>
        <w:widowControl w:val="0"/>
        <w:numPr>
          <w:ilvl w:val="0"/>
          <w:numId w:val="50"/>
        </w:numPr>
        <w:jc w:val="both"/>
        <w:rPr>
          <w:rFonts w:ascii="Book Antiqua" w:hAnsi="Book Antiqua"/>
          <w:sz w:val="20"/>
          <w:szCs w:val="20"/>
        </w:rPr>
      </w:pPr>
      <w:r>
        <w:rPr>
          <w:rFonts w:ascii="Book Antiqua" w:hAnsi="Book Antiqua"/>
          <w:sz w:val="20"/>
          <w:szCs w:val="20"/>
        </w:rPr>
        <w:t>roboty wykończeniowe.</w:t>
      </w:r>
    </w:p>
    <w:p w:rsidR="002C453C" w:rsidRDefault="008B5BF1">
      <w:pPr>
        <w:pStyle w:val="Nagwek21"/>
      </w:pPr>
      <w:r>
        <w:t>5.3. Roboty przygotowawcze</w:t>
      </w:r>
    </w:p>
    <w:p w:rsidR="002C453C" w:rsidRDefault="008B5BF1">
      <w:pPr>
        <w:jc w:val="both"/>
        <w:rPr>
          <w:rFonts w:ascii="Book Antiqua" w:eastAsiaTheme="minorEastAsia" w:hAnsi="Book Antiqua"/>
          <w:sz w:val="20"/>
          <w:szCs w:val="20"/>
        </w:rPr>
      </w:pPr>
      <w:r>
        <w:rPr>
          <w:rFonts w:ascii="Book Antiqua" w:hAnsi="Book Antiqua"/>
          <w:sz w:val="20"/>
          <w:szCs w:val="20"/>
        </w:rPr>
        <w:t>Przed przystąpieniem do robót należy, na podstawie dokumentacji projektowej,  ST lub wskazań Inżyniera:</w:t>
      </w:r>
    </w:p>
    <w:p w:rsidR="002C453C" w:rsidRDefault="008B5BF1">
      <w:pPr>
        <w:pStyle w:val="Akapitzlist"/>
        <w:widowControl w:val="0"/>
        <w:numPr>
          <w:ilvl w:val="0"/>
          <w:numId w:val="51"/>
        </w:numPr>
        <w:jc w:val="both"/>
        <w:rPr>
          <w:rFonts w:ascii="Book Antiqua" w:hAnsi="Book Antiqua"/>
          <w:sz w:val="20"/>
          <w:szCs w:val="20"/>
        </w:rPr>
      </w:pPr>
      <w:r>
        <w:rPr>
          <w:rFonts w:ascii="Book Antiqua" w:hAnsi="Book Antiqua"/>
          <w:sz w:val="20"/>
          <w:szCs w:val="20"/>
        </w:rPr>
        <w:t>ustalić lokalizację terenu robót,</w:t>
      </w:r>
    </w:p>
    <w:p w:rsidR="002C453C" w:rsidRDefault="008B5BF1">
      <w:pPr>
        <w:pStyle w:val="Akapitzlist"/>
        <w:widowControl w:val="0"/>
        <w:numPr>
          <w:ilvl w:val="0"/>
          <w:numId w:val="51"/>
        </w:numPr>
        <w:jc w:val="both"/>
        <w:rPr>
          <w:rFonts w:ascii="Book Antiqua" w:hAnsi="Book Antiqua"/>
          <w:sz w:val="20"/>
          <w:szCs w:val="20"/>
        </w:rPr>
      </w:pPr>
      <w:r>
        <w:rPr>
          <w:rFonts w:ascii="Book Antiqua" w:hAnsi="Book Antiqua"/>
          <w:sz w:val="20"/>
          <w:szCs w:val="20"/>
        </w:rPr>
        <w:t>przeprowadzić szczegółowe  wytyczenie robót,</w:t>
      </w:r>
    </w:p>
    <w:p w:rsidR="002C453C" w:rsidRDefault="008B5BF1">
      <w:pPr>
        <w:pStyle w:val="Akapitzlist"/>
        <w:widowControl w:val="0"/>
        <w:numPr>
          <w:ilvl w:val="0"/>
          <w:numId w:val="51"/>
        </w:numPr>
        <w:jc w:val="both"/>
        <w:rPr>
          <w:rFonts w:ascii="Book Antiqua" w:hAnsi="Book Antiqua"/>
          <w:sz w:val="20"/>
          <w:szCs w:val="20"/>
        </w:rPr>
      </w:pPr>
      <w:r>
        <w:rPr>
          <w:rFonts w:ascii="Book Antiqua" w:hAnsi="Book Antiqua"/>
          <w:sz w:val="20"/>
          <w:szCs w:val="20"/>
        </w:rPr>
        <w:t>usunąć przeszkody utrudniające wykonanie robót,</w:t>
      </w:r>
    </w:p>
    <w:p w:rsidR="002C453C" w:rsidRDefault="008B5BF1">
      <w:pPr>
        <w:pStyle w:val="Akapitzlist"/>
        <w:widowControl w:val="0"/>
        <w:numPr>
          <w:ilvl w:val="0"/>
          <w:numId w:val="51"/>
        </w:numPr>
        <w:jc w:val="both"/>
        <w:rPr>
          <w:rFonts w:ascii="Book Antiqua" w:hAnsi="Book Antiqua"/>
          <w:sz w:val="20"/>
          <w:szCs w:val="20"/>
        </w:rPr>
      </w:pPr>
      <w:r>
        <w:rPr>
          <w:rFonts w:ascii="Book Antiqua" w:hAnsi="Book Antiqua"/>
          <w:sz w:val="20"/>
          <w:szCs w:val="20"/>
        </w:rPr>
        <w:t>wprowadzić oznakowanie drogi na okres robót,</w:t>
      </w:r>
    </w:p>
    <w:p w:rsidR="002C453C" w:rsidRDefault="008B5BF1">
      <w:pPr>
        <w:pStyle w:val="Akapitzlist"/>
        <w:widowControl w:val="0"/>
        <w:numPr>
          <w:ilvl w:val="0"/>
          <w:numId w:val="51"/>
        </w:numPr>
        <w:jc w:val="both"/>
        <w:rPr>
          <w:rFonts w:ascii="Book Antiqua" w:hAnsi="Book Antiqua"/>
          <w:sz w:val="20"/>
          <w:szCs w:val="20"/>
        </w:rPr>
      </w:pPr>
      <w:r>
        <w:rPr>
          <w:rFonts w:ascii="Book Antiqua" w:hAnsi="Book Antiqua"/>
          <w:sz w:val="20"/>
          <w:szCs w:val="20"/>
        </w:rPr>
        <w:t>zgromadzić materiały i sprzęt potrzebne do rozpoczęcia robót.</w:t>
      </w:r>
    </w:p>
    <w:p w:rsidR="002C453C" w:rsidRDefault="008B5BF1">
      <w:pPr>
        <w:spacing w:before="120" w:after="120"/>
        <w:jc w:val="both"/>
        <w:rPr>
          <w:rFonts w:ascii="Book Antiqua" w:hAnsi="Book Antiqua"/>
          <w:sz w:val="20"/>
          <w:szCs w:val="20"/>
        </w:rPr>
      </w:pPr>
      <w:r>
        <w:rPr>
          <w:rFonts w:ascii="Book Antiqua" w:hAnsi="Book Antiqua"/>
          <w:b/>
          <w:bCs/>
          <w:sz w:val="20"/>
          <w:szCs w:val="20"/>
        </w:rPr>
        <w:t>5.4. Oczyszczenie warstwy przed skropieniem</w:t>
      </w:r>
    </w:p>
    <w:p w:rsidR="002C453C" w:rsidRDefault="008B5BF1">
      <w:pPr>
        <w:jc w:val="both"/>
        <w:rPr>
          <w:rFonts w:ascii="Book Antiqua" w:hAnsi="Book Antiqua"/>
          <w:sz w:val="20"/>
          <w:szCs w:val="20"/>
        </w:rPr>
      </w:pPr>
      <w:r>
        <w:rPr>
          <w:rFonts w:ascii="Book Antiqua" w:hAnsi="Book Antiqua"/>
          <w:sz w:val="20"/>
          <w:szCs w:val="20"/>
        </w:rPr>
        <w:t>Oczyszczenie warstwy nawierzchni przed skropieniem polega na usunięciu luźnego materiału, brudu, błota, kurzu, plam oleju itp. przy użyciu szczotek mechanicznych, a w razie potrzeby wody pod ciśnieniem i ew. absorbentów. W miejscach trudno dostępnych należy używać szczotek ręcznych. Na terenach niezabudowanych, bezpośrednio przed skropieniem warstwę nawierzchni można oczyścić przy użyciu sprężonego powietrza.</w:t>
      </w:r>
    </w:p>
    <w:p w:rsidR="002C453C" w:rsidRDefault="008B5BF1">
      <w:pPr>
        <w:pStyle w:val="Nagwek21"/>
      </w:pPr>
      <w:r>
        <w:t>5.5. Warunki wykonywania robót</w:t>
      </w:r>
    </w:p>
    <w:p w:rsidR="002C453C" w:rsidRDefault="008B5BF1">
      <w:pPr>
        <w:jc w:val="both"/>
        <w:rPr>
          <w:rFonts w:ascii="Book Antiqua" w:eastAsiaTheme="minorEastAsia" w:hAnsi="Book Antiqua"/>
          <w:sz w:val="20"/>
          <w:szCs w:val="20"/>
        </w:rPr>
      </w:pPr>
      <w:r>
        <w:rPr>
          <w:rFonts w:ascii="Book Antiqua" w:hAnsi="Book Antiqua"/>
          <w:sz w:val="20"/>
          <w:szCs w:val="20"/>
        </w:rPr>
        <w:t>Temperatura podłoża w czasie skrapiania emulsją asfaltową powinna wynosić co najmniej +5°C. Nie zaleca się wykonywania skrapiania podczas opadów atmosferycznych lub po nich.</w:t>
      </w:r>
    </w:p>
    <w:p w:rsidR="002C453C" w:rsidRDefault="008B5BF1">
      <w:pPr>
        <w:jc w:val="both"/>
        <w:rPr>
          <w:rFonts w:ascii="Book Antiqua" w:hAnsi="Book Antiqua"/>
          <w:sz w:val="20"/>
          <w:szCs w:val="20"/>
        </w:rPr>
      </w:pPr>
      <w:r>
        <w:rPr>
          <w:rFonts w:ascii="Book Antiqua" w:hAnsi="Book Antiqua"/>
          <w:sz w:val="20"/>
          <w:szCs w:val="20"/>
        </w:rPr>
        <w:t>  Temperatury stosowania emulsji asfaltowych powinny mieścić się w przedziałach podanych w tablicy 3.</w:t>
      </w:r>
    </w:p>
    <w:p w:rsidR="002C453C" w:rsidRDefault="008B5BF1">
      <w:pPr>
        <w:spacing w:before="120" w:after="120"/>
        <w:jc w:val="center"/>
        <w:rPr>
          <w:rFonts w:ascii="Book Antiqua" w:hAnsi="Book Antiqua"/>
          <w:sz w:val="20"/>
          <w:szCs w:val="20"/>
        </w:rPr>
      </w:pPr>
      <w:r>
        <w:rPr>
          <w:rFonts w:ascii="Book Antiqua" w:hAnsi="Book Antiqua"/>
          <w:sz w:val="20"/>
          <w:szCs w:val="20"/>
        </w:rPr>
        <w:t>Tablica 3. Temperatury stosowania emulsji asfaltowych</w:t>
      </w:r>
    </w:p>
    <w:tbl>
      <w:tblPr>
        <w:tblW w:w="8868" w:type="dxa"/>
        <w:jc w:val="center"/>
        <w:tblLook w:val="04A0" w:firstRow="1" w:lastRow="0" w:firstColumn="1" w:lastColumn="0" w:noHBand="0" w:noVBand="1"/>
      </w:tblPr>
      <w:tblGrid>
        <w:gridCol w:w="587"/>
        <w:gridCol w:w="4680"/>
        <w:gridCol w:w="3601"/>
      </w:tblGrid>
      <w:tr w:rsidR="002C453C">
        <w:trPr>
          <w:jc w:val="center"/>
        </w:trPr>
        <w:tc>
          <w:tcPr>
            <w:tcW w:w="587" w:type="dxa"/>
            <w:tcBorders>
              <w:top w:val="single" w:sz="8" w:space="0" w:color="000000"/>
              <w:left w:val="single" w:sz="8" w:space="0" w:color="000000"/>
              <w:bottom w:val="single" w:sz="8" w:space="0" w:color="000000"/>
              <w:right w:val="single" w:sz="8" w:space="0" w:color="000000"/>
            </w:tcBorders>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Lp.</w:t>
            </w:r>
          </w:p>
        </w:tc>
        <w:tc>
          <w:tcPr>
            <w:tcW w:w="4680" w:type="dxa"/>
            <w:tcBorders>
              <w:top w:val="single" w:sz="8" w:space="0" w:color="000000"/>
              <w:bottom w:val="single" w:sz="8" w:space="0" w:color="000000"/>
              <w:right w:val="single" w:sz="8" w:space="0" w:color="000000"/>
            </w:tcBorders>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Rodzaj emulsji</w:t>
            </w:r>
          </w:p>
        </w:tc>
        <w:tc>
          <w:tcPr>
            <w:tcW w:w="3601" w:type="dxa"/>
            <w:tcBorders>
              <w:top w:val="single" w:sz="8" w:space="0" w:color="000000"/>
              <w:bottom w:val="single" w:sz="8" w:space="0" w:color="000000"/>
              <w:right w:val="single" w:sz="8" w:space="0" w:color="000000"/>
            </w:tcBorders>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Temperatury (°C)</w:t>
            </w:r>
          </w:p>
        </w:tc>
      </w:tr>
      <w:tr w:rsidR="002C453C">
        <w:trPr>
          <w:jc w:val="center"/>
        </w:trPr>
        <w:tc>
          <w:tcPr>
            <w:tcW w:w="587" w:type="dxa"/>
            <w:tcBorders>
              <w:left w:val="single" w:sz="8" w:space="0" w:color="000000"/>
              <w:bottom w:val="single" w:sz="8" w:space="0" w:color="000000"/>
              <w:right w:val="single" w:sz="8" w:space="0" w:color="000000"/>
            </w:tcBorders>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1</w:t>
            </w:r>
          </w:p>
        </w:tc>
        <w:tc>
          <w:tcPr>
            <w:tcW w:w="4680" w:type="dxa"/>
            <w:tcBorders>
              <w:bottom w:val="single" w:sz="8" w:space="0" w:color="000000"/>
              <w:right w:val="single" w:sz="8" w:space="0" w:color="000000"/>
            </w:tcBorders>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Emulsja asfaltowa</w:t>
            </w:r>
          </w:p>
        </w:tc>
        <w:tc>
          <w:tcPr>
            <w:tcW w:w="3601" w:type="dxa"/>
            <w:tcBorders>
              <w:bottom w:val="single" w:sz="8" w:space="0" w:color="000000"/>
              <w:right w:val="single" w:sz="8" w:space="0" w:color="000000"/>
            </w:tcBorders>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od 40 do 70</w:t>
            </w:r>
          </w:p>
        </w:tc>
      </w:tr>
      <w:tr w:rsidR="002C453C">
        <w:trPr>
          <w:jc w:val="center"/>
        </w:trPr>
        <w:tc>
          <w:tcPr>
            <w:tcW w:w="587" w:type="dxa"/>
            <w:tcBorders>
              <w:left w:val="single" w:sz="8" w:space="0" w:color="000000"/>
              <w:bottom w:val="single" w:sz="8" w:space="0" w:color="000000"/>
              <w:right w:val="single" w:sz="8" w:space="0" w:color="000000"/>
            </w:tcBorders>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2</w:t>
            </w:r>
          </w:p>
        </w:tc>
        <w:tc>
          <w:tcPr>
            <w:tcW w:w="4680" w:type="dxa"/>
            <w:tcBorders>
              <w:bottom w:val="single" w:sz="8" w:space="0" w:color="000000"/>
              <w:right w:val="single" w:sz="8" w:space="0" w:color="000000"/>
            </w:tcBorders>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Emulsja asfaltowa modyfikowana polimerem</w:t>
            </w:r>
          </w:p>
        </w:tc>
        <w:tc>
          <w:tcPr>
            <w:tcW w:w="3601" w:type="dxa"/>
            <w:tcBorders>
              <w:bottom w:val="single" w:sz="8" w:space="0" w:color="000000"/>
              <w:right w:val="single" w:sz="8" w:space="0" w:color="000000"/>
            </w:tcBorders>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od 50 do 80</w:t>
            </w:r>
          </w:p>
        </w:tc>
      </w:tr>
    </w:tbl>
    <w:p w:rsidR="002C453C" w:rsidRDefault="008B5BF1">
      <w:pPr>
        <w:pStyle w:val="Nagwek21"/>
      </w:pPr>
      <w:r>
        <w:t>5.6. Odcinek próbny</w:t>
      </w:r>
    </w:p>
    <w:p w:rsidR="002C453C" w:rsidRDefault="008B5BF1">
      <w:pPr>
        <w:jc w:val="both"/>
        <w:rPr>
          <w:rFonts w:ascii="Book Antiqua" w:eastAsiaTheme="minorEastAsia" w:hAnsi="Book Antiqua"/>
          <w:sz w:val="20"/>
          <w:szCs w:val="20"/>
        </w:rPr>
      </w:pPr>
      <w:r>
        <w:rPr>
          <w:rFonts w:ascii="Book Antiqua" w:hAnsi="Book Antiqua"/>
          <w:sz w:val="20"/>
          <w:szCs w:val="20"/>
        </w:rPr>
        <w:lastRenderedPageBreak/>
        <w:t>Jeżeli w ST przewidziano potrzebę wykonania odcinka próbnego, to przed rozpoczęciem robót, w terminie uzgodnionym z Inżynierem, Wykonawca powinien wykonać odcinek próbny w celu:</w:t>
      </w:r>
    </w:p>
    <w:p w:rsidR="002C453C" w:rsidRDefault="008B5BF1">
      <w:pPr>
        <w:ind w:left="720" w:hanging="360"/>
        <w:jc w:val="both"/>
        <w:rPr>
          <w:rFonts w:ascii="Book Antiqua" w:hAnsi="Book Antiqua"/>
          <w:sz w:val="20"/>
          <w:szCs w:val="20"/>
        </w:rPr>
      </w:pPr>
      <w:r>
        <w:rPr>
          <w:rFonts w:ascii="Book Antiqua" w:hAnsi="Book Antiqua"/>
          <w:sz w:val="20"/>
          <w:szCs w:val="20"/>
        </w:rPr>
        <w:t>1)       stwierdzenia czy właściwy jest sprzęt do skropienia emulsją asfaltową,</w:t>
      </w:r>
    </w:p>
    <w:p w:rsidR="002C453C" w:rsidRDefault="008B5BF1">
      <w:pPr>
        <w:ind w:left="720" w:hanging="360"/>
        <w:jc w:val="both"/>
        <w:rPr>
          <w:rFonts w:ascii="Book Antiqua" w:hAnsi="Book Antiqua"/>
          <w:sz w:val="20"/>
          <w:szCs w:val="20"/>
        </w:rPr>
      </w:pPr>
      <w:r>
        <w:rPr>
          <w:rFonts w:ascii="Book Antiqua" w:hAnsi="Book Antiqua"/>
          <w:sz w:val="20"/>
          <w:szCs w:val="20"/>
        </w:rPr>
        <w:t>2)       określenia poprawności dozowania emulsji.</w:t>
      </w:r>
    </w:p>
    <w:p w:rsidR="002C453C" w:rsidRDefault="008B5BF1">
      <w:pPr>
        <w:jc w:val="both"/>
        <w:rPr>
          <w:rFonts w:ascii="Book Antiqua" w:hAnsi="Book Antiqua"/>
          <w:sz w:val="20"/>
          <w:szCs w:val="20"/>
        </w:rPr>
      </w:pPr>
      <w:r>
        <w:rPr>
          <w:rFonts w:ascii="Book Antiqua" w:hAnsi="Book Antiqua"/>
          <w:sz w:val="20"/>
          <w:szCs w:val="20"/>
        </w:rPr>
        <w:t>Na odcinku próbnym Wykonawca powinien użyć takich materiałów oraz sprzętu jakie będą stosowane do wykonania skropienia warstwy. Powierzchnia odcinka próbnego powinna być uzgodniona z Inżynierem.</w:t>
      </w:r>
    </w:p>
    <w:p w:rsidR="002C453C" w:rsidRDefault="008B5BF1">
      <w:pPr>
        <w:jc w:val="both"/>
        <w:rPr>
          <w:rFonts w:ascii="Book Antiqua" w:hAnsi="Book Antiqua"/>
          <w:sz w:val="20"/>
          <w:szCs w:val="20"/>
        </w:rPr>
      </w:pPr>
      <w:r>
        <w:rPr>
          <w:rFonts w:ascii="Book Antiqua" w:hAnsi="Book Antiqua"/>
          <w:sz w:val="20"/>
          <w:szCs w:val="20"/>
        </w:rPr>
        <w:t>Odcinek próbny powinien być zlokalizowany w miejscu wskazanym przez Inżyniera.</w:t>
      </w:r>
    </w:p>
    <w:p w:rsidR="002C453C" w:rsidRDefault="008B5BF1">
      <w:pPr>
        <w:jc w:val="both"/>
        <w:rPr>
          <w:rFonts w:ascii="Book Antiqua" w:hAnsi="Book Antiqua"/>
          <w:sz w:val="20"/>
          <w:szCs w:val="20"/>
        </w:rPr>
      </w:pPr>
      <w:r>
        <w:rPr>
          <w:rFonts w:ascii="Book Antiqua" w:hAnsi="Book Antiqua"/>
          <w:sz w:val="20"/>
          <w:szCs w:val="20"/>
        </w:rPr>
        <w:t>Wykonawca może przystąpić do wykonywania skropienia po zaakceptowaniu wyników prób na odcinku próbnym przez Inżyniera.</w:t>
      </w:r>
    </w:p>
    <w:p w:rsidR="002C453C" w:rsidRDefault="008B5BF1">
      <w:pPr>
        <w:pStyle w:val="Nagwek21"/>
      </w:pPr>
      <w:r>
        <w:t>5.7. Wykonanie skropienia warstw nawierzchni emulsją asfaltową</w:t>
      </w:r>
    </w:p>
    <w:p w:rsidR="002C453C" w:rsidRDefault="008B5BF1">
      <w:pPr>
        <w:jc w:val="both"/>
        <w:rPr>
          <w:rFonts w:ascii="Book Antiqua" w:eastAsiaTheme="minorEastAsia" w:hAnsi="Book Antiqua"/>
          <w:sz w:val="20"/>
          <w:szCs w:val="20"/>
        </w:rPr>
      </w:pPr>
      <w:r>
        <w:rPr>
          <w:rFonts w:ascii="Book Antiqua" w:hAnsi="Book Antiqua"/>
          <w:b/>
          <w:bCs/>
          <w:sz w:val="20"/>
          <w:szCs w:val="20"/>
        </w:rPr>
        <w:t>5.7.1.</w:t>
      </w:r>
      <w:r>
        <w:rPr>
          <w:rFonts w:ascii="Book Antiqua" w:hAnsi="Book Antiqua"/>
          <w:sz w:val="20"/>
          <w:szCs w:val="20"/>
        </w:rPr>
        <w:t xml:space="preserve"> Zastosowanie emulsji asfaltowej         </w:t>
      </w:r>
    </w:p>
    <w:p w:rsidR="002C453C" w:rsidRDefault="008B5BF1">
      <w:pPr>
        <w:spacing w:before="120"/>
        <w:jc w:val="both"/>
        <w:rPr>
          <w:rFonts w:ascii="Book Antiqua" w:hAnsi="Book Antiqua"/>
          <w:sz w:val="20"/>
          <w:szCs w:val="20"/>
        </w:rPr>
      </w:pPr>
      <w:r>
        <w:rPr>
          <w:rFonts w:ascii="Book Antiqua" w:hAnsi="Book Antiqua"/>
          <w:sz w:val="20"/>
          <w:szCs w:val="20"/>
        </w:rPr>
        <w:t>Rodzaj zastosowanej emulsji powinien być dostosowany do rodzaju łączonych materiałów zgodnie z tablicą 1, z zastrzeżeniami:.</w:t>
      </w:r>
    </w:p>
    <w:p w:rsidR="002C453C" w:rsidRDefault="008B5BF1">
      <w:pPr>
        <w:pStyle w:val="Akapitzlist"/>
        <w:widowControl w:val="0"/>
        <w:numPr>
          <w:ilvl w:val="0"/>
          <w:numId w:val="52"/>
        </w:numPr>
        <w:jc w:val="both"/>
        <w:rPr>
          <w:rFonts w:ascii="Book Antiqua" w:hAnsi="Book Antiqua"/>
          <w:sz w:val="20"/>
          <w:szCs w:val="20"/>
        </w:rPr>
      </w:pPr>
      <w:r>
        <w:rPr>
          <w:rFonts w:ascii="Book Antiqua" w:hAnsi="Book Antiqua"/>
          <w:sz w:val="20"/>
          <w:szCs w:val="20"/>
        </w:rPr>
        <w:t>Kationowe emulsje asfaltowe modyfikowane polimerami stosuje się zwłaszcza pod cienkie warstwy asfaltowe na gorąco oraz do łączenia geosyntetyków z warstwami asfaltowymi nawierzchni.</w:t>
      </w:r>
    </w:p>
    <w:p w:rsidR="002C453C" w:rsidRDefault="008B5BF1">
      <w:pPr>
        <w:pStyle w:val="Akapitzlist"/>
        <w:widowControl w:val="0"/>
        <w:numPr>
          <w:ilvl w:val="0"/>
          <w:numId w:val="52"/>
        </w:numPr>
        <w:jc w:val="both"/>
        <w:rPr>
          <w:rFonts w:ascii="Book Antiqua" w:hAnsi="Book Antiqua"/>
          <w:sz w:val="20"/>
          <w:szCs w:val="20"/>
        </w:rPr>
      </w:pPr>
      <w:r>
        <w:rPr>
          <w:rFonts w:ascii="Book Antiqua" w:hAnsi="Book Antiqua"/>
          <w:sz w:val="20"/>
          <w:szCs w:val="20"/>
        </w:rPr>
        <w:t>W przypadku stosowania emulsji asfaltowej do skropienia podłoża z warstwy niezwiązanej lub warstwy związanej hydraulicznie należy użyć emulsję o indeksie rozpadu od 120 do 180, a do skropienia podłoża zawierającego spoiwo hydrauliczne – emulsję o pH większym niż 4.</w:t>
      </w:r>
    </w:p>
    <w:p w:rsidR="002C453C" w:rsidRDefault="008B5BF1">
      <w:pPr>
        <w:pStyle w:val="Akapitzlist"/>
        <w:widowControl w:val="0"/>
        <w:numPr>
          <w:ilvl w:val="0"/>
          <w:numId w:val="52"/>
        </w:numPr>
        <w:jc w:val="both"/>
        <w:rPr>
          <w:rFonts w:ascii="Book Antiqua" w:hAnsi="Book Antiqua"/>
          <w:sz w:val="20"/>
          <w:szCs w:val="20"/>
        </w:rPr>
      </w:pPr>
      <w:r>
        <w:rPr>
          <w:rFonts w:ascii="Book Antiqua" w:hAnsi="Book Antiqua"/>
          <w:sz w:val="20"/>
          <w:szCs w:val="20"/>
        </w:rPr>
        <w:t>Na podbudowie z chudego betonu i podbudowie związanej spoiwem hydraulicznym w przypadku tworzenia membrany poprawiającej połączenie oraz przeciwdziałającej spękaniom odbitym (przeciwspękaniowej) stosuje się powtórne skropienie emulsją z asfaltu modyfikowanego, którą posypuje się kruszywem (grysem) 2/5 mm.</w:t>
      </w:r>
    </w:p>
    <w:p w:rsidR="002C453C" w:rsidRDefault="008B5BF1">
      <w:pPr>
        <w:pStyle w:val="Akapitzlist"/>
        <w:widowControl w:val="0"/>
        <w:numPr>
          <w:ilvl w:val="0"/>
          <w:numId w:val="52"/>
        </w:numPr>
        <w:jc w:val="both"/>
        <w:rPr>
          <w:rFonts w:ascii="Book Antiqua" w:hAnsi="Book Antiqua"/>
          <w:sz w:val="20"/>
          <w:szCs w:val="20"/>
        </w:rPr>
      </w:pPr>
      <w:r>
        <w:rPr>
          <w:rFonts w:ascii="Book Antiqua" w:hAnsi="Book Antiqua"/>
          <w:sz w:val="20"/>
          <w:szCs w:val="20"/>
        </w:rPr>
        <w:t>Skropienia lepiszczem nie należy stosować na izolacji przeciwwodnej obiektów inżynierskich oraz na podłożu pod asfalt lany. W wypadku podłoża z izolacji przeciwwodnej należy postępować według wskazań producenta lub zapisów w normach.</w:t>
      </w:r>
    </w:p>
    <w:p w:rsidR="002C453C" w:rsidRDefault="008B5BF1">
      <w:pPr>
        <w:spacing w:before="120"/>
        <w:jc w:val="center"/>
        <w:rPr>
          <w:rFonts w:ascii="Book Antiqua" w:hAnsi="Book Antiqua"/>
          <w:sz w:val="20"/>
          <w:szCs w:val="20"/>
          <w:u w:val="single"/>
        </w:rPr>
      </w:pPr>
      <w:r>
        <w:rPr>
          <w:rFonts w:ascii="Book Antiqua" w:hAnsi="Book Antiqua"/>
          <w:sz w:val="20"/>
          <w:szCs w:val="20"/>
          <w:u w:val="single"/>
        </w:rPr>
        <w:t>Rodzaj stosowanej emulsji asfaltowej należy przyjąć według ogólnych ustaleń jak powyżej oraz zaleceń podanych w tablicy 4, po zaakceptowaniu rodzaju emulsji przez Inżyniera.</w:t>
      </w:r>
    </w:p>
    <w:p w:rsidR="002C453C" w:rsidRDefault="002C453C">
      <w:pPr>
        <w:spacing w:before="120"/>
        <w:jc w:val="center"/>
        <w:rPr>
          <w:rFonts w:ascii="Book Antiqua" w:hAnsi="Book Antiqua"/>
          <w:sz w:val="20"/>
          <w:szCs w:val="20"/>
          <w:u w:val="single"/>
        </w:rPr>
      </w:pPr>
    </w:p>
    <w:p w:rsidR="002C453C" w:rsidRDefault="008B5BF1">
      <w:pPr>
        <w:spacing w:before="120" w:after="120"/>
        <w:jc w:val="center"/>
        <w:rPr>
          <w:rFonts w:ascii="Book Antiqua" w:hAnsi="Book Antiqua"/>
          <w:sz w:val="20"/>
          <w:szCs w:val="20"/>
        </w:rPr>
      </w:pPr>
      <w:r>
        <w:rPr>
          <w:rFonts w:ascii="Book Antiqua" w:hAnsi="Book Antiqua"/>
          <w:sz w:val="20"/>
          <w:szCs w:val="20"/>
        </w:rPr>
        <w:t>Tablica 4. Zalecane emulsje asfaltowe do połączeń międzywarstwowych</w:t>
      </w:r>
    </w:p>
    <w:tbl>
      <w:tblPr>
        <w:tblW w:w="8833" w:type="dxa"/>
        <w:jc w:val="center"/>
        <w:tblLook w:val="04A0" w:firstRow="1" w:lastRow="0" w:firstColumn="1" w:lastColumn="0" w:noHBand="0" w:noVBand="1"/>
      </w:tblPr>
      <w:tblGrid>
        <w:gridCol w:w="828"/>
        <w:gridCol w:w="6120"/>
        <w:gridCol w:w="1885"/>
      </w:tblGrid>
      <w:tr w:rsidR="002C453C">
        <w:trPr>
          <w:jc w:val="center"/>
        </w:trPr>
        <w:tc>
          <w:tcPr>
            <w:tcW w:w="828" w:type="dxa"/>
            <w:tcBorders>
              <w:top w:val="single" w:sz="8" w:space="0" w:color="000000"/>
              <w:left w:val="single" w:sz="8" w:space="0" w:color="000000"/>
              <w:bottom w:val="single" w:sz="8" w:space="0" w:color="000000"/>
              <w:right w:val="single" w:sz="8" w:space="0" w:color="000000"/>
            </w:tcBorders>
            <w:vAlign w:val="center"/>
          </w:tcPr>
          <w:p w:rsidR="002C453C" w:rsidRDefault="008B5BF1">
            <w:pPr>
              <w:spacing w:before="120" w:after="120"/>
              <w:jc w:val="center"/>
              <w:rPr>
                <w:rFonts w:ascii="Book Antiqua" w:eastAsiaTheme="minorEastAsia" w:hAnsi="Book Antiqua"/>
                <w:sz w:val="20"/>
                <w:szCs w:val="20"/>
              </w:rPr>
            </w:pPr>
            <w:r>
              <w:rPr>
                <w:rFonts w:ascii="Book Antiqua" w:hAnsi="Book Antiqua"/>
                <w:sz w:val="20"/>
                <w:szCs w:val="20"/>
              </w:rPr>
              <w:t>Lp.</w:t>
            </w:r>
          </w:p>
        </w:tc>
        <w:tc>
          <w:tcPr>
            <w:tcW w:w="6120" w:type="dxa"/>
            <w:tcBorders>
              <w:top w:val="single" w:sz="8" w:space="0" w:color="000000"/>
              <w:bottom w:val="single" w:sz="8" w:space="0" w:color="000000"/>
              <w:right w:val="single" w:sz="8" w:space="0" w:color="000000"/>
            </w:tcBorders>
            <w:vAlign w:val="center"/>
          </w:tcPr>
          <w:p w:rsidR="002C453C" w:rsidRDefault="008B5BF1">
            <w:pPr>
              <w:spacing w:before="120" w:after="120"/>
              <w:jc w:val="center"/>
              <w:rPr>
                <w:rFonts w:ascii="Book Antiqua" w:eastAsiaTheme="minorEastAsia" w:hAnsi="Book Antiqua"/>
                <w:sz w:val="20"/>
                <w:szCs w:val="20"/>
              </w:rPr>
            </w:pPr>
            <w:r>
              <w:rPr>
                <w:rFonts w:ascii="Book Antiqua" w:hAnsi="Book Antiqua"/>
                <w:sz w:val="20"/>
                <w:szCs w:val="20"/>
              </w:rPr>
              <w:t>Rodzaj połączenia międzywarstwowego</w:t>
            </w:r>
          </w:p>
        </w:tc>
        <w:tc>
          <w:tcPr>
            <w:tcW w:w="1885" w:type="dxa"/>
            <w:tcBorders>
              <w:top w:val="single" w:sz="8" w:space="0" w:color="000000"/>
              <w:bottom w:val="single" w:sz="8" w:space="0" w:color="000000"/>
              <w:right w:val="single" w:sz="8" w:space="0" w:color="000000"/>
            </w:tcBorders>
            <w:vAlign w:val="center"/>
          </w:tcPr>
          <w:p w:rsidR="002C453C" w:rsidRDefault="008B5BF1">
            <w:pPr>
              <w:spacing w:before="120" w:after="120"/>
              <w:jc w:val="center"/>
              <w:rPr>
                <w:rFonts w:ascii="Book Antiqua" w:eastAsiaTheme="minorEastAsia" w:hAnsi="Book Antiqua"/>
                <w:sz w:val="20"/>
                <w:szCs w:val="20"/>
              </w:rPr>
            </w:pPr>
            <w:r>
              <w:rPr>
                <w:rFonts w:ascii="Book Antiqua" w:hAnsi="Book Antiqua"/>
                <w:sz w:val="20"/>
                <w:szCs w:val="20"/>
              </w:rPr>
              <w:t>Emulsja asfaltowa</w:t>
            </w:r>
          </w:p>
        </w:tc>
      </w:tr>
      <w:tr w:rsidR="002C453C">
        <w:trPr>
          <w:jc w:val="center"/>
        </w:trPr>
        <w:tc>
          <w:tcPr>
            <w:tcW w:w="828"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1</w:t>
            </w:r>
          </w:p>
        </w:tc>
        <w:tc>
          <w:tcPr>
            <w:tcW w:w="61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 xml:space="preserve">Podbudowa z AC i AC WMS na podbudowie tłuczniowej </w:t>
            </w:r>
          </w:p>
          <w:p w:rsidR="002C453C" w:rsidRDefault="008B5BF1">
            <w:pPr>
              <w:jc w:val="both"/>
              <w:rPr>
                <w:rFonts w:ascii="Book Antiqua" w:eastAsiaTheme="minorEastAsia" w:hAnsi="Book Antiqua"/>
                <w:sz w:val="20"/>
                <w:szCs w:val="20"/>
              </w:rPr>
            </w:pPr>
            <w:r>
              <w:rPr>
                <w:rFonts w:ascii="Book Antiqua" w:hAnsi="Book Antiqua"/>
                <w:sz w:val="20"/>
                <w:szCs w:val="20"/>
              </w:rPr>
              <w:t>i na podbudowie z kruszywa niezwiązanego</w:t>
            </w:r>
          </w:p>
        </w:tc>
        <w:tc>
          <w:tcPr>
            <w:tcW w:w="1885"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C60B10 ZM/R</w:t>
            </w:r>
          </w:p>
        </w:tc>
      </w:tr>
      <w:tr w:rsidR="002C453C">
        <w:trPr>
          <w:jc w:val="center"/>
        </w:trPr>
        <w:tc>
          <w:tcPr>
            <w:tcW w:w="828"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2</w:t>
            </w:r>
          </w:p>
        </w:tc>
        <w:tc>
          <w:tcPr>
            <w:tcW w:w="61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Podbudowa z AC i AC WMS na nawierzchni asfaltowej o chropawej powierzchni</w:t>
            </w:r>
          </w:p>
        </w:tc>
        <w:tc>
          <w:tcPr>
            <w:tcW w:w="1885"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vertAlign w:val="superscript"/>
              </w:rPr>
              <w:t>1)</w:t>
            </w:r>
          </w:p>
        </w:tc>
      </w:tr>
      <w:tr w:rsidR="002C453C">
        <w:trPr>
          <w:jc w:val="center"/>
        </w:trPr>
        <w:tc>
          <w:tcPr>
            <w:tcW w:w="828"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 </w:t>
            </w:r>
          </w:p>
          <w:p w:rsidR="002C453C" w:rsidRDefault="008B5BF1">
            <w:pPr>
              <w:jc w:val="both"/>
              <w:rPr>
                <w:rFonts w:ascii="Book Antiqua" w:eastAsiaTheme="minorEastAsia" w:hAnsi="Book Antiqua"/>
                <w:sz w:val="20"/>
                <w:szCs w:val="20"/>
              </w:rPr>
            </w:pPr>
            <w:r>
              <w:rPr>
                <w:rFonts w:ascii="Book Antiqua" w:hAnsi="Book Antiqua"/>
                <w:sz w:val="20"/>
                <w:szCs w:val="20"/>
              </w:rPr>
              <w:t>3</w:t>
            </w:r>
          </w:p>
        </w:tc>
        <w:tc>
          <w:tcPr>
            <w:tcW w:w="61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Podbudowa z AC i AC WMS na podbudowie z chudego betonu i podbudowie z gruntu lub kruszywa związanego spoiwem hydraulicznym (do sklejenia warstw)</w:t>
            </w:r>
          </w:p>
        </w:tc>
        <w:tc>
          <w:tcPr>
            <w:tcW w:w="1885"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 </w:t>
            </w:r>
          </w:p>
          <w:p w:rsidR="002C453C" w:rsidRDefault="008B5BF1">
            <w:pPr>
              <w:jc w:val="both"/>
              <w:rPr>
                <w:rFonts w:ascii="Book Antiqua" w:eastAsiaTheme="minorEastAsia" w:hAnsi="Book Antiqua"/>
                <w:sz w:val="20"/>
                <w:szCs w:val="20"/>
              </w:rPr>
            </w:pPr>
            <w:r>
              <w:rPr>
                <w:rFonts w:ascii="Book Antiqua" w:hAnsi="Book Antiqua"/>
                <w:sz w:val="20"/>
                <w:szCs w:val="20"/>
              </w:rPr>
              <w:t>C60B10 ZM/R</w:t>
            </w:r>
            <w:r>
              <w:rPr>
                <w:rFonts w:ascii="Book Antiqua" w:hAnsi="Book Antiqua"/>
                <w:sz w:val="20"/>
                <w:szCs w:val="20"/>
                <w:vertAlign w:val="superscript"/>
              </w:rPr>
              <w:t>2)</w:t>
            </w:r>
          </w:p>
        </w:tc>
      </w:tr>
      <w:tr w:rsidR="002C453C">
        <w:trPr>
          <w:jc w:val="center"/>
        </w:trPr>
        <w:tc>
          <w:tcPr>
            <w:tcW w:w="828"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 </w:t>
            </w:r>
          </w:p>
          <w:p w:rsidR="002C453C" w:rsidRDefault="008B5BF1">
            <w:pPr>
              <w:jc w:val="both"/>
              <w:rPr>
                <w:rFonts w:ascii="Book Antiqua" w:eastAsiaTheme="minorEastAsia" w:hAnsi="Book Antiqua"/>
                <w:sz w:val="20"/>
                <w:szCs w:val="20"/>
              </w:rPr>
            </w:pPr>
            <w:r>
              <w:rPr>
                <w:rFonts w:ascii="Book Antiqua" w:hAnsi="Book Antiqua"/>
                <w:sz w:val="20"/>
                <w:szCs w:val="20"/>
              </w:rPr>
              <w:t>4</w:t>
            </w:r>
          </w:p>
        </w:tc>
        <w:tc>
          <w:tcPr>
            <w:tcW w:w="61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Podbudowa z AC i AC WMS na podbudowie z chudego betonu i podbudowie z gruntu lub kruszywa związanego spoiwem hydraulicznym (do stworzenia membrany poprawiającej połączenie i przeciwspękaniowej)</w:t>
            </w:r>
          </w:p>
        </w:tc>
        <w:tc>
          <w:tcPr>
            <w:tcW w:w="1885"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 </w:t>
            </w:r>
          </w:p>
          <w:p w:rsidR="002C453C" w:rsidRDefault="008B5BF1">
            <w:pPr>
              <w:jc w:val="both"/>
              <w:rPr>
                <w:rFonts w:ascii="Book Antiqua" w:eastAsiaTheme="minorEastAsia" w:hAnsi="Book Antiqua"/>
                <w:sz w:val="20"/>
                <w:szCs w:val="20"/>
              </w:rPr>
            </w:pPr>
            <w:r>
              <w:rPr>
                <w:rFonts w:ascii="Book Antiqua" w:hAnsi="Book Antiqua"/>
                <w:sz w:val="20"/>
                <w:szCs w:val="20"/>
              </w:rPr>
              <w:t>C60BP3 ZM</w:t>
            </w:r>
            <w:r>
              <w:rPr>
                <w:rFonts w:ascii="Book Antiqua" w:hAnsi="Book Antiqua"/>
                <w:sz w:val="20"/>
                <w:szCs w:val="20"/>
                <w:vertAlign w:val="superscript"/>
              </w:rPr>
              <w:t>3)</w:t>
            </w:r>
          </w:p>
        </w:tc>
      </w:tr>
      <w:tr w:rsidR="002C453C">
        <w:trPr>
          <w:jc w:val="center"/>
        </w:trPr>
        <w:tc>
          <w:tcPr>
            <w:tcW w:w="828"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5</w:t>
            </w:r>
          </w:p>
        </w:tc>
        <w:tc>
          <w:tcPr>
            <w:tcW w:w="61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Warstwa wiążąca z AC i AC WMS na podbudowie asfaltowej</w:t>
            </w:r>
          </w:p>
        </w:tc>
        <w:tc>
          <w:tcPr>
            <w:tcW w:w="1885"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C60B3 ZM</w:t>
            </w:r>
            <w:r>
              <w:rPr>
                <w:rFonts w:ascii="Book Antiqua" w:hAnsi="Book Antiqua"/>
                <w:sz w:val="20"/>
                <w:szCs w:val="20"/>
                <w:vertAlign w:val="superscript"/>
              </w:rPr>
              <w:t>4)</w:t>
            </w:r>
          </w:p>
        </w:tc>
      </w:tr>
      <w:tr w:rsidR="002C453C">
        <w:trPr>
          <w:jc w:val="center"/>
        </w:trPr>
        <w:tc>
          <w:tcPr>
            <w:tcW w:w="828" w:type="dxa"/>
            <w:tcBorders>
              <w:left w:val="single" w:sz="8" w:space="0" w:color="000000"/>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6</w:t>
            </w:r>
          </w:p>
        </w:tc>
        <w:tc>
          <w:tcPr>
            <w:tcW w:w="6120" w:type="dxa"/>
            <w:tcBorders>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Warstwa wiążąca z PA na podbudowie asfaltowej</w:t>
            </w:r>
          </w:p>
        </w:tc>
        <w:tc>
          <w:tcPr>
            <w:tcW w:w="1885" w:type="dxa"/>
            <w:tcBorders>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C60BP3 ZM</w:t>
            </w:r>
          </w:p>
        </w:tc>
      </w:tr>
      <w:tr w:rsidR="002C453C">
        <w:trPr>
          <w:jc w:val="center"/>
        </w:trPr>
        <w:tc>
          <w:tcPr>
            <w:tcW w:w="828" w:type="dxa"/>
            <w:tcBorders>
              <w:left w:val="single" w:sz="8" w:space="0" w:color="000000"/>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7</w:t>
            </w:r>
          </w:p>
        </w:tc>
        <w:tc>
          <w:tcPr>
            <w:tcW w:w="6120" w:type="dxa"/>
            <w:tcBorders>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Warstwa ścieralna z AC na warstwie wiążącej asfaltowej</w:t>
            </w:r>
          </w:p>
        </w:tc>
        <w:tc>
          <w:tcPr>
            <w:tcW w:w="1885" w:type="dxa"/>
            <w:tcBorders>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C60B3 ZM</w:t>
            </w:r>
            <w:r>
              <w:rPr>
                <w:rFonts w:ascii="Book Antiqua" w:hAnsi="Book Antiqua"/>
                <w:sz w:val="20"/>
                <w:szCs w:val="20"/>
                <w:vertAlign w:val="superscript"/>
              </w:rPr>
              <w:t>4)</w:t>
            </w:r>
          </w:p>
        </w:tc>
      </w:tr>
      <w:tr w:rsidR="002C453C">
        <w:trPr>
          <w:jc w:val="center"/>
        </w:trPr>
        <w:tc>
          <w:tcPr>
            <w:tcW w:w="828" w:type="dxa"/>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8</w:t>
            </w:r>
          </w:p>
        </w:tc>
        <w:tc>
          <w:tcPr>
            <w:tcW w:w="61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Warstwa ścieralna z SMA, BBTM i PA na warstwie wiążącej asfaltowej</w:t>
            </w:r>
          </w:p>
        </w:tc>
        <w:tc>
          <w:tcPr>
            <w:tcW w:w="1885"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C60BP3 ZM</w:t>
            </w:r>
          </w:p>
        </w:tc>
      </w:tr>
      <w:tr w:rsidR="002C453C">
        <w:trPr>
          <w:jc w:val="center"/>
        </w:trPr>
        <w:tc>
          <w:tcPr>
            <w:tcW w:w="8833" w:type="dxa"/>
            <w:gridSpan w:val="3"/>
            <w:tcBorders>
              <w:left w:val="single" w:sz="8" w:space="0" w:color="000000"/>
              <w:bottom w:val="single" w:sz="8" w:space="0" w:color="000000"/>
              <w:right w:val="single" w:sz="8" w:space="0" w:color="000000"/>
            </w:tcBorders>
          </w:tcPr>
          <w:p w:rsidR="002C453C" w:rsidRDefault="008B5BF1">
            <w:pPr>
              <w:ind w:left="360" w:hanging="360"/>
              <w:jc w:val="both"/>
              <w:rPr>
                <w:rFonts w:ascii="Book Antiqua" w:eastAsiaTheme="minorEastAsia" w:hAnsi="Book Antiqua"/>
                <w:i/>
                <w:sz w:val="20"/>
                <w:szCs w:val="20"/>
              </w:rPr>
            </w:pPr>
            <w:r>
              <w:rPr>
                <w:rFonts w:ascii="Book Antiqua" w:hAnsi="Book Antiqua"/>
                <w:i/>
                <w:sz w:val="20"/>
                <w:szCs w:val="20"/>
                <w:vertAlign w:val="superscript"/>
              </w:rPr>
              <w:t>1)</w:t>
            </w:r>
            <w:r>
              <w:rPr>
                <w:rFonts w:ascii="Book Antiqua" w:hAnsi="Book Antiqua"/>
                <w:i/>
                <w:sz w:val="20"/>
                <w:szCs w:val="20"/>
              </w:rPr>
              <w:t xml:space="preserve"> Rodzaj emulsji należy przyjąć w zależności od stanu nawierzchni, np. przy dużym braku lepiszcza startego przez koła pojazdów i znacznym stopniu porowatości nawierzchni – C60B10 ZM/R, przy dość dużej szczelności nawierzchni – C60B3 ZM, w celu zapewnienia większej wytrzymałości połączeniu międzywarstwowemu – C60BP3 ZM</w:t>
            </w:r>
          </w:p>
          <w:p w:rsidR="002C453C" w:rsidRDefault="008B5BF1">
            <w:pPr>
              <w:ind w:left="360" w:hanging="360"/>
              <w:jc w:val="both"/>
              <w:rPr>
                <w:rFonts w:ascii="Book Antiqua" w:hAnsi="Book Antiqua"/>
                <w:i/>
                <w:sz w:val="20"/>
                <w:szCs w:val="20"/>
              </w:rPr>
            </w:pPr>
            <w:r>
              <w:rPr>
                <w:rFonts w:ascii="Book Antiqua" w:hAnsi="Book Antiqua"/>
                <w:i/>
                <w:sz w:val="20"/>
                <w:szCs w:val="20"/>
                <w:vertAlign w:val="superscript"/>
              </w:rPr>
              <w:t>2)</w:t>
            </w:r>
            <w:r>
              <w:rPr>
                <w:rFonts w:ascii="Book Antiqua" w:hAnsi="Book Antiqua"/>
                <w:i/>
                <w:sz w:val="20"/>
                <w:szCs w:val="20"/>
              </w:rPr>
              <w:t> Zalecana emulsja o pH &gt; 4</w:t>
            </w:r>
          </w:p>
          <w:p w:rsidR="002C453C" w:rsidRDefault="008B5BF1">
            <w:pPr>
              <w:ind w:left="360" w:hanging="360"/>
              <w:jc w:val="both"/>
              <w:rPr>
                <w:rFonts w:ascii="Book Antiqua" w:hAnsi="Book Antiqua"/>
                <w:i/>
                <w:sz w:val="20"/>
                <w:szCs w:val="20"/>
              </w:rPr>
            </w:pPr>
            <w:r>
              <w:rPr>
                <w:rFonts w:ascii="Book Antiqua" w:hAnsi="Book Antiqua"/>
                <w:i/>
                <w:sz w:val="20"/>
                <w:szCs w:val="20"/>
                <w:vertAlign w:val="superscript"/>
              </w:rPr>
              <w:t>3)</w:t>
            </w:r>
            <w:r>
              <w:rPr>
                <w:rFonts w:ascii="Book Antiqua" w:hAnsi="Book Antiqua"/>
                <w:i/>
                <w:sz w:val="20"/>
                <w:szCs w:val="20"/>
              </w:rPr>
              <w:t> Emulsja posypana grysem 2/5 mm</w:t>
            </w:r>
          </w:p>
          <w:p w:rsidR="002C453C" w:rsidRDefault="008B5BF1">
            <w:pPr>
              <w:ind w:left="360" w:hanging="360"/>
              <w:jc w:val="both"/>
              <w:rPr>
                <w:rFonts w:ascii="Book Antiqua" w:eastAsiaTheme="minorEastAsia" w:hAnsi="Book Antiqua"/>
                <w:sz w:val="20"/>
                <w:szCs w:val="20"/>
              </w:rPr>
            </w:pPr>
            <w:r>
              <w:rPr>
                <w:rFonts w:ascii="Book Antiqua" w:hAnsi="Book Antiqua"/>
                <w:i/>
                <w:sz w:val="20"/>
                <w:szCs w:val="20"/>
                <w:vertAlign w:val="superscript"/>
              </w:rPr>
              <w:t>4)</w:t>
            </w:r>
            <w:r>
              <w:rPr>
                <w:rFonts w:ascii="Book Antiqua" w:hAnsi="Book Antiqua"/>
                <w:i/>
                <w:sz w:val="20"/>
                <w:szCs w:val="20"/>
              </w:rPr>
              <w:t xml:space="preserve"> Można rozważyć stosowanie emulsji C60BP3 ZM w celu uzyskania większej wytrzymałości na ścinanie </w:t>
            </w:r>
            <w:r>
              <w:rPr>
                <w:rFonts w:ascii="Book Antiqua" w:hAnsi="Book Antiqua"/>
                <w:i/>
                <w:sz w:val="20"/>
                <w:szCs w:val="20"/>
              </w:rPr>
              <w:lastRenderedPageBreak/>
              <w:t>w połączeniu międzywarstwowym</w:t>
            </w:r>
          </w:p>
        </w:tc>
      </w:tr>
    </w:tbl>
    <w:p w:rsidR="002C453C" w:rsidRDefault="008B5BF1">
      <w:pPr>
        <w:jc w:val="both"/>
        <w:rPr>
          <w:rFonts w:ascii="Book Antiqua" w:eastAsiaTheme="minorEastAsia" w:hAnsi="Book Antiqua"/>
          <w:sz w:val="20"/>
          <w:szCs w:val="20"/>
        </w:rPr>
      </w:pPr>
      <w:r>
        <w:rPr>
          <w:rFonts w:ascii="Book Antiqua" w:hAnsi="Book Antiqua"/>
          <w:sz w:val="20"/>
          <w:szCs w:val="20"/>
        </w:rPr>
        <w:lastRenderedPageBreak/>
        <w:t xml:space="preserve">            </w:t>
      </w:r>
    </w:p>
    <w:p w:rsidR="002C453C" w:rsidRDefault="008B5BF1">
      <w:pPr>
        <w:spacing w:before="120" w:after="120"/>
        <w:jc w:val="both"/>
        <w:rPr>
          <w:rFonts w:ascii="Book Antiqua" w:hAnsi="Book Antiqua"/>
          <w:sz w:val="20"/>
          <w:szCs w:val="20"/>
        </w:rPr>
      </w:pPr>
      <w:r>
        <w:rPr>
          <w:rFonts w:ascii="Book Antiqua" w:hAnsi="Book Antiqua"/>
          <w:b/>
          <w:bCs/>
          <w:sz w:val="20"/>
          <w:szCs w:val="20"/>
        </w:rPr>
        <w:t>5.7.2.</w:t>
      </w:r>
      <w:r>
        <w:rPr>
          <w:rFonts w:ascii="Book Antiqua" w:hAnsi="Book Antiqua"/>
          <w:sz w:val="20"/>
          <w:szCs w:val="20"/>
        </w:rPr>
        <w:t xml:space="preserve"> Określenie ilości skropienia emulsją</w:t>
      </w:r>
    </w:p>
    <w:p w:rsidR="002C453C" w:rsidRDefault="008B5BF1">
      <w:pPr>
        <w:jc w:val="both"/>
        <w:rPr>
          <w:rFonts w:ascii="Book Antiqua" w:hAnsi="Book Antiqua"/>
          <w:sz w:val="20"/>
          <w:szCs w:val="20"/>
        </w:rPr>
      </w:pPr>
      <w:r>
        <w:rPr>
          <w:rFonts w:ascii="Book Antiqua" w:hAnsi="Book Antiqua"/>
          <w:sz w:val="20"/>
          <w:szCs w:val="20"/>
        </w:rPr>
        <w:t>Określenie ilości skropienia emulsją na drodze należy wykonać według PN-EN 12272-1 [8].</w:t>
      </w:r>
    </w:p>
    <w:p w:rsidR="002C453C" w:rsidRDefault="008B5BF1">
      <w:pPr>
        <w:jc w:val="both"/>
        <w:rPr>
          <w:rFonts w:ascii="Book Antiqua" w:hAnsi="Book Antiqua"/>
          <w:sz w:val="20"/>
          <w:szCs w:val="20"/>
        </w:rPr>
      </w:pPr>
      <w:r>
        <w:rPr>
          <w:rFonts w:ascii="Book Antiqua" w:hAnsi="Book Antiqua"/>
          <w:sz w:val="20"/>
          <w:szCs w:val="20"/>
        </w:rPr>
        <w:t>Zalecane ilości skropienia emulsją asfaltową w przeliczeniu na ilość pozostałego lepiszcza (asfaltu) podano w tablicy 5.</w:t>
      </w:r>
    </w:p>
    <w:p w:rsidR="002C453C" w:rsidRDefault="008B5BF1">
      <w:pPr>
        <w:jc w:val="both"/>
        <w:rPr>
          <w:rFonts w:ascii="Book Antiqua" w:hAnsi="Book Antiqua"/>
          <w:sz w:val="20"/>
          <w:szCs w:val="20"/>
        </w:rPr>
      </w:pPr>
      <w:r>
        <w:rPr>
          <w:rFonts w:ascii="Book Antiqua" w:hAnsi="Book Antiqua"/>
          <w:sz w:val="20"/>
          <w:szCs w:val="20"/>
        </w:rPr>
        <w:t>Pod warstwę mieszanki BBTM oraz asfaltu porowatego PA (jeżeli są dwie warstwy PA, to pod niższą warstwę) należy stosować zwiększoną ilość skropienia lepiszczem, zbliżoną do górnej granicy wymagań podanych w tablicy 5.</w:t>
      </w:r>
    </w:p>
    <w:p w:rsidR="002C453C" w:rsidRDefault="002C453C">
      <w:pPr>
        <w:spacing w:before="120" w:after="120"/>
        <w:ind w:left="1077" w:hanging="1077"/>
        <w:jc w:val="both"/>
        <w:rPr>
          <w:rFonts w:ascii="Book Antiqua" w:hAnsi="Book Antiqua"/>
          <w:sz w:val="20"/>
          <w:szCs w:val="20"/>
        </w:rPr>
      </w:pPr>
    </w:p>
    <w:p w:rsidR="002C453C" w:rsidRDefault="002C453C">
      <w:pPr>
        <w:spacing w:before="120" w:after="120"/>
        <w:ind w:left="1077" w:hanging="1077"/>
        <w:jc w:val="both"/>
        <w:rPr>
          <w:rFonts w:ascii="Book Antiqua" w:hAnsi="Book Antiqua"/>
          <w:sz w:val="20"/>
          <w:szCs w:val="20"/>
        </w:rPr>
      </w:pPr>
    </w:p>
    <w:p w:rsidR="002C453C" w:rsidRDefault="008B5BF1">
      <w:pPr>
        <w:spacing w:before="120" w:after="120"/>
        <w:ind w:left="1077" w:hanging="1077"/>
        <w:jc w:val="both"/>
        <w:rPr>
          <w:rFonts w:ascii="Book Antiqua" w:hAnsi="Book Antiqua"/>
          <w:sz w:val="20"/>
          <w:szCs w:val="20"/>
        </w:rPr>
      </w:pPr>
      <w:r>
        <w:rPr>
          <w:rFonts w:ascii="Book Antiqua" w:hAnsi="Book Antiqua"/>
          <w:sz w:val="20"/>
          <w:szCs w:val="20"/>
        </w:rPr>
        <w:t>Tablica 5. Zalecane ilości pozostałego lepiszcza (po odparowaniu wody) do skropienia emulsją asfaltową podłoża pod warstwę asfaltową</w:t>
      </w:r>
    </w:p>
    <w:tbl>
      <w:tblPr>
        <w:tblW w:w="8988" w:type="dxa"/>
        <w:tblInd w:w="98" w:type="dxa"/>
        <w:tblLook w:val="04A0" w:firstRow="1" w:lastRow="0" w:firstColumn="1" w:lastColumn="0" w:noHBand="0" w:noVBand="1"/>
      </w:tblPr>
      <w:tblGrid>
        <w:gridCol w:w="3108"/>
        <w:gridCol w:w="3960"/>
        <w:gridCol w:w="1920"/>
      </w:tblGrid>
      <w:tr w:rsidR="002C453C">
        <w:tc>
          <w:tcPr>
            <w:tcW w:w="3108" w:type="dxa"/>
            <w:tcBorders>
              <w:top w:val="single" w:sz="8" w:space="0" w:color="000000"/>
              <w:left w:val="single" w:sz="8" w:space="0" w:color="000000"/>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Układana warstwa asfaltowa</w:t>
            </w:r>
          </w:p>
        </w:tc>
        <w:tc>
          <w:tcPr>
            <w:tcW w:w="3960" w:type="dxa"/>
            <w:tcBorders>
              <w:top w:val="single" w:sz="8" w:space="0" w:color="000000"/>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Podłoże pod warstwę asfaltową</w:t>
            </w:r>
          </w:p>
        </w:tc>
        <w:tc>
          <w:tcPr>
            <w:tcW w:w="1920" w:type="dxa"/>
            <w:tcBorders>
              <w:top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Ilość pozostałego lepiszcza [kg/m</w:t>
            </w:r>
            <w:r>
              <w:rPr>
                <w:rFonts w:ascii="Book Antiqua" w:hAnsi="Book Antiqua"/>
                <w:sz w:val="20"/>
                <w:szCs w:val="20"/>
                <w:vertAlign w:val="superscript"/>
              </w:rPr>
              <w:t>2</w:t>
            </w:r>
            <w:r>
              <w:rPr>
                <w:rFonts w:ascii="Book Antiqua" w:hAnsi="Book Antiqua"/>
                <w:sz w:val="20"/>
                <w:szCs w:val="20"/>
              </w:rPr>
              <w:t>]</w:t>
            </w:r>
          </w:p>
        </w:tc>
      </w:tr>
      <w:tr w:rsidR="002C453C">
        <w:tc>
          <w:tcPr>
            <w:tcW w:w="3108" w:type="dxa"/>
            <w:vMerge w:val="restart"/>
            <w:tcBorders>
              <w:left w:val="single" w:sz="8" w:space="0" w:color="000000"/>
              <w:bottom w:val="single" w:sz="8" w:space="0" w:color="000000"/>
              <w:right w:val="single" w:sz="8" w:space="0" w:color="000000"/>
            </w:tcBorders>
          </w:tcPr>
          <w:p w:rsidR="002C453C" w:rsidRDefault="008B5BF1">
            <w:pPr>
              <w:rPr>
                <w:rFonts w:ascii="Book Antiqua" w:eastAsiaTheme="minorEastAsia" w:hAnsi="Book Antiqua"/>
                <w:sz w:val="20"/>
                <w:szCs w:val="20"/>
              </w:rPr>
            </w:pPr>
            <w:r>
              <w:rPr>
                <w:rFonts w:ascii="Book Antiqua" w:hAnsi="Book Antiqua"/>
                <w:sz w:val="20"/>
                <w:szCs w:val="20"/>
              </w:rPr>
              <w:t> </w:t>
            </w:r>
          </w:p>
          <w:p w:rsidR="002C453C" w:rsidRDefault="008B5BF1">
            <w:pPr>
              <w:rPr>
                <w:rFonts w:ascii="Book Antiqua" w:hAnsi="Book Antiqua"/>
                <w:sz w:val="20"/>
                <w:szCs w:val="20"/>
              </w:rPr>
            </w:pPr>
            <w:r>
              <w:rPr>
                <w:rFonts w:ascii="Book Antiqua" w:hAnsi="Book Antiqua"/>
                <w:sz w:val="20"/>
                <w:szCs w:val="20"/>
              </w:rPr>
              <w:t> </w:t>
            </w:r>
          </w:p>
          <w:p w:rsidR="002C453C" w:rsidRDefault="008B5BF1">
            <w:pPr>
              <w:rPr>
                <w:rFonts w:ascii="Book Antiqua" w:eastAsiaTheme="minorEastAsia" w:hAnsi="Book Antiqua"/>
                <w:sz w:val="20"/>
                <w:szCs w:val="20"/>
              </w:rPr>
            </w:pPr>
            <w:r>
              <w:rPr>
                <w:rFonts w:ascii="Book Antiqua" w:hAnsi="Book Antiqua"/>
                <w:sz w:val="20"/>
                <w:szCs w:val="20"/>
              </w:rPr>
              <w:t xml:space="preserve">Podbudowa z betonu asfaltowego AC </w:t>
            </w:r>
            <w:r>
              <w:rPr>
                <w:rFonts w:ascii="Book Antiqua" w:hAnsi="Book Antiqua"/>
                <w:sz w:val="20"/>
                <w:szCs w:val="20"/>
              </w:rPr>
              <w:br/>
              <w:t>lub AC WMS</w:t>
            </w:r>
          </w:p>
        </w:tc>
        <w:tc>
          <w:tcPr>
            <w:tcW w:w="3960" w:type="dxa"/>
            <w:tcBorders>
              <w:bottom w:val="single" w:sz="8" w:space="0" w:color="000000"/>
              <w:right w:val="single" w:sz="8" w:space="0" w:color="000000"/>
            </w:tcBorders>
          </w:tcPr>
          <w:p w:rsidR="002C453C" w:rsidRDefault="008B5BF1">
            <w:pPr>
              <w:spacing w:before="60"/>
              <w:jc w:val="both"/>
              <w:rPr>
                <w:rFonts w:ascii="Book Antiqua" w:eastAsiaTheme="minorEastAsia" w:hAnsi="Book Antiqua"/>
                <w:sz w:val="20"/>
                <w:szCs w:val="20"/>
              </w:rPr>
            </w:pPr>
            <w:r>
              <w:rPr>
                <w:rFonts w:ascii="Book Antiqua" w:hAnsi="Book Antiqua"/>
                <w:sz w:val="20"/>
                <w:szCs w:val="20"/>
              </w:rPr>
              <w:t>Podbudowa/nawierzchnia tłuczniowa</w:t>
            </w:r>
          </w:p>
        </w:tc>
        <w:tc>
          <w:tcPr>
            <w:tcW w:w="1920" w:type="dxa"/>
            <w:tcBorders>
              <w:bottom w:val="single" w:sz="8" w:space="0" w:color="000000"/>
              <w:right w:val="single" w:sz="8" w:space="0" w:color="000000"/>
            </w:tcBorders>
          </w:tcPr>
          <w:p w:rsidR="002C453C" w:rsidRDefault="008B5BF1">
            <w:pPr>
              <w:spacing w:before="60"/>
              <w:jc w:val="both"/>
              <w:rPr>
                <w:rFonts w:ascii="Book Antiqua" w:eastAsiaTheme="minorEastAsia" w:hAnsi="Book Antiqua"/>
                <w:sz w:val="20"/>
                <w:szCs w:val="20"/>
              </w:rPr>
            </w:pPr>
            <w:r>
              <w:rPr>
                <w:rFonts w:ascii="Book Antiqua" w:hAnsi="Book Antiqua"/>
                <w:sz w:val="20"/>
                <w:szCs w:val="20"/>
              </w:rPr>
              <w:t>0,7 ÷ 1,0</w:t>
            </w:r>
          </w:p>
        </w:tc>
      </w:tr>
      <w:tr w:rsidR="002C453C">
        <w:tc>
          <w:tcPr>
            <w:tcW w:w="3108" w:type="dxa"/>
            <w:vMerge/>
            <w:tcBorders>
              <w:left w:val="single" w:sz="8" w:space="0" w:color="000000"/>
              <w:bottom w:val="single" w:sz="8" w:space="0" w:color="000000"/>
              <w:right w:val="single" w:sz="8" w:space="0" w:color="000000"/>
            </w:tcBorders>
            <w:tcMar>
              <w:left w:w="10" w:type="dxa"/>
              <w:right w:w="10" w:type="dxa"/>
            </w:tcMar>
            <w:vAlign w:val="center"/>
          </w:tcPr>
          <w:p w:rsidR="002C453C" w:rsidRDefault="002C453C">
            <w:pPr>
              <w:rPr>
                <w:rFonts w:ascii="Book Antiqua" w:eastAsiaTheme="minorEastAsia" w:hAnsi="Book Antiqua"/>
                <w:sz w:val="20"/>
                <w:szCs w:val="20"/>
              </w:rPr>
            </w:pPr>
          </w:p>
        </w:tc>
        <w:tc>
          <w:tcPr>
            <w:tcW w:w="396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Podbudowa z kruszywa niezwiązanego (stabilizowanego mechanicznie)</w:t>
            </w:r>
          </w:p>
        </w:tc>
        <w:tc>
          <w:tcPr>
            <w:tcW w:w="19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0,5 ÷ 0,7</w:t>
            </w:r>
          </w:p>
        </w:tc>
      </w:tr>
      <w:tr w:rsidR="002C453C">
        <w:tc>
          <w:tcPr>
            <w:tcW w:w="3108" w:type="dxa"/>
            <w:vMerge/>
            <w:tcBorders>
              <w:left w:val="single" w:sz="8" w:space="0" w:color="000000"/>
              <w:bottom w:val="single" w:sz="8" w:space="0" w:color="000000"/>
              <w:right w:val="single" w:sz="8" w:space="0" w:color="000000"/>
            </w:tcBorders>
            <w:tcMar>
              <w:left w:w="10" w:type="dxa"/>
              <w:right w:w="10" w:type="dxa"/>
            </w:tcMar>
            <w:vAlign w:val="center"/>
          </w:tcPr>
          <w:p w:rsidR="002C453C" w:rsidRDefault="002C453C">
            <w:pPr>
              <w:rPr>
                <w:rFonts w:ascii="Book Antiqua" w:eastAsiaTheme="minorEastAsia" w:hAnsi="Book Antiqua"/>
                <w:sz w:val="20"/>
                <w:szCs w:val="20"/>
              </w:rPr>
            </w:pPr>
          </w:p>
        </w:tc>
        <w:tc>
          <w:tcPr>
            <w:tcW w:w="396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Podbudowa z chudego betonu lub gruntu (kruszywa) związanego spoiwem hydraulicznym</w:t>
            </w:r>
          </w:p>
        </w:tc>
        <w:tc>
          <w:tcPr>
            <w:tcW w:w="19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0,3 ÷ 0,5</w:t>
            </w:r>
            <w:r>
              <w:rPr>
                <w:rFonts w:ascii="Book Antiqua" w:hAnsi="Book Antiqua"/>
                <w:sz w:val="20"/>
                <w:szCs w:val="20"/>
                <w:vertAlign w:val="superscript"/>
              </w:rPr>
              <w:t>a)</w:t>
            </w:r>
            <w:r>
              <w:rPr>
                <w:rFonts w:ascii="Book Antiqua" w:hAnsi="Book Antiqua"/>
                <w:sz w:val="20"/>
                <w:szCs w:val="20"/>
              </w:rPr>
              <w:t xml:space="preserve"> </w:t>
            </w:r>
          </w:p>
          <w:p w:rsidR="002C453C" w:rsidRDefault="008B5BF1">
            <w:pPr>
              <w:jc w:val="both"/>
              <w:rPr>
                <w:rFonts w:ascii="Book Antiqua" w:eastAsiaTheme="minorEastAsia" w:hAnsi="Book Antiqua"/>
                <w:sz w:val="20"/>
                <w:szCs w:val="20"/>
              </w:rPr>
            </w:pPr>
            <w:r>
              <w:rPr>
                <w:rFonts w:ascii="Book Antiqua" w:hAnsi="Book Antiqua"/>
                <w:sz w:val="20"/>
                <w:szCs w:val="20"/>
              </w:rPr>
              <w:t>   + 0,7 ÷ 1,0</w:t>
            </w:r>
            <w:r>
              <w:rPr>
                <w:rFonts w:ascii="Book Antiqua" w:hAnsi="Book Antiqua"/>
                <w:sz w:val="20"/>
                <w:szCs w:val="20"/>
                <w:vertAlign w:val="superscript"/>
              </w:rPr>
              <w:t>b)</w:t>
            </w:r>
          </w:p>
        </w:tc>
      </w:tr>
      <w:tr w:rsidR="002C453C">
        <w:tc>
          <w:tcPr>
            <w:tcW w:w="3108" w:type="dxa"/>
            <w:vMerge/>
            <w:tcBorders>
              <w:left w:val="single" w:sz="8" w:space="0" w:color="000000"/>
              <w:bottom w:val="single" w:sz="8" w:space="0" w:color="000000"/>
              <w:right w:val="single" w:sz="8" w:space="0" w:color="000000"/>
            </w:tcBorders>
            <w:tcMar>
              <w:left w:w="10" w:type="dxa"/>
              <w:right w:w="10" w:type="dxa"/>
            </w:tcMar>
            <w:vAlign w:val="center"/>
          </w:tcPr>
          <w:p w:rsidR="002C453C" w:rsidRDefault="002C453C">
            <w:pPr>
              <w:rPr>
                <w:rFonts w:ascii="Book Antiqua" w:eastAsiaTheme="minorEastAsia" w:hAnsi="Book Antiqua"/>
                <w:sz w:val="20"/>
                <w:szCs w:val="20"/>
              </w:rPr>
            </w:pPr>
          </w:p>
        </w:tc>
        <w:tc>
          <w:tcPr>
            <w:tcW w:w="396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Nawierzchnia asfaltowa o chropowatej powierzchni</w:t>
            </w:r>
          </w:p>
        </w:tc>
        <w:tc>
          <w:tcPr>
            <w:tcW w:w="19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0,2 ÷ 0,5</w:t>
            </w:r>
          </w:p>
        </w:tc>
      </w:tr>
      <w:tr w:rsidR="002C453C">
        <w:tc>
          <w:tcPr>
            <w:tcW w:w="3108" w:type="dxa"/>
            <w:tcBorders>
              <w:left w:val="single" w:sz="8" w:space="0" w:color="000000"/>
              <w:bottom w:val="single" w:sz="8" w:space="0" w:color="000000"/>
              <w:right w:val="single" w:sz="8" w:space="0" w:color="000000"/>
            </w:tcBorders>
          </w:tcPr>
          <w:p w:rsidR="002C453C" w:rsidRDefault="008B5BF1">
            <w:pPr>
              <w:rPr>
                <w:rFonts w:ascii="Book Antiqua" w:eastAsiaTheme="minorEastAsia" w:hAnsi="Book Antiqua"/>
                <w:sz w:val="20"/>
                <w:szCs w:val="20"/>
              </w:rPr>
            </w:pPr>
            <w:r>
              <w:rPr>
                <w:rFonts w:ascii="Book Antiqua" w:hAnsi="Book Antiqua"/>
                <w:sz w:val="20"/>
                <w:szCs w:val="20"/>
              </w:rPr>
              <w:t>Warstwa wiążąca z betonu asfaltowego AC lub AC WMS</w:t>
            </w:r>
          </w:p>
        </w:tc>
        <w:tc>
          <w:tcPr>
            <w:tcW w:w="396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 </w:t>
            </w:r>
          </w:p>
          <w:p w:rsidR="002C453C" w:rsidRDefault="008B5BF1">
            <w:pPr>
              <w:jc w:val="both"/>
              <w:rPr>
                <w:rFonts w:ascii="Book Antiqua" w:eastAsiaTheme="minorEastAsia" w:hAnsi="Book Antiqua"/>
                <w:sz w:val="20"/>
                <w:szCs w:val="20"/>
              </w:rPr>
            </w:pPr>
            <w:r>
              <w:rPr>
                <w:rFonts w:ascii="Book Antiqua" w:hAnsi="Book Antiqua"/>
                <w:sz w:val="20"/>
                <w:szCs w:val="20"/>
              </w:rPr>
              <w:t>Podbudowa asfaltowa</w:t>
            </w:r>
          </w:p>
        </w:tc>
        <w:tc>
          <w:tcPr>
            <w:tcW w:w="1920" w:type="dxa"/>
            <w:tcBorders>
              <w:bottom w:val="single" w:sz="8" w:space="0" w:color="000000"/>
              <w:right w:val="single" w:sz="8" w:space="0" w:color="000000"/>
            </w:tcBorders>
          </w:tcPr>
          <w:p w:rsidR="002C453C" w:rsidRDefault="008B5BF1">
            <w:pPr>
              <w:jc w:val="both"/>
              <w:rPr>
                <w:rFonts w:ascii="Book Antiqua" w:eastAsiaTheme="minorEastAsia" w:hAnsi="Book Antiqua"/>
                <w:sz w:val="20"/>
                <w:szCs w:val="20"/>
              </w:rPr>
            </w:pPr>
            <w:r>
              <w:rPr>
                <w:rFonts w:ascii="Book Antiqua" w:hAnsi="Book Antiqua"/>
                <w:sz w:val="20"/>
                <w:szCs w:val="20"/>
              </w:rPr>
              <w:t> </w:t>
            </w:r>
          </w:p>
          <w:p w:rsidR="002C453C" w:rsidRDefault="008B5BF1">
            <w:pPr>
              <w:jc w:val="both"/>
              <w:rPr>
                <w:rFonts w:ascii="Book Antiqua" w:eastAsiaTheme="minorEastAsia" w:hAnsi="Book Antiqua"/>
                <w:sz w:val="20"/>
                <w:szCs w:val="20"/>
              </w:rPr>
            </w:pPr>
            <w:r>
              <w:rPr>
                <w:rFonts w:ascii="Book Antiqua" w:hAnsi="Book Antiqua"/>
                <w:sz w:val="20"/>
                <w:szCs w:val="20"/>
              </w:rPr>
              <w:t>0,3 ÷ 0,5</w:t>
            </w:r>
          </w:p>
        </w:tc>
      </w:tr>
      <w:tr w:rsidR="002C453C">
        <w:tc>
          <w:tcPr>
            <w:tcW w:w="3108" w:type="dxa"/>
            <w:tcBorders>
              <w:left w:val="single" w:sz="8" w:space="0" w:color="000000"/>
              <w:bottom w:val="single" w:sz="8" w:space="0" w:color="000000"/>
              <w:right w:val="single" w:sz="8" w:space="0" w:color="000000"/>
            </w:tcBorders>
          </w:tcPr>
          <w:p w:rsidR="002C453C" w:rsidRDefault="008B5BF1">
            <w:pPr>
              <w:rPr>
                <w:rFonts w:ascii="Book Antiqua" w:eastAsiaTheme="minorEastAsia" w:hAnsi="Book Antiqua"/>
                <w:sz w:val="20"/>
                <w:szCs w:val="20"/>
              </w:rPr>
            </w:pPr>
            <w:r>
              <w:rPr>
                <w:rFonts w:ascii="Book Antiqua" w:hAnsi="Book Antiqua"/>
                <w:sz w:val="20"/>
                <w:szCs w:val="20"/>
              </w:rPr>
              <w:t>Warstwa wiążąca z asfaltu porowatego PA</w:t>
            </w:r>
          </w:p>
        </w:tc>
        <w:tc>
          <w:tcPr>
            <w:tcW w:w="396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Podbudowa asfaltowa</w:t>
            </w:r>
          </w:p>
        </w:tc>
        <w:tc>
          <w:tcPr>
            <w:tcW w:w="192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2,0 ÷ 3,0</w:t>
            </w:r>
            <w:r>
              <w:rPr>
                <w:rFonts w:ascii="Book Antiqua" w:hAnsi="Book Antiqua"/>
                <w:sz w:val="20"/>
                <w:szCs w:val="20"/>
                <w:vertAlign w:val="superscript"/>
              </w:rPr>
              <w:t>c)</w:t>
            </w:r>
          </w:p>
        </w:tc>
      </w:tr>
      <w:tr w:rsidR="002C453C">
        <w:tc>
          <w:tcPr>
            <w:tcW w:w="3108" w:type="dxa"/>
            <w:tcBorders>
              <w:left w:val="single" w:sz="8" w:space="0" w:color="000000"/>
              <w:bottom w:val="single" w:sz="8" w:space="0" w:color="000000"/>
              <w:right w:val="single" w:sz="8" w:space="0" w:color="000000"/>
            </w:tcBorders>
          </w:tcPr>
          <w:p w:rsidR="002C453C" w:rsidRDefault="008B5BF1">
            <w:pPr>
              <w:rPr>
                <w:rFonts w:ascii="Book Antiqua" w:eastAsiaTheme="minorEastAsia" w:hAnsi="Book Antiqua"/>
                <w:sz w:val="20"/>
                <w:szCs w:val="20"/>
              </w:rPr>
            </w:pPr>
            <w:r>
              <w:rPr>
                <w:rFonts w:ascii="Book Antiqua" w:hAnsi="Book Antiqua"/>
                <w:sz w:val="20"/>
                <w:szCs w:val="20"/>
              </w:rPr>
              <w:t>Warstwa ścieralna z betonu asfaltowego AC</w:t>
            </w:r>
          </w:p>
        </w:tc>
        <w:tc>
          <w:tcPr>
            <w:tcW w:w="396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Warstwa wiążąca asfaltowa</w:t>
            </w:r>
          </w:p>
        </w:tc>
        <w:tc>
          <w:tcPr>
            <w:tcW w:w="192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0,1 ÷ 0,3</w:t>
            </w:r>
          </w:p>
        </w:tc>
      </w:tr>
      <w:tr w:rsidR="002C453C">
        <w:tc>
          <w:tcPr>
            <w:tcW w:w="3108" w:type="dxa"/>
            <w:tcBorders>
              <w:left w:val="single" w:sz="8" w:space="0" w:color="000000"/>
              <w:bottom w:val="single" w:sz="8" w:space="0" w:color="000000"/>
              <w:right w:val="single" w:sz="8" w:space="0" w:color="000000"/>
            </w:tcBorders>
          </w:tcPr>
          <w:p w:rsidR="002C453C" w:rsidRDefault="008B5BF1">
            <w:pPr>
              <w:rPr>
                <w:rFonts w:ascii="Book Antiqua" w:eastAsiaTheme="minorEastAsia" w:hAnsi="Book Antiqua"/>
                <w:sz w:val="20"/>
                <w:szCs w:val="20"/>
              </w:rPr>
            </w:pPr>
            <w:r>
              <w:rPr>
                <w:rFonts w:ascii="Book Antiqua" w:hAnsi="Book Antiqua"/>
                <w:sz w:val="20"/>
                <w:szCs w:val="20"/>
              </w:rPr>
              <w:t xml:space="preserve">Warstwa ścieralna </w:t>
            </w:r>
          </w:p>
          <w:p w:rsidR="002C453C" w:rsidRDefault="008B5BF1">
            <w:pPr>
              <w:rPr>
                <w:rFonts w:ascii="Book Antiqua" w:eastAsiaTheme="minorEastAsia" w:hAnsi="Book Antiqua"/>
                <w:sz w:val="20"/>
                <w:szCs w:val="20"/>
              </w:rPr>
            </w:pPr>
            <w:r>
              <w:rPr>
                <w:rFonts w:ascii="Book Antiqua" w:hAnsi="Book Antiqua"/>
                <w:sz w:val="20"/>
                <w:szCs w:val="20"/>
              </w:rPr>
              <w:t>z mieszanki SMA</w:t>
            </w:r>
          </w:p>
        </w:tc>
        <w:tc>
          <w:tcPr>
            <w:tcW w:w="396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Warstwa wiążąca asfaltowa</w:t>
            </w:r>
          </w:p>
        </w:tc>
        <w:tc>
          <w:tcPr>
            <w:tcW w:w="192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0,1 ÷ 0,3</w:t>
            </w:r>
            <w:r>
              <w:rPr>
                <w:rFonts w:ascii="Book Antiqua" w:hAnsi="Book Antiqua"/>
                <w:sz w:val="20"/>
                <w:szCs w:val="20"/>
                <w:vertAlign w:val="superscript"/>
              </w:rPr>
              <w:t>c)</w:t>
            </w:r>
          </w:p>
        </w:tc>
      </w:tr>
      <w:tr w:rsidR="002C453C">
        <w:tc>
          <w:tcPr>
            <w:tcW w:w="3108" w:type="dxa"/>
            <w:tcBorders>
              <w:left w:val="single" w:sz="8" w:space="0" w:color="000000"/>
              <w:bottom w:val="single" w:sz="8" w:space="0" w:color="000000"/>
              <w:right w:val="single" w:sz="8" w:space="0" w:color="000000"/>
            </w:tcBorders>
          </w:tcPr>
          <w:p w:rsidR="002C453C" w:rsidRDefault="008B5BF1">
            <w:pPr>
              <w:rPr>
                <w:rFonts w:ascii="Book Antiqua" w:eastAsiaTheme="minorEastAsia" w:hAnsi="Book Antiqua"/>
                <w:sz w:val="20"/>
                <w:szCs w:val="20"/>
              </w:rPr>
            </w:pPr>
            <w:r>
              <w:rPr>
                <w:rFonts w:ascii="Book Antiqua" w:hAnsi="Book Antiqua"/>
                <w:sz w:val="20"/>
                <w:szCs w:val="20"/>
              </w:rPr>
              <w:t xml:space="preserve">Warstwa ścieralna </w:t>
            </w:r>
          </w:p>
          <w:p w:rsidR="002C453C" w:rsidRDefault="008B5BF1">
            <w:pPr>
              <w:rPr>
                <w:rFonts w:ascii="Book Antiqua" w:eastAsiaTheme="minorEastAsia" w:hAnsi="Book Antiqua"/>
                <w:sz w:val="20"/>
                <w:szCs w:val="20"/>
              </w:rPr>
            </w:pPr>
            <w:r>
              <w:rPr>
                <w:rFonts w:ascii="Book Antiqua" w:hAnsi="Book Antiqua"/>
                <w:sz w:val="20"/>
                <w:szCs w:val="20"/>
              </w:rPr>
              <w:t>z mieszanki BBTM</w:t>
            </w:r>
          </w:p>
        </w:tc>
        <w:tc>
          <w:tcPr>
            <w:tcW w:w="396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Warstwa wiążąca asfaltowa</w:t>
            </w:r>
          </w:p>
        </w:tc>
        <w:tc>
          <w:tcPr>
            <w:tcW w:w="192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0,4 ÷ 0,8</w:t>
            </w:r>
            <w:r>
              <w:rPr>
                <w:rFonts w:ascii="Book Antiqua" w:hAnsi="Book Antiqua"/>
                <w:sz w:val="20"/>
                <w:szCs w:val="20"/>
                <w:vertAlign w:val="superscript"/>
              </w:rPr>
              <w:t>c)</w:t>
            </w:r>
          </w:p>
        </w:tc>
      </w:tr>
      <w:tr w:rsidR="002C453C">
        <w:tc>
          <w:tcPr>
            <w:tcW w:w="3108" w:type="dxa"/>
            <w:tcBorders>
              <w:left w:val="single" w:sz="8" w:space="0" w:color="000000"/>
              <w:bottom w:val="single" w:sz="8" w:space="0" w:color="000000"/>
              <w:right w:val="single" w:sz="8" w:space="0" w:color="000000"/>
            </w:tcBorders>
          </w:tcPr>
          <w:p w:rsidR="002C453C" w:rsidRDefault="008B5BF1">
            <w:pPr>
              <w:rPr>
                <w:rFonts w:ascii="Book Antiqua" w:eastAsiaTheme="minorEastAsia" w:hAnsi="Book Antiqua"/>
                <w:sz w:val="20"/>
                <w:szCs w:val="20"/>
              </w:rPr>
            </w:pPr>
            <w:r>
              <w:rPr>
                <w:rFonts w:ascii="Book Antiqua" w:hAnsi="Book Antiqua"/>
                <w:sz w:val="20"/>
                <w:szCs w:val="20"/>
              </w:rPr>
              <w:t>Warstwa ścieralna z asfaltu porowatego PA</w:t>
            </w:r>
            <w:r>
              <w:rPr>
                <w:rFonts w:ascii="Book Antiqua" w:hAnsi="Book Antiqua"/>
                <w:sz w:val="20"/>
                <w:szCs w:val="20"/>
                <w:vertAlign w:val="superscript"/>
              </w:rPr>
              <w:t>d)</w:t>
            </w:r>
          </w:p>
        </w:tc>
        <w:tc>
          <w:tcPr>
            <w:tcW w:w="396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Warstwa wiążąca asfaltowa</w:t>
            </w:r>
          </w:p>
        </w:tc>
        <w:tc>
          <w:tcPr>
            <w:tcW w:w="1920" w:type="dxa"/>
            <w:tcBorders>
              <w:bottom w:val="single" w:sz="8" w:space="0" w:color="000000"/>
              <w:right w:val="single" w:sz="8" w:space="0" w:color="000000"/>
            </w:tcBorders>
          </w:tcPr>
          <w:p w:rsidR="002C453C" w:rsidRDefault="008B5BF1">
            <w:pPr>
              <w:spacing w:before="120"/>
              <w:jc w:val="both"/>
              <w:rPr>
                <w:rFonts w:ascii="Book Antiqua" w:eastAsiaTheme="minorEastAsia" w:hAnsi="Book Antiqua"/>
                <w:sz w:val="20"/>
                <w:szCs w:val="20"/>
              </w:rPr>
            </w:pPr>
            <w:r>
              <w:rPr>
                <w:rFonts w:ascii="Book Antiqua" w:hAnsi="Book Antiqua"/>
                <w:sz w:val="20"/>
                <w:szCs w:val="20"/>
              </w:rPr>
              <w:t>2,0 ÷ 3,0</w:t>
            </w:r>
            <w:r>
              <w:rPr>
                <w:rFonts w:ascii="Book Antiqua" w:hAnsi="Book Antiqua"/>
                <w:sz w:val="20"/>
                <w:szCs w:val="20"/>
                <w:vertAlign w:val="superscript"/>
              </w:rPr>
              <w:t>c), d)</w:t>
            </w:r>
          </w:p>
        </w:tc>
      </w:tr>
      <w:tr w:rsidR="002C453C">
        <w:tc>
          <w:tcPr>
            <w:tcW w:w="8988" w:type="dxa"/>
            <w:gridSpan w:val="3"/>
            <w:tcBorders>
              <w:left w:val="single" w:sz="8" w:space="0" w:color="000000"/>
              <w:right w:val="single" w:sz="8" w:space="0" w:color="000000"/>
            </w:tcBorders>
          </w:tcPr>
          <w:p w:rsidR="002C453C" w:rsidRDefault="008B5BF1">
            <w:pPr>
              <w:ind w:left="283" w:hanging="283"/>
              <w:jc w:val="both"/>
              <w:rPr>
                <w:rFonts w:ascii="Book Antiqua" w:eastAsiaTheme="minorEastAsia" w:hAnsi="Book Antiqua"/>
                <w:i/>
                <w:sz w:val="20"/>
                <w:szCs w:val="20"/>
              </w:rPr>
            </w:pPr>
            <w:r>
              <w:rPr>
                <w:rFonts w:ascii="Book Antiqua" w:hAnsi="Book Antiqua"/>
                <w:i/>
                <w:sz w:val="20"/>
                <w:szCs w:val="20"/>
              </w:rPr>
              <w:t>a)    zalecana emulsja o pH &gt; 4 wg PN-EN 12850[11]</w:t>
            </w:r>
          </w:p>
          <w:p w:rsidR="002C453C" w:rsidRDefault="008B5BF1">
            <w:pPr>
              <w:ind w:left="283" w:hanging="283"/>
              <w:jc w:val="both"/>
              <w:rPr>
                <w:rFonts w:ascii="Book Antiqua" w:hAnsi="Book Antiqua"/>
                <w:i/>
                <w:sz w:val="20"/>
                <w:szCs w:val="20"/>
              </w:rPr>
            </w:pPr>
            <w:r>
              <w:rPr>
                <w:rFonts w:ascii="Book Antiqua" w:hAnsi="Book Antiqua"/>
                <w:i/>
                <w:sz w:val="20"/>
                <w:szCs w:val="20"/>
              </w:rPr>
              <w:t>b)   zalecana emulsja modyfikowana polimerem posypana grysem 2/5 mm w celu uzyskania membrany poprawiającej połączenie oraz zmniejszającej ryzyko spękań odbitych</w:t>
            </w:r>
          </w:p>
          <w:p w:rsidR="002C453C" w:rsidRDefault="008B5BF1">
            <w:pPr>
              <w:ind w:left="283" w:hanging="283"/>
              <w:jc w:val="both"/>
              <w:rPr>
                <w:rFonts w:ascii="Book Antiqua" w:hAnsi="Book Antiqua"/>
                <w:i/>
                <w:sz w:val="20"/>
                <w:szCs w:val="20"/>
              </w:rPr>
            </w:pPr>
            <w:r>
              <w:rPr>
                <w:rFonts w:ascii="Book Antiqua" w:hAnsi="Book Antiqua"/>
                <w:i/>
                <w:sz w:val="20"/>
                <w:szCs w:val="20"/>
              </w:rPr>
              <w:t>c)    zalecana emulsja modyfikowana polimerem; ilość emulsji należy dobrać z uwzględnieniem stanu podłoża oraz porowatości mieszanki SMA, BBTM lub PA, jeżeli mieszanka ma większą zawartość wolnych przestrzeni, to należy użyć większą ilość lepiszcza do skropienia, które po ułożeniu warstwy ścieralnej uszczelni ją</w:t>
            </w:r>
          </w:p>
          <w:p w:rsidR="002C453C" w:rsidRDefault="008B5BF1">
            <w:pPr>
              <w:ind w:left="283" w:hanging="283"/>
              <w:jc w:val="both"/>
              <w:rPr>
                <w:rFonts w:ascii="Book Antiqua" w:hAnsi="Book Antiqua"/>
                <w:i/>
                <w:sz w:val="20"/>
                <w:szCs w:val="20"/>
              </w:rPr>
            </w:pPr>
            <w:r>
              <w:rPr>
                <w:rFonts w:ascii="Book Antiqua" w:hAnsi="Book Antiqua"/>
                <w:i/>
                <w:sz w:val="20"/>
                <w:szCs w:val="20"/>
              </w:rPr>
              <w:t>d)   jeżeli warstwa wiążąca jest z asfaltu porowatego, to nie należy stosować skropienia</w:t>
            </w:r>
          </w:p>
          <w:p w:rsidR="002C453C" w:rsidRDefault="008B5BF1">
            <w:pPr>
              <w:ind w:left="283"/>
              <w:jc w:val="both"/>
              <w:rPr>
                <w:rFonts w:ascii="Book Antiqua" w:eastAsiaTheme="minorEastAsia" w:hAnsi="Book Antiqua"/>
                <w:sz w:val="20"/>
                <w:szCs w:val="20"/>
              </w:rPr>
            </w:pPr>
            <w:r>
              <w:rPr>
                <w:rFonts w:ascii="Book Antiqua" w:hAnsi="Book Antiqua"/>
                <w:sz w:val="20"/>
                <w:szCs w:val="20"/>
              </w:rPr>
              <w:t> </w:t>
            </w:r>
          </w:p>
        </w:tc>
      </w:tr>
      <w:tr w:rsidR="002C453C">
        <w:tc>
          <w:tcPr>
            <w:tcW w:w="8988" w:type="dxa"/>
            <w:gridSpan w:val="3"/>
            <w:tcBorders>
              <w:left w:val="single" w:sz="8" w:space="0" w:color="000000"/>
              <w:bottom w:val="single" w:sz="8" w:space="0" w:color="000000"/>
              <w:right w:val="single" w:sz="8" w:space="0" w:color="000000"/>
            </w:tcBorders>
          </w:tcPr>
          <w:p w:rsidR="002C453C" w:rsidRDefault="002C453C">
            <w:pPr>
              <w:ind w:left="283" w:hanging="283"/>
              <w:jc w:val="both"/>
              <w:rPr>
                <w:rFonts w:ascii="Book Antiqua" w:hAnsi="Book Antiqua"/>
                <w:i/>
                <w:sz w:val="20"/>
                <w:szCs w:val="20"/>
              </w:rPr>
            </w:pPr>
          </w:p>
        </w:tc>
      </w:tr>
    </w:tbl>
    <w:p w:rsidR="002C453C" w:rsidRDefault="002C453C">
      <w:pPr>
        <w:spacing w:before="240" w:after="120"/>
        <w:jc w:val="both"/>
        <w:rPr>
          <w:rFonts w:ascii="Book Antiqua" w:hAnsi="Book Antiqua"/>
          <w:sz w:val="20"/>
          <w:szCs w:val="20"/>
        </w:rPr>
      </w:pPr>
    </w:p>
    <w:p w:rsidR="002C453C" w:rsidRDefault="008B5BF1">
      <w:pPr>
        <w:spacing w:before="240" w:after="120"/>
        <w:jc w:val="both"/>
        <w:rPr>
          <w:rFonts w:ascii="Book Antiqua" w:eastAsiaTheme="minorEastAsia" w:hAnsi="Book Antiqua"/>
          <w:sz w:val="20"/>
          <w:szCs w:val="20"/>
        </w:rPr>
      </w:pPr>
      <w:r>
        <w:rPr>
          <w:rFonts w:ascii="Book Antiqua" w:hAnsi="Book Antiqua"/>
          <w:sz w:val="20"/>
          <w:szCs w:val="20"/>
        </w:rPr>
        <w:t>5.7.3. Wykonanie skropienia emulsją</w:t>
      </w:r>
    </w:p>
    <w:p w:rsidR="002C453C" w:rsidRDefault="008B5BF1">
      <w:pPr>
        <w:jc w:val="both"/>
        <w:rPr>
          <w:rFonts w:ascii="Book Antiqua" w:hAnsi="Book Antiqua"/>
          <w:sz w:val="20"/>
          <w:szCs w:val="20"/>
        </w:rPr>
      </w:pPr>
      <w:r>
        <w:rPr>
          <w:rFonts w:ascii="Book Antiqua" w:hAnsi="Book Antiqua"/>
          <w:sz w:val="20"/>
          <w:szCs w:val="20"/>
        </w:rPr>
        <w:t>Skrapianie podłoża należy wykonywać równomiernie stosując rampy do skrapiania, np. skrapiarki do lepiszczy asfaltowych. Dopuszcza się skrapianie ręczne lancą w miejscach trudno dostępnych (np. przy ściekach ulicznych) oraz przy urządzeniach usytuowanych w nawierzchni lub ją ograniczających (np. studzienki, krawężniki). W razie potrzeby urządzenia te należy zabezpieczyć przed zabrudzeniem.</w:t>
      </w:r>
    </w:p>
    <w:p w:rsidR="002C453C" w:rsidRDefault="008B5BF1">
      <w:pPr>
        <w:jc w:val="both"/>
        <w:rPr>
          <w:rFonts w:ascii="Book Antiqua" w:hAnsi="Book Antiqua"/>
          <w:sz w:val="20"/>
          <w:szCs w:val="20"/>
        </w:rPr>
      </w:pPr>
      <w:r>
        <w:rPr>
          <w:rFonts w:ascii="Book Antiqua" w:hAnsi="Book Antiqua"/>
          <w:sz w:val="20"/>
          <w:szCs w:val="20"/>
        </w:rPr>
        <w:t>W wypadku dużej ilości pozostałej emulsji, np. powyżej 0,5 kg/m</w:t>
      </w:r>
      <w:r>
        <w:rPr>
          <w:rFonts w:ascii="Book Antiqua" w:hAnsi="Book Antiqua"/>
          <w:sz w:val="20"/>
          <w:szCs w:val="20"/>
          <w:vertAlign w:val="superscript"/>
        </w:rPr>
        <w:t>2</w:t>
      </w:r>
      <w:r>
        <w:rPr>
          <w:rFonts w:ascii="Book Antiqua" w:hAnsi="Book Antiqua"/>
          <w:sz w:val="20"/>
          <w:szCs w:val="20"/>
        </w:rPr>
        <w:t>, może być konieczne wykonanie skropienia w kilku warstwach, aby zapobiec spłynięciu i powstaniu kałuż lepiszcza.</w:t>
      </w:r>
    </w:p>
    <w:p w:rsidR="002C453C" w:rsidRDefault="008B5BF1">
      <w:pPr>
        <w:jc w:val="both"/>
        <w:rPr>
          <w:rFonts w:ascii="Book Antiqua" w:hAnsi="Book Antiqua"/>
          <w:sz w:val="20"/>
          <w:szCs w:val="20"/>
        </w:rPr>
      </w:pPr>
      <w:r>
        <w:rPr>
          <w:rFonts w:ascii="Book Antiqua" w:hAnsi="Book Antiqua"/>
          <w:sz w:val="20"/>
          <w:szCs w:val="20"/>
        </w:rPr>
        <w:lastRenderedPageBreak/>
        <w:t>Skropioną warstwę Wykonawca powinien zabezpieczyć przed uszkodzeniem, dopuszczając tylko niezbędny ruch budowlany.</w:t>
      </w:r>
    </w:p>
    <w:p w:rsidR="002C453C" w:rsidRDefault="008B5BF1">
      <w:pPr>
        <w:jc w:val="both"/>
        <w:rPr>
          <w:rFonts w:ascii="Book Antiqua" w:hAnsi="Book Antiqua"/>
          <w:sz w:val="20"/>
          <w:szCs w:val="20"/>
        </w:rPr>
      </w:pPr>
      <w:r>
        <w:rPr>
          <w:rFonts w:ascii="Book Antiqua" w:hAnsi="Book Antiqua"/>
          <w:sz w:val="20"/>
          <w:szCs w:val="20"/>
        </w:rPr>
        <w:t>Warstwa skropiona emulsją asfaltową, przed ułożeniem na niej warstwy asfaltowej, powinna być pozostawiona na czas niezbędny do umożliwienia odparowania wody:</w:t>
      </w:r>
    </w:p>
    <w:p w:rsidR="002C453C" w:rsidRDefault="008B5BF1">
      <w:pPr>
        <w:pStyle w:val="Akapitzlist"/>
        <w:widowControl w:val="0"/>
        <w:numPr>
          <w:ilvl w:val="0"/>
          <w:numId w:val="53"/>
        </w:numPr>
        <w:jc w:val="both"/>
        <w:rPr>
          <w:rFonts w:ascii="Book Antiqua" w:hAnsi="Book Antiqua"/>
          <w:sz w:val="20"/>
          <w:szCs w:val="20"/>
        </w:rPr>
      </w:pPr>
      <w:r>
        <w:rPr>
          <w:rFonts w:ascii="Book Antiqua" w:hAnsi="Book Antiqua"/>
          <w:sz w:val="20"/>
          <w:szCs w:val="20"/>
        </w:rPr>
        <w:t>8 h w wypadku zastosowania więcej niż 1,0 kg/m</w:t>
      </w:r>
      <w:r>
        <w:rPr>
          <w:rFonts w:ascii="Book Antiqua" w:hAnsi="Book Antiqua"/>
          <w:sz w:val="20"/>
          <w:szCs w:val="20"/>
          <w:vertAlign w:val="superscript"/>
        </w:rPr>
        <w:t>2</w:t>
      </w:r>
      <w:r>
        <w:rPr>
          <w:rFonts w:ascii="Book Antiqua" w:hAnsi="Book Antiqua"/>
          <w:sz w:val="20"/>
          <w:szCs w:val="20"/>
        </w:rPr>
        <w:t>,</w:t>
      </w:r>
    </w:p>
    <w:p w:rsidR="002C453C" w:rsidRDefault="008B5BF1">
      <w:pPr>
        <w:pStyle w:val="Akapitzlist"/>
        <w:widowControl w:val="0"/>
        <w:numPr>
          <w:ilvl w:val="0"/>
          <w:numId w:val="53"/>
        </w:numPr>
        <w:jc w:val="both"/>
        <w:rPr>
          <w:rFonts w:ascii="Book Antiqua" w:hAnsi="Book Antiqua"/>
          <w:sz w:val="20"/>
          <w:szCs w:val="20"/>
        </w:rPr>
      </w:pPr>
      <w:r>
        <w:rPr>
          <w:rFonts w:ascii="Book Antiqua" w:hAnsi="Book Antiqua"/>
          <w:sz w:val="20"/>
          <w:szCs w:val="20"/>
        </w:rPr>
        <w:t>1 h w wypadku zastosowania od 0,5 do 1,0 kg/m</w:t>
      </w:r>
      <w:r>
        <w:rPr>
          <w:rFonts w:ascii="Book Antiqua" w:hAnsi="Book Antiqua"/>
          <w:sz w:val="20"/>
          <w:szCs w:val="20"/>
          <w:vertAlign w:val="superscript"/>
        </w:rPr>
        <w:t>2</w:t>
      </w:r>
      <w:r>
        <w:rPr>
          <w:rFonts w:ascii="Book Antiqua" w:hAnsi="Book Antiqua"/>
          <w:sz w:val="20"/>
          <w:szCs w:val="20"/>
        </w:rPr>
        <w:t>,</w:t>
      </w:r>
    </w:p>
    <w:p w:rsidR="002C453C" w:rsidRDefault="008B5BF1">
      <w:pPr>
        <w:pStyle w:val="Akapitzlist"/>
        <w:widowControl w:val="0"/>
        <w:numPr>
          <w:ilvl w:val="0"/>
          <w:numId w:val="53"/>
        </w:numPr>
        <w:jc w:val="both"/>
        <w:rPr>
          <w:rFonts w:ascii="Book Antiqua" w:hAnsi="Book Antiqua"/>
          <w:sz w:val="20"/>
          <w:szCs w:val="20"/>
        </w:rPr>
      </w:pPr>
      <w:r>
        <w:rPr>
          <w:rFonts w:ascii="Book Antiqua" w:hAnsi="Book Antiqua"/>
          <w:sz w:val="20"/>
          <w:szCs w:val="20"/>
        </w:rPr>
        <w:t>0,5 h w wypadku zastosowania do 0,5 kg/m</w:t>
      </w:r>
      <w:r>
        <w:rPr>
          <w:rFonts w:ascii="Book Antiqua" w:hAnsi="Book Antiqua"/>
          <w:sz w:val="20"/>
          <w:szCs w:val="20"/>
          <w:vertAlign w:val="superscript"/>
        </w:rPr>
        <w:t>2</w:t>
      </w:r>
      <w:r>
        <w:rPr>
          <w:rFonts w:ascii="Book Antiqua" w:hAnsi="Book Antiqua"/>
          <w:sz w:val="20"/>
          <w:szCs w:val="20"/>
        </w:rPr>
        <w:t>.</w:t>
      </w:r>
    </w:p>
    <w:p w:rsidR="002C453C" w:rsidRDefault="008B5BF1">
      <w:pPr>
        <w:jc w:val="both"/>
        <w:rPr>
          <w:rFonts w:ascii="Book Antiqua" w:hAnsi="Book Antiqua"/>
          <w:sz w:val="20"/>
          <w:szCs w:val="20"/>
        </w:rPr>
      </w:pPr>
      <w:r>
        <w:rPr>
          <w:rFonts w:ascii="Book Antiqua" w:hAnsi="Book Antiqua"/>
          <w:sz w:val="20"/>
          <w:szCs w:val="20"/>
        </w:rPr>
        <w:t>Czas ten nie dotyczy skrapiania rampą zamontowaną na rozkładarce.</w:t>
      </w:r>
    </w:p>
    <w:p w:rsidR="002C453C" w:rsidRDefault="008B5BF1">
      <w:pPr>
        <w:spacing w:before="120"/>
        <w:jc w:val="both"/>
        <w:rPr>
          <w:rFonts w:ascii="Book Antiqua" w:hAnsi="Book Antiqua"/>
          <w:sz w:val="20"/>
          <w:szCs w:val="20"/>
        </w:rPr>
      </w:pPr>
      <w:r>
        <w:rPr>
          <w:rFonts w:ascii="Book Antiqua" w:hAnsi="Book Antiqua"/>
          <w:b/>
          <w:bCs/>
          <w:sz w:val="20"/>
          <w:szCs w:val="20"/>
        </w:rPr>
        <w:t>5.8. Roboty wykończeniowe</w:t>
      </w:r>
    </w:p>
    <w:p w:rsidR="002C453C" w:rsidRDefault="008B5BF1">
      <w:pPr>
        <w:spacing w:before="120"/>
        <w:ind w:firstLine="709"/>
        <w:jc w:val="both"/>
        <w:rPr>
          <w:rFonts w:ascii="Book Antiqua" w:hAnsi="Book Antiqua"/>
          <w:sz w:val="20"/>
          <w:szCs w:val="20"/>
        </w:rPr>
      </w:pPr>
      <w:r>
        <w:rPr>
          <w:rFonts w:ascii="Book Antiqua" w:hAnsi="Book Antiqua"/>
          <w:sz w:val="20"/>
          <w:szCs w:val="20"/>
        </w:rPr>
        <w:t>Roboty wykończeniowe, zgodne z dokumentacją projektową, ST lub wskazaniami  Inżyniera, dotyczą prac związanych z dostosowaniem wykonanych  robót do istniejących warunków terenowych, takie jak:</w:t>
      </w:r>
    </w:p>
    <w:p w:rsidR="002C453C" w:rsidRDefault="008B5BF1">
      <w:pPr>
        <w:pStyle w:val="Akapitzlist"/>
        <w:widowControl w:val="0"/>
        <w:numPr>
          <w:ilvl w:val="0"/>
          <w:numId w:val="54"/>
        </w:numPr>
        <w:jc w:val="both"/>
        <w:rPr>
          <w:rFonts w:ascii="Book Antiqua" w:hAnsi="Book Antiqua"/>
          <w:sz w:val="20"/>
          <w:szCs w:val="20"/>
        </w:rPr>
      </w:pPr>
      <w:r>
        <w:rPr>
          <w:rFonts w:ascii="Book Antiqua" w:hAnsi="Book Antiqua"/>
          <w:sz w:val="20"/>
          <w:szCs w:val="20"/>
        </w:rPr>
        <w:t>odtworzenie przeszkód czasowo usuniętych,</w:t>
      </w:r>
    </w:p>
    <w:p w:rsidR="002C453C" w:rsidRDefault="008B5BF1">
      <w:pPr>
        <w:pStyle w:val="Akapitzlist"/>
        <w:widowControl w:val="0"/>
        <w:numPr>
          <w:ilvl w:val="0"/>
          <w:numId w:val="54"/>
        </w:numPr>
        <w:jc w:val="both"/>
        <w:rPr>
          <w:rFonts w:ascii="Book Antiqua" w:hAnsi="Book Antiqua"/>
          <w:sz w:val="20"/>
          <w:szCs w:val="20"/>
        </w:rPr>
      </w:pPr>
      <w:r>
        <w:rPr>
          <w:rFonts w:ascii="Book Antiqua" w:hAnsi="Book Antiqua"/>
          <w:sz w:val="20"/>
          <w:szCs w:val="20"/>
        </w:rPr>
        <w:t>uzupełnienie zniszczonych w czasie robót istniejących elementów drogowych lub terenowych,</w:t>
      </w:r>
    </w:p>
    <w:p w:rsidR="002C453C" w:rsidRDefault="008B5BF1">
      <w:pPr>
        <w:pStyle w:val="Akapitzlist"/>
        <w:widowControl w:val="0"/>
        <w:numPr>
          <w:ilvl w:val="0"/>
          <w:numId w:val="54"/>
        </w:numPr>
        <w:jc w:val="both"/>
        <w:rPr>
          <w:rFonts w:ascii="Book Antiqua" w:hAnsi="Book Antiqua"/>
          <w:sz w:val="20"/>
          <w:szCs w:val="20"/>
        </w:rPr>
      </w:pPr>
      <w:r>
        <w:rPr>
          <w:rFonts w:ascii="Book Antiqua" w:hAnsi="Book Antiqua"/>
          <w:sz w:val="20"/>
          <w:szCs w:val="20"/>
        </w:rPr>
        <w:t>roboty porządkujące otoczenie terenu robót,</w:t>
      </w:r>
    </w:p>
    <w:p w:rsidR="002C453C" w:rsidRDefault="008B5BF1">
      <w:pPr>
        <w:pStyle w:val="Akapitzlist"/>
        <w:widowControl w:val="0"/>
        <w:numPr>
          <w:ilvl w:val="0"/>
          <w:numId w:val="54"/>
        </w:numPr>
        <w:jc w:val="both"/>
        <w:rPr>
          <w:rFonts w:ascii="Book Antiqua" w:hAnsi="Book Antiqua"/>
          <w:sz w:val="20"/>
          <w:szCs w:val="20"/>
        </w:rPr>
      </w:pPr>
      <w:r>
        <w:rPr>
          <w:rFonts w:ascii="Book Antiqua" w:hAnsi="Book Antiqua"/>
          <w:sz w:val="20"/>
          <w:szCs w:val="20"/>
        </w:rPr>
        <w:t>usunięcie oznakowania drogi wprowadzonego na okres robót.</w:t>
      </w:r>
    </w:p>
    <w:p w:rsidR="002C453C" w:rsidRDefault="008B5BF1">
      <w:pPr>
        <w:pStyle w:val="Nagwek11"/>
        <w:jc w:val="both"/>
        <w:rPr>
          <w:rFonts w:ascii="Book Antiqua" w:hAnsi="Book Antiqua"/>
          <w:sz w:val="20"/>
          <w:szCs w:val="20"/>
        </w:rPr>
      </w:pPr>
      <w:r>
        <w:rPr>
          <w:rFonts w:ascii="Book Antiqua" w:hAnsi="Book Antiqua"/>
          <w:sz w:val="20"/>
          <w:szCs w:val="20"/>
        </w:rPr>
        <w:t>6. KONTROLA JAKOŚCI ROBÓT</w:t>
      </w:r>
    </w:p>
    <w:p w:rsidR="002C453C" w:rsidRDefault="008B5BF1">
      <w:pPr>
        <w:pStyle w:val="Nagwek21"/>
      </w:pPr>
      <w:bookmarkStart w:id="1044" w:name="_Toc344981399"/>
      <w:r>
        <w:t>6.1. Ogólne zasady kontroli jakości robót</w:t>
      </w:r>
      <w:bookmarkEnd w:id="1044"/>
    </w:p>
    <w:p w:rsidR="002C453C" w:rsidRDefault="008B5BF1">
      <w:pPr>
        <w:jc w:val="both"/>
        <w:rPr>
          <w:rFonts w:ascii="Book Antiqua" w:eastAsiaTheme="minorEastAsia" w:hAnsi="Book Antiqua"/>
          <w:sz w:val="20"/>
          <w:szCs w:val="20"/>
        </w:rPr>
      </w:pPr>
      <w:r>
        <w:rPr>
          <w:rFonts w:ascii="Book Antiqua" w:hAnsi="Book Antiqua"/>
          <w:sz w:val="20"/>
          <w:szCs w:val="20"/>
        </w:rPr>
        <w:t>Ogólne zasady kontroli jakości robót podano w STWIORB   D-M-00.00.00 „Wymagania ogólne” [1] pkt 6.</w:t>
      </w:r>
    </w:p>
    <w:p w:rsidR="002C453C" w:rsidRDefault="008B5BF1">
      <w:pPr>
        <w:pStyle w:val="Nagwek21"/>
      </w:pPr>
      <w:r>
        <w:t>6.2. Badania przed przystąpieniem do robót</w:t>
      </w:r>
    </w:p>
    <w:p w:rsidR="002C453C" w:rsidRDefault="008B5BF1">
      <w:pPr>
        <w:jc w:val="both"/>
        <w:rPr>
          <w:rFonts w:ascii="Book Antiqua" w:eastAsiaTheme="minorEastAsia" w:hAnsi="Book Antiqua"/>
          <w:sz w:val="20"/>
          <w:szCs w:val="20"/>
        </w:rPr>
      </w:pPr>
      <w:r>
        <w:rPr>
          <w:rFonts w:ascii="Book Antiqua" w:hAnsi="Book Antiqua"/>
          <w:sz w:val="20"/>
          <w:szCs w:val="20"/>
        </w:rPr>
        <w:t>Przed przystąpieniem do robót Wykonawca powinien:</w:t>
      </w:r>
    </w:p>
    <w:p w:rsidR="002C453C" w:rsidRDefault="008B5BF1">
      <w:pPr>
        <w:pStyle w:val="Akapitzlist"/>
        <w:widowControl w:val="0"/>
        <w:numPr>
          <w:ilvl w:val="0"/>
          <w:numId w:val="55"/>
        </w:numPr>
        <w:jc w:val="both"/>
        <w:rPr>
          <w:rFonts w:ascii="Book Antiqua" w:hAnsi="Book Antiqua"/>
          <w:sz w:val="20"/>
          <w:szCs w:val="20"/>
        </w:rPr>
      </w:pPr>
      <w:r>
        <w:rPr>
          <w:rFonts w:ascii="Book Antiqua" w:hAnsi="Book Antiqu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C453C" w:rsidRDefault="008B5BF1">
      <w:pPr>
        <w:pStyle w:val="Akapitzlist"/>
        <w:widowControl w:val="0"/>
        <w:numPr>
          <w:ilvl w:val="0"/>
          <w:numId w:val="55"/>
        </w:numPr>
        <w:spacing w:after="120"/>
        <w:ind w:left="714" w:hanging="357"/>
        <w:jc w:val="both"/>
        <w:rPr>
          <w:rFonts w:ascii="Book Antiqua" w:hAnsi="Book Antiqua"/>
          <w:sz w:val="20"/>
          <w:szCs w:val="20"/>
        </w:rPr>
      </w:pPr>
      <w:r>
        <w:rPr>
          <w:rFonts w:ascii="Book Antiqua" w:hAnsi="Book Antiqua"/>
          <w:sz w:val="20"/>
          <w:szCs w:val="20"/>
        </w:rPr>
        <w:t>ew. wykonać własne badania właściwości materiałów przeznaczonych do wykonania robót, określone przez Inżyniera.</w:t>
      </w:r>
    </w:p>
    <w:p w:rsidR="002C453C" w:rsidRDefault="008B5BF1">
      <w:pPr>
        <w:jc w:val="both"/>
        <w:rPr>
          <w:rFonts w:ascii="Book Antiqua" w:hAnsi="Book Antiqua"/>
          <w:sz w:val="20"/>
          <w:szCs w:val="20"/>
        </w:rPr>
      </w:pPr>
      <w:r>
        <w:rPr>
          <w:rFonts w:ascii="Book Antiqua" w:hAnsi="Book Antiqua"/>
          <w:sz w:val="20"/>
          <w:szCs w:val="20"/>
        </w:rPr>
        <w:t>Wszystkie dokumenty oraz wyniki badań Wykonawca przedstawia Inżynierowi do akceptacji.</w:t>
      </w:r>
    </w:p>
    <w:p w:rsidR="002C453C" w:rsidRDefault="008B5BF1">
      <w:pPr>
        <w:pStyle w:val="Nagwek21"/>
      </w:pPr>
      <w:r>
        <w:t>6.3. Badania w czasie robót</w:t>
      </w:r>
    </w:p>
    <w:p w:rsidR="002C453C" w:rsidRDefault="008B5BF1">
      <w:pPr>
        <w:jc w:val="both"/>
        <w:rPr>
          <w:rFonts w:ascii="Book Antiqua" w:eastAsiaTheme="minorEastAsia" w:hAnsi="Book Antiqua"/>
          <w:sz w:val="20"/>
          <w:szCs w:val="20"/>
        </w:rPr>
      </w:pPr>
      <w:r>
        <w:rPr>
          <w:rFonts w:ascii="Book Antiqua" w:hAnsi="Book Antiqua"/>
          <w:sz w:val="20"/>
          <w:szCs w:val="20"/>
        </w:rPr>
        <w:t xml:space="preserve">Częstotliwość oraz zakres badań i pomiarów, które należy wykonać w czasie robót podaje tablica 6.  </w:t>
      </w:r>
    </w:p>
    <w:p w:rsidR="002C453C" w:rsidRDefault="008B5BF1">
      <w:pPr>
        <w:spacing w:before="120" w:after="120"/>
        <w:jc w:val="center"/>
        <w:rPr>
          <w:rFonts w:ascii="Book Antiqua" w:hAnsi="Book Antiqua"/>
          <w:sz w:val="20"/>
          <w:szCs w:val="20"/>
        </w:rPr>
      </w:pPr>
      <w:r>
        <w:rPr>
          <w:rFonts w:ascii="Book Antiqua" w:hAnsi="Book Antiqua"/>
          <w:sz w:val="20"/>
          <w:szCs w:val="20"/>
        </w:rPr>
        <w:t>Tablica 6. Częstotliwość oraz zakres badań i pomiarów w czasie robót</w:t>
      </w:r>
    </w:p>
    <w:tbl>
      <w:tblPr>
        <w:tblW w:w="9709" w:type="dxa"/>
        <w:jc w:val="center"/>
        <w:tblCellMar>
          <w:left w:w="70" w:type="dxa"/>
          <w:right w:w="70" w:type="dxa"/>
        </w:tblCellMar>
        <w:tblLook w:val="04A0" w:firstRow="1" w:lastRow="0" w:firstColumn="1" w:lastColumn="0" w:noHBand="0" w:noVBand="1"/>
      </w:tblPr>
      <w:tblGrid>
        <w:gridCol w:w="497"/>
        <w:gridCol w:w="3894"/>
        <w:gridCol w:w="2312"/>
        <w:gridCol w:w="3006"/>
      </w:tblGrid>
      <w:tr w:rsidR="002C453C">
        <w:trPr>
          <w:jc w:val="center"/>
        </w:trPr>
        <w:tc>
          <w:tcPr>
            <w:tcW w:w="496" w:type="dxa"/>
            <w:tcBorders>
              <w:top w:val="single" w:sz="8" w:space="0" w:color="000000"/>
              <w:left w:val="single" w:sz="8" w:space="0" w:color="000000"/>
              <w:bottom w:val="single" w:sz="8" w:space="0" w:color="000000"/>
              <w:right w:val="single" w:sz="8" w:space="0" w:color="000000"/>
            </w:tcBorders>
            <w:vAlign w:val="center"/>
          </w:tcPr>
          <w:p w:rsidR="002C453C" w:rsidRDefault="008B5BF1">
            <w:pPr>
              <w:spacing w:before="180" w:after="60"/>
              <w:jc w:val="center"/>
              <w:rPr>
                <w:rFonts w:ascii="Book Antiqua" w:eastAsiaTheme="minorEastAsia" w:hAnsi="Book Antiqua"/>
                <w:sz w:val="20"/>
                <w:szCs w:val="20"/>
              </w:rPr>
            </w:pPr>
            <w:r>
              <w:rPr>
                <w:rFonts w:ascii="Book Antiqua" w:hAnsi="Book Antiqua"/>
                <w:sz w:val="20"/>
                <w:szCs w:val="20"/>
              </w:rPr>
              <w:t>Lp.</w:t>
            </w:r>
          </w:p>
        </w:tc>
        <w:tc>
          <w:tcPr>
            <w:tcW w:w="3894" w:type="dxa"/>
            <w:tcBorders>
              <w:top w:val="single" w:sz="8" w:space="0" w:color="000000"/>
              <w:bottom w:val="single" w:sz="8" w:space="0" w:color="000000"/>
              <w:right w:val="single" w:sz="8" w:space="0" w:color="000000"/>
            </w:tcBorders>
            <w:vAlign w:val="center"/>
          </w:tcPr>
          <w:p w:rsidR="002C453C" w:rsidRDefault="008B5BF1">
            <w:pPr>
              <w:spacing w:before="180" w:after="60"/>
              <w:jc w:val="center"/>
              <w:rPr>
                <w:rFonts w:ascii="Book Antiqua" w:eastAsiaTheme="minorEastAsia" w:hAnsi="Book Antiqua"/>
                <w:sz w:val="20"/>
                <w:szCs w:val="20"/>
              </w:rPr>
            </w:pPr>
            <w:r>
              <w:rPr>
                <w:rFonts w:ascii="Book Antiqua" w:hAnsi="Book Antiqua"/>
                <w:sz w:val="20"/>
                <w:szCs w:val="20"/>
              </w:rPr>
              <w:t>Wyszczególnienie robót</w:t>
            </w:r>
          </w:p>
        </w:tc>
        <w:tc>
          <w:tcPr>
            <w:tcW w:w="2312" w:type="dxa"/>
            <w:tcBorders>
              <w:top w:val="single" w:sz="8" w:space="0" w:color="000000"/>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Częstotliwość badań</w:t>
            </w:r>
          </w:p>
        </w:tc>
        <w:tc>
          <w:tcPr>
            <w:tcW w:w="3006" w:type="dxa"/>
            <w:tcBorders>
              <w:top w:val="single" w:sz="8" w:space="0" w:color="000000"/>
              <w:bottom w:val="single" w:sz="8" w:space="0" w:color="000000"/>
              <w:right w:val="single" w:sz="8" w:space="0" w:color="000000"/>
            </w:tcBorders>
            <w:vAlign w:val="center"/>
          </w:tcPr>
          <w:p w:rsidR="002C453C" w:rsidRDefault="008B5BF1">
            <w:pPr>
              <w:spacing w:before="180" w:after="60"/>
              <w:jc w:val="center"/>
              <w:rPr>
                <w:rFonts w:ascii="Book Antiqua" w:eastAsiaTheme="minorEastAsia" w:hAnsi="Book Antiqua"/>
                <w:sz w:val="20"/>
                <w:szCs w:val="20"/>
              </w:rPr>
            </w:pPr>
            <w:r>
              <w:rPr>
                <w:rFonts w:ascii="Book Antiqua" w:hAnsi="Book Antiqua"/>
                <w:sz w:val="20"/>
                <w:szCs w:val="20"/>
              </w:rPr>
              <w:t>Wartości dopuszczalne</w:t>
            </w:r>
          </w:p>
        </w:tc>
      </w:tr>
      <w:tr w:rsidR="002C453C">
        <w:trPr>
          <w:jc w:val="center"/>
        </w:trPr>
        <w:tc>
          <w:tcPr>
            <w:tcW w:w="496" w:type="dxa"/>
            <w:tcBorders>
              <w:left w:val="single" w:sz="8" w:space="0" w:color="000000"/>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1</w:t>
            </w:r>
          </w:p>
        </w:tc>
        <w:tc>
          <w:tcPr>
            <w:tcW w:w="3894"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Lokalizacja i zgodność granic terenu robót z dokumentacją projektową</w:t>
            </w:r>
          </w:p>
        </w:tc>
        <w:tc>
          <w:tcPr>
            <w:tcW w:w="2312"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1 raz</w:t>
            </w:r>
          </w:p>
        </w:tc>
        <w:tc>
          <w:tcPr>
            <w:tcW w:w="300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Wg pktu 5</w:t>
            </w:r>
          </w:p>
          <w:p w:rsidR="002C453C" w:rsidRDefault="008B5BF1">
            <w:pPr>
              <w:jc w:val="center"/>
              <w:rPr>
                <w:rFonts w:ascii="Book Antiqua" w:eastAsiaTheme="minorEastAsia" w:hAnsi="Book Antiqua"/>
                <w:sz w:val="20"/>
                <w:szCs w:val="20"/>
              </w:rPr>
            </w:pPr>
            <w:r>
              <w:rPr>
                <w:rFonts w:ascii="Book Antiqua" w:hAnsi="Book Antiqua"/>
                <w:sz w:val="20"/>
                <w:szCs w:val="20"/>
              </w:rPr>
              <w:t>i dokumentacji projektowej</w:t>
            </w:r>
          </w:p>
        </w:tc>
      </w:tr>
      <w:tr w:rsidR="002C453C">
        <w:trPr>
          <w:jc w:val="center"/>
        </w:trPr>
        <w:tc>
          <w:tcPr>
            <w:tcW w:w="496" w:type="dxa"/>
            <w:tcBorders>
              <w:left w:val="single" w:sz="8" w:space="0" w:color="000000"/>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2</w:t>
            </w:r>
          </w:p>
        </w:tc>
        <w:tc>
          <w:tcPr>
            <w:tcW w:w="3894"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Roboty przygotowawcze</w:t>
            </w:r>
          </w:p>
        </w:tc>
        <w:tc>
          <w:tcPr>
            <w:tcW w:w="2312"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Ocena ciągła</w:t>
            </w:r>
          </w:p>
        </w:tc>
        <w:tc>
          <w:tcPr>
            <w:tcW w:w="3006"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Wg pktu 5.3</w:t>
            </w:r>
          </w:p>
        </w:tc>
      </w:tr>
      <w:tr w:rsidR="002C453C">
        <w:trPr>
          <w:jc w:val="center"/>
        </w:trPr>
        <w:tc>
          <w:tcPr>
            <w:tcW w:w="496" w:type="dxa"/>
            <w:tcBorders>
              <w:left w:val="single" w:sz="8" w:space="0" w:color="000000"/>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3</w:t>
            </w:r>
          </w:p>
        </w:tc>
        <w:tc>
          <w:tcPr>
            <w:tcW w:w="3894" w:type="dxa"/>
            <w:tcBorders>
              <w:bottom w:val="single" w:sz="8" w:space="0" w:color="000000"/>
              <w:right w:val="single" w:sz="8" w:space="0" w:color="000000"/>
            </w:tcBorders>
            <w:vAlign w:val="center"/>
          </w:tcPr>
          <w:p w:rsidR="002C453C" w:rsidRDefault="008B5BF1">
            <w:pPr>
              <w:spacing w:before="60"/>
              <w:jc w:val="center"/>
              <w:rPr>
                <w:rFonts w:ascii="Book Antiqua" w:hAnsi="Book Antiqua"/>
                <w:sz w:val="20"/>
                <w:szCs w:val="20"/>
              </w:rPr>
            </w:pPr>
            <w:r>
              <w:rPr>
                <w:rFonts w:ascii="Book Antiqua" w:hAnsi="Book Antiqua"/>
                <w:sz w:val="20"/>
                <w:szCs w:val="20"/>
              </w:rPr>
              <w:t>Czystość podłoża</w:t>
            </w:r>
          </w:p>
          <w:p w:rsidR="002C453C" w:rsidRDefault="008B5BF1">
            <w:pPr>
              <w:spacing w:after="60"/>
              <w:jc w:val="center"/>
              <w:rPr>
                <w:rFonts w:ascii="Book Antiqua" w:eastAsiaTheme="minorEastAsia" w:hAnsi="Book Antiqua"/>
                <w:sz w:val="20"/>
                <w:szCs w:val="20"/>
              </w:rPr>
            </w:pPr>
            <w:r>
              <w:rPr>
                <w:rFonts w:ascii="Book Antiqua" w:hAnsi="Book Antiqua"/>
                <w:sz w:val="20"/>
                <w:szCs w:val="20"/>
              </w:rPr>
              <w:t xml:space="preserve"> (sprawdzona wizualnie)</w:t>
            </w:r>
          </w:p>
        </w:tc>
        <w:tc>
          <w:tcPr>
            <w:tcW w:w="2312"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Ocena ciągła</w:t>
            </w:r>
          </w:p>
        </w:tc>
        <w:tc>
          <w:tcPr>
            <w:tcW w:w="3006"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Wg pktu 5.4</w:t>
            </w:r>
          </w:p>
        </w:tc>
      </w:tr>
      <w:tr w:rsidR="002C453C">
        <w:trPr>
          <w:jc w:val="center"/>
        </w:trPr>
        <w:tc>
          <w:tcPr>
            <w:tcW w:w="496" w:type="dxa"/>
            <w:tcBorders>
              <w:left w:val="single" w:sz="8" w:space="0" w:color="000000"/>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4</w:t>
            </w:r>
          </w:p>
        </w:tc>
        <w:tc>
          <w:tcPr>
            <w:tcW w:w="3894"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Sprawdzenie jednorodności skropienia</w:t>
            </w:r>
          </w:p>
        </w:tc>
        <w:tc>
          <w:tcPr>
            <w:tcW w:w="2312"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2000 ÷ 3000 m</w:t>
            </w:r>
            <w:r>
              <w:rPr>
                <w:rFonts w:ascii="Book Antiqua" w:hAnsi="Book Antiqua"/>
                <w:sz w:val="20"/>
                <w:szCs w:val="20"/>
                <w:vertAlign w:val="superscript"/>
              </w:rPr>
              <w:t>2   1)</w:t>
            </w:r>
          </w:p>
        </w:tc>
        <w:tc>
          <w:tcPr>
            <w:tcW w:w="3006" w:type="dxa"/>
            <w:tcBorders>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 xml:space="preserve">Wg pktu 5.7.2 </w:t>
            </w:r>
            <w:r>
              <w:rPr>
                <w:rFonts w:ascii="Book Antiqua" w:hAnsi="Book Antiqua"/>
                <w:sz w:val="20"/>
                <w:szCs w:val="20"/>
                <w:vertAlign w:val="superscript"/>
              </w:rPr>
              <w:t>2)</w:t>
            </w:r>
          </w:p>
        </w:tc>
      </w:tr>
      <w:tr w:rsidR="002C453C">
        <w:trPr>
          <w:jc w:val="center"/>
        </w:trPr>
        <w:tc>
          <w:tcPr>
            <w:tcW w:w="496" w:type="dxa"/>
            <w:tcBorders>
              <w:left w:val="single" w:sz="8" w:space="0" w:color="000000"/>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5</w:t>
            </w:r>
          </w:p>
        </w:tc>
        <w:tc>
          <w:tcPr>
            <w:tcW w:w="3894"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Wytrzymałość na ścinanie połączenia między warstwami</w:t>
            </w:r>
          </w:p>
        </w:tc>
        <w:tc>
          <w:tcPr>
            <w:tcW w:w="2312"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1 próbka na 15000 m</w:t>
            </w:r>
            <w:r>
              <w:rPr>
                <w:rFonts w:ascii="Book Antiqua" w:hAnsi="Book Antiqua"/>
                <w:sz w:val="20"/>
                <w:szCs w:val="20"/>
                <w:vertAlign w:val="superscript"/>
              </w:rPr>
              <w:t>2</w:t>
            </w:r>
            <w:r>
              <w:rPr>
                <w:rFonts w:ascii="Book Antiqua" w:hAnsi="Book Antiqua"/>
                <w:sz w:val="20"/>
                <w:szCs w:val="20"/>
              </w:rPr>
              <w:t xml:space="preserve"> wykonanej nawierzchni</w:t>
            </w:r>
          </w:p>
        </w:tc>
        <w:tc>
          <w:tcPr>
            <w:tcW w:w="3006"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 xml:space="preserve">Wg tab. 7 </w:t>
            </w:r>
            <w:r>
              <w:rPr>
                <w:rFonts w:ascii="Book Antiqua" w:hAnsi="Book Antiqua"/>
                <w:sz w:val="20"/>
                <w:szCs w:val="20"/>
                <w:vertAlign w:val="superscript"/>
              </w:rPr>
              <w:t>3)</w:t>
            </w:r>
          </w:p>
        </w:tc>
      </w:tr>
      <w:tr w:rsidR="002C453C">
        <w:trPr>
          <w:jc w:val="center"/>
        </w:trPr>
        <w:tc>
          <w:tcPr>
            <w:tcW w:w="496" w:type="dxa"/>
            <w:tcBorders>
              <w:left w:val="single" w:sz="8" w:space="0" w:color="000000"/>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6</w:t>
            </w:r>
          </w:p>
        </w:tc>
        <w:tc>
          <w:tcPr>
            <w:tcW w:w="3894"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Wykonanie robót wykończeniowych</w:t>
            </w:r>
          </w:p>
        </w:tc>
        <w:tc>
          <w:tcPr>
            <w:tcW w:w="2312"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Ocena ciągła</w:t>
            </w:r>
          </w:p>
        </w:tc>
        <w:tc>
          <w:tcPr>
            <w:tcW w:w="3006"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Według punktu 5.8</w:t>
            </w:r>
          </w:p>
        </w:tc>
      </w:tr>
    </w:tbl>
    <w:p w:rsidR="002C453C" w:rsidRDefault="008B5BF1">
      <w:pPr>
        <w:ind w:left="360" w:hanging="360"/>
        <w:jc w:val="both"/>
        <w:rPr>
          <w:rFonts w:ascii="Book Antiqua" w:hAnsi="Book Antiqua"/>
          <w:i/>
          <w:sz w:val="20"/>
          <w:szCs w:val="20"/>
        </w:rPr>
      </w:pPr>
      <w:r>
        <w:rPr>
          <w:rFonts w:ascii="Book Antiqua" w:hAnsi="Book Antiqua"/>
          <w:i/>
          <w:sz w:val="20"/>
          <w:szCs w:val="20"/>
          <w:vertAlign w:val="superscript"/>
        </w:rPr>
        <w:t>1)</w:t>
      </w:r>
      <w:r>
        <w:rPr>
          <w:rFonts w:ascii="Book Antiqua" w:hAnsi="Book Antiqua"/>
          <w:i/>
          <w:sz w:val="20"/>
          <w:szCs w:val="20"/>
        </w:rPr>
        <w:t xml:space="preserve"> Częstotliwość badań: raz na 2000 m</w:t>
      </w:r>
      <w:r>
        <w:rPr>
          <w:rFonts w:ascii="Book Antiqua" w:hAnsi="Book Antiqua"/>
          <w:i/>
          <w:sz w:val="20"/>
          <w:szCs w:val="20"/>
          <w:vertAlign w:val="superscript"/>
        </w:rPr>
        <w:t>2</w:t>
      </w:r>
      <w:r>
        <w:rPr>
          <w:rFonts w:ascii="Book Antiqua" w:hAnsi="Book Antiqua"/>
          <w:i/>
          <w:sz w:val="20"/>
          <w:szCs w:val="20"/>
        </w:rPr>
        <w:t xml:space="preserve"> przy wielkości powierzchni do skropienia do 6000 m</w:t>
      </w:r>
      <w:r>
        <w:rPr>
          <w:rFonts w:ascii="Book Antiqua" w:hAnsi="Book Antiqua"/>
          <w:i/>
          <w:sz w:val="20"/>
          <w:szCs w:val="20"/>
          <w:vertAlign w:val="superscript"/>
        </w:rPr>
        <w:t>2</w:t>
      </w:r>
      <w:r>
        <w:rPr>
          <w:rFonts w:ascii="Book Antiqua" w:hAnsi="Book Antiqua"/>
          <w:i/>
          <w:sz w:val="20"/>
          <w:szCs w:val="20"/>
        </w:rPr>
        <w:t xml:space="preserve"> i raz na 3000 m</w:t>
      </w:r>
      <w:r>
        <w:rPr>
          <w:rFonts w:ascii="Book Antiqua" w:hAnsi="Book Antiqua"/>
          <w:i/>
          <w:sz w:val="20"/>
          <w:szCs w:val="20"/>
          <w:vertAlign w:val="superscript"/>
        </w:rPr>
        <w:t>2</w:t>
      </w:r>
      <w:r>
        <w:rPr>
          <w:rFonts w:ascii="Book Antiqua" w:hAnsi="Book Antiqua"/>
          <w:i/>
          <w:sz w:val="20"/>
          <w:szCs w:val="20"/>
        </w:rPr>
        <w:t xml:space="preserve"> przy wielkości powierzchni do skropienia powyżej 6000 m</w:t>
      </w:r>
      <w:r>
        <w:rPr>
          <w:rFonts w:ascii="Book Antiqua" w:hAnsi="Book Antiqua"/>
          <w:i/>
          <w:sz w:val="20"/>
          <w:szCs w:val="20"/>
          <w:vertAlign w:val="superscript"/>
        </w:rPr>
        <w:t>2</w:t>
      </w:r>
      <w:r>
        <w:rPr>
          <w:rFonts w:ascii="Book Antiqua" w:hAnsi="Book Antiqua"/>
          <w:i/>
          <w:sz w:val="20"/>
          <w:szCs w:val="20"/>
        </w:rPr>
        <w:t>.</w:t>
      </w:r>
    </w:p>
    <w:p w:rsidR="002C453C" w:rsidRDefault="008B5BF1">
      <w:pPr>
        <w:ind w:left="360" w:hanging="360"/>
        <w:jc w:val="both"/>
        <w:rPr>
          <w:rFonts w:ascii="Book Antiqua" w:hAnsi="Book Antiqua"/>
          <w:i/>
          <w:sz w:val="20"/>
          <w:szCs w:val="20"/>
        </w:rPr>
      </w:pPr>
      <w:r>
        <w:rPr>
          <w:rFonts w:ascii="Book Antiqua" w:hAnsi="Book Antiqua"/>
          <w:i/>
          <w:sz w:val="20"/>
          <w:szCs w:val="20"/>
          <w:vertAlign w:val="superscript"/>
        </w:rPr>
        <w:t>2)</w:t>
      </w:r>
      <w:r>
        <w:rPr>
          <w:rFonts w:ascii="Book Antiqua" w:hAnsi="Book Antiqua"/>
          <w:i/>
          <w:sz w:val="20"/>
          <w:szCs w:val="20"/>
        </w:rPr>
        <w:t>  Dopuszczalne odchylenia ilości dozowanej emulsji na 1 m</w:t>
      </w:r>
      <w:r>
        <w:rPr>
          <w:rFonts w:ascii="Book Antiqua" w:hAnsi="Book Antiqua"/>
          <w:i/>
          <w:sz w:val="20"/>
          <w:szCs w:val="20"/>
          <w:vertAlign w:val="superscript"/>
        </w:rPr>
        <w:t>2</w:t>
      </w:r>
      <w:r>
        <w:rPr>
          <w:rFonts w:ascii="Book Antiqua" w:hAnsi="Book Antiqua"/>
          <w:i/>
          <w:sz w:val="20"/>
          <w:szCs w:val="20"/>
        </w:rPr>
        <w:t>: ± 10%. Dopuszczalne odchylenia szerokości dozowanej warstwy emulsji: ± 10 cm.</w:t>
      </w:r>
    </w:p>
    <w:p w:rsidR="002C453C" w:rsidRDefault="008B5BF1">
      <w:pPr>
        <w:ind w:left="360" w:hanging="360"/>
        <w:jc w:val="both"/>
        <w:rPr>
          <w:rFonts w:ascii="Book Antiqua" w:hAnsi="Book Antiqua"/>
          <w:i/>
          <w:sz w:val="20"/>
          <w:szCs w:val="20"/>
        </w:rPr>
      </w:pPr>
      <w:r>
        <w:rPr>
          <w:rFonts w:ascii="Book Antiqua" w:hAnsi="Book Antiqua"/>
          <w:i/>
          <w:sz w:val="20"/>
          <w:szCs w:val="20"/>
          <w:vertAlign w:val="superscript"/>
        </w:rPr>
        <w:t>3)</w:t>
      </w:r>
      <w:r>
        <w:rPr>
          <w:rFonts w:ascii="Book Antiqua" w:hAnsi="Book Antiqua"/>
          <w:i/>
          <w:sz w:val="20"/>
          <w:szCs w:val="20"/>
        </w:rPr>
        <w:t>  Badanie połączenia międzywarstwowego powinno być wykonywane w nawierzchniach dróg o kategorii ruchu KR3 ÷ KR7. Częstość pobierania próbek powinna wynosić: 1 próbka na 15000 m</w:t>
      </w:r>
      <w:r>
        <w:rPr>
          <w:rFonts w:ascii="Book Antiqua" w:hAnsi="Book Antiqua"/>
          <w:i/>
          <w:sz w:val="20"/>
          <w:szCs w:val="20"/>
          <w:vertAlign w:val="superscript"/>
        </w:rPr>
        <w:t>2</w:t>
      </w:r>
      <w:r>
        <w:rPr>
          <w:rFonts w:ascii="Book Antiqua" w:hAnsi="Book Antiqua"/>
          <w:i/>
          <w:sz w:val="20"/>
          <w:szCs w:val="20"/>
        </w:rPr>
        <w:t xml:space="preserve"> wykonanej nawierzchni.</w:t>
      </w:r>
    </w:p>
    <w:p w:rsidR="002C453C" w:rsidRDefault="008B5BF1">
      <w:pPr>
        <w:jc w:val="both"/>
        <w:rPr>
          <w:rFonts w:ascii="Book Antiqua" w:hAnsi="Book Antiqua"/>
          <w:sz w:val="20"/>
          <w:szCs w:val="20"/>
        </w:rPr>
      </w:pPr>
      <w:r>
        <w:rPr>
          <w:rFonts w:ascii="Book Antiqua" w:hAnsi="Book Antiqua"/>
          <w:sz w:val="20"/>
          <w:szCs w:val="20"/>
        </w:rPr>
        <w:t>           </w:t>
      </w:r>
    </w:p>
    <w:p w:rsidR="002C453C" w:rsidRDefault="008B5BF1">
      <w:pPr>
        <w:jc w:val="both"/>
        <w:rPr>
          <w:rFonts w:ascii="Book Antiqua" w:hAnsi="Book Antiqua"/>
          <w:sz w:val="20"/>
          <w:szCs w:val="20"/>
        </w:rPr>
      </w:pPr>
      <w:r>
        <w:rPr>
          <w:rFonts w:ascii="Book Antiqua" w:hAnsi="Book Antiqua"/>
          <w:sz w:val="20"/>
          <w:szCs w:val="20"/>
        </w:rPr>
        <w:t xml:space="preserve">Badanie wytrzymałości na ścinanie połączenia między warstwami może być wykonane na rdzeniach wyciętych z nawierzchni oraz na próbkach wykonanych w laboratorium. Umowną miarą współpracy układanej warstwy asfaltowej z powierzchnią podłoża pod układaną warstwą jest maksymalna wartość siły ścinającej w połączeniu międzywarstwowym w temperaturze nominalnej +20°C. Sposób wykonania badania został podany w „Instrukcji laboratoryjnego badania sczepności międzywarstwowej warstw </w:t>
      </w:r>
      <w:r>
        <w:rPr>
          <w:rFonts w:ascii="Book Antiqua" w:hAnsi="Book Antiqua"/>
          <w:sz w:val="20"/>
          <w:szCs w:val="20"/>
        </w:rPr>
        <w:lastRenderedPageBreak/>
        <w:t>asfaltowych wg metody Leutnera i wymagania techniczne sczepności”, GDDKiA, Gdańsk, 2014 [23]. Wymagana wytrzymałość na ścinanie podana jest w tablicy 7.</w:t>
      </w:r>
    </w:p>
    <w:p w:rsidR="002C453C" w:rsidRDefault="008B5BF1">
      <w:pPr>
        <w:spacing w:before="120" w:after="120"/>
        <w:ind w:left="993" w:hanging="993"/>
        <w:jc w:val="center"/>
        <w:rPr>
          <w:rFonts w:ascii="Book Antiqua" w:hAnsi="Book Antiqua"/>
          <w:sz w:val="20"/>
          <w:szCs w:val="20"/>
        </w:rPr>
      </w:pPr>
      <w:r>
        <w:rPr>
          <w:rFonts w:ascii="Book Antiqua" w:hAnsi="Book Antiqua"/>
          <w:sz w:val="20"/>
          <w:szCs w:val="20"/>
        </w:rPr>
        <w:t>Tablica 7. Wymagana wytrzymałość na ścinanie połączenia między warstwami nawierzchni</w:t>
      </w:r>
    </w:p>
    <w:tbl>
      <w:tblPr>
        <w:tblW w:w="9207" w:type="dxa"/>
        <w:jc w:val="center"/>
        <w:tblLook w:val="04A0" w:firstRow="1" w:lastRow="0" w:firstColumn="1" w:lastColumn="0" w:noHBand="0" w:noVBand="1"/>
      </w:tblPr>
      <w:tblGrid>
        <w:gridCol w:w="509"/>
        <w:gridCol w:w="4137"/>
        <w:gridCol w:w="4561"/>
      </w:tblGrid>
      <w:tr w:rsidR="002C453C">
        <w:trPr>
          <w:trHeight w:val="766"/>
          <w:jc w:val="center"/>
        </w:trPr>
        <w:tc>
          <w:tcPr>
            <w:tcW w:w="509" w:type="dxa"/>
            <w:tcBorders>
              <w:top w:val="single" w:sz="8" w:space="0" w:color="000000"/>
              <w:left w:val="single" w:sz="8" w:space="0" w:color="000000"/>
              <w:bottom w:val="single" w:sz="8" w:space="0" w:color="000000"/>
              <w:right w:val="single" w:sz="8" w:space="0" w:color="000000"/>
            </w:tcBorders>
            <w:vAlign w:val="center"/>
          </w:tcPr>
          <w:p w:rsidR="002C453C" w:rsidRDefault="008B5BF1">
            <w:pPr>
              <w:jc w:val="both"/>
              <w:rPr>
                <w:rFonts w:ascii="Book Antiqua" w:eastAsiaTheme="minorEastAsia" w:hAnsi="Book Antiqua"/>
                <w:sz w:val="20"/>
                <w:szCs w:val="20"/>
              </w:rPr>
            </w:pPr>
            <w:r>
              <w:rPr>
                <w:rFonts w:ascii="Book Antiqua" w:hAnsi="Book Antiqua"/>
                <w:sz w:val="20"/>
                <w:szCs w:val="20"/>
              </w:rPr>
              <w:t>Lp.</w:t>
            </w:r>
          </w:p>
        </w:tc>
        <w:tc>
          <w:tcPr>
            <w:tcW w:w="4137" w:type="dxa"/>
            <w:tcBorders>
              <w:top w:val="single" w:sz="8" w:space="0" w:color="000000"/>
              <w:bottom w:val="single" w:sz="8" w:space="0" w:color="000000"/>
              <w:right w:val="single" w:sz="8" w:space="0" w:color="000000"/>
            </w:tcBorders>
            <w:vAlign w:val="center"/>
          </w:tcPr>
          <w:p w:rsidR="002C453C" w:rsidRDefault="008B5BF1">
            <w:pPr>
              <w:jc w:val="both"/>
              <w:rPr>
                <w:rFonts w:ascii="Book Antiqua" w:eastAsiaTheme="minorEastAsia" w:hAnsi="Book Antiqua"/>
                <w:sz w:val="20"/>
                <w:szCs w:val="20"/>
              </w:rPr>
            </w:pPr>
            <w:r>
              <w:rPr>
                <w:rFonts w:ascii="Book Antiqua" w:hAnsi="Book Antiqua"/>
                <w:sz w:val="20"/>
                <w:szCs w:val="20"/>
              </w:rPr>
              <w:t>Połączenie między warstwami nawierzchni</w:t>
            </w:r>
          </w:p>
        </w:tc>
        <w:tc>
          <w:tcPr>
            <w:tcW w:w="4561" w:type="dxa"/>
            <w:tcBorders>
              <w:top w:val="single" w:sz="8" w:space="0" w:color="000000"/>
              <w:bottom w:val="single" w:sz="8" w:space="0" w:color="000000"/>
              <w:right w:val="single" w:sz="8" w:space="0" w:color="000000"/>
            </w:tcBorders>
            <w:vAlign w:val="center"/>
          </w:tcPr>
          <w:p w:rsidR="002C453C" w:rsidRDefault="008B5BF1">
            <w:pPr>
              <w:jc w:val="center"/>
              <w:rPr>
                <w:rFonts w:ascii="Book Antiqua" w:eastAsiaTheme="minorEastAsia" w:hAnsi="Book Antiqua"/>
                <w:sz w:val="20"/>
                <w:szCs w:val="20"/>
              </w:rPr>
            </w:pPr>
            <w:r>
              <w:rPr>
                <w:rFonts w:ascii="Book Antiqua" w:hAnsi="Book Antiqua"/>
                <w:sz w:val="20"/>
                <w:szCs w:val="20"/>
              </w:rPr>
              <w:t>Wymagana wytrzymałość na ścinanie, MPa, na drogach o kategorii ruchu KR3</w:t>
            </w:r>
          </w:p>
          <w:p w:rsidR="002C453C" w:rsidRDefault="002C453C">
            <w:pPr>
              <w:jc w:val="center"/>
              <w:rPr>
                <w:rFonts w:ascii="Book Antiqua" w:eastAsiaTheme="minorEastAsia" w:hAnsi="Book Antiqua"/>
                <w:sz w:val="20"/>
                <w:szCs w:val="20"/>
              </w:rPr>
            </w:pPr>
          </w:p>
        </w:tc>
      </w:tr>
      <w:tr w:rsidR="002C453C">
        <w:trPr>
          <w:jc w:val="center"/>
        </w:trPr>
        <w:tc>
          <w:tcPr>
            <w:tcW w:w="509" w:type="dxa"/>
            <w:tcBorders>
              <w:left w:val="single" w:sz="8" w:space="0" w:color="000000"/>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1</w:t>
            </w:r>
          </w:p>
        </w:tc>
        <w:tc>
          <w:tcPr>
            <w:tcW w:w="4137" w:type="dxa"/>
            <w:tcBorders>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 xml:space="preserve">ścieralnej/wiążącej </w:t>
            </w:r>
            <w:r>
              <w:rPr>
                <w:rFonts w:ascii="Book Antiqua" w:hAnsi="Book Antiqua"/>
                <w:sz w:val="20"/>
                <w:szCs w:val="20"/>
                <w:vertAlign w:val="superscript"/>
              </w:rPr>
              <w:t>1)</w:t>
            </w:r>
          </w:p>
        </w:tc>
        <w:tc>
          <w:tcPr>
            <w:tcW w:w="4561" w:type="dxa"/>
            <w:tcBorders>
              <w:top w:val="single" w:sz="8" w:space="0" w:color="000000"/>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1,3</w:t>
            </w:r>
          </w:p>
        </w:tc>
      </w:tr>
      <w:tr w:rsidR="002C453C">
        <w:trPr>
          <w:jc w:val="center"/>
        </w:trPr>
        <w:tc>
          <w:tcPr>
            <w:tcW w:w="509" w:type="dxa"/>
            <w:tcBorders>
              <w:left w:val="single" w:sz="8" w:space="0" w:color="000000"/>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2</w:t>
            </w:r>
          </w:p>
        </w:tc>
        <w:tc>
          <w:tcPr>
            <w:tcW w:w="4137" w:type="dxa"/>
            <w:tcBorders>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wiążącej/podbudowy</w:t>
            </w:r>
          </w:p>
        </w:tc>
        <w:tc>
          <w:tcPr>
            <w:tcW w:w="4561"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0,8</w:t>
            </w:r>
          </w:p>
        </w:tc>
      </w:tr>
      <w:tr w:rsidR="002C453C">
        <w:trPr>
          <w:jc w:val="center"/>
        </w:trPr>
        <w:tc>
          <w:tcPr>
            <w:tcW w:w="509" w:type="dxa"/>
            <w:tcBorders>
              <w:left w:val="single" w:sz="8" w:space="0" w:color="000000"/>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3</w:t>
            </w:r>
          </w:p>
        </w:tc>
        <w:tc>
          <w:tcPr>
            <w:tcW w:w="4137" w:type="dxa"/>
            <w:tcBorders>
              <w:bottom w:val="single" w:sz="8" w:space="0" w:color="000000"/>
              <w:right w:val="single" w:sz="8" w:space="0" w:color="000000"/>
            </w:tcBorders>
          </w:tcPr>
          <w:p w:rsidR="002C453C" w:rsidRDefault="008B5BF1">
            <w:pPr>
              <w:spacing w:before="60" w:after="60"/>
              <w:jc w:val="both"/>
              <w:rPr>
                <w:rFonts w:ascii="Book Antiqua" w:eastAsiaTheme="minorEastAsia" w:hAnsi="Book Antiqua"/>
                <w:sz w:val="20"/>
                <w:szCs w:val="20"/>
              </w:rPr>
            </w:pPr>
            <w:r>
              <w:rPr>
                <w:rFonts w:ascii="Book Antiqua" w:hAnsi="Book Antiqua"/>
                <w:sz w:val="20"/>
                <w:szCs w:val="20"/>
              </w:rPr>
              <w:t xml:space="preserve">podbudowy/podbudowy </w:t>
            </w:r>
            <w:r>
              <w:rPr>
                <w:rFonts w:ascii="Book Antiqua" w:hAnsi="Book Antiqua"/>
                <w:sz w:val="20"/>
                <w:szCs w:val="20"/>
                <w:vertAlign w:val="superscript"/>
              </w:rPr>
              <w:t>2)</w:t>
            </w:r>
          </w:p>
        </w:tc>
        <w:tc>
          <w:tcPr>
            <w:tcW w:w="4561" w:type="dxa"/>
            <w:tcBorders>
              <w:bottom w:val="single" w:sz="8" w:space="0" w:color="000000"/>
              <w:right w:val="single" w:sz="8" w:space="0" w:color="000000"/>
            </w:tcBorders>
            <w:vAlign w:val="center"/>
          </w:tcPr>
          <w:p w:rsidR="002C453C" w:rsidRDefault="008B5BF1">
            <w:pPr>
              <w:spacing w:before="60" w:after="60"/>
              <w:jc w:val="center"/>
              <w:rPr>
                <w:rFonts w:ascii="Book Antiqua" w:eastAsiaTheme="minorEastAsia" w:hAnsi="Book Antiqua"/>
                <w:sz w:val="20"/>
                <w:szCs w:val="20"/>
              </w:rPr>
            </w:pPr>
            <w:r>
              <w:rPr>
                <w:rFonts w:ascii="Book Antiqua" w:hAnsi="Book Antiqua"/>
                <w:sz w:val="20"/>
                <w:szCs w:val="20"/>
              </w:rPr>
              <w:t>0,8</w:t>
            </w:r>
          </w:p>
        </w:tc>
      </w:tr>
      <w:tr w:rsidR="002C453C">
        <w:trPr>
          <w:jc w:val="center"/>
        </w:trPr>
        <w:tc>
          <w:tcPr>
            <w:tcW w:w="9207" w:type="dxa"/>
            <w:gridSpan w:val="3"/>
            <w:tcBorders>
              <w:left w:val="single" w:sz="8" w:space="0" w:color="000000"/>
              <w:bottom w:val="single" w:sz="8" w:space="0" w:color="000000"/>
              <w:right w:val="single" w:sz="8" w:space="0" w:color="000000"/>
            </w:tcBorders>
          </w:tcPr>
          <w:p w:rsidR="002C453C" w:rsidRDefault="008B5BF1">
            <w:pPr>
              <w:jc w:val="both"/>
              <w:rPr>
                <w:rFonts w:ascii="Book Antiqua" w:eastAsiaTheme="minorEastAsia" w:hAnsi="Book Antiqua"/>
                <w:i/>
                <w:sz w:val="20"/>
                <w:szCs w:val="20"/>
              </w:rPr>
            </w:pPr>
            <w:r>
              <w:rPr>
                <w:rFonts w:ascii="Book Antiqua" w:hAnsi="Book Antiqua"/>
                <w:i/>
                <w:sz w:val="20"/>
                <w:szCs w:val="20"/>
                <w:vertAlign w:val="superscript"/>
              </w:rPr>
              <w:t>1)</w:t>
            </w:r>
            <w:r>
              <w:rPr>
                <w:rFonts w:ascii="Book Antiqua" w:hAnsi="Book Antiqua"/>
                <w:i/>
                <w:sz w:val="20"/>
                <w:szCs w:val="20"/>
              </w:rPr>
              <w:t xml:space="preserve"> Nie dotyczy warstw kompaktowych</w:t>
            </w:r>
          </w:p>
          <w:p w:rsidR="002C453C" w:rsidRDefault="008B5BF1">
            <w:pPr>
              <w:jc w:val="both"/>
              <w:rPr>
                <w:rFonts w:ascii="Book Antiqua" w:eastAsiaTheme="minorEastAsia" w:hAnsi="Book Antiqua"/>
                <w:sz w:val="20"/>
                <w:szCs w:val="20"/>
              </w:rPr>
            </w:pPr>
            <w:r>
              <w:rPr>
                <w:rFonts w:ascii="Book Antiqua" w:hAnsi="Book Antiqua"/>
                <w:i/>
                <w:sz w:val="20"/>
                <w:szCs w:val="20"/>
                <w:vertAlign w:val="superscript"/>
              </w:rPr>
              <w:t>2)</w:t>
            </w:r>
            <w:r>
              <w:rPr>
                <w:rFonts w:ascii="Book Antiqua" w:hAnsi="Book Antiqua"/>
                <w:i/>
                <w:sz w:val="20"/>
                <w:szCs w:val="20"/>
              </w:rPr>
              <w:t xml:space="preserve"> Jeśli podbudowa składa się z kilku warstw asfaltowych</w:t>
            </w:r>
          </w:p>
        </w:tc>
      </w:tr>
    </w:tbl>
    <w:p w:rsidR="002C453C" w:rsidRDefault="008B5BF1">
      <w:pPr>
        <w:pStyle w:val="Nagwek11"/>
        <w:jc w:val="both"/>
        <w:rPr>
          <w:rFonts w:ascii="Book Antiqua" w:hAnsi="Book Antiqua"/>
          <w:sz w:val="20"/>
          <w:szCs w:val="20"/>
        </w:rPr>
      </w:pPr>
      <w:r>
        <w:rPr>
          <w:rFonts w:ascii="Book Antiqua" w:hAnsi="Book Antiqua"/>
          <w:sz w:val="20"/>
          <w:szCs w:val="20"/>
        </w:rPr>
        <w:t>7. OBMIAR ROBÓT</w:t>
      </w:r>
    </w:p>
    <w:p w:rsidR="002C453C" w:rsidRDefault="008B5BF1">
      <w:pPr>
        <w:pStyle w:val="Nagwek21"/>
      </w:pPr>
      <w:bookmarkStart w:id="1045" w:name="_Toc344981400"/>
      <w:r>
        <w:t>7.1. Ogólne zasady obmiaru robót</w:t>
      </w:r>
      <w:bookmarkEnd w:id="1045"/>
    </w:p>
    <w:p w:rsidR="002C453C" w:rsidRDefault="008B5BF1">
      <w:pPr>
        <w:jc w:val="both"/>
        <w:rPr>
          <w:rFonts w:ascii="Book Antiqua" w:eastAsiaTheme="minorEastAsia" w:hAnsi="Book Antiqua"/>
          <w:sz w:val="20"/>
          <w:szCs w:val="20"/>
        </w:rPr>
      </w:pPr>
      <w:r>
        <w:rPr>
          <w:rFonts w:ascii="Book Antiqua" w:hAnsi="Book Antiqua"/>
          <w:sz w:val="20"/>
          <w:szCs w:val="20"/>
        </w:rPr>
        <w:t>Ogólne zasady obmiaru robót podano w STWIORB  D-M-00.00.00 „Wymagania ogólne” [1] pkt 7.</w:t>
      </w:r>
    </w:p>
    <w:p w:rsidR="002C453C" w:rsidRDefault="008B5BF1">
      <w:pPr>
        <w:pStyle w:val="Nagwek21"/>
      </w:pPr>
      <w:r>
        <w:t>7.2. Jednostka obmiarowa</w:t>
      </w:r>
    </w:p>
    <w:p w:rsidR="002C453C" w:rsidRDefault="008B5BF1">
      <w:pPr>
        <w:jc w:val="both"/>
        <w:rPr>
          <w:rFonts w:ascii="Book Antiqua" w:eastAsiaTheme="minorEastAsia" w:hAnsi="Book Antiqua"/>
          <w:sz w:val="20"/>
          <w:szCs w:val="20"/>
        </w:rPr>
      </w:pPr>
      <w:r>
        <w:rPr>
          <w:rFonts w:ascii="Book Antiqua" w:hAnsi="Book Antiqua"/>
          <w:sz w:val="20"/>
          <w:szCs w:val="20"/>
        </w:rPr>
        <w:t>Jednostką obmiarową jest m</w:t>
      </w:r>
      <w:r>
        <w:rPr>
          <w:rFonts w:ascii="Book Antiqua" w:hAnsi="Book Antiqua"/>
          <w:sz w:val="20"/>
          <w:szCs w:val="20"/>
          <w:vertAlign w:val="superscript"/>
        </w:rPr>
        <w:t>2</w:t>
      </w:r>
      <w:r>
        <w:rPr>
          <w:rFonts w:ascii="Book Antiqua" w:hAnsi="Book Antiqua"/>
          <w:sz w:val="20"/>
          <w:szCs w:val="20"/>
        </w:rPr>
        <w:t xml:space="preserve"> (metr kwadratowy) oczyszczonej i skropionej powierzchni warstwy.</w:t>
      </w:r>
    </w:p>
    <w:p w:rsidR="002C453C" w:rsidRDefault="008B5BF1">
      <w:pPr>
        <w:pStyle w:val="Nagwek11"/>
        <w:jc w:val="both"/>
        <w:rPr>
          <w:rFonts w:ascii="Book Antiqua" w:hAnsi="Book Antiqua"/>
          <w:sz w:val="20"/>
          <w:szCs w:val="20"/>
        </w:rPr>
      </w:pPr>
      <w:r>
        <w:rPr>
          <w:rFonts w:ascii="Book Antiqua" w:hAnsi="Book Antiqua"/>
          <w:sz w:val="20"/>
          <w:szCs w:val="20"/>
        </w:rPr>
        <w:t>8. ODBIÓR ROBÓT</w:t>
      </w:r>
    </w:p>
    <w:p w:rsidR="002C453C" w:rsidRDefault="008B5BF1">
      <w:pPr>
        <w:jc w:val="both"/>
        <w:rPr>
          <w:rFonts w:ascii="Book Antiqua" w:eastAsiaTheme="minorEastAsia" w:hAnsi="Book Antiqua"/>
          <w:sz w:val="20"/>
          <w:szCs w:val="20"/>
        </w:rPr>
      </w:pPr>
      <w:bookmarkStart w:id="1046" w:name="_Toc344981401"/>
      <w:r>
        <w:rPr>
          <w:rFonts w:ascii="Book Antiqua" w:hAnsi="Book Antiqua"/>
          <w:sz w:val="20"/>
          <w:szCs w:val="20"/>
        </w:rPr>
        <w:t>Ogólne zasady odbioru robót podano w STWIORB  D-M-00.00.00 „Wymagania ogólne” [1] pkt 8.</w:t>
      </w:r>
      <w:bookmarkEnd w:id="1046"/>
    </w:p>
    <w:p w:rsidR="002C453C" w:rsidRDefault="008B5BF1">
      <w:pPr>
        <w:jc w:val="both"/>
        <w:rPr>
          <w:rFonts w:ascii="Book Antiqua" w:hAnsi="Book Antiqua"/>
          <w:sz w:val="20"/>
          <w:szCs w:val="20"/>
        </w:rPr>
      </w:pPr>
      <w:r>
        <w:rPr>
          <w:rFonts w:ascii="Book Antiqua" w:hAnsi="Book Antiqua"/>
          <w:sz w:val="20"/>
          <w:szCs w:val="20"/>
        </w:rPr>
        <w:t>Roboty uznaje się za wykonane zgodnie z dokumentacją projektową, ST i wymaganiami Inżyniera, jeżeli wszystkie pomiary i badania z zachowaniem tolerancji według pktu 6 dały wyniki pozytywne.</w:t>
      </w:r>
    </w:p>
    <w:p w:rsidR="002C453C" w:rsidRDefault="008B5BF1">
      <w:pPr>
        <w:pStyle w:val="Nagwek11"/>
        <w:jc w:val="both"/>
        <w:rPr>
          <w:rFonts w:ascii="Book Antiqua" w:hAnsi="Book Antiqua"/>
          <w:sz w:val="20"/>
          <w:szCs w:val="20"/>
        </w:rPr>
      </w:pPr>
      <w:r>
        <w:rPr>
          <w:rFonts w:ascii="Book Antiqua" w:hAnsi="Book Antiqua"/>
          <w:sz w:val="20"/>
          <w:szCs w:val="20"/>
        </w:rPr>
        <w:t>9. PODSTAWA PŁATNOŚCI</w:t>
      </w:r>
    </w:p>
    <w:p w:rsidR="002C453C" w:rsidRDefault="008B5BF1">
      <w:pPr>
        <w:pStyle w:val="Nagwek21"/>
      </w:pPr>
      <w:bookmarkStart w:id="1047" w:name="_Toc344981402"/>
      <w:r>
        <w:t>9.1. Ogólne ustalenia dotyczące podstawy płatności</w:t>
      </w:r>
      <w:bookmarkEnd w:id="1047"/>
    </w:p>
    <w:p w:rsidR="002C453C" w:rsidRDefault="008B5BF1">
      <w:pPr>
        <w:jc w:val="both"/>
        <w:rPr>
          <w:rFonts w:ascii="Book Antiqua" w:eastAsiaTheme="minorEastAsia" w:hAnsi="Book Antiqua"/>
          <w:sz w:val="20"/>
          <w:szCs w:val="20"/>
        </w:rPr>
      </w:pPr>
      <w:r>
        <w:rPr>
          <w:rFonts w:ascii="Book Antiqua" w:hAnsi="Book Antiqua"/>
          <w:sz w:val="20"/>
          <w:szCs w:val="20"/>
        </w:rPr>
        <w:t>Ogólne ustalenia dotyczące podstawy płatności podano w STWIORB D-M-00.00.00 „Wymagania ogólne” [1] pkt 9.</w:t>
      </w:r>
    </w:p>
    <w:p w:rsidR="002C453C" w:rsidRDefault="008B5BF1">
      <w:pPr>
        <w:pStyle w:val="Nagwek21"/>
      </w:pPr>
      <w:r>
        <w:t>9.2. Cena jednostki obmiarowej</w:t>
      </w:r>
    </w:p>
    <w:p w:rsidR="002C453C" w:rsidRDefault="008B5BF1">
      <w:pPr>
        <w:jc w:val="both"/>
        <w:rPr>
          <w:rFonts w:ascii="Book Antiqua" w:eastAsiaTheme="minorEastAsia" w:hAnsi="Book Antiqua"/>
          <w:sz w:val="20"/>
          <w:szCs w:val="20"/>
        </w:rPr>
      </w:pPr>
      <w:r>
        <w:rPr>
          <w:rFonts w:ascii="Book Antiqua" w:hAnsi="Book Antiqua"/>
          <w:sz w:val="20"/>
          <w:szCs w:val="20"/>
        </w:rPr>
        <w:t>Cena wykonania  jednostki obmiarowej (1 m</w:t>
      </w:r>
      <w:r>
        <w:rPr>
          <w:rFonts w:ascii="Book Antiqua" w:hAnsi="Book Antiqua"/>
          <w:sz w:val="20"/>
          <w:szCs w:val="20"/>
          <w:vertAlign w:val="superscript"/>
        </w:rPr>
        <w:t>2</w:t>
      </w:r>
      <w:r>
        <w:rPr>
          <w:rFonts w:ascii="Book Antiqua" w:hAnsi="Book Antiqua"/>
          <w:sz w:val="20"/>
          <w:szCs w:val="20"/>
        </w:rPr>
        <w:t>) obejmuje:</w:t>
      </w:r>
    </w:p>
    <w:p w:rsidR="002C453C" w:rsidRDefault="008B5BF1">
      <w:pPr>
        <w:pStyle w:val="Akapitzlist"/>
        <w:widowControl w:val="0"/>
        <w:numPr>
          <w:ilvl w:val="0"/>
          <w:numId w:val="56"/>
        </w:numPr>
        <w:jc w:val="both"/>
        <w:rPr>
          <w:rFonts w:ascii="Book Antiqua" w:hAnsi="Book Antiqua"/>
          <w:sz w:val="20"/>
          <w:szCs w:val="20"/>
        </w:rPr>
      </w:pPr>
      <w:r>
        <w:rPr>
          <w:rFonts w:ascii="Book Antiqua" w:hAnsi="Book Antiqua"/>
          <w:sz w:val="20"/>
          <w:szCs w:val="20"/>
        </w:rPr>
        <w:t>prace pomiarowe i roboty przygotowawcze,</w:t>
      </w:r>
    </w:p>
    <w:p w:rsidR="002C453C" w:rsidRDefault="008B5BF1">
      <w:pPr>
        <w:pStyle w:val="Akapitzlist"/>
        <w:widowControl w:val="0"/>
        <w:numPr>
          <w:ilvl w:val="0"/>
          <w:numId w:val="56"/>
        </w:numPr>
        <w:jc w:val="both"/>
        <w:rPr>
          <w:rFonts w:ascii="Book Antiqua" w:hAnsi="Book Antiqua"/>
          <w:sz w:val="20"/>
          <w:szCs w:val="20"/>
        </w:rPr>
      </w:pPr>
      <w:r>
        <w:rPr>
          <w:rFonts w:ascii="Book Antiqua" w:hAnsi="Book Antiqua"/>
          <w:sz w:val="20"/>
          <w:szCs w:val="20"/>
        </w:rPr>
        <w:t>oznakowanie robót,</w:t>
      </w:r>
    </w:p>
    <w:p w:rsidR="002C453C" w:rsidRDefault="008B5BF1">
      <w:pPr>
        <w:pStyle w:val="Akapitzlist"/>
        <w:widowControl w:val="0"/>
        <w:numPr>
          <w:ilvl w:val="0"/>
          <w:numId w:val="56"/>
        </w:numPr>
        <w:jc w:val="both"/>
        <w:rPr>
          <w:rFonts w:ascii="Book Antiqua" w:hAnsi="Book Antiqua"/>
          <w:sz w:val="20"/>
          <w:szCs w:val="20"/>
        </w:rPr>
      </w:pPr>
      <w:r>
        <w:rPr>
          <w:rFonts w:ascii="Book Antiqua" w:hAnsi="Book Antiqua"/>
          <w:sz w:val="20"/>
          <w:szCs w:val="20"/>
        </w:rPr>
        <w:t>dostarczenie materiałów i sprzętu,</w:t>
      </w:r>
    </w:p>
    <w:p w:rsidR="002C453C" w:rsidRDefault="008B5BF1">
      <w:pPr>
        <w:pStyle w:val="Akapitzlist"/>
        <w:widowControl w:val="0"/>
        <w:numPr>
          <w:ilvl w:val="0"/>
          <w:numId w:val="56"/>
        </w:numPr>
        <w:jc w:val="both"/>
        <w:rPr>
          <w:rFonts w:ascii="Book Antiqua" w:hAnsi="Book Antiqua"/>
          <w:sz w:val="20"/>
          <w:szCs w:val="20"/>
        </w:rPr>
      </w:pPr>
      <w:r>
        <w:rPr>
          <w:rFonts w:ascii="Book Antiqua" w:hAnsi="Book Antiqua"/>
          <w:sz w:val="20"/>
          <w:szCs w:val="20"/>
        </w:rPr>
        <w:t>oczyszczenie warstw konstrukcyjnych nawierzchni,</w:t>
      </w:r>
    </w:p>
    <w:p w:rsidR="002C453C" w:rsidRDefault="008B5BF1">
      <w:pPr>
        <w:pStyle w:val="Akapitzlist"/>
        <w:widowControl w:val="0"/>
        <w:numPr>
          <w:ilvl w:val="0"/>
          <w:numId w:val="56"/>
        </w:numPr>
        <w:jc w:val="both"/>
        <w:rPr>
          <w:rFonts w:ascii="Book Antiqua" w:hAnsi="Book Antiqua"/>
          <w:sz w:val="20"/>
          <w:szCs w:val="20"/>
        </w:rPr>
      </w:pPr>
      <w:r>
        <w:rPr>
          <w:rFonts w:ascii="Book Antiqua" w:hAnsi="Book Antiqua"/>
          <w:sz w:val="20"/>
          <w:szCs w:val="20"/>
        </w:rPr>
        <w:t>skropienie emulsją warstw konstrukcyjnych nawierzchni,</w:t>
      </w:r>
    </w:p>
    <w:p w:rsidR="002C453C" w:rsidRDefault="008B5BF1">
      <w:pPr>
        <w:pStyle w:val="Akapitzlist"/>
        <w:widowControl w:val="0"/>
        <w:numPr>
          <w:ilvl w:val="0"/>
          <w:numId w:val="56"/>
        </w:numPr>
        <w:jc w:val="both"/>
        <w:rPr>
          <w:rFonts w:ascii="Book Antiqua" w:hAnsi="Book Antiqua"/>
          <w:sz w:val="20"/>
          <w:szCs w:val="20"/>
        </w:rPr>
      </w:pPr>
      <w:r>
        <w:rPr>
          <w:rFonts w:ascii="Book Antiqua" w:hAnsi="Book Antiqua"/>
          <w:sz w:val="20"/>
          <w:szCs w:val="20"/>
        </w:rPr>
        <w:t>przeprowadzenie wymaganych pomiarów i badań,</w:t>
      </w:r>
    </w:p>
    <w:p w:rsidR="002C453C" w:rsidRDefault="008B5BF1">
      <w:pPr>
        <w:pStyle w:val="Akapitzlist"/>
        <w:widowControl w:val="0"/>
        <w:numPr>
          <w:ilvl w:val="0"/>
          <w:numId w:val="56"/>
        </w:numPr>
        <w:jc w:val="both"/>
        <w:rPr>
          <w:rFonts w:ascii="Book Antiqua" w:hAnsi="Book Antiqua"/>
          <w:sz w:val="20"/>
          <w:szCs w:val="20"/>
        </w:rPr>
      </w:pPr>
      <w:r>
        <w:rPr>
          <w:rFonts w:ascii="Book Antiqua" w:hAnsi="Book Antiqua"/>
          <w:sz w:val="20"/>
          <w:szCs w:val="20"/>
        </w:rPr>
        <w:t>uporządkowanie terenu robót i jego otoczenia,</w:t>
      </w:r>
    </w:p>
    <w:p w:rsidR="002C453C" w:rsidRDefault="008B5BF1">
      <w:pPr>
        <w:pStyle w:val="Akapitzlist"/>
        <w:widowControl w:val="0"/>
        <w:numPr>
          <w:ilvl w:val="0"/>
          <w:numId w:val="56"/>
        </w:numPr>
        <w:jc w:val="both"/>
        <w:rPr>
          <w:rFonts w:ascii="Book Antiqua" w:hAnsi="Book Antiqua"/>
          <w:sz w:val="20"/>
          <w:szCs w:val="20"/>
        </w:rPr>
      </w:pPr>
      <w:r>
        <w:rPr>
          <w:rFonts w:ascii="Book Antiqua" w:hAnsi="Book Antiqua"/>
          <w:sz w:val="20"/>
          <w:szCs w:val="20"/>
        </w:rPr>
        <w:t>roboty wykończeniowe,</w:t>
      </w:r>
    </w:p>
    <w:p w:rsidR="002C453C" w:rsidRDefault="008B5BF1">
      <w:pPr>
        <w:pStyle w:val="Akapitzlist"/>
        <w:widowControl w:val="0"/>
        <w:numPr>
          <w:ilvl w:val="0"/>
          <w:numId w:val="56"/>
        </w:numPr>
        <w:jc w:val="both"/>
        <w:rPr>
          <w:rFonts w:ascii="Book Antiqua" w:hAnsi="Book Antiqua"/>
          <w:sz w:val="20"/>
          <w:szCs w:val="20"/>
        </w:rPr>
      </w:pPr>
      <w:r>
        <w:rPr>
          <w:rFonts w:ascii="Book Antiqua" w:hAnsi="Book Antiqua"/>
          <w:sz w:val="20"/>
          <w:szCs w:val="20"/>
        </w:rPr>
        <w:t>odwiezienie sprzętu.</w:t>
      </w:r>
    </w:p>
    <w:p w:rsidR="002C453C" w:rsidRDefault="008B5BF1">
      <w:pPr>
        <w:spacing w:before="120"/>
        <w:jc w:val="both"/>
        <w:rPr>
          <w:rFonts w:ascii="Book Antiqua" w:hAnsi="Book Antiqua"/>
          <w:sz w:val="20"/>
          <w:szCs w:val="20"/>
        </w:rPr>
      </w:pPr>
      <w:r>
        <w:rPr>
          <w:rFonts w:ascii="Book Antiqua" w:hAnsi="Book Antiqua"/>
          <w:sz w:val="20"/>
          <w:szCs w:val="20"/>
        </w:rPr>
        <w:t>Wszystkie roboty powinny być wykonane według wymagań dokumentacji projektowej, ST, specyfikacji technicznej i postanowień Inżyniera.</w:t>
      </w:r>
    </w:p>
    <w:p w:rsidR="002C453C" w:rsidRDefault="002C453C">
      <w:pPr>
        <w:spacing w:before="120"/>
        <w:jc w:val="both"/>
        <w:rPr>
          <w:rFonts w:ascii="Book Antiqua" w:hAnsi="Book Antiqua"/>
          <w:sz w:val="20"/>
          <w:szCs w:val="20"/>
        </w:rPr>
      </w:pPr>
    </w:p>
    <w:p w:rsidR="002C453C" w:rsidRDefault="008B5BF1">
      <w:pPr>
        <w:pStyle w:val="Nagwek21"/>
      </w:pPr>
      <w:r>
        <w:t>9.3. Sposób rozliczenia robót tymczasowych i prac towarzyszących</w:t>
      </w:r>
    </w:p>
    <w:p w:rsidR="002C453C" w:rsidRDefault="008B5BF1">
      <w:pPr>
        <w:jc w:val="both"/>
        <w:rPr>
          <w:rFonts w:ascii="Book Antiqua" w:eastAsiaTheme="minorEastAsia" w:hAnsi="Book Antiqua"/>
          <w:sz w:val="20"/>
          <w:szCs w:val="20"/>
        </w:rPr>
      </w:pPr>
      <w:r>
        <w:rPr>
          <w:rFonts w:ascii="Book Antiqua" w:hAnsi="Book Antiqua"/>
          <w:sz w:val="20"/>
          <w:szCs w:val="20"/>
        </w:rPr>
        <w:t>Cena wykonania robót określonych niniejszą STWIORB obejmuje:</w:t>
      </w:r>
    </w:p>
    <w:p w:rsidR="002C453C" w:rsidRDefault="008B5BF1">
      <w:pPr>
        <w:pStyle w:val="Akapitzlist"/>
        <w:widowControl w:val="0"/>
        <w:numPr>
          <w:ilvl w:val="0"/>
          <w:numId w:val="57"/>
        </w:numPr>
        <w:jc w:val="both"/>
        <w:rPr>
          <w:rFonts w:ascii="Book Antiqua" w:hAnsi="Book Antiqua"/>
          <w:sz w:val="20"/>
          <w:szCs w:val="20"/>
        </w:rPr>
      </w:pPr>
      <w:r>
        <w:rPr>
          <w:rFonts w:ascii="Book Antiqua" w:hAnsi="Book Antiqua"/>
          <w:sz w:val="20"/>
          <w:szCs w:val="20"/>
        </w:rPr>
        <w:t>roboty tymczasowe, które są potrzebne do wykonania robót podstawowych, ale nie są przekazywane Zamawiającemu i są usuwane po wykonaniu robót podstawowych,</w:t>
      </w:r>
    </w:p>
    <w:p w:rsidR="002C453C" w:rsidRDefault="008B5BF1">
      <w:pPr>
        <w:pStyle w:val="Akapitzlist"/>
        <w:widowControl w:val="0"/>
        <w:numPr>
          <w:ilvl w:val="0"/>
          <w:numId w:val="57"/>
        </w:numPr>
        <w:jc w:val="both"/>
        <w:rPr>
          <w:rFonts w:ascii="Book Antiqua" w:hAnsi="Book Antiqua"/>
          <w:sz w:val="20"/>
          <w:szCs w:val="20"/>
        </w:rPr>
      </w:pPr>
      <w:r>
        <w:rPr>
          <w:rFonts w:ascii="Book Antiqua" w:hAnsi="Book Antiqua"/>
          <w:sz w:val="20"/>
          <w:szCs w:val="20"/>
        </w:rPr>
        <w:t>prace towarzyszące, które są niezbędne do wykonania robót podstawowych, niezaliczane do robót tymczasowych, jak geodezyjne wytyczenie robót itd.</w:t>
      </w:r>
    </w:p>
    <w:p w:rsidR="002C453C" w:rsidRDefault="008B5BF1">
      <w:pPr>
        <w:pStyle w:val="Nagwek11"/>
        <w:jc w:val="both"/>
        <w:rPr>
          <w:rFonts w:ascii="Book Antiqua" w:hAnsi="Book Antiqua"/>
          <w:sz w:val="20"/>
          <w:szCs w:val="20"/>
        </w:rPr>
      </w:pPr>
      <w:r>
        <w:rPr>
          <w:rFonts w:ascii="Book Antiqua" w:hAnsi="Book Antiqua"/>
          <w:sz w:val="20"/>
          <w:szCs w:val="20"/>
        </w:rPr>
        <w:t>10. PRZEPISY ZWIĄZANE</w:t>
      </w:r>
    </w:p>
    <w:p w:rsidR="002C453C" w:rsidRDefault="008B5BF1">
      <w:pPr>
        <w:pStyle w:val="Nagwek21"/>
      </w:pPr>
      <w:r>
        <w:t>10.1. Ogólne specyfikacje techniczne (STWIORB)</w:t>
      </w:r>
    </w:p>
    <w:tbl>
      <w:tblPr>
        <w:tblW w:w="9781" w:type="dxa"/>
        <w:tblInd w:w="70" w:type="dxa"/>
        <w:tblCellMar>
          <w:left w:w="70" w:type="dxa"/>
          <w:right w:w="70" w:type="dxa"/>
        </w:tblCellMar>
        <w:tblLook w:val="04A0" w:firstRow="1" w:lastRow="0" w:firstColumn="1" w:lastColumn="0" w:noHBand="0" w:noVBand="1"/>
      </w:tblPr>
      <w:tblGrid>
        <w:gridCol w:w="636"/>
        <w:gridCol w:w="1833"/>
        <w:gridCol w:w="7312"/>
      </w:tblGrid>
      <w:tr w:rsidR="002C453C">
        <w:tc>
          <w:tcPr>
            <w:tcW w:w="636" w:type="dxa"/>
          </w:tcPr>
          <w:p w:rsidR="002C453C" w:rsidRDefault="008B5BF1">
            <w:pPr>
              <w:jc w:val="both"/>
              <w:rPr>
                <w:rFonts w:ascii="Book Antiqua" w:eastAsiaTheme="minorEastAsia" w:hAnsi="Book Antiqua"/>
                <w:sz w:val="20"/>
                <w:szCs w:val="20"/>
              </w:rPr>
            </w:pPr>
            <w:r>
              <w:rPr>
                <w:rFonts w:ascii="Book Antiqua" w:hAnsi="Book Antiqua"/>
                <w:sz w:val="20"/>
                <w:szCs w:val="20"/>
              </w:rPr>
              <w:t>1.</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 D-M-00.00.00</w:t>
            </w:r>
          </w:p>
        </w:tc>
        <w:tc>
          <w:tcPr>
            <w:tcW w:w="7312" w:type="dxa"/>
          </w:tcPr>
          <w:p w:rsidR="002C453C" w:rsidRDefault="008B5BF1">
            <w:pPr>
              <w:jc w:val="both"/>
              <w:rPr>
                <w:rFonts w:ascii="Book Antiqua" w:eastAsiaTheme="minorEastAsia" w:hAnsi="Book Antiqua"/>
                <w:sz w:val="20"/>
                <w:szCs w:val="20"/>
              </w:rPr>
            </w:pPr>
            <w:r>
              <w:rPr>
                <w:rFonts w:ascii="Book Antiqua" w:hAnsi="Book Antiqua"/>
                <w:sz w:val="20"/>
                <w:szCs w:val="20"/>
              </w:rPr>
              <w:t>Wymagania ogólne</w:t>
            </w:r>
          </w:p>
        </w:tc>
      </w:tr>
    </w:tbl>
    <w:p w:rsidR="002C453C" w:rsidRDefault="008B5BF1">
      <w:pPr>
        <w:pStyle w:val="Nagwek21"/>
      </w:pPr>
      <w:r>
        <w:t>10.2. Normy</w:t>
      </w:r>
    </w:p>
    <w:tbl>
      <w:tblPr>
        <w:tblW w:w="9781" w:type="dxa"/>
        <w:tblInd w:w="108" w:type="dxa"/>
        <w:tblLook w:val="04A0" w:firstRow="1" w:lastRow="0" w:firstColumn="1" w:lastColumn="0" w:noHBand="0" w:noVBand="1"/>
      </w:tblPr>
      <w:tblGrid>
        <w:gridCol w:w="674"/>
        <w:gridCol w:w="1833"/>
        <w:gridCol w:w="7274"/>
      </w:tblGrid>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2.</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 xml:space="preserve">PN-EN 1426   </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produkty asfaltowe – Oznaczanie penetracji igłą</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3.</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1427</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produkty asfaltowe – Oznaczanie temperatury mięknienia – Metoda Pierścień i Kula</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lastRenderedPageBreak/>
              <w:t>4.</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1428</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Oznaczanie zawartości wody w emulsjach asfaltowych – Metoda destylacji azeotropowej</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5.</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1429</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Oznaczanie pozostałości na sicie emulsji asfaltowych oraz trwałości podczas magazynowania metodą pozostałości na sicie</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6.</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1430</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produkty asfaltowe – Oznaczanie polarności cząstek w emulsjach asfaltowych</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7.</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1431</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Oznaczanie zawartości asfaltu i olejów destylacyjnych w emulsjach asfaltowych metodą destylacji</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8.</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12272-1</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Powierzchniowe utrwalanie – Metody badań – Część 1: Dozowanie i poprzeczny rozkład lepiszcza i kruszywa</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9.</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12591</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Wymagania dla asfaltów drogowych</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10.</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12846-1</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Oznaczanie czasu wypływu lepkościomierzem wypływowym. Część 1: Emulsje asfaltowe</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11.</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12850</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Oznaczanie wartości pH emulsji asfaltowych</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12.</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13074-1</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Odzyskiwanie lepiszcza z emulsji asfaltowych lub asfaltów upłynnionych lub fluksowanych -- Część 1: Odzyskiwanie metodą odparowania</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13</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13074-2</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Odzyskiwanie lepiszcza z emulsji asfaltowych lub asfaltów upłynnionych lub fluksowanych -- Część 2: Stabilizacja po odzyskaniu metodą odparowania</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14.</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13075-1</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Badanie rozpadu – Część 1: Oznaczanie indeksu rozpadu kationowych emulsji asfaltowych, metoda z wypełniaczem mineralnym</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15.</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13398</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Oznaczanie nawrotu sprężystego asfaltów modyfikowanych</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16.</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13589</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Oznaczanie siły rozciągania asfaltów modyfikowanych, metoda z duktylometrem</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17.</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13614</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Oznaczanie przyczepności emulsji asfaltowych przez zanurzenie w wodzie</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18.</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13703</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Oznaczanie energii odkształcenia</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19.</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13808</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Zasady klasyfikacji kationowych emulsji asfaltowych</w:t>
            </w:r>
          </w:p>
        </w:tc>
      </w:tr>
      <w:tr w:rsidR="002C453C">
        <w:tc>
          <w:tcPr>
            <w:tcW w:w="674" w:type="dxa"/>
          </w:tcPr>
          <w:p w:rsidR="002C453C" w:rsidRDefault="008B5BF1">
            <w:pPr>
              <w:jc w:val="both"/>
              <w:rPr>
                <w:rFonts w:ascii="Book Antiqua" w:eastAsiaTheme="minorEastAsia" w:hAnsi="Book Antiqua"/>
                <w:sz w:val="20"/>
                <w:szCs w:val="20"/>
              </w:rPr>
            </w:pPr>
            <w:r>
              <w:rPr>
                <w:rFonts w:ascii="Book Antiqua" w:hAnsi="Book Antiqua"/>
                <w:sz w:val="20"/>
                <w:szCs w:val="20"/>
              </w:rPr>
              <w:t>20.</w:t>
            </w:r>
          </w:p>
        </w:tc>
        <w:tc>
          <w:tcPr>
            <w:tcW w:w="1833" w:type="dxa"/>
          </w:tcPr>
          <w:p w:rsidR="002C453C" w:rsidRDefault="008B5BF1">
            <w:pPr>
              <w:jc w:val="both"/>
              <w:rPr>
                <w:rFonts w:ascii="Book Antiqua" w:eastAsiaTheme="minorEastAsia" w:hAnsi="Book Antiqua"/>
                <w:sz w:val="20"/>
                <w:szCs w:val="20"/>
              </w:rPr>
            </w:pPr>
            <w:r>
              <w:rPr>
                <w:rFonts w:ascii="Book Antiqua" w:hAnsi="Book Antiqua"/>
                <w:sz w:val="20"/>
                <w:szCs w:val="20"/>
              </w:rPr>
              <w:t>PN-EN 14023</w:t>
            </w:r>
          </w:p>
        </w:tc>
        <w:tc>
          <w:tcPr>
            <w:tcW w:w="7274" w:type="dxa"/>
          </w:tcPr>
          <w:p w:rsidR="002C453C" w:rsidRDefault="008B5BF1">
            <w:pPr>
              <w:jc w:val="both"/>
              <w:rPr>
                <w:rFonts w:ascii="Book Antiqua" w:eastAsiaTheme="minorEastAsia" w:hAnsi="Book Antiqua"/>
                <w:sz w:val="20"/>
                <w:szCs w:val="20"/>
              </w:rPr>
            </w:pPr>
            <w:r>
              <w:rPr>
                <w:rFonts w:ascii="Book Antiqua" w:hAnsi="Book Antiqua"/>
                <w:sz w:val="20"/>
                <w:szCs w:val="20"/>
              </w:rPr>
              <w:t>Asfalty i lepiszcza asfaltowe – Zasady specyfikacji asfaltów modyfikowanych polimerami</w:t>
            </w:r>
          </w:p>
        </w:tc>
      </w:tr>
    </w:tbl>
    <w:p w:rsidR="002C453C" w:rsidRDefault="008B5BF1">
      <w:pPr>
        <w:pStyle w:val="Nagwek21"/>
      </w:pPr>
      <w:r>
        <w:t>10.3. Inne dokumenty</w:t>
      </w:r>
    </w:p>
    <w:p w:rsidR="002C453C" w:rsidRDefault="008B5BF1">
      <w:pPr>
        <w:ind w:left="709" w:hanging="709"/>
        <w:jc w:val="both"/>
        <w:rPr>
          <w:rFonts w:ascii="Book Antiqua" w:eastAsiaTheme="minorEastAsia" w:hAnsi="Book Antiqua"/>
          <w:sz w:val="20"/>
          <w:szCs w:val="20"/>
        </w:rPr>
      </w:pPr>
      <w:r>
        <w:rPr>
          <w:rFonts w:ascii="Book Antiqua" w:hAnsi="Book Antiqua"/>
          <w:sz w:val="20"/>
          <w:szCs w:val="20"/>
        </w:rPr>
        <w:t xml:space="preserve">21.  </w:t>
      </w:r>
      <w:r>
        <w:rPr>
          <w:rFonts w:ascii="Book Antiqua" w:hAnsi="Book Antiqua"/>
          <w:sz w:val="20"/>
          <w:szCs w:val="20"/>
        </w:rPr>
        <w:tab/>
        <w:t>Katalog typowych konstrukcji nawierzchni podatnych i półsztywnych - Zarządzenie nr 31 Generalnego Dyrektora Dróg Krajowych i Autostrad z dnia 16 czerwca 2014 r.</w:t>
      </w:r>
    </w:p>
    <w:p w:rsidR="002C453C" w:rsidRDefault="008B5BF1">
      <w:pPr>
        <w:ind w:left="709" w:hanging="709"/>
        <w:jc w:val="both"/>
        <w:rPr>
          <w:rFonts w:ascii="Book Antiqua" w:hAnsi="Book Antiqua"/>
          <w:sz w:val="20"/>
          <w:szCs w:val="20"/>
        </w:rPr>
      </w:pPr>
      <w:r>
        <w:rPr>
          <w:rFonts w:ascii="Book Antiqua" w:hAnsi="Book Antiqua"/>
          <w:sz w:val="20"/>
          <w:szCs w:val="20"/>
        </w:rPr>
        <w:t xml:space="preserve">22.  </w:t>
      </w:r>
      <w:r>
        <w:rPr>
          <w:rFonts w:ascii="Book Antiqua" w:hAnsi="Book Antiqua"/>
          <w:sz w:val="20"/>
          <w:szCs w:val="20"/>
        </w:rPr>
        <w:tab/>
        <w:t>WT-2 2014 Mieszanki mineralno-asfaltowe - Zarządzenie nr 54 Generalnego Dyrektora Dróg Krajowych i Autostrad z dnia 18 listopada 2014 r.</w:t>
      </w:r>
    </w:p>
    <w:p w:rsidR="002C453C" w:rsidRDefault="008B5BF1">
      <w:pPr>
        <w:ind w:left="709" w:hanging="709"/>
        <w:jc w:val="both"/>
        <w:rPr>
          <w:rFonts w:ascii="Book Antiqua" w:hAnsi="Book Antiqua"/>
          <w:sz w:val="20"/>
          <w:szCs w:val="20"/>
        </w:rPr>
      </w:pPr>
      <w:bookmarkStart w:id="1048" w:name="_Toc344981403"/>
      <w:r>
        <w:rPr>
          <w:rFonts w:ascii="Book Antiqua" w:hAnsi="Book Antiqua"/>
          <w:sz w:val="20"/>
          <w:szCs w:val="20"/>
        </w:rPr>
        <w:t xml:space="preserve">23.  </w:t>
      </w:r>
      <w:r>
        <w:rPr>
          <w:rFonts w:ascii="Book Antiqua" w:hAnsi="Book Antiqua"/>
          <w:sz w:val="20"/>
          <w:szCs w:val="20"/>
        </w:rPr>
        <w:tab/>
        <w:t xml:space="preserve">Instrukcja laboratoryjnego badania sczepności międzywarstwowej warstw asfaltowych wg metody Leutnera i wymagania techniczne sczepności”, GDDKiA, Gdańsk, 2014, [Internet, dostęp 4.08.2015] </w:t>
      </w:r>
      <w:r>
        <w:rPr>
          <w:rFonts w:ascii="Book Antiqua" w:hAnsi="Book Antiqua"/>
          <w:sz w:val="20"/>
          <w:szCs w:val="20"/>
        </w:rPr>
        <w:br/>
        <w:t>https://www.gddkia.gov.pl/userfiles/articles/d/dokumenty-techniczne_8162/INSTRUKCJA%20LABORATORYJNEGO%20BADANIA%20SCZEPNOSCI%20MIEDZYWARSTWOWEJ%2031.08.2014.pdf</w:t>
      </w:r>
      <w:bookmarkEnd w:id="1048"/>
    </w:p>
    <w:p w:rsidR="002C453C" w:rsidRDefault="008B5BF1">
      <w:pPr>
        <w:pStyle w:val="Nagwek11"/>
        <w:jc w:val="both"/>
        <w:rPr>
          <w:rFonts w:ascii="Book Antiqua" w:hAnsi="Book Antiqua"/>
          <w:sz w:val="20"/>
          <w:szCs w:val="20"/>
        </w:rPr>
      </w:pPr>
      <w:r>
        <w:rPr>
          <w:rFonts w:ascii="Book Antiqua" w:hAnsi="Book Antiqua"/>
          <w:sz w:val="20"/>
          <w:szCs w:val="20"/>
        </w:rPr>
        <w:t>11. ZAŁĄCZNIKI</w:t>
      </w:r>
    </w:p>
    <w:p w:rsidR="002C453C" w:rsidRDefault="002C453C"/>
    <w:p w:rsidR="002C453C" w:rsidRDefault="008B5BF1">
      <w:pPr>
        <w:pStyle w:val="Nagwek21"/>
      </w:pPr>
      <w:r>
        <w:t>ZAŁĄCZNIK 1</w:t>
      </w:r>
    </w:p>
    <w:p w:rsidR="002C453C" w:rsidRDefault="008B5BF1">
      <w:pPr>
        <w:jc w:val="both"/>
        <w:rPr>
          <w:rFonts w:ascii="Book Antiqua" w:eastAsiaTheme="minorEastAsia" w:hAnsi="Book Antiqua"/>
          <w:sz w:val="20"/>
          <w:szCs w:val="20"/>
        </w:rPr>
      </w:pPr>
      <w:r>
        <w:rPr>
          <w:rFonts w:ascii="Book Antiqua" w:hAnsi="Book Antiqua"/>
          <w:b/>
          <w:bCs/>
          <w:sz w:val="20"/>
          <w:szCs w:val="20"/>
        </w:rPr>
        <w:t>POŁĄCZENIA MIĘDZYWARSTWOWE – CELE, ZADANIA  I  WYKONANIE</w:t>
      </w:r>
    </w:p>
    <w:p w:rsidR="002C453C" w:rsidRDefault="008B5BF1">
      <w:pPr>
        <w:spacing w:before="120"/>
        <w:jc w:val="both"/>
        <w:rPr>
          <w:rFonts w:ascii="Book Antiqua" w:hAnsi="Book Antiqua"/>
          <w:sz w:val="20"/>
          <w:szCs w:val="20"/>
        </w:rPr>
      </w:pPr>
      <w:r>
        <w:rPr>
          <w:rFonts w:ascii="Book Antiqua" w:hAnsi="Book Antiqua"/>
          <w:sz w:val="20"/>
          <w:szCs w:val="20"/>
        </w:rPr>
        <w:t>(wg K. Błażejowski, S. Styk: Technologia warstw asfaltowych, Wydawnictwa Komunikacji i Łączności, Warszawa 2004)</w:t>
      </w:r>
    </w:p>
    <w:p w:rsidR="002C453C" w:rsidRDefault="008B5BF1">
      <w:pPr>
        <w:spacing w:before="120" w:after="120"/>
        <w:jc w:val="both"/>
        <w:rPr>
          <w:rFonts w:ascii="Book Antiqua" w:hAnsi="Book Antiqua"/>
          <w:sz w:val="20"/>
          <w:szCs w:val="20"/>
        </w:rPr>
      </w:pPr>
      <w:r>
        <w:rPr>
          <w:rFonts w:ascii="Book Antiqua" w:hAnsi="Book Antiqua"/>
          <w:sz w:val="20"/>
          <w:szCs w:val="20"/>
          <w:u w:val="single"/>
        </w:rPr>
        <w:t>Definicja</w:t>
      </w:r>
    </w:p>
    <w:p w:rsidR="002C453C" w:rsidRDefault="008B5BF1">
      <w:pPr>
        <w:jc w:val="both"/>
        <w:rPr>
          <w:rFonts w:ascii="Book Antiqua" w:hAnsi="Book Antiqua"/>
          <w:sz w:val="20"/>
          <w:szCs w:val="20"/>
        </w:rPr>
      </w:pPr>
      <w:r>
        <w:rPr>
          <w:rFonts w:ascii="Book Antiqua" w:hAnsi="Book Antiqua"/>
          <w:sz w:val="20"/>
          <w:szCs w:val="20"/>
        </w:rPr>
        <w:t>Połączenie międzywarstwowe jest zabiegiem wykonanym na placu budowy, mającym na celu trwałe zespolenie warstw nawierzchni drogowej. Zabieg połączenia międzywarstwowego polega na skropieniu warstwy dolnej emulsją asfaltową lub innym lepiszczem (np. asfaltem upłynnionym, który praktycznie znikł z rynku krajowego).</w:t>
      </w:r>
    </w:p>
    <w:p w:rsidR="002C453C" w:rsidRDefault="008B5BF1">
      <w:pPr>
        <w:keepNext/>
        <w:spacing w:before="120" w:after="120"/>
        <w:jc w:val="both"/>
        <w:rPr>
          <w:rFonts w:ascii="Book Antiqua" w:hAnsi="Book Antiqua"/>
          <w:sz w:val="20"/>
          <w:szCs w:val="20"/>
        </w:rPr>
      </w:pPr>
      <w:r>
        <w:rPr>
          <w:rFonts w:ascii="Book Antiqua" w:hAnsi="Book Antiqua"/>
          <w:sz w:val="20"/>
          <w:szCs w:val="20"/>
          <w:u w:val="single"/>
        </w:rPr>
        <w:lastRenderedPageBreak/>
        <w:t>Funkcje</w:t>
      </w:r>
    </w:p>
    <w:p w:rsidR="002C453C" w:rsidRDefault="008B5BF1">
      <w:pPr>
        <w:jc w:val="both"/>
        <w:rPr>
          <w:rFonts w:ascii="Book Antiqua" w:hAnsi="Book Antiqua"/>
          <w:sz w:val="20"/>
          <w:szCs w:val="20"/>
        </w:rPr>
      </w:pPr>
      <w:r>
        <w:rPr>
          <w:rFonts w:ascii="Book Antiqua" w:hAnsi="Book Antiqua"/>
          <w:sz w:val="20"/>
          <w:szCs w:val="20"/>
        </w:rPr>
        <w:t>Połączenie międzywarstwowe warstw powierzchni spełnia następujące funkcje:</w:t>
      </w:r>
    </w:p>
    <w:p w:rsidR="002C453C" w:rsidRDefault="008B5BF1">
      <w:pPr>
        <w:pStyle w:val="Akapitzlist"/>
        <w:widowControl w:val="0"/>
        <w:numPr>
          <w:ilvl w:val="0"/>
          <w:numId w:val="58"/>
        </w:numPr>
        <w:jc w:val="both"/>
        <w:rPr>
          <w:rFonts w:ascii="Book Antiqua" w:hAnsi="Book Antiqua"/>
          <w:sz w:val="20"/>
          <w:szCs w:val="20"/>
        </w:rPr>
      </w:pPr>
      <w:r>
        <w:rPr>
          <w:rFonts w:ascii="Book Antiqua" w:hAnsi="Book Antiqua"/>
          <w:sz w:val="20"/>
          <w:szCs w:val="20"/>
        </w:rPr>
        <w:t>zwiększa wytrzymałość zespołu warstw asfaltowych nawierzchni,</w:t>
      </w:r>
    </w:p>
    <w:p w:rsidR="002C453C" w:rsidRDefault="008B5BF1">
      <w:pPr>
        <w:pStyle w:val="Akapitzlist"/>
        <w:widowControl w:val="0"/>
        <w:numPr>
          <w:ilvl w:val="0"/>
          <w:numId w:val="58"/>
        </w:numPr>
        <w:jc w:val="both"/>
        <w:rPr>
          <w:rFonts w:ascii="Book Antiqua" w:hAnsi="Book Antiqua"/>
          <w:sz w:val="20"/>
          <w:szCs w:val="20"/>
        </w:rPr>
      </w:pPr>
      <w:r>
        <w:rPr>
          <w:rFonts w:ascii="Book Antiqua" w:hAnsi="Book Antiqua"/>
          <w:sz w:val="20"/>
          <w:szCs w:val="20"/>
        </w:rPr>
        <w:t>uniemożliwia penetrację wody między warstwami, więc w konsekwencji zwiększa trwałość całej nawierzchni.</w:t>
      </w:r>
    </w:p>
    <w:p w:rsidR="002C453C" w:rsidRDefault="008B5BF1">
      <w:pPr>
        <w:spacing w:before="120"/>
        <w:jc w:val="both"/>
        <w:rPr>
          <w:rFonts w:ascii="Book Antiqua" w:hAnsi="Book Antiqua"/>
          <w:sz w:val="20"/>
          <w:szCs w:val="20"/>
        </w:rPr>
      </w:pPr>
      <w:r>
        <w:rPr>
          <w:rFonts w:ascii="Book Antiqua" w:hAnsi="Book Antiqua"/>
          <w:sz w:val="20"/>
          <w:szCs w:val="20"/>
        </w:rPr>
        <w:t>Skuteczne połączenie warstw nawierzchni uzyskuje się przez:</w:t>
      </w:r>
    </w:p>
    <w:p w:rsidR="002C453C" w:rsidRDefault="008B5BF1">
      <w:pPr>
        <w:pStyle w:val="Akapitzlist"/>
        <w:widowControl w:val="0"/>
        <w:numPr>
          <w:ilvl w:val="0"/>
          <w:numId w:val="59"/>
        </w:numPr>
        <w:jc w:val="both"/>
        <w:rPr>
          <w:rFonts w:ascii="Book Antiqua" w:hAnsi="Book Antiqua"/>
          <w:sz w:val="20"/>
          <w:szCs w:val="20"/>
        </w:rPr>
      </w:pPr>
      <w:r>
        <w:rPr>
          <w:rFonts w:ascii="Book Antiqua" w:hAnsi="Book Antiqua"/>
          <w:sz w:val="20"/>
          <w:szCs w:val="20"/>
        </w:rPr>
        <w:t>zazębienie, kiedy ziarna kruszywa z górnej warstwy wchodzą w zagłębienia dolnej warstwy i klinują się w nich,</w:t>
      </w:r>
    </w:p>
    <w:p w:rsidR="002C453C" w:rsidRDefault="008B5BF1">
      <w:pPr>
        <w:pStyle w:val="Akapitzlist"/>
        <w:widowControl w:val="0"/>
        <w:numPr>
          <w:ilvl w:val="0"/>
          <w:numId w:val="59"/>
        </w:numPr>
        <w:jc w:val="both"/>
        <w:rPr>
          <w:rFonts w:ascii="Book Antiqua" w:hAnsi="Book Antiqua"/>
          <w:sz w:val="20"/>
          <w:szCs w:val="20"/>
        </w:rPr>
      </w:pPr>
      <w:r>
        <w:rPr>
          <w:rFonts w:ascii="Book Antiqua" w:hAnsi="Book Antiqua"/>
          <w:sz w:val="20"/>
          <w:szCs w:val="20"/>
        </w:rPr>
        <w:t>sklejenie, kiedy warstwa lepiszcza przenosi naprężenia pionowe (odrywające) i udział sklejenia jest dominujący przy przenoszeniu sił rozciągających (odspajających).</w:t>
      </w:r>
    </w:p>
    <w:p w:rsidR="002C453C" w:rsidRDefault="008B5BF1">
      <w:pPr>
        <w:spacing w:before="120" w:after="120"/>
        <w:jc w:val="both"/>
        <w:rPr>
          <w:rFonts w:ascii="Book Antiqua" w:hAnsi="Book Antiqua"/>
          <w:sz w:val="20"/>
          <w:szCs w:val="20"/>
        </w:rPr>
      </w:pPr>
      <w:r>
        <w:rPr>
          <w:rFonts w:ascii="Book Antiqua" w:hAnsi="Book Antiqua"/>
          <w:sz w:val="20"/>
          <w:szCs w:val="20"/>
          <w:u w:val="single"/>
        </w:rPr>
        <w:t>Emulsje</w:t>
      </w:r>
    </w:p>
    <w:p w:rsidR="002C453C" w:rsidRDefault="008B5BF1">
      <w:pPr>
        <w:jc w:val="both"/>
        <w:rPr>
          <w:rFonts w:ascii="Book Antiqua" w:hAnsi="Book Antiqua"/>
          <w:sz w:val="20"/>
          <w:szCs w:val="20"/>
        </w:rPr>
      </w:pPr>
      <w:r>
        <w:rPr>
          <w:rFonts w:ascii="Book Antiqua" w:hAnsi="Book Antiqua"/>
          <w:sz w:val="20"/>
          <w:szCs w:val="20"/>
        </w:rPr>
        <w:t>Praktycznie na rynku do skrapiania pozostały jedynie emulsje wodno-asfaltowe. Jeszcze do niedawna stosowano do tego celu emulsje bez specjalnego określenia, że mają to być materiały do połączeń międzywarstwowych. Od pewnego czasu produkuje się już emulsje przeznaczone właśnie do związań międzywarstwowych, według normy PN-EN 13808 oznaczone „ZM”.</w:t>
      </w:r>
    </w:p>
    <w:p w:rsidR="002C453C" w:rsidRDefault="008B5BF1">
      <w:pPr>
        <w:jc w:val="both"/>
        <w:rPr>
          <w:rFonts w:ascii="Book Antiqua" w:hAnsi="Book Antiqua"/>
          <w:sz w:val="20"/>
          <w:szCs w:val="20"/>
        </w:rPr>
      </w:pPr>
      <w:r>
        <w:rPr>
          <w:rFonts w:ascii="Book Antiqua" w:hAnsi="Book Antiqua"/>
          <w:sz w:val="20"/>
          <w:szCs w:val="20"/>
        </w:rPr>
        <w:t>Dostępne emulsje umożliwiają ich użycie do złączania warstw wykonanych z asfaltów niemodyfikowanych oraz warstw z asfaltów modyfikowanych polimerami, a także do złączania warstw asfaltowych z podbudowami z kruszywa niezwiązanego oraz związanego spoiwem hydraulicznym.</w:t>
      </w:r>
    </w:p>
    <w:p w:rsidR="002C453C" w:rsidRDefault="008B5BF1">
      <w:pPr>
        <w:spacing w:before="120" w:after="120"/>
        <w:jc w:val="both"/>
        <w:rPr>
          <w:rFonts w:ascii="Book Antiqua" w:hAnsi="Book Antiqua"/>
          <w:sz w:val="20"/>
          <w:szCs w:val="20"/>
        </w:rPr>
      </w:pPr>
      <w:r>
        <w:rPr>
          <w:rFonts w:ascii="Book Antiqua" w:hAnsi="Book Antiqua"/>
          <w:sz w:val="20"/>
          <w:szCs w:val="20"/>
          <w:u w:val="single"/>
        </w:rPr>
        <w:t>Poprawność wykonania</w:t>
      </w:r>
    </w:p>
    <w:p w:rsidR="002C453C" w:rsidRDefault="008B5BF1">
      <w:pPr>
        <w:jc w:val="both"/>
        <w:rPr>
          <w:rFonts w:ascii="Book Antiqua" w:hAnsi="Book Antiqua"/>
          <w:sz w:val="20"/>
          <w:szCs w:val="20"/>
        </w:rPr>
      </w:pPr>
      <w:r>
        <w:rPr>
          <w:rFonts w:ascii="Book Antiqua" w:hAnsi="Book Antiqua"/>
          <w:sz w:val="20"/>
          <w:szCs w:val="20"/>
        </w:rPr>
        <w:t>Poprawne wykonanie połączenia międzywarstwowego nadaje nawierzchni pełną wytrzymałość. Należy zdawać sobie sprawę, że źle wykonane połączenie międzywarstwowe (np. z niewłaściwym lepiszczem lub jego niedomiarem względnie nadmiarem) może czasami więcej zaszkodzić niż pomóc.</w:t>
      </w:r>
    </w:p>
    <w:p w:rsidR="002C453C" w:rsidRDefault="008B5BF1">
      <w:pPr>
        <w:jc w:val="both"/>
        <w:rPr>
          <w:rFonts w:ascii="Book Antiqua" w:hAnsi="Book Antiqua"/>
          <w:sz w:val="20"/>
          <w:szCs w:val="20"/>
        </w:rPr>
      </w:pPr>
      <w:r>
        <w:rPr>
          <w:rFonts w:ascii="Book Antiqua" w:hAnsi="Book Antiqua"/>
          <w:sz w:val="20"/>
          <w:szCs w:val="20"/>
        </w:rPr>
        <w:t>Na skutek błędnego wykonania połączeń międzywarstwowych mogą wystąpić następujące problemy:</w:t>
      </w:r>
    </w:p>
    <w:p w:rsidR="002C453C" w:rsidRDefault="008B5BF1">
      <w:pPr>
        <w:pStyle w:val="Akapitzlist"/>
        <w:widowControl w:val="0"/>
        <w:numPr>
          <w:ilvl w:val="0"/>
          <w:numId w:val="60"/>
        </w:numPr>
        <w:jc w:val="both"/>
        <w:rPr>
          <w:rFonts w:ascii="Book Antiqua" w:hAnsi="Book Antiqua"/>
          <w:sz w:val="20"/>
          <w:szCs w:val="20"/>
        </w:rPr>
      </w:pPr>
      <w:r>
        <w:rPr>
          <w:rFonts w:ascii="Book Antiqua" w:hAnsi="Book Antiqua"/>
          <w:sz w:val="20"/>
          <w:szCs w:val="20"/>
        </w:rPr>
        <w:t>całkowity brak związania warstw, powodujący możliwość przesuwania się warstw,</w:t>
      </w:r>
    </w:p>
    <w:p w:rsidR="002C453C" w:rsidRDefault="008B5BF1">
      <w:pPr>
        <w:pStyle w:val="Akapitzlist"/>
        <w:widowControl w:val="0"/>
        <w:numPr>
          <w:ilvl w:val="0"/>
          <w:numId w:val="60"/>
        </w:numPr>
        <w:jc w:val="both"/>
        <w:rPr>
          <w:rFonts w:ascii="Book Antiqua" w:hAnsi="Book Antiqua"/>
          <w:sz w:val="20"/>
          <w:szCs w:val="20"/>
        </w:rPr>
      </w:pPr>
      <w:r>
        <w:rPr>
          <w:rFonts w:ascii="Book Antiqua" w:hAnsi="Book Antiqua"/>
          <w:sz w:val="20"/>
          <w:szCs w:val="20"/>
        </w:rPr>
        <w:t>lepiszcze w związaniu jest zbyt miękkie i warstwa górna przesuwa się po dolnej, co powoduje pękanie i odkształcanie się górnej warstwy,</w:t>
      </w:r>
    </w:p>
    <w:p w:rsidR="002C453C" w:rsidRDefault="008B5BF1">
      <w:pPr>
        <w:pStyle w:val="Akapitzlist"/>
        <w:widowControl w:val="0"/>
        <w:numPr>
          <w:ilvl w:val="0"/>
          <w:numId w:val="60"/>
        </w:numPr>
        <w:jc w:val="both"/>
        <w:rPr>
          <w:rFonts w:ascii="Book Antiqua" w:hAnsi="Book Antiqua"/>
          <w:sz w:val="20"/>
          <w:szCs w:val="20"/>
        </w:rPr>
      </w:pPr>
      <w:r>
        <w:rPr>
          <w:rFonts w:ascii="Book Antiqua" w:hAnsi="Book Antiqua"/>
          <w:sz w:val="20"/>
          <w:szCs w:val="20"/>
        </w:rPr>
        <w:t>zbyt dużo jest lepiszcza w związaniu i oprócz poślizgu górnej warstwy, lepiszcze „wypacane” jest na wierzch górnej warstwy,</w:t>
      </w:r>
    </w:p>
    <w:p w:rsidR="002C453C" w:rsidRDefault="008B5BF1">
      <w:pPr>
        <w:pStyle w:val="Akapitzlist"/>
        <w:widowControl w:val="0"/>
        <w:numPr>
          <w:ilvl w:val="0"/>
          <w:numId w:val="60"/>
        </w:numPr>
        <w:jc w:val="both"/>
        <w:rPr>
          <w:rFonts w:ascii="Book Antiqua" w:hAnsi="Book Antiqua"/>
          <w:sz w:val="20"/>
          <w:szCs w:val="20"/>
        </w:rPr>
      </w:pPr>
      <w:r>
        <w:rPr>
          <w:rFonts w:ascii="Book Antiqua" w:hAnsi="Book Antiqua"/>
          <w:sz w:val="20"/>
          <w:szCs w:val="20"/>
        </w:rPr>
        <w:t>w mieszankach o grubym uziarnieniu (głównie w podbudowach), jest zbyt mało zaprawy w mieszance, co skutkuje powstaniem powierzchni kontaktowych tylko między grysami dolnej i górnej warstwy – sklejenie występuje na mniejszej powierzchni; przypadek ten może wystąpić także, jeśli mieszanka jest rozsegregowana (najczęściej w mieszankach o uziarnieniu powyżej 20 mm).</w:t>
      </w:r>
    </w:p>
    <w:p w:rsidR="002C453C" w:rsidRDefault="008B5BF1">
      <w:pPr>
        <w:jc w:val="both"/>
        <w:rPr>
          <w:rFonts w:ascii="Book Antiqua" w:hAnsi="Book Antiqua"/>
          <w:sz w:val="20"/>
          <w:szCs w:val="20"/>
        </w:rPr>
      </w:pPr>
      <w:r>
        <w:rPr>
          <w:rFonts w:ascii="Book Antiqua" w:hAnsi="Book Antiqua"/>
          <w:sz w:val="20"/>
          <w:szCs w:val="20"/>
        </w:rPr>
        <w:t>Na skutek niewłaściwego związania zwiększają się naprężenia w dolnej strefie warstw asfaltowych.</w:t>
      </w:r>
    </w:p>
    <w:p w:rsidR="002C453C" w:rsidRDefault="008B5BF1">
      <w:pPr>
        <w:jc w:val="both"/>
        <w:rPr>
          <w:rFonts w:ascii="Book Antiqua" w:hAnsi="Book Antiqua"/>
          <w:sz w:val="20"/>
          <w:szCs w:val="20"/>
        </w:rPr>
      </w:pPr>
      <w:r>
        <w:rPr>
          <w:rFonts w:ascii="Book Antiqua" w:hAnsi="Book Antiqua"/>
          <w:sz w:val="20"/>
          <w:szCs w:val="20"/>
        </w:rPr>
        <w:t>Z punktu widzenia żywotności zmęczeniowej całej konstrukcji nawierzchni, większe znaczenie ma dobre związanie między dolnymi warstwami (podbudowa i warstwa wiążąca), niż między wyżej leżącymi warstwami (wiążącą i ścieralną), których związanie ma znaczenie raczej dla zapobieżenia odkształceniom powierzchniowym (sfalowaniom i koleinom).</w:t>
      </w:r>
    </w:p>
    <w:p w:rsidR="002C453C" w:rsidRDefault="008B5BF1">
      <w:pPr>
        <w:keepNext/>
        <w:spacing w:before="120" w:after="120"/>
        <w:jc w:val="both"/>
        <w:rPr>
          <w:rFonts w:ascii="Book Antiqua" w:hAnsi="Book Antiqua"/>
          <w:sz w:val="20"/>
          <w:szCs w:val="20"/>
        </w:rPr>
      </w:pPr>
      <w:r>
        <w:rPr>
          <w:rFonts w:ascii="Book Antiqua" w:hAnsi="Book Antiqua"/>
          <w:sz w:val="20"/>
          <w:szCs w:val="20"/>
          <w:u w:val="single"/>
        </w:rPr>
        <w:t>Zalecenia wykonawcze</w:t>
      </w:r>
    </w:p>
    <w:p w:rsidR="002C453C" w:rsidRDefault="008B5BF1">
      <w:pPr>
        <w:jc w:val="both"/>
        <w:rPr>
          <w:rFonts w:ascii="Book Antiqua" w:hAnsi="Book Antiqua"/>
          <w:sz w:val="20"/>
          <w:szCs w:val="20"/>
        </w:rPr>
      </w:pPr>
      <w:r>
        <w:rPr>
          <w:rFonts w:ascii="Book Antiqua" w:hAnsi="Book Antiqua"/>
          <w:sz w:val="20"/>
          <w:szCs w:val="20"/>
        </w:rPr>
        <w:t>Związanie warstw asfaltowych wykonywane w miesiącach o niskiej temperaturze powietrza jest zwykle mniej skuteczne niż wykonywane podczas dobrej pogody. Znaczenie ma niska temperatura warstwy dolnej i szybkie wychładzanie układanej gorącej warstwy, co zmniejsza szanse na dobre zazębienie warstw. Niekorzystnym czynnikiem atmosferycznym może być duża wilgotność powietrza (np. jesienią), co wpływa na wilgotność powierzchni dolnej warstwy i utrudnione odparowanie wody z emulsji asfaltowej.</w:t>
      </w:r>
    </w:p>
    <w:p w:rsidR="002C453C" w:rsidRDefault="008B5BF1">
      <w:pPr>
        <w:jc w:val="both"/>
        <w:rPr>
          <w:rFonts w:ascii="Book Antiqua" w:hAnsi="Book Antiqua"/>
          <w:sz w:val="20"/>
          <w:szCs w:val="20"/>
        </w:rPr>
      </w:pPr>
      <w:r>
        <w:rPr>
          <w:rFonts w:ascii="Book Antiqua" w:hAnsi="Book Antiqua"/>
          <w:sz w:val="20"/>
          <w:szCs w:val="20"/>
        </w:rPr>
        <w:t>Przy skrapianiu należy przyjmować właściwy rodzaj emulsji, odpowiednią ilość lepiszcza i zastosować równomierność skropienia.</w:t>
      </w:r>
    </w:p>
    <w:p w:rsidR="002C453C" w:rsidRDefault="008B5BF1">
      <w:pPr>
        <w:jc w:val="both"/>
        <w:rPr>
          <w:rFonts w:ascii="Book Antiqua" w:hAnsi="Book Antiqua"/>
          <w:sz w:val="20"/>
          <w:szCs w:val="20"/>
        </w:rPr>
      </w:pPr>
      <w:r>
        <w:rPr>
          <w:rFonts w:ascii="Book Antiqua" w:hAnsi="Book Antiqua"/>
          <w:sz w:val="20"/>
          <w:szCs w:val="20"/>
        </w:rPr>
        <w:t>Przy używaniu do skropienia emulsji modyfikowanej zaleca się po rozpadzie emulsji zastosować posypkę z grysu 2/5 mm dla ochrony warstwy lepiszcza przed ruchem technologicznym, gdyż po rozpadzie emulsji warstwa asfaltu modyfikowanego przykleja się do opon pojazdów, co niszczy skropienie i zanieczyszcza pojazdy.</w:t>
      </w:r>
    </w:p>
    <w:p w:rsidR="002C453C" w:rsidRDefault="008B5BF1">
      <w:pPr>
        <w:jc w:val="both"/>
        <w:rPr>
          <w:rFonts w:ascii="Book Antiqua" w:hAnsi="Book Antiqua"/>
          <w:sz w:val="20"/>
          <w:szCs w:val="20"/>
        </w:rPr>
      </w:pPr>
      <w:r>
        <w:rPr>
          <w:rFonts w:ascii="Book Antiqua" w:hAnsi="Book Antiqua"/>
          <w:sz w:val="20"/>
          <w:szCs w:val="20"/>
        </w:rPr>
        <w:t>Przed skropieniem betonu cementowego emulsją asfaltową warto „zrosić” jego powierzchnię wodą, gdyż zawsze wchłania on trochę wody i prewencyjne zroszenie zapobiegnie sztucznemu odciągnięciu wody z emulsji. Takie zroszenie wodą powinno odbyć się co najmniej kilka godzin przed skropieniem emulsją.</w:t>
      </w:r>
    </w:p>
    <w:p w:rsidR="002C453C" w:rsidRDefault="008B5BF1">
      <w:pPr>
        <w:jc w:val="both"/>
        <w:rPr>
          <w:rFonts w:ascii="Book Antiqua" w:hAnsi="Book Antiqua"/>
          <w:sz w:val="20"/>
          <w:szCs w:val="20"/>
        </w:rPr>
      </w:pPr>
      <w:r>
        <w:rPr>
          <w:rFonts w:ascii="Book Antiqua" w:hAnsi="Book Antiqua"/>
          <w:sz w:val="20"/>
          <w:szCs w:val="20"/>
        </w:rPr>
        <w:lastRenderedPageBreak/>
        <w:t>Najlepsze efekty pod względem jednorodności skrapiania i dokładności dozowania dają typowe skrapiarki do emulsji stosowane zwykle do powierzchniowych utrwaleń.</w:t>
      </w:r>
    </w:p>
    <w:p w:rsidR="002C453C" w:rsidRDefault="008B5BF1">
      <w:pPr>
        <w:jc w:val="both"/>
        <w:rPr>
          <w:rFonts w:ascii="Book Antiqua" w:hAnsi="Book Antiqua"/>
          <w:sz w:val="20"/>
          <w:szCs w:val="20"/>
        </w:rPr>
      </w:pPr>
      <w:r>
        <w:rPr>
          <w:rFonts w:ascii="Book Antiqua" w:hAnsi="Book Antiqua"/>
          <w:sz w:val="20"/>
          <w:szCs w:val="20"/>
        </w:rPr>
        <w:t>Jeśli w ciągu 24 godzin od skropienia podbudowy nieasfaltowej lub podłoża na powierzchni znajduje się jeszcze nadmiar lepiszcza, to należy je „zneutralizować” przez rozsypanie piasku, który je wchłonie.</w:t>
      </w:r>
    </w:p>
    <w:p w:rsidR="002C453C" w:rsidRDefault="002C453C">
      <w:pPr>
        <w:rPr>
          <w:rFonts w:ascii="Book Antiqua" w:hAnsi="Book Antiqua"/>
          <w:b/>
          <w:szCs w:val="20"/>
        </w:rPr>
      </w:pPr>
    </w:p>
    <w:p w:rsidR="002C453C" w:rsidRDefault="002C453C">
      <w:pPr>
        <w:pStyle w:val="SST2"/>
      </w:pPr>
    </w:p>
    <w:p w:rsidR="002C453C" w:rsidRDefault="008B5BF1">
      <w:pPr>
        <w:pStyle w:val="SST2"/>
      </w:pPr>
      <w:bookmarkStart w:id="1049" w:name="_Toc411855716"/>
      <w:bookmarkStart w:id="1050" w:name="_Toc411855579"/>
      <w:bookmarkStart w:id="1051" w:name="_Toc411852348"/>
      <w:bookmarkStart w:id="1052" w:name="_Toc411852203"/>
      <w:bookmarkStart w:id="1053" w:name="_Toc411852134"/>
      <w:bookmarkStart w:id="1054" w:name="_Toc411851968"/>
      <w:bookmarkStart w:id="1055" w:name="_Toc411851940"/>
      <w:bookmarkStart w:id="1056" w:name="_Toc411851096"/>
      <w:bookmarkStart w:id="1057" w:name="_Toc377220869"/>
      <w:bookmarkStart w:id="1058" w:name="_Toc301943736"/>
      <w:bookmarkStart w:id="1059" w:name="_Toc280015853"/>
      <w:bookmarkStart w:id="1060" w:name="_Toc10823787"/>
      <w:r>
        <w:t>D–04.04.00. Podbudowy z kruszyw. Wymagania ogólne</w:t>
      </w:r>
      <w:bookmarkEnd w:id="1049"/>
      <w:bookmarkEnd w:id="1050"/>
      <w:bookmarkEnd w:id="1051"/>
      <w:bookmarkEnd w:id="1052"/>
      <w:bookmarkEnd w:id="1053"/>
      <w:bookmarkEnd w:id="1054"/>
      <w:bookmarkEnd w:id="1055"/>
      <w:bookmarkEnd w:id="1056"/>
      <w:bookmarkEnd w:id="1057"/>
      <w:bookmarkEnd w:id="1058"/>
      <w:bookmarkEnd w:id="1059"/>
      <w:bookmarkEnd w:id="1060"/>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1. WSTĘP</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1.1. Przedmiot STWIORB</w:t>
      </w:r>
    </w:p>
    <w:p w:rsidR="002C453C" w:rsidRDefault="008B5BF1">
      <w:pPr>
        <w:tabs>
          <w:tab w:val="left" w:pos="0"/>
        </w:tabs>
        <w:jc w:val="both"/>
        <w:rPr>
          <w:rFonts w:ascii="Book Antiqua" w:hAnsi="Book Antiqua"/>
          <w:sz w:val="20"/>
          <w:szCs w:val="20"/>
        </w:rPr>
      </w:pPr>
      <w:r>
        <w:rPr>
          <w:rFonts w:ascii="Book Antiqua" w:hAnsi="Book Antiqua"/>
          <w:sz w:val="20"/>
          <w:szCs w:val="20"/>
        </w:rPr>
        <w:t>Przedmiotem niniejszej specyfikacji technicznej wykonania i odbioru robót budowlanych (STWiORB) są wymagania ogólne dotyczące wykonania i odbioru robót związanych z wykonywaniem podbudowy z kruszyw stabilizowanych mechanicznie w związku z remontem ul. 11 Listopada w Piasecznie.</w:t>
      </w:r>
    </w:p>
    <w:p w:rsidR="002C453C" w:rsidRDefault="002C453C">
      <w:pPr>
        <w:tabs>
          <w:tab w:val="left" w:pos="0"/>
        </w:tabs>
        <w:jc w:val="both"/>
        <w:rPr>
          <w:rFonts w:ascii="Book Antiqua" w:hAnsi="Book Antiqua"/>
          <w:sz w:val="20"/>
          <w:szCs w:val="20"/>
        </w:rPr>
      </w:pPr>
    </w:p>
    <w:p w:rsidR="002C453C" w:rsidRDefault="008B5BF1">
      <w:pPr>
        <w:pStyle w:val="Nagwek21"/>
        <w:spacing w:before="0"/>
        <w:rPr>
          <w:rFonts w:ascii="Book Antiqua" w:hAnsi="Book Antiqua"/>
        </w:rPr>
      </w:pPr>
      <w:r>
        <w:rPr>
          <w:rFonts w:ascii="Book Antiqua" w:hAnsi="Book Antiqua"/>
        </w:rPr>
        <w:t>1.2. Zakres stosowania STWIORB</w:t>
      </w:r>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1.3. Zakres robót objętych STWIORB</w:t>
      </w:r>
    </w:p>
    <w:p w:rsidR="002C453C" w:rsidRDefault="008B5BF1">
      <w:pPr>
        <w:jc w:val="both"/>
        <w:rPr>
          <w:rFonts w:ascii="Book Antiqua" w:hAnsi="Book Antiqua"/>
          <w:sz w:val="20"/>
          <w:szCs w:val="20"/>
        </w:rPr>
      </w:pPr>
      <w:r>
        <w:rPr>
          <w:rFonts w:ascii="Book Antiqua" w:hAnsi="Book Antiqua"/>
          <w:sz w:val="20"/>
          <w:szCs w:val="20"/>
        </w:rPr>
        <w:t>Ustalenia zawarte w niniejszej specyfikacji dotyczą zasad prowadzenia robót związanych z wykonywaniem podbudów z kruszyw stabilizowanych mechanicznie wg PN-S-06102 [21]  i obejmują STWIORB:</w:t>
      </w:r>
    </w:p>
    <w:p w:rsidR="002C453C" w:rsidRDefault="008B5BF1">
      <w:pPr>
        <w:jc w:val="both"/>
        <w:rPr>
          <w:rFonts w:ascii="Book Antiqua" w:hAnsi="Book Antiqua"/>
          <w:sz w:val="20"/>
          <w:szCs w:val="20"/>
        </w:rPr>
      </w:pPr>
      <w:r>
        <w:rPr>
          <w:rFonts w:ascii="Book Antiqua" w:hAnsi="Book Antiqua"/>
          <w:sz w:val="20"/>
          <w:szCs w:val="20"/>
        </w:rPr>
        <w:t>D-04.04.02 Podbudowa z kruszywa łamanego stabilizowanego mechanicznie,</w:t>
      </w:r>
    </w:p>
    <w:p w:rsidR="002C453C" w:rsidRDefault="008B5BF1">
      <w:pPr>
        <w:jc w:val="both"/>
        <w:rPr>
          <w:rFonts w:ascii="Book Antiqua" w:hAnsi="Book Antiqua"/>
          <w:sz w:val="20"/>
          <w:szCs w:val="20"/>
        </w:rPr>
      </w:pPr>
      <w:r>
        <w:rPr>
          <w:rFonts w:ascii="Book Antiqua" w:hAnsi="Book Antiqua"/>
          <w:sz w:val="20"/>
          <w:szCs w:val="20"/>
        </w:rPr>
        <w:t>Podbudowę z kruszyw stabilizowanych mechanicznie wykonuje się, zgodnie z ustaleniami podanymi w dokumentacji projektowej, jako podbudowę pomocniczą i podbudowę zasadniczą wg Katalogu typowych konstrukcji nawierzchni podatnych i półsztywnych [31].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1.4. Określenia podstawowe</w:t>
      </w:r>
    </w:p>
    <w:p w:rsidR="002C453C" w:rsidRDefault="008B5BF1">
      <w:pPr>
        <w:jc w:val="both"/>
        <w:rPr>
          <w:rFonts w:ascii="Book Antiqua" w:hAnsi="Book Antiqua"/>
          <w:sz w:val="20"/>
          <w:szCs w:val="20"/>
        </w:rPr>
      </w:pPr>
      <w:r>
        <w:rPr>
          <w:rFonts w:ascii="Book Antiqua" w:hAnsi="Book Antiqua"/>
          <w:b/>
          <w:sz w:val="20"/>
          <w:szCs w:val="20"/>
        </w:rPr>
        <w:t xml:space="preserve">1.4.1. </w:t>
      </w:r>
      <w:r>
        <w:rPr>
          <w:rFonts w:ascii="Book Antiqua" w:hAnsi="Book Antiqua"/>
          <w:sz w:val="20"/>
          <w:szCs w:val="20"/>
        </w:rPr>
        <w:t>Stabilizacja mechaniczna - proces technologiczny, polegający na odpowiednim zagęszczeniu w optymalnej wilgotności kruszywa o właściwie dobranym uziarnieniu.</w:t>
      </w:r>
    </w:p>
    <w:p w:rsidR="002C453C" w:rsidRDefault="008B5BF1">
      <w:pPr>
        <w:jc w:val="both"/>
        <w:rPr>
          <w:rFonts w:ascii="Book Antiqua" w:hAnsi="Book Antiqua"/>
          <w:sz w:val="20"/>
          <w:szCs w:val="20"/>
        </w:rPr>
      </w:pPr>
      <w:r>
        <w:rPr>
          <w:rFonts w:ascii="Book Antiqua" w:hAnsi="Book Antiqua"/>
          <w:b/>
          <w:sz w:val="20"/>
          <w:szCs w:val="20"/>
        </w:rPr>
        <w:t xml:space="preserve">1.4.2. </w:t>
      </w:r>
      <w:r>
        <w:rPr>
          <w:rFonts w:ascii="Book Antiqua" w:hAnsi="Book Antiqua"/>
          <w:sz w:val="20"/>
          <w:szCs w:val="20"/>
        </w:rPr>
        <w:t>Pozostałe</w:t>
      </w:r>
      <w:r>
        <w:rPr>
          <w:rFonts w:ascii="Book Antiqua" w:hAnsi="Book Antiqua"/>
          <w:b/>
          <w:sz w:val="20"/>
          <w:szCs w:val="20"/>
        </w:rPr>
        <w:t xml:space="preserve"> </w:t>
      </w:r>
      <w:r>
        <w:rPr>
          <w:rFonts w:ascii="Book Antiqua" w:hAnsi="Book Antiqua"/>
          <w:sz w:val="20"/>
          <w:szCs w:val="20"/>
        </w:rPr>
        <w:t>określenia podstawowe są zgodne z obowiązującymi, odpowiednimi polskimi normami oraz z definicjami podanymi w STWIORB D-M-00.00.00 „Wymagania ogólne” pkt 1.4 oraz w STWIORB dotyczących poszczególnych rodzajów podbudów z kruszyw stabilizowanych mechanicznie:</w:t>
      </w:r>
    </w:p>
    <w:p w:rsidR="002C453C" w:rsidRDefault="008B5BF1">
      <w:pPr>
        <w:jc w:val="both"/>
        <w:rPr>
          <w:rFonts w:ascii="Book Antiqua" w:hAnsi="Book Antiqua"/>
          <w:sz w:val="20"/>
          <w:szCs w:val="20"/>
        </w:rPr>
      </w:pPr>
      <w:r>
        <w:rPr>
          <w:rFonts w:ascii="Book Antiqua" w:hAnsi="Book Antiqua"/>
          <w:sz w:val="20"/>
          <w:szCs w:val="20"/>
        </w:rPr>
        <w:t>D-04.04.01 Podbudowa z kruszywa naturalnego stabilizowanego mechanicznie,</w:t>
      </w:r>
    </w:p>
    <w:p w:rsidR="002C453C" w:rsidRDefault="008B5BF1">
      <w:pPr>
        <w:jc w:val="both"/>
        <w:rPr>
          <w:rFonts w:ascii="Book Antiqua" w:hAnsi="Book Antiqua"/>
          <w:sz w:val="20"/>
          <w:szCs w:val="20"/>
        </w:rPr>
      </w:pPr>
      <w:r>
        <w:rPr>
          <w:rFonts w:ascii="Book Antiqua" w:hAnsi="Book Antiqua"/>
          <w:sz w:val="20"/>
          <w:szCs w:val="20"/>
        </w:rPr>
        <w:t>D-04.04.02 Podbudowa z kruszywa łamanego stabilizowanego mechanicznie,</w:t>
      </w:r>
    </w:p>
    <w:p w:rsidR="002C453C" w:rsidRDefault="008B5BF1">
      <w:pPr>
        <w:jc w:val="both"/>
        <w:rPr>
          <w:rFonts w:ascii="Book Antiqua" w:hAnsi="Book Antiqua"/>
          <w:sz w:val="20"/>
          <w:szCs w:val="20"/>
        </w:rPr>
      </w:pPr>
      <w:r>
        <w:rPr>
          <w:rFonts w:ascii="Book Antiqua" w:hAnsi="Book Antiqua"/>
          <w:sz w:val="20"/>
          <w:szCs w:val="20"/>
        </w:rPr>
        <w:t>D-04.04.03 Podbudowa z żużla wielkopiecowego stabilizowanego mechanicznie.</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1.5. Ogólne wymagania dotyczące robót</w:t>
      </w:r>
    </w:p>
    <w:p w:rsidR="002C453C" w:rsidRDefault="008B5BF1">
      <w:pPr>
        <w:pStyle w:val="tekstost"/>
        <w:rPr>
          <w:rFonts w:ascii="Book Antiqua" w:hAnsi="Book Antiqua"/>
        </w:rPr>
      </w:pPr>
      <w:r>
        <w:rPr>
          <w:rFonts w:ascii="Book Antiqua" w:hAnsi="Book Antiqua"/>
        </w:rPr>
        <w:t>Ogólne wymagania dotyczące robót podano w STWIORB D-M-00.00.00 „Wymagania ogólne” pkt 1.5.</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2. MATERIAŁY</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2.1. Ogólne wymagania dotyczące materiałów</w:t>
      </w:r>
    </w:p>
    <w:p w:rsidR="002C453C" w:rsidRDefault="008B5BF1">
      <w:pPr>
        <w:jc w:val="both"/>
        <w:rPr>
          <w:rFonts w:ascii="Book Antiqua" w:hAnsi="Book Antiqua"/>
          <w:sz w:val="20"/>
          <w:szCs w:val="20"/>
        </w:rPr>
      </w:pPr>
      <w:r>
        <w:rPr>
          <w:rFonts w:ascii="Book Antiqua" w:hAnsi="Book Antiqua"/>
          <w:sz w:val="20"/>
          <w:szCs w:val="20"/>
        </w:rPr>
        <w:t>Ogólne wymagania dotyczące materiałów, ich pozyskiwania i składowania, podano w STWIORB D-M-00.00.00 „Wymagania ogólne” pkt 2.</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2.2. Rodzaje materiałów</w:t>
      </w:r>
    </w:p>
    <w:p w:rsidR="002C453C" w:rsidRDefault="008B5BF1">
      <w:pPr>
        <w:jc w:val="both"/>
        <w:rPr>
          <w:rFonts w:ascii="Book Antiqua" w:hAnsi="Book Antiqua"/>
          <w:sz w:val="20"/>
          <w:szCs w:val="20"/>
        </w:rPr>
      </w:pPr>
      <w:r>
        <w:rPr>
          <w:rFonts w:ascii="Book Antiqua" w:hAnsi="Book Antiqua"/>
          <w:sz w:val="20"/>
          <w:szCs w:val="20"/>
        </w:rPr>
        <w:t>Materiały stosowane do wykonania podbudów z kruszyw stabilizowanych mechanicznie podano w STWIORB dotyczących poszczególnych rodzajów podbudów:</w:t>
      </w:r>
    </w:p>
    <w:p w:rsidR="002C453C" w:rsidRDefault="008B5BF1">
      <w:pPr>
        <w:jc w:val="both"/>
        <w:rPr>
          <w:rFonts w:ascii="Book Antiqua" w:hAnsi="Book Antiqua"/>
          <w:sz w:val="20"/>
          <w:szCs w:val="20"/>
        </w:rPr>
      </w:pPr>
      <w:r>
        <w:rPr>
          <w:rFonts w:ascii="Book Antiqua" w:hAnsi="Book Antiqua"/>
          <w:sz w:val="20"/>
          <w:szCs w:val="20"/>
        </w:rPr>
        <w:t>D-04.04.02 Podbudowa z kruszywa łamanego stabilizowanego mechanicznie,</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2.3. Wymagania dla materiałów</w:t>
      </w:r>
    </w:p>
    <w:p w:rsidR="002C453C" w:rsidRDefault="008B5BF1">
      <w:pPr>
        <w:jc w:val="both"/>
        <w:rPr>
          <w:rFonts w:ascii="Book Antiqua" w:hAnsi="Book Antiqua"/>
          <w:sz w:val="20"/>
          <w:szCs w:val="20"/>
        </w:rPr>
      </w:pPr>
      <w:r>
        <w:rPr>
          <w:rFonts w:ascii="Book Antiqua" w:hAnsi="Book Antiqua"/>
          <w:b/>
          <w:sz w:val="20"/>
          <w:szCs w:val="20"/>
        </w:rPr>
        <w:t xml:space="preserve">2.3.1. </w:t>
      </w:r>
      <w:r>
        <w:rPr>
          <w:rFonts w:ascii="Book Antiqua" w:hAnsi="Book Antiqua"/>
          <w:sz w:val="20"/>
          <w:szCs w:val="20"/>
        </w:rPr>
        <w:t>Uziarnienie kruszywa</w:t>
      </w:r>
    </w:p>
    <w:p w:rsidR="002C453C" w:rsidRDefault="008B5BF1">
      <w:pPr>
        <w:jc w:val="both"/>
        <w:rPr>
          <w:rFonts w:ascii="Book Antiqua" w:hAnsi="Book Antiqua"/>
          <w:sz w:val="20"/>
          <w:szCs w:val="20"/>
        </w:rPr>
      </w:pPr>
      <w:r>
        <w:rPr>
          <w:rFonts w:ascii="Book Antiqua" w:hAnsi="Book Antiqua"/>
          <w:sz w:val="20"/>
          <w:szCs w:val="20"/>
        </w:rPr>
        <w:t>Krzywa uziarnienia kruszywa, określona według PN-B-06714-15 [3] powinna leżeć między krzywymi granicznymi pól dobrego uziarnienia podanymi na rysunku 1.</w:t>
      </w:r>
    </w:p>
    <w:p w:rsidR="002C453C" w:rsidRDefault="008B5BF1">
      <w:pPr>
        <w:jc w:val="both"/>
        <w:rPr>
          <w:rFonts w:ascii="Book Antiqua" w:hAnsi="Book Antiqua"/>
          <w:sz w:val="20"/>
          <w:szCs w:val="20"/>
        </w:rPr>
      </w:pPr>
      <w:r>
        <w:rPr>
          <w:rFonts w:ascii="Book Antiqua" w:hAnsi="Book Antiqua"/>
          <w:sz w:val="20"/>
          <w:szCs w:val="20"/>
        </w:rPr>
        <w:t> </w:t>
      </w:r>
    </w:p>
    <w:p w:rsidR="002C453C" w:rsidRDefault="008B5BF1">
      <w:pPr>
        <w:jc w:val="both"/>
        <w:rPr>
          <w:rFonts w:ascii="Book Antiqua" w:hAnsi="Book Antiqua"/>
          <w:sz w:val="20"/>
          <w:szCs w:val="20"/>
        </w:rPr>
      </w:pPr>
      <w:r>
        <w:rPr>
          <w:noProof/>
        </w:rPr>
        <w:lastRenderedPageBreak/>
        <w:drawing>
          <wp:anchor distT="0" distB="0" distL="114300" distR="114300" simplePos="0" relativeHeight="2" behindDoc="0" locked="0" layoutInCell="1" allowOverlap="1" wp14:anchorId="1E721A83" wp14:editId="1A6FCA97">
            <wp:simplePos x="0" y="0"/>
            <wp:positionH relativeFrom="column">
              <wp:align>center</wp:align>
            </wp:positionH>
            <wp:positionV relativeFrom="paragraph">
              <wp:posOffset>635</wp:posOffset>
            </wp:positionV>
            <wp:extent cx="4205605" cy="2786380"/>
            <wp:effectExtent l="0" t="0" r="0" b="0"/>
            <wp:wrapTopAndBottom/>
            <wp:docPr id="15"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33"/>
                    <pic:cNvPicPr>
                      <a:picLocks noChangeAspect="1" noChangeArrowheads="1"/>
                    </pic:cNvPicPr>
                  </pic:nvPicPr>
                  <pic:blipFill>
                    <a:blip r:embed="rId23"/>
                    <a:stretch>
                      <a:fillRect/>
                    </a:stretch>
                  </pic:blipFill>
                  <pic:spPr bwMode="auto">
                    <a:xfrm>
                      <a:off x="0" y="0"/>
                      <a:ext cx="4205605" cy="2786380"/>
                    </a:xfrm>
                    <a:prstGeom prst="rect">
                      <a:avLst/>
                    </a:prstGeom>
                  </pic:spPr>
                </pic:pic>
              </a:graphicData>
            </a:graphic>
          </wp:anchor>
        </w:drawing>
      </w:r>
      <w:r>
        <w:rPr>
          <w:rFonts w:ascii="Book Antiqua" w:hAnsi="Book Antiqua"/>
          <w:sz w:val="20"/>
          <w:szCs w:val="20"/>
        </w:rPr>
        <w:t>Rysunek 1. Pole dobrego uziarnienia kruszyw przeznaczonych na podbudowy wykonywane metodą stabilizacji mechanicznej</w:t>
      </w:r>
    </w:p>
    <w:p w:rsidR="002C453C" w:rsidRDefault="008B5BF1">
      <w:pPr>
        <w:jc w:val="both"/>
        <w:rPr>
          <w:rFonts w:ascii="Book Antiqua" w:hAnsi="Book Antiqua"/>
          <w:sz w:val="20"/>
          <w:szCs w:val="20"/>
        </w:rPr>
      </w:pPr>
      <w:r>
        <w:rPr>
          <w:rFonts w:ascii="Book Antiqua" w:hAnsi="Book Antiqua"/>
          <w:sz w:val="20"/>
          <w:szCs w:val="20"/>
        </w:rPr>
        <w:t>1-2  kruszywo na podbudowę zasadniczą (górną warstwę) lub podbudowę jednowarstwową</w:t>
      </w:r>
    </w:p>
    <w:p w:rsidR="002C453C" w:rsidRDefault="008B5BF1">
      <w:pPr>
        <w:jc w:val="both"/>
        <w:rPr>
          <w:rFonts w:ascii="Book Antiqua" w:hAnsi="Book Antiqua"/>
          <w:sz w:val="20"/>
          <w:szCs w:val="20"/>
        </w:rPr>
      </w:pPr>
      <w:r>
        <w:rPr>
          <w:rFonts w:ascii="Book Antiqua" w:hAnsi="Book Antiqua"/>
          <w:sz w:val="20"/>
          <w:szCs w:val="20"/>
        </w:rPr>
        <w:t>1-3  kruszywo na podbudowę pomocniczą (dolną warstwę)</w:t>
      </w:r>
    </w:p>
    <w:p w:rsidR="002C453C" w:rsidRDefault="008B5BF1">
      <w:pPr>
        <w:jc w:val="both"/>
        <w:rPr>
          <w:rFonts w:ascii="Book Antiqua" w:hAnsi="Book Antiqua"/>
          <w:sz w:val="20"/>
          <w:szCs w:val="20"/>
        </w:rPr>
      </w:pPr>
      <w:r>
        <w:rPr>
          <w:rFonts w:ascii="Book Antiqua" w:hAnsi="Book Antiqua"/>
          <w:sz w:val="20"/>
          <w:szCs w:val="20"/>
        </w:rP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2C453C" w:rsidRDefault="008B5BF1">
      <w:pPr>
        <w:jc w:val="both"/>
        <w:rPr>
          <w:rFonts w:ascii="Book Antiqua" w:hAnsi="Book Antiqua"/>
          <w:sz w:val="20"/>
          <w:szCs w:val="20"/>
        </w:rPr>
      </w:pPr>
      <w:r>
        <w:rPr>
          <w:rFonts w:ascii="Book Antiqua" w:hAnsi="Book Antiqua"/>
          <w:b/>
          <w:sz w:val="20"/>
          <w:szCs w:val="20"/>
        </w:rPr>
        <w:t xml:space="preserve">2.3.2. </w:t>
      </w:r>
      <w:r>
        <w:rPr>
          <w:rFonts w:ascii="Book Antiqua" w:hAnsi="Book Antiqua"/>
          <w:sz w:val="20"/>
          <w:szCs w:val="20"/>
        </w:rPr>
        <w:t>Właściwości kruszywa</w:t>
      </w:r>
    </w:p>
    <w:p w:rsidR="002C453C" w:rsidRDefault="008B5BF1">
      <w:pPr>
        <w:jc w:val="both"/>
        <w:rPr>
          <w:rFonts w:ascii="Book Antiqua" w:hAnsi="Book Antiqua"/>
          <w:sz w:val="20"/>
          <w:szCs w:val="20"/>
        </w:rPr>
      </w:pPr>
      <w:r>
        <w:rPr>
          <w:rFonts w:ascii="Book Antiqua" w:hAnsi="Book Antiqua"/>
          <w:sz w:val="20"/>
          <w:szCs w:val="20"/>
        </w:rPr>
        <w:t>Kruszywa powinny spełniać wymagania określone w tablicy 1.</w:t>
      </w:r>
    </w:p>
    <w:p w:rsidR="002C453C" w:rsidRDefault="008B5BF1">
      <w:pPr>
        <w:jc w:val="both"/>
        <w:rPr>
          <w:rFonts w:ascii="Book Antiqua" w:hAnsi="Book Antiqua"/>
          <w:sz w:val="20"/>
          <w:szCs w:val="20"/>
        </w:rPr>
      </w:pPr>
      <w:r>
        <w:rPr>
          <w:rFonts w:ascii="Book Antiqua" w:hAnsi="Book Antiqua"/>
          <w:sz w:val="20"/>
          <w:szCs w:val="20"/>
        </w:rPr>
        <w:t> Tablica 1.</w:t>
      </w:r>
    </w:p>
    <w:tbl>
      <w:tblPr>
        <w:tblW w:w="9421" w:type="dxa"/>
        <w:jc w:val="center"/>
        <w:tblCellMar>
          <w:left w:w="70" w:type="dxa"/>
          <w:right w:w="70" w:type="dxa"/>
        </w:tblCellMar>
        <w:tblLook w:val="0000" w:firstRow="0" w:lastRow="0" w:firstColumn="0" w:lastColumn="0" w:noHBand="0" w:noVBand="0"/>
      </w:tblPr>
      <w:tblGrid>
        <w:gridCol w:w="496"/>
        <w:gridCol w:w="2756"/>
        <w:gridCol w:w="718"/>
        <w:gridCol w:w="818"/>
        <w:gridCol w:w="718"/>
        <w:gridCol w:w="819"/>
        <w:gridCol w:w="718"/>
        <w:gridCol w:w="818"/>
        <w:gridCol w:w="1560"/>
      </w:tblGrid>
      <w:tr w:rsidR="002C453C">
        <w:trPr>
          <w:jc w:val="center"/>
        </w:trPr>
        <w:tc>
          <w:tcPr>
            <w:tcW w:w="496"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p w:rsidR="002C453C" w:rsidRDefault="002C453C">
            <w:pPr>
              <w:jc w:val="center"/>
              <w:rPr>
                <w:rFonts w:ascii="Book Antiqua" w:hAnsi="Book Antiqua"/>
                <w:b/>
                <w:sz w:val="20"/>
                <w:szCs w:val="20"/>
              </w:rPr>
            </w:pPr>
          </w:p>
          <w:p w:rsidR="002C453C" w:rsidRDefault="008B5BF1">
            <w:pPr>
              <w:jc w:val="center"/>
              <w:rPr>
                <w:rFonts w:ascii="Book Antiqua" w:hAnsi="Book Antiqua"/>
                <w:b/>
                <w:sz w:val="20"/>
                <w:szCs w:val="20"/>
              </w:rPr>
            </w:pPr>
            <w:r>
              <w:rPr>
                <w:rFonts w:ascii="Book Antiqua" w:hAnsi="Book Antiqua"/>
                <w:b/>
                <w:sz w:val="20"/>
                <w:szCs w:val="20"/>
              </w:rPr>
              <w:t>Lp.</w:t>
            </w:r>
          </w:p>
          <w:p w:rsidR="002C453C" w:rsidRDefault="002C453C">
            <w:pPr>
              <w:jc w:val="center"/>
              <w:rPr>
                <w:rFonts w:ascii="Book Antiqua" w:hAnsi="Book Antiqua"/>
                <w:b/>
                <w:sz w:val="20"/>
                <w:szCs w:val="20"/>
              </w:rPr>
            </w:pPr>
          </w:p>
          <w:p w:rsidR="002C453C" w:rsidRDefault="002C453C">
            <w:pPr>
              <w:jc w:val="center"/>
              <w:rPr>
                <w:rFonts w:ascii="Book Antiqua" w:hAnsi="Book Antiqua"/>
                <w:b/>
                <w:sz w:val="20"/>
                <w:szCs w:val="20"/>
              </w:rPr>
            </w:pPr>
          </w:p>
        </w:tc>
        <w:tc>
          <w:tcPr>
            <w:tcW w:w="2757"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p w:rsidR="002C453C" w:rsidRDefault="002C453C">
            <w:pPr>
              <w:jc w:val="center"/>
              <w:rPr>
                <w:rFonts w:ascii="Book Antiqua" w:hAnsi="Book Antiqua"/>
                <w:b/>
                <w:sz w:val="20"/>
                <w:szCs w:val="20"/>
              </w:rPr>
            </w:pPr>
          </w:p>
          <w:p w:rsidR="002C453C" w:rsidRDefault="008B5BF1">
            <w:pPr>
              <w:jc w:val="center"/>
              <w:rPr>
                <w:rFonts w:ascii="Book Antiqua" w:hAnsi="Book Antiqua"/>
                <w:b/>
                <w:sz w:val="20"/>
                <w:szCs w:val="20"/>
              </w:rPr>
            </w:pPr>
            <w:r>
              <w:rPr>
                <w:rFonts w:ascii="Book Antiqua" w:hAnsi="Book Antiqua"/>
                <w:b/>
                <w:sz w:val="20"/>
                <w:szCs w:val="20"/>
              </w:rPr>
              <w:t>Wyszczególnienie</w:t>
            </w:r>
          </w:p>
          <w:p w:rsidR="002C453C" w:rsidRDefault="008B5BF1">
            <w:pPr>
              <w:jc w:val="center"/>
              <w:rPr>
                <w:rFonts w:ascii="Book Antiqua" w:hAnsi="Book Antiqua"/>
                <w:b/>
                <w:sz w:val="20"/>
                <w:szCs w:val="20"/>
              </w:rPr>
            </w:pPr>
            <w:r>
              <w:rPr>
                <w:rFonts w:ascii="Book Antiqua" w:hAnsi="Book Antiqua"/>
                <w:b/>
                <w:sz w:val="20"/>
                <w:szCs w:val="20"/>
              </w:rPr>
              <w:t>właściwości</w:t>
            </w:r>
          </w:p>
          <w:p w:rsidR="002C453C" w:rsidRDefault="002C453C">
            <w:pPr>
              <w:jc w:val="center"/>
              <w:rPr>
                <w:rFonts w:ascii="Book Antiqua" w:hAnsi="Book Antiqua"/>
                <w:b/>
                <w:sz w:val="20"/>
                <w:szCs w:val="20"/>
              </w:rPr>
            </w:pPr>
          </w:p>
        </w:tc>
        <w:tc>
          <w:tcPr>
            <w:tcW w:w="4607" w:type="dxa"/>
            <w:gridSpan w:val="6"/>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Wymagania</w:t>
            </w:r>
          </w:p>
        </w:tc>
        <w:tc>
          <w:tcPr>
            <w:tcW w:w="1560" w:type="dxa"/>
            <w:vMerge w:val="restart"/>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b/>
                <w:sz w:val="20"/>
                <w:szCs w:val="20"/>
              </w:rPr>
            </w:pPr>
          </w:p>
          <w:p w:rsidR="002C453C" w:rsidRDefault="008B5BF1">
            <w:pPr>
              <w:jc w:val="center"/>
              <w:rPr>
                <w:rFonts w:ascii="Book Antiqua" w:hAnsi="Book Antiqua"/>
                <w:b/>
                <w:sz w:val="20"/>
                <w:szCs w:val="20"/>
              </w:rPr>
            </w:pPr>
            <w:r>
              <w:rPr>
                <w:rFonts w:ascii="Book Antiqua" w:hAnsi="Book Antiqua"/>
                <w:b/>
                <w:sz w:val="20"/>
                <w:szCs w:val="20"/>
              </w:rPr>
              <w:t>Badania</w:t>
            </w:r>
          </w:p>
          <w:p w:rsidR="002C453C" w:rsidRDefault="008B5BF1">
            <w:pPr>
              <w:jc w:val="center"/>
              <w:rPr>
                <w:rFonts w:ascii="Book Antiqua" w:hAnsi="Book Antiqua"/>
                <w:b/>
                <w:sz w:val="20"/>
                <w:szCs w:val="20"/>
              </w:rPr>
            </w:pPr>
            <w:r>
              <w:rPr>
                <w:rFonts w:ascii="Book Antiqua" w:hAnsi="Book Antiqua"/>
                <w:b/>
                <w:sz w:val="20"/>
                <w:szCs w:val="20"/>
              </w:rPr>
              <w:t>według</w:t>
            </w:r>
          </w:p>
          <w:p w:rsidR="002C453C" w:rsidRDefault="002C453C">
            <w:pPr>
              <w:jc w:val="center"/>
              <w:rPr>
                <w:rFonts w:ascii="Book Antiqua" w:hAnsi="Book Antiqua"/>
                <w:sz w:val="20"/>
                <w:szCs w:val="20"/>
              </w:rPr>
            </w:pPr>
          </w:p>
        </w:tc>
      </w:tr>
      <w:tr w:rsidR="002C453C">
        <w:trPr>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2757"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1535" w:type="dxa"/>
            <w:gridSpan w:val="2"/>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Kruszywa naturalne</w:t>
            </w:r>
          </w:p>
        </w:tc>
        <w:tc>
          <w:tcPr>
            <w:tcW w:w="1537" w:type="dxa"/>
            <w:gridSpan w:val="2"/>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Kruszywa łamane</w:t>
            </w:r>
          </w:p>
        </w:tc>
        <w:tc>
          <w:tcPr>
            <w:tcW w:w="1535" w:type="dxa"/>
            <w:gridSpan w:val="2"/>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Żużel</w:t>
            </w:r>
          </w:p>
        </w:tc>
        <w:tc>
          <w:tcPr>
            <w:tcW w:w="1560" w:type="dxa"/>
            <w:vMerge/>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tc>
      </w:tr>
      <w:tr w:rsidR="002C453C">
        <w:trPr>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2757"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4607" w:type="dxa"/>
            <w:gridSpan w:val="6"/>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Podbudowa</w:t>
            </w:r>
          </w:p>
        </w:tc>
        <w:tc>
          <w:tcPr>
            <w:tcW w:w="1560" w:type="dxa"/>
            <w:vMerge/>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tc>
      </w:tr>
      <w:tr w:rsidR="002C453C">
        <w:trPr>
          <w:jc w:val="center"/>
        </w:trPr>
        <w:tc>
          <w:tcPr>
            <w:tcW w:w="496"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2757"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jc w:val="center"/>
              <w:rPr>
                <w:rFonts w:ascii="Book Antiqua" w:hAnsi="Book Antiqua"/>
                <w:b/>
                <w:sz w:val="20"/>
                <w:szCs w:val="20"/>
              </w:rPr>
            </w:pPr>
          </w:p>
        </w:tc>
        <w:tc>
          <w:tcPr>
            <w:tcW w:w="717"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zasad-nicza</w:t>
            </w:r>
          </w:p>
        </w:tc>
        <w:tc>
          <w:tcPr>
            <w:tcW w:w="818"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pomoc-nicza</w:t>
            </w:r>
          </w:p>
        </w:tc>
        <w:tc>
          <w:tcPr>
            <w:tcW w:w="718"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zasad-nicza</w:t>
            </w:r>
          </w:p>
        </w:tc>
        <w:tc>
          <w:tcPr>
            <w:tcW w:w="819"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pomoc-nicza</w:t>
            </w:r>
          </w:p>
        </w:tc>
        <w:tc>
          <w:tcPr>
            <w:tcW w:w="717"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zasad-nicza</w:t>
            </w:r>
          </w:p>
        </w:tc>
        <w:tc>
          <w:tcPr>
            <w:tcW w:w="818" w:type="dxa"/>
            <w:tcBorders>
              <w:top w:val="single" w:sz="4" w:space="0" w:color="000000"/>
              <w:left w:val="single" w:sz="4" w:space="0" w:color="000000"/>
              <w:bottom w:val="single" w:sz="4" w:space="0" w:color="000000"/>
              <w:right w:val="single" w:sz="4" w:space="0" w:color="000000"/>
            </w:tcBorders>
            <w:vAlign w:val="center"/>
          </w:tcPr>
          <w:p w:rsidR="002C453C" w:rsidRDefault="008B5BF1">
            <w:pPr>
              <w:jc w:val="center"/>
              <w:rPr>
                <w:rFonts w:ascii="Book Antiqua" w:hAnsi="Book Antiqua"/>
                <w:b/>
                <w:sz w:val="20"/>
                <w:szCs w:val="20"/>
              </w:rPr>
            </w:pPr>
            <w:r>
              <w:rPr>
                <w:rFonts w:ascii="Book Antiqua" w:hAnsi="Book Antiqua"/>
                <w:b/>
                <w:sz w:val="20"/>
                <w:szCs w:val="20"/>
              </w:rPr>
              <w:t>pomoc-nicza</w:t>
            </w:r>
          </w:p>
        </w:tc>
        <w:tc>
          <w:tcPr>
            <w:tcW w:w="1560" w:type="dxa"/>
            <w:vMerge/>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Zawartość ziarn mniejszych niż 0,075 mm, % (m/m)</w:t>
            </w:r>
          </w:p>
        </w:tc>
        <w:tc>
          <w:tcPr>
            <w:tcW w:w="71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2 do 10</w:t>
            </w:r>
          </w:p>
        </w:tc>
        <w:tc>
          <w:tcPr>
            <w:tcW w:w="8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2         do 12</w:t>
            </w:r>
          </w:p>
        </w:tc>
        <w:tc>
          <w:tcPr>
            <w:tcW w:w="7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2 do 10</w:t>
            </w:r>
          </w:p>
        </w:tc>
        <w:tc>
          <w:tcPr>
            <w:tcW w:w="819"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2         do 12</w:t>
            </w:r>
          </w:p>
        </w:tc>
        <w:tc>
          <w:tcPr>
            <w:tcW w:w="71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2 do 10</w:t>
            </w:r>
          </w:p>
        </w:tc>
        <w:tc>
          <w:tcPr>
            <w:tcW w:w="8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2         do 12</w:t>
            </w:r>
          </w:p>
        </w:tc>
        <w:tc>
          <w:tcPr>
            <w:tcW w:w="15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PN-B-06714</w:t>
            </w:r>
          </w:p>
          <w:p w:rsidR="002C453C" w:rsidRDefault="008B5BF1">
            <w:pPr>
              <w:jc w:val="center"/>
              <w:rPr>
                <w:rFonts w:ascii="Book Antiqua" w:hAnsi="Book Antiqua"/>
                <w:sz w:val="20"/>
                <w:szCs w:val="20"/>
              </w:rPr>
            </w:pPr>
            <w:r>
              <w:rPr>
                <w:rFonts w:ascii="Book Antiqua" w:hAnsi="Book Antiqua"/>
                <w:sz w:val="20"/>
                <w:szCs w:val="20"/>
              </w:rPr>
              <w:t>-15 [3]</w:t>
            </w:r>
          </w:p>
        </w:tc>
      </w:tr>
      <w:tr w:rsidR="002C453C">
        <w:trPr>
          <w:trHeight w:val="636"/>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2</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Zawartość nadziarna, % (m/m), nie więcej niż</w:t>
            </w:r>
          </w:p>
        </w:tc>
        <w:tc>
          <w:tcPr>
            <w:tcW w:w="71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5</w:t>
            </w:r>
          </w:p>
        </w:tc>
        <w:tc>
          <w:tcPr>
            <w:tcW w:w="8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w:t>
            </w:r>
          </w:p>
        </w:tc>
        <w:tc>
          <w:tcPr>
            <w:tcW w:w="7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5</w:t>
            </w:r>
          </w:p>
        </w:tc>
        <w:tc>
          <w:tcPr>
            <w:tcW w:w="819"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w:t>
            </w:r>
          </w:p>
        </w:tc>
        <w:tc>
          <w:tcPr>
            <w:tcW w:w="71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5</w:t>
            </w:r>
          </w:p>
        </w:tc>
        <w:tc>
          <w:tcPr>
            <w:tcW w:w="8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w:t>
            </w:r>
          </w:p>
        </w:tc>
        <w:tc>
          <w:tcPr>
            <w:tcW w:w="15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PN-B-06714</w:t>
            </w:r>
          </w:p>
          <w:p w:rsidR="002C453C" w:rsidRDefault="008B5BF1">
            <w:pPr>
              <w:jc w:val="center"/>
              <w:rPr>
                <w:rFonts w:ascii="Book Antiqua" w:hAnsi="Book Antiqua"/>
                <w:sz w:val="20"/>
                <w:szCs w:val="20"/>
              </w:rPr>
            </w:pPr>
            <w:r>
              <w:rPr>
                <w:rFonts w:ascii="Book Antiqua" w:hAnsi="Book Antiqua"/>
                <w:sz w:val="20"/>
                <w:szCs w:val="20"/>
              </w:rPr>
              <w:t>-15 [3]</w:t>
            </w: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3</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Zawartość ziarn nieforemnych</w:t>
            </w:r>
          </w:p>
          <w:p w:rsidR="002C453C" w:rsidRDefault="008B5BF1">
            <w:pPr>
              <w:jc w:val="center"/>
              <w:rPr>
                <w:rFonts w:ascii="Book Antiqua" w:hAnsi="Book Antiqua"/>
                <w:sz w:val="20"/>
                <w:szCs w:val="20"/>
              </w:rPr>
            </w:pPr>
            <w:r>
              <w:rPr>
                <w:rFonts w:ascii="Book Antiqua" w:hAnsi="Book Antiqua"/>
                <w:sz w:val="20"/>
                <w:szCs w:val="20"/>
              </w:rPr>
              <w:t>%(m/m), nie więcej niż</w:t>
            </w:r>
          </w:p>
        </w:tc>
        <w:tc>
          <w:tcPr>
            <w:tcW w:w="71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35</w:t>
            </w:r>
          </w:p>
        </w:tc>
        <w:tc>
          <w:tcPr>
            <w:tcW w:w="8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45</w:t>
            </w:r>
          </w:p>
        </w:tc>
        <w:tc>
          <w:tcPr>
            <w:tcW w:w="7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35</w:t>
            </w:r>
          </w:p>
        </w:tc>
        <w:tc>
          <w:tcPr>
            <w:tcW w:w="819"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40</w:t>
            </w:r>
          </w:p>
        </w:tc>
        <w:tc>
          <w:tcPr>
            <w:tcW w:w="71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w:t>
            </w:r>
          </w:p>
        </w:tc>
        <w:tc>
          <w:tcPr>
            <w:tcW w:w="8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w:t>
            </w:r>
          </w:p>
        </w:tc>
        <w:tc>
          <w:tcPr>
            <w:tcW w:w="15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PN-B-06714</w:t>
            </w:r>
          </w:p>
          <w:p w:rsidR="002C453C" w:rsidRDefault="008B5BF1">
            <w:pPr>
              <w:jc w:val="center"/>
              <w:rPr>
                <w:rFonts w:ascii="Book Antiqua" w:hAnsi="Book Antiqua"/>
                <w:sz w:val="20"/>
                <w:szCs w:val="20"/>
              </w:rPr>
            </w:pPr>
            <w:r>
              <w:rPr>
                <w:rFonts w:ascii="Book Antiqua" w:hAnsi="Book Antiqua"/>
                <w:sz w:val="20"/>
                <w:szCs w:val="20"/>
              </w:rPr>
              <w:t>-16 [4]</w:t>
            </w: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4</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Zawartość zanieczyszczeń organicznych, %(m/m), nie więcej niż</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7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819"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15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PN-B-04481 [1]</w:t>
            </w: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5</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Wskaźnik piaskowy po pięcio-krotnym zagęszczeniu metodą I lub II wg PN-B-04481, %</w:t>
            </w:r>
          </w:p>
        </w:tc>
        <w:tc>
          <w:tcPr>
            <w:tcW w:w="71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30 do 70</w:t>
            </w:r>
          </w:p>
        </w:tc>
        <w:tc>
          <w:tcPr>
            <w:tcW w:w="8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30  do 70</w:t>
            </w:r>
          </w:p>
        </w:tc>
        <w:tc>
          <w:tcPr>
            <w:tcW w:w="7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30 do 70</w:t>
            </w:r>
          </w:p>
        </w:tc>
        <w:tc>
          <w:tcPr>
            <w:tcW w:w="819"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30 do 70</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w:t>
            </w:r>
          </w:p>
        </w:tc>
        <w:tc>
          <w:tcPr>
            <w:tcW w:w="15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BN-64/8931</w:t>
            </w:r>
          </w:p>
          <w:p w:rsidR="002C453C" w:rsidRDefault="008B5BF1">
            <w:pPr>
              <w:jc w:val="center"/>
              <w:rPr>
                <w:rFonts w:ascii="Book Antiqua" w:hAnsi="Book Antiqua"/>
                <w:sz w:val="20"/>
                <w:szCs w:val="20"/>
              </w:rPr>
            </w:pPr>
            <w:r>
              <w:rPr>
                <w:rFonts w:ascii="Book Antiqua" w:hAnsi="Book Antiqua"/>
                <w:sz w:val="20"/>
                <w:szCs w:val="20"/>
              </w:rPr>
              <w:t>-01 [26]</w:t>
            </w: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6</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Ścieralność w bębnie Los Angeles</w:t>
            </w:r>
          </w:p>
          <w:p w:rsidR="002C453C" w:rsidRDefault="008B5BF1">
            <w:pPr>
              <w:jc w:val="center"/>
              <w:rPr>
                <w:rFonts w:ascii="Book Antiqua" w:hAnsi="Book Antiqua"/>
                <w:sz w:val="20"/>
                <w:szCs w:val="20"/>
              </w:rPr>
            </w:pPr>
            <w:r>
              <w:rPr>
                <w:rFonts w:ascii="Book Antiqua" w:hAnsi="Book Antiqua"/>
                <w:sz w:val="20"/>
                <w:szCs w:val="20"/>
              </w:rPr>
              <w:t>a) ścieralność całkowita po pełnej liczbie obrotów, nie więcej niż</w:t>
            </w:r>
          </w:p>
          <w:p w:rsidR="002C453C" w:rsidRDefault="008B5BF1">
            <w:pPr>
              <w:jc w:val="center"/>
              <w:rPr>
                <w:rFonts w:ascii="Book Antiqua" w:hAnsi="Book Antiqua"/>
                <w:sz w:val="20"/>
                <w:szCs w:val="20"/>
              </w:rPr>
            </w:pPr>
            <w:r>
              <w:rPr>
                <w:rFonts w:ascii="Book Antiqua" w:hAnsi="Book Antiqua"/>
                <w:sz w:val="20"/>
                <w:szCs w:val="20"/>
              </w:rPr>
              <w:t>b) ścieralność częściowa po 1/5 pełnej liczby obrotów, nie więcej niż</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35</w:t>
            </w: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30</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45</w:t>
            </w: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40</w:t>
            </w:r>
          </w:p>
        </w:tc>
        <w:tc>
          <w:tcPr>
            <w:tcW w:w="7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35</w:t>
            </w: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30</w:t>
            </w:r>
          </w:p>
        </w:tc>
        <w:tc>
          <w:tcPr>
            <w:tcW w:w="819"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50</w:t>
            </w: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35</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40</w:t>
            </w: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30</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50</w:t>
            </w: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35</w:t>
            </w:r>
          </w:p>
        </w:tc>
        <w:tc>
          <w:tcPr>
            <w:tcW w:w="1560"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PN-B-06714</w:t>
            </w:r>
          </w:p>
          <w:p w:rsidR="002C453C" w:rsidRDefault="008B5BF1">
            <w:pPr>
              <w:jc w:val="center"/>
              <w:rPr>
                <w:rFonts w:ascii="Book Antiqua" w:hAnsi="Book Antiqua"/>
                <w:sz w:val="20"/>
                <w:szCs w:val="20"/>
              </w:rPr>
            </w:pPr>
            <w:r>
              <w:rPr>
                <w:rFonts w:ascii="Book Antiqua" w:hAnsi="Book Antiqua"/>
                <w:sz w:val="20"/>
                <w:szCs w:val="20"/>
              </w:rPr>
              <w:t>-42 [12]</w:t>
            </w: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7</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Nasiąkliwość, %(m/m), nie więcej niż</w:t>
            </w:r>
          </w:p>
        </w:tc>
        <w:tc>
          <w:tcPr>
            <w:tcW w:w="71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2,5</w:t>
            </w:r>
          </w:p>
        </w:tc>
        <w:tc>
          <w:tcPr>
            <w:tcW w:w="8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4</w:t>
            </w:r>
          </w:p>
        </w:tc>
        <w:tc>
          <w:tcPr>
            <w:tcW w:w="7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3</w:t>
            </w:r>
          </w:p>
        </w:tc>
        <w:tc>
          <w:tcPr>
            <w:tcW w:w="819"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5</w:t>
            </w:r>
          </w:p>
        </w:tc>
        <w:tc>
          <w:tcPr>
            <w:tcW w:w="71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6</w:t>
            </w:r>
          </w:p>
        </w:tc>
        <w:tc>
          <w:tcPr>
            <w:tcW w:w="81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8</w:t>
            </w:r>
          </w:p>
        </w:tc>
        <w:tc>
          <w:tcPr>
            <w:tcW w:w="15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PN-B-06714</w:t>
            </w:r>
          </w:p>
          <w:p w:rsidR="002C453C" w:rsidRDefault="008B5BF1">
            <w:pPr>
              <w:jc w:val="center"/>
              <w:rPr>
                <w:rFonts w:ascii="Book Antiqua" w:hAnsi="Book Antiqua"/>
                <w:sz w:val="20"/>
                <w:szCs w:val="20"/>
              </w:rPr>
            </w:pPr>
            <w:r>
              <w:rPr>
                <w:rFonts w:ascii="Book Antiqua" w:hAnsi="Book Antiqua"/>
                <w:sz w:val="20"/>
                <w:szCs w:val="20"/>
              </w:rPr>
              <w:t>-18 [6]</w:t>
            </w: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8</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Mrozoodporność, ubytek masy po 25 cyklach zamraża-</w:t>
            </w:r>
          </w:p>
          <w:p w:rsidR="002C453C" w:rsidRDefault="008B5BF1">
            <w:pPr>
              <w:jc w:val="center"/>
              <w:rPr>
                <w:rFonts w:ascii="Book Antiqua" w:hAnsi="Book Antiqua"/>
                <w:sz w:val="20"/>
                <w:szCs w:val="20"/>
              </w:rPr>
            </w:pPr>
            <w:r>
              <w:rPr>
                <w:rFonts w:ascii="Book Antiqua" w:hAnsi="Book Antiqua"/>
                <w:sz w:val="20"/>
                <w:szCs w:val="20"/>
              </w:rPr>
              <w:lastRenderedPageBreak/>
              <w:t>nia, %(m/m), nie więcej niż</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5</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10</w:t>
            </w:r>
          </w:p>
        </w:tc>
        <w:tc>
          <w:tcPr>
            <w:tcW w:w="7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5</w:t>
            </w:r>
          </w:p>
        </w:tc>
        <w:tc>
          <w:tcPr>
            <w:tcW w:w="819"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10</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5</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10</w:t>
            </w:r>
          </w:p>
        </w:tc>
        <w:tc>
          <w:tcPr>
            <w:tcW w:w="15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PN-B-06714</w:t>
            </w:r>
          </w:p>
          <w:p w:rsidR="002C453C" w:rsidRDefault="008B5BF1">
            <w:pPr>
              <w:jc w:val="center"/>
              <w:rPr>
                <w:rFonts w:ascii="Book Antiqua" w:hAnsi="Book Antiqua"/>
                <w:sz w:val="20"/>
                <w:szCs w:val="20"/>
              </w:rPr>
            </w:pPr>
            <w:r>
              <w:rPr>
                <w:rFonts w:ascii="Book Antiqua" w:hAnsi="Book Antiqua"/>
                <w:sz w:val="20"/>
                <w:szCs w:val="20"/>
              </w:rPr>
              <w:t>-19 [7]</w:t>
            </w: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lastRenderedPageBreak/>
              <w:t>9</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Rozpad krzemianowy i żela-</w:t>
            </w:r>
          </w:p>
          <w:p w:rsidR="002C453C" w:rsidRDefault="008B5BF1">
            <w:pPr>
              <w:jc w:val="center"/>
              <w:rPr>
                <w:rFonts w:ascii="Book Antiqua" w:hAnsi="Book Antiqua"/>
                <w:sz w:val="20"/>
                <w:szCs w:val="20"/>
              </w:rPr>
            </w:pPr>
            <w:r>
              <w:rPr>
                <w:rFonts w:ascii="Book Antiqua" w:hAnsi="Book Antiqua"/>
                <w:sz w:val="20"/>
                <w:szCs w:val="20"/>
              </w:rPr>
              <w:t>zawy łącznie, % (m/m), nie więcej niż</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w:t>
            </w:r>
          </w:p>
        </w:tc>
        <w:tc>
          <w:tcPr>
            <w:tcW w:w="7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w:t>
            </w:r>
          </w:p>
        </w:tc>
        <w:tc>
          <w:tcPr>
            <w:tcW w:w="819"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3</w:t>
            </w:r>
          </w:p>
        </w:tc>
        <w:tc>
          <w:tcPr>
            <w:tcW w:w="15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PN-B-06714</w:t>
            </w:r>
          </w:p>
          <w:p w:rsidR="002C453C" w:rsidRDefault="008B5BF1">
            <w:pPr>
              <w:jc w:val="center"/>
              <w:rPr>
                <w:rFonts w:ascii="Book Antiqua" w:hAnsi="Book Antiqua"/>
                <w:sz w:val="20"/>
                <w:szCs w:val="20"/>
              </w:rPr>
            </w:pPr>
            <w:r>
              <w:rPr>
                <w:rFonts w:ascii="Book Antiqua" w:hAnsi="Book Antiqua"/>
                <w:sz w:val="20"/>
                <w:szCs w:val="20"/>
              </w:rPr>
              <w:t>-37 [10]</w:t>
            </w:r>
          </w:p>
          <w:p w:rsidR="002C453C" w:rsidRDefault="008B5BF1">
            <w:pPr>
              <w:jc w:val="center"/>
              <w:rPr>
                <w:rFonts w:ascii="Book Antiqua" w:hAnsi="Book Antiqua"/>
                <w:sz w:val="20"/>
                <w:szCs w:val="20"/>
              </w:rPr>
            </w:pPr>
            <w:r>
              <w:rPr>
                <w:rFonts w:ascii="Book Antiqua" w:hAnsi="Book Antiqua"/>
                <w:sz w:val="20"/>
                <w:szCs w:val="20"/>
              </w:rPr>
              <w:t>PN-B-06714</w:t>
            </w:r>
          </w:p>
          <w:p w:rsidR="002C453C" w:rsidRDefault="008B5BF1">
            <w:pPr>
              <w:jc w:val="center"/>
              <w:rPr>
                <w:rFonts w:ascii="Book Antiqua" w:hAnsi="Book Antiqua"/>
                <w:sz w:val="20"/>
                <w:szCs w:val="20"/>
              </w:rPr>
            </w:pPr>
            <w:r>
              <w:rPr>
                <w:rFonts w:ascii="Book Antiqua" w:hAnsi="Book Antiqua"/>
                <w:sz w:val="20"/>
                <w:szCs w:val="20"/>
              </w:rPr>
              <w:t>-39 [11]</w:t>
            </w: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Zawartość związków siarki w przeliczeniu na SO</w:t>
            </w:r>
            <w:r>
              <w:rPr>
                <w:rFonts w:ascii="Book Antiqua" w:hAnsi="Book Antiqua"/>
                <w:sz w:val="20"/>
                <w:szCs w:val="20"/>
                <w:vertAlign w:val="subscript"/>
              </w:rPr>
              <w:t>3</w:t>
            </w:r>
            <w:r>
              <w:rPr>
                <w:rFonts w:ascii="Book Antiqua" w:hAnsi="Book Antiqua"/>
                <w:sz w:val="20"/>
                <w:szCs w:val="20"/>
              </w:rPr>
              <w:t>, %(m/m), nie więcej niż</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7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819"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1</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2</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4</w:t>
            </w:r>
          </w:p>
        </w:tc>
        <w:tc>
          <w:tcPr>
            <w:tcW w:w="156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PN-B-06714</w:t>
            </w:r>
          </w:p>
          <w:p w:rsidR="002C453C" w:rsidRDefault="008B5BF1">
            <w:pPr>
              <w:jc w:val="center"/>
              <w:rPr>
                <w:rFonts w:ascii="Book Antiqua" w:hAnsi="Book Antiqua"/>
                <w:sz w:val="20"/>
                <w:szCs w:val="20"/>
              </w:rPr>
            </w:pPr>
            <w:r>
              <w:rPr>
                <w:rFonts w:ascii="Book Antiqua" w:hAnsi="Book Antiqua"/>
                <w:sz w:val="20"/>
                <w:szCs w:val="20"/>
              </w:rPr>
              <w:t>-28 [9]</w:t>
            </w:r>
          </w:p>
        </w:tc>
      </w:tr>
      <w:tr w:rsidR="002C453C">
        <w:trPr>
          <w:jc w:val="center"/>
        </w:trPr>
        <w:tc>
          <w:tcPr>
            <w:tcW w:w="496"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11</w:t>
            </w:r>
          </w:p>
        </w:tc>
        <w:tc>
          <w:tcPr>
            <w:tcW w:w="2757"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Wskaźnik nośności w</w:t>
            </w:r>
            <w:r>
              <w:rPr>
                <w:rFonts w:ascii="Book Antiqua" w:hAnsi="Book Antiqua"/>
                <w:sz w:val="20"/>
                <w:szCs w:val="20"/>
                <w:vertAlign w:val="subscript"/>
              </w:rPr>
              <w:t>noś</w:t>
            </w:r>
            <w:r>
              <w:rPr>
                <w:rFonts w:ascii="Book Antiqua" w:hAnsi="Book Antiqua"/>
                <w:sz w:val="20"/>
                <w:szCs w:val="20"/>
              </w:rPr>
              <w:t xml:space="preserve"> mieszanki kruszywa, %, nie mniejszy niż:</w:t>
            </w:r>
          </w:p>
          <w:p w:rsidR="002C453C" w:rsidRDefault="008B5BF1">
            <w:pPr>
              <w:jc w:val="center"/>
              <w:rPr>
                <w:rFonts w:ascii="Book Antiqua" w:hAnsi="Book Antiqua"/>
                <w:sz w:val="20"/>
                <w:szCs w:val="20"/>
              </w:rPr>
            </w:pPr>
            <w:r>
              <w:rPr>
                <w:rFonts w:ascii="Book Antiqua" w:hAnsi="Book Antiqua"/>
                <w:sz w:val="20"/>
                <w:szCs w:val="20"/>
              </w:rPr>
              <w:t>a) przy zagęszczeniu I</w:t>
            </w:r>
            <w:r>
              <w:rPr>
                <w:rFonts w:ascii="Book Antiqua" w:hAnsi="Book Antiqua"/>
                <w:sz w:val="20"/>
                <w:szCs w:val="20"/>
                <w:vertAlign w:val="subscript"/>
              </w:rPr>
              <w:t>S</w:t>
            </w:r>
            <w:r>
              <w:rPr>
                <w:rFonts w:ascii="Book Antiqua" w:hAnsi="Book Antiqua"/>
                <w:sz w:val="20"/>
                <w:szCs w:val="20"/>
              </w:rPr>
              <w:t xml:space="preserve"> </w:t>
            </w:r>
            <w:r>
              <w:rPr>
                <w:rFonts w:ascii="Symbol" w:eastAsia="Symbol" w:hAnsi="Symbol" w:cs="Symbol"/>
                <w:sz w:val="20"/>
                <w:szCs w:val="20"/>
              </w:rPr>
              <w:t></w:t>
            </w:r>
            <w:r>
              <w:rPr>
                <w:rFonts w:ascii="Book Antiqua" w:hAnsi="Book Antiqua"/>
                <w:sz w:val="20"/>
                <w:szCs w:val="20"/>
              </w:rPr>
              <w:t xml:space="preserve"> 1,00</w:t>
            </w:r>
          </w:p>
          <w:p w:rsidR="002C453C" w:rsidRDefault="008B5BF1">
            <w:pPr>
              <w:jc w:val="center"/>
              <w:rPr>
                <w:rFonts w:ascii="Book Antiqua" w:hAnsi="Book Antiqua"/>
                <w:sz w:val="20"/>
                <w:szCs w:val="20"/>
              </w:rPr>
            </w:pPr>
            <w:r>
              <w:rPr>
                <w:rFonts w:ascii="Book Antiqua" w:hAnsi="Book Antiqua"/>
                <w:sz w:val="20"/>
                <w:szCs w:val="20"/>
              </w:rPr>
              <w:t>b) przy zagęszczeniu I</w:t>
            </w:r>
            <w:r>
              <w:rPr>
                <w:rFonts w:ascii="Book Antiqua" w:hAnsi="Book Antiqua"/>
                <w:sz w:val="20"/>
                <w:szCs w:val="20"/>
                <w:vertAlign w:val="subscript"/>
              </w:rPr>
              <w:t>S</w:t>
            </w:r>
            <w:r>
              <w:rPr>
                <w:rFonts w:ascii="Book Antiqua" w:hAnsi="Book Antiqua"/>
                <w:sz w:val="20"/>
                <w:szCs w:val="20"/>
              </w:rPr>
              <w:t xml:space="preserve"> </w:t>
            </w:r>
            <w:r>
              <w:rPr>
                <w:rFonts w:ascii="Symbol" w:eastAsia="Symbol" w:hAnsi="Symbol" w:cs="Symbol"/>
                <w:sz w:val="20"/>
                <w:szCs w:val="20"/>
              </w:rPr>
              <w:t></w:t>
            </w:r>
            <w:r>
              <w:rPr>
                <w:rFonts w:ascii="Book Antiqua" w:hAnsi="Book Antiqua"/>
                <w:sz w:val="20"/>
                <w:szCs w:val="20"/>
              </w:rPr>
              <w:t xml:space="preserve"> 1,03</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80</w:t>
            </w:r>
          </w:p>
          <w:p w:rsidR="002C453C" w:rsidRDefault="008B5BF1">
            <w:pPr>
              <w:jc w:val="center"/>
              <w:rPr>
                <w:rFonts w:ascii="Book Antiqua" w:hAnsi="Book Antiqua"/>
                <w:sz w:val="20"/>
                <w:szCs w:val="20"/>
              </w:rPr>
            </w:pPr>
            <w:r>
              <w:rPr>
                <w:rFonts w:ascii="Book Antiqua" w:hAnsi="Book Antiqua"/>
                <w:sz w:val="20"/>
                <w:szCs w:val="20"/>
              </w:rPr>
              <w:t>120</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60</w:t>
            </w:r>
          </w:p>
          <w:p w:rsidR="002C453C" w:rsidRDefault="008B5BF1">
            <w:pPr>
              <w:jc w:val="center"/>
              <w:rPr>
                <w:rFonts w:ascii="Book Antiqua" w:hAnsi="Book Antiqua"/>
                <w:sz w:val="20"/>
                <w:szCs w:val="20"/>
              </w:rPr>
            </w:pPr>
            <w:r>
              <w:rPr>
                <w:rFonts w:ascii="Book Antiqua" w:hAnsi="Book Antiqua"/>
                <w:sz w:val="20"/>
                <w:szCs w:val="20"/>
              </w:rPr>
              <w:t>-</w:t>
            </w:r>
          </w:p>
        </w:tc>
        <w:tc>
          <w:tcPr>
            <w:tcW w:w="7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80</w:t>
            </w:r>
          </w:p>
          <w:p w:rsidR="002C453C" w:rsidRDefault="008B5BF1">
            <w:pPr>
              <w:jc w:val="center"/>
              <w:rPr>
                <w:rFonts w:ascii="Book Antiqua" w:hAnsi="Book Antiqua"/>
                <w:sz w:val="20"/>
                <w:szCs w:val="20"/>
              </w:rPr>
            </w:pPr>
            <w:r>
              <w:rPr>
                <w:rFonts w:ascii="Book Antiqua" w:hAnsi="Book Antiqua"/>
                <w:sz w:val="20"/>
                <w:szCs w:val="20"/>
              </w:rPr>
              <w:t>120</w:t>
            </w:r>
          </w:p>
        </w:tc>
        <w:tc>
          <w:tcPr>
            <w:tcW w:w="819"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60</w:t>
            </w:r>
          </w:p>
          <w:p w:rsidR="002C453C" w:rsidRDefault="008B5BF1">
            <w:pPr>
              <w:jc w:val="center"/>
              <w:rPr>
                <w:rFonts w:ascii="Book Antiqua" w:hAnsi="Book Antiqua"/>
                <w:sz w:val="20"/>
                <w:szCs w:val="20"/>
              </w:rPr>
            </w:pPr>
            <w:r>
              <w:rPr>
                <w:rFonts w:ascii="Book Antiqua" w:hAnsi="Book Antiqua"/>
                <w:sz w:val="20"/>
                <w:szCs w:val="20"/>
              </w:rPr>
              <w:t>-</w:t>
            </w:r>
          </w:p>
        </w:tc>
        <w:tc>
          <w:tcPr>
            <w:tcW w:w="717"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80</w:t>
            </w:r>
          </w:p>
          <w:p w:rsidR="002C453C" w:rsidRDefault="008B5BF1">
            <w:pPr>
              <w:jc w:val="center"/>
              <w:rPr>
                <w:rFonts w:ascii="Book Antiqua" w:hAnsi="Book Antiqua"/>
                <w:sz w:val="20"/>
                <w:szCs w:val="20"/>
              </w:rPr>
            </w:pPr>
            <w:r>
              <w:rPr>
                <w:rFonts w:ascii="Book Antiqua" w:hAnsi="Book Antiqua"/>
                <w:sz w:val="20"/>
                <w:szCs w:val="20"/>
              </w:rPr>
              <w:t>120</w:t>
            </w:r>
          </w:p>
        </w:tc>
        <w:tc>
          <w:tcPr>
            <w:tcW w:w="818"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60</w:t>
            </w:r>
          </w:p>
          <w:p w:rsidR="002C453C" w:rsidRDefault="008B5BF1">
            <w:pPr>
              <w:jc w:val="center"/>
              <w:rPr>
                <w:rFonts w:ascii="Book Antiqua" w:hAnsi="Book Antiqua"/>
                <w:sz w:val="20"/>
                <w:szCs w:val="20"/>
              </w:rPr>
            </w:pPr>
            <w:r>
              <w:rPr>
                <w:rFonts w:ascii="Book Antiqua" w:hAnsi="Book Antiqua"/>
                <w:sz w:val="20"/>
                <w:szCs w:val="20"/>
              </w:rPr>
              <w:t>-</w:t>
            </w:r>
          </w:p>
        </w:tc>
        <w:tc>
          <w:tcPr>
            <w:tcW w:w="1560" w:type="dxa"/>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p w:rsidR="002C453C" w:rsidRDefault="002C453C">
            <w:pPr>
              <w:jc w:val="center"/>
              <w:rPr>
                <w:rFonts w:ascii="Book Antiqua" w:hAnsi="Book Antiqua"/>
                <w:sz w:val="20"/>
                <w:szCs w:val="20"/>
              </w:rPr>
            </w:pPr>
          </w:p>
          <w:p w:rsidR="002C453C" w:rsidRDefault="008B5BF1">
            <w:pPr>
              <w:jc w:val="center"/>
              <w:rPr>
                <w:rFonts w:ascii="Book Antiqua" w:hAnsi="Book Antiqua"/>
                <w:sz w:val="20"/>
                <w:szCs w:val="20"/>
              </w:rPr>
            </w:pPr>
            <w:r>
              <w:rPr>
                <w:rFonts w:ascii="Book Antiqua" w:hAnsi="Book Antiqua"/>
                <w:sz w:val="20"/>
                <w:szCs w:val="20"/>
              </w:rPr>
              <w:t>PN-S-06102</w:t>
            </w:r>
          </w:p>
          <w:p w:rsidR="002C453C" w:rsidRDefault="008B5BF1">
            <w:pPr>
              <w:jc w:val="center"/>
              <w:rPr>
                <w:rFonts w:ascii="Book Antiqua" w:hAnsi="Book Antiqua"/>
                <w:sz w:val="20"/>
                <w:szCs w:val="20"/>
              </w:rPr>
            </w:pPr>
            <w:r>
              <w:rPr>
                <w:rFonts w:ascii="Book Antiqua" w:hAnsi="Book Antiqua"/>
                <w:sz w:val="20"/>
                <w:szCs w:val="20"/>
              </w:rPr>
              <w:t>[21]</w:t>
            </w:r>
          </w:p>
        </w:tc>
      </w:tr>
    </w:tbl>
    <w:p w:rsidR="002C453C" w:rsidRDefault="008B5BF1">
      <w:pPr>
        <w:jc w:val="both"/>
        <w:rPr>
          <w:rFonts w:ascii="Book Antiqua" w:hAnsi="Book Antiqua"/>
          <w:b/>
          <w:sz w:val="20"/>
          <w:szCs w:val="20"/>
        </w:rPr>
      </w:pPr>
      <w:r>
        <w:rPr>
          <w:rFonts w:ascii="Book Antiqua" w:hAnsi="Book Antiqua"/>
          <w:b/>
          <w:sz w:val="20"/>
          <w:szCs w:val="20"/>
        </w:rPr>
        <w:t>  </w:t>
      </w:r>
    </w:p>
    <w:p w:rsidR="002C453C" w:rsidRDefault="008B5BF1">
      <w:pPr>
        <w:jc w:val="both"/>
        <w:rPr>
          <w:rFonts w:ascii="Book Antiqua" w:hAnsi="Book Antiqua"/>
          <w:sz w:val="20"/>
          <w:szCs w:val="20"/>
        </w:rPr>
      </w:pPr>
      <w:r>
        <w:rPr>
          <w:rFonts w:ascii="Book Antiqua" w:hAnsi="Book Antiqua"/>
          <w:b/>
          <w:sz w:val="20"/>
          <w:szCs w:val="20"/>
        </w:rPr>
        <w:t xml:space="preserve">2.3.3. </w:t>
      </w:r>
      <w:r>
        <w:rPr>
          <w:rFonts w:ascii="Book Antiqua" w:hAnsi="Book Antiqua"/>
          <w:sz w:val="20"/>
          <w:szCs w:val="20"/>
        </w:rPr>
        <w:t>Materiał na warstwę odsączającą</w:t>
      </w:r>
    </w:p>
    <w:p w:rsidR="002C453C" w:rsidRDefault="008B5BF1">
      <w:pPr>
        <w:jc w:val="both"/>
        <w:rPr>
          <w:rFonts w:ascii="Book Antiqua" w:hAnsi="Book Antiqua"/>
          <w:sz w:val="20"/>
          <w:szCs w:val="20"/>
        </w:rPr>
      </w:pPr>
      <w:r>
        <w:rPr>
          <w:rFonts w:ascii="Book Antiqua" w:hAnsi="Book Antiqua"/>
          <w:sz w:val="20"/>
          <w:szCs w:val="20"/>
        </w:rPr>
        <w:t>Na warstwę odsączającą stosuje się:</w:t>
      </w:r>
    </w:p>
    <w:p w:rsidR="002C453C" w:rsidRDefault="008B5BF1">
      <w:pPr>
        <w:jc w:val="both"/>
        <w:rPr>
          <w:rFonts w:ascii="Book Antiqua" w:hAnsi="Book Antiqua"/>
          <w:sz w:val="20"/>
          <w:szCs w:val="20"/>
        </w:rPr>
      </w:pPr>
      <w:r>
        <w:rPr>
          <w:rFonts w:ascii="Book Antiqua" w:hAnsi="Book Antiqua"/>
          <w:sz w:val="20"/>
          <w:szCs w:val="20"/>
        </w:rPr>
        <w:t>-      żwir i mieszankę wg PN-B-11111 [14],</w:t>
      </w:r>
    </w:p>
    <w:p w:rsidR="002C453C" w:rsidRDefault="008B5BF1">
      <w:pPr>
        <w:jc w:val="both"/>
        <w:rPr>
          <w:rFonts w:ascii="Book Antiqua" w:hAnsi="Book Antiqua"/>
          <w:sz w:val="20"/>
          <w:szCs w:val="20"/>
        </w:rPr>
      </w:pPr>
      <w:r>
        <w:rPr>
          <w:rFonts w:ascii="Book Antiqua" w:hAnsi="Book Antiqua"/>
          <w:sz w:val="20"/>
          <w:szCs w:val="20"/>
        </w:rPr>
        <w:t>-      piasek wg PN-B-11113 [16].</w:t>
      </w:r>
    </w:p>
    <w:p w:rsidR="002C453C" w:rsidRDefault="008B5BF1">
      <w:pPr>
        <w:jc w:val="both"/>
        <w:rPr>
          <w:rFonts w:ascii="Book Antiqua" w:hAnsi="Book Antiqua"/>
          <w:sz w:val="20"/>
          <w:szCs w:val="20"/>
        </w:rPr>
      </w:pPr>
      <w:r>
        <w:rPr>
          <w:rFonts w:ascii="Book Antiqua" w:hAnsi="Book Antiqua"/>
          <w:b/>
          <w:sz w:val="20"/>
          <w:szCs w:val="20"/>
        </w:rPr>
        <w:t xml:space="preserve">2.3.4. </w:t>
      </w:r>
      <w:r>
        <w:rPr>
          <w:rFonts w:ascii="Book Antiqua" w:hAnsi="Book Antiqua"/>
          <w:sz w:val="20"/>
          <w:szCs w:val="20"/>
        </w:rPr>
        <w:t>Materiał na warstwę odcinającą</w:t>
      </w:r>
    </w:p>
    <w:p w:rsidR="002C453C" w:rsidRDefault="008B5BF1">
      <w:pPr>
        <w:jc w:val="both"/>
        <w:rPr>
          <w:rFonts w:ascii="Book Antiqua" w:hAnsi="Book Antiqua"/>
          <w:sz w:val="20"/>
          <w:szCs w:val="20"/>
        </w:rPr>
      </w:pPr>
      <w:r>
        <w:rPr>
          <w:rFonts w:ascii="Book Antiqua" w:hAnsi="Book Antiqua"/>
          <w:sz w:val="20"/>
          <w:szCs w:val="20"/>
        </w:rPr>
        <w:t>Na warstwę odcinającą stosuje się:</w:t>
      </w:r>
    </w:p>
    <w:p w:rsidR="002C453C" w:rsidRDefault="008B5BF1">
      <w:pPr>
        <w:jc w:val="both"/>
        <w:rPr>
          <w:rFonts w:ascii="Book Antiqua" w:hAnsi="Book Antiqua"/>
          <w:sz w:val="20"/>
          <w:szCs w:val="20"/>
        </w:rPr>
      </w:pPr>
      <w:r>
        <w:rPr>
          <w:rFonts w:ascii="Book Antiqua" w:hAnsi="Book Antiqua"/>
          <w:sz w:val="20"/>
          <w:szCs w:val="20"/>
        </w:rPr>
        <w:t>-      piasek wg PN-B-11113 [16],</w:t>
      </w:r>
    </w:p>
    <w:p w:rsidR="002C453C" w:rsidRDefault="008B5BF1">
      <w:pPr>
        <w:jc w:val="both"/>
        <w:rPr>
          <w:rFonts w:ascii="Book Antiqua" w:hAnsi="Book Antiqua"/>
          <w:sz w:val="20"/>
          <w:szCs w:val="20"/>
        </w:rPr>
      </w:pPr>
      <w:r>
        <w:rPr>
          <w:rFonts w:ascii="Book Antiqua" w:hAnsi="Book Antiqua"/>
          <w:sz w:val="20"/>
          <w:szCs w:val="20"/>
        </w:rPr>
        <w:t>-      miał wg PN-B-11112 [15],</w:t>
      </w:r>
    </w:p>
    <w:p w:rsidR="002C453C" w:rsidRDefault="008B5BF1">
      <w:pPr>
        <w:jc w:val="both"/>
        <w:rPr>
          <w:rFonts w:ascii="Book Antiqua" w:hAnsi="Book Antiqua"/>
          <w:sz w:val="20"/>
          <w:szCs w:val="20"/>
        </w:rPr>
      </w:pPr>
      <w:r>
        <w:rPr>
          <w:rFonts w:ascii="Book Antiqua" w:hAnsi="Book Antiqua"/>
          <w:sz w:val="20"/>
          <w:szCs w:val="20"/>
        </w:rPr>
        <w:t>-      geowłókninę o masie powierzchniowej powyżej 200 g/m wg aprobaty technicznej.</w:t>
      </w:r>
    </w:p>
    <w:p w:rsidR="002C453C" w:rsidRDefault="008B5BF1">
      <w:pPr>
        <w:jc w:val="both"/>
        <w:rPr>
          <w:rFonts w:ascii="Book Antiqua" w:hAnsi="Book Antiqua"/>
          <w:sz w:val="20"/>
          <w:szCs w:val="20"/>
        </w:rPr>
      </w:pPr>
      <w:r>
        <w:rPr>
          <w:rFonts w:ascii="Book Antiqua" w:hAnsi="Book Antiqua"/>
          <w:b/>
          <w:sz w:val="20"/>
          <w:szCs w:val="20"/>
        </w:rPr>
        <w:t xml:space="preserve">2.3.5. </w:t>
      </w:r>
      <w:r>
        <w:rPr>
          <w:rFonts w:ascii="Book Antiqua" w:hAnsi="Book Antiqua"/>
          <w:sz w:val="20"/>
          <w:szCs w:val="20"/>
        </w:rPr>
        <w:t>Materiały do ulepszania właściwości kruszyw</w:t>
      </w:r>
    </w:p>
    <w:p w:rsidR="002C453C" w:rsidRDefault="008B5BF1">
      <w:pPr>
        <w:jc w:val="both"/>
        <w:rPr>
          <w:rFonts w:ascii="Book Antiqua" w:hAnsi="Book Antiqua"/>
          <w:sz w:val="20"/>
          <w:szCs w:val="20"/>
        </w:rPr>
      </w:pPr>
      <w:r>
        <w:rPr>
          <w:rFonts w:ascii="Book Antiqua" w:hAnsi="Book Antiqua"/>
          <w:sz w:val="20"/>
          <w:szCs w:val="20"/>
        </w:rPr>
        <w:t>Do ulepszania właściwości kruszyw stosuje się:</w:t>
      </w:r>
    </w:p>
    <w:p w:rsidR="002C453C" w:rsidRDefault="008B5BF1">
      <w:pPr>
        <w:jc w:val="both"/>
        <w:rPr>
          <w:rFonts w:ascii="Book Antiqua" w:hAnsi="Book Antiqua"/>
          <w:sz w:val="20"/>
          <w:szCs w:val="20"/>
        </w:rPr>
      </w:pPr>
      <w:r>
        <w:rPr>
          <w:rFonts w:ascii="Book Antiqua" w:hAnsi="Book Antiqua"/>
          <w:sz w:val="20"/>
          <w:szCs w:val="20"/>
        </w:rPr>
        <w:t>-      cement portlandzki wg PN-B-19701 [17],</w:t>
      </w:r>
    </w:p>
    <w:p w:rsidR="002C453C" w:rsidRDefault="008B5BF1">
      <w:pPr>
        <w:jc w:val="both"/>
        <w:rPr>
          <w:rFonts w:ascii="Book Antiqua" w:hAnsi="Book Antiqua"/>
          <w:sz w:val="20"/>
          <w:szCs w:val="20"/>
        </w:rPr>
      </w:pPr>
      <w:r>
        <w:rPr>
          <w:rFonts w:ascii="Book Antiqua" w:hAnsi="Book Antiqua"/>
          <w:sz w:val="20"/>
          <w:szCs w:val="20"/>
        </w:rPr>
        <w:t>-      wapno wg PN-B-30020 [19],</w:t>
      </w:r>
    </w:p>
    <w:p w:rsidR="002C453C" w:rsidRDefault="008B5BF1">
      <w:pPr>
        <w:jc w:val="both"/>
        <w:rPr>
          <w:rFonts w:ascii="Book Antiqua" w:hAnsi="Book Antiqua"/>
          <w:sz w:val="20"/>
          <w:szCs w:val="20"/>
        </w:rPr>
      </w:pPr>
      <w:r>
        <w:rPr>
          <w:rFonts w:ascii="Book Antiqua" w:hAnsi="Book Antiqua"/>
          <w:sz w:val="20"/>
          <w:szCs w:val="20"/>
        </w:rPr>
        <w:t>-      popioły lotne wg PN-S-96035 [23],</w:t>
      </w:r>
    </w:p>
    <w:p w:rsidR="002C453C" w:rsidRDefault="008B5BF1">
      <w:pPr>
        <w:jc w:val="both"/>
        <w:rPr>
          <w:rFonts w:ascii="Book Antiqua" w:hAnsi="Book Antiqua"/>
          <w:sz w:val="20"/>
          <w:szCs w:val="20"/>
        </w:rPr>
      </w:pPr>
      <w:r>
        <w:rPr>
          <w:rFonts w:ascii="Book Antiqua" w:hAnsi="Book Antiqua"/>
          <w:sz w:val="20"/>
          <w:szCs w:val="20"/>
        </w:rPr>
        <w:t>-      żużel granulowany wg PN-B-23006 [18].</w:t>
      </w:r>
    </w:p>
    <w:p w:rsidR="002C453C" w:rsidRDefault="008B5BF1">
      <w:pPr>
        <w:jc w:val="both"/>
        <w:rPr>
          <w:rFonts w:ascii="Book Antiqua" w:hAnsi="Book Antiqua"/>
          <w:sz w:val="20"/>
          <w:szCs w:val="20"/>
        </w:rPr>
      </w:pPr>
      <w:r>
        <w:rPr>
          <w:rFonts w:ascii="Book Antiqua" w:hAnsi="Book Antiqua"/>
          <w:sz w:val="20"/>
          <w:szCs w:val="20"/>
        </w:rPr>
        <w:t>Dopuszcza się stosowanie innych spoiw pod warunkiem uzyskania równorzędnych efektów ulepszania kruszywa i po zaakceptowaniu przez Inżyniera. Rodzaj i ilość dodatku ulepszającego należy przyjmować zgodnie z PN-S-06102 [21].</w:t>
      </w:r>
    </w:p>
    <w:p w:rsidR="002C453C" w:rsidRDefault="008B5BF1">
      <w:pPr>
        <w:jc w:val="both"/>
        <w:rPr>
          <w:rFonts w:ascii="Book Antiqua" w:hAnsi="Book Antiqua"/>
          <w:sz w:val="20"/>
          <w:szCs w:val="20"/>
        </w:rPr>
      </w:pPr>
      <w:r>
        <w:rPr>
          <w:rFonts w:ascii="Book Antiqua" w:hAnsi="Book Antiqua"/>
          <w:b/>
          <w:sz w:val="20"/>
          <w:szCs w:val="20"/>
        </w:rPr>
        <w:t xml:space="preserve">2.3.6. </w:t>
      </w:r>
      <w:r>
        <w:rPr>
          <w:rFonts w:ascii="Book Antiqua" w:hAnsi="Book Antiqua"/>
          <w:sz w:val="20"/>
          <w:szCs w:val="20"/>
        </w:rPr>
        <w:t>Woda</w:t>
      </w:r>
    </w:p>
    <w:p w:rsidR="002C453C" w:rsidRDefault="008B5BF1">
      <w:pPr>
        <w:jc w:val="both"/>
        <w:rPr>
          <w:rFonts w:ascii="Book Antiqua" w:hAnsi="Book Antiqua"/>
          <w:sz w:val="20"/>
          <w:szCs w:val="20"/>
        </w:rPr>
      </w:pPr>
      <w:r>
        <w:rPr>
          <w:rFonts w:ascii="Book Antiqua" w:hAnsi="Book Antiqua"/>
          <w:sz w:val="20"/>
          <w:szCs w:val="20"/>
        </w:rPr>
        <w:t>Należy stosować wodę wg PN-B-32250 [20].</w:t>
      </w:r>
    </w:p>
    <w:p w:rsidR="002C453C" w:rsidRDefault="008B5BF1">
      <w:pPr>
        <w:pStyle w:val="Nagwek11"/>
        <w:spacing w:before="0"/>
        <w:jc w:val="both"/>
        <w:rPr>
          <w:rFonts w:ascii="Book Antiqua" w:hAnsi="Book Antiqua"/>
          <w:sz w:val="20"/>
          <w:szCs w:val="20"/>
        </w:rPr>
      </w:pPr>
      <w:r>
        <w:rPr>
          <w:rFonts w:ascii="Book Antiqua" w:hAnsi="Book Antiqua"/>
          <w:sz w:val="20"/>
          <w:szCs w:val="20"/>
        </w:rPr>
        <w:t>3. SPRZĘT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3.1. Ogólne wymagania dotyczące sprzętu</w:t>
      </w:r>
    </w:p>
    <w:p w:rsidR="002C453C" w:rsidRDefault="008B5BF1">
      <w:pPr>
        <w:jc w:val="both"/>
        <w:rPr>
          <w:rFonts w:ascii="Book Antiqua" w:hAnsi="Book Antiqua"/>
          <w:sz w:val="20"/>
          <w:szCs w:val="20"/>
        </w:rPr>
      </w:pPr>
      <w:r>
        <w:rPr>
          <w:rFonts w:ascii="Book Antiqua" w:hAnsi="Book Antiqua"/>
          <w:sz w:val="20"/>
          <w:szCs w:val="20"/>
        </w:rPr>
        <w:t>Ogólne wymagania dotyczące sprzętu podano w STWIORB D-M-00.00.00 „Wymagania ogólne” pkt 3.</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3.2. Sprzęt do wykonania robót</w:t>
      </w:r>
    </w:p>
    <w:p w:rsidR="002C453C" w:rsidRDefault="008B5BF1">
      <w:pPr>
        <w:jc w:val="both"/>
        <w:rPr>
          <w:rFonts w:ascii="Book Antiqua" w:hAnsi="Book Antiqua"/>
          <w:sz w:val="20"/>
          <w:szCs w:val="20"/>
        </w:rPr>
      </w:pPr>
      <w:r>
        <w:rPr>
          <w:rFonts w:ascii="Book Antiqua" w:hAnsi="Book Antiqua"/>
          <w:sz w:val="20"/>
          <w:szCs w:val="20"/>
        </w:rPr>
        <w:t>Wykonawca przystępujący do wykonania podbudowy z kruszyw stabilizowanych mechanicznie  powinien wykazać się możliwością korzystania z następującego sprzętu:</w:t>
      </w:r>
    </w:p>
    <w:p w:rsidR="002C453C" w:rsidRDefault="008B5BF1">
      <w:pPr>
        <w:jc w:val="both"/>
        <w:rPr>
          <w:rFonts w:ascii="Book Antiqua" w:hAnsi="Book Antiqua"/>
          <w:sz w:val="20"/>
          <w:szCs w:val="20"/>
        </w:rPr>
      </w:pPr>
      <w:r>
        <w:rPr>
          <w:rFonts w:ascii="Book Antiqua" w:hAnsi="Book Antiqua"/>
          <w:sz w:val="20"/>
          <w:szCs w:val="20"/>
        </w:rPr>
        <w:t>a)     mieszarek do wytwarzania mieszanki, wyposażonych w urządzenia dozujące wodę. Mieszarki powinny zapewnić wytworzenie jednorodnej mieszanki o wilgotności optymalnej,</w:t>
      </w:r>
    </w:p>
    <w:p w:rsidR="002C453C" w:rsidRDefault="008B5BF1">
      <w:pPr>
        <w:jc w:val="both"/>
        <w:rPr>
          <w:rFonts w:ascii="Book Antiqua" w:hAnsi="Book Antiqua"/>
          <w:sz w:val="20"/>
          <w:szCs w:val="20"/>
        </w:rPr>
      </w:pPr>
      <w:r>
        <w:rPr>
          <w:rFonts w:ascii="Book Antiqua" w:hAnsi="Book Antiqua"/>
          <w:sz w:val="20"/>
          <w:szCs w:val="20"/>
        </w:rPr>
        <w:t>b)    równiarek albo układarek do rozkładania mieszanki,</w:t>
      </w:r>
    </w:p>
    <w:p w:rsidR="002C453C" w:rsidRDefault="008B5BF1">
      <w:pPr>
        <w:jc w:val="both"/>
        <w:rPr>
          <w:rFonts w:ascii="Book Antiqua" w:hAnsi="Book Antiqua"/>
          <w:sz w:val="20"/>
          <w:szCs w:val="20"/>
        </w:rPr>
      </w:pPr>
      <w:r>
        <w:rPr>
          <w:rFonts w:ascii="Book Antiqua" w:hAnsi="Book Antiqua"/>
          <w:sz w:val="20"/>
          <w:szCs w:val="20"/>
        </w:rPr>
        <w:t>c)     walców ogumionych i stalowych wibracyjnych lub statycznych do zagęszczania. W miejscach trudno dostępnych powinny być stosowane zagęszczarki płytowe, ubijaki mechaniczne lub małe walce wibracyjne.</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4. TRANSPORT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4.1. Ogólne wymagania dotyczące transportu</w:t>
      </w:r>
    </w:p>
    <w:p w:rsidR="002C453C" w:rsidRDefault="008B5BF1">
      <w:pPr>
        <w:jc w:val="both"/>
        <w:rPr>
          <w:rFonts w:ascii="Book Antiqua" w:hAnsi="Book Antiqua"/>
          <w:sz w:val="20"/>
          <w:szCs w:val="20"/>
        </w:rPr>
      </w:pPr>
      <w:r>
        <w:rPr>
          <w:rFonts w:ascii="Book Antiqua" w:hAnsi="Book Antiqua"/>
          <w:sz w:val="20"/>
          <w:szCs w:val="20"/>
        </w:rPr>
        <w:t>Ogólne wymagania dotyczące transportu podano w STWIORB D-M-00.00.00 „Wymagania ogólne” pkt 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4.2. Transport materiałów</w:t>
      </w:r>
    </w:p>
    <w:p w:rsidR="002C453C" w:rsidRDefault="008B5BF1">
      <w:pPr>
        <w:jc w:val="both"/>
        <w:rPr>
          <w:rFonts w:ascii="Book Antiqua" w:hAnsi="Book Antiqua"/>
          <w:sz w:val="20"/>
          <w:szCs w:val="20"/>
        </w:rPr>
      </w:pPr>
      <w:r>
        <w:rPr>
          <w:rFonts w:ascii="Book Antiqua" w:hAnsi="Book Antiqua"/>
          <w:sz w:val="20"/>
          <w:szCs w:val="20"/>
        </w:rPr>
        <w:t>Kruszywa można przewozić dowolnymi środkami transportu w warunkach zabezpieczających je przed zanieczyszczeniem, zmieszaniem z innymi materiałami, nadmiernym wysuszeniem i zawilgoceniem. Transport cementu powinien odbywać się zgodnie z BN-88/6731-08 [24]. Transport pozostałych materiałów powinien odbywać się zgodnie z wymaganiami norm przedmiotowych.</w:t>
      </w:r>
    </w:p>
    <w:p w:rsidR="002C453C" w:rsidRDefault="008B5BF1">
      <w:pPr>
        <w:pStyle w:val="Nagwek11"/>
        <w:spacing w:before="0"/>
        <w:jc w:val="both"/>
        <w:rPr>
          <w:rFonts w:ascii="Book Antiqua" w:hAnsi="Book Antiqua"/>
          <w:sz w:val="20"/>
          <w:szCs w:val="20"/>
        </w:rPr>
      </w:pPr>
      <w:r>
        <w:rPr>
          <w:rFonts w:ascii="Book Antiqua" w:hAnsi="Book Antiqua"/>
          <w:sz w:val="20"/>
          <w:szCs w:val="20"/>
        </w:rPr>
        <w:t>5. WYKONANIE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lastRenderedPageBreak/>
        <w:t>5.1. Ogólne zasady wykonania robót</w:t>
      </w:r>
    </w:p>
    <w:p w:rsidR="002C453C" w:rsidRDefault="008B5BF1">
      <w:pPr>
        <w:jc w:val="both"/>
        <w:rPr>
          <w:rFonts w:ascii="Book Antiqua" w:hAnsi="Book Antiqua"/>
          <w:sz w:val="20"/>
          <w:szCs w:val="20"/>
        </w:rPr>
      </w:pPr>
      <w:r>
        <w:rPr>
          <w:rFonts w:ascii="Book Antiqua" w:hAnsi="Book Antiqua"/>
          <w:sz w:val="20"/>
          <w:szCs w:val="20"/>
        </w:rPr>
        <w:t>Ogólne zasady wykonania robót podano w STWIORB D-M-00.00.00 „Wymagania ogólne” pkt 5.</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5.2. Przygotowanie podłoża</w:t>
      </w:r>
    </w:p>
    <w:p w:rsidR="002C453C" w:rsidRDefault="008B5BF1">
      <w:pPr>
        <w:jc w:val="both"/>
        <w:rPr>
          <w:rFonts w:ascii="Book Antiqua" w:hAnsi="Book Antiqua"/>
          <w:sz w:val="20"/>
          <w:szCs w:val="20"/>
        </w:rPr>
      </w:pPr>
      <w:r>
        <w:rPr>
          <w:rFonts w:ascii="Book Antiqua" w:hAnsi="Book Antiqua"/>
          <w:sz w:val="20"/>
          <w:szCs w:val="20"/>
        </w:rPr>
        <w:t>Podłoże pod podbudowę powinno spełniać wymagania określone w STWIORB D-04.01.01 „Koryto wraz z profilowaniem i zagęszczeniem podłoża” i STWIORB D-02.00.00 „Roboty ziemne”. Podbudowa powinna być ułożona na podłożu zapewniającym nieprzenikanie drobnych cząstek gruntu do podbudowy. Warunek nieprzenikania należy sprawdzić wzorem:</w:t>
      </w:r>
    </w:p>
    <w:p w:rsidR="002C453C" w:rsidRDefault="008B5BF1">
      <w:pPr>
        <w:jc w:val="center"/>
        <w:rPr>
          <w:rFonts w:ascii="Book Antiqua" w:hAnsi="Book Antiqua"/>
          <w:sz w:val="20"/>
          <w:szCs w:val="20"/>
        </w:rPr>
      </w:pPr>
      <w:r>
        <w:rPr>
          <w:noProof/>
        </w:rPr>
        <w:drawing>
          <wp:inline distT="0" distB="0" distL="0" distR="0" wp14:anchorId="4DBBC2C5" wp14:editId="372BD715">
            <wp:extent cx="308610" cy="520700"/>
            <wp:effectExtent l="0" t="0" r="0" b="0"/>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9"/>
                    <pic:cNvPicPr>
                      <a:picLocks noChangeAspect="1" noChangeArrowheads="1"/>
                    </pic:cNvPicPr>
                  </pic:nvPicPr>
                  <pic:blipFill>
                    <a:blip r:embed="rId24"/>
                    <a:stretch>
                      <a:fillRect/>
                    </a:stretch>
                  </pic:blipFill>
                  <pic:spPr bwMode="auto">
                    <a:xfrm>
                      <a:off x="0" y="0"/>
                      <a:ext cx="308610" cy="520700"/>
                    </a:xfrm>
                    <a:prstGeom prst="rect">
                      <a:avLst/>
                    </a:prstGeom>
                  </pic:spPr>
                </pic:pic>
              </a:graphicData>
            </a:graphic>
          </wp:inline>
        </w:drawing>
      </w:r>
      <w:r>
        <w:rPr>
          <w:rFonts w:ascii="Book Antiqua" w:hAnsi="Book Antiqua"/>
          <w:sz w:val="20"/>
          <w:szCs w:val="20"/>
        </w:rPr>
        <w:t xml:space="preserve">  </w:t>
      </w:r>
      <w:r>
        <w:rPr>
          <w:rFonts w:ascii="Symbol" w:eastAsia="Symbol" w:hAnsi="Symbol" w:cs="Symbol"/>
          <w:sz w:val="20"/>
          <w:szCs w:val="20"/>
        </w:rPr>
        <w:t></w:t>
      </w:r>
      <w:r>
        <w:rPr>
          <w:rFonts w:ascii="Book Antiqua" w:hAnsi="Book Antiqua"/>
          <w:sz w:val="20"/>
          <w:szCs w:val="20"/>
        </w:rPr>
        <w:t xml:space="preserve">  5</w:t>
      </w:r>
      <w:r>
        <w:rPr>
          <w:rFonts w:ascii="Book Antiqua" w:hAnsi="Book Antiqua"/>
          <w:sz w:val="20"/>
          <w:szCs w:val="20"/>
        </w:rPr>
        <w:tab/>
      </w:r>
      <w:r>
        <w:rPr>
          <w:rFonts w:ascii="Book Antiqua" w:hAnsi="Book Antiqua"/>
          <w:sz w:val="20"/>
          <w:szCs w:val="20"/>
        </w:rPr>
        <w:tab/>
        <w:t>(1)</w:t>
      </w:r>
    </w:p>
    <w:p w:rsidR="002C453C" w:rsidRDefault="008B5BF1">
      <w:pPr>
        <w:jc w:val="both"/>
        <w:rPr>
          <w:rFonts w:ascii="Book Antiqua" w:hAnsi="Book Antiqua"/>
          <w:sz w:val="20"/>
          <w:szCs w:val="20"/>
        </w:rPr>
      </w:pPr>
      <w:r>
        <w:rPr>
          <w:rFonts w:ascii="Book Antiqua" w:hAnsi="Book Antiqua"/>
          <w:sz w:val="20"/>
          <w:szCs w:val="20"/>
        </w:rPr>
        <w:t>w którym:</w:t>
      </w:r>
    </w:p>
    <w:p w:rsidR="002C453C" w:rsidRDefault="008B5BF1">
      <w:pPr>
        <w:tabs>
          <w:tab w:val="left" w:pos="426"/>
        </w:tabs>
        <w:ind w:left="426" w:hanging="426"/>
        <w:jc w:val="both"/>
        <w:rPr>
          <w:rFonts w:ascii="Book Antiqua" w:hAnsi="Book Antiqua"/>
          <w:sz w:val="20"/>
          <w:szCs w:val="20"/>
        </w:rPr>
      </w:pPr>
      <w:r>
        <w:rPr>
          <w:rFonts w:ascii="Book Antiqua" w:hAnsi="Book Antiqua"/>
          <w:sz w:val="20"/>
          <w:szCs w:val="20"/>
        </w:rPr>
        <w:t>D</w:t>
      </w:r>
      <w:r>
        <w:rPr>
          <w:rFonts w:ascii="Book Antiqua" w:hAnsi="Book Antiqua"/>
          <w:sz w:val="20"/>
          <w:szCs w:val="20"/>
          <w:vertAlign w:val="subscript"/>
        </w:rPr>
        <w:t>15</w:t>
      </w:r>
      <w:r>
        <w:rPr>
          <w:rFonts w:ascii="Book Antiqua" w:hAnsi="Book Antiqua"/>
          <w:sz w:val="20"/>
          <w:szCs w:val="20"/>
        </w:rPr>
        <w:t xml:space="preserve"> -</w:t>
      </w:r>
      <w:r>
        <w:rPr>
          <w:rFonts w:ascii="Book Antiqua" w:hAnsi="Book Antiqua"/>
          <w:sz w:val="20"/>
          <w:szCs w:val="20"/>
        </w:rPr>
        <w:tab/>
        <w:t>wymiar boku oczka sita, przez które przechodzi 15% ziarn warstwy podbudowy lub warstwy odsączającej, w milimetrach,</w:t>
      </w:r>
    </w:p>
    <w:p w:rsidR="002C453C" w:rsidRDefault="008B5BF1">
      <w:pPr>
        <w:tabs>
          <w:tab w:val="left" w:pos="426"/>
        </w:tabs>
        <w:ind w:left="426" w:hanging="426"/>
        <w:jc w:val="both"/>
        <w:rPr>
          <w:rFonts w:ascii="Book Antiqua" w:hAnsi="Book Antiqua"/>
          <w:sz w:val="20"/>
          <w:szCs w:val="20"/>
        </w:rPr>
      </w:pPr>
      <w:r>
        <w:rPr>
          <w:rFonts w:ascii="Book Antiqua" w:hAnsi="Book Antiqua"/>
          <w:sz w:val="20"/>
          <w:szCs w:val="20"/>
        </w:rPr>
        <w:t>d</w:t>
      </w:r>
      <w:r>
        <w:rPr>
          <w:rFonts w:ascii="Book Antiqua" w:hAnsi="Book Antiqua"/>
          <w:sz w:val="20"/>
          <w:szCs w:val="20"/>
          <w:vertAlign w:val="subscript"/>
        </w:rPr>
        <w:t>85</w:t>
      </w:r>
      <w:r>
        <w:rPr>
          <w:rFonts w:ascii="Book Antiqua" w:hAnsi="Book Antiqua"/>
          <w:sz w:val="20"/>
          <w:szCs w:val="20"/>
        </w:rPr>
        <w:t xml:space="preserve"> -</w:t>
      </w:r>
      <w:r>
        <w:rPr>
          <w:rFonts w:ascii="Book Antiqua" w:hAnsi="Book Antiqua"/>
          <w:sz w:val="20"/>
          <w:szCs w:val="20"/>
        </w:rPr>
        <w:tab/>
        <w:t>wymiar boku oczka sita, przez które przechodzi 85% ziarn gruntu podłoża, w milimetrach.</w:t>
      </w:r>
    </w:p>
    <w:p w:rsidR="002C453C" w:rsidRDefault="008B5BF1">
      <w:pPr>
        <w:jc w:val="both"/>
        <w:rPr>
          <w:rFonts w:ascii="Book Antiqua" w:hAnsi="Book Antiqua"/>
          <w:sz w:val="20"/>
          <w:szCs w:val="20"/>
        </w:rPr>
      </w:pPr>
      <w:r>
        <w:rPr>
          <w:rFonts w:ascii="Book Antiqua" w:hAnsi="Book Antiqua"/>
          <w:sz w:val="20"/>
          <w:szCs w:val="20"/>
        </w:rPr>
        <w:t>Jeżeli warunek (1) nie może być spełniony, należy na podłożu ułożyć warstwę odcinającą lub odpowiednio dobraną geowłókninę. Ochronne właściwości geowłókniny, przeciw przenikaniu drobnych cząstek gruntu, wyznacza się z warunku:</w:t>
      </w:r>
    </w:p>
    <w:p w:rsidR="002C453C" w:rsidRDefault="008B5BF1">
      <w:pPr>
        <w:jc w:val="center"/>
        <w:rPr>
          <w:rFonts w:ascii="Book Antiqua" w:hAnsi="Book Antiqua"/>
          <w:sz w:val="20"/>
          <w:szCs w:val="20"/>
        </w:rPr>
      </w:pPr>
      <w:r>
        <w:rPr>
          <w:noProof/>
        </w:rPr>
        <w:drawing>
          <wp:inline distT="0" distB="0" distL="0" distR="0" wp14:anchorId="27E72077" wp14:editId="68D534EB">
            <wp:extent cx="297815" cy="520700"/>
            <wp:effectExtent l="0" t="0" r="0" b="0"/>
            <wp:docPr id="1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0"/>
                    <pic:cNvPicPr>
                      <a:picLocks noChangeAspect="1" noChangeArrowheads="1"/>
                    </pic:cNvPicPr>
                  </pic:nvPicPr>
                  <pic:blipFill>
                    <a:blip r:embed="rId25"/>
                    <a:stretch>
                      <a:fillRect/>
                    </a:stretch>
                  </pic:blipFill>
                  <pic:spPr bwMode="auto">
                    <a:xfrm>
                      <a:off x="0" y="0"/>
                      <a:ext cx="297815" cy="520700"/>
                    </a:xfrm>
                    <a:prstGeom prst="rect">
                      <a:avLst/>
                    </a:prstGeom>
                  </pic:spPr>
                </pic:pic>
              </a:graphicData>
            </a:graphic>
          </wp:inline>
        </w:drawing>
      </w:r>
      <w:r>
        <w:rPr>
          <w:rFonts w:ascii="Book Antiqua" w:hAnsi="Book Antiqua"/>
          <w:sz w:val="20"/>
          <w:szCs w:val="20"/>
        </w:rPr>
        <w:t xml:space="preserve">  </w:t>
      </w:r>
      <w:r>
        <w:rPr>
          <w:rFonts w:ascii="Symbol" w:eastAsia="Symbol" w:hAnsi="Symbol" w:cs="Symbol"/>
          <w:sz w:val="20"/>
          <w:szCs w:val="20"/>
        </w:rPr>
        <w:t></w:t>
      </w:r>
      <w:r>
        <w:rPr>
          <w:rFonts w:ascii="Book Antiqua" w:hAnsi="Book Antiqua"/>
          <w:sz w:val="20"/>
          <w:szCs w:val="20"/>
        </w:rPr>
        <w:t xml:space="preserve">  1,2</w:t>
      </w:r>
      <w:r>
        <w:rPr>
          <w:rFonts w:ascii="Book Antiqua" w:hAnsi="Book Antiqua"/>
          <w:sz w:val="20"/>
          <w:szCs w:val="20"/>
        </w:rPr>
        <w:tab/>
      </w:r>
      <w:r>
        <w:rPr>
          <w:rFonts w:ascii="Book Antiqua" w:hAnsi="Book Antiqua"/>
          <w:sz w:val="20"/>
          <w:szCs w:val="20"/>
        </w:rPr>
        <w:tab/>
        <w:t>(2)</w:t>
      </w:r>
    </w:p>
    <w:p w:rsidR="002C453C" w:rsidRDefault="008B5BF1">
      <w:pPr>
        <w:jc w:val="both"/>
        <w:rPr>
          <w:rFonts w:ascii="Book Antiqua" w:hAnsi="Book Antiqua"/>
          <w:sz w:val="20"/>
          <w:szCs w:val="20"/>
        </w:rPr>
      </w:pPr>
      <w:r>
        <w:rPr>
          <w:rFonts w:ascii="Book Antiqua" w:hAnsi="Book Antiqua"/>
          <w:sz w:val="20"/>
          <w:szCs w:val="20"/>
        </w:rPr>
        <w:t>w którym:</w:t>
      </w:r>
    </w:p>
    <w:p w:rsidR="002C453C" w:rsidRDefault="008B5BF1">
      <w:pPr>
        <w:tabs>
          <w:tab w:val="left" w:pos="426"/>
        </w:tabs>
        <w:ind w:left="426" w:hanging="426"/>
        <w:jc w:val="both"/>
        <w:rPr>
          <w:rFonts w:ascii="Book Antiqua" w:hAnsi="Book Antiqua"/>
          <w:sz w:val="20"/>
          <w:szCs w:val="20"/>
        </w:rPr>
      </w:pPr>
      <w:r>
        <w:rPr>
          <w:rFonts w:ascii="Book Antiqua" w:hAnsi="Book Antiqua"/>
          <w:sz w:val="20"/>
          <w:szCs w:val="20"/>
        </w:rPr>
        <w:t>d</w:t>
      </w:r>
      <w:r>
        <w:rPr>
          <w:rFonts w:ascii="Book Antiqua" w:hAnsi="Book Antiqua"/>
          <w:sz w:val="20"/>
          <w:szCs w:val="20"/>
          <w:vertAlign w:val="subscript"/>
        </w:rPr>
        <w:t>50</w:t>
      </w:r>
      <w:r>
        <w:rPr>
          <w:rFonts w:ascii="Book Antiqua" w:hAnsi="Book Antiqua"/>
          <w:sz w:val="20"/>
          <w:szCs w:val="20"/>
        </w:rPr>
        <w:t xml:space="preserve"> -</w:t>
      </w:r>
      <w:r>
        <w:rPr>
          <w:rFonts w:ascii="Book Antiqua" w:hAnsi="Book Antiqua"/>
          <w:sz w:val="20"/>
          <w:szCs w:val="20"/>
        </w:rPr>
        <w:tab/>
        <w:t>wymiar boku oczka sita, przez które przechodzi 50 % ziarn gruntu podłoża, w milimetrach,</w:t>
      </w:r>
    </w:p>
    <w:p w:rsidR="002C453C" w:rsidRDefault="008B5BF1">
      <w:pPr>
        <w:tabs>
          <w:tab w:val="left" w:pos="426"/>
        </w:tabs>
        <w:ind w:left="426" w:hanging="426"/>
        <w:jc w:val="both"/>
        <w:rPr>
          <w:rFonts w:ascii="Book Antiqua" w:hAnsi="Book Antiqua"/>
          <w:sz w:val="20"/>
          <w:szCs w:val="20"/>
        </w:rPr>
      </w:pPr>
      <w:r>
        <w:rPr>
          <w:rFonts w:ascii="Book Antiqua" w:hAnsi="Book Antiqua"/>
          <w:sz w:val="20"/>
          <w:szCs w:val="20"/>
        </w:rPr>
        <w:t>O</w:t>
      </w:r>
      <w:r>
        <w:rPr>
          <w:rFonts w:ascii="Book Antiqua" w:hAnsi="Book Antiqua"/>
          <w:sz w:val="20"/>
          <w:szCs w:val="20"/>
          <w:vertAlign w:val="subscript"/>
        </w:rPr>
        <w:t>90</w:t>
      </w:r>
      <w:r>
        <w:rPr>
          <w:rFonts w:ascii="Book Antiqua" w:hAnsi="Book Antiqua"/>
          <w:sz w:val="20"/>
          <w:szCs w:val="20"/>
        </w:rPr>
        <w:t xml:space="preserve"> -</w:t>
      </w:r>
      <w:r>
        <w:rPr>
          <w:rFonts w:ascii="Book Antiqua" w:hAnsi="Book Antiqua"/>
          <w:sz w:val="20"/>
          <w:szCs w:val="20"/>
        </w:rPr>
        <w:tab/>
        <w:t>umowna średnica porów geowłókniny odpowiadająca wymiarom frakcji gruntu zatrzymująca się na geowłókninie w ilości 90% (m/m); wartość parametru 0</w:t>
      </w:r>
      <w:r>
        <w:rPr>
          <w:rFonts w:ascii="Book Antiqua" w:hAnsi="Book Antiqua"/>
          <w:sz w:val="20"/>
          <w:szCs w:val="20"/>
          <w:vertAlign w:val="subscript"/>
        </w:rPr>
        <w:t>90</w:t>
      </w:r>
      <w:r>
        <w:rPr>
          <w:rFonts w:ascii="Book Antiqua" w:hAnsi="Book Antiqua"/>
          <w:sz w:val="20"/>
          <w:szCs w:val="20"/>
        </w:rPr>
        <w:t xml:space="preserve"> powinna być podawana przez producenta geowłókniny.</w:t>
      </w:r>
    </w:p>
    <w:p w:rsidR="002C453C" w:rsidRDefault="008B5BF1">
      <w:pPr>
        <w:jc w:val="both"/>
        <w:rPr>
          <w:rFonts w:ascii="Book Antiqua" w:hAnsi="Book Antiqua"/>
          <w:sz w:val="20"/>
          <w:szCs w:val="20"/>
        </w:rPr>
      </w:pPr>
      <w:r>
        <w:rPr>
          <w:rFonts w:ascii="Book Antiqua" w:hAnsi="Book Antiqua"/>
          <w:sz w:val="20"/>
          <w:szCs w:val="20"/>
        </w:rPr>
        <w:t>Paliki lub szpilki do prawidłowego ukształtowania podbudowy powinny być wcześniej przygotowane. Paliki lub szpilki powinny być ustawione w osi drogi i w rzędach równoległych do osi drogi, lub w inny sposób zaakceptowany przez Inżyniera. Rozmieszczenie palików lub szpilek powinno umożliwiać naciągnięcie sznurków lub linek do wytyczenia robót w odstępach nie większych niż co 10 m.</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5.3. Wytwarzanie mieszanki kruszywa</w:t>
      </w:r>
    </w:p>
    <w:p w:rsidR="002C453C" w:rsidRDefault="008B5BF1">
      <w:pPr>
        <w:jc w:val="both"/>
        <w:rPr>
          <w:rFonts w:ascii="Book Antiqua" w:hAnsi="Book Antiqua"/>
          <w:sz w:val="20"/>
          <w:szCs w:val="20"/>
        </w:rPr>
      </w:pPr>
      <w:r>
        <w:rPr>
          <w:rFonts w:ascii="Book Antiqua" w:hAnsi="Book Antiqua"/>
          <w:sz w:val="20"/>
          <w:szCs w:val="20"/>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5.4. Wbudowywanie i zagęszczanie mieszanki</w:t>
      </w:r>
    </w:p>
    <w:p w:rsidR="002C453C" w:rsidRDefault="008B5BF1">
      <w:pPr>
        <w:jc w:val="both"/>
        <w:rPr>
          <w:rFonts w:ascii="Book Antiqua" w:hAnsi="Book Antiqua"/>
          <w:sz w:val="20"/>
          <w:szCs w:val="20"/>
        </w:rPr>
      </w:pPr>
      <w:r>
        <w:rPr>
          <w:rFonts w:ascii="Book Antiqua" w:hAnsi="Book Antiqua"/>
          <w:sz w:val="20"/>
          <w:szCs w:val="20"/>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 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 Wskaźnik zagęszczenia podbudowy wg BN-77/8931-12 [29] powinien odpowiadać przyjętemu poziomowi wskaźnika nośności podbudowy wg tablicy 1, lp. 11.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5.5. Odcinek próbny</w:t>
      </w:r>
    </w:p>
    <w:p w:rsidR="002C453C" w:rsidRDefault="008B5BF1">
      <w:pPr>
        <w:pStyle w:val="tekstost"/>
        <w:rPr>
          <w:rFonts w:ascii="Book Antiqua" w:hAnsi="Book Antiqua"/>
        </w:rPr>
      </w:pPr>
      <w:r>
        <w:rPr>
          <w:rFonts w:ascii="Book Antiqua" w:hAnsi="Book Antiqua"/>
        </w:rPr>
        <w:t>Jeżeli w STWIORB przewidziano konieczność wykonania odcinka próbnego, to co najmniej na 3 dni przed rozpoczęciem robót, Wykonawca powinien wykonać odcinek próbny w celu:</w:t>
      </w:r>
    </w:p>
    <w:p w:rsidR="002C453C" w:rsidRDefault="008B5BF1">
      <w:pPr>
        <w:pStyle w:val="tekstost"/>
        <w:rPr>
          <w:rFonts w:ascii="Book Antiqua" w:hAnsi="Book Antiqua"/>
        </w:rPr>
      </w:pPr>
      <w:r>
        <w:rPr>
          <w:rFonts w:ascii="Book Antiqua" w:hAnsi="Book Antiqua"/>
        </w:rPr>
        <w:t>-      stwierdzenia czy sprzęt budowlany do mieszania, rozkładania i zagęszczania kruszywa   jest właściwy,</w:t>
      </w:r>
    </w:p>
    <w:p w:rsidR="002C453C" w:rsidRDefault="008B5BF1">
      <w:pPr>
        <w:pStyle w:val="tekstost"/>
        <w:rPr>
          <w:rFonts w:ascii="Book Antiqua" w:hAnsi="Book Antiqua"/>
        </w:rPr>
      </w:pPr>
      <w:r>
        <w:rPr>
          <w:rFonts w:ascii="Book Antiqua" w:hAnsi="Book Antiqua"/>
        </w:rPr>
        <w:lastRenderedPageBreak/>
        <w:t>-      określenia grubości warstwy materiału w stanie luźnym,  koniecznej do uzyskania wymaganej grubości warstwy po zagęszczeniu,</w:t>
      </w:r>
    </w:p>
    <w:p w:rsidR="002C453C" w:rsidRDefault="008B5BF1">
      <w:pPr>
        <w:pStyle w:val="tekstost"/>
        <w:rPr>
          <w:rFonts w:ascii="Book Antiqua" w:hAnsi="Book Antiqua"/>
        </w:rPr>
      </w:pPr>
      <w:r>
        <w:rPr>
          <w:rFonts w:ascii="Book Antiqua" w:hAnsi="Book Antiqua"/>
        </w:rPr>
        <w:t>-      określenia liczby przejść sprzętu zagęszczającego, potrzebnej do uzyskania wymaganego wskaźnika zagęszczenia.</w:t>
      </w:r>
    </w:p>
    <w:p w:rsidR="002C453C" w:rsidRDefault="008B5BF1">
      <w:pPr>
        <w:pStyle w:val="tekstost"/>
        <w:rPr>
          <w:rFonts w:ascii="Book Antiqua" w:hAnsi="Book Antiqua"/>
        </w:rPr>
      </w:pPr>
      <w:r>
        <w:rPr>
          <w:rFonts w:ascii="Book Antiqua" w:hAnsi="Book Antiqua"/>
        </w:rPr>
        <w:t>Na odcinku próbnym  Wykonawca powinien użyć takich materiałów oraz sprzętu do mieszania, rozkładania i zagęszczania, jakie będą stosowane do wykonywania podbudowy. Powierzchnia odcinka próbnego powinna wynosić od 400 do 800 m</w:t>
      </w:r>
      <w:r>
        <w:rPr>
          <w:rFonts w:ascii="Book Antiqua" w:hAnsi="Book Antiqua"/>
          <w:vertAlign w:val="superscript"/>
        </w:rPr>
        <w:t>2</w:t>
      </w:r>
      <w:r>
        <w:rPr>
          <w:rFonts w:ascii="Book Antiqua" w:hAnsi="Book Antiqua"/>
        </w:rPr>
        <w:t>. Odcinek próbny powinien być zlokalizowany w miejscu wskazanym przez Inżyniera. Wykonawca może przystąpić do wykonywania podbudowy po zaakceptowaniu odcinka próbnego przez Inżyniera.</w:t>
      </w:r>
      <w:r>
        <w:rPr>
          <w:rFonts w:ascii="Book Antiqua" w:hAnsi="Book Antiqua"/>
        </w:rPr>
        <w:tab/>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 xml:space="preserve">5.6. Utrzymanie podbudowy </w:t>
      </w:r>
    </w:p>
    <w:p w:rsidR="002C453C" w:rsidRDefault="008B5BF1">
      <w:pPr>
        <w:jc w:val="both"/>
        <w:rPr>
          <w:rFonts w:ascii="Book Antiqua" w:hAnsi="Book Antiqua"/>
          <w:sz w:val="20"/>
          <w:szCs w:val="20"/>
        </w:rPr>
      </w:pPr>
      <w:r>
        <w:rPr>
          <w:rFonts w:ascii="Book Antiqua" w:hAnsi="Book Antiqua"/>
          <w:sz w:val="20"/>
          <w:szCs w:val="20"/>
        </w:rP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6. KONTROLA JAKOŚCI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6.1. Ogólne zasady kontroli jakości robót</w:t>
      </w:r>
    </w:p>
    <w:p w:rsidR="002C453C" w:rsidRDefault="008B5BF1">
      <w:pPr>
        <w:jc w:val="both"/>
        <w:rPr>
          <w:rFonts w:ascii="Book Antiqua" w:hAnsi="Book Antiqua"/>
          <w:sz w:val="20"/>
          <w:szCs w:val="20"/>
        </w:rPr>
      </w:pPr>
      <w:r>
        <w:rPr>
          <w:rFonts w:ascii="Book Antiqua" w:hAnsi="Book Antiqua"/>
          <w:sz w:val="20"/>
          <w:szCs w:val="20"/>
        </w:rPr>
        <w:t>Ogólne zasady kontroli jakości robót podano w STWIORB D-M-00.00.00 „Wymagania ogólne” pkt 6.</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6.2. Badania przed przystąpieniem do robót</w:t>
      </w:r>
    </w:p>
    <w:p w:rsidR="002C453C" w:rsidRDefault="008B5BF1">
      <w:pPr>
        <w:jc w:val="both"/>
        <w:rPr>
          <w:rFonts w:ascii="Book Antiqua" w:hAnsi="Book Antiqua"/>
          <w:sz w:val="20"/>
          <w:szCs w:val="20"/>
        </w:rPr>
      </w:pPr>
      <w:r>
        <w:rPr>
          <w:rFonts w:ascii="Book Antiqua" w:hAnsi="Book Antiqua"/>
          <w:sz w:val="20"/>
          <w:szCs w:val="20"/>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STWIORB.</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6.3. Badania w czasie robót</w:t>
      </w:r>
    </w:p>
    <w:p w:rsidR="002C453C" w:rsidRDefault="008B5BF1">
      <w:pPr>
        <w:jc w:val="both"/>
        <w:rPr>
          <w:rFonts w:ascii="Book Antiqua" w:hAnsi="Book Antiqua"/>
          <w:sz w:val="20"/>
          <w:szCs w:val="20"/>
        </w:rPr>
      </w:pPr>
      <w:r>
        <w:rPr>
          <w:rFonts w:ascii="Book Antiqua" w:hAnsi="Book Antiqua"/>
          <w:b/>
          <w:sz w:val="20"/>
          <w:szCs w:val="20"/>
        </w:rPr>
        <w:t xml:space="preserve">6.3.1. </w:t>
      </w:r>
      <w:r>
        <w:rPr>
          <w:rFonts w:ascii="Book Antiqua" w:hAnsi="Book Antiqua"/>
          <w:sz w:val="20"/>
          <w:szCs w:val="20"/>
        </w:rPr>
        <w:t>Częstotliwość oraz zakres badań i pomiarów</w:t>
      </w:r>
    </w:p>
    <w:p w:rsidR="002C453C" w:rsidRDefault="008B5BF1">
      <w:pPr>
        <w:jc w:val="both"/>
        <w:rPr>
          <w:rFonts w:ascii="Book Antiqua" w:hAnsi="Book Antiqua"/>
          <w:sz w:val="20"/>
          <w:szCs w:val="20"/>
        </w:rPr>
      </w:pPr>
      <w:r>
        <w:rPr>
          <w:rFonts w:ascii="Book Antiqua" w:hAnsi="Book Antiqua"/>
          <w:sz w:val="20"/>
          <w:szCs w:val="20"/>
        </w:rPr>
        <w:t>Częstotliwość oraz zakres badań  podano w tablicy 2.</w:t>
      </w:r>
    </w:p>
    <w:p w:rsidR="002C453C" w:rsidRDefault="008B5BF1">
      <w:pPr>
        <w:jc w:val="both"/>
        <w:rPr>
          <w:rFonts w:ascii="Book Antiqua" w:hAnsi="Book Antiqua"/>
          <w:sz w:val="20"/>
          <w:szCs w:val="20"/>
        </w:rPr>
      </w:pPr>
      <w:r>
        <w:rPr>
          <w:rFonts w:ascii="Book Antiqua" w:hAnsi="Book Antiqua"/>
          <w:sz w:val="20"/>
          <w:szCs w:val="20"/>
        </w:rPr>
        <w:t> Tablica 2. Częstotliwość ora zakres  badań przy budowie podbudowy z kruszyw stabilizowanych mechanicznie</w:t>
      </w:r>
    </w:p>
    <w:tbl>
      <w:tblPr>
        <w:tblW w:w="9121" w:type="dxa"/>
        <w:jc w:val="center"/>
        <w:tblCellMar>
          <w:left w:w="70" w:type="dxa"/>
          <w:right w:w="70" w:type="dxa"/>
        </w:tblCellMar>
        <w:tblLook w:val="0000" w:firstRow="0" w:lastRow="0" w:firstColumn="0" w:lastColumn="0" w:noHBand="0" w:noVBand="0"/>
      </w:tblPr>
      <w:tblGrid>
        <w:gridCol w:w="497"/>
        <w:gridCol w:w="3745"/>
        <w:gridCol w:w="1980"/>
        <w:gridCol w:w="2899"/>
      </w:tblGrid>
      <w:tr w:rsidR="002C453C">
        <w:trPr>
          <w:jc w:val="center"/>
        </w:trPr>
        <w:tc>
          <w:tcPr>
            <w:tcW w:w="496" w:type="dxa"/>
            <w:vMerge w:val="restart"/>
            <w:tcBorders>
              <w:top w:val="single" w:sz="6" w:space="0" w:color="000000"/>
              <w:left w:val="single" w:sz="6" w:space="0" w:color="000000"/>
            </w:tcBorders>
            <w:vAlign w:val="center"/>
          </w:tcPr>
          <w:p w:rsidR="002C453C" w:rsidRDefault="008B5BF1">
            <w:pPr>
              <w:pStyle w:val="tekstost"/>
              <w:jc w:val="center"/>
              <w:rPr>
                <w:rFonts w:ascii="Book Antiqua" w:hAnsi="Book Antiqua"/>
                <w:b/>
              </w:rPr>
            </w:pPr>
            <w:r>
              <w:rPr>
                <w:rFonts w:ascii="Book Antiqua" w:hAnsi="Book Antiqua"/>
                <w:b/>
              </w:rPr>
              <w:t>Lp.</w:t>
            </w:r>
          </w:p>
        </w:tc>
        <w:tc>
          <w:tcPr>
            <w:tcW w:w="3745" w:type="dxa"/>
            <w:vMerge w:val="restart"/>
            <w:tcBorders>
              <w:top w:val="single" w:sz="6" w:space="0" w:color="000000"/>
              <w:left w:val="single" w:sz="6" w:space="0" w:color="000000"/>
            </w:tcBorders>
            <w:vAlign w:val="center"/>
          </w:tcPr>
          <w:p w:rsidR="002C453C" w:rsidRDefault="002C453C">
            <w:pPr>
              <w:pStyle w:val="tekstost"/>
              <w:jc w:val="center"/>
              <w:rPr>
                <w:rFonts w:ascii="Book Antiqua" w:hAnsi="Book Antiqua"/>
                <w:b/>
              </w:rPr>
            </w:pPr>
          </w:p>
          <w:p w:rsidR="002C453C" w:rsidRDefault="008B5BF1">
            <w:pPr>
              <w:pStyle w:val="tekstost"/>
              <w:jc w:val="center"/>
              <w:rPr>
                <w:rFonts w:ascii="Book Antiqua" w:hAnsi="Book Antiqua"/>
                <w:b/>
              </w:rPr>
            </w:pPr>
            <w:r>
              <w:rPr>
                <w:rFonts w:ascii="Book Antiqua" w:hAnsi="Book Antiqua"/>
                <w:b/>
              </w:rPr>
              <w:t>Wyszczególnienie badań</w:t>
            </w:r>
          </w:p>
        </w:tc>
        <w:tc>
          <w:tcPr>
            <w:tcW w:w="4879" w:type="dxa"/>
            <w:gridSpan w:val="2"/>
            <w:tcBorders>
              <w:top w:val="single" w:sz="6" w:space="0" w:color="000000"/>
              <w:left w:val="single" w:sz="6" w:space="0" w:color="000000"/>
              <w:bottom w:val="single" w:sz="6" w:space="0" w:color="000000"/>
              <w:right w:val="single" w:sz="6" w:space="0" w:color="000000"/>
            </w:tcBorders>
            <w:vAlign w:val="center"/>
          </w:tcPr>
          <w:p w:rsidR="002C453C" w:rsidRDefault="008B5BF1">
            <w:pPr>
              <w:pStyle w:val="tekstost"/>
              <w:jc w:val="center"/>
              <w:rPr>
                <w:rFonts w:ascii="Book Antiqua" w:hAnsi="Book Antiqua"/>
                <w:b/>
              </w:rPr>
            </w:pPr>
            <w:r>
              <w:rPr>
                <w:rFonts w:ascii="Book Antiqua" w:hAnsi="Book Antiqua"/>
                <w:b/>
              </w:rPr>
              <w:t>Częstotliwość badań</w:t>
            </w:r>
          </w:p>
        </w:tc>
      </w:tr>
      <w:tr w:rsidR="002C453C">
        <w:trPr>
          <w:jc w:val="center"/>
        </w:trPr>
        <w:tc>
          <w:tcPr>
            <w:tcW w:w="496" w:type="dxa"/>
            <w:vMerge/>
            <w:tcBorders>
              <w:left w:val="single" w:sz="6" w:space="0" w:color="000000"/>
              <w:bottom w:val="single" w:sz="4" w:space="0" w:color="000000"/>
              <w:right w:val="single" w:sz="6" w:space="0" w:color="000000"/>
            </w:tcBorders>
            <w:vAlign w:val="center"/>
          </w:tcPr>
          <w:p w:rsidR="002C453C" w:rsidRDefault="002C453C">
            <w:pPr>
              <w:pStyle w:val="tekstost"/>
              <w:jc w:val="center"/>
              <w:rPr>
                <w:rFonts w:ascii="Book Antiqua" w:hAnsi="Book Antiqua"/>
                <w:b/>
              </w:rPr>
            </w:pPr>
          </w:p>
        </w:tc>
        <w:tc>
          <w:tcPr>
            <w:tcW w:w="3745" w:type="dxa"/>
            <w:vMerge/>
            <w:tcBorders>
              <w:left w:val="single" w:sz="6" w:space="0" w:color="000000"/>
              <w:bottom w:val="single" w:sz="4" w:space="0" w:color="000000"/>
            </w:tcBorders>
            <w:vAlign w:val="center"/>
          </w:tcPr>
          <w:p w:rsidR="002C453C" w:rsidRDefault="002C453C">
            <w:pPr>
              <w:pStyle w:val="tekstost"/>
              <w:jc w:val="center"/>
              <w:rPr>
                <w:rFonts w:ascii="Book Antiqua" w:hAnsi="Book Antiqua"/>
                <w:b/>
              </w:rPr>
            </w:pPr>
          </w:p>
        </w:tc>
        <w:tc>
          <w:tcPr>
            <w:tcW w:w="1980" w:type="dxa"/>
            <w:tcBorders>
              <w:top w:val="single" w:sz="6" w:space="0" w:color="000000"/>
              <w:left w:val="single" w:sz="6" w:space="0" w:color="000000"/>
              <w:bottom w:val="single" w:sz="4" w:space="0" w:color="000000"/>
              <w:right w:val="single" w:sz="6" w:space="0" w:color="000000"/>
            </w:tcBorders>
            <w:vAlign w:val="center"/>
          </w:tcPr>
          <w:p w:rsidR="002C453C" w:rsidRDefault="008B5BF1">
            <w:pPr>
              <w:pStyle w:val="tekstost"/>
              <w:jc w:val="center"/>
              <w:rPr>
                <w:rFonts w:ascii="Book Antiqua" w:hAnsi="Book Antiqua"/>
                <w:b/>
              </w:rPr>
            </w:pPr>
            <w:r>
              <w:rPr>
                <w:rFonts w:ascii="Book Antiqua" w:hAnsi="Book Antiqua"/>
                <w:b/>
              </w:rPr>
              <w:t>Minimalna liczba badań na dziennej działce roboczej</w:t>
            </w:r>
          </w:p>
        </w:tc>
        <w:tc>
          <w:tcPr>
            <w:tcW w:w="2899" w:type="dxa"/>
            <w:tcBorders>
              <w:top w:val="single" w:sz="6" w:space="0" w:color="000000"/>
              <w:left w:val="single" w:sz="6" w:space="0" w:color="000000"/>
              <w:bottom w:val="single" w:sz="4" w:space="0" w:color="000000"/>
              <w:right w:val="single" w:sz="6" w:space="0" w:color="000000"/>
            </w:tcBorders>
            <w:vAlign w:val="center"/>
          </w:tcPr>
          <w:p w:rsidR="002C453C" w:rsidRDefault="008B5BF1">
            <w:pPr>
              <w:pStyle w:val="tekstost"/>
              <w:jc w:val="center"/>
              <w:rPr>
                <w:rFonts w:ascii="Book Antiqua" w:hAnsi="Book Antiqua"/>
                <w:b/>
              </w:rPr>
            </w:pPr>
            <w:r>
              <w:rPr>
                <w:rFonts w:ascii="Book Antiqua" w:hAnsi="Book Antiqua"/>
                <w:b/>
              </w:rPr>
              <w:t>Maksymalna powierzchnia podbudowy przy-padająca na jedno badanie (m</w:t>
            </w:r>
            <w:r>
              <w:rPr>
                <w:rFonts w:ascii="Book Antiqua" w:hAnsi="Book Antiqua"/>
                <w:b/>
                <w:vertAlign w:val="superscript"/>
              </w:rPr>
              <w:t>2</w:t>
            </w:r>
            <w:r>
              <w:rPr>
                <w:rFonts w:ascii="Book Antiqua" w:hAnsi="Book Antiqua"/>
                <w:b/>
              </w:rPr>
              <w:t>)</w:t>
            </w:r>
          </w:p>
        </w:tc>
      </w:tr>
      <w:tr w:rsidR="002C453C">
        <w:trPr>
          <w:jc w:val="center"/>
        </w:trPr>
        <w:tc>
          <w:tcPr>
            <w:tcW w:w="496" w:type="dxa"/>
            <w:tcBorders>
              <w:top w:val="single" w:sz="4" w:space="0" w:color="000000"/>
              <w:left w:val="single" w:sz="6" w:space="0" w:color="000000"/>
              <w:bottom w:val="single" w:sz="6" w:space="0" w:color="000000"/>
              <w:right w:val="single" w:sz="6" w:space="0" w:color="000000"/>
            </w:tcBorders>
            <w:vAlign w:val="center"/>
          </w:tcPr>
          <w:p w:rsidR="002C453C" w:rsidRDefault="008B5BF1">
            <w:pPr>
              <w:pStyle w:val="tekstost"/>
              <w:jc w:val="center"/>
              <w:rPr>
                <w:rFonts w:ascii="Book Antiqua" w:hAnsi="Book Antiqua"/>
              </w:rPr>
            </w:pPr>
            <w:r>
              <w:rPr>
                <w:rFonts w:ascii="Book Antiqua" w:hAnsi="Book Antiqua"/>
              </w:rPr>
              <w:t>1</w:t>
            </w:r>
          </w:p>
        </w:tc>
        <w:tc>
          <w:tcPr>
            <w:tcW w:w="3745" w:type="dxa"/>
            <w:tcBorders>
              <w:top w:val="single" w:sz="4" w:space="0" w:color="000000"/>
              <w:left w:val="single" w:sz="6" w:space="0" w:color="000000"/>
              <w:bottom w:val="single" w:sz="6" w:space="0" w:color="000000"/>
            </w:tcBorders>
            <w:vAlign w:val="center"/>
          </w:tcPr>
          <w:p w:rsidR="002C453C" w:rsidRDefault="008B5BF1">
            <w:pPr>
              <w:pStyle w:val="tekstost"/>
              <w:jc w:val="center"/>
              <w:rPr>
                <w:rFonts w:ascii="Book Antiqua" w:hAnsi="Book Antiqua"/>
              </w:rPr>
            </w:pPr>
            <w:r>
              <w:rPr>
                <w:rFonts w:ascii="Book Antiqua" w:hAnsi="Book Antiqua"/>
              </w:rPr>
              <w:t>Uziarnienie mieszanki</w:t>
            </w:r>
          </w:p>
        </w:tc>
        <w:tc>
          <w:tcPr>
            <w:tcW w:w="1980" w:type="dxa"/>
            <w:tcBorders>
              <w:top w:val="single" w:sz="4" w:space="0" w:color="000000"/>
              <w:left w:val="single" w:sz="6" w:space="0" w:color="000000"/>
            </w:tcBorders>
            <w:vAlign w:val="center"/>
          </w:tcPr>
          <w:p w:rsidR="002C453C" w:rsidRDefault="002C453C">
            <w:pPr>
              <w:pStyle w:val="tekstost"/>
              <w:jc w:val="center"/>
              <w:rPr>
                <w:rFonts w:ascii="Book Antiqua" w:hAnsi="Book Antiqua"/>
              </w:rPr>
            </w:pPr>
          </w:p>
        </w:tc>
        <w:tc>
          <w:tcPr>
            <w:tcW w:w="2899" w:type="dxa"/>
            <w:tcBorders>
              <w:top w:val="single" w:sz="4" w:space="0" w:color="000000"/>
              <w:left w:val="single" w:sz="6" w:space="0" w:color="000000"/>
              <w:right w:val="single" w:sz="6" w:space="0" w:color="000000"/>
            </w:tcBorders>
            <w:vAlign w:val="center"/>
          </w:tcPr>
          <w:p w:rsidR="002C453C" w:rsidRDefault="002C453C">
            <w:pPr>
              <w:pStyle w:val="tekstost"/>
              <w:jc w:val="center"/>
              <w:rPr>
                <w:rFonts w:ascii="Book Antiqua" w:hAnsi="Book Antiqua"/>
              </w:rPr>
            </w:pP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vAlign w:val="center"/>
          </w:tcPr>
          <w:p w:rsidR="002C453C" w:rsidRDefault="008B5BF1">
            <w:pPr>
              <w:pStyle w:val="tekstost"/>
              <w:jc w:val="center"/>
              <w:rPr>
                <w:rFonts w:ascii="Book Antiqua" w:hAnsi="Book Antiqua"/>
              </w:rPr>
            </w:pPr>
            <w:r>
              <w:rPr>
                <w:rFonts w:ascii="Book Antiqua" w:hAnsi="Book Antiqua"/>
              </w:rPr>
              <w:t>2</w:t>
            </w:r>
          </w:p>
        </w:tc>
        <w:tc>
          <w:tcPr>
            <w:tcW w:w="3745" w:type="dxa"/>
            <w:tcBorders>
              <w:top w:val="single" w:sz="6" w:space="0" w:color="000000"/>
              <w:left w:val="single" w:sz="6" w:space="0" w:color="000000"/>
              <w:bottom w:val="single" w:sz="6" w:space="0" w:color="000000"/>
            </w:tcBorders>
            <w:vAlign w:val="center"/>
          </w:tcPr>
          <w:p w:rsidR="002C453C" w:rsidRDefault="008B5BF1">
            <w:pPr>
              <w:pStyle w:val="tekstost"/>
              <w:jc w:val="center"/>
              <w:rPr>
                <w:rFonts w:ascii="Book Antiqua" w:hAnsi="Book Antiqua"/>
              </w:rPr>
            </w:pPr>
            <w:r>
              <w:rPr>
                <w:rFonts w:ascii="Book Antiqua" w:hAnsi="Book Antiqua"/>
              </w:rPr>
              <w:t>Wilgotność mieszanki</w:t>
            </w:r>
          </w:p>
        </w:tc>
        <w:tc>
          <w:tcPr>
            <w:tcW w:w="1980" w:type="dxa"/>
            <w:tcBorders>
              <w:left w:val="single" w:sz="6" w:space="0" w:color="000000"/>
            </w:tcBorders>
            <w:vAlign w:val="center"/>
          </w:tcPr>
          <w:p w:rsidR="002C453C" w:rsidRDefault="008B5BF1">
            <w:pPr>
              <w:pStyle w:val="tekstost"/>
              <w:jc w:val="center"/>
              <w:rPr>
                <w:rFonts w:ascii="Book Antiqua" w:hAnsi="Book Antiqua"/>
              </w:rPr>
            </w:pPr>
            <w:r>
              <w:rPr>
                <w:rFonts w:ascii="Book Antiqua" w:hAnsi="Book Antiqua"/>
              </w:rPr>
              <w:t>2</w:t>
            </w:r>
          </w:p>
        </w:tc>
        <w:tc>
          <w:tcPr>
            <w:tcW w:w="2899" w:type="dxa"/>
            <w:tcBorders>
              <w:left w:val="single" w:sz="6" w:space="0" w:color="000000"/>
              <w:bottom w:val="single" w:sz="6" w:space="0" w:color="000000"/>
              <w:right w:val="single" w:sz="6" w:space="0" w:color="000000"/>
            </w:tcBorders>
            <w:vAlign w:val="center"/>
          </w:tcPr>
          <w:p w:rsidR="002C453C" w:rsidRDefault="008B5BF1">
            <w:pPr>
              <w:pStyle w:val="tekstost"/>
              <w:jc w:val="center"/>
              <w:rPr>
                <w:rFonts w:ascii="Book Antiqua" w:hAnsi="Book Antiqua"/>
              </w:rPr>
            </w:pPr>
            <w:r>
              <w:rPr>
                <w:rFonts w:ascii="Book Antiqua" w:hAnsi="Book Antiqua"/>
              </w:rPr>
              <w:t>600</w:t>
            </w: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vAlign w:val="center"/>
          </w:tcPr>
          <w:p w:rsidR="002C453C" w:rsidRDefault="008B5BF1">
            <w:pPr>
              <w:pStyle w:val="tekstost"/>
              <w:jc w:val="center"/>
              <w:rPr>
                <w:rFonts w:ascii="Book Antiqua" w:hAnsi="Book Antiqua"/>
              </w:rPr>
            </w:pPr>
            <w:r>
              <w:rPr>
                <w:rFonts w:ascii="Book Antiqua" w:hAnsi="Book Antiqua"/>
              </w:rPr>
              <w:t>3</w:t>
            </w:r>
          </w:p>
        </w:tc>
        <w:tc>
          <w:tcPr>
            <w:tcW w:w="3745" w:type="dxa"/>
            <w:tcBorders>
              <w:top w:val="single" w:sz="6" w:space="0" w:color="000000"/>
              <w:left w:val="single" w:sz="6" w:space="0" w:color="000000"/>
              <w:bottom w:val="single" w:sz="6" w:space="0" w:color="000000"/>
            </w:tcBorders>
            <w:vAlign w:val="center"/>
          </w:tcPr>
          <w:p w:rsidR="002C453C" w:rsidRDefault="008B5BF1">
            <w:pPr>
              <w:pStyle w:val="tekstost"/>
              <w:jc w:val="center"/>
              <w:rPr>
                <w:rFonts w:ascii="Book Antiqua" w:hAnsi="Book Antiqua"/>
              </w:rPr>
            </w:pPr>
            <w:r>
              <w:rPr>
                <w:rFonts w:ascii="Book Antiqua" w:hAnsi="Book Antiqua"/>
              </w:rPr>
              <w:t>Zagęszczenie warstwy</w:t>
            </w:r>
          </w:p>
        </w:tc>
        <w:tc>
          <w:tcPr>
            <w:tcW w:w="1980" w:type="dxa"/>
            <w:tcBorders>
              <w:top w:val="single" w:sz="6" w:space="0" w:color="000000"/>
              <w:left w:val="single" w:sz="6" w:space="0" w:color="000000"/>
              <w:bottom w:val="single" w:sz="6" w:space="0" w:color="000000"/>
            </w:tcBorders>
            <w:vAlign w:val="center"/>
          </w:tcPr>
          <w:p w:rsidR="002C453C" w:rsidRDefault="008B5BF1">
            <w:pPr>
              <w:pStyle w:val="tekstost"/>
              <w:jc w:val="center"/>
              <w:rPr>
                <w:rFonts w:ascii="Book Antiqua" w:hAnsi="Book Antiqua"/>
              </w:rPr>
            </w:pPr>
            <w:r>
              <w:rPr>
                <w:rFonts w:ascii="Book Antiqua" w:hAnsi="Book Antiqua"/>
              </w:rPr>
              <w:t>10 próbek</w:t>
            </w:r>
          </w:p>
        </w:tc>
        <w:tc>
          <w:tcPr>
            <w:tcW w:w="2899" w:type="dxa"/>
            <w:tcBorders>
              <w:bottom w:val="single" w:sz="6" w:space="0" w:color="000000"/>
              <w:right w:val="single" w:sz="6" w:space="0" w:color="000000"/>
            </w:tcBorders>
            <w:vAlign w:val="center"/>
          </w:tcPr>
          <w:p w:rsidR="002C453C" w:rsidRDefault="008B5BF1">
            <w:pPr>
              <w:pStyle w:val="tekstost"/>
              <w:jc w:val="center"/>
              <w:rPr>
                <w:rFonts w:ascii="Book Antiqua" w:hAnsi="Book Antiqua"/>
              </w:rPr>
            </w:pPr>
            <w:r>
              <w:rPr>
                <w:rFonts w:ascii="Book Antiqua" w:hAnsi="Book Antiqua"/>
              </w:rPr>
              <w:t>na 10000 m</w:t>
            </w:r>
            <w:r>
              <w:rPr>
                <w:rFonts w:ascii="Book Antiqua" w:hAnsi="Book Antiqua"/>
                <w:vertAlign w:val="superscript"/>
              </w:rPr>
              <w:t>2</w:t>
            </w:r>
          </w:p>
        </w:tc>
      </w:tr>
      <w:tr w:rsidR="002C453C">
        <w:trPr>
          <w:jc w:val="center"/>
        </w:trPr>
        <w:tc>
          <w:tcPr>
            <w:tcW w:w="496" w:type="dxa"/>
            <w:tcBorders>
              <w:top w:val="single" w:sz="6" w:space="0" w:color="000000"/>
              <w:left w:val="single" w:sz="6" w:space="0" w:color="000000"/>
              <w:bottom w:val="single" w:sz="6" w:space="0" w:color="000000"/>
              <w:right w:val="single" w:sz="6" w:space="0" w:color="000000"/>
            </w:tcBorders>
            <w:vAlign w:val="center"/>
          </w:tcPr>
          <w:p w:rsidR="002C453C" w:rsidRDefault="008B5BF1">
            <w:pPr>
              <w:pStyle w:val="tekstost"/>
              <w:jc w:val="center"/>
              <w:rPr>
                <w:rFonts w:ascii="Book Antiqua" w:hAnsi="Book Antiqua"/>
              </w:rPr>
            </w:pPr>
            <w:r>
              <w:rPr>
                <w:rFonts w:ascii="Book Antiqua" w:hAnsi="Book Antiqua"/>
              </w:rPr>
              <w:t>4</w:t>
            </w:r>
          </w:p>
        </w:tc>
        <w:tc>
          <w:tcPr>
            <w:tcW w:w="3745" w:type="dxa"/>
            <w:tcBorders>
              <w:top w:val="single" w:sz="6" w:space="0" w:color="000000"/>
              <w:left w:val="single" w:sz="6" w:space="0" w:color="000000"/>
              <w:bottom w:val="single" w:sz="6" w:space="0" w:color="000000"/>
              <w:right w:val="single" w:sz="6" w:space="0" w:color="000000"/>
            </w:tcBorders>
            <w:vAlign w:val="center"/>
          </w:tcPr>
          <w:p w:rsidR="002C453C" w:rsidRDefault="008B5BF1">
            <w:pPr>
              <w:pStyle w:val="tekstost"/>
              <w:jc w:val="center"/>
              <w:rPr>
                <w:rFonts w:ascii="Book Antiqua" w:hAnsi="Book Antiqua"/>
              </w:rPr>
            </w:pPr>
            <w:r>
              <w:rPr>
                <w:rFonts w:ascii="Book Antiqua" w:hAnsi="Book Antiqua"/>
              </w:rPr>
              <w:t>Badanie właściwości kruszywa wg tab. 1, pkt 2.3.2</w:t>
            </w:r>
          </w:p>
        </w:tc>
        <w:tc>
          <w:tcPr>
            <w:tcW w:w="4879" w:type="dxa"/>
            <w:gridSpan w:val="2"/>
            <w:tcBorders>
              <w:top w:val="single" w:sz="6" w:space="0" w:color="000000"/>
              <w:left w:val="single" w:sz="6" w:space="0" w:color="000000"/>
              <w:bottom w:val="single" w:sz="6" w:space="0" w:color="000000"/>
              <w:right w:val="single" w:sz="6" w:space="0" w:color="000000"/>
            </w:tcBorders>
            <w:vAlign w:val="center"/>
          </w:tcPr>
          <w:p w:rsidR="002C453C" w:rsidRDefault="008B5BF1">
            <w:pPr>
              <w:pStyle w:val="tekstost"/>
              <w:jc w:val="center"/>
              <w:rPr>
                <w:rFonts w:ascii="Book Antiqua" w:hAnsi="Book Antiqua"/>
              </w:rPr>
            </w:pPr>
            <w:r>
              <w:rPr>
                <w:rFonts w:ascii="Book Antiqua" w:hAnsi="Book Antiqua"/>
              </w:rPr>
              <w:t>dla każdej partii kruszywa i przy każdej zmianie kruszywa</w:t>
            </w:r>
          </w:p>
        </w:tc>
      </w:tr>
    </w:tbl>
    <w:p w:rsidR="002C453C" w:rsidRDefault="008B5BF1">
      <w:pPr>
        <w:pStyle w:val="tekstost"/>
        <w:rPr>
          <w:rFonts w:ascii="Book Antiqua" w:hAnsi="Book Antiqua"/>
        </w:rPr>
      </w:pPr>
      <w:r>
        <w:rPr>
          <w:rFonts w:ascii="Book Antiqua" w:hAnsi="Book Antiqua"/>
        </w:rPr>
        <w:t>  </w:t>
      </w:r>
      <w:r>
        <w:rPr>
          <w:rFonts w:ascii="Book Antiqua" w:hAnsi="Book Antiqua"/>
          <w:b/>
        </w:rPr>
        <w:t xml:space="preserve">6.3.2. </w:t>
      </w:r>
      <w:r>
        <w:rPr>
          <w:rFonts w:ascii="Book Antiqua" w:hAnsi="Book Antiqua"/>
        </w:rPr>
        <w:t>Uziarnienie mieszanki</w:t>
      </w:r>
    </w:p>
    <w:p w:rsidR="002C453C" w:rsidRDefault="008B5BF1">
      <w:pPr>
        <w:pStyle w:val="tekstost"/>
        <w:rPr>
          <w:rFonts w:ascii="Book Antiqua" w:hAnsi="Book Antiqua"/>
        </w:rPr>
      </w:pPr>
      <w:r>
        <w:rPr>
          <w:rFonts w:ascii="Book Antiqua" w:hAnsi="Book Antiqua"/>
        </w:rPr>
        <w:t>Uziarnienie mieszanki powinno być zgodne z wymaganiami podanymi w pkt 2.3. Próbki należy pobierać w sposób losowy, z rozłożonej warstwy, przed jej zagęszczeniem. Wyniki badań powinny być na bieżąco przekazywane Inżynierowi.</w:t>
      </w:r>
    </w:p>
    <w:p w:rsidR="002C453C" w:rsidRDefault="008B5BF1">
      <w:pPr>
        <w:pStyle w:val="tekstost"/>
        <w:rPr>
          <w:rFonts w:ascii="Book Antiqua" w:hAnsi="Book Antiqua"/>
        </w:rPr>
      </w:pPr>
      <w:r>
        <w:rPr>
          <w:rFonts w:ascii="Book Antiqua" w:hAnsi="Book Antiqua"/>
          <w:b/>
        </w:rPr>
        <w:t xml:space="preserve">6.3.3. </w:t>
      </w:r>
      <w:r>
        <w:rPr>
          <w:rFonts w:ascii="Book Antiqua" w:hAnsi="Book Antiqua"/>
        </w:rPr>
        <w:t xml:space="preserve">Wilgotność mieszanki </w:t>
      </w:r>
    </w:p>
    <w:p w:rsidR="002C453C" w:rsidRDefault="008B5BF1">
      <w:pPr>
        <w:pStyle w:val="tekstost"/>
        <w:rPr>
          <w:rFonts w:ascii="Book Antiqua" w:hAnsi="Book Antiqua"/>
        </w:rPr>
      </w:pPr>
      <w:r>
        <w:rPr>
          <w:rFonts w:ascii="Book Antiqua" w:hAnsi="Book Antiqua"/>
        </w:rPr>
        <w:t>Wilgotność mieszanki powinna odpowiadać wilgotności optymalnej, określonej według próby Proctora, zgodnie z PN-B-04481 [1] (metoda II), z tolerancją +10% -20%. Wilgotność należy określić według PN-B-06714-17 [5].</w:t>
      </w:r>
    </w:p>
    <w:p w:rsidR="002C453C" w:rsidRDefault="008B5BF1">
      <w:pPr>
        <w:pStyle w:val="tekstost"/>
        <w:rPr>
          <w:rFonts w:ascii="Book Antiqua" w:hAnsi="Book Antiqua"/>
        </w:rPr>
      </w:pPr>
      <w:r>
        <w:rPr>
          <w:rFonts w:ascii="Book Antiqua" w:hAnsi="Book Antiqua"/>
          <w:b/>
        </w:rPr>
        <w:t xml:space="preserve">6.3.4. </w:t>
      </w:r>
      <w:r>
        <w:rPr>
          <w:rFonts w:ascii="Book Antiqua" w:hAnsi="Book Antiqua"/>
        </w:rPr>
        <w:t>Zagęszczenie podbudowy</w:t>
      </w:r>
    </w:p>
    <w:p w:rsidR="002C453C" w:rsidRDefault="008B5BF1">
      <w:pPr>
        <w:pStyle w:val="tekstost"/>
        <w:rPr>
          <w:rFonts w:ascii="Book Antiqua" w:hAnsi="Book Antiqua"/>
        </w:rPr>
      </w:pPr>
      <w:r>
        <w:rPr>
          <w:rFonts w:ascii="Book Antiqua" w:hAnsi="Book Antiqua"/>
        </w:rPr>
        <w:t>Zagęszczenie każdej warstwy powinno odbywać się aż do osiągnięcia wymaganego wskaźnika zagęszczenia. 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Pr>
          <w:rFonts w:ascii="Book Antiqua" w:hAnsi="Book Antiqua"/>
          <w:vertAlign w:val="superscript"/>
        </w:rPr>
        <w:t>2</w:t>
      </w:r>
      <w:r>
        <w:rPr>
          <w:rFonts w:ascii="Book Antiqua" w:hAnsi="Book Antiqua"/>
        </w:rPr>
        <w:t>, lub według zaleceń Inżyniera. Zagęszczenie podbudowy stabilizowanej mechanicznie należy uznać za prawidłowe, gdy stosunek wtórnego modułu E</w:t>
      </w:r>
      <w:r>
        <w:rPr>
          <w:rFonts w:ascii="Book Antiqua" w:hAnsi="Book Antiqua"/>
          <w:vertAlign w:val="subscript"/>
        </w:rPr>
        <w:t>2</w:t>
      </w:r>
      <w:r>
        <w:rPr>
          <w:rFonts w:ascii="Book Antiqua" w:hAnsi="Book Antiqua"/>
        </w:rPr>
        <w:t xml:space="preserve"> do pierwotnego modułu odkształcenia E</w:t>
      </w:r>
      <w:r>
        <w:rPr>
          <w:rFonts w:ascii="Book Antiqua" w:hAnsi="Book Antiqua"/>
          <w:vertAlign w:val="subscript"/>
        </w:rPr>
        <w:t>1</w:t>
      </w:r>
      <w:r>
        <w:rPr>
          <w:rFonts w:ascii="Book Antiqua" w:hAnsi="Book Antiqua"/>
        </w:rPr>
        <w:t xml:space="preserve"> jest nie większy od 2,2 dla każdej warstwy konstrukcyjnej podbudowy.</w:t>
      </w:r>
    </w:p>
    <w:p w:rsidR="002C453C" w:rsidRDefault="008B5BF1">
      <w:pPr>
        <w:pStyle w:val="tekstost"/>
        <w:jc w:val="center"/>
        <w:rPr>
          <w:rFonts w:ascii="Book Antiqua" w:hAnsi="Book Antiqua"/>
        </w:rPr>
      </w:pPr>
      <w:r>
        <w:rPr>
          <w:noProof/>
        </w:rPr>
        <w:drawing>
          <wp:inline distT="0" distB="0" distL="0" distR="0" wp14:anchorId="565C0458" wp14:editId="231F902B">
            <wp:extent cx="223520" cy="425450"/>
            <wp:effectExtent l="0" t="0" r="0" b="0"/>
            <wp:docPr id="1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az 11"/>
                    <pic:cNvPicPr>
                      <a:picLocks noChangeAspect="1" noChangeArrowheads="1"/>
                    </pic:cNvPicPr>
                  </pic:nvPicPr>
                  <pic:blipFill>
                    <a:blip r:embed="rId26"/>
                    <a:stretch>
                      <a:fillRect/>
                    </a:stretch>
                  </pic:blipFill>
                  <pic:spPr bwMode="auto">
                    <a:xfrm>
                      <a:off x="0" y="0"/>
                      <a:ext cx="223520" cy="425450"/>
                    </a:xfrm>
                    <a:prstGeom prst="rect">
                      <a:avLst/>
                    </a:prstGeom>
                  </pic:spPr>
                </pic:pic>
              </a:graphicData>
            </a:graphic>
          </wp:inline>
        </w:drawing>
      </w:r>
      <w:r>
        <w:rPr>
          <w:rFonts w:ascii="Book Antiqua" w:hAnsi="Book Antiqua"/>
        </w:rPr>
        <w:t xml:space="preserve">  </w:t>
      </w:r>
      <w:r>
        <w:rPr>
          <w:rFonts w:ascii="Symbol" w:eastAsia="Symbol" w:hAnsi="Symbol" w:cs="Symbol"/>
        </w:rPr>
        <w:t></w:t>
      </w:r>
      <w:r>
        <w:rPr>
          <w:rFonts w:ascii="Book Antiqua" w:hAnsi="Book Antiqua"/>
        </w:rPr>
        <w:t xml:space="preserve">   2,2</w:t>
      </w:r>
    </w:p>
    <w:p w:rsidR="002C453C" w:rsidRDefault="008B5BF1">
      <w:pPr>
        <w:pStyle w:val="tekstost"/>
        <w:rPr>
          <w:rFonts w:ascii="Book Antiqua" w:hAnsi="Book Antiqua"/>
          <w:b/>
        </w:rPr>
      </w:pPr>
      <w:r>
        <w:rPr>
          <w:rFonts w:ascii="Book Antiqua" w:hAnsi="Book Antiqua"/>
        </w:rPr>
        <w:t> </w:t>
      </w:r>
    </w:p>
    <w:p w:rsidR="002C453C" w:rsidRDefault="008B5BF1">
      <w:pPr>
        <w:pStyle w:val="tekstost"/>
        <w:rPr>
          <w:rFonts w:ascii="Book Antiqua" w:hAnsi="Book Antiqua"/>
        </w:rPr>
      </w:pPr>
      <w:r>
        <w:rPr>
          <w:rFonts w:ascii="Book Antiqua" w:hAnsi="Book Antiqua"/>
          <w:b/>
        </w:rPr>
        <w:lastRenderedPageBreak/>
        <w:t xml:space="preserve">6.3.5. </w:t>
      </w:r>
      <w:r>
        <w:rPr>
          <w:rFonts w:ascii="Book Antiqua" w:hAnsi="Book Antiqua"/>
        </w:rPr>
        <w:t>Właściwości kruszywa</w:t>
      </w:r>
    </w:p>
    <w:p w:rsidR="002C453C" w:rsidRDefault="008B5BF1">
      <w:pPr>
        <w:pStyle w:val="tekstost"/>
        <w:rPr>
          <w:rFonts w:ascii="Book Antiqua" w:hAnsi="Book Antiqua"/>
        </w:rPr>
      </w:pPr>
      <w:r>
        <w:rPr>
          <w:rFonts w:ascii="Book Antiqua" w:hAnsi="Book Antiqua"/>
        </w:rPr>
        <w:t>Badania kruszywa powinny obejmować ocenę wszystkich właściwości określonych w pkt 2.3.2. Próbki do badań pełnych powinny być pobierane przez Wykonawcę w sposób losowy w obecności Inżyniera.</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 xml:space="preserve">6.4. Wymagania dotyczące cech geometrycznych podbudowy </w:t>
      </w:r>
    </w:p>
    <w:p w:rsidR="002C453C" w:rsidRDefault="008B5BF1">
      <w:pPr>
        <w:jc w:val="both"/>
        <w:rPr>
          <w:rFonts w:ascii="Book Antiqua" w:hAnsi="Book Antiqua"/>
          <w:sz w:val="20"/>
          <w:szCs w:val="20"/>
        </w:rPr>
      </w:pPr>
      <w:r>
        <w:rPr>
          <w:rFonts w:ascii="Book Antiqua" w:hAnsi="Book Antiqua"/>
          <w:b/>
          <w:sz w:val="20"/>
          <w:szCs w:val="20"/>
        </w:rPr>
        <w:t xml:space="preserve">6.4.1. </w:t>
      </w:r>
      <w:r>
        <w:rPr>
          <w:rFonts w:ascii="Book Antiqua" w:hAnsi="Book Antiqua"/>
          <w:sz w:val="20"/>
          <w:szCs w:val="20"/>
        </w:rPr>
        <w:t>Częstotliwość oraz zakres pomiarów</w:t>
      </w:r>
    </w:p>
    <w:p w:rsidR="002C453C" w:rsidRDefault="008B5BF1">
      <w:pPr>
        <w:jc w:val="both"/>
        <w:rPr>
          <w:rFonts w:ascii="Book Antiqua" w:hAnsi="Book Antiqua"/>
          <w:sz w:val="20"/>
          <w:szCs w:val="20"/>
        </w:rPr>
      </w:pPr>
      <w:r>
        <w:rPr>
          <w:rFonts w:ascii="Book Antiqua" w:hAnsi="Book Antiqua"/>
          <w:sz w:val="20"/>
          <w:szCs w:val="20"/>
        </w:rPr>
        <w:t xml:space="preserve"> Częstotliwość oraz zakres pomiarów dotyczących cech geometrycznych podbudowy  podano w  tablicy 3.</w:t>
      </w:r>
    </w:p>
    <w:p w:rsidR="002C453C" w:rsidRDefault="008B5BF1">
      <w:pPr>
        <w:jc w:val="both"/>
        <w:rPr>
          <w:rFonts w:ascii="Book Antiqua" w:hAnsi="Book Antiqua"/>
          <w:sz w:val="20"/>
          <w:szCs w:val="20"/>
        </w:rPr>
      </w:pPr>
      <w:r>
        <w:rPr>
          <w:rFonts w:ascii="Book Antiqua" w:hAnsi="Book Antiqua"/>
          <w:sz w:val="20"/>
          <w:szCs w:val="20"/>
        </w:rPr>
        <w:t> Tablica 3. Częstotliwość oraz zakres pomiarów wykonanej podbudowy z kruszywa stabilizowanego mechanicznie</w:t>
      </w:r>
    </w:p>
    <w:tbl>
      <w:tblPr>
        <w:tblW w:w="9677" w:type="dxa"/>
        <w:jc w:val="center"/>
        <w:tblCellMar>
          <w:left w:w="70" w:type="dxa"/>
          <w:right w:w="70" w:type="dxa"/>
        </w:tblCellMar>
        <w:tblLook w:val="0000" w:firstRow="0" w:lastRow="0" w:firstColumn="0" w:lastColumn="0" w:noHBand="0" w:noVBand="0"/>
      </w:tblPr>
      <w:tblGrid>
        <w:gridCol w:w="424"/>
        <w:gridCol w:w="3557"/>
        <w:gridCol w:w="5696"/>
      </w:tblGrid>
      <w:tr w:rsidR="002C453C">
        <w:trPr>
          <w:jc w:val="center"/>
        </w:trPr>
        <w:tc>
          <w:tcPr>
            <w:tcW w:w="423"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b/>
                <w:sz w:val="20"/>
                <w:szCs w:val="20"/>
              </w:rPr>
              <w:t>Lp.</w:t>
            </w:r>
          </w:p>
        </w:tc>
        <w:tc>
          <w:tcPr>
            <w:tcW w:w="355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b/>
                <w:sz w:val="20"/>
                <w:szCs w:val="20"/>
              </w:rPr>
              <w:t>Wyszczególnienie badań i pomiarów</w:t>
            </w:r>
          </w:p>
        </w:tc>
        <w:tc>
          <w:tcPr>
            <w:tcW w:w="569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b/>
                <w:sz w:val="20"/>
                <w:szCs w:val="20"/>
              </w:rPr>
              <w:t>Minimalna częstotliwość pomiarów</w:t>
            </w:r>
          </w:p>
        </w:tc>
      </w:tr>
      <w:tr w:rsidR="002C453C">
        <w:trPr>
          <w:jc w:val="center"/>
        </w:trPr>
        <w:tc>
          <w:tcPr>
            <w:tcW w:w="423"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1</w:t>
            </w:r>
          </w:p>
        </w:tc>
        <w:tc>
          <w:tcPr>
            <w:tcW w:w="3557"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Szerokość podbudowy</w:t>
            </w:r>
          </w:p>
        </w:tc>
        <w:tc>
          <w:tcPr>
            <w:tcW w:w="5697"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10 razy na 1 km</w:t>
            </w:r>
          </w:p>
        </w:tc>
      </w:tr>
      <w:tr w:rsidR="002C453C">
        <w:trPr>
          <w:jc w:val="center"/>
        </w:trPr>
        <w:tc>
          <w:tcPr>
            <w:tcW w:w="423"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sz w:val="20"/>
                <w:szCs w:val="20"/>
              </w:rPr>
              <w:t>2</w:t>
            </w:r>
          </w:p>
        </w:tc>
        <w:tc>
          <w:tcPr>
            <w:tcW w:w="355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sz w:val="20"/>
                <w:szCs w:val="20"/>
              </w:rPr>
              <w:t>Równość podłużna</w:t>
            </w:r>
          </w:p>
        </w:tc>
        <w:tc>
          <w:tcPr>
            <w:tcW w:w="569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sz w:val="20"/>
                <w:szCs w:val="20"/>
              </w:rPr>
              <w:t>w sposób ciągły planografem albo co 20 m łatą na każdym pasie ruchu</w:t>
            </w:r>
          </w:p>
        </w:tc>
      </w:tr>
      <w:tr w:rsidR="002C453C">
        <w:trPr>
          <w:jc w:val="center"/>
        </w:trPr>
        <w:tc>
          <w:tcPr>
            <w:tcW w:w="423"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3</w:t>
            </w:r>
          </w:p>
        </w:tc>
        <w:tc>
          <w:tcPr>
            <w:tcW w:w="3557"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Równość poprzeczna</w:t>
            </w:r>
          </w:p>
        </w:tc>
        <w:tc>
          <w:tcPr>
            <w:tcW w:w="5697"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10 razy na 1 km</w:t>
            </w:r>
          </w:p>
        </w:tc>
      </w:tr>
      <w:tr w:rsidR="002C453C">
        <w:trPr>
          <w:jc w:val="center"/>
        </w:trPr>
        <w:tc>
          <w:tcPr>
            <w:tcW w:w="423"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4</w:t>
            </w:r>
          </w:p>
        </w:tc>
        <w:tc>
          <w:tcPr>
            <w:tcW w:w="3557"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Spadki poprzeczne*</w:t>
            </w:r>
            <w:r>
              <w:rPr>
                <w:rFonts w:ascii="Book Antiqua" w:hAnsi="Book Antiqua"/>
                <w:sz w:val="20"/>
                <w:szCs w:val="20"/>
                <w:vertAlign w:val="superscript"/>
              </w:rPr>
              <w:t>)</w:t>
            </w:r>
          </w:p>
        </w:tc>
        <w:tc>
          <w:tcPr>
            <w:tcW w:w="5697"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10 razy na 1 km</w:t>
            </w:r>
          </w:p>
        </w:tc>
      </w:tr>
      <w:tr w:rsidR="002C453C">
        <w:trPr>
          <w:jc w:val="center"/>
        </w:trPr>
        <w:tc>
          <w:tcPr>
            <w:tcW w:w="423"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sz w:val="20"/>
                <w:szCs w:val="20"/>
              </w:rPr>
              <w:t>5</w:t>
            </w:r>
          </w:p>
        </w:tc>
        <w:tc>
          <w:tcPr>
            <w:tcW w:w="355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sz w:val="20"/>
                <w:szCs w:val="20"/>
              </w:rPr>
              <w:t>Rzędne wysokościowe</w:t>
            </w:r>
          </w:p>
        </w:tc>
        <w:tc>
          <w:tcPr>
            <w:tcW w:w="569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sz w:val="20"/>
                <w:szCs w:val="20"/>
              </w:rPr>
            </w:pPr>
            <w:r>
              <w:rPr>
                <w:rFonts w:ascii="Book Antiqua" w:hAnsi="Book Antiqua"/>
                <w:sz w:val="20"/>
                <w:szCs w:val="20"/>
              </w:rPr>
              <w:t>co 100 m</w:t>
            </w:r>
          </w:p>
        </w:tc>
      </w:tr>
      <w:tr w:rsidR="002C453C">
        <w:trPr>
          <w:jc w:val="center"/>
        </w:trPr>
        <w:tc>
          <w:tcPr>
            <w:tcW w:w="423"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6</w:t>
            </w:r>
          </w:p>
        </w:tc>
        <w:tc>
          <w:tcPr>
            <w:tcW w:w="3557" w:type="dxa"/>
            <w:tcBorders>
              <w:top w:val="single" w:sz="4" w:space="0" w:color="000000"/>
              <w:left w:val="single" w:sz="4" w:space="0" w:color="000000"/>
              <w:bottom w:val="single" w:sz="4" w:space="0" w:color="000000"/>
              <w:right w:val="single" w:sz="4" w:space="0" w:color="000000"/>
            </w:tcBorders>
          </w:tcPr>
          <w:p w:rsidR="002C453C" w:rsidRDefault="008B5BF1">
            <w:pPr>
              <w:ind w:right="-14"/>
              <w:jc w:val="center"/>
              <w:rPr>
                <w:rFonts w:ascii="Book Antiqua" w:hAnsi="Book Antiqua"/>
                <w:b/>
                <w:sz w:val="20"/>
                <w:szCs w:val="20"/>
              </w:rPr>
            </w:pPr>
            <w:r>
              <w:rPr>
                <w:rFonts w:ascii="Book Antiqua" w:hAnsi="Book Antiqua"/>
                <w:sz w:val="20"/>
                <w:szCs w:val="20"/>
              </w:rPr>
              <w:t>Ukształtowanie osi w planie*</w:t>
            </w:r>
            <w:r>
              <w:rPr>
                <w:rFonts w:ascii="Book Antiqua" w:hAnsi="Book Antiqua"/>
                <w:sz w:val="20"/>
                <w:szCs w:val="20"/>
                <w:vertAlign w:val="superscript"/>
              </w:rPr>
              <w:t>)</w:t>
            </w:r>
          </w:p>
        </w:tc>
        <w:tc>
          <w:tcPr>
            <w:tcW w:w="569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sz w:val="20"/>
                <w:szCs w:val="20"/>
              </w:rPr>
              <w:t>co 100 m</w:t>
            </w:r>
          </w:p>
        </w:tc>
      </w:tr>
      <w:tr w:rsidR="002C453C">
        <w:trPr>
          <w:jc w:val="center"/>
        </w:trPr>
        <w:tc>
          <w:tcPr>
            <w:tcW w:w="423"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sz w:val="20"/>
                <w:szCs w:val="20"/>
              </w:rPr>
              <w:t>7</w:t>
            </w:r>
          </w:p>
        </w:tc>
        <w:tc>
          <w:tcPr>
            <w:tcW w:w="355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b/>
                <w:sz w:val="20"/>
                <w:szCs w:val="20"/>
              </w:rPr>
            </w:pPr>
            <w:r>
              <w:rPr>
                <w:rFonts w:ascii="Book Antiqua" w:hAnsi="Book Antiqua"/>
                <w:sz w:val="20"/>
                <w:szCs w:val="20"/>
              </w:rPr>
              <w:t>Grubość podbudowy</w:t>
            </w:r>
          </w:p>
        </w:tc>
        <w:tc>
          <w:tcPr>
            <w:tcW w:w="569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sz w:val="20"/>
                <w:szCs w:val="20"/>
              </w:rPr>
            </w:pPr>
            <w:r>
              <w:rPr>
                <w:rFonts w:ascii="Book Antiqua" w:hAnsi="Book Antiqua"/>
                <w:sz w:val="20"/>
                <w:szCs w:val="20"/>
              </w:rPr>
              <w:t>Podczas budowy: w 3 punktach na każdej działce roboczej, lecz nie rzadziej niż raz na 400 m</w:t>
            </w:r>
            <w:r>
              <w:rPr>
                <w:rFonts w:ascii="Book Antiqua" w:hAnsi="Book Antiqua"/>
                <w:sz w:val="20"/>
                <w:szCs w:val="20"/>
                <w:vertAlign w:val="superscript"/>
              </w:rPr>
              <w:t>2</w:t>
            </w:r>
          </w:p>
          <w:p w:rsidR="002C453C" w:rsidRDefault="008B5BF1">
            <w:pPr>
              <w:ind w:right="-11"/>
              <w:jc w:val="center"/>
              <w:rPr>
                <w:rFonts w:ascii="Book Antiqua" w:hAnsi="Book Antiqua"/>
                <w:b/>
                <w:sz w:val="20"/>
                <w:szCs w:val="20"/>
              </w:rPr>
            </w:pPr>
            <w:r>
              <w:rPr>
                <w:rFonts w:ascii="Book Antiqua" w:hAnsi="Book Antiqua"/>
                <w:sz w:val="20"/>
                <w:szCs w:val="20"/>
              </w:rPr>
              <w:t>Przed odbiorem: w 3 punktach, lecz nie rzadziej niż raz na 2000 m</w:t>
            </w:r>
            <w:r>
              <w:rPr>
                <w:rFonts w:ascii="Book Antiqua" w:hAnsi="Book Antiqua"/>
                <w:sz w:val="20"/>
                <w:szCs w:val="20"/>
                <w:vertAlign w:val="superscript"/>
              </w:rPr>
              <w:t>2</w:t>
            </w:r>
          </w:p>
        </w:tc>
      </w:tr>
      <w:tr w:rsidR="002C453C">
        <w:trPr>
          <w:jc w:val="center"/>
        </w:trPr>
        <w:tc>
          <w:tcPr>
            <w:tcW w:w="423"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sz w:val="20"/>
                <w:szCs w:val="20"/>
              </w:rPr>
            </w:pPr>
            <w:r>
              <w:rPr>
                <w:rFonts w:ascii="Book Antiqua" w:hAnsi="Book Antiqua"/>
                <w:sz w:val="20"/>
                <w:szCs w:val="20"/>
              </w:rPr>
              <w:t>8</w:t>
            </w:r>
          </w:p>
        </w:tc>
        <w:tc>
          <w:tcPr>
            <w:tcW w:w="3557" w:type="dxa"/>
            <w:tcBorders>
              <w:top w:val="single" w:sz="4" w:space="0" w:color="000000"/>
              <w:left w:val="single" w:sz="4" w:space="0" w:color="000000"/>
              <w:bottom w:val="single" w:sz="4" w:space="0" w:color="000000"/>
              <w:right w:val="single" w:sz="4" w:space="0" w:color="000000"/>
            </w:tcBorders>
          </w:tcPr>
          <w:p w:rsidR="002C453C" w:rsidRDefault="008B5BF1">
            <w:pPr>
              <w:ind w:right="-11"/>
              <w:jc w:val="center"/>
              <w:rPr>
                <w:rFonts w:ascii="Book Antiqua" w:hAnsi="Book Antiqua"/>
                <w:sz w:val="20"/>
                <w:szCs w:val="20"/>
              </w:rPr>
            </w:pPr>
            <w:r>
              <w:rPr>
                <w:rFonts w:ascii="Book Antiqua" w:hAnsi="Book Antiqua"/>
                <w:sz w:val="20"/>
                <w:szCs w:val="20"/>
              </w:rPr>
              <w:t>Nośność podbudowy:</w:t>
            </w:r>
          </w:p>
          <w:p w:rsidR="002C453C" w:rsidRDefault="008B5BF1">
            <w:pPr>
              <w:ind w:right="-11"/>
              <w:jc w:val="center"/>
              <w:rPr>
                <w:rFonts w:ascii="Book Antiqua" w:hAnsi="Book Antiqua"/>
                <w:sz w:val="20"/>
                <w:szCs w:val="20"/>
              </w:rPr>
            </w:pPr>
            <w:r>
              <w:rPr>
                <w:rFonts w:ascii="Book Antiqua" w:hAnsi="Book Antiqua"/>
                <w:sz w:val="20"/>
                <w:szCs w:val="20"/>
              </w:rPr>
              <w:t>- moduł odkształcenia</w:t>
            </w:r>
          </w:p>
          <w:p w:rsidR="002C453C" w:rsidRDefault="008B5BF1">
            <w:pPr>
              <w:ind w:right="-11"/>
              <w:jc w:val="center"/>
              <w:rPr>
                <w:rFonts w:ascii="Book Antiqua" w:hAnsi="Book Antiqua"/>
                <w:sz w:val="20"/>
                <w:szCs w:val="20"/>
              </w:rPr>
            </w:pPr>
            <w:r>
              <w:rPr>
                <w:rFonts w:ascii="Book Antiqua" w:hAnsi="Book Antiqua"/>
                <w:sz w:val="20"/>
                <w:szCs w:val="20"/>
              </w:rPr>
              <w:t>- ugięcie sprężyste</w:t>
            </w:r>
          </w:p>
          <w:p w:rsidR="002C453C" w:rsidRDefault="002C453C">
            <w:pPr>
              <w:ind w:right="-11"/>
              <w:jc w:val="center"/>
              <w:rPr>
                <w:rFonts w:ascii="Book Antiqua" w:hAnsi="Book Antiqua"/>
                <w:sz w:val="20"/>
                <w:szCs w:val="20"/>
              </w:rPr>
            </w:pPr>
          </w:p>
        </w:tc>
        <w:tc>
          <w:tcPr>
            <w:tcW w:w="5697" w:type="dxa"/>
            <w:tcBorders>
              <w:top w:val="single" w:sz="4" w:space="0" w:color="000000"/>
              <w:left w:val="single" w:sz="4" w:space="0" w:color="000000"/>
              <w:bottom w:val="single" w:sz="4" w:space="0" w:color="000000"/>
              <w:right w:val="single" w:sz="4" w:space="0" w:color="000000"/>
            </w:tcBorders>
          </w:tcPr>
          <w:p w:rsidR="002C453C" w:rsidRDefault="002C453C">
            <w:pPr>
              <w:ind w:right="-11"/>
              <w:jc w:val="center"/>
              <w:rPr>
                <w:rFonts w:ascii="Book Antiqua" w:hAnsi="Book Antiqua"/>
                <w:sz w:val="20"/>
                <w:szCs w:val="20"/>
              </w:rPr>
            </w:pPr>
          </w:p>
          <w:p w:rsidR="002C453C" w:rsidRDefault="008B5BF1">
            <w:pPr>
              <w:ind w:right="-11"/>
              <w:jc w:val="center"/>
              <w:rPr>
                <w:rFonts w:ascii="Book Antiqua" w:hAnsi="Book Antiqua"/>
                <w:sz w:val="20"/>
                <w:szCs w:val="20"/>
              </w:rPr>
            </w:pPr>
            <w:r>
              <w:rPr>
                <w:rFonts w:ascii="Book Antiqua" w:hAnsi="Book Antiqua"/>
                <w:sz w:val="20"/>
                <w:szCs w:val="20"/>
              </w:rPr>
              <w:t>co najmniej w dwóch przekrojach na każde 1000 m</w:t>
            </w:r>
          </w:p>
          <w:p w:rsidR="002C453C" w:rsidRDefault="008B5BF1">
            <w:pPr>
              <w:ind w:right="-11"/>
              <w:jc w:val="center"/>
              <w:rPr>
                <w:rFonts w:ascii="Book Antiqua" w:hAnsi="Book Antiqua"/>
                <w:sz w:val="20"/>
                <w:szCs w:val="20"/>
              </w:rPr>
            </w:pPr>
            <w:r>
              <w:rPr>
                <w:rFonts w:ascii="Book Antiqua" w:hAnsi="Book Antiqua"/>
                <w:sz w:val="20"/>
                <w:szCs w:val="20"/>
              </w:rPr>
              <w:t>co najmniej w 20 punktach na każde 1000 m</w:t>
            </w:r>
          </w:p>
        </w:tc>
      </w:tr>
    </w:tbl>
    <w:p w:rsidR="002C453C" w:rsidRDefault="008B5BF1">
      <w:pPr>
        <w:ind w:left="284" w:right="-11" w:hanging="284"/>
        <w:jc w:val="both"/>
        <w:rPr>
          <w:rFonts w:ascii="Book Antiqua" w:hAnsi="Book Antiqua"/>
          <w:sz w:val="20"/>
          <w:szCs w:val="20"/>
        </w:rPr>
      </w:pPr>
      <w:r>
        <w:rPr>
          <w:rFonts w:ascii="Book Antiqua" w:hAnsi="Book Antiqua"/>
          <w:sz w:val="20"/>
          <w:szCs w:val="20"/>
        </w:rPr>
        <w:t>*) Dodatkowe pomiary spadków poprzecznych i ukształtowania osi w planie należy wykonać w punktach głównych łuków poziomych.</w:t>
      </w:r>
    </w:p>
    <w:p w:rsidR="002C453C" w:rsidRDefault="008B5BF1">
      <w:pPr>
        <w:ind w:left="284" w:right="-11" w:hanging="284"/>
        <w:jc w:val="both"/>
        <w:rPr>
          <w:rFonts w:ascii="Book Antiqua" w:hAnsi="Book Antiqua"/>
          <w:sz w:val="20"/>
          <w:szCs w:val="20"/>
        </w:rPr>
      </w:pPr>
      <w:r>
        <w:rPr>
          <w:rFonts w:ascii="Book Antiqua" w:hAnsi="Book Antiqua"/>
          <w:sz w:val="20"/>
          <w:szCs w:val="20"/>
        </w:rPr>
        <w:t> </w:t>
      </w:r>
      <w:r>
        <w:rPr>
          <w:rFonts w:ascii="Book Antiqua" w:hAnsi="Book Antiqua"/>
          <w:b/>
          <w:sz w:val="20"/>
          <w:szCs w:val="20"/>
        </w:rPr>
        <w:t xml:space="preserve">6.4.2. </w:t>
      </w:r>
      <w:r>
        <w:rPr>
          <w:rFonts w:ascii="Book Antiqua" w:hAnsi="Book Antiqua"/>
          <w:sz w:val="20"/>
          <w:szCs w:val="20"/>
        </w:rPr>
        <w:t xml:space="preserve">Szerokość podbudowy </w:t>
      </w:r>
    </w:p>
    <w:p w:rsidR="002C453C" w:rsidRDefault="008B5BF1">
      <w:pPr>
        <w:ind w:right="-11"/>
        <w:jc w:val="both"/>
        <w:rPr>
          <w:rFonts w:ascii="Book Antiqua" w:hAnsi="Book Antiqua"/>
          <w:sz w:val="20"/>
          <w:szCs w:val="20"/>
        </w:rPr>
      </w:pPr>
      <w:r>
        <w:rPr>
          <w:rFonts w:ascii="Book Antiqua" w:hAnsi="Book Antiqua"/>
          <w:sz w:val="20"/>
          <w:szCs w:val="20"/>
        </w:rPr>
        <w:t>Szerokość podbudowy nie może różnić się od szerokości projektowanej o więcej niż +10 cm, -5 cm. Na jezdniach bez krawężników szerokość podbudowy powinna być większa od szerokości warstwy wyżej leżącej o co najmniej 25 cm lub o wartość wskazaną w dokumentacji projektowej.</w:t>
      </w:r>
    </w:p>
    <w:p w:rsidR="002C453C" w:rsidRDefault="008B5BF1">
      <w:pPr>
        <w:ind w:right="-11"/>
        <w:jc w:val="both"/>
        <w:rPr>
          <w:rFonts w:ascii="Book Antiqua" w:hAnsi="Book Antiqua"/>
          <w:sz w:val="20"/>
          <w:szCs w:val="20"/>
        </w:rPr>
      </w:pPr>
      <w:r>
        <w:rPr>
          <w:rFonts w:ascii="Book Antiqua" w:hAnsi="Book Antiqua"/>
          <w:b/>
          <w:sz w:val="20"/>
          <w:szCs w:val="20"/>
        </w:rPr>
        <w:t xml:space="preserve">6.4.3. </w:t>
      </w:r>
      <w:r>
        <w:rPr>
          <w:rFonts w:ascii="Book Antiqua" w:hAnsi="Book Antiqua"/>
          <w:sz w:val="20"/>
          <w:szCs w:val="20"/>
        </w:rPr>
        <w:t xml:space="preserve">Równość podbudowy </w:t>
      </w:r>
    </w:p>
    <w:p w:rsidR="002C453C" w:rsidRDefault="008B5BF1">
      <w:pPr>
        <w:ind w:right="-11"/>
        <w:jc w:val="both"/>
        <w:rPr>
          <w:rFonts w:ascii="Book Antiqua" w:hAnsi="Book Antiqua"/>
          <w:sz w:val="20"/>
          <w:szCs w:val="20"/>
        </w:rPr>
      </w:pPr>
      <w:r>
        <w:rPr>
          <w:rFonts w:ascii="Book Antiqua" w:hAnsi="Book Antiqua"/>
          <w:sz w:val="20"/>
          <w:szCs w:val="20"/>
        </w:rPr>
        <w:t>Nierówności podłużne podbudowy należy mierzyć 4-metrową łatą lub planografem, zgodnie z BN-68/8931-04 [28].  Nierówności poprzeczne podbudowy należy mierzyć 4-metrową łatą.  Nierówności podbudowy  nie mogą przekraczać:</w:t>
      </w:r>
    </w:p>
    <w:p w:rsidR="002C453C" w:rsidRDefault="008B5BF1">
      <w:pPr>
        <w:ind w:right="-11"/>
        <w:jc w:val="both"/>
        <w:rPr>
          <w:rFonts w:ascii="Book Antiqua" w:hAnsi="Book Antiqua"/>
          <w:sz w:val="20"/>
          <w:szCs w:val="20"/>
        </w:rPr>
      </w:pPr>
      <w:r>
        <w:rPr>
          <w:rFonts w:ascii="Book Antiqua" w:hAnsi="Book Antiqua"/>
          <w:sz w:val="20"/>
          <w:szCs w:val="20"/>
        </w:rPr>
        <w:t>-  10 mm dla podbudowy zasadniczej,</w:t>
      </w:r>
    </w:p>
    <w:p w:rsidR="002C453C" w:rsidRDefault="008B5BF1">
      <w:pPr>
        <w:ind w:right="-11"/>
        <w:jc w:val="both"/>
        <w:rPr>
          <w:rFonts w:ascii="Book Antiqua" w:hAnsi="Book Antiqua"/>
          <w:sz w:val="20"/>
          <w:szCs w:val="20"/>
        </w:rPr>
      </w:pPr>
      <w:r>
        <w:rPr>
          <w:rFonts w:ascii="Book Antiqua" w:hAnsi="Book Antiqua"/>
          <w:sz w:val="20"/>
          <w:szCs w:val="20"/>
        </w:rPr>
        <w:t>-  20 mm dla podbudowy pomocniczej.</w:t>
      </w:r>
    </w:p>
    <w:p w:rsidR="002C453C" w:rsidRDefault="008B5BF1">
      <w:pPr>
        <w:ind w:right="-11"/>
        <w:jc w:val="both"/>
        <w:rPr>
          <w:rFonts w:ascii="Book Antiqua" w:hAnsi="Book Antiqua"/>
          <w:sz w:val="20"/>
          <w:szCs w:val="20"/>
        </w:rPr>
      </w:pPr>
      <w:r>
        <w:rPr>
          <w:rFonts w:ascii="Book Antiqua" w:hAnsi="Book Antiqua"/>
          <w:b/>
          <w:sz w:val="20"/>
          <w:szCs w:val="20"/>
        </w:rPr>
        <w:t xml:space="preserve">6.4.4. </w:t>
      </w:r>
      <w:r>
        <w:rPr>
          <w:rFonts w:ascii="Book Antiqua" w:hAnsi="Book Antiqua"/>
          <w:sz w:val="20"/>
          <w:szCs w:val="20"/>
        </w:rPr>
        <w:t xml:space="preserve">Spadki poprzeczne podbudowy </w:t>
      </w:r>
    </w:p>
    <w:p w:rsidR="002C453C" w:rsidRDefault="008B5BF1">
      <w:pPr>
        <w:ind w:right="-11"/>
        <w:jc w:val="both"/>
        <w:rPr>
          <w:rFonts w:ascii="Book Antiqua" w:hAnsi="Book Antiqua"/>
          <w:sz w:val="20"/>
          <w:szCs w:val="20"/>
        </w:rPr>
      </w:pPr>
      <w:r>
        <w:rPr>
          <w:rFonts w:ascii="Book Antiqua" w:hAnsi="Book Antiqua"/>
          <w:sz w:val="20"/>
          <w:szCs w:val="20"/>
        </w:rPr>
        <w:t xml:space="preserve">Spadki poprzeczne podbudowy na prostych i łukach powinny być zgodne z dokumentacją projektową,  z tolerancją </w:t>
      </w:r>
      <w:r>
        <w:rPr>
          <w:rFonts w:ascii="Symbol" w:eastAsia="Symbol" w:hAnsi="Symbol" w:cs="Symbol"/>
          <w:sz w:val="20"/>
          <w:szCs w:val="20"/>
        </w:rPr>
        <w:t></w:t>
      </w:r>
      <w:r>
        <w:rPr>
          <w:rFonts w:ascii="Book Antiqua" w:hAnsi="Book Antiqua"/>
          <w:sz w:val="20"/>
          <w:szCs w:val="20"/>
        </w:rPr>
        <w:t xml:space="preserve"> 0,5 %.</w:t>
      </w:r>
    </w:p>
    <w:p w:rsidR="002C453C" w:rsidRDefault="008B5BF1">
      <w:pPr>
        <w:ind w:right="-11"/>
        <w:jc w:val="both"/>
        <w:rPr>
          <w:rFonts w:ascii="Book Antiqua" w:hAnsi="Book Antiqua"/>
          <w:sz w:val="20"/>
          <w:szCs w:val="20"/>
        </w:rPr>
      </w:pPr>
      <w:r>
        <w:rPr>
          <w:rFonts w:ascii="Book Antiqua" w:hAnsi="Book Antiqua"/>
          <w:b/>
          <w:sz w:val="20"/>
          <w:szCs w:val="20"/>
        </w:rPr>
        <w:t xml:space="preserve">6.4.5. </w:t>
      </w:r>
      <w:r>
        <w:rPr>
          <w:rFonts w:ascii="Book Antiqua" w:hAnsi="Book Antiqua"/>
          <w:sz w:val="20"/>
          <w:szCs w:val="20"/>
        </w:rPr>
        <w:t xml:space="preserve">Rzędne wysokościowe podbudowy </w:t>
      </w:r>
    </w:p>
    <w:p w:rsidR="002C453C" w:rsidRDefault="008B5BF1">
      <w:pPr>
        <w:ind w:right="-11"/>
        <w:jc w:val="both"/>
        <w:rPr>
          <w:rFonts w:ascii="Book Antiqua" w:hAnsi="Book Antiqua"/>
          <w:sz w:val="20"/>
          <w:szCs w:val="20"/>
        </w:rPr>
      </w:pPr>
      <w:r>
        <w:rPr>
          <w:rFonts w:ascii="Book Antiqua" w:hAnsi="Book Antiqua"/>
          <w:sz w:val="20"/>
          <w:szCs w:val="20"/>
        </w:rPr>
        <w:t>Różnice pomiędzy rzędnymi wysokościowymi podbudowy i rzędnymi projektowanymi nie powinny przekraczać + 1 cm, -2 cm.</w:t>
      </w:r>
    </w:p>
    <w:p w:rsidR="002C453C" w:rsidRDefault="008B5BF1">
      <w:pPr>
        <w:ind w:right="-11"/>
        <w:jc w:val="both"/>
        <w:rPr>
          <w:rFonts w:ascii="Book Antiqua" w:hAnsi="Book Antiqua"/>
          <w:sz w:val="20"/>
          <w:szCs w:val="20"/>
        </w:rPr>
      </w:pPr>
      <w:r>
        <w:rPr>
          <w:rFonts w:ascii="Book Antiqua" w:hAnsi="Book Antiqua"/>
          <w:b/>
          <w:sz w:val="20"/>
          <w:szCs w:val="20"/>
        </w:rPr>
        <w:t xml:space="preserve">6.4.6. </w:t>
      </w:r>
      <w:r>
        <w:rPr>
          <w:rFonts w:ascii="Book Antiqua" w:hAnsi="Book Antiqua"/>
          <w:sz w:val="20"/>
          <w:szCs w:val="20"/>
        </w:rPr>
        <w:t>Ukształtowanie osi podbudowy i ulepszonego podłoża</w:t>
      </w:r>
    </w:p>
    <w:p w:rsidR="002C453C" w:rsidRDefault="008B5BF1">
      <w:pPr>
        <w:ind w:right="-11"/>
        <w:jc w:val="both"/>
        <w:rPr>
          <w:rFonts w:ascii="Book Antiqua" w:hAnsi="Book Antiqua"/>
          <w:sz w:val="20"/>
          <w:szCs w:val="20"/>
        </w:rPr>
      </w:pPr>
      <w:r>
        <w:rPr>
          <w:rFonts w:ascii="Book Antiqua" w:hAnsi="Book Antiqua"/>
          <w:sz w:val="20"/>
          <w:szCs w:val="20"/>
        </w:rPr>
        <w:t xml:space="preserve">Oś podbudowy w planie nie może być przesunięta w stosunku do osi projektowanej o więcej niż </w:t>
      </w:r>
      <w:r>
        <w:rPr>
          <w:rFonts w:ascii="Symbol" w:eastAsia="Symbol" w:hAnsi="Symbol" w:cs="Symbol"/>
          <w:sz w:val="20"/>
          <w:szCs w:val="20"/>
        </w:rPr>
        <w:t></w:t>
      </w:r>
      <w:r>
        <w:rPr>
          <w:rFonts w:ascii="Book Antiqua" w:hAnsi="Book Antiqua"/>
          <w:sz w:val="20"/>
          <w:szCs w:val="20"/>
        </w:rPr>
        <w:t xml:space="preserve"> 5 cm.</w:t>
      </w:r>
    </w:p>
    <w:p w:rsidR="002C453C" w:rsidRDefault="008B5BF1">
      <w:pPr>
        <w:ind w:right="-11"/>
        <w:jc w:val="both"/>
        <w:rPr>
          <w:rFonts w:ascii="Book Antiqua" w:hAnsi="Book Antiqua"/>
          <w:sz w:val="20"/>
          <w:szCs w:val="20"/>
        </w:rPr>
      </w:pPr>
      <w:r>
        <w:rPr>
          <w:rFonts w:ascii="Book Antiqua" w:hAnsi="Book Antiqua"/>
          <w:b/>
          <w:sz w:val="20"/>
          <w:szCs w:val="20"/>
        </w:rPr>
        <w:t xml:space="preserve">6.4.7. </w:t>
      </w:r>
      <w:r>
        <w:rPr>
          <w:rFonts w:ascii="Book Antiqua" w:hAnsi="Book Antiqua"/>
          <w:sz w:val="20"/>
          <w:szCs w:val="20"/>
        </w:rPr>
        <w:t>Grubość podbudowy i ulepszonego podłoża</w:t>
      </w:r>
    </w:p>
    <w:p w:rsidR="002C453C" w:rsidRDefault="008B5BF1">
      <w:pPr>
        <w:ind w:right="-11"/>
        <w:jc w:val="both"/>
        <w:rPr>
          <w:rFonts w:ascii="Book Antiqua" w:hAnsi="Book Antiqua"/>
          <w:sz w:val="20"/>
          <w:szCs w:val="20"/>
        </w:rPr>
      </w:pPr>
      <w:r>
        <w:rPr>
          <w:rFonts w:ascii="Book Antiqua" w:hAnsi="Book Antiqua"/>
          <w:sz w:val="20"/>
          <w:szCs w:val="20"/>
        </w:rPr>
        <w:t>Grubość podbudowy nie może się  różnić od grubości projektowanej o więcej niż:</w:t>
      </w:r>
    </w:p>
    <w:p w:rsidR="002C453C" w:rsidRDefault="008B5BF1">
      <w:pPr>
        <w:ind w:right="-11"/>
        <w:jc w:val="both"/>
        <w:rPr>
          <w:rFonts w:ascii="Book Antiqua" w:hAnsi="Book Antiqua"/>
          <w:sz w:val="20"/>
          <w:szCs w:val="20"/>
        </w:rPr>
      </w:pPr>
      <w:r>
        <w:rPr>
          <w:rFonts w:ascii="Book Antiqua" w:hAnsi="Book Antiqua"/>
          <w:sz w:val="20"/>
          <w:szCs w:val="20"/>
        </w:rPr>
        <w:t xml:space="preserve">- dla podbudowy zasadniczej  </w:t>
      </w:r>
      <w:r>
        <w:rPr>
          <w:rFonts w:ascii="Symbol" w:eastAsia="Symbol" w:hAnsi="Symbol" w:cs="Symbol"/>
          <w:sz w:val="20"/>
          <w:szCs w:val="20"/>
        </w:rPr>
        <w:t></w:t>
      </w:r>
      <w:r>
        <w:rPr>
          <w:rFonts w:ascii="Book Antiqua" w:hAnsi="Book Antiqua"/>
          <w:sz w:val="20"/>
          <w:szCs w:val="20"/>
        </w:rPr>
        <w:t xml:space="preserve"> 10%,</w:t>
      </w:r>
    </w:p>
    <w:p w:rsidR="002C453C" w:rsidRDefault="008B5BF1">
      <w:pPr>
        <w:pStyle w:val="tekstost"/>
        <w:rPr>
          <w:rFonts w:ascii="Book Antiqua" w:hAnsi="Book Antiqua"/>
        </w:rPr>
      </w:pPr>
      <w:r>
        <w:rPr>
          <w:rFonts w:ascii="Book Antiqua" w:hAnsi="Book Antiqua"/>
        </w:rPr>
        <w:t>- dla podbudowy pomocniczej +10%, -15%.</w:t>
      </w:r>
    </w:p>
    <w:p w:rsidR="002C453C" w:rsidRDefault="008B5BF1">
      <w:pPr>
        <w:pStyle w:val="tekstost"/>
        <w:rPr>
          <w:rFonts w:ascii="Book Antiqua" w:hAnsi="Book Antiqua"/>
        </w:rPr>
      </w:pPr>
      <w:r>
        <w:rPr>
          <w:rFonts w:ascii="Book Antiqua" w:hAnsi="Book Antiqua"/>
          <w:b/>
        </w:rPr>
        <w:t xml:space="preserve">6.4.8. </w:t>
      </w:r>
      <w:r>
        <w:rPr>
          <w:rFonts w:ascii="Book Antiqua" w:hAnsi="Book Antiqua"/>
        </w:rPr>
        <w:t>Nośność podbudowy</w:t>
      </w:r>
    </w:p>
    <w:p w:rsidR="002C453C" w:rsidRDefault="008B5BF1">
      <w:pPr>
        <w:pStyle w:val="tekstost"/>
        <w:rPr>
          <w:rFonts w:ascii="Book Antiqua" w:hAnsi="Book Antiqua"/>
        </w:rPr>
      </w:pPr>
      <w:r>
        <w:rPr>
          <w:rFonts w:ascii="Book Antiqua" w:hAnsi="Book Antiqua"/>
        </w:rPr>
        <w:t>-      moduł odkształcenia wg BN-64/8931-02 [27] powinien być zgodny z podanym w tablicy 4,</w:t>
      </w:r>
    </w:p>
    <w:p w:rsidR="002C453C" w:rsidRDefault="008B5BF1">
      <w:pPr>
        <w:pStyle w:val="tekstost"/>
        <w:rPr>
          <w:rFonts w:ascii="Book Antiqua" w:hAnsi="Book Antiqua"/>
        </w:rPr>
      </w:pPr>
      <w:r>
        <w:rPr>
          <w:rFonts w:ascii="Book Antiqua" w:hAnsi="Book Antiqua"/>
        </w:rPr>
        <w:t>-      ugięcie sprężyste wg BN-70/8931-06 [29] powinno być zgodne z podanym w tablicy 4.</w:t>
      </w:r>
    </w:p>
    <w:p w:rsidR="002C453C" w:rsidRDefault="008B5BF1">
      <w:pPr>
        <w:pStyle w:val="tekstost"/>
        <w:rPr>
          <w:rFonts w:ascii="Book Antiqua" w:hAnsi="Book Antiqua"/>
        </w:rPr>
      </w:pPr>
      <w:r>
        <w:rPr>
          <w:rFonts w:ascii="Book Antiqua" w:hAnsi="Book Antiqua"/>
        </w:rPr>
        <w:t>Tablica 4. Cechy podbudowy</w:t>
      </w:r>
    </w:p>
    <w:tbl>
      <w:tblPr>
        <w:tblW w:w="9379" w:type="dxa"/>
        <w:jc w:val="center"/>
        <w:tblCellMar>
          <w:left w:w="70" w:type="dxa"/>
          <w:right w:w="70" w:type="dxa"/>
        </w:tblCellMar>
        <w:tblLook w:val="0000" w:firstRow="0" w:lastRow="0" w:firstColumn="0" w:lastColumn="0" w:noHBand="0" w:noVBand="0"/>
      </w:tblPr>
      <w:tblGrid>
        <w:gridCol w:w="2015"/>
        <w:gridCol w:w="1292"/>
        <w:gridCol w:w="1609"/>
        <w:gridCol w:w="1615"/>
        <w:gridCol w:w="1480"/>
        <w:gridCol w:w="1368"/>
      </w:tblGrid>
      <w:tr w:rsidR="002C453C">
        <w:trPr>
          <w:jc w:val="center"/>
        </w:trPr>
        <w:tc>
          <w:tcPr>
            <w:tcW w:w="2014" w:type="dxa"/>
            <w:vMerge w:val="restart"/>
            <w:tcBorders>
              <w:top w:val="single" w:sz="4" w:space="0" w:color="000000"/>
              <w:left w:val="single" w:sz="4" w:space="0" w:color="000000"/>
              <w:bottom w:val="single" w:sz="4" w:space="0" w:color="000000"/>
              <w:right w:val="single" w:sz="4" w:space="0" w:color="000000"/>
            </w:tcBorders>
          </w:tcPr>
          <w:p w:rsidR="002C453C" w:rsidRDefault="002C453C">
            <w:pPr>
              <w:pStyle w:val="tekstost"/>
              <w:jc w:val="center"/>
              <w:rPr>
                <w:rFonts w:ascii="Book Antiqua" w:hAnsi="Book Antiqua"/>
              </w:rPr>
            </w:pPr>
          </w:p>
          <w:p w:rsidR="002C453C" w:rsidRDefault="008B5BF1">
            <w:pPr>
              <w:jc w:val="center"/>
              <w:rPr>
                <w:rFonts w:ascii="Book Antiqua" w:hAnsi="Book Antiqua"/>
                <w:sz w:val="20"/>
                <w:szCs w:val="20"/>
              </w:rPr>
            </w:pPr>
            <w:r>
              <w:rPr>
                <w:rFonts w:ascii="Book Antiqua" w:hAnsi="Book Antiqua"/>
                <w:sz w:val="20"/>
                <w:szCs w:val="20"/>
              </w:rPr>
              <w:t>Podbudowa</w:t>
            </w:r>
          </w:p>
          <w:p w:rsidR="002C453C" w:rsidRDefault="008B5BF1">
            <w:pPr>
              <w:jc w:val="center"/>
              <w:rPr>
                <w:rFonts w:ascii="Book Antiqua" w:hAnsi="Book Antiqua"/>
                <w:sz w:val="20"/>
                <w:szCs w:val="20"/>
              </w:rPr>
            </w:pPr>
            <w:r>
              <w:rPr>
                <w:rFonts w:ascii="Book Antiqua" w:hAnsi="Book Antiqua"/>
                <w:sz w:val="20"/>
                <w:szCs w:val="20"/>
              </w:rPr>
              <w:t>z kruszywa o wskaźniku w</w:t>
            </w:r>
            <w:r>
              <w:rPr>
                <w:rFonts w:ascii="Book Antiqua" w:hAnsi="Book Antiqua"/>
                <w:sz w:val="20"/>
                <w:szCs w:val="20"/>
                <w:vertAlign w:val="subscript"/>
              </w:rPr>
              <w:t>noś</w:t>
            </w:r>
            <w:r>
              <w:rPr>
                <w:rFonts w:ascii="Book Antiqua" w:hAnsi="Book Antiqua"/>
                <w:sz w:val="20"/>
                <w:szCs w:val="20"/>
              </w:rPr>
              <w:t xml:space="preserve"> nie mniejszym</w:t>
            </w:r>
          </w:p>
          <w:p w:rsidR="002C453C" w:rsidRDefault="008B5BF1">
            <w:pPr>
              <w:jc w:val="center"/>
              <w:rPr>
                <w:rFonts w:ascii="Book Antiqua" w:hAnsi="Book Antiqua"/>
                <w:sz w:val="20"/>
                <w:szCs w:val="20"/>
              </w:rPr>
            </w:pPr>
            <w:r>
              <w:rPr>
                <w:rFonts w:ascii="Book Antiqua" w:hAnsi="Book Antiqua"/>
                <w:sz w:val="20"/>
                <w:szCs w:val="20"/>
              </w:rPr>
              <w:t>niż,   %</w:t>
            </w:r>
          </w:p>
        </w:tc>
        <w:tc>
          <w:tcPr>
            <w:tcW w:w="7364" w:type="dxa"/>
            <w:gridSpan w:val="5"/>
            <w:tcBorders>
              <w:top w:val="single" w:sz="4" w:space="0" w:color="000000"/>
              <w:left w:val="single" w:sz="4" w:space="0" w:color="000000"/>
              <w:bottom w:val="single" w:sz="4" w:space="0" w:color="000000"/>
              <w:right w:val="single" w:sz="4" w:space="0" w:color="000000"/>
            </w:tcBorders>
          </w:tcPr>
          <w:p w:rsidR="002C453C" w:rsidRDefault="008B5BF1">
            <w:pPr>
              <w:pStyle w:val="tekstost"/>
              <w:jc w:val="center"/>
              <w:rPr>
                <w:rFonts w:ascii="Book Antiqua" w:hAnsi="Book Antiqua"/>
              </w:rPr>
            </w:pPr>
            <w:r>
              <w:rPr>
                <w:rFonts w:ascii="Book Antiqua" w:hAnsi="Book Antiqua"/>
              </w:rPr>
              <w:t>Wymagane cechy podbudowy</w:t>
            </w:r>
          </w:p>
        </w:tc>
      </w:tr>
      <w:tr w:rsidR="002C453C">
        <w:trPr>
          <w:jc w:val="center"/>
        </w:trPr>
        <w:tc>
          <w:tcPr>
            <w:tcW w:w="2014" w:type="dxa"/>
            <w:vMerge/>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tc>
        <w:tc>
          <w:tcPr>
            <w:tcW w:w="1292" w:type="dxa"/>
            <w:vMerge w:val="restart"/>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Wskaźnik zagęszczenia I</w:t>
            </w:r>
            <w:r>
              <w:rPr>
                <w:rFonts w:ascii="Book Antiqua" w:hAnsi="Book Antiqua"/>
                <w:sz w:val="20"/>
                <w:szCs w:val="20"/>
                <w:vertAlign w:val="subscript"/>
              </w:rPr>
              <w:t>S</w:t>
            </w:r>
            <w:r>
              <w:rPr>
                <w:rFonts w:ascii="Book Antiqua" w:hAnsi="Book Antiqua"/>
                <w:sz w:val="20"/>
                <w:szCs w:val="20"/>
              </w:rPr>
              <w:t xml:space="preserve">   nie</w:t>
            </w:r>
          </w:p>
          <w:p w:rsidR="002C453C" w:rsidRDefault="008B5BF1">
            <w:pPr>
              <w:jc w:val="center"/>
              <w:rPr>
                <w:rFonts w:ascii="Book Antiqua" w:hAnsi="Book Antiqua"/>
                <w:sz w:val="20"/>
                <w:szCs w:val="20"/>
              </w:rPr>
            </w:pPr>
            <w:r>
              <w:rPr>
                <w:rFonts w:ascii="Book Antiqua" w:hAnsi="Book Antiqua"/>
                <w:sz w:val="20"/>
                <w:szCs w:val="20"/>
              </w:rPr>
              <w:t>mniejszy niż</w:t>
            </w:r>
          </w:p>
          <w:p w:rsidR="002C453C" w:rsidRDefault="002C453C">
            <w:pPr>
              <w:jc w:val="center"/>
              <w:rPr>
                <w:rFonts w:ascii="Book Antiqua" w:hAnsi="Book Antiqua"/>
                <w:sz w:val="20"/>
                <w:szCs w:val="20"/>
              </w:rPr>
            </w:pPr>
          </w:p>
        </w:tc>
        <w:tc>
          <w:tcPr>
            <w:tcW w:w="3224" w:type="dxa"/>
            <w:gridSpan w:val="2"/>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Maksymalne ugięcie sprężyste pod kołem, mm</w:t>
            </w:r>
          </w:p>
        </w:tc>
        <w:tc>
          <w:tcPr>
            <w:tcW w:w="2848" w:type="dxa"/>
            <w:gridSpan w:val="2"/>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Minimalny moduł odkształcenia mierzony płytą o średnicy 30 cm, MPa</w:t>
            </w:r>
          </w:p>
        </w:tc>
      </w:tr>
      <w:tr w:rsidR="002C453C">
        <w:trPr>
          <w:trHeight w:val="523"/>
          <w:jc w:val="center"/>
        </w:trPr>
        <w:tc>
          <w:tcPr>
            <w:tcW w:w="2014" w:type="dxa"/>
            <w:vMerge/>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tc>
        <w:tc>
          <w:tcPr>
            <w:tcW w:w="1292" w:type="dxa"/>
            <w:vMerge/>
            <w:tcBorders>
              <w:top w:val="single" w:sz="4" w:space="0" w:color="000000"/>
              <w:left w:val="single" w:sz="4" w:space="0" w:color="000000"/>
              <w:bottom w:val="single" w:sz="4" w:space="0" w:color="000000"/>
              <w:right w:val="single" w:sz="4" w:space="0" w:color="000000"/>
            </w:tcBorders>
          </w:tcPr>
          <w:p w:rsidR="002C453C" w:rsidRDefault="002C453C">
            <w:pPr>
              <w:jc w:val="center"/>
              <w:rPr>
                <w:rFonts w:ascii="Book Antiqua" w:hAnsi="Book Antiqua"/>
                <w:sz w:val="20"/>
                <w:szCs w:val="20"/>
              </w:rPr>
            </w:pPr>
          </w:p>
        </w:tc>
        <w:tc>
          <w:tcPr>
            <w:tcW w:w="1609"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40 kN</w:t>
            </w:r>
          </w:p>
        </w:tc>
        <w:tc>
          <w:tcPr>
            <w:tcW w:w="1615"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50 kN</w:t>
            </w:r>
          </w:p>
        </w:tc>
        <w:tc>
          <w:tcPr>
            <w:tcW w:w="148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pierwszego obciążenia E</w:t>
            </w:r>
            <w:r>
              <w:rPr>
                <w:rFonts w:ascii="Book Antiqua" w:hAnsi="Book Antiqua"/>
                <w:sz w:val="20"/>
                <w:szCs w:val="20"/>
                <w:vertAlign w:val="subscript"/>
              </w:rPr>
              <w:t>1</w:t>
            </w:r>
          </w:p>
        </w:tc>
        <w:tc>
          <w:tcPr>
            <w:tcW w:w="136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od drugiego obciążenia E</w:t>
            </w:r>
            <w:r>
              <w:rPr>
                <w:rFonts w:ascii="Book Antiqua" w:hAnsi="Book Antiqua"/>
                <w:sz w:val="20"/>
                <w:szCs w:val="20"/>
                <w:vertAlign w:val="subscript"/>
              </w:rPr>
              <w:t>2</w:t>
            </w:r>
          </w:p>
        </w:tc>
      </w:tr>
      <w:tr w:rsidR="002C453C">
        <w:trPr>
          <w:jc w:val="center"/>
        </w:trPr>
        <w:tc>
          <w:tcPr>
            <w:tcW w:w="2014"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lastRenderedPageBreak/>
              <w:t>60</w:t>
            </w:r>
          </w:p>
          <w:p w:rsidR="002C453C" w:rsidRDefault="008B5BF1">
            <w:pPr>
              <w:jc w:val="center"/>
              <w:rPr>
                <w:rFonts w:ascii="Book Antiqua" w:hAnsi="Book Antiqua"/>
                <w:sz w:val="20"/>
                <w:szCs w:val="20"/>
              </w:rPr>
            </w:pPr>
            <w:r>
              <w:rPr>
                <w:rFonts w:ascii="Book Antiqua" w:hAnsi="Book Antiqua"/>
                <w:sz w:val="20"/>
                <w:szCs w:val="20"/>
              </w:rPr>
              <w:t>80</w:t>
            </w:r>
          </w:p>
          <w:p w:rsidR="002C453C" w:rsidRDefault="008B5BF1">
            <w:pPr>
              <w:jc w:val="center"/>
              <w:rPr>
                <w:rFonts w:ascii="Book Antiqua" w:hAnsi="Book Antiqua"/>
                <w:sz w:val="20"/>
                <w:szCs w:val="20"/>
              </w:rPr>
            </w:pPr>
            <w:r>
              <w:rPr>
                <w:rFonts w:ascii="Book Antiqua" w:hAnsi="Book Antiqua"/>
                <w:sz w:val="20"/>
                <w:szCs w:val="20"/>
              </w:rPr>
              <w:t>120</w:t>
            </w:r>
          </w:p>
        </w:tc>
        <w:tc>
          <w:tcPr>
            <w:tcW w:w="1292"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1,0</w:t>
            </w:r>
          </w:p>
          <w:p w:rsidR="002C453C" w:rsidRDefault="008B5BF1">
            <w:pPr>
              <w:jc w:val="center"/>
              <w:rPr>
                <w:rFonts w:ascii="Book Antiqua" w:hAnsi="Book Antiqua"/>
                <w:sz w:val="20"/>
                <w:szCs w:val="20"/>
              </w:rPr>
            </w:pPr>
            <w:r>
              <w:rPr>
                <w:rFonts w:ascii="Book Antiqua" w:hAnsi="Book Antiqua"/>
                <w:sz w:val="20"/>
                <w:szCs w:val="20"/>
              </w:rPr>
              <w:t>1,0</w:t>
            </w:r>
          </w:p>
          <w:p w:rsidR="002C453C" w:rsidRDefault="008B5BF1">
            <w:pPr>
              <w:jc w:val="center"/>
              <w:rPr>
                <w:rFonts w:ascii="Book Antiqua" w:hAnsi="Book Antiqua"/>
                <w:sz w:val="20"/>
                <w:szCs w:val="20"/>
              </w:rPr>
            </w:pPr>
            <w:r>
              <w:rPr>
                <w:rFonts w:ascii="Book Antiqua" w:hAnsi="Book Antiqua"/>
                <w:sz w:val="20"/>
                <w:szCs w:val="20"/>
              </w:rPr>
              <w:t>1,03</w:t>
            </w:r>
          </w:p>
        </w:tc>
        <w:tc>
          <w:tcPr>
            <w:tcW w:w="1609"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1,40</w:t>
            </w:r>
          </w:p>
          <w:p w:rsidR="002C453C" w:rsidRDefault="008B5BF1">
            <w:pPr>
              <w:jc w:val="center"/>
              <w:rPr>
                <w:rFonts w:ascii="Book Antiqua" w:hAnsi="Book Antiqua"/>
                <w:sz w:val="20"/>
                <w:szCs w:val="20"/>
              </w:rPr>
            </w:pPr>
            <w:r>
              <w:rPr>
                <w:rFonts w:ascii="Book Antiqua" w:hAnsi="Book Antiqua"/>
                <w:sz w:val="20"/>
                <w:szCs w:val="20"/>
              </w:rPr>
              <w:t>1,25</w:t>
            </w:r>
          </w:p>
          <w:p w:rsidR="002C453C" w:rsidRDefault="008B5BF1">
            <w:pPr>
              <w:jc w:val="center"/>
              <w:rPr>
                <w:rFonts w:ascii="Book Antiqua" w:hAnsi="Book Antiqua"/>
                <w:sz w:val="20"/>
                <w:szCs w:val="20"/>
              </w:rPr>
            </w:pPr>
            <w:r>
              <w:rPr>
                <w:rFonts w:ascii="Book Antiqua" w:hAnsi="Book Antiqua"/>
                <w:sz w:val="20"/>
                <w:szCs w:val="20"/>
              </w:rPr>
              <w:t>1,10</w:t>
            </w:r>
          </w:p>
        </w:tc>
        <w:tc>
          <w:tcPr>
            <w:tcW w:w="1615"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1,60</w:t>
            </w:r>
          </w:p>
          <w:p w:rsidR="002C453C" w:rsidRDefault="008B5BF1">
            <w:pPr>
              <w:jc w:val="center"/>
              <w:rPr>
                <w:rFonts w:ascii="Book Antiqua" w:hAnsi="Book Antiqua"/>
                <w:sz w:val="20"/>
                <w:szCs w:val="20"/>
              </w:rPr>
            </w:pPr>
            <w:r>
              <w:rPr>
                <w:rFonts w:ascii="Book Antiqua" w:hAnsi="Book Antiqua"/>
                <w:sz w:val="20"/>
                <w:szCs w:val="20"/>
              </w:rPr>
              <w:t>1,40</w:t>
            </w:r>
          </w:p>
          <w:p w:rsidR="002C453C" w:rsidRDefault="008B5BF1">
            <w:pPr>
              <w:jc w:val="center"/>
              <w:rPr>
                <w:rFonts w:ascii="Book Antiqua" w:hAnsi="Book Antiqua"/>
                <w:sz w:val="20"/>
                <w:szCs w:val="20"/>
              </w:rPr>
            </w:pPr>
            <w:r>
              <w:rPr>
                <w:rFonts w:ascii="Book Antiqua" w:hAnsi="Book Antiqua"/>
                <w:sz w:val="20"/>
                <w:szCs w:val="20"/>
              </w:rPr>
              <w:t>1,20</w:t>
            </w:r>
          </w:p>
        </w:tc>
        <w:tc>
          <w:tcPr>
            <w:tcW w:w="1480"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60</w:t>
            </w:r>
          </w:p>
          <w:p w:rsidR="002C453C" w:rsidRDefault="008B5BF1">
            <w:pPr>
              <w:jc w:val="center"/>
              <w:rPr>
                <w:rFonts w:ascii="Book Antiqua" w:hAnsi="Book Antiqua"/>
                <w:sz w:val="20"/>
                <w:szCs w:val="20"/>
              </w:rPr>
            </w:pPr>
            <w:r>
              <w:rPr>
                <w:rFonts w:ascii="Book Antiqua" w:hAnsi="Book Antiqua"/>
                <w:sz w:val="20"/>
                <w:szCs w:val="20"/>
              </w:rPr>
              <w:t>80</w:t>
            </w:r>
          </w:p>
          <w:p w:rsidR="002C453C" w:rsidRDefault="008B5BF1">
            <w:pPr>
              <w:jc w:val="center"/>
              <w:rPr>
                <w:rFonts w:ascii="Book Antiqua" w:hAnsi="Book Antiqua"/>
                <w:sz w:val="20"/>
                <w:szCs w:val="20"/>
              </w:rPr>
            </w:pPr>
            <w:r>
              <w:rPr>
                <w:rFonts w:ascii="Book Antiqua" w:hAnsi="Book Antiqua"/>
                <w:sz w:val="20"/>
                <w:szCs w:val="20"/>
              </w:rPr>
              <w:t>100</w:t>
            </w:r>
          </w:p>
        </w:tc>
        <w:tc>
          <w:tcPr>
            <w:tcW w:w="1368" w:type="dxa"/>
            <w:tcBorders>
              <w:top w:val="single" w:sz="4" w:space="0" w:color="000000"/>
              <w:left w:val="single" w:sz="4" w:space="0" w:color="000000"/>
              <w:bottom w:val="single" w:sz="4" w:space="0" w:color="000000"/>
              <w:right w:val="single" w:sz="4" w:space="0" w:color="000000"/>
            </w:tcBorders>
          </w:tcPr>
          <w:p w:rsidR="002C453C" w:rsidRDefault="008B5BF1">
            <w:pPr>
              <w:jc w:val="center"/>
              <w:rPr>
                <w:rFonts w:ascii="Book Antiqua" w:hAnsi="Book Antiqua"/>
                <w:sz w:val="20"/>
                <w:szCs w:val="20"/>
              </w:rPr>
            </w:pPr>
            <w:r>
              <w:rPr>
                <w:rFonts w:ascii="Book Antiqua" w:hAnsi="Book Antiqua"/>
                <w:sz w:val="20"/>
                <w:szCs w:val="20"/>
              </w:rPr>
              <w:t>120</w:t>
            </w:r>
          </w:p>
          <w:p w:rsidR="002C453C" w:rsidRDefault="008B5BF1">
            <w:pPr>
              <w:jc w:val="center"/>
              <w:rPr>
                <w:rFonts w:ascii="Book Antiqua" w:hAnsi="Book Antiqua"/>
                <w:sz w:val="20"/>
                <w:szCs w:val="20"/>
              </w:rPr>
            </w:pPr>
            <w:r>
              <w:rPr>
                <w:rFonts w:ascii="Book Antiqua" w:hAnsi="Book Antiqua"/>
                <w:sz w:val="20"/>
                <w:szCs w:val="20"/>
              </w:rPr>
              <w:t>140</w:t>
            </w:r>
          </w:p>
          <w:p w:rsidR="002C453C" w:rsidRDefault="008B5BF1">
            <w:pPr>
              <w:jc w:val="center"/>
              <w:rPr>
                <w:rFonts w:ascii="Book Antiqua" w:hAnsi="Book Antiqua"/>
                <w:sz w:val="20"/>
                <w:szCs w:val="20"/>
              </w:rPr>
            </w:pPr>
            <w:r>
              <w:rPr>
                <w:rFonts w:ascii="Book Antiqua" w:hAnsi="Book Antiqua"/>
                <w:sz w:val="20"/>
                <w:szCs w:val="20"/>
              </w:rPr>
              <w:t>180</w:t>
            </w:r>
          </w:p>
        </w:tc>
      </w:tr>
    </w:tbl>
    <w:p w:rsidR="002C453C" w:rsidRDefault="008B5BF1">
      <w:pPr>
        <w:jc w:val="both"/>
        <w:rPr>
          <w:rFonts w:ascii="Book Antiqua" w:hAnsi="Book Antiqua"/>
          <w:sz w:val="20"/>
          <w:szCs w:val="20"/>
        </w:rPr>
      </w:pPr>
      <w:r>
        <w:rPr>
          <w:rFonts w:ascii="Book Antiqua" w:hAnsi="Book Antiqua"/>
          <w:sz w:val="20"/>
          <w:szCs w:val="20"/>
        </w:rPr>
        <w:t> </w:t>
      </w:r>
    </w:p>
    <w:p w:rsidR="002C453C" w:rsidRDefault="008B5BF1">
      <w:pPr>
        <w:pStyle w:val="Nagwek21"/>
        <w:spacing w:before="0"/>
        <w:rPr>
          <w:rFonts w:ascii="Book Antiqua" w:hAnsi="Book Antiqua"/>
        </w:rPr>
      </w:pPr>
      <w:r>
        <w:rPr>
          <w:rFonts w:ascii="Book Antiqua" w:hAnsi="Book Antiqua"/>
        </w:rPr>
        <w:t xml:space="preserve">6.5. Zasady postępowania z wadliwie wykonanymi odcinkami podbudowy </w:t>
      </w:r>
    </w:p>
    <w:p w:rsidR="002C453C" w:rsidRDefault="008B5BF1">
      <w:pPr>
        <w:jc w:val="both"/>
        <w:rPr>
          <w:rFonts w:ascii="Book Antiqua" w:hAnsi="Book Antiqua"/>
          <w:sz w:val="20"/>
          <w:szCs w:val="20"/>
        </w:rPr>
      </w:pPr>
      <w:r>
        <w:rPr>
          <w:rFonts w:ascii="Book Antiqua" w:hAnsi="Book Antiqua"/>
          <w:b/>
          <w:sz w:val="20"/>
          <w:szCs w:val="20"/>
        </w:rPr>
        <w:t xml:space="preserve">6.5.1. </w:t>
      </w:r>
      <w:r>
        <w:rPr>
          <w:rFonts w:ascii="Book Antiqua" w:hAnsi="Book Antiqua"/>
          <w:sz w:val="20"/>
          <w:szCs w:val="20"/>
        </w:rPr>
        <w:t xml:space="preserve">Niewłaściwe cechy geometryczne podbudowy </w:t>
      </w:r>
    </w:p>
    <w:p w:rsidR="002C453C" w:rsidRDefault="008B5BF1">
      <w:pPr>
        <w:jc w:val="both"/>
        <w:rPr>
          <w:rFonts w:ascii="Book Antiqua" w:hAnsi="Book Antiqua"/>
          <w:sz w:val="20"/>
          <w:szCs w:val="20"/>
        </w:rPr>
      </w:pPr>
      <w:r>
        <w:rPr>
          <w:rFonts w:ascii="Book Antiqua" w:hAnsi="Book Antiqua"/>
          <w:sz w:val="20"/>
          <w:szCs w:val="20"/>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 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2C453C" w:rsidRDefault="008B5BF1">
      <w:pPr>
        <w:jc w:val="both"/>
        <w:rPr>
          <w:rFonts w:ascii="Book Antiqua" w:hAnsi="Book Antiqua"/>
          <w:sz w:val="20"/>
          <w:szCs w:val="20"/>
        </w:rPr>
      </w:pPr>
      <w:r>
        <w:rPr>
          <w:rFonts w:ascii="Book Antiqua" w:hAnsi="Book Antiqua"/>
          <w:b/>
          <w:sz w:val="20"/>
          <w:szCs w:val="20"/>
        </w:rPr>
        <w:t xml:space="preserve">6.5.2. </w:t>
      </w:r>
      <w:r>
        <w:rPr>
          <w:rFonts w:ascii="Book Antiqua" w:hAnsi="Book Antiqua"/>
          <w:sz w:val="20"/>
          <w:szCs w:val="20"/>
        </w:rPr>
        <w:t xml:space="preserve">Niewłaściwa grubość podbudowy </w:t>
      </w:r>
    </w:p>
    <w:p w:rsidR="002C453C" w:rsidRDefault="008B5BF1">
      <w:pPr>
        <w:jc w:val="both"/>
        <w:rPr>
          <w:rFonts w:ascii="Book Antiqua" w:hAnsi="Book Antiqua"/>
          <w:sz w:val="20"/>
          <w:szCs w:val="20"/>
        </w:rPr>
      </w:pPr>
      <w:r>
        <w:rPr>
          <w:rFonts w:ascii="Book Antiqua" w:hAnsi="Book Antiqua"/>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według wyżej podanych zasad, na koszt Wykonawcy.</w:t>
      </w:r>
    </w:p>
    <w:p w:rsidR="002C453C" w:rsidRDefault="008B5BF1">
      <w:pPr>
        <w:jc w:val="both"/>
        <w:rPr>
          <w:rFonts w:ascii="Book Antiqua" w:hAnsi="Book Antiqua"/>
          <w:sz w:val="20"/>
          <w:szCs w:val="20"/>
        </w:rPr>
      </w:pPr>
      <w:r>
        <w:rPr>
          <w:rFonts w:ascii="Book Antiqua" w:hAnsi="Book Antiqua"/>
          <w:b/>
          <w:sz w:val="20"/>
          <w:szCs w:val="20"/>
        </w:rPr>
        <w:t xml:space="preserve">6.5.3. </w:t>
      </w:r>
      <w:r>
        <w:rPr>
          <w:rFonts w:ascii="Book Antiqua" w:hAnsi="Book Antiqua"/>
          <w:sz w:val="20"/>
          <w:szCs w:val="20"/>
        </w:rPr>
        <w:t xml:space="preserve">Niewłaściwa nośność podbudowy </w:t>
      </w:r>
    </w:p>
    <w:p w:rsidR="002C453C" w:rsidRDefault="008B5BF1">
      <w:pPr>
        <w:jc w:val="both"/>
        <w:rPr>
          <w:rFonts w:ascii="Book Antiqua" w:hAnsi="Book Antiqua"/>
          <w:sz w:val="20"/>
          <w:szCs w:val="20"/>
        </w:rPr>
      </w:pPr>
      <w:r>
        <w:rPr>
          <w:rFonts w:ascii="Book Antiqua" w:hAnsi="Book Antiqua"/>
          <w:sz w:val="20"/>
          <w:szCs w:val="20"/>
        </w:rPr>
        <w:t>Jeżeli nośność podbudowy będzie mniejsza od wymaganej, to Wykonawca wykona wszelkie roboty niezbędne do zapewnienia wymaganej nośności, zalecone przez Inżyniera. Koszty tych dodatkowych robót poniesie Wykonawca podbudowy tylko wtedy, gdy zaniżenie nośności podbudowy wynikło z niewłaściwego wykonania robót przez Wykonawcę podbudowy.</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7. OBMIAR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7.1. Ogólne zasady obmiaru robót</w:t>
      </w:r>
    </w:p>
    <w:p w:rsidR="002C453C" w:rsidRDefault="008B5BF1">
      <w:pPr>
        <w:ind w:right="-11"/>
        <w:jc w:val="both"/>
        <w:rPr>
          <w:rFonts w:ascii="Book Antiqua" w:hAnsi="Book Antiqua"/>
          <w:sz w:val="20"/>
          <w:szCs w:val="20"/>
        </w:rPr>
      </w:pPr>
      <w:r>
        <w:rPr>
          <w:rFonts w:ascii="Book Antiqua" w:hAnsi="Book Antiqua"/>
          <w:sz w:val="20"/>
          <w:szCs w:val="20"/>
        </w:rPr>
        <w:t>Ogólne zasady obmiaru robót podano w STWIORB D-M-00.00.00 „Wymagania ogólne” pkt 7.</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7.2. Jednostka obmiarowa</w:t>
      </w:r>
    </w:p>
    <w:p w:rsidR="002C453C" w:rsidRDefault="008B5BF1">
      <w:pPr>
        <w:ind w:right="-11"/>
        <w:jc w:val="both"/>
        <w:rPr>
          <w:rFonts w:ascii="Book Antiqua" w:hAnsi="Book Antiqua"/>
          <w:sz w:val="20"/>
          <w:szCs w:val="20"/>
        </w:rPr>
      </w:pPr>
      <w:r>
        <w:rPr>
          <w:rFonts w:ascii="Book Antiqua" w:hAnsi="Book Antiqua"/>
          <w:sz w:val="20"/>
          <w:szCs w:val="20"/>
        </w:rPr>
        <w:t>Jednostką obmiarową jest  m</w:t>
      </w:r>
      <w:r>
        <w:rPr>
          <w:rFonts w:ascii="Book Antiqua" w:hAnsi="Book Antiqua"/>
          <w:sz w:val="20"/>
          <w:szCs w:val="20"/>
          <w:vertAlign w:val="superscript"/>
        </w:rPr>
        <w:t>2</w:t>
      </w:r>
      <w:r>
        <w:rPr>
          <w:rFonts w:ascii="Book Antiqua" w:hAnsi="Book Antiqua"/>
          <w:sz w:val="20"/>
          <w:szCs w:val="20"/>
        </w:rPr>
        <w:t xml:space="preserve"> (metr kwadratowy) podbudowy  z kruszywa stabilizowanego mechanicznie.</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8. ODBIÓR ROBÓT</w:t>
      </w:r>
    </w:p>
    <w:p w:rsidR="002C453C" w:rsidRDefault="008B5BF1">
      <w:pPr>
        <w:ind w:right="-11"/>
        <w:jc w:val="both"/>
        <w:rPr>
          <w:rFonts w:ascii="Book Antiqua" w:hAnsi="Book Antiqua"/>
          <w:sz w:val="20"/>
          <w:szCs w:val="20"/>
        </w:rPr>
      </w:pPr>
      <w:r>
        <w:rPr>
          <w:rFonts w:ascii="Book Antiqua" w:hAnsi="Book Antiqua"/>
          <w:sz w:val="20"/>
          <w:szCs w:val="20"/>
        </w:rPr>
        <w:t>Ogólne zasady odbioru robót podano w STWIORB D-M-00.00.00 „Wymagania ogólne” pkt 8. Roboty uznaje się za zgodne z dokumentacją projektową, STWIORB i wymaganiami Inżyniera, jeżeli wszystkie pomiary i badania z zachowaniem tolerancji wg pkt 6 dały wyniki pozytywne.</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9. PODSTAWA PŁATNOŚCI</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9.1. Ogólne ustalenia dotyczące podstawy płatności</w:t>
      </w:r>
    </w:p>
    <w:p w:rsidR="002C453C" w:rsidRDefault="008B5BF1">
      <w:pPr>
        <w:ind w:right="-11"/>
        <w:jc w:val="both"/>
        <w:rPr>
          <w:rFonts w:ascii="Book Antiqua" w:hAnsi="Book Antiqua"/>
          <w:sz w:val="20"/>
          <w:szCs w:val="20"/>
        </w:rPr>
      </w:pPr>
      <w:r>
        <w:rPr>
          <w:rFonts w:ascii="Book Antiqua" w:hAnsi="Book Antiqua"/>
          <w:sz w:val="20"/>
          <w:szCs w:val="20"/>
        </w:rPr>
        <w:t>Ogólne ustalenia dotyczące podstawy płatności podano w STWIORB D-M-00.00.00 „Wymagania ogólne” pkt 9.</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9.2. Cena jednostki obmiarowej</w:t>
      </w:r>
    </w:p>
    <w:p w:rsidR="002C453C" w:rsidRDefault="008B5BF1">
      <w:pPr>
        <w:jc w:val="both"/>
        <w:rPr>
          <w:rFonts w:ascii="Book Antiqua" w:hAnsi="Book Antiqua"/>
          <w:sz w:val="20"/>
          <w:szCs w:val="20"/>
        </w:rPr>
      </w:pPr>
      <w:r>
        <w:rPr>
          <w:rFonts w:ascii="Book Antiqua" w:hAnsi="Book Antiqua"/>
          <w:sz w:val="20"/>
          <w:szCs w:val="20"/>
        </w:rPr>
        <w:t>Zakres czynności objętych ceną jednostkową 1 m</w:t>
      </w:r>
      <w:r>
        <w:rPr>
          <w:rFonts w:ascii="Book Antiqua" w:hAnsi="Book Antiqua"/>
          <w:sz w:val="20"/>
          <w:szCs w:val="20"/>
          <w:vertAlign w:val="superscript"/>
        </w:rPr>
        <w:t>2</w:t>
      </w:r>
      <w:r>
        <w:rPr>
          <w:rFonts w:ascii="Book Antiqua" w:hAnsi="Book Antiqua"/>
          <w:sz w:val="20"/>
          <w:szCs w:val="20"/>
        </w:rPr>
        <w:t xml:space="preserve"> podbudowy z kruszywa stabilizowanego mechanicznie, podano w STWIORB:</w:t>
      </w:r>
    </w:p>
    <w:p w:rsidR="002C453C" w:rsidRDefault="008B5BF1">
      <w:pPr>
        <w:jc w:val="both"/>
        <w:rPr>
          <w:rFonts w:ascii="Book Antiqua" w:hAnsi="Book Antiqua"/>
          <w:sz w:val="20"/>
          <w:szCs w:val="20"/>
        </w:rPr>
      </w:pPr>
      <w:r>
        <w:rPr>
          <w:rFonts w:ascii="Book Antiqua" w:hAnsi="Book Antiqua"/>
          <w:sz w:val="20"/>
          <w:szCs w:val="20"/>
        </w:rPr>
        <w:t>D-04.04.02 Podbudowa z kruszywa łamanego stabilizowanego mechanicznie,</w:t>
      </w:r>
    </w:p>
    <w:p w:rsidR="002C453C" w:rsidRDefault="008B5BF1">
      <w:pPr>
        <w:pStyle w:val="Nagwek11"/>
        <w:spacing w:before="0"/>
        <w:jc w:val="both"/>
        <w:rPr>
          <w:rFonts w:ascii="Book Antiqua" w:hAnsi="Book Antiqua"/>
          <w:sz w:val="20"/>
          <w:szCs w:val="20"/>
        </w:rPr>
      </w:pPr>
      <w:r>
        <w:rPr>
          <w:rFonts w:ascii="Book Antiqua" w:hAnsi="Book Antiqua"/>
          <w:sz w:val="20"/>
          <w:szCs w:val="20"/>
        </w:rPr>
        <w:t>10. PRZEPISY ZWIĄZANE</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10.1. Normy</w:t>
      </w:r>
    </w:p>
    <w:tbl>
      <w:tblPr>
        <w:tblW w:w="9790" w:type="dxa"/>
        <w:tblCellMar>
          <w:left w:w="70" w:type="dxa"/>
          <w:right w:w="70" w:type="dxa"/>
        </w:tblCellMar>
        <w:tblLook w:val="0000" w:firstRow="0" w:lastRow="0" w:firstColumn="0" w:lastColumn="0" w:noHBand="0" w:noVBand="0"/>
      </w:tblPr>
      <w:tblGrid>
        <w:gridCol w:w="637"/>
        <w:gridCol w:w="1700"/>
        <w:gridCol w:w="7453"/>
      </w:tblGrid>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 xml:space="preserve">  1.</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PN-B-04481</w:t>
            </w:r>
          </w:p>
        </w:tc>
        <w:tc>
          <w:tcPr>
            <w:tcW w:w="7453" w:type="dxa"/>
          </w:tcPr>
          <w:p w:rsidR="002C453C" w:rsidRDefault="008B5BF1">
            <w:pPr>
              <w:jc w:val="both"/>
              <w:rPr>
                <w:rFonts w:ascii="Book Antiqua" w:hAnsi="Book Antiqua"/>
                <w:sz w:val="20"/>
                <w:szCs w:val="20"/>
              </w:rPr>
            </w:pPr>
            <w:r>
              <w:rPr>
                <w:rFonts w:ascii="Book Antiqua" w:hAnsi="Book Antiqua"/>
                <w:sz w:val="20"/>
                <w:szCs w:val="20"/>
              </w:rPr>
              <w:t>Grunty budowlane. Badania próbek gruntu</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 xml:space="preserve">  2.</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PN-B-06714-12</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zawartości zanieczyszczeń obcych</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 xml:space="preserve">  3.</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PN-B-06714-15</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składu ziarnowego</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 xml:space="preserve">  4.</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PN-B-06714-16</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kształtu ziarn</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 xml:space="preserve">  5.</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PN-B-06714-17</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wilgotności</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 xml:space="preserve">  6.</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PN-B-06714-18</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nasiąkliwości</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 xml:space="preserve">  7.</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PN-B-06714-19</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mrozoodporności metodą bezpośrednią</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lastRenderedPageBreak/>
              <w:t xml:space="preserve">  8.</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PN-B-06714-26</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zawartości zanieczyszczeń organicznych</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 xml:space="preserve">  9.</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PN-B-06714-28</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zawartości siarki metodą bromową</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10.</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PN-B-06714-37</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rozpadu krzemianowego</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11.</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PN-B-06714-39</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rozpadu żelazawego</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12.</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PN-B-06714-42</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Badania. Oznaczanie ścieralności w bębnie Los Angeles</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13.</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PN-B-06731</w:t>
            </w:r>
          </w:p>
        </w:tc>
        <w:tc>
          <w:tcPr>
            <w:tcW w:w="7453" w:type="dxa"/>
          </w:tcPr>
          <w:p w:rsidR="002C453C" w:rsidRDefault="008B5BF1">
            <w:pPr>
              <w:jc w:val="both"/>
              <w:rPr>
                <w:rFonts w:ascii="Book Antiqua" w:hAnsi="Book Antiqua"/>
                <w:sz w:val="20"/>
                <w:szCs w:val="20"/>
              </w:rPr>
            </w:pPr>
            <w:r>
              <w:rPr>
                <w:rFonts w:ascii="Book Antiqua" w:hAnsi="Book Antiqua"/>
                <w:sz w:val="20"/>
                <w:szCs w:val="20"/>
              </w:rPr>
              <w:t>Żużel wielkopiecowy kawałkowy. Kruszywo budowlane i drogowe. Badania techniczne</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14.</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PN-B-11111</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Kruszywa naturalne do nawierzchni drogowych. Żwir i mieszanka</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15.</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PN-B-11112</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Kruszywa łamane do nawierzchni drogowych</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16.</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PN-B-11113</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Kruszywa mineralne. Kruszywa naturalne do nawierzchni drogowych. Piasek</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17.</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PN-B-19701</w:t>
            </w:r>
          </w:p>
        </w:tc>
        <w:tc>
          <w:tcPr>
            <w:tcW w:w="7453" w:type="dxa"/>
          </w:tcPr>
          <w:p w:rsidR="002C453C" w:rsidRDefault="008B5BF1">
            <w:pPr>
              <w:jc w:val="both"/>
              <w:rPr>
                <w:rFonts w:ascii="Book Antiqua" w:hAnsi="Book Antiqua"/>
                <w:sz w:val="20"/>
                <w:szCs w:val="20"/>
              </w:rPr>
            </w:pPr>
            <w:r>
              <w:rPr>
                <w:rFonts w:ascii="Book Antiqua" w:hAnsi="Book Antiqua"/>
                <w:sz w:val="20"/>
                <w:szCs w:val="20"/>
              </w:rPr>
              <w:t>Cement. Cement powszechnego użytku. Skład, wymagania i ocena zgodności</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18.</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PN-B-23006</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Kruszywo do betonu lekkiego</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19.</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PN-B-30020</w:t>
            </w:r>
          </w:p>
        </w:tc>
        <w:tc>
          <w:tcPr>
            <w:tcW w:w="7453" w:type="dxa"/>
          </w:tcPr>
          <w:p w:rsidR="002C453C" w:rsidRDefault="008B5BF1">
            <w:pPr>
              <w:jc w:val="both"/>
              <w:rPr>
                <w:rFonts w:ascii="Book Antiqua" w:hAnsi="Book Antiqua"/>
                <w:sz w:val="20"/>
                <w:szCs w:val="20"/>
              </w:rPr>
            </w:pPr>
            <w:r>
              <w:rPr>
                <w:rFonts w:ascii="Book Antiqua" w:hAnsi="Book Antiqua"/>
                <w:sz w:val="20"/>
                <w:szCs w:val="20"/>
              </w:rPr>
              <w:t>Wapno</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20.</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PN-B-32250</w:t>
            </w:r>
          </w:p>
        </w:tc>
        <w:tc>
          <w:tcPr>
            <w:tcW w:w="7453" w:type="dxa"/>
          </w:tcPr>
          <w:p w:rsidR="002C453C" w:rsidRDefault="008B5BF1">
            <w:pPr>
              <w:jc w:val="both"/>
              <w:rPr>
                <w:rFonts w:ascii="Book Antiqua" w:hAnsi="Book Antiqua"/>
                <w:sz w:val="20"/>
                <w:szCs w:val="20"/>
              </w:rPr>
            </w:pPr>
            <w:r>
              <w:rPr>
                <w:rFonts w:ascii="Book Antiqua" w:hAnsi="Book Antiqua"/>
                <w:sz w:val="20"/>
                <w:szCs w:val="20"/>
              </w:rPr>
              <w:t>Materiały budowlane. Woda do betonu i zapraw</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21.</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PN-S-06102</w:t>
            </w:r>
          </w:p>
        </w:tc>
        <w:tc>
          <w:tcPr>
            <w:tcW w:w="7453" w:type="dxa"/>
          </w:tcPr>
          <w:p w:rsidR="002C453C" w:rsidRDefault="008B5BF1">
            <w:pPr>
              <w:jc w:val="both"/>
              <w:rPr>
                <w:rFonts w:ascii="Book Antiqua" w:hAnsi="Book Antiqua"/>
                <w:sz w:val="20"/>
                <w:szCs w:val="20"/>
              </w:rPr>
            </w:pPr>
            <w:r>
              <w:rPr>
                <w:rFonts w:ascii="Book Antiqua" w:hAnsi="Book Antiqua"/>
                <w:sz w:val="20"/>
                <w:szCs w:val="20"/>
              </w:rPr>
              <w:t>Drogi samochodowe. Podbudowy z kruszyw stabilizowanych mechanicznie</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22.</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PN-S-96023</w:t>
            </w:r>
          </w:p>
        </w:tc>
        <w:tc>
          <w:tcPr>
            <w:tcW w:w="7453" w:type="dxa"/>
          </w:tcPr>
          <w:p w:rsidR="002C453C" w:rsidRDefault="008B5BF1">
            <w:pPr>
              <w:jc w:val="both"/>
              <w:rPr>
                <w:rFonts w:ascii="Book Antiqua" w:hAnsi="Book Antiqua"/>
                <w:sz w:val="20"/>
                <w:szCs w:val="20"/>
              </w:rPr>
            </w:pPr>
            <w:r>
              <w:rPr>
                <w:rFonts w:ascii="Book Antiqua" w:hAnsi="Book Antiqua"/>
                <w:sz w:val="20"/>
                <w:szCs w:val="20"/>
              </w:rPr>
              <w:t>Konstrukcje drogowe. Podbudowa i nawierzchnia z tłucznia kamiennego</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23.</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PN-S-96035</w:t>
            </w:r>
          </w:p>
        </w:tc>
        <w:tc>
          <w:tcPr>
            <w:tcW w:w="7453" w:type="dxa"/>
          </w:tcPr>
          <w:p w:rsidR="002C453C" w:rsidRDefault="008B5BF1">
            <w:pPr>
              <w:jc w:val="both"/>
              <w:rPr>
                <w:rFonts w:ascii="Book Antiqua" w:hAnsi="Book Antiqua"/>
                <w:sz w:val="20"/>
                <w:szCs w:val="20"/>
              </w:rPr>
            </w:pPr>
            <w:r>
              <w:rPr>
                <w:rFonts w:ascii="Book Antiqua" w:hAnsi="Book Antiqua"/>
                <w:sz w:val="20"/>
                <w:szCs w:val="20"/>
              </w:rPr>
              <w:t>Popioły lotne</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24.</w:t>
            </w:r>
          </w:p>
        </w:tc>
        <w:tc>
          <w:tcPr>
            <w:tcW w:w="1700" w:type="dxa"/>
          </w:tcPr>
          <w:p w:rsidR="002C453C" w:rsidRDefault="008B5BF1">
            <w:pPr>
              <w:jc w:val="both"/>
              <w:rPr>
                <w:rFonts w:ascii="Book Antiqua" w:hAnsi="Book Antiqua"/>
                <w:sz w:val="20"/>
                <w:szCs w:val="20"/>
              </w:rPr>
            </w:pPr>
            <w:r>
              <w:rPr>
                <w:rFonts w:ascii="Book Antiqua" w:hAnsi="Book Antiqua"/>
                <w:sz w:val="20"/>
                <w:szCs w:val="20"/>
              </w:rPr>
              <w:t>BN-88/6731-08</w:t>
            </w:r>
          </w:p>
        </w:tc>
        <w:tc>
          <w:tcPr>
            <w:tcW w:w="7453" w:type="dxa"/>
          </w:tcPr>
          <w:p w:rsidR="002C453C" w:rsidRDefault="008B5BF1">
            <w:pPr>
              <w:jc w:val="both"/>
              <w:rPr>
                <w:rFonts w:ascii="Book Antiqua" w:hAnsi="Book Antiqua"/>
                <w:sz w:val="20"/>
                <w:szCs w:val="20"/>
              </w:rPr>
            </w:pPr>
            <w:r>
              <w:rPr>
                <w:rFonts w:ascii="Book Antiqua" w:hAnsi="Book Antiqua"/>
                <w:sz w:val="20"/>
                <w:szCs w:val="20"/>
              </w:rPr>
              <w:t>Cement. Transport i przechowywanie</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25.</w:t>
            </w:r>
          </w:p>
        </w:tc>
        <w:tc>
          <w:tcPr>
            <w:tcW w:w="1700" w:type="dxa"/>
          </w:tcPr>
          <w:p w:rsidR="002C453C" w:rsidRDefault="008B5BF1">
            <w:pPr>
              <w:jc w:val="both"/>
              <w:rPr>
                <w:rFonts w:ascii="Book Antiqua" w:hAnsi="Book Antiqua"/>
                <w:sz w:val="20"/>
                <w:szCs w:val="20"/>
              </w:rPr>
            </w:pPr>
            <w:r>
              <w:rPr>
                <w:rFonts w:ascii="Book Antiqua" w:hAnsi="Book Antiqua"/>
                <w:sz w:val="20"/>
                <w:szCs w:val="20"/>
              </w:rPr>
              <w:t>BN-84/6774-02</w:t>
            </w:r>
          </w:p>
        </w:tc>
        <w:tc>
          <w:tcPr>
            <w:tcW w:w="7453" w:type="dxa"/>
          </w:tcPr>
          <w:p w:rsidR="002C453C" w:rsidRDefault="008B5BF1">
            <w:pPr>
              <w:jc w:val="both"/>
              <w:rPr>
                <w:rFonts w:ascii="Book Antiqua" w:hAnsi="Book Antiqua"/>
                <w:sz w:val="20"/>
                <w:szCs w:val="20"/>
              </w:rPr>
            </w:pPr>
            <w:r>
              <w:rPr>
                <w:rFonts w:ascii="Book Antiqua" w:hAnsi="Book Antiqua"/>
                <w:sz w:val="20"/>
                <w:szCs w:val="20"/>
              </w:rPr>
              <w:t>Kruszywo mineralne. Kruszywo kamienne łamane do nawierzchni drogowych</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26.</w:t>
            </w:r>
          </w:p>
        </w:tc>
        <w:tc>
          <w:tcPr>
            <w:tcW w:w="1700" w:type="dxa"/>
          </w:tcPr>
          <w:p w:rsidR="002C453C" w:rsidRDefault="008B5BF1">
            <w:pPr>
              <w:jc w:val="both"/>
              <w:rPr>
                <w:rFonts w:ascii="Book Antiqua" w:hAnsi="Book Antiqua"/>
                <w:sz w:val="20"/>
                <w:szCs w:val="20"/>
              </w:rPr>
            </w:pPr>
            <w:r>
              <w:rPr>
                <w:rFonts w:ascii="Book Antiqua" w:hAnsi="Book Antiqua"/>
                <w:sz w:val="20"/>
                <w:szCs w:val="20"/>
              </w:rPr>
              <w:t>BN-64/8931-01</w:t>
            </w:r>
          </w:p>
        </w:tc>
        <w:tc>
          <w:tcPr>
            <w:tcW w:w="7453" w:type="dxa"/>
          </w:tcPr>
          <w:p w:rsidR="002C453C" w:rsidRDefault="008B5BF1">
            <w:pPr>
              <w:jc w:val="both"/>
              <w:rPr>
                <w:rFonts w:ascii="Book Antiqua" w:hAnsi="Book Antiqua"/>
                <w:sz w:val="20"/>
                <w:szCs w:val="20"/>
              </w:rPr>
            </w:pPr>
            <w:r>
              <w:rPr>
                <w:rFonts w:ascii="Book Antiqua" w:hAnsi="Book Antiqua"/>
                <w:sz w:val="20"/>
                <w:szCs w:val="20"/>
              </w:rPr>
              <w:t>Drogi samochodowe. Oznaczanie wskaźnika piaskowego</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27.</w:t>
            </w:r>
          </w:p>
        </w:tc>
        <w:tc>
          <w:tcPr>
            <w:tcW w:w="1700" w:type="dxa"/>
          </w:tcPr>
          <w:p w:rsidR="002C453C" w:rsidRDefault="008B5BF1">
            <w:pPr>
              <w:jc w:val="both"/>
              <w:rPr>
                <w:rFonts w:ascii="Book Antiqua" w:hAnsi="Book Antiqua"/>
                <w:sz w:val="20"/>
                <w:szCs w:val="20"/>
              </w:rPr>
            </w:pPr>
            <w:r>
              <w:rPr>
                <w:rFonts w:ascii="Book Antiqua" w:hAnsi="Book Antiqua"/>
                <w:sz w:val="20"/>
                <w:szCs w:val="20"/>
              </w:rPr>
              <w:t>BN-64/8931-02</w:t>
            </w:r>
          </w:p>
        </w:tc>
        <w:tc>
          <w:tcPr>
            <w:tcW w:w="7453" w:type="dxa"/>
          </w:tcPr>
          <w:p w:rsidR="002C453C" w:rsidRDefault="008B5BF1">
            <w:pPr>
              <w:jc w:val="both"/>
              <w:rPr>
                <w:rFonts w:ascii="Book Antiqua" w:hAnsi="Book Antiqua"/>
                <w:sz w:val="20"/>
                <w:szCs w:val="20"/>
              </w:rPr>
            </w:pPr>
            <w:r>
              <w:rPr>
                <w:rFonts w:ascii="Book Antiqua" w:hAnsi="Book Antiqua"/>
                <w:sz w:val="20"/>
                <w:szCs w:val="20"/>
              </w:rPr>
              <w:t>Drogi samochodowe. Oznaczanie modułu odkształcenia nawierzchni podatnych i podłoża przez obciążenie płytą</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28.</w:t>
            </w:r>
          </w:p>
        </w:tc>
        <w:tc>
          <w:tcPr>
            <w:tcW w:w="1700" w:type="dxa"/>
          </w:tcPr>
          <w:p w:rsidR="002C453C" w:rsidRDefault="008B5BF1">
            <w:pPr>
              <w:jc w:val="both"/>
              <w:rPr>
                <w:rFonts w:ascii="Book Antiqua" w:hAnsi="Book Antiqua"/>
                <w:sz w:val="20"/>
                <w:szCs w:val="20"/>
              </w:rPr>
            </w:pPr>
            <w:r>
              <w:rPr>
                <w:rFonts w:ascii="Book Antiqua" w:hAnsi="Book Antiqua"/>
                <w:sz w:val="20"/>
                <w:szCs w:val="20"/>
              </w:rPr>
              <w:t>BN-68/8931-04</w:t>
            </w:r>
          </w:p>
        </w:tc>
        <w:tc>
          <w:tcPr>
            <w:tcW w:w="7453" w:type="dxa"/>
          </w:tcPr>
          <w:p w:rsidR="002C453C" w:rsidRDefault="008B5BF1">
            <w:pPr>
              <w:jc w:val="both"/>
              <w:rPr>
                <w:rFonts w:ascii="Book Antiqua" w:hAnsi="Book Antiqua"/>
                <w:sz w:val="20"/>
                <w:szCs w:val="20"/>
              </w:rPr>
            </w:pPr>
            <w:r>
              <w:rPr>
                <w:rFonts w:ascii="Book Antiqua" w:hAnsi="Book Antiqua"/>
                <w:sz w:val="20"/>
                <w:szCs w:val="20"/>
              </w:rPr>
              <w:t>Drogi samochodowe. Pomiar równości nawierzchni planografem i łatą</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29.</w:t>
            </w:r>
          </w:p>
        </w:tc>
        <w:tc>
          <w:tcPr>
            <w:tcW w:w="1700" w:type="dxa"/>
          </w:tcPr>
          <w:p w:rsidR="002C453C" w:rsidRDefault="008B5BF1">
            <w:pPr>
              <w:jc w:val="both"/>
              <w:rPr>
                <w:rFonts w:ascii="Book Antiqua" w:hAnsi="Book Antiqua"/>
                <w:sz w:val="20"/>
                <w:szCs w:val="20"/>
              </w:rPr>
            </w:pPr>
            <w:r>
              <w:rPr>
                <w:rFonts w:ascii="Book Antiqua" w:hAnsi="Book Antiqua"/>
                <w:sz w:val="20"/>
                <w:szCs w:val="20"/>
              </w:rPr>
              <w:t>BN-70/8931-06</w:t>
            </w:r>
          </w:p>
        </w:tc>
        <w:tc>
          <w:tcPr>
            <w:tcW w:w="7453" w:type="dxa"/>
          </w:tcPr>
          <w:p w:rsidR="002C453C" w:rsidRDefault="008B5BF1">
            <w:pPr>
              <w:jc w:val="both"/>
              <w:rPr>
                <w:rFonts w:ascii="Book Antiqua" w:hAnsi="Book Antiqua"/>
                <w:sz w:val="20"/>
                <w:szCs w:val="20"/>
              </w:rPr>
            </w:pPr>
            <w:r>
              <w:rPr>
                <w:rFonts w:ascii="Book Antiqua" w:hAnsi="Book Antiqua"/>
                <w:sz w:val="20"/>
                <w:szCs w:val="20"/>
              </w:rPr>
              <w:t>Drogi samochodowe. Pomiar ugięć podatnych ugięciomierzem belkowym</w:t>
            </w:r>
          </w:p>
        </w:tc>
      </w:tr>
      <w:tr w:rsidR="002C453C">
        <w:tc>
          <w:tcPr>
            <w:tcW w:w="637" w:type="dxa"/>
          </w:tcPr>
          <w:p w:rsidR="002C453C" w:rsidRDefault="008B5BF1">
            <w:pPr>
              <w:jc w:val="both"/>
              <w:rPr>
                <w:rFonts w:ascii="Book Antiqua" w:hAnsi="Book Antiqua"/>
                <w:sz w:val="20"/>
                <w:szCs w:val="20"/>
              </w:rPr>
            </w:pPr>
            <w:r>
              <w:rPr>
                <w:rFonts w:ascii="Book Antiqua" w:hAnsi="Book Antiqua"/>
                <w:sz w:val="20"/>
                <w:szCs w:val="20"/>
              </w:rPr>
              <w:t>30.</w:t>
            </w:r>
          </w:p>
        </w:tc>
        <w:tc>
          <w:tcPr>
            <w:tcW w:w="1700" w:type="dxa"/>
          </w:tcPr>
          <w:p w:rsidR="002C453C" w:rsidRDefault="008B5BF1">
            <w:pPr>
              <w:jc w:val="both"/>
              <w:rPr>
                <w:rFonts w:ascii="Book Antiqua" w:hAnsi="Book Antiqua"/>
                <w:sz w:val="20"/>
                <w:szCs w:val="20"/>
              </w:rPr>
            </w:pPr>
            <w:r>
              <w:rPr>
                <w:rFonts w:ascii="Book Antiqua" w:hAnsi="Book Antiqua"/>
                <w:sz w:val="20"/>
                <w:szCs w:val="20"/>
              </w:rPr>
              <w:t>BN-77/8931-12</w:t>
            </w:r>
          </w:p>
        </w:tc>
        <w:tc>
          <w:tcPr>
            <w:tcW w:w="7453" w:type="dxa"/>
          </w:tcPr>
          <w:p w:rsidR="002C453C" w:rsidRDefault="008B5BF1">
            <w:pPr>
              <w:jc w:val="both"/>
              <w:rPr>
                <w:rFonts w:ascii="Book Antiqua" w:hAnsi="Book Antiqua"/>
                <w:sz w:val="20"/>
                <w:szCs w:val="20"/>
              </w:rPr>
            </w:pPr>
            <w:r>
              <w:rPr>
                <w:rFonts w:ascii="Book Antiqua" w:hAnsi="Book Antiqua"/>
                <w:sz w:val="20"/>
                <w:szCs w:val="20"/>
              </w:rPr>
              <w:t>Oznaczanie wskaźnika zagęszczenia gruntu</w:t>
            </w:r>
          </w:p>
        </w:tc>
      </w:tr>
    </w:tbl>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10.2. Inne dokumenty</w:t>
      </w:r>
    </w:p>
    <w:p w:rsidR="002C453C" w:rsidRDefault="008B5BF1">
      <w:pPr>
        <w:jc w:val="both"/>
        <w:rPr>
          <w:rFonts w:ascii="Book Antiqua" w:hAnsi="Book Antiqua"/>
          <w:sz w:val="20"/>
          <w:szCs w:val="20"/>
        </w:rPr>
      </w:pPr>
      <w:r>
        <w:rPr>
          <w:rFonts w:ascii="Book Antiqua" w:hAnsi="Book Antiqua"/>
          <w:sz w:val="20"/>
          <w:szCs w:val="20"/>
        </w:rPr>
        <w:t>31.  Katalog typowych konstrukcji nawierzchni podatnych i półsztywnych, IBDiM - Warszawa 1997.</w:t>
      </w:r>
    </w:p>
    <w:p w:rsidR="002C453C" w:rsidRDefault="008B5BF1">
      <w:pPr>
        <w:pStyle w:val="SST2"/>
        <w:rPr>
          <w:sz w:val="20"/>
        </w:rPr>
      </w:pPr>
      <w:r>
        <w:br w:type="page"/>
      </w:r>
    </w:p>
    <w:p w:rsidR="002C453C" w:rsidRDefault="008B5BF1">
      <w:pPr>
        <w:pStyle w:val="SST2"/>
      </w:pPr>
      <w:bookmarkStart w:id="1061" w:name="_Toc377220870"/>
      <w:bookmarkStart w:id="1062" w:name="_Toc301943737"/>
      <w:bookmarkStart w:id="1063" w:name="_Toc280015854"/>
      <w:bookmarkStart w:id="1064" w:name="_Toc10823788"/>
      <w:bookmarkStart w:id="1065" w:name="_Toc411855718"/>
      <w:bookmarkStart w:id="1066" w:name="_Toc411855581"/>
      <w:bookmarkStart w:id="1067" w:name="_Toc411852350"/>
      <w:bookmarkStart w:id="1068" w:name="_Toc411852205"/>
      <w:bookmarkStart w:id="1069" w:name="_Toc411852136"/>
      <w:bookmarkStart w:id="1070" w:name="_Toc411851970"/>
      <w:bookmarkStart w:id="1071" w:name="_Toc411851942"/>
      <w:bookmarkStart w:id="1072" w:name="_Toc411851098"/>
      <w:r>
        <w:lastRenderedPageBreak/>
        <w:t>D–04.04.02. Podbudowa z kruszywa łamanego stabilizowanego mechanicznie</w:t>
      </w:r>
      <w:bookmarkEnd w:id="1061"/>
      <w:bookmarkEnd w:id="1062"/>
      <w:bookmarkEnd w:id="1063"/>
      <w:bookmarkEnd w:id="1064"/>
      <w:bookmarkEnd w:id="1065"/>
      <w:bookmarkEnd w:id="1066"/>
      <w:bookmarkEnd w:id="1067"/>
      <w:bookmarkEnd w:id="1068"/>
      <w:bookmarkEnd w:id="1069"/>
      <w:bookmarkEnd w:id="1070"/>
      <w:bookmarkEnd w:id="1071"/>
      <w:bookmarkEnd w:id="1072"/>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1. WSTĘP</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1.1. Przedmiot STWIORB</w:t>
      </w:r>
    </w:p>
    <w:p w:rsidR="002C453C" w:rsidRDefault="008B5BF1">
      <w:pPr>
        <w:tabs>
          <w:tab w:val="left" w:pos="0"/>
        </w:tabs>
        <w:jc w:val="both"/>
        <w:rPr>
          <w:rFonts w:ascii="Book Antiqua" w:hAnsi="Book Antiqua"/>
          <w:sz w:val="20"/>
          <w:szCs w:val="20"/>
        </w:rPr>
      </w:pPr>
      <w:r>
        <w:rPr>
          <w:rFonts w:ascii="Book Antiqua" w:hAnsi="Book Antiqua"/>
          <w:sz w:val="20"/>
          <w:szCs w:val="20"/>
        </w:rPr>
        <w:t>Przedmiotem niniejszej specyfikacji technicznej wykonania i odbioru robót budowlanych (STWiORB) są wymagania ogólne dotyczące wykonania i odbioru robót związanych z wykonywaniem podbudowy z kruszywa łamanego stabilizowanego mechanicznie przy w związku z remontem ul. 11 Listopada w Piasecznie.</w:t>
      </w:r>
    </w:p>
    <w:p w:rsidR="002C453C" w:rsidRDefault="002C453C">
      <w:pPr>
        <w:tabs>
          <w:tab w:val="left" w:pos="0"/>
        </w:tabs>
        <w:jc w:val="both"/>
        <w:rPr>
          <w:rFonts w:ascii="Book Antiqua" w:hAnsi="Book Antiqua"/>
          <w:sz w:val="20"/>
          <w:szCs w:val="20"/>
        </w:rPr>
      </w:pPr>
    </w:p>
    <w:p w:rsidR="002C453C" w:rsidRDefault="008B5BF1">
      <w:pPr>
        <w:pStyle w:val="Nagwek21"/>
        <w:spacing w:before="0"/>
        <w:rPr>
          <w:rFonts w:ascii="Book Antiqua" w:hAnsi="Book Antiqua"/>
        </w:rPr>
      </w:pPr>
      <w:r>
        <w:rPr>
          <w:rFonts w:ascii="Book Antiqua" w:hAnsi="Book Antiqua"/>
        </w:rPr>
        <w:t>1.2. Zakres stosowania STWIORB</w:t>
      </w:r>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1.3. Zakres robót objętych STWIORB</w:t>
      </w:r>
    </w:p>
    <w:p w:rsidR="002C453C" w:rsidRDefault="008B5BF1">
      <w:pPr>
        <w:jc w:val="both"/>
        <w:rPr>
          <w:rFonts w:ascii="Book Antiqua" w:hAnsi="Book Antiqua"/>
          <w:sz w:val="20"/>
          <w:szCs w:val="20"/>
        </w:rPr>
      </w:pPr>
      <w:r>
        <w:rPr>
          <w:rFonts w:ascii="Book Antiqua" w:hAnsi="Book Antiqua"/>
          <w:sz w:val="20"/>
          <w:szCs w:val="20"/>
        </w:rPr>
        <w:t>Ustalenia zawarte w niniejszej specyfikacji dotyczą zasad prowadzenia robót związanych z wykonywaniem podbudowy z kruszywa łamanego stabilizowanego mechanicznie. Ustalenia zawarte są w STWIORB D-04.04.00 „Podbudowa z kruszyw. Wymagania ogólne” pkt 1.3.</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1.4. Określenia podstawowe</w:t>
      </w:r>
    </w:p>
    <w:p w:rsidR="002C453C" w:rsidRDefault="008B5BF1">
      <w:pPr>
        <w:jc w:val="both"/>
        <w:rPr>
          <w:rFonts w:ascii="Book Antiqua" w:hAnsi="Book Antiqua"/>
          <w:sz w:val="20"/>
          <w:szCs w:val="20"/>
        </w:rPr>
      </w:pPr>
      <w:r>
        <w:rPr>
          <w:rFonts w:ascii="Book Antiqua" w:hAnsi="Book Antiqua"/>
          <w:b/>
          <w:sz w:val="20"/>
          <w:szCs w:val="20"/>
        </w:rPr>
        <w:t xml:space="preserve">1.4.1. </w:t>
      </w:r>
      <w:r>
        <w:rPr>
          <w:rFonts w:ascii="Book Antiqua" w:hAnsi="Book Antiqua"/>
          <w:sz w:val="20"/>
          <w:szCs w:val="20"/>
        </w:rPr>
        <w:t>Podbudowa z kruszywa łamanego stabilizowanego mechanicznie - jedna lub więcej warstw zagęszczonej mieszanki, która stanowi warstwę nośną nawierzchni drogowej.</w:t>
      </w:r>
    </w:p>
    <w:p w:rsidR="002C453C" w:rsidRDefault="008B5BF1">
      <w:pPr>
        <w:jc w:val="both"/>
        <w:rPr>
          <w:rFonts w:ascii="Book Antiqua" w:hAnsi="Book Antiqua"/>
          <w:sz w:val="20"/>
          <w:szCs w:val="20"/>
        </w:rPr>
      </w:pPr>
      <w:r>
        <w:rPr>
          <w:rFonts w:ascii="Book Antiqua" w:hAnsi="Book Antiqua"/>
          <w:b/>
          <w:sz w:val="20"/>
          <w:szCs w:val="20"/>
        </w:rPr>
        <w:t xml:space="preserve">1.4.2. </w:t>
      </w:r>
      <w:r>
        <w:rPr>
          <w:rFonts w:ascii="Book Antiqua" w:hAnsi="Book Antiqua"/>
          <w:sz w:val="20"/>
          <w:szCs w:val="20"/>
        </w:rPr>
        <w:t>Pozostałe</w:t>
      </w:r>
      <w:r>
        <w:rPr>
          <w:rFonts w:ascii="Book Antiqua" w:hAnsi="Book Antiqua"/>
          <w:b/>
          <w:sz w:val="20"/>
          <w:szCs w:val="20"/>
        </w:rPr>
        <w:t xml:space="preserve"> </w:t>
      </w:r>
      <w:r>
        <w:rPr>
          <w:rFonts w:ascii="Book Antiqua" w:hAnsi="Book Antiqua"/>
          <w:sz w:val="20"/>
          <w:szCs w:val="20"/>
        </w:rPr>
        <w:t xml:space="preserve">określenia podstawowe są zgodne z obowiązującymi, odpowiednimi polskimi normami oraz z definicjami podanymi w STWIORB D-04.04.00 „Podbudowa z kruszyw. Wymagania ogólne” pkt 1.4. </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1.5. Ogólne wymagania dotyczące robót</w:t>
      </w:r>
    </w:p>
    <w:p w:rsidR="002C453C" w:rsidRDefault="008B5BF1">
      <w:pPr>
        <w:pStyle w:val="tekstost"/>
        <w:rPr>
          <w:rFonts w:ascii="Book Antiqua" w:hAnsi="Book Antiqua"/>
        </w:rPr>
      </w:pPr>
      <w:r>
        <w:rPr>
          <w:rFonts w:ascii="Book Antiqua" w:hAnsi="Book Antiqua"/>
        </w:rPr>
        <w:t>Ogólne wymagania dotyczące robót podano w STWIORB D-04.04.00 „Podbudowa z kruszyw. Wymagania ogólne” pkt 1.5.</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2. MATERIAŁY</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2.1. Ogólne wymagania dotyczące materiałów</w:t>
      </w:r>
    </w:p>
    <w:p w:rsidR="002C453C" w:rsidRDefault="008B5BF1">
      <w:pPr>
        <w:jc w:val="both"/>
        <w:rPr>
          <w:rFonts w:ascii="Book Antiqua" w:hAnsi="Book Antiqua"/>
          <w:sz w:val="20"/>
          <w:szCs w:val="20"/>
        </w:rPr>
      </w:pPr>
      <w:r>
        <w:rPr>
          <w:rFonts w:ascii="Book Antiqua" w:hAnsi="Book Antiqua"/>
          <w:sz w:val="20"/>
          <w:szCs w:val="20"/>
        </w:rPr>
        <w:t>Ogólne wymagania dotyczące materiałów, ich pozyskiwania i składowania, podano w STWIORB D-04.04.00 „Podbudowa z kruszyw. Wymagania ogólne” pkt 2.</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2.2. Rodzaje materiałów</w:t>
      </w:r>
    </w:p>
    <w:p w:rsidR="002C453C" w:rsidRDefault="008B5BF1">
      <w:pPr>
        <w:pStyle w:val="tekstost"/>
        <w:rPr>
          <w:rFonts w:ascii="Book Antiqua" w:hAnsi="Book Antiqua"/>
        </w:rPr>
      </w:pPr>
      <w:r>
        <w:rPr>
          <w:rFonts w:ascii="Book Antiqua" w:hAnsi="Book Antiqua"/>
        </w:rPr>
        <w:t>Materiałem do wykonania podbudowy z kruszyw łamanych stabilizowanych mechanicznie powinno być kruszywo łamane, uzyskane w wyniku przekruszenia surowca skalnego lub kamieni narzutowych i otoczaków albo ziarn żwiru większych od 8 mm. Kruszywo powinno być jednorodne bez zanieczyszczeń obcych i bez domieszek gliny.</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2.3. Wymagania dla materiałów</w:t>
      </w:r>
    </w:p>
    <w:p w:rsidR="002C453C" w:rsidRDefault="008B5BF1">
      <w:pPr>
        <w:pStyle w:val="tekstost"/>
        <w:rPr>
          <w:rFonts w:ascii="Book Antiqua" w:hAnsi="Book Antiqua"/>
        </w:rPr>
      </w:pPr>
      <w:r>
        <w:rPr>
          <w:rFonts w:ascii="Book Antiqua" w:hAnsi="Book Antiqua"/>
          <w:b/>
        </w:rPr>
        <w:t xml:space="preserve">2.3.1. </w:t>
      </w:r>
      <w:r>
        <w:rPr>
          <w:rFonts w:ascii="Book Antiqua" w:hAnsi="Book Antiqua"/>
        </w:rPr>
        <w:t>Uziarnienie kruszywa</w:t>
      </w:r>
    </w:p>
    <w:p w:rsidR="002C453C" w:rsidRDefault="008B5BF1">
      <w:pPr>
        <w:pStyle w:val="tekstost"/>
        <w:rPr>
          <w:rFonts w:ascii="Book Antiqua" w:hAnsi="Book Antiqua"/>
        </w:rPr>
      </w:pPr>
      <w:r>
        <w:rPr>
          <w:rFonts w:ascii="Book Antiqua" w:hAnsi="Book Antiqua"/>
        </w:rPr>
        <w:t>Uziarnienie kruszywa powinno być zgodne z wymaganiami podanymi w STWIORB  D-04.04.00 „Podbudowa z kruszyw. Wymagania ogólne” pkt 2.3.1.</w:t>
      </w:r>
    </w:p>
    <w:p w:rsidR="002C453C" w:rsidRDefault="008B5BF1">
      <w:pPr>
        <w:pStyle w:val="tekstost"/>
        <w:rPr>
          <w:rFonts w:ascii="Book Antiqua" w:hAnsi="Book Antiqua"/>
        </w:rPr>
      </w:pPr>
      <w:r>
        <w:rPr>
          <w:rFonts w:ascii="Book Antiqua" w:hAnsi="Book Antiqua"/>
          <w:b/>
        </w:rPr>
        <w:t xml:space="preserve">2.3.2. </w:t>
      </w:r>
      <w:r>
        <w:rPr>
          <w:rFonts w:ascii="Book Antiqua" w:hAnsi="Book Antiqua"/>
        </w:rPr>
        <w:t>Właściwości kruszywa</w:t>
      </w:r>
    </w:p>
    <w:p w:rsidR="002C453C" w:rsidRDefault="008B5BF1">
      <w:pPr>
        <w:pStyle w:val="tekstost"/>
        <w:rPr>
          <w:rFonts w:ascii="Book Antiqua" w:hAnsi="Book Antiqua"/>
        </w:rPr>
      </w:pPr>
      <w:r>
        <w:rPr>
          <w:rFonts w:ascii="Book Antiqua" w:hAnsi="Book Antiqua"/>
        </w:rPr>
        <w:t>Kruszywo powinno spełniać wymagania określone w STWIORB D-04.04.00 „Podbudowa z kruszyw. Wymagania ogólne” pkt 2.3.2.</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3. SPRZĘT</w:t>
      </w:r>
    </w:p>
    <w:p w:rsidR="002C453C" w:rsidRDefault="008B5BF1">
      <w:pPr>
        <w:jc w:val="both"/>
        <w:rPr>
          <w:rFonts w:ascii="Book Antiqua" w:hAnsi="Book Antiqua"/>
          <w:sz w:val="20"/>
          <w:szCs w:val="20"/>
        </w:rPr>
      </w:pPr>
      <w:r>
        <w:rPr>
          <w:rFonts w:ascii="Book Antiqua" w:hAnsi="Book Antiqua"/>
          <w:sz w:val="20"/>
          <w:szCs w:val="20"/>
        </w:rPr>
        <w:t>Wymagania dotyczące sprzętu podano w STWIORB D-04.04.00 „Podbudowa z kruszyw. Wymagania ogólne” pkt 3.</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4. TRANSPORT</w:t>
      </w:r>
    </w:p>
    <w:p w:rsidR="002C453C" w:rsidRDefault="008B5BF1">
      <w:pPr>
        <w:jc w:val="both"/>
        <w:rPr>
          <w:rFonts w:ascii="Book Antiqua" w:hAnsi="Book Antiqua"/>
          <w:sz w:val="20"/>
          <w:szCs w:val="20"/>
        </w:rPr>
      </w:pPr>
      <w:r>
        <w:rPr>
          <w:rFonts w:ascii="Book Antiqua" w:hAnsi="Book Antiqua"/>
          <w:sz w:val="20"/>
          <w:szCs w:val="20"/>
        </w:rPr>
        <w:t>Wymagania dotyczące transportu podano w STWIORB D-04.04.00 „Podbudowa z kruszyw. Wymagania ogólne” pkt 4.</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5. WYKONANIE ROBÓT</w:t>
      </w:r>
    </w:p>
    <w:p w:rsidR="002C453C" w:rsidRDefault="008B5BF1">
      <w:pPr>
        <w:jc w:val="both"/>
        <w:rPr>
          <w:rFonts w:ascii="Book Antiqua" w:hAnsi="Book Antiqua"/>
          <w:sz w:val="20"/>
          <w:szCs w:val="20"/>
        </w:rPr>
      </w:pPr>
      <w:r>
        <w:rPr>
          <w:rFonts w:ascii="Book Antiqua" w:hAnsi="Book Antiqua"/>
          <w:sz w:val="20"/>
          <w:szCs w:val="20"/>
        </w:rPr>
        <w:t>Ogólne zasady wykonania robót podano w STWIORB D-04.04.00 „Podbudowa z kruszyw. Wymagania ogólne” pkt 5.</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5.2. Przygotowanie podłoża</w:t>
      </w:r>
    </w:p>
    <w:p w:rsidR="002C453C" w:rsidRDefault="008B5BF1">
      <w:pPr>
        <w:jc w:val="both"/>
        <w:rPr>
          <w:rFonts w:ascii="Book Antiqua" w:hAnsi="Book Antiqua"/>
          <w:sz w:val="20"/>
          <w:szCs w:val="20"/>
        </w:rPr>
      </w:pPr>
      <w:r>
        <w:rPr>
          <w:rFonts w:ascii="Book Antiqua" w:hAnsi="Book Antiqua"/>
          <w:sz w:val="20"/>
          <w:szCs w:val="20"/>
        </w:rPr>
        <w:t>Przygotowanie podłoża powinno odpowiadać wymaganiom określonym w STWIORB  D-04.04.00 „Podbudowa z kruszyw. Wymagania ogólne” pkt 5.2.</w:t>
      </w:r>
    </w:p>
    <w:p w:rsidR="002C453C" w:rsidRDefault="008B5BF1">
      <w:pPr>
        <w:pStyle w:val="Nagwek21"/>
        <w:spacing w:before="0"/>
        <w:rPr>
          <w:rFonts w:ascii="Book Antiqua" w:hAnsi="Book Antiqua"/>
        </w:rPr>
      </w:pPr>
      <w:r>
        <w:rPr>
          <w:rFonts w:ascii="Book Antiqua" w:hAnsi="Book Antiqua"/>
        </w:rPr>
        <w:t>5.3. Wytwarzanie mieszanki kruszywa</w:t>
      </w:r>
    </w:p>
    <w:p w:rsidR="002C453C" w:rsidRDefault="008B5BF1">
      <w:pPr>
        <w:jc w:val="both"/>
        <w:rPr>
          <w:rFonts w:ascii="Book Antiqua" w:hAnsi="Book Antiqua"/>
          <w:sz w:val="20"/>
          <w:szCs w:val="20"/>
        </w:rPr>
      </w:pPr>
      <w:r>
        <w:rPr>
          <w:rFonts w:ascii="Book Antiqua" w:hAnsi="Book Antiqua"/>
          <w:sz w:val="20"/>
          <w:szCs w:val="20"/>
        </w:rPr>
        <w:t>Mieszankę kruszywa należy wytwarzać zgodnie z ustaleniami podanymi w STWIORB  D-04.04.00 „Podbudowa z kruszyw. Wymagania ogólne” pkt 5.3. Jeśli dokumentacja projektowa przewiduje ulepszanie kruszyw cementem, wapnem lub popiołami przy WP od 20 do 30% lub powyżej 70%, szczegółowe warunki i wymagania dla takiej podbudowy określi STWIORB, zgodnie z PN-S-06102 [21].</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5.4. Wbudowywanie i zagęszczanie mieszanki kruszywa</w:t>
      </w:r>
    </w:p>
    <w:p w:rsidR="002C453C" w:rsidRDefault="008B5BF1">
      <w:pPr>
        <w:jc w:val="both"/>
        <w:rPr>
          <w:rFonts w:ascii="Book Antiqua" w:hAnsi="Book Antiqua"/>
          <w:sz w:val="20"/>
          <w:szCs w:val="20"/>
        </w:rPr>
      </w:pPr>
      <w:r>
        <w:rPr>
          <w:rFonts w:ascii="Book Antiqua" w:hAnsi="Book Antiqua"/>
          <w:sz w:val="20"/>
          <w:szCs w:val="20"/>
        </w:rPr>
        <w:t>Ustalenia dotyczące rozkładania i zagęszczania mieszanki podano w STWIORB  D-04.04.00 „Podbudowa z kruszyw. Wymagania ogólne” pkt 5.4.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5.5. Odcinek próbny</w:t>
      </w:r>
    </w:p>
    <w:p w:rsidR="002C453C" w:rsidRDefault="008B5BF1">
      <w:pPr>
        <w:jc w:val="both"/>
        <w:rPr>
          <w:rFonts w:ascii="Book Antiqua" w:hAnsi="Book Antiqua"/>
          <w:sz w:val="20"/>
          <w:szCs w:val="20"/>
        </w:rPr>
      </w:pPr>
      <w:r>
        <w:rPr>
          <w:rFonts w:ascii="Book Antiqua" w:hAnsi="Book Antiqua"/>
          <w:sz w:val="20"/>
          <w:szCs w:val="20"/>
        </w:rPr>
        <w:t>O ile przewidziano to w STWIORB, Wykonawca powinien wykonać odcinki próbne, zgodnie z zasadami określonymi w STWIORB  D-04.04.00 „Podbudowa z kruszyw. Wymagania ogólne” pkt 5.5.</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5.6. Utrzymanie podbudowy</w:t>
      </w:r>
    </w:p>
    <w:p w:rsidR="002C453C" w:rsidRDefault="008B5BF1">
      <w:pPr>
        <w:jc w:val="both"/>
        <w:rPr>
          <w:rFonts w:ascii="Book Antiqua" w:hAnsi="Book Antiqua"/>
          <w:sz w:val="20"/>
          <w:szCs w:val="20"/>
        </w:rPr>
      </w:pPr>
      <w:r>
        <w:rPr>
          <w:rFonts w:ascii="Book Antiqua" w:hAnsi="Book Antiqua"/>
          <w:sz w:val="20"/>
          <w:szCs w:val="20"/>
        </w:rPr>
        <w:t>Utrzymanie podbudowy powinno odpowiadać wymaganiom określonym w STWIORB  D-04.04.00 „Podbudowa z kruszyw. Wymagania ogólne” pkt 5.6.</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6. KONTROLA JAKOŚCI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6.1. Ogólne zasady kontroli jakości robót</w:t>
      </w:r>
    </w:p>
    <w:p w:rsidR="002C453C" w:rsidRDefault="008B5BF1">
      <w:pPr>
        <w:jc w:val="both"/>
        <w:rPr>
          <w:rFonts w:ascii="Book Antiqua" w:hAnsi="Book Antiqua"/>
          <w:sz w:val="20"/>
          <w:szCs w:val="20"/>
        </w:rPr>
      </w:pPr>
      <w:r>
        <w:rPr>
          <w:rFonts w:ascii="Book Antiqua" w:hAnsi="Book Antiqua"/>
          <w:sz w:val="20"/>
          <w:szCs w:val="20"/>
        </w:rPr>
        <w:t>Ogólne zasady kontroli jakości robót podano w STWIORB D-04.04.00 „Podbudowa z kruszyw. Wymagania ogólne” pkt 6.</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6.2. Badania przed przystąpieniem do robót</w:t>
      </w:r>
    </w:p>
    <w:p w:rsidR="002C453C" w:rsidRDefault="008B5BF1">
      <w:pPr>
        <w:jc w:val="both"/>
        <w:rPr>
          <w:rFonts w:ascii="Book Antiqua" w:hAnsi="Book Antiqua"/>
          <w:sz w:val="20"/>
          <w:szCs w:val="20"/>
        </w:rPr>
      </w:pPr>
      <w:r>
        <w:rPr>
          <w:rFonts w:ascii="Book Antiqua" w:hAnsi="Book Antiqua"/>
          <w:sz w:val="20"/>
          <w:szCs w:val="20"/>
        </w:rPr>
        <w:t>Przed przystąpieniem do robót Wykonawca powinien wykonać badania kruszyw, zgodnie z ustaleniami STWIORB D-04.04.00 „Podbudowa z kruszyw. Wymagania ogólne” pkt 6.2.</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6.3. Badania w czasie robót</w:t>
      </w:r>
    </w:p>
    <w:p w:rsidR="002C453C" w:rsidRDefault="008B5BF1">
      <w:pPr>
        <w:jc w:val="both"/>
        <w:rPr>
          <w:rFonts w:ascii="Book Antiqua" w:hAnsi="Book Antiqua"/>
          <w:sz w:val="20"/>
          <w:szCs w:val="20"/>
        </w:rPr>
      </w:pPr>
      <w:r>
        <w:rPr>
          <w:rFonts w:ascii="Book Antiqua" w:hAnsi="Book Antiqua"/>
          <w:sz w:val="20"/>
          <w:szCs w:val="20"/>
        </w:rPr>
        <w:t>Częstotliwość oraz zakres badań i pomiarów kontrolnych w czasie robót podano w STWIORB D-04.04.00 „Podbudowa z kruszyw. Wymagania ogólne” pkt 6.3.</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6.4. Wymagania dotyczące cech geometrycznych podbudowy</w:t>
      </w:r>
    </w:p>
    <w:p w:rsidR="002C453C" w:rsidRDefault="008B5BF1">
      <w:pPr>
        <w:jc w:val="both"/>
        <w:rPr>
          <w:rFonts w:ascii="Book Antiqua" w:hAnsi="Book Antiqua"/>
          <w:sz w:val="20"/>
          <w:szCs w:val="20"/>
        </w:rPr>
      </w:pPr>
      <w:r>
        <w:rPr>
          <w:rFonts w:ascii="Book Antiqua" w:hAnsi="Book Antiqua"/>
          <w:sz w:val="20"/>
          <w:szCs w:val="20"/>
        </w:rPr>
        <w:t>Częstotliwość oraz zakres pomiarów podano w STWIORB D-04.04.00 „Podbudowa z kruszyw. Wymagania ogólne” pkt 6.4.</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6.5. Zasady postępowania z wadliwie wykonanymi odcinkami podbudowy</w:t>
      </w:r>
    </w:p>
    <w:p w:rsidR="002C453C" w:rsidRDefault="008B5BF1">
      <w:pPr>
        <w:pStyle w:val="tekstost"/>
        <w:rPr>
          <w:rFonts w:ascii="Book Antiqua" w:hAnsi="Book Antiqua"/>
        </w:rPr>
      </w:pPr>
      <w:r>
        <w:rPr>
          <w:rFonts w:ascii="Book Antiqua" w:hAnsi="Book Antiqua"/>
        </w:rPr>
        <w:t>Zasady postępowania z wadliwie wykonanymi odcinkami podbudowy podano w STWIORB D-04.04.00 „Podbudowa z kruszyw. Wymagania ogólne” pkt 6.5.</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7. OBMIAR ROBÓT</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7.1. Ogólne zasady obmiaru robót</w:t>
      </w:r>
    </w:p>
    <w:p w:rsidR="002C453C" w:rsidRDefault="008B5BF1">
      <w:pPr>
        <w:jc w:val="both"/>
        <w:rPr>
          <w:rFonts w:ascii="Book Antiqua" w:hAnsi="Book Antiqua"/>
          <w:sz w:val="20"/>
          <w:szCs w:val="20"/>
        </w:rPr>
      </w:pPr>
      <w:r>
        <w:rPr>
          <w:rFonts w:ascii="Book Antiqua" w:hAnsi="Book Antiqua"/>
          <w:sz w:val="20"/>
          <w:szCs w:val="20"/>
        </w:rPr>
        <w:t>Ogólne zasady obmiaru robót podano w STWIORB D-04.04.00 „Podbudowa z kruszyw. Wymagania ogólne” pkt 7.</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7.2. Jednostka obmiarowa</w:t>
      </w:r>
    </w:p>
    <w:p w:rsidR="002C453C" w:rsidRDefault="008B5BF1">
      <w:pPr>
        <w:jc w:val="both"/>
        <w:rPr>
          <w:rFonts w:ascii="Book Antiqua" w:hAnsi="Book Antiqua"/>
          <w:sz w:val="20"/>
          <w:szCs w:val="20"/>
        </w:rPr>
      </w:pPr>
      <w:r>
        <w:rPr>
          <w:rFonts w:ascii="Book Antiqua" w:hAnsi="Book Antiqua"/>
          <w:sz w:val="20"/>
          <w:szCs w:val="20"/>
        </w:rPr>
        <w:t>Jednostką obmiarową jest m</w:t>
      </w:r>
      <w:r>
        <w:rPr>
          <w:rFonts w:ascii="Book Antiqua" w:hAnsi="Book Antiqua"/>
          <w:sz w:val="20"/>
          <w:szCs w:val="20"/>
          <w:vertAlign w:val="superscript"/>
        </w:rPr>
        <w:t>2</w:t>
      </w:r>
      <w:r>
        <w:rPr>
          <w:rFonts w:ascii="Book Antiqua" w:hAnsi="Book Antiqua"/>
          <w:sz w:val="20"/>
          <w:szCs w:val="20"/>
        </w:rPr>
        <w:t xml:space="preserve"> (metr kwadratowy) wykonanej i odebranej podbudowy z kruszywa łamanego stabilizowanego mechanicznie.</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8. ODBIÓR ROBÓT</w:t>
      </w:r>
    </w:p>
    <w:p w:rsidR="002C453C" w:rsidRDefault="008B5BF1">
      <w:pPr>
        <w:jc w:val="both"/>
        <w:rPr>
          <w:rFonts w:ascii="Book Antiqua" w:hAnsi="Book Antiqua"/>
          <w:sz w:val="20"/>
          <w:szCs w:val="20"/>
        </w:rPr>
      </w:pPr>
      <w:r>
        <w:rPr>
          <w:rFonts w:ascii="Book Antiqua" w:hAnsi="Book Antiqua"/>
          <w:sz w:val="20"/>
          <w:szCs w:val="20"/>
        </w:rPr>
        <w:t>Ogólne zasady odbioru robót podano w STWIORB D-04.04.00 „Podbudowa z kruszyw. Wymagania ogólne” pkt 8.</w:t>
      </w:r>
    </w:p>
    <w:p w:rsidR="002C453C" w:rsidRDefault="002C453C">
      <w:pPr>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9. PODSTAWA PŁATNOŚCI</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9.1. Ogólne ustalenia dotyczące podstawy płatności</w:t>
      </w:r>
    </w:p>
    <w:p w:rsidR="002C453C" w:rsidRDefault="008B5BF1">
      <w:pPr>
        <w:jc w:val="both"/>
        <w:rPr>
          <w:rFonts w:ascii="Book Antiqua" w:hAnsi="Book Antiqua"/>
          <w:sz w:val="20"/>
          <w:szCs w:val="20"/>
        </w:rPr>
      </w:pPr>
      <w:r>
        <w:rPr>
          <w:rFonts w:ascii="Book Antiqua" w:hAnsi="Book Antiqua"/>
          <w:sz w:val="20"/>
          <w:szCs w:val="20"/>
        </w:rPr>
        <w:lastRenderedPageBreak/>
        <w:t>Ogólne ustalenia dotyczące podstawy płatności podano w STWIORB D-04.04.00 „Podbudowa z kruszyw. Wymagania ogólne” pkt 9.</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9.2. Cena jednostki obmiarowej</w:t>
      </w:r>
    </w:p>
    <w:p w:rsidR="002C453C" w:rsidRDefault="008B5BF1">
      <w:pPr>
        <w:jc w:val="both"/>
        <w:rPr>
          <w:rFonts w:ascii="Book Antiqua" w:hAnsi="Book Antiqua"/>
          <w:sz w:val="20"/>
          <w:szCs w:val="20"/>
        </w:rPr>
      </w:pPr>
      <w:r>
        <w:rPr>
          <w:rFonts w:ascii="Book Antiqua" w:hAnsi="Book Antiqua"/>
          <w:sz w:val="20"/>
          <w:szCs w:val="20"/>
        </w:rPr>
        <w:t>Cena wykonania 1 m</w:t>
      </w:r>
      <w:r>
        <w:rPr>
          <w:rFonts w:ascii="Book Antiqua" w:hAnsi="Book Antiqua"/>
          <w:sz w:val="20"/>
          <w:szCs w:val="20"/>
          <w:vertAlign w:val="superscript"/>
        </w:rPr>
        <w:t>2</w:t>
      </w:r>
      <w:r>
        <w:rPr>
          <w:rFonts w:ascii="Book Antiqua" w:hAnsi="Book Antiqua"/>
          <w:sz w:val="20"/>
          <w:szCs w:val="20"/>
        </w:rPr>
        <w:t xml:space="preserve"> podbudowy obejmuje:</w:t>
      </w:r>
    </w:p>
    <w:p w:rsidR="002C453C" w:rsidRDefault="008B5BF1">
      <w:pPr>
        <w:jc w:val="both"/>
        <w:rPr>
          <w:rFonts w:ascii="Book Antiqua" w:hAnsi="Book Antiqua"/>
          <w:sz w:val="20"/>
          <w:szCs w:val="20"/>
        </w:rPr>
      </w:pPr>
      <w:r>
        <w:rPr>
          <w:rFonts w:ascii="Book Antiqua" w:hAnsi="Book Antiqua"/>
          <w:sz w:val="20"/>
          <w:szCs w:val="20"/>
        </w:rPr>
        <w:t>-      prace pomiarowe i roboty przygotowawcze,</w:t>
      </w:r>
    </w:p>
    <w:p w:rsidR="002C453C" w:rsidRDefault="008B5BF1">
      <w:pPr>
        <w:jc w:val="both"/>
        <w:rPr>
          <w:rFonts w:ascii="Book Antiqua" w:hAnsi="Book Antiqua"/>
          <w:sz w:val="20"/>
          <w:szCs w:val="20"/>
        </w:rPr>
      </w:pPr>
      <w:r>
        <w:rPr>
          <w:rFonts w:ascii="Book Antiqua" w:hAnsi="Book Antiqua"/>
          <w:sz w:val="20"/>
          <w:szCs w:val="20"/>
        </w:rPr>
        <w:t>-      oznakowanie robót,</w:t>
      </w:r>
    </w:p>
    <w:p w:rsidR="002C453C" w:rsidRDefault="008B5BF1">
      <w:pPr>
        <w:jc w:val="both"/>
        <w:rPr>
          <w:rFonts w:ascii="Book Antiqua" w:hAnsi="Book Antiqua"/>
          <w:sz w:val="20"/>
          <w:szCs w:val="20"/>
        </w:rPr>
      </w:pPr>
      <w:r>
        <w:rPr>
          <w:rFonts w:ascii="Book Antiqua" w:hAnsi="Book Antiqua"/>
          <w:sz w:val="20"/>
          <w:szCs w:val="20"/>
        </w:rPr>
        <w:t>-      sprawdzenie i ewentualną naprawę podłoża,</w:t>
      </w:r>
    </w:p>
    <w:p w:rsidR="002C453C" w:rsidRDefault="008B5BF1">
      <w:pPr>
        <w:jc w:val="both"/>
        <w:rPr>
          <w:rFonts w:ascii="Book Antiqua" w:hAnsi="Book Antiqua"/>
          <w:sz w:val="20"/>
          <w:szCs w:val="20"/>
        </w:rPr>
      </w:pPr>
      <w:r>
        <w:rPr>
          <w:rFonts w:ascii="Book Antiqua" w:hAnsi="Book Antiqua"/>
          <w:sz w:val="20"/>
          <w:szCs w:val="20"/>
        </w:rPr>
        <w:t>-      przygotowanie mieszanki z kruszywa, zgodnie z receptą,</w:t>
      </w:r>
    </w:p>
    <w:p w:rsidR="002C453C" w:rsidRDefault="008B5BF1">
      <w:pPr>
        <w:jc w:val="both"/>
        <w:rPr>
          <w:rFonts w:ascii="Book Antiqua" w:hAnsi="Book Antiqua"/>
          <w:sz w:val="20"/>
          <w:szCs w:val="20"/>
        </w:rPr>
      </w:pPr>
      <w:r>
        <w:rPr>
          <w:rFonts w:ascii="Book Antiqua" w:hAnsi="Book Antiqua"/>
          <w:sz w:val="20"/>
          <w:szCs w:val="20"/>
        </w:rPr>
        <w:t>-      dostarczenie mieszanki na miejsce wbudowania,</w:t>
      </w:r>
    </w:p>
    <w:p w:rsidR="002C453C" w:rsidRDefault="008B5BF1">
      <w:pPr>
        <w:jc w:val="both"/>
        <w:rPr>
          <w:rFonts w:ascii="Book Antiqua" w:hAnsi="Book Antiqua"/>
          <w:sz w:val="20"/>
          <w:szCs w:val="20"/>
        </w:rPr>
      </w:pPr>
      <w:r>
        <w:rPr>
          <w:rFonts w:ascii="Book Antiqua" w:hAnsi="Book Antiqua"/>
          <w:sz w:val="20"/>
          <w:szCs w:val="20"/>
        </w:rPr>
        <w:t>-      rozłożenie mieszanki,</w:t>
      </w:r>
    </w:p>
    <w:p w:rsidR="002C453C" w:rsidRDefault="008B5BF1">
      <w:pPr>
        <w:jc w:val="both"/>
        <w:rPr>
          <w:rFonts w:ascii="Book Antiqua" w:hAnsi="Book Antiqua"/>
          <w:sz w:val="20"/>
          <w:szCs w:val="20"/>
        </w:rPr>
      </w:pPr>
      <w:r>
        <w:rPr>
          <w:rFonts w:ascii="Book Antiqua" w:hAnsi="Book Antiqua"/>
          <w:sz w:val="20"/>
          <w:szCs w:val="20"/>
        </w:rPr>
        <w:t>-      zagęszczenie rozłożonej mieszanki,</w:t>
      </w:r>
    </w:p>
    <w:p w:rsidR="002C453C" w:rsidRDefault="008B5BF1">
      <w:pPr>
        <w:jc w:val="both"/>
        <w:rPr>
          <w:rFonts w:ascii="Book Antiqua" w:hAnsi="Book Antiqua"/>
          <w:sz w:val="20"/>
          <w:szCs w:val="20"/>
        </w:rPr>
      </w:pPr>
      <w:r>
        <w:rPr>
          <w:rFonts w:ascii="Book Antiqua" w:hAnsi="Book Antiqua"/>
          <w:sz w:val="20"/>
          <w:szCs w:val="20"/>
        </w:rPr>
        <w:t>-      przeprowadzenie pomiarów i badań laboratoryjnych określonych w specyfikacji technicznej,</w:t>
      </w:r>
    </w:p>
    <w:p w:rsidR="002C453C" w:rsidRDefault="008B5BF1">
      <w:pPr>
        <w:jc w:val="both"/>
        <w:rPr>
          <w:rFonts w:ascii="Book Antiqua" w:hAnsi="Book Antiqua"/>
          <w:sz w:val="20"/>
          <w:szCs w:val="20"/>
        </w:rPr>
      </w:pPr>
      <w:r>
        <w:rPr>
          <w:rFonts w:ascii="Book Antiqua" w:hAnsi="Book Antiqua"/>
          <w:sz w:val="20"/>
          <w:szCs w:val="20"/>
        </w:rPr>
        <w:t>-      utrzymanie podbudowy w czasie robót.</w:t>
      </w:r>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10. PRZEPISY ZWIĄZANE</w:t>
      </w:r>
    </w:p>
    <w:p w:rsidR="002C453C" w:rsidRDefault="008B5BF1">
      <w:pPr>
        <w:jc w:val="both"/>
        <w:rPr>
          <w:rFonts w:ascii="Book Antiqua" w:hAnsi="Book Antiqua"/>
          <w:sz w:val="20"/>
          <w:szCs w:val="20"/>
        </w:rPr>
      </w:pPr>
      <w:r>
        <w:rPr>
          <w:rFonts w:ascii="Book Antiqua" w:hAnsi="Book Antiqua"/>
          <w:sz w:val="20"/>
          <w:szCs w:val="20"/>
        </w:rPr>
        <w:t>Normy i przepisy związane podano w STWIORB D-04.04.00 „Podbudowa z kruszyw. Wymagania ogólne” pkt 10.</w:t>
      </w:r>
    </w:p>
    <w:p w:rsidR="002C453C" w:rsidRDefault="008B5BF1">
      <w:pPr>
        <w:pStyle w:val="SST2"/>
      </w:pPr>
      <w:r>
        <w:t xml:space="preserve"> </w:t>
      </w:r>
      <w:bookmarkStart w:id="1073" w:name="_Toc432607953"/>
    </w:p>
    <w:p w:rsidR="002C453C" w:rsidRDefault="002C453C">
      <w:pPr>
        <w:pStyle w:val="SST2"/>
        <w:rPr>
          <w:rStyle w:val="fontstyle41"/>
          <w:rFonts w:ascii="Book Antiqua" w:hAnsi="Book Antiqua"/>
        </w:rPr>
      </w:pPr>
    </w:p>
    <w:p w:rsidR="002C453C" w:rsidRDefault="002C453C">
      <w:pPr>
        <w:rPr>
          <w:rFonts w:ascii="Book Antiqua" w:hAnsi="Book Antiqua"/>
          <w:b/>
          <w:szCs w:val="20"/>
        </w:rPr>
      </w:pPr>
    </w:p>
    <w:p w:rsidR="002C453C" w:rsidRDefault="002C453C">
      <w:pPr>
        <w:pStyle w:val="SST2"/>
      </w:pPr>
    </w:p>
    <w:p w:rsidR="002C453C" w:rsidRDefault="008B5BF1">
      <w:pPr>
        <w:pStyle w:val="SST2"/>
      </w:pPr>
      <w:bookmarkStart w:id="1074" w:name="_Toc10823790"/>
      <w:r>
        <w:t>D–04.05.01. Ulepszone podłoże z mieszanki kruszywa związanego cementem</w:t>
      </w:r>
      <w:bookmarkEnd w:id="1073"/>
      <w:bookmarkEnd w:id="1074"/>
    </w:p>
    <w:p w:rsidR="002C453C" w:rsidRDefault="002C453C">
      <w:pPr>
        <w:pStyle w:val="Nagwek11"/>
        <w:spacing w:before="0"/>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1. WSTĘP</w:t>
      </w:r>
    </w:p>
    <w:p w:rsidR="002C453C" w:rsidRDefault="002C453C">
      <w:pPr>
        <w:pStyle w:val="Nagwek21"/>
        <w:spacing w:before="0"/>
        <w:rPr>
          <w:rFonts w:ascii="Book Antiqua" w:hAnsi="Book Antiqua"/>
        </w:rPr>
      </w:pPr>
    </w:p>
    <w:p w:rsidR="002C453C" w:rsidRDefault="008B5BF1">
      <w:pPr>
        <w:pStyle w:val="Nagwek21"/>
        <w:spacing w:before="0" w:line="276" w:lineRule="auto"/>
        <w:rPr>
          <w:rFonts w:ascii="Book Antiqua" w:hAnsi="Book Antiqua"/>
        </w:rPr>
      </w:pPr>
      <w:r>
        <w:rPr>
          <w:rFonts w:ascii="Book Antiqua" w:hAnsi="Book Antiqua"/>
        </w:rPr>
        <w:t>1.1. Przedmiot STWIORB</w:t>
      </w:r>
    </w:p>
    <w:p w:rsidR="002C453C" w:rsidRDefault="008B5BF1">
      <w:pPr>
        <w:pStyle w:val="Standardowytekst"/>
        <w:rPr>
          <w:rFonts w:ascii="Book Antiqua" w:hAnsi="Book Antiqua"/>
        </w:rPr>
      </w:pPr>
      <w:r>
        <w:rPr>
          <w:rFonts w:ascii="Book Antiqua" w:hAnsi="Book Antiqua"/>
        </w:rPr>
        <w:t>Przedmiotem niniejszej specyfikacji technicznej wykonania i odbioru robót budowlanych (STWiORB) są wymagania ogólne dotyczące wykonania i odbioru robót związanych z wykonywaniem  ulepszonego podłoża i warstwy mrozoochronnej z mieszanki kruszywa związanego cementem w związku z remontem ul. 11 Listopada w Piasecznie.</w:t>
      </w:r>
    </w:p>
    <w:p w:rsidR="002C453C" w:rsidRDefault="002C453C">
      <w:pPr>
        <w:spacing w:line="276" w:lineRule="auto"/>
        <w:ind w:firstLine="708"/>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1.2. Zakres stosowania STWIORB</w:t>
      </w:r>
    </w:p>
    <w:p w:rsidR="002C453C" w:rsidRDefault="008B5BF1">
      <w:pPr>
        <w:tabs>
          <w:tab w:val="left" w:pos="0"/>
        </w:tabs>
        <w:jc w:val="both"/>
        <w:rPr>
          <w:rFonts w:ascii="Book Antiqua" w:hAnsi="Book Antiqua"/>
          <w:sz w:val="20"/>
          <w:szCs w:val="20"/>
        </w:rPr>
      </w:pPr>
      <w:r>
        <w:rPr>
          <w:rFonts w:ascii="Book Antiqua" w:hAnsi="Book Antiqua"/>
          <w:sz w:val="20"/>
          <w:szCs w:val="20"/>
        </w:rPr>
        <w:t>Specyfikacja techniczna wykonania i odbioru robót budowlanych powinna być stosowana jako dokument przetargowy i kontraktowy przy zlecaniu i realizacji robót wymienionych w p. 1.1.</w:t>
      </w:r>
      <w:r>
        <w:rPr>
          <w:rFonts w:ascii="Book Antiqua" w:hAnsi="Book Antiqua"/>
          <w:sz w:val="20"/>
          <w:szCs w:val="20"/>
        </w:rPr>
        <w:tab/>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1.3. Zakres robót objętych STWIORB</w:t>
      </w:r>
    </w:p>
    <w:p w:rsidR="002C453C" w:rsidRDefault="008B5BF1">
      <w:pPr>
        <w:spacing w:line="276" w:lineRule="auto"/>
        <w:jc w:val="both"/>
        <w:rPr>
          <w:rFonts w:ascii="Book Antiqua" w:hAnsi="Book Antiqua"/>
          <w:sz w:val="20"/>
          <w:szCs w:val="20"/>
        </w:rPr>
      </w:pPr>
      <w:r>
        <w:rPr>
          <w:rFonts w:ascii="Book Antiqua" w:hAnsi="Book Antiqua"/>
          <w:sz w:val="20"/>
          <w:szCs w:val="20"/>
        </w:rPr>
        <w:t>Ustalenia zawarte w niniejszej specyfikacji dotyczą zasad prowadzenia robót związanych z wykonaniem  ulepszonego podłoża z mieszanki kruszywa związanego cementem wg PN-S-96012 [17].</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1.4. Określenia podstawowe</w:t>
      </w:r>
    </w:p>
    <w:p w:rsidR="002C453C" w:rsidRDefault="008B5BF1">
      <w:pPr>
        <w:numPr>
          <w:ilvl w:val="0"/>
          <w:numId w:val="3"/>
        </w:numPr>
        <w:spacing w:line="276" w:lineRule="auto"/>
        <w:jc w:val="both"/>
        <w:rPr>
          <w:rFonts w:ascii="Book Antiqua" w:hAnsi="Book Antiqua"/>
          <w:sz w:val="20"/>
          <w:szCs w:val="20"/>
        </w:rPr>
      </w:pPr>
      <w:r>
        <w:rPr>
          <w:rFonts w:ascii="Book Antiqua" w:hAnsi="Book Antiqua"/>
          <w:sz w:val="20"/>
          <w:szCs w:val="20"/>
          <w:u w:val="single"/>
        </w:rPr>
        <w:t>Podłoże ulepszone z mieszanki związanej spoiwem hydraulicznym</w:t>
      </w:r>
      <w:r>
        <w:rPr>
          <w:rFonts w:ascii="Book Antiqua" w:hAnsi="Book Antiqua"/>
          <w:sz w:val="20"/>
          <w:szCs w:val="20"/>
        </w:rPr>
        <w:t xml:space="preserve"> – warstwa zawierająca kruszywo naturalne lub sztuczne albo z recyklingu lub ich mieszaninę i spoiwo hydrauliczne, zapewniająca umożliwienie ruchu technologicznego i właściwego wykonania nawierzchni.</w:t>
      </w:r>
    </w:p>
    <w:p w:rsidR="002C453C" w:rsidRDefault="008B5BF1">
      <w:pPr>
        <w:numPr>
          <w:ilvl w:val="0"/>
          <w:numId w:val="3"/>
        </w:numPr>
        <w:spacing w:line="276" w:lineRule="auto"/>
        <w:jc w:val="both"/>
        <w:rPr>
          <w:rFonts w:ascii="Book Antiqua" w:hAnsi="Book Antiqua"/>
          <w:sz w:val="20"/>
          <w:szCs w:val="20"/>
        </w:rPr>
      </w:pPr>
      <w:r>
        <w:rPr>
          <w:rFonts w:ascii="Book Antiqua" w:hAnsi="Book Antiqua"/>
          <w:sz w:val="20"/>
          <w:szCs w:val="20"/>
          <w:u w:val="single"/>
        </w:rPr>
        <w:t>Mieszanka związana spoiwem hydraulicznym</w:t>
      </w:r>
      <w:r>
        <w:rPr>
          <w:rFonts w:ascii="Book Antiqua" w:hAnsi="Book Antiqua"/>
          <w:sz w:val="20"/>
          <w:szCs w:val="20"/>
        </w:rPr>
        <w:t xml:space="preserve"> – mieszanka, w której następuje wiązanie i twardnienie na skutek reakcji hydraulicznych.</w:t>
      </w:r>
    </w:p>
    <w:p w:rsidR="002C453C" w:rsidRDefault="008B5BF1">
      <w:pPr>
        <w:numPr>
          <w:ilvl w:val="0"/>
          <w:numId w:val="3"/>
        </w:numPr>
        <w:spacing w:line="276" w:lineRule="auto"/>
        <w:jc w:val="both"/>
        <w:rPr>
          <w:rFonts w:ascii="Book Antiqua" w:hAnsi="Book Antiqua"/>
          <w:b/>
          <w:sz w:val="20"/>
          <w:szCs w:val="20"/>
        </w:rPr>
      </w:pPr>
      <w:r>
        <w:rPr>
          <w:rFonts w:ascii="Book Antiqua" w:hAnsi="Book Antiqua"/>
          <w:sz w:val="20"/>
          <w:szCs w:val="20"/>
          <w:u w:val="single"/>
        </w:rPr>
        <w:t>Kruszywo</w:t>
      </w:r>
      <w:r>
        <w:rPr>
          <w:rFonts w:ascii="Book Antiqua" w:hAnsi="Book Antiqua"/>
          <w:sz w:val="20"/>
          <w:szCs w:val="20"/>
        </w:rPr>
        <w:t xml:space="preserve"> – materiał ziarnisty stosowany w budownictwie, który może być naturalny, sztuczny lub z recyklingu.</w:t>
      </w:r>
    </w:p>
    <w:p w:rsidR="002C453C" w:rsidRDefault="008B5BF1">
      <w:pPr>
        <w:numPr>
          <w:ilvl w:val="0"/>
          <w:numId w:val="3"/>
        </w:numPr>
        <w:spacing w:line="276" w:lineRule="auto"/>
        <w:jc w:val="both"/>
        <w:rPr>
          <w:rFonts w:ascii="Book Antiqua" w:hAnsi="Book Antiqua"/>
          <w:sz w:val="20"/>
          <w:szCs w:val="20"/>
        </w:rPr>
      </w:pPr>
      <w:r>
        <w:rPr>
          <w:rFonts w:ascii="Book Antiqua" w:hAnsi="Book Antiqua"/>
          <w:sz w:val="20"/>
          <w:szCs w:val="20"/>
          <w:u w:val="single"/>
        </w:rPr>
        <w:t>Kruszywo grube</w:t>
      </w:r>
      <w:r>
        <w:rPr>
          <w:rFonts w:ascii="Book Antiqua" w:hAnsi="Book Antiqua"/>
          <w:sz w:val="20"/>
          <w:szCs w:val="20"/>
        </w:rPr>
        <w:t xml:space="preserve"> (wg PN-EN 13242) – oznaczenie kruszywa o wymiarach ziaren d (dolnego) równym lub większym niż 1 mm oraz D (górnego) większym niż 2 mm.</w:t>
      </w:r>
    </w:p>
    <w:p w:rsidR="002C453C" w:rsidRDefault="008B5BF1">
      <w:pPr>
        <w:numPr>
          <w:ilvl w:val="0"/>
          <w:numId w:val="4"/>
        </w:numPr>
        <w:spacing w:line="276" w:lineRule="auto"/>
        <w:jc w:val="both"/>
        <w:rPr>
          <w:rFonts w:ascii="Book Antiqua" w:hAnsi="Book Antiqua"/>
          <w:sz w:val="20"/>
          <w:szCs w:val="20"/>
        </w:rPr>
      </w:pPr>
      <w:r>
        <w:rPr>
          <w:rFonts w:ascii="Book Antiqua" w:hAnsi="Book Antiqua"/>
          <w:sz w:val="20"/>
          <w:szCs w:val="20"/>
          <w:u w:val="single"/>
        </w:rPr>
        <w:t>Kruszywo drobne</w:t>
      </w:r>
      <w:r>
        <w:rPr>
          <w:rFonts w:ascii="Book Antiqua" w:hAnsi="Book Antiqua"/>
          <w:sz w:val="20"/>
          <w:szCs w:val="20"/>
        </w:rPr>
        <w:t xml:space="preserve"> (wg PN-EN 13242) – oznaczenie kruszywa o wymiarach ziaren d równym 0 oraz D równym 6,3 mm lub mniejszym.</w:t>
      </w:r>
    </w:p>
    <w:p w:rsidR="002C453C" w:rsidRDefault="008B5BF1">
      <w:pPr>
        <w:numPr>
          <w:ilvl w:val="0"/>
          <w:numId w:val="4"/>
        </w:numPr>
        <w:spacing w:line="276" w:lineRule="auto"/>
        <w:jc w:val="both"/>
        <w:rPr>
          <w:rFonts w:ascii="Book Antiqua" w:hAnsi="Book Antiqua"/>
          <w:sz w:val="20"/>
          <w:szCs w:val="20"/>
        </w:rPr>
      </w:pPr>
      <w:r>
        <w:rPr>
          <w:rFonts w:ascii="Book Antiqua" w:hAnsi="Book Antiqua"/>
          <w:sz w:val="20"/>
          <w:szCs w:val="20"/>
          <w:u w:val="single"/>
        </w:rPr>
        <w:t>Kruszywo o ciągłym uziarnieniu</w:t>
      </w:r>
      <w:r>
        <w:rPr>
          <w:rFonts w:ascii="Book Antiqua" w:hAnsi="Book Antiqua"/>
          <w:sz w:val="20"/>
          <w:szCs w:val="20"/>
        </w:rPr>
        <w:t xml:space="preserve"> (wg PN-EN 13242) – kruszywo stanowiące mieszankę kruszyw grubych i drobnych, w której D jest większe niż 6,3 mm.</w:t>
      </w:r>
    </w:p>
    <w:p w:rsidR="002C453C" w:rsidRDefault="008B5BF1">
      <w:pPr>
        <w:numPr>
          <w:ilvl w:val="0"/>
          <w:numId w:val="5"/>
        </w:numPr>
        <w:spacing w:line="276" w:lineRule="auto"/>
        <w:jc w:val="both"/>
        <w:rPr>
          <w:rFonts w:ascii="Book Antiqua" w:hAnsi="Book Antiqua"/>
          <w:sz w:val="20"/>
          <w:szCs w:val="20"/>
        </w:rPr>
      </w:pPr>
      <w:r>
        <w:rPr>
          <w:rFonts w:ascii="Book Antiqua" w:hAnsi="Book Antiqua"/>
          <w:sz w:val="20"/>
          <w:szCs w:val="20"/>
          <w:u w:val="single"/>
        </w:rPr>
        <w:lastRenderedPageBreak/>
        <w:t>Mieszanka związana cementem</w:t>
      </w:r>
      <w:r>
        <w:rPr>
          <w:rFonts w:ascii="Book Antiqua" w:hAnsi="Book Antiqua"/>
          <w:sz w:val="20"/>
          <w:szCs w:val="20"/>
        </w:rPr>
        <w:t xml:space="preserve"> – mieszanka związana hydraulicznie, składająca się z kruszywa o kontrolowanym uziarnieniu i cementu, wymieszana w sposób zapewniający uzyskanie jednorodnej mieszanki.</w:t>
      </w:r>
    </w:p>
    <w:p w:rsidR="002C453C" w:rsidRDefault="008B5BF1">
      <w:pPr>
        <w:numPr>
          <w:ilvl w:val="0"/>
          <w:numId w:val="5"/>
        </w:numPr>
        <w:spacing w:line="276" w:lineRule="auto"/>
        <w:jc w:val="both"/>
        <w:rPr>
          <w:rFonts w:ascii="Book Antiqua" w:hAnsi="Book Antiqua"/>
          <w:sz w:val="20"/>
          <w:szCs w:val="20"/>
        </w:rPr>
      </w:pPr>
      <w:r>
        <w:rPr>
          <w:rFonts w:ascii="Book Antiqua" w:hAnsi="Book Antiqua"/>
          <w:sz w:val="20"/>
          <w:szCs w:val="20"/>
        </w:rPr>
        <w:t>Symbole i skróty dodatkowe:</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 m/m </w:t>
      </w:r>
      <w:r>
        <w:rPr>
          <w:rFonts w:ascii="Book Antiqua" w:hAnsi="Book Antiqua"/>
          <w:sz w:val="20"/>
          <w:szCs w:val="20"/>
        </w:rPr>
        <w:tab/>
        <w:t>- procent masy,</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NR </w:t>
      </w:r>
      <w:r>
        <w:rPr>
          <w:rFonts w:ascii="Book Antiqua" w:hAnsi="Book Antiqua"/>
          <w:sz w:val="20"/>
          <w:szCs w:val="20"/>
        </w:rPr>
        <w:tab/>
      </w:r>
      <w:r>
        <w:rPr>
          <w:rFonts w:ascii="Book Antiqua" w:hAnsi="Book Antiqua"/>
          <w:sz w:val="20"/>
          <w:szCs w:val="20"/>
        </w:rPr>
        <w:tab/>
        <w:t>- brak konieczności badania danej cechy,</w:t>
      </w:r>
    </w:p>
    <w:p w:rsidR="002C453C" w:rsidRDefault="008B5BF1">
      <w:pPr>
        <w:spacing w:line="276" w:lineRule="auto"/>
        <w:jc w:val="both"/>
        <w:rPr>
          <w:rFonts w:ascii="Book Antiqua" w:hAnsi="Book Antiqua"/>
          <w:sz w:val="20"/>
          <w:szCs w:val="20"/>
        </w:rPr>
      </w:pPr>
      <w:r>
        <w:rPr>
          <w:rFonts w:ascii="Book Antiqua" w:hAnsi="Book Antiqua"/>
          <w:sz w:val="20"/>
          <w:szCs w:val="20"/>
        </w:rPr>
        <w:t>CBGM</w:t>
      </w:r>
      <w:r>
        <w:rPr>
          <w:rFonts w:ascii="Book Antiqua" w:hAnsi="Book Antiqua"/>
          <w:sz w:val="20"/>
          <w:szCs w:val="20"/>
        </w:rPr>
        <w:tab/>
      </w:r>
      <w:r>
        <w:rPr>
          <w:rFonts w:ascii="Book Antiqua" w:hAnsi="Book Antiqua"/>
          <w:sz w:val="20"/>
          <w:szCs w:val="20"/>
        </w:rPr>
        <w:tab/>
        <w:t>- mieszanka związana cementem,</w:t>
      </w:r>
    </w:p>
    <w:p w:rsidR="002C453C" w:rsidRDefault="008B5BF1">
      <w:pPr>
        <w:spacing w:line="276" w:lineRule="auto"/>
        <w:jc w:val="both"/>
        <w:rPr>
          <w:rFonts w:ascii="Book Antiqua" w:hAnsi="Book Antiqua"/>
          <w:sz w:val="20"/>
          <w:szCs w:val="20"/>
        </w:rPr>
      </w:pPr>
      <w:r>
        <w:rPr>
          <w:rFonts w:ascii="Book Antiqua" w:hAnsi="Book Antiqua"/>
          <w:sz w:val="20"/>
          <w:szCs w:val="20"/>
        </w:rPr>
        <w:t>CBR</w:t>
      </w:r>
      <w:r>
        <w:rPr>
          <w:rFonts w:ascii="Book Antiqua" w:hAnsi="Book Antiqua"/>
          <w:sz w:val="20"/>
          <w:szCs w:val="20"/>
        </w:rPr>
        <w:tab/>
      </w:r>
      <w:r>
        <w:rPr>
          <w:rFonts w:ascii="Book Antiqua" w:hAnsi="Book Antiqua"/>
          <w:sz w:val="20"/>
          <w:szCs w:val="20"/>
        </w:rPr>
        <w:tab/>
        <w:t>- kalifornijski wskaźnik nośności, w procentach (%),</w:t>
      </w:r>
    </w:p>
    <w:p w:rsidR="002C453C" w:rsidRDefault="008B5BF1">
      <w:pPr>
        <w:spacing w:line="276" w:lineRule="auto"/>
        <w:jc w:val="both"/>
        <w:rPr>
          <w:rFonts w:ascii="Book Antiqua" w:hAnsi="Book Antiqua"/>
          <w:sz w:val="20"/>
          <w:szCs w:val="20"/>
        </w:rPr>
      </w:pPr>
      <w:r>
        <w:rPr>
          <w:rFonts w:ascii="Book Antiqua" w:hAnsi="Book Antiqua"/>
          <w:sz w:val="20"/>
          <w:szCs w:val="20"/>
        </w:rPr>
        <w:t>D</w:t>
      </w:r>
      <w:r>
        <w:rPr>
          <w:rFonts w:ascii="Book Antiqua" w:hAnsi="Book Antiqua"/>
          <w:sz w:val="20"/>
          <w:szCs w:val="20"/>
        </w:rPr>
        <w:tab/>
      </w:r>
      <w:r>
        <w:rPr>
          <w:rFonts w:ascii="Book Antiqua" w:hAnsi="Book Antiqua"/>
          <w:sz w:val="20"/>
          <w:szCs w:val="20"/>
        </w:rPr>
        <w:tab/>
        <w:t>- dolny wymiar sita (przy określaniu wielkości ziaren kruszywa),</w:t>
      </w:r>
    </w:p>
    <w:p w:rsidR="002C453C" w:rsidRDefault="008B5BF1">
      <w:pPr>
        <w:spacing w:line="276" w:lineRule="auto"/>
        <w:jc w:val="both"/>
        <w:rPr>
          <w:rFonts w:ascii="Book Antiqua" w:hAnsi="Book Antiqua"/>
          <w:sz w:val="20"/>
          <w:szCs w:val="20"/>
        </w:rPr>
      </w:pPr>
      <w:r>
        <w:rPr>
          <w:rFonts w:ascii="Book Antiqua" w:hAnsi="Book Antiqua"/>
          <w:sz w:val="20"/>
          <w:szCs w:val="20"/>
        </w:rPr>
        <w:t>D</w:t>
      </w:r>
      <w:r>
        <w:rPr>
          <w:rFonts w:ascii="Book Antiqua" w:hAnsi="Book Antiqua"/>
          <w:sz w:val="20"/>
          <w:szCs w:val="20"/>
        </w:rPr>
        <w:tab/>
      </w:r>
      <w:r>
        <w:rPr>
          <w:rFonts w:ascii="Book Antiqua" w:hAnsi="Book Antiqua"/>
          <w:sz w:val="20"/>
          <w:szCs w:val="20"/>
        </w:rPr>
        <w:tab/>
        <w:t>- górny wymiar sita (przy określaniu wielkości ziaren kruszywa),</w:t>
      </w:r>
    </w:p>
    <w:p w:rsidR="002C453C" w:rsidRDefault="008B5BF1">
      <w:pPr>
        <w:spacing w:line="276" w:lineRule="auto"/>
        <w:jc w:val="both"/>
        <w:rPr>
          <w:rFonts w:ascii="Book Antiqua" w:hAnsi="Book Antiqua"/>
          <w:sz w:val="20"/>
          <w:szCs w:val="20"/>
        </w:rPr>
      </w:pPr>
      <w:r>
        <w:rPr>
          <w:rFonts w:ascii="Book Antiqua" w:hAnsi="Book Antiqua"/>
          <w:sz w:val="20"/>
          <w:szCs w:val="20"/>
        </w:rPr>
        <w:t>H/D</w:t>
      </w:r>
      <w:r>
        <w:rPr>
          <w:rFonts w:ascii="Book Antiqua" w:hAnsi="Book Antiqua"/>
          <w:sz w:val="20"/>
          <w:szCs w:val="20"/>
        </w:rPr>
        <w:tab/>
      </w:r>
      <w:r>
        <w:rPr>
          <w:rFonts w:ascii="Book Antiqua" w:hAnsi="Book Antiqua"/>
          <w:sz w:val="20"/>
          <w:szCs w:val="20"/>
        </w:rPr>
        <w:tab/>
        <w:t>- stosunek wysokości do średnicy próbki.</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Pozostałe określenia są zgodne z obowiązującymi, odpowiednimi normami i z definicjami podanymi w STWIORB D-M-00.00.00. "Wymagania ogólne" w punkcie 1.4.</w:t>
      </w:r>
    </w:p>
    <w:p w:rsidR="002C453C" w:rsidRDefault="002C453C">
      <w:pPr>
        <w:spacing w:line="276" w:lineRule="auto"/>
        <w:jc w:val="both"/>
        <w:rPr>
          <w:rFonts w:ascii="Book Antiqua" w:hAnsi="Book Antiqua"/>
          <w:sz w:val="20"/>
          <w:szCs w:val="20"/>
        </w:rPr>
      </w:pPr>
    </w:p>
    <w:p w:rsidR="002C453C" w:rsidRDefault="008B5BF1">
      <w:pPr>
        <w:keepNext/>
        <w:keepLines/>
        <w:spacing w:line="276" w:lineRule="auto"/>
        <w:jc w:val="both"/>
        <w:outlineLvl w:val="0"/>
        <w:rPr>
          <w:rFonts w:ascii="Book Antiqua" w:hAnsi="Book Antiqua"/>
          <w:b/>
          <w:caps/>
          <w:kern w:val="2"/>
          <w:sz w:val="20"/>
          <w:szCs w:val="20"/>
        </w:rPr>
      </w:pPr>
      <w:r>
        <w:rPr>
          <w:rFonts w:ascii="Book Antiqua" w:hAnsi="Book Antiqua"/>
          <w:b/>
          <w:caps/>
          <w:kern w:val="2"/>
          <w:sz w:val="20"/>
          <w:szCs w:val="20"/>
        </w:rPr>
        <w:t>2. materiały</w:t>
      </w: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2.1. Materiały wchodzące w skład mieszanki:</w:t>
      </w:r>
    </w:p>
    <w:p w:rsidR="002C453C" w:rsidRDefault="008B5BF1">
      <w:pPr>
        <w:spacing w:line="276" w:lineRule="auto"/>
        <w:jc w:val="both"/>
        <w:rPr>
          <w:rFonts w:ascii="Book Antiqua" w:hAnsi="Book Antiqua"/>
          <w:sz w:val="20"/>
          <w:szCs w:val="20"/>
        </w:rPr>
      </w:pPr>
      <w:r>
        <w:rPr>
          <w:rFonts w:ascii="Book Antiqua" w:hAnsi="Book Antiqua"/>
          <w:sz w:val="20"/>
          <w:szCs w:val="20"/>
        </w:rPr>
        <w:t>Materiałami stosowanymi do wytwarzania mieszanek związanych cementem są:</w:t>
      </w:r>
    </w:p>
    <w:p w:rsidR="002C453C" w:rsidRDefault="008B5BF1">
      <w:pPr>
        <w:spacing w:line="276" w:lineRule="auto"/>
        <w:jc w:val="both"/>
        <w:rPr>
          <w:rFonts w:ascii="Book Antiqua" w:hAnsi="Book Antiqua"/>
          <w:sz w:val="20"/>
          <w:szCs w:val="20"/>
        </w:rPr>
      </w:pPr>
      <w:r>
        <w:rPr>
          <w:rFonts w:ascii="Book Antiqua" w:hAnsi="Book Antiqua"/>
          <w:sz w:val="20"/>
          <w:szCs w:val="20"/>
        </w:rPr>
        <w:t>– kruszywo,</w:t>
      </w:r>
    </w:p>
    <w:p w:rsidR="002C453C" w:rsidRDefault="008B5BF1">
      <w:pPr>
        <w:spacing w:line="276" w:lineRule="auto"/>
        <w:jc w:val="both"/>
        <w:rPr>
          <w:rFonts w:ascii="Book Antiqua" w:hAnsi="Book Antiqua"/>
          <w:sz w:val="20"/>
          <w:szCs w:val="20"/>
        </w:rPr>
      </w:pPr>
      <w:r>
        <w:rPr>
          <w:rFonts w:ascii="Book Antiqua" w:hAnsi="Book Antiqua"/>
          <w:sz w:val="20"/>
          <w:szCs w:val="20"/>
        </w:rPr>
        <w:t>– cement,</w:t>
      </w:r>
    </w:p>
    <w:p w:rsidR="002C453C" w:rsidRDefault="008B5BF1">
      <w:pPr>
        <w:spacing w:line="276" w:lineRule="auto"/>
        <w:jc w:val="both"/>
        <w:rPr>
          <w:rFonts w:ascii="Book Antiqua" w:hAnsi="Book Antiqua"/>
          <w:sz w:val="20"/>
          <w:szCs w:val="20"/>
        </w:rPr>
      </w:pPr>
      <w:r>
        <w:rPr>
          <w:rFonts w:ascii="Book Antiqua" w:hAnsi="Book Antiqua"/>
          <w:sz w:val="20"/>
          <w:szCs w:val="20"/>
        </w:rPr>
        <w:t>– woda zarobowa,</w:t>
      </w:r>
    </w:p>
    <w:p w:rsidR="002C453C" w:rsidRDefault="008B5BF1">
      <w:pPr>
        <w:spacing w:line="276" w:lineRule="auto"/>
        <w:jc w:val="both"/>
        <w:rPr>
          <w:rFonts w:ascii="Book Antiqua" w:hAnsi="Book Antiqua"/>
          <w:sz w:val="20"/>
          <w:szCs w:val="20"/>
        </w:rPr>
      </w:pPr>
      <w:r>
        <w:rPr>
          <w:rFonts w:ascii="Book Antiqua" w:hAnsi="Book Antiqua"/>
          <w:sz w:val="20"/>
          <w:szCs w:val="20"/>
        </w:rPr>
        <w:t>– ew. dodatki,</w:t>
      </w:r>
    </w:p>
    <w:p w:rsidR="002C453C" w:rsidRDefault="008B5BF1">
      <w:pPr>
        <w:spacing w:line="276" w:lineRule="auto"/>
        <w:jc w:val="both"/>
        <w:rPr>
          <w:rFonts w:ascii="Book Antiqua" w:hAnsi="Book Antiqua"/>
          <w:sz w:val="20"/>
          <w:szCs w:val="20"/>
        </w:rPr>
      </w:pPr>
      <w:r>
        <w:rPr>
          <w:rFonts w:ascii="Book Antiqua" w:hAnsi="Book Antiqua"/>
          <w:sz w:val="20"/>
          <w:szCs w:val="20"/>
        </w:rPr>
        <w:t>– ew. domieszki</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2.3. Kruszywa</w:t>
      </w:r>
    </w:p>
    <w:p w:rsidR="002C453C" w:rsidRDefault="008B5BF1">
      <w:pPr>
        <w:spacing w:line="276" w:lineRule="auto"/>
        <w:jc w:val="both"/>
        <w:rPr>
          <w:rFonts w:ascii="Book Antiqua" w:hAnsi="Book Antiqua"/>
          <w:sz w:val="20"/>
          <w:szCs w:val="20"/>
        </w:rPr>
      </w:pPr>
      <w:r>
        <w:rPr>
          <w:rFonts w:ascii="Book Antiqua" w:hAnsi="Book Antiqua"/>
          <w:sz w:val="20"/>
          <w:szCs w:val="20"/>
        </w:rPr>
        <w:t>Do mieszanek można stosować następujące rodzaje kruszyw:</w:t>
      </w:r>
    </w:p>
    <w:p w:rsidR="002C453C" w:rsidRDefault="008B5BF1">
      <w:pPr>
        <w:spacing w:line="276" w:lineRule="auto"/>
        <w:jc w:val="both"/>
        <w:rPr>
          <w:rFonts w:ascii="Book Antiqua" w:hAnsi="Book Antiqua"/>
          <w:sz w:val="20"/>
          <w:szCs w:val="20"/>
        </w:rPr>
      </w:pPr>
      <w:r>
        <w:rPr>
          <w:rFonts w:ascii="Book Antiqua" w:hAnsi="Book Antiqua"/>
          <w:sz w:val="20"/>
          <w:szCs w:val="20"/>
        </w:rPr>
        <w:t>a) kruszywo naturalne lub sztuczne,</w:t>
      </w:r>
    </w:p>
    <w:p w:rsidR="002C453C" w:rsidRDefault="008B5BF1">
      <w:pPr>
        <w:spacing w:line="276" w:lineRule="auto"/>
        <w:jc w:val="both"/>
        <w:rPr>
          <w:rFonts w:ascii="Book Antiqua" w:hAnsi="Book Antiqua"/>
          <w:sz w:val="20"/>
          <w:szCs w:val="20"/>
        </w:rPr>
      </w:pPr>
      <w:r>
        <w:rPr>
          <w:rFonts w:ascii="Book Antiqua" w:hAnsi="Book Antiqua"/>
          <w:sz w:val="20"/>
          <w:szCs w:val="20"/>
        </w:rPr>
        <w:t>b) kruszywo z recyklingu,</w:t>
      </w:r>
    </w:p>
    <w:p w:rsidR="002C453C" w:rsidRDefault="008B5BF1">
      <w:pPr>
        <w:spacing w:line="276" w:lineRule="auto"/>
        <w:jc w:val="both"/>
        <w:rPr>
          <w:rFonts w:ascii="Book Antiqua" w:hAnsi="Book Antiqua"/>
          <w:sz w:val="20"/>
          <w:szCs w:val="20"/>
        </w:rPr>
      </w:pPr>
      <w:r>
        <w:rPr>
          <w:rFonts w:ascii="Book Antiqua" w:hAnsi="Book Antiqua"/>
          <w:sz w:val="20"/>
          <w:szCs w:val="20"/>
        </w:rPr>
        <w:t>c) połączenie kruszyw wymienionych w punktach a) i b) z określeniem proporcji kruszyw z a) i b) z dokładnością ± 5% m/m.</w:t>
      </w:r>
    </w:p>
    <w:p w:rsidR="002C453C" w:rsidRDefault="002C453C">
      <w:pPr>
        <w:spacing w:line="276" w:lineRule="auto"/>
        <w:jc w:val="both"/>
        <w:rPr>
          <w:rFonts w:ascii="Book Antiqua" w:hAnsi="Book Antiqua"/>
          <w:sz w:val="20"/>
          <w:szCs w:val="20"/>
        </w:rPr>
      </w:pPr>
    </w:p>
    <w:p w:rsidR="002C453C" w:rsidRDefault="008B5BF1">
      <w:pPr>
        <w:spacing w:line="276" w:lineRule="auto"/>
        <w:jc w:val="both"/>
        <w:rPr>
          <w:rFonts w:ascii="Book Antiqua" w:hAnsi="Book Antiqua"/>
          <w:sz w:val="20"/>
          <w:szCs w:val="20"/>
        </w:rPr>
      </w:pPr>
      <w:r>
        <w:rPr>
          <w:rFonts w:ascii="Book Antiqua" w:hAnsi="Book Antiqua"/>
          <w:sz w:val="20"/>
          <w:szCs w:val="20"/>
        </w:rPr>
        <w:t>Należy stosować kruszywa zgodne z wymaganiami WT-5 z 2010r.</w:t>
      </w:r>
    </w:p>
    <w:p w:rsidR="002C453C" w:rsidRDefault="008B5BF1">
      <w:pPr>
        <w:spacing w:line="276" w:lineRule="auto"/>
        <w:jc w:val="both"/>
        <w:rPr>
          <w:rFonts w:ascii="Book Antiqua" w:hAnsi="Book Antiqua"/>
          <w:sz w:val="20"/>
          <w:szCs w:val="20"/>
        </w:rPr>
      </w:pPr>
      <w:r>
        <w:rPr>
          <w:rFonts w:ascii="Book Antiqua" w:hAnsi="Book Antiqua"/>
          <w:sz w:val="20"/>
          <w:szCs w:val="20"/>
        </w:rP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2.4. Cement</w:t>
      </w:r>
    </w:p>
    <w:p w:rsidR="002C453C" w:rsidRDefault="008B5BF1">
      <w:pPr>
        <w:spacing w:line="276" w:lineRule="auto"/>
        <w:jc w:val="both"/>
        <w:rPr>
          <w:rFonts w:ascii="Book Antiqua" w:hAnsi="Book Antiqua"/>
          <w:sz w:val="20"/>
          <w:szCs w:val="20"/>
        </w:rPr>
      </w:pPr>
      <w:r>
        <w:rPr>
          <w:rFonts w:ascii="Book Antiqua" w:hAnsi="Book Antiqua"/>
          <w:sz w:val="20"/>
          <w:szCs w:val="20"/>
        </w:rPr>
        <w:t>Należy stosować cement wg PN-EN 197-1, np. CEM I, klasy 32,5 N.</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 Przechowywanie cementu dostarczonego:</w:t>
      </w:r>
    </w:p>
    <w:p w:rsidR="002C453C" w:rsidRDefault="008B5BF1">
      <w:pPr>
        <w:spacing w:line="276" w:lineRule="auto"/>
        <w:jc w:val="both"/>
        <w:rPr>
          <w:rFonts w:ascii="Book Antiqua" w:hAnsi="Book Antiqua"/>
          <w:sz w:val="20"/>
          <w:szCs w:val="20"/>
        </w:rPr>
      </w:pPr>
      <w:r>
        <w:rPr>
          <w:rFonts w:ascii="Book Antiqua" w:hAnsi="Book Antiqua"/>
          <w:sz w:val="20"/>
          <w:szCs w:val="20"/>
        </w:rPr>
        <w:t>a) w workach, co najmniej trzywarstwowych, o masie np. 50 kg – do 10 dni w miejscach zadaszonych na otwartym terenie o podłożu twardym i suchym oraz do terminu trwałości podanego przez producenta w pomieszczeniach o szczelnym dachu i ścianach oraz podłogach suchych i czystych. Cement na paletach magazynuje się z dopuszczalną wysokością 3 palet, cement niespaletowany układa się w stosy płaskie o liczbie 12 warstw (dla worków trzywarstwowych),</w:t>
      </w:r>
    </w:p>
    <w:p w:rsidR="002C453C" w:rsidRDefault="008B5BF1">
      <w:pPr>
        <w:spacing w:line="276" w:lineRule="auto"/>
        <w:jc w:val="both"/>
        <w:rPr>
          <w:rFonts w:ascii="Book Antiqua" w:hAnsi="Book Antiqua"/>
          <w:sz w:val="20"/>
          <w:szCs w:val="20"/>
        </w:rPr>
      </w:pPr>
      <w:r>
        <w:rPr>
          <w:rFonts w:ascii="Book Antiqua" w:hAnsi="Book Antiqua"/>
          <w:sz w:val="20"/>
          <w:szCs w:val="20"/>
        </w:rPr>
        <w:t>b) luzem – przechowuje się w magazynach specjalnych (zbiornikach stalowych, betonowych) przystosowanych do pneumatycznego załadowania i wyładowania.</w:t>
      </w:r>
    </w:p>
    <w:p w:rsidR="002C453C" w:rsidRDefault="008B5BF1">
      <w:pPr>
        <w:spacing w:line="276" w:lineRule="auto"/>
        <w:jc w:val="both"/>
        <w:rPr>
          <w:rFonts w:ascii="Book Antiqua" w:hAnsi="Book Antiqua"/>
          <w:sz w:val="20"/>
          <w:szCs w:val="20"/>
        </w:rPr>
      </w:pPr>
      <w:r>
        <w:rPr>
          <w:rFonts w:ascii="Book Antiqua" w:hAnsi="Book Antiqua"/>
          <w:sz w:val="20"/>
          <w:szCs w:val="20"/>
        </w:rPr>
        <w:tab/>
      </w: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2.5. Woda zarobowa</w:t>
      </w:r>
    </w:p>
    <w:p w:rsidR="002C453C" w:rsidRDefault="008B5BF1">
      <w:pPr>
        <w:spacing w:line="276" w:lineRule="auto"/>
        <w:jc w:val="both"/>
        <w:rPr>
          <w:rFonts w:ascii="Book Antiqua" w:hAnsi="Book Antiqua"/>
          <w:sz w:val="20"/>
          <w:szCs w:val="20"/>
        </w:rPr>
      </w:pPr>
      <w:r>
        <w:rPr>
          <w:rFonts w:ascii="Book Antiqua" w:hAnsi="Book Antiqua"/>
          <w:sz w:val="20"/>
          <w:szCs w:val="20"/>
        </w:rPr>
        <w:t>Woda zarobowa powinna być zgodna z PN-EN 1008.</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lastRenderedPageBreak/>
        <w:t>2.5. Dodatki</w:t>
      </w:r>
    </w:p>
    <w:p w:rsidR="002C453C" w:rsidRDefault="008B5BF1">
      <w:pPr>
        <w:spacing w:line="276" w:lineRule="auto"/>
        <w:jc w:val="both"/>
        <w:rPr>
          <w:rFonts w:ascii="Book Antiqua" w:hAnsi="Book Antiqua"/>
          <w:sz w:val="20"/>
          <w:szCs w:val="20"/>
        </w:rPr>
      </w:pPr>
      <w:r>
        <w:rPr>
          <w:rFonts w:ascii="Book Antiqua" w:hAnsi="Book Antiqua"/>
          <w:sz w:val="20"/>
          <w:szCs w:val="20"/>
        </w:rPr>
        <w:t>W przypadkach uzasadnionych mieszanka może zawierać dodatki, które powinny być uwzględnione w projekcie mieszanki. Dodatki powinny być o sprawdzonym działaniu jak np. mielony granulowany żużel wielkopiecowy lub popiół lotny pod warunkiem, że odpowiada on wymaganiom europejskiej lub krajowej aprobaty technicznej.</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2.5. Domieszki</w:t>
      </w:r>
    </w:p>
    <w:p w:rsidR="002C453C" w:rsidRDefault="008B5BF1">
      <w:pPr>
        <w:spacing w:line="276" w:lineRule="auto"/>
        <w:jc w:val="both"/>
        <w:rPr>
          <w:rFonts w:ascii="Book Antiqua" w:hAnsi="Book Antiqua"/>
          <w:sz w:val="20"/>
          <w:szCs w:val="20"/>
        </w:rPr>
      </w:pPr>
      <w:r>
        <w:rPr>
          <w:rFonts w:ascii="Book Antiqua" w:hAnsi="Book Antiqua"/>
          <w:sz w:val="20"/>
          <w:szCs w:val="20"/>
        </w:rPr>
        <w:t>Domieszki powinny być zgodne z PN-EN 934-2. Jeżeli w mieszance przewiduje się zastosowanie środków przyspieszających lub opóźniających wiązanie, należy to uwzględnić przy projektowaniu składu mieszanki</w:t>
      </w:r>
    </w:p>
    <w:p w:rsidR="002C453C" w:rsidRDefault="002C453C">
      <w:pPr>
        <w:spacing w:line="276" w:lineRule="auto"/>
        <w:jc w:val="both"/>
        <w:rPr>
          <w:rFonts w:ascii="Book Antiqua" w:hAnsi="Book Antiqua"/>
          <w:sz w:val="20"/>
          <w:szCs w:val="20"/>
        </w:rPr>
      </w:pPr>
    </w:p>
    <w:p w:rsidR="002C453C" w:rsidRDefault="008B5BF1">
      <w:pPr>
        <w:keepNext/>
        <w:keepLines/>
        <w:spacing w:line="276" w:lineRule="auto"/>
        <w:jc w:val="both"/>
        <w:outlineLvl w:val="0"/>
        <w:rPr>
          <w:rFonts w:ascii="Book Antiqua" w:hAnsi="Book Antiqua"/>
          <w:b/>
          <w:caps/>
          <w:kern w:val="2"/>
          <w:sz w:val="20"/>
          <w:szCs w:val="20"/>
        </w:rPr>
      </w:pPr>
      <w:r>
        <w:rPr>
          <w:rFonts w:ascii="Book Antiqua" w:hAnsi="Book Antiqua"/>
          <w:b/>
          <w:caps/>
          <w:kern w:val="2"/>
          <w:sz w:val="20"/>
          <w:szCs w:val="20"/>
        </w:rPr>
        <w:t>3. sprzęt</w:t>
      </w:r>
    </w:p>
    <w:p w:rsidR="002C453C" w:rsidRDefault="008B5BF1">
      <w:pPr>
        <w:rPr>
          <w:rFonts w:ascii="Book Antiqua" w:hAnsi="Book Antiqua"/>
          <w:sz w:val="20"/>
          <w:szCs w:val="20"/>
        </w:rPr>
      </w:pPr>
      <w:r>
        <w:rPr>
          <w:rFonts w:ascii="Book Antiqua" w:hAnsi="Book Antiqua"/>
          <w:sz w:val="20"/>
          <w:szCs w:val="20"/>
        </w:rPr>
        <w:t>Przy wykonywaniu robót Wykonawca w zależności od potrzeb, powinien wykazać się możliwością</w:t>
      </w:r>
    </w:p>
    <w:p w:rsidR="002C453C" w:rsidRDefault="008B5BF1">
      <w:pPr>
        <w:rPr>
          <w:rFonts w:ascii="Book Antiqua" w:hAnsi="Book Antiqua"/>
          <w:sz w:val="20"/>
          <w:szCs w:val="20"/>
        </w:rPr>
      </w:pPr>
      <w:r>
        <w:rPr>
          <w:rFonts w:ascii="Book Antiqua" w:hAnsi="Book Antiqua"/>
          <w:sz w:val="20"/>
          <w:szCs w:val="20"/>
        </w:rPr>
        <w:t>korzystania ze sprzętu dostosowanego do przyjętej metody robót, jak:</w:t>
      </w:r>
    </w:p>
    <w:p w:rsidR="002C453C" w:rsidRDefault="008B5BF1">
      <w:pPr>
        <w:rPr>
          <w:rFonts w:ascii="Book Antiqua" w:hAnsi="Book Antiqua"/>
          <w:sz w:val="20"/>
          <w:szCs w:val="20"/>
        </w:rPr>
      </w:pPr>
      <w:r>
        <w:rPr>
          <w:rFonts w:ascii="Book Antiqua" w:hAnsi="Book Antiqua"/>
          <w:sz w:val="20"/>
          <w:szCs w:val="20"/>
        </w:rPr>
        <w:t>− wytwórnia stacjonarna lub mobilna do wytwarzania mieszanki,</w:t>
      </w:r>
    </w:p>
    <w:p w:rsidR="002C453C" w:rsidRDefault="008B5BF1">
      <w:pPr>
        <w:rPr>
          <w:rFonts w:ascii="Book Antiqua" w:hAnsi="Book Antiqua"/>
          <w:sz w:val="20"/>
          <w:szCs w:val="20"/>
        </w:rPr>
      </w:pPr>
      <w:r>
        <w:rPr>
          <w:rFonts w:ascii="Book Antiqua" w:hAnsi="Book Antiqua"/>
          <w:sz w:val="20"/>
          <w:szCs w:val="20"/>
        </w:rPr>
        <w:t>− przewoźne zbiorniki na wodę,</w:t>
      </w:r>
    </w:p>
    <w:p w:rsidR="002C453C" w:rsidRDefault="008B5BF1">
      <w:pPr>
        <w:rPr>
          <w:rFonts w:ascii="Book Antiqua" w:hAnsi="Book Antiqua"/>
          <w:sz w:val="20"/>
          <w:szCs w:val="20"/>
        </w:rPr>
      </w:pPr>
      <w:r>
        <w:rPr>
          <w:rFonts w:ascii="Book Antiqua" w:hAnsi="Book Antiqua"/>
          <w:sz w:val="20"/>
          <w:szCs w:val="20"/>
        </w:rPr>
        <w:t>− układarki do rozkładania mieszanki lub równiarki,</w:t>
      </w:r>
    </w:p>
    <w:p w:rsidR="002C453C" w:rsidRDefault="008B5BF1">
      <w:pPr>
        <w:rPr>
          <w:rFonts w:ascii="Book Antiqua" w:hAnsi="Book Antiqua"/>
          <w:sz w:val="20"/>
          <w:szCs w:val="20"/>
        </w:rPr>
      </w:pPr>
      <w:r>
        <w:rPr>
          <w:rFonts w:ascii="Book Antiqua" w:hAnsi="Book Antiqua"/>
          <w:sz w:val="20"/>
          <w:szCs w:val="20"/>
        </w:rPr>
        <w:t>− walce wibracyjne, statyczne lub ogumione,</w:t>
      </w:r>
    </w:p>
    <w:p w:rsidR="002C453C" w:rsidRDefault="008B5BF1">
      <w:pPr>
        <w:rPr>
          <w:rFonts w:ascii="Book Antiqua" w:hAnsi="Book Antiqua"/>
          <w:sz w:val="20"/>
          <w:szCs w:val="20"/>
        </w:rPr>
      </w:pPr>
      <w:r>
        <w:rPr>
          <w:rFonts w:ascii="Book Antiqua" w:hAnsi="Book Antiqua"/>
          <w:sz w:val="20"/>
          <w:szCs w:val="20"/>
        </w:rPr>
        <w:t>− zagęszczarki płytowe, ubijaki mechaniczne lub małe walce wibracyjne do zagęszczania w miejscach trudno dostępnych.</w:t>
      </w:r>
    </w:p>
    <w:p w:rsidR="002C453C" w:rsidRDefault="008B5BF1">
      <w:pPr>
        <w:rPr>
          <w:rFonts w:ascii="Book Antiqua" w:hAnsi="Book Antiqua"/>
          <w:sz w:val="20"/>
          <w:szCs w:val="20"/>
        </w:rPr>
      </w:pPr>
      <w:r>
        <w:rPr>
          <w:rFonts w:ascii="Book Antiqua" w:hAnsi="Book Antiqua"/>
          <w:sz w:val="20"/>
          <w:szCs w:val="20"/>
        </w:rPr>
        <w:t>Sprzęt powinien odpowiadać wymaganiom określonym w instrukcjach producentów i powinien być zaakceptowany przez Kierownika Projektu.</w:t>
      </w:r>
    </w:p>
    <w:p w:rsidR="002C453C" w:rsidRDefault="002C453C">
      <w:pPr>
        <w:spacing w:line="276" w:lineRule="auto"/>
        <w:jc w:val="both"/>
        <w:rPr>
          <w:rFonts w:ascii="Book Antiqua" w:hAnsi="Book Antiqua"/>
          <w:sz w:val="20"/>
          <w:szCs w:val="20"/>
        </w:rPr>
      </w:pPr>
    </w:p>
    <w:p w:rsidR="002C453C" w:rsidRDefault="008B5BF1">
      <w:pPr>
        <w:keepNext/>
        <w:keepLines/>
        <w:spacing w:line="276" w:lineRule="auto"/>
        <w:jc w:val="both"/>
        <w:outlineLvl w:val="0"/>
        <w:rPr>
          <w:rFonts w:ascii="Book Antiqua" w:hAnsi="Book Antiqua"/>
          <w:b/>
          <w:caps/>
          <w:kern w:val="2"/>
          <w:sz w:val="20"/>
          <w:szCs w:val="20"/>
        </w:rPr>
      </w:pPr>
      <w:r>
        <w:rPr>
          <w:rFonts w:ascii="Book Antiqua" w:hAnsi="Book Antiqua"/>
          <w:b/>
          <w:caps/>
          <w:kern w:val="2"/>
          <w:sz w:val="20"/>
          <w:szCs w:val="20"/>
        </w:rPr>
        <w:t>4. transport</w:t>
      </w:r>
      <w:r>
        <w:rPr>
          <w:rFonts w:ascii="Book Antiqua" w:hAnsi="Book Antiqua"/>
          <w:sz w:val="20"/>
          <w:szCs w:val="20"/>
        </w:rPr>
        <w:t>Materiały sypkie można przewozić dowolnymi środkami transportu, w warunkach zabezpieczających je przed zanieczyszczeniem, zmieszaniem z innymi materiałami i nadmiernym zawilgoceniem.</w:t>
      </w:r>
    </w:p>
    <w:p w:rsidR="002C453C" w:rsidRDefault="008B5BF1">
      <w:pPr>
        <w:pStyle w:val="tekstost"/>
        <w:rPr>
          <w:rFonts w:ascii="Book Antiqua" w:hAnsi="Book Antiqua"/>
        </w:rPr>
      </w:pPr>
      <w:r>
        <w:rPr>
          <w:rFonts w:ascii="Book Antiqua" w:hAnsi="Book Antiqua"/>
        </w:rPr>
        <w:t xml:space="preserve"> Cement w workach może być przewożony samochodami krytymi, wagonami towarowymi i innymi środkamitransportu, w sposób nie powodujący uszkodzeń opakowania. Worki na paletach układa się po 5 warstw po 4 szt. W warstwie. Worki niespaletowane układa się na płask w wysokości do 10 warstw. Cement luzem przewozi się w zbiornikach (wagonach, samochodach), czystych i nie zanieczyszczanych podczas transportu. Środki transportu powinny być wyposażone we wsypy i urządzenia do wyładowania cementu. Woda może być dostarczana wodociągiem lub przewoźnymi zbiornikami wody. Inne materiały należy przewozić w sposób zalecony przez producentów i dostawców, nie powodując pogorszenia ich walorów użytkowych.</w:t>
      </w:r>
    </w:p>
    <w:p w:rsidR="002C453C" w:rsidRDefault="002C453C">
      <w:pPr>
        <w:spacing w:line="276" w:lineRule="auto"/>
        <w:jc w:val="both"/>
        <w:rPr>
          <w:rFonts w:ascii="Book Antiqua" w:hAnsi="Book Antiqua"/>
          <w:sz w:val="20"/>
          <w:szCs w:val="20"/>
        </w:rPr>
      </w:pPr>
    </w:p>
    <w:p w:rsidR="002C453C" w:rsidRDefault="008B5BF1">
      <w:pPr>
        <w:keepNext/>
        <w:keepLines/>
        <w:spacing w:line="276" w:lineRule="auto"/>
        <w:jc w:val="both"/>
        <w:outlineLvl w:val="0"/>
        <w:rPr>
          <w:rFonts w:ascii="Book Antiqua" w:hAnsi="Book Antiqua"/>
          <w:b/>
          <w:caps/>
          <w:kern w:val="2"/>
          <w:sz w:val="20"/>
          <w:szCs w:val="20"/>
        </w:rPr>
      </w:pPr>
      <w:r>
        <w:rPr>
          <w:rFonts w:ascii="Book Antiqua" w:hAnsi="Book Antiqua"/>
          <w:b/>
          <w:caps/>
          <w:kern w:val="2"/>
          <w:sz w:val="20"/>
          <w:szCs w:val="20"/>
        </w:rPr>
        <w:t>5. wykonanie robót</w:t>
      </w:r>
    </w:p>
    <w:p w:rsidR="002C453C" w:rsidRDefault="002C453C">
      <w:pPr>
        <w:keepNext/>
        <w:keepLines/>
        <w:spacing w:line="276" w:lineRule="auto"/>
        <w:jc w:val="both"/>
        <w:outlineLvl w:val="0"/>
        <w:rPr>
          <w:rFonts w:ascii="Book Antiqua" w:hAnsi="Book Antiqua"/>
          <w:b/>
          <w:caps/>
          <w:kern w:val="2"/>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5.1. Zasady wykonywania robót</w:t>
      </w:r>
    </w:p>
    <w:p w:rsidR="002C453C" w:rsidRDefault="008B5BF1">
      <w:pPr>
        <w:spacing w:line="276" w:lineRule="auto"/>
        <w:jc w:val="both"/>
        <w:rPr>
          <w:rFonts w:ascii="Book Antiqua" w:hAnsi="Book Antiqua"/>
          <w:sz w:val="20"/>
          <w:szCs w:val="20"/>
        </w:rPr>
      </w:pPr>
      <w:r>
        <w:rPr>
          <w:rFonts w:ascii="Book Antiqua" w:hAnsi="Book Antiqua"/>
          <w:sz w:val="20"/>
          <w:szCs w:val="20"/>
        </w:rPr>
        <w:t>Sposób wykonania robót powinien być zgodny z dokumentacją projektową i STWiORB. W przypadku braku</w:t>
      </w:r>
    </w:p>
    <w:p w:rsidR="002C453C" w:rsidRDefault="008B5BF1">
      <w:pPr>
        <w:spacing w:line="276" w:lineRule="auto"/>
        <w:jc w:val="both"/>
        <w:rPr>
          <w:rFonts w:ascii="Book Antiqua" w:hAnsi="Book Antiqua"/>
          <w:sz w:val="20"/>
          <w:szCs w:val="20"/>
        </w:rPr>
      </w:pPr>
      <w:r>
        <w:rPr>
          <w:rFonts w:ascii="Book Antiqua" w:hAnsi="Book Antiqua"/>
          <w:sz w:val="20"/>
          <w:szCs w:val="20"/>
        </w:rPr>
        <w:t>wystarczających danych można korzystać z ustaleń podanych w niniejszej specyfikacji.</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 Podstawowe czynności przy wykonaniu robót obejmują:</w:t>
      </w:r>
    </w:p>
    <w:p w:rsidR="002C453C" w:rsidRDefault="008B5BF1">
      <w:pPr>
        <w:spacing w:line="276" w:lineRule="auto"/>
        <w:jc w:val="both"/>
        <w:rPr>
          <w:rFonts w:ascii="Book Antiqua" w:hAnsi="Book Antiqua"/>
          <w:sz w:val="20"/>
          <w:szCs w:val="20"/>
        </w:rPr>
      </w:pPr>
      <w:r>
        <w:rPr>
          <w:rFonts w:ascii="Book Antiqua" w:hAnsi="Book Antiqua"/>
          <w:sz w:val="20"/>
          <w:szCs w:val="20"/>
        </w:rPr>
        <w:t>1. roboty przygotowawcze,</w:t>
      </w:r>
    </w:p>
    <w:p w:rsidR="002C453C" w:rsidRDefault="008B5BF1">
      <w:pPr>
        <w:spacing w:line="276" w:lineRule="auto"/>
        <w:jc w:val="both"/>
        <w:rPr>
          <w:rFonts w:ascii="Book Antiqua" w:hAnsi="Book Antiqua"/>
          <w:sz w:val="20"/>
          <w:szCs w:val="20"/>
        </w:rPr>
      </w:pPr>
      <w:r>
        <w:rPr>
          <w:rFonts w:ascii="Book Antiqua" w:hAnsi="Book Antiqua"/>
          <w:sz w:val="20"/>
          <w:szCs w:val="20"/>
        </w:rPr>
        <w:t>2. projektowanie mieszanki,</w:t>
      </w:r>
    </w:p>
    <w:p w:rsidR="002C453C" w:rsidRDefault="008B5BF1">
      <w:pPr>
        <w:spacing w:line="276" w:lineRule="auto"/>
        <w:jc w:val="both"/>
        <w:rPr>
          <w:rFonts w:ascii="Book Antiqua" w:hAnsi="Book Antiqua"/>
          <w:sz w:val="20"/>
          <w:szCs w:val="20"/>
        </w:rPr>
      </w:pPr>
      <w:r>
        <w:rPr>
          <w:rFonts w:ascii="Book Antiqua" w:hAnsi="Book Antiqua"/>
          <w:sz w:val="20"/>
          <w:szCs w:val="20"/>
        </w:rPr>
        <w:t>3. wbudowanie mieszanki,</w:t>
      </w:r>
    </w:p>
    <w:p w:rsidR="002C453C" w:rsidRDefault="008B5BF1">
      <w:pPr>
        <w:spacing w:line="276" w:lineRule="auto"/>
        <w:jc w:val="both"/>
        <w:rPr>
          <w:rFonts w:ascii="Book Antiqua" w:hAnsi="Book Antiqua"/>
          <w:sz w:val="20"/>
          <w:szCs w:val="20"/>
        </w:rPr>
      </w:pPr>
      <w:r>
        <w:rPr>
          <w:rFonts w:ascii="Book Antiqua" w:hAnsi="Book Antiqua"/>
          <w:sz w:val="20"/>
          <w:szCs w:val="20"/>
        </w:rPr>
        <w:t>4. roboty wykończeniowe.</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5.2. Roboty przygotowawcze</w:t>
      </w:r>
    </w:p>
    <w:p w:rsidR="002C453C" w:rsidRDefault="008B5BF1">
      <w:pPr>
        <w:spacing w:line="276" w:lineRule="auto"/>
        <w:jc w:val="both"/>
        <w:rPr>
          <w:rFonts w:ascii="Book Antiqua" w:hAnsi="Book Antiqua"/>
          <w:sz w:val="20"/>
          <w:szCs w:val="20"/>
        </w:rPr>
      </w:pPr>
      <w:r>
        <w:rPr>
          <w:rFonts w:ascii="Book Antiqua" w:hAnsi="Book Antiqua"/>
          <w:sz w:val="20"/>
          <w:szCs w:val="20"/>
        </w:rPr>
        <w:t>Przed przystąpieniem do robót należy, na podstawie dokumentacji projektowej lub wskazań Kierownika</w:t>
      </w:r>
    </w:p>
    <w:p w:rsidR="002C453C" w:rsidRDefault="008B5BF1">
      <w:pPr>
        <w:spacing w:line="276" w:lineRule="auto"/>
        <w:jc w:val="both"/>
        <w:rPr>
          <w:rFonts w:ascii="Book Antiqua" w:hAnsi="Book Antiqua"/>
          <w:sz w:val="20"/>
          <w:szCs w:val="20"/>
        </w:rPr>
      </w:pPr>
      <w:r>
        <w:rPr>
          <w:rFonts w:ascii="Book Antiqua" w:hAnsi="Book Antiqua"/>
          <w:sz w:val="20"/>
          <w:szCs w:val="20"/>
        </w:rPr>
        <w:t>Projektu:</w:t>
      </w:r>
    </w:p>
    <w:p w:rsidR="002C453C" w:rsidRDefault="008B5BF1">
      <w:pPr>
        <w:spacing w:line="276" w:lineRule="auto"/>
        <w:jc w:val="both"/>
        <w:rPr>
          <w:rFonts w:ascii="Book Antiqua" w:hAnsi="Book Antiqua"/>
          <w:sz w:val="20"/>
          <w:szCs w:val="20"/>
        </w:rPr>
      </w:pPr>
      <w:r>
        <w:rPr>
          <w:rFonts w:ascii="Book Antiqua" w:hAnsi="Book Antiqua"/>
          <w:sz w:val="20"/>
          <w:szCs w:val="20"/>
        </w:rPr>
        <w:t>– ustalić lokalizację robót,</w:t>
      </w:r>
    </w:p>
    <w:p w:rsidR="002C453C" w:rsidRDefault="008B5BF1">
      <w:pPr>
        <w:spacing w:line="276" w:lineRule="auto"/>
        <w:jc w:val="both"/>
        <w:rPr>
          <w:rFonts w:ascii="Book Antiqua" w:hAnsi="Book Antiqua"/>
          <w:sz w:val="20"/>
          <w:szCs w:val="20"/>
        </w:rPr>
      </w:pPr>
      <w:r>
        <w:rPr>
          <w:rFonts w:ascii="Book Antiqua" w:hAnsi="Book Antiqua"/>
          <w:sz w:val="20"/>
          <w:szCs w:val="20"/>
        </w:rPr>
        <w:t>– przeprowadzić obliczenia i pomiary niezbędne do szczegółowego wytyczenia robót oraz ustalenia danych wysokościowych,</w:t>
      </w:r>
    </w:p>
    <w:p w:rsidR="002C453C" w:rsidRDefault="008B5BF1">
      <w:pPr>
        <w:spacing w:line="276" w:lineRule="auto"/>
        <w:jc w:val="both"/>
        <w:rPr>
          <w:rFonts w:ascii="Book Antiqua" w:hAnsi="Book Antiqua"/>
          <w:sz w:val="20"/>
          <w:szCs w:val="20"/>
        </w:rPr>
      </w:pPr>
      <w:r>
        <w:rPr>
          <w:rFonts w:ascii="Book Antiqua" w:hAnsi="Book Antiqua"/>
          <w:sz w:val="20"/>
          <w:szCs w:val="20"/>
        </w:rPr>
        <w:t>– usunąć przeszkody utrudniające wykonanie robót,</w:t>
      </w:r>
    </w:p>
    <w:p w:rsidR="002C453C" w:rsidRDefault="008B5BF1">
      <w:pPr>
        <w:spacing w:line="276" w:lineRule="auto"/>
        <w:jc w:val="both"/>
        <w:rPr>
          <w:rFonts w:ascii="Book Antiqua" w:hAnsi="Book Antiqua"/>
          <w:sz w:val="20"/>
          <w:szCs w:val="20"/>
        </w:rPr>
      </w:pPr>
      <w:r>
        <w:rPr>
          <w:rFonts w:ascii="Book Antiqua" w:hAnsi="Book Antiqua"/>
          <w:sz w:val="20"/>
          <w:szCs w:val="20"/>
        </w:rPr>
        <w:t>– wprowadzić oznakowanie drogi na okres robót,</w:t>
      </w:r>
    </w:p>
    <w:p w:rsidR="002C453C" w:rsidRDefault="008B5BF1">
      <w:pPr>
        <w:spacing w:line="276" w:lineRule="auto"/>
        <w:jc w:val="both"/>
        <w:rPr>
          <w:rFonts w:ascii="Book Antiqua" w:hAnsi="Book Antiqua"/>
          <w:sz w:val="20"/>
          <w:szCs w:val="20"/>
        </w:rPr>
      </w:pPr>
      <w:r>
        <w:rPr>
          <w:rFonts w:ascii="Book Antiqua" w:hAnsi="Book Antiqua"/>
          <w:sz w:val="20"/>
          <w:szCs w:val="20"/>
        </w:rPr>
        <w:lastRenderedPageBreak/>
        <w:t>– zgromadzić materiały i sprzęt potrzebne do rozpoczęcia robót.</w:t>
      </w:r>
    </w:p>
    <w:p w:rsidR="002C453C" w:rsidRDefault="008B5BF1">
      <w:pPr>
        <w:spacing w:line="276" w:lineRule="auto"/>
        <w:jc w:val="both"/>
        <w:rPr>
          <w:rFonts w:ascii="Book Antiqua" w:hAnsi="Book Antiqua"/>
          <w:sz w:val="20"/>
          <w:szCs w:val="20"/>
        </w:rPr>
      </w:pPr>
      <w:r>
        <w:rPr>
          <w:rFonts w:ascii="Book Antiqua" w:hAnsi="Book Antiqua"/>
          <w:sz w:val="20"/>
          <w:szCs w:val="20"/>
        </w:rPr>
        <w:tab/>
      </w: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5.3. Projektowanie mieszanki związanej cementem</w:t>
      </w:r>
    </w:p>
    <w:p w:rsidR="002C453C" w:rsidRDefault="008B5BF1">
      <w:pPr>
        <w:spacing w:line="276" w:lineRule="auto"/>
        <w:jc w:val="both"/>
        <w:rPr>
          <w:rFonts w:ascii="Book Antiqua" w:hAnsi="Book Antiqua"/>
          <w:sz w:val="20"/>
          <w:szCs w:val="20"/>
        </w:rPr>
      </w:pPr>
      <w:r>
        <w:rPr>
          <w:rFonts w:ascii="Book Antiqua" w:hAnsi="Book Antiqua"/>
          <w:sz w:val="20"/>
          <w:szCs w:val="20"/>
        </w:rPr>
        <w:tab/>
        <w:t>Przed przystąpieniem do robót, w terminie uzgodnionym z Kierownikiem Projektu, Wykonawca dostarczy Kierownikowi Projektu do akceptacji projekt składu mieszanki związanej cementem oraz wyniki badań laboratoryjnych poszczególnych składników i próbki materiałów pobrane w obecności Inżyniera do wykonania badań kontrolnych przez Kierownika Projektu. Projektowanie mieszanki polega na doborze kruszywa do mieszanki, ilości cementu, ilości wody. Procedura projektowa powinna być oparta na próbach laboratoryjnych i/lub polowych przeprowadzonych na tych samych składnikach, z tych samych źródeł i o takich samych właściwościach, jak te które będą stosowane do wykonania podłoża ulepszonego. Skład mieszanek projektuje się ze względu na wytrzymałość na ściskanie próbek (system I), zagęszczanych metodą Proctora wg PN-EN 13286-50 w formach walcowych H/D = 1. Klasy wytrzymałości przyjmuje się według tablicy 1. Wytrzymałość na ściskanie Rc określonej mieszanki oznaczona zgodnie z PN-EN 13286-41 powinna być równa lub większa od wytrzymałości na ściskanie wymaganej dla danej klasy wytrzymałości podanej w tablicy 1.</w:t>
      </w:r>
    </w:p>
    <w:p w:rsidR="002C453C" w:rsidRDefault="002C453C">
      <w:pPr>
        <w:spacing w:line="276" w:lineRule="auto"/>
        <w:jc w:val="both"/>
        <w:rPr>
          <w:rFonts w:ascii="Book Antiqua" w:hAnsi="Book Antiqua"/>
          <w:sz w:val="20"/>
          <w:szCs w:val="20"/>
        </w:rPr>
      </w:pPr>
    </w:p>
    <w:p w:rsidR="002C453C" w:rsidRDefault="008B5BF1">
      <w:pPr>
        <w:spacing w:line="276" w:lineRule="auto"/>
        <w:jc w:val="both"/>
        <w:rPr>
          <w:rFonts w:ascii="Book Antiqua" w:hAnsi="Book Antiqua"/>
          <w:sz w:val="20"/>
          <w:szCs w:val="20"/>
        </w:rPr>
      </w:pPr>
      <w:r>
        <w:rPr>
          <w:rFonts w:ascii="Book Antiqua" w:hAnsi="Book Antiqua"/>
          <w:sz w:val="20"/>
          <w:szCs w:val="20"/>
        </w:rPr>
        <w:t>Tablica 1. Klasy Wytrzymałości wg normy PN-EN 14227-1</w:t>
      </w:r>
    </w:p>
    <w:tbl>
      <w:tblPr>
        <w:tblW w:w="10137" w:type="dxa"/>
        <w:tblLook w:val="04A0" w:firstRow="1" w:lastRow="0" w:firstColumn="1" w:lastColumn="0" w:noHBand="0" w:noVBand="1"/>
      </w:tblPr>
      <w:tblGrid>
        <w:gridCol w:w="2493"/>
        <w:gridCol w:w="2534"/>
        <w:gridCol w:w="2542"/>
        <w:gridCol w:w="2568"/>
      </w:tblGrid>
      <w:tr w:rsidR="002C453C">
        <w:tc>
          <w:tcPr>
            <w:tcW w:w="2492"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L.p.</w:t>
            </w:r>
          </w:p>
        </w:tc>
        <w:tc>
          <w:tcPr>
            <w:tcW w:w="5076" w:type="dxa"/>
            <w:gridSpan w:val="2"/>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Wytrzymałość charakterystyczna na ściskanie Rc, po 28 dniach, MPa dla próbek walcowych o:</w:t>
            </w:r>
          </w:p>
        </w:tc>
        <w:tc>
          <w:tcPr>
            <w:tcW w:w="2568" w:type="dxa"/>
            <w:vMerge w:val="restart"/>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Klasa wytrzymałości</w:t>
            </w:r>
          </w:p>
        </w:tc>
      </w:tr>
      <w:tr w:rsidR="002C453C">
        <w:tc>
          <w:tcPr>
            <w:tcW w:w="2492"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spacing w:line="276" w:lineRule="auto"/>
              <w:jc w:val="center"/>
              <w:rPr>
                <w:rFonts w:ascii="Book Antiqua" w:hAnsi="Book Antiqua"/>
                <w:sz w:val="20"/>
                <w:szCs w:val="20"/>
              </w:rPr>
            </w:pPr>
          </w:p>
        </w:tc>
        <w:tc>
          <w:tcPr>
            <w:tcW w:w="253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H/D</w:t>
            </w:r>
            <w:r>
              <w:rPr>
                <w:rFonts w:ascii="Book Antiqua" w:hAnsi="Book Antiqua"/>
                <w:sz w:val="20"/>
                <w:szCs w:val="20"/>
                <w:vertAlign w:val="superscript"/>
              </w:rPr>
              <w:t>a</w:t>
            </w:r>
            <w:r>
              <w:rPr>
                <w:rFonts w:ascii="Book Antiqua" w:hAnsi="Book Antiqua"/>
                <w:sz w:val="20"/>
                <w:szCs w:val="20"/>
              </w:rPr>
              <w:t>=2,0</w:t>
            </w:r>
          </w:p>
        </w:tc>
        <w:tc>
          <w:tcPr>
            <w:tcW w:w="2542"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H/D</w:t>
            </w:r>
            <w:r>
              <w:rPr>
                <w:rFonts w:ascii="Book Antiqua" w:hAnsi="Book Antiqua"/>
                <w:sz w:val="20"/>
                <w:szCs w:val="20"/>
                <w:vertAlign w:val="superscript"/>
              </w:rPr>
              <w:t>a</w:t>
            </w:r>
            <w:r>
              <w:rPr>
                <w:rFonts w:ascii="Book Antiqua" w:hAnsi="Book Antiqua"/>
                <w:sz w:val="20"/>
                <w:szCs w:val="20"/>
              </w:rPr>
              <w:t>=1,0</w:t>
            </w:r>
            <w:r>
              <w:rPr>
                <w:rFonts w:ascii="Book Antiqua" w:hAnsi="Book Antiqua"/>
                <w:sz w:val="20"/>
                <w:szCs w:val="20"/>
                <w:vertAlign w:val="superscript"/>
              </w:rPr>
              <w:t>b</w:t>
            </w:r>
          </w:p>
        </w:tc>
        <w:tc>
          <w:tcPr>
            <w:tcW w:w="2568" w:type="dxa"/>
            <w:vMerge/>
            <w:tcBorders>
              <w:top w:val="single" w:sz="4" w:space="0" w:color="000000"/>
              <w:left w:val="single" w:sz="4" w:space="0" w:color="000000"/>
              <w:bottom w:val="single" w:sz="4" w:space="0" w:color="000000"/>
              <w:right w:val="single" w:sz="4" w:space="0" w:color="000000"/>
            </w:tcBorders>
            <w:vAlign w:val="center"/>
          </w:tcPr>
          <w:p w:rsidR="002C453C" w:rsidRDefault="002C453C">
            <w:pPr>
              <w:spacing w:line="276" w:lineRule="auto"/>
              <w:jc w:val="center"/>
              <w:rPr>
                <w:rFonts w:ascii="Book Antiqua" w:hAnsi="Book Antiqua"/>
                <w:sz w:val="20"/>
                <w:szCs w:val="20"/>
              </w:rPr>
            </w:pPr>
          </w:p>
        </w:tc>
      </w:tr>
      <w:tr w:rsidR="002C453C">
        <w:tc>
          <w:tcPr>
            <w:tcW w:w="2492"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w:t>
            </w:r>
          </w:p>
        </w:tc>
        <w:tc>
          <w:tcPr>
            <w:tcW w:w="253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1,5</w:t>
            </w:r>
          </w:p>
        </w:tc>
        <w:tc>
          <w:tcPr>
            <w:tcW w:w="2542"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2,0</w:t>
            </w:r>
          </w:p>
        </w:tc>
        <w:tc>
          <w:tcPr>
            <w:tcW w:w="256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C</w:t>
            </w:r>
            <w:r>
              <w:rPr>
                <w:rFonts w:ascii="Book Antiqua" w:hAnsi="Book Antiqua"/>
                <w:sz w:val="20"/>
                <w:szCs w:val="20"/>
                <w:vertAlign w:val="subscript"/>
              </w:rPr>
              <w:t>1,5/2,0</w:t>
            </w:r>
          </w:p>
        </w:tc>
      </w:tr>
      <w:tr w:rsidR="002C453C">
        <w:tc>
          <w:tcPr>
            <w:tcW w:w="10136" w:type="dxa"/>
            <w:gridSpan w:val="4"/>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vertAlign w:val="superscript"/>
              </w:rPr>
              <w:t>a</w:t>
            </w:r>
            <w:r>
              <w:rPr>
                <w:rFonts w:ascii="Book Antiqua" w:hAnsi="Book Antiqua"/>
                <w:sz w:val="20"/>
                <w:szCs w:val="20"/>
              </w:rPr>
              <w:t xml:space="preserve"> H/D = stosunek wysokości do średnicy próbki</w:t>
            </w:r>
          </w:p>
          <w:p w:rsidR="002C453C" w:rsidRDefault="008B5BF1">
            <w:pPr>
              <w:spacing w:line="276" w:lineRule="auto"/>
              <w:jc w:val="both"/>
              <w:rPr>
                <w:rFonts w:ascii="Book Antiqua" w:hAnsi="Book Antiqua"/>
                <w:sz w:val="20"/>
                <w:szCs w:val="20"/>
              </w:rPr>
            </w:pPr>
            <w:r>
              <w:rPr>
                <w:rFonts w:ascii="Book Antiqua" w:hAnsi="Book Antiqua"/>
                <w:sz w:val="20"/>
                <w:szCs w:val="20"/>
                <w:vertAlign w:val="superscript"/>
              </w:rPr>
              <w:t>b</w:t>
            </w:r>
            <w:r>
              <w:rPr>
                <w:rFonts w:ascii="Book Antiqua" w:hAnsi="Book Antiqua"/>
                <w:sz w:val="20"/>
                <w:szCs w:val="20"/>
              </w:rPr>
              <w:t xml:space="preserve"> H/D = 0,8 do 1,21</w:t>
            </w:r>
          </w:p>
        </w:tc>
      </w:tr>
    </w:tbl>
    <w:p w:rsidR="002C453C" w:rsidRDefault="002C453C">
      <w:pPr>
        <w:spacing w:line="276" w:lineRule="auto"/>
        <w:jc w:val="both"/>
        <w:rPr>
          <w:rFonts w:ascii="Book Antiqua" w:hAnsi="Book Antiqua"/>
          <w:sz w:val="20"/>
          <w:szCs w:val="20"/>
        </w:rPr>
      </w:pP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Dopuszcza się podawanie wytrzymałości na ściskanie Rc z dodatkowym indeksem informującym o czasie pielęgnacji, np. Rc7, Rc14, Rc28. 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niniejszej specyfikacji. Sprawdzenie uziarnienia mieszanki mineralnej należy wykonać zgodnie z metodą wg PN-EN 933-1. Do analizy stosuje się zestaw sit podstawowy + 1, składający się z następujących sit o oczkach kwadratowych w mm: 0,063; 0,50; 1,0; 2,0; 4,0; 5,6; 8,0; 11,2; 16,0; 22,4; 31,5; 45,0. Krzywa uziarnienia mieszanki powinna zawierać się w obszarze między krzywymi granicznymi uziarnienia przedstawionych na rysunku 1</w:t>
      </w:r>
    </w:p>
    <w:p w:rsidR="002C453C" w:rsidRDefault="002C453C">
      <w:pPr>
        <w:spacing w:line="276" w:lineRule="auto"/>
        <w:jc w:val="both"/>
        <w:rPr>
          <w:rFonts w:ascii="Book Antiqua" w:hAnsi="Book Antiqua"/>
          <w:sz w:val="20"/>
          <w:szCs w:val="20"/>
        </w:rPr>
      </w:pPr>
    </w:p>
    <w:p w:rsidR="002C453C" w:rsidRDefault="008B5BF1">
      <w:pPr>
        <w:spacing w:line="276" w:lineRule="auto"/>
        <w:jc w:val="center"/>
        <w:rPr>
          <w:rFonts w:ascii="Book Antiqua" w:hAnsi="Book Antiqua"/>
          <w:sz w:val="20"/>
          <w:szCs w:val="20"/>
        </w:rPr>
      </w:pPr>
      <w:r>
        <w:rPr>
          <w:noProof/>
        </w:rPr>
        <w:drawing>
          <wp:inline distT="0" distB="0" distL="0" distR="0" wp14:anchorId="0CEA8031" wp14:editId="1B447E9E">
            <wp:extent cx="4004945" cy="2955925"/>
            <wp:effectExtent l="0" t="0" r="0" b="0"/>
            <wp:docPr id="19" name="Obraz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braz12"/>
                    <pic:cNvPicPr>
                      <a:picLocks noChangeAspect="1" noChangeArrowheads="1"/>
                    </pic:cNvPicPr>
                  </pic:nvPicPr>
                  <pic:blipFill>
                    <a:blip r:embed="rId27"/>
                    <a:stretch>
                      <a:fillRect/>
                    </a:stretch>
                  </pic:blipFill>
                  <pic:spPr bwMode="auto">
                    <a:xfrm>
                      <a:off x="0" y="0"/>
                      <a:ext cx="4004945" cy="2955925"/>
                    </a:xfrm>
                    <a:prstGeom prst="rect">
                      <a:avLst/>
                    </a:prstGeom>
                  </pic:spPr>
                </pic:pic>
              </a:graphicData>
            </a:graphic>
          </wp:inline>
        </w:drawing>
      </w:r>
    </w:p>
    <w:p w:rsidR="002C453C" w:rsidRDefault="008B5BF1">
      <w:pPr>
        <w:spacing w:line="276" w:lineRule="auto"/>
        <w:jc w:val="center"/>
        <w:rPr>
          <w:rFonts w:ascii="Book Antiqua" w:hAnsi="Book Antiqua"/>
          <w:sz w:val="20"/>
          <w:szCs w:val="20"/>
        </w:rPr>
      </w:pPr>
      <w:r>
        <w:rPr>
          <w:rFonts w:ascii="Book Antiqua" w:hAnsi="Book Antiqua"/>
          <w:sz w:val="20"/>
          <w:szCs w:val="20"/>
        </w:rPr>
        <w:lastRenderedPageBreak/>
        <w:t>Rys. 1. Krzywe graniczne uziarnienia mieszanki mineralnej 0/8 mm</w:t>
      </w:r>
    </w:p>
    <w:p w:rsidR="002C453C" w:rsidRDefault="002C453C">
      <w:pPr>
        <w:spacing w:line="276" w:lineRule="auto"/>
        <w:jc w:val="center"/>
        <w:rPr>
          <w:rFonts w:ascii="Book Antiqua" w:hAnsi="Book Antiqua"/>
          <w:sz w:val="20"/>
          <w:szCs w:val="20"/>
        </w:rPr>
      </w:pPr>
    </w:p>
    <w:p w:rsidR="002C453C" w:rsidRDefault="008B5BF1">
      <w:pPr>
        <w:spacing w:line="276" w:lineRule="auto"/>
        <w:jc w:val="both"/>
        <w:rPr>
          <w:rFonts w:ascii="Book Antiqua" w:hAnsi="Book Antiqua"/>
          <w:sz w:val="20"/>
          <w:szCs w:val="20"/>
        </w:rPr>
      </w:pPr>
      <w:r>
        <w:rPr>
          <w:rFonts w:ascii="Book Antiqua" w:hAnsi="Book Antiqua"/>
          <w:sz w:val="20"/>
          <w:szCs w:val="20"/>
        </w:rPr>
        <w:t>Zawartość spoiwa (cementu) w mieszance powinna być określona na podstawie procedury projektowej i/lub doświadczenia z mieszankami wyprodukowanymi przy użyciu proponowanych składników. Zawartość spoiwa nie powinna być mniejsza niż 3 % m/m. Dopuszczalne jest zastosowanie mniejszej ilości spoiwa niż podano wyżej, jeśli podczas procesu produkcyjnego stwierdzone zostanie, że zachowana jest zgodność z wymaganiami tablicy 2 niniejszej specyfikacji. Zawartość wody w mieszance powinna być określona na podstawie procedury projektowej wg metody Proctora i/lub doświadczenia z mieszankami wyprodukowanymi przy użyciu proponowanych składników. Zawartość wody należy określić zgodnie z PN-EN 13286-2. Próbki walcowe zagęszczane ubijakiem Proctora, powinny być przygotowane zgodnie z PN-EN 13286-50. Próbki należy przechowywać przez 14 dni w temperaturze pokojowej z zabezpieczeniem przed wysychaniem (w komorze o wilgotności powyżej 95% - 100% lub w wilgotnym piasku) i następnie zanurzyć na 14 dni do wody o temperaturze pokojowej. Nasycanie próbek wodą odbywa się pod ciśnieniem normalnym i przy całkowitym ich zanurzeniu w wodzie. Badanie wytrzymałości na ściskanie (system I) należy przeprowadzić na próbkach walcowych przygotowanych metodą Proctora zgodnie z PN-EN 13286-50, przy wykorzystaniu metody badawczej zgodnej z PNEN 13286-41. Wytrzymałość na ściskanie określonej mieszanki powinna być oznaczana zgodnie z PN-EN 13286-41, po 28 dniach pielęgnacji. Dopuszcza się w praktyce wykonawczej stosowanie dodatkowo wytrzymałości na ściskanie określonej po innym okresie pielęgnacji, np. po 7 lub 14 dniach. Wymagane właściwości po 28 dniach pielęgnacji  pozostają bez zmian.</w:t>
      </w:r>
    </w:p>
    <w:p w:rsidR="002C453C" w:rsidRDefault="002C453C">
      <w:pPr>
        <w:spacing w:line="276" w:lineRule="auto"/>
        <w:ind w:firstLine="708"/>
        <w:jc w:val="both"/>
        <w:rPr>
          <w:rFonts w:ascii="Book Antiqua" w:hAnsi="Book Antiqua"/>
          <w:sz w:val="20"/>
          <w:szCs w:val="20"/>
        </w:rPr>
      </w:pPr>
    </w:p>
    <w:p w:rsidR="002C453C" w:rsidRDefault="008B5BF1">
      <w:pPr>
        <w:spacing w:line="276" w:lineRule="auto"/>
        <w:jc w:val="both"/>
        <w:rPr>
          <w:rFonts w:ascii="Book Antiqua" w:hAnsi="Book Antiqua"/>
          <w:sz w:val="20"/>
          <w:szCs w:val="20"/>
          <w:u w:val="single"/>
        </w:rPr>
      </w:pPr>
      <w:r>
        <w:rPr>
          <w:rFonts w:ascii="Book Antiqua" w:hAnsi="Book Antiqua"/>
          <w:sz w:val="20"/>
          <w:szCs w:val="20"/>
          <w:u w:val="single"/>
        </w:rPr>
        <w:t>Wymagania wobec mieszanek</w:t>
      </w:r>
    </w:p>
    <w:p w:rsidR="002C453C" w:rsidRDefault="008B5BF1">
      <w:pPr>
        <w:spacing w:line="276" w:lineRule="auto"/>
        <w:jc w:val="both"/>
        <w:rPr>
          <w:rFonts w:ascii="Book Antiqua" w:hAnsi="Book Antiqua"/>
          <w:sz w:val="20"/>
          <w:szCs w:val="20"/>
        </w:rPr>
      </w:pPr>
      <w:r>
        <w:rPr>
          <w:rFonts w:ascii="Book Antiqua" w:hAnsi="Book Antiqua"/>
          <w:sz w:val="20"/>
          <w:szCs w:val="20"/>
        </w:rPr>
        <w:t>Mieszanki związane cementem klasyfikuje się pod względem właściwości wytrzymałościowych mieszanki przez wytrzymałość charakterystyczną na ściskanie Rc próbek zgodnie z przyjętym systemem I.</w:t>
      </w:r>
    </w:p>
    <w:p w:rsidR="002C453C" w:rsidRDefault="002C453C">
      <w:pPr>
        <w:spacing w:line="276" w:lineRule="auto"/>
        <w:jc w:val="both"/>
        <w:rPr>
          <w:rFonts w:ascii="Book Antiqua" w:hAnsi="Book Antiqua"/>
          <w:sz w:val="20"/>
          <w:szCs w:val="20"/>
        </w:rPr>
      </w:pPr>
    </w:p>
    <w:p w:rsidR="002C453C" w:rsidRDefault="008B5BF1">
      <w:pPr>
        <w:spacing w:line="276" w:lineRule="auto"/>
        <w:jc w:val="both"/>
        <w:rPr>
          <w:rFonts w:ascii="Book Antiqua" w:hAnsi="Book Antiqua"/>
          <w:sz w:val="20"/>
          <w:szCs w:val="20"/>
        </w:rPr>
      </w:pPr>
      <w:r>
        <w:rPr>
          <w:rFonts w:ascii="Book Antiqua" w:hAnsi="Book Antiqua"/>
          <w:sz w:val="20"/>
          <w:szCs w:val="20"/>
        </w:rPr>
        <w:t>Tablica 2 przedstawia zbiorcze zestawienia wymagań wobec mieszanek wraz z wymaganymi wytrzymałościami na ściskanie.</w:t>
      </w:r>
    </w:p>
    <w:p w:rsidR="002C453C" w:rsidRDefault="002C453C">
      <w:pPr>
        <w:spacing w:line="276" w:lineRule="auto"/>
        <w:jc w:val="both"/>
        <w:rPr>
          <w:rFonts w:ascii="Book Antiqua" w:hAnsi="Book Antiqua"/>
          <w:sz w:val="20"/>
          <w:szCs w:val="20"/>
        </w:rPr>
      </w:pPr>
    </w:p>
    <w:p w:rsidR="002C453C" w:rsidRDefault="008B5BF1">
      <w:pPr>
        <w:spacing w:line="276" w:lineRule="auto"/>
        <w:jc w:val="both"/>
        <w:rPr>
          <w:rFonts w:ascii="Book Antiqua" w:hAnsi="Book Antiqua"/>
          <w:sz w:val="20"/>
          <w:szCs w:val="20"/>
        </w:rPr>
      </w:pPr>
      <w:r>
        <w:rPr>
          <w:rFonts w:ascii="Book Antiqua" w:hAnsi="Book Antiqua"/>
          <w:sz w:val="20"/>
          <w:szCs w:val="20"/>
        </w:rPr>
        <w:t>Tablica 2. Wymagania wobec mieszanek związanych cementem do warstwy podłoża ulepszonego</w:t>
      </w:r>
    </w:p>
    <w:tbl>
      <w:tblPr>
        <w:tblW w:w="10137" w:type="dxa"/>
        <w:tblLook w:val="04A0" w:firstRow="1" w:lastRow="0" w:firstColumn="1" w:lastColumn="0" w:noHBand="0" w:noVBand="1"/>
      </w:tblPr>
      <w:tblGrid>
        <w:gridCol w:w="559"/>
        <w:gridCol w:w="6195"/>
        <w:gridCol w:w="3383"/>
      </w:tblGrid>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L.p.</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Właściwość</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Wymagania</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1.0</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Składniki</w:t>
            </w:r>
          </w:p>
        </w:tc>
        <w:tc>
          <w:tcPr>
            <w:tcW w:w="3383" w:type="dxa"/>
            <w:tcBorders>
              <w:top w:val="single" w:sz="4" w:space="0" w:color="000000"/>
              <w:left w:val="single" w:sz="4" w:space="0" w:color="000000"/>
              <w:bottom w:val="single" w:sz="4" w:space="0" w:color="000000"/>
              <w:right w:val="single" w:sz="4" w:space="0" w:color="000000"/>
            </w:tcBorders>
          </w:tcPr>
          <w:p w:rsidR="002C453C" w:rsidRDefault="002C453C">
            <w:pPr>
              <w:spacing w:line="276" w:lineRule="auto"/>
              <w:jc w:val="both"/>
              <w:rPr>
                <w:rFonts w:ascii="Book Antiqua" w:hAnsi="Book Antiqua"/>
                <w:sz w:val="20"/>
                <w:szCs w:val="20"/>
              </w:rPr>
            </w:pP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1.1</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Cement</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wg p. 2.4</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1.2</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Kruszywo</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rPr>
                <w:rFonts w:ascii="Book Antiqua" w:hAnsi="Book Antiqua"/>
                <w:b/>
                <w:sz w:val="20"/>
                <w:szCs w:val="20"/>
              </w:rPr>
            </w:pPr>
            <w:r>
              <w:rPr>
                <w:rFonts w:ascii="Book Antiqua" w:hAnsi="Book Antiqua"/>
                <w:sz w:val="20"/>
                <w:szCs w:val="20"/>
              </w:rPr>
              <w:t>wg p. 2.3</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1.3</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Woda zarobowa</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wg p. 2.5</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1.4</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Dodatki</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wg p. 2.6</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2.0</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Mieszanka</w:t>
            </w:r>
          </w:p>
        </w:tc>
        <w:tc>
          <w:tcPr>
            <w:tcW w:w="3383" w:type="dxa"/>
            <w:tcBorders>
              <w:top w:val="single" w:sz="4" w:space="0" w:color="000000"/>
              <w:left w:val="single" w:sz="4" w:space="0" w:color="000000"/>
              <w:bottom w:val="single" w:sz="4" w:space="0" w:color="000000"/>
              <w:right w:val="single" w:sz="4" w:space="0" w:color="000000"/>
            </w:tcBorders>
          </w:tcPr>
          <w:p w:rsidR="002C453C" w:rsidRDefault="002C453C">
            <w:pPr>
              <w:spacing w:line="276" w:lineRule="auto"/>
              <w:jc w:val="both"/>
              <w:rPr>
                <w:rFonts w:ascii="Book Antiqua" w:hAnsi="Book Antiqua"/>
                <w:sz w:val="20"/>
                <w:szCs w:val="20"/>
              </w:rPr>
            </w:pP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2.1</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Uziarnienie</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Krzywe graniczne</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2C453C">
            <w:pPr>
              <w:spacing w:line="276" w:lineRule="auto"/>
              <w:jc w:val="both"/>
              <w:rPr>
                <w:rFonts w:ascii="Book Antiqua" w:hAnsi="Book Antiqua"/>
                <w:sz w:val="20"/>
                <w:szCs w:val="20"/>
              </w:rPr>
            </w:pP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mieszanka 0/8mm</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wg rys. 1</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2.2</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Minimalna zawartośc cementu</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min. 3 %m/m</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2.3</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Zawartość wody</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Wg projektu mieszanki</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2.4</w:t>
            </w:r>
          </w:p>
        </w:tc>
        <w:tc>
          <w:tcPr>
            <w:tcW w:w="6196"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Wytrzymałość na ściskanie (system I) – klasa wytrzymałośći Rc wg tablicy 1</w:t>
            </w:r>
          </w:p>
        </w:tc>
        <w:tc>
          <w:tcPr>
            <w:tcW w:w="3383" w:type="dxa"/>
            <w:tcBorders>
              <w:top w:val="single" w:sz="4" w:space="0" w:color="000000"/>
              <w:left w:val="single" w:sz="4" w:space="0" w:color="000000"/>
              <w:bottom w:val="single" w:sz="4" w:space="0" w:color="000000"/>
              <w:right w:val="single" w:sz="4" w:space="0" w:color="000000"/>
            </w:tcBorders>
          </w:tcPr>
          <w:p w:rsidR="002C453C" w:rsidRDefault="008B5BF1">
            <w:pPr>
              <w:spacing w:line="276" w:lineRule="auto"/>
              <w:jc w:val="both"/>
              <w:rPr>
                <w:rFonts w:ascii="Book Antiqua" w:hAnsi="Book Antiqua"/>
                <w:sz w:val="20"/>
                <w:szCs w:val="20"/>
              </w:rPr>
            </w:pPr>
            <w:r>
              <w:rPr>
                <w:rFonts w:ascii="Book Antiqua" w:hAnsi="Book Antiqua"/>
                <w:sz w:val="20"/>
                <w:szCs w:val="20"/>
              </w:rPr>
              <w:t>Klasa 1,5/2,0</w:t>
            </w:r>
          </w:p>
        </w:tc>
      </w:tr>
    </w:tbl>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5.4. Warunki przystąpienia do robót i przygotowanie podłoża</w:t>
      </w:r>
    </w:p>
    <w:p w:rsidR="002C453C" w:rsidRDefault="008B5BF1">
      <w:pPr>
        <w:spacing w:line="276" w:lineRule="auto"/>
        <w:jc w:val="both"/>
        <w:rPr>
          <w:rFonts w:ascii="Book Antiqua" w:hAnsi="Book Antiqua"/>
          <w:sz w:val="20"/>
          <w:szCs w:val="20"/>
        </w:rPr>
      </w:pPr>
      <w:r>
        <w:rPr>
          <w:rFonts w:ascii="Book Antiqua" w:hAnsi="Book Antiqua"/>
          <w:sz w:val="20"/>
          <w:szCs w:val="20"/>
        </w:rPr>
        <w:t>Podłoże ulepszone z mieszanek związanych cementem nie powinny być wykonywane, gdy temperatura powietrza jest niższa od +5</w:t>
      </w:r>
      <w:r>
        <w:rPr>
          <w:rFonts w:ascii="Book Antiqua" w:hAnsi="Book Antiqua"/>
          <w:sz w:val="20"/>
          <w:szCs w:val="20"/>
          <w:vertAlign w:val="superscript"/>
        </w:rPr>
        <w:t>o</w:t>
      </w:r>
      <w:r>
        <w:rPr>
          <w:rFonts w:ascii="Book Antiqua" w:hAnsi="Book Antiqua"/>
          <w:sz w:val="20"/>
          <w:szCs w:val="20"/>
        </w:rPr>
        <w:t xml:space="preserve">C oraz gdy podłoże jest zamarznięte. Podłoże pod mieszankę powinno być przygotowane zgodnie z wymaganiami określonymi w dokumentacji projektowej i STWiORB. Zaleca się </w:t>
      </w:r>
      <w:r>
        <w:rPr>
          <w:rFonts w:ascii="Book Antiqua" w:hAnsi="Book Antiqua"/>
          <w:sz w:val="20"/>
          <w:szCs w:val="20"/>
        </w:rPr>
        <w:lastRenderedPageBreak/>
        <w:t>do korzystania z ustaleń podanych w STWiORB D-04.01.01 „Koryto wraz z profilowaniem i zagęszczeniem podłoża” i STWiORB D-02.00.00 „Roboty ziemne”. Jeśli warstwa mieszanki kruszywa ma być układana w prowadnicach, to należy je ustawić na podłożu tak aby wyznaczały ściśle linie krawędzi układanej warstwy według dokumentacji projektowej. Wysokość prowadnic powinna odpowiadać grubości warstwy mieszanki kruszywa w stanie niezagęszczonym. Prowadnice powinny być ustawione stabilnie, w sposób wykluczający ich przesuwanie się pod wpływem oddziaływania maszyn użytych do wykonania warstwy. Od użycia prowadnic można odstąpić przy zastosowaniu technologii gwarantującej odpowiednią równość warstwy, po uzyskaniu zgody Kierownika Projektu.</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5.5. Wytwarzanie i wbudowanie mieszanki</w:t>
      </w:r>
    </w:p>
    <w:p w:rsidR="002C453C" w:rsidRDefault="008B5BF1">
      <w:pPr>
        <w:spacing w:line="276" w:lineRule="auto"/>
        <w:jc w:val="both"/>
        <w:rPr>
          <w:rFonts w:ascii="Book Antiqua" w:hAnsi="Book Antiqua"/>
          <w:sz w:val="20"/>
          <w:szCs w:val="20"/>
        </w:rPr>
      </w:pPr>
      <w:r>
        <w:rPr>
          <w:rFonts w:ascii="Book Antiqua" w:hAnsi="Book Antiqua"/>
          <w:sz w:val="20"/>
          <w:szCs w:val="20"/>
        </w:rPr>
        <w:t>Mieszankę kruszywa związanego cementem o ściśle określonym składzie zawartym w recepcie laboratoryjnej należy wytwarzać w wytwórniach (mieszarkach) stacjonarnych lub mobilnych zapewniających ciągłość produkcji i gwarantujących otrzymanie jednorodnej mieszanki. Mieszarka powinna być wyposażona w urządzenia do wagowego dozowania kruszywa i cementu oraz objętościowego dozowania wody.</w:t>
      </w:r>
    </w:p>
    <w:p w:rsidR="002C453C" w:rsidRDefault="008B5BF1">
      <w:pPr>
        <w:spacing w:line="276" w:lineRule="auto"/>
        <w:jc w:val="both"/>
        <w:rPr>
          <w:rFonts w:ascii="Book Antiqua" w:hAnsi="Book Antiqua"/>
          <w:sz w:val="20"/>
          <w:szCs w:val="20"/>
        </w:rPr>
      </w:pPr>
      <w:r>
        <w:rPr>
          <w:rFonts w:ascii="Book Antiqua" w:hAnsi="Book Antiqua"/>
          <w:sz w:val="20"/>
          <w:szCs w:val="20"/>
        </w:rPr>
        <w:t>Przy produkcji mieszanek należy prowadzić kontrolę produkcji zgodnie z WT-5 - 2010 część 5.</w:t>
      </w:r>
    </w:p>
    <w:p w:rsidR="002C453C" w:rsidRDefault="008B5BF1">
      <w:pPr>
        <w:spacing w:line="276" w:lineRule="auto"/>
        <w:jc w:val="both"/>
        <w:rPr>
          <w:rFonts w:ascii="Book Antiqua" w:hAnsi="Book Antiqua"/>
          <w:sz w:val="20"/>
          <w:szCs w:val="20"/>
        </w:rPr>
      </w:pPr>
      <w:r>
        <w:rPr>
          <w:rFonts w:ascii="Book Antiqua" w:hAnsi="Book Antiqua"/>
          <w:sz w:val="20"/>
          <w:szCs w:val="20"/>
        </w:rPr>
        <w:t>Mieszanka po wyprodukowaniu powinna być od razu transportowana na miejsce wbudowania, w sposób</w:t>
      </w:r>
    </w:p>
    <w:p w:rsidR="002C453C" w:rsidRDefault="008B5BF1">
      <w:pPr>
        <w:spacing w:line="276" w:lineRule="auto"/>
        <w:jc w:val="both"/>
        <w:rPr>
          <w:rFonts w:ascii="Book Antiqua" w:hAnsi="Book Antiqua"/>
          <w:sz w:val="20"/>
          <w:szCs w:val="20"/>
        </w:rPr>
      </w:pPr>
      <w:r>
        <w:rPr>
          <w:rFonts w:ascii="Book Antiqua" w:hAnsi="Book Antiqua"/>
          <w:sz w:val="20"/>
          <w:szCs w:val="20"/>
        </w:rPr>
        <w:t>zabezpieczony przed segregacją i nadmiernym wysychaniem.</w:t>
      </w:r>
    </w:p>
    <w:p w:rsidR="002C453C" w:rsidRDefault="008B5BF1">
      <w:pPr>
        <w:spacing w:line="276" w:lineRule="auto"/>
        <w:jc w:val="both"/>
        <w:rPr>
          <w:rFonts w:ascii="Book Antiqua" w:hAnsi="Book Antiqua"/>
          <w:sz w:val="20"/>
          <w:szCs w:val="20"/>
        </w:rPr>
      </w:pPr>
      <w:r>
        <w:rPr>
          <w:rFonts w:ascii="Book Antiqua" w:hAnsi="Book Antiqua"/>
          <w:sz w:val="20"/>
          <w:szCs w:val="20"/>
        </w:rPr>
        <w:t>Mieszanka dowieziona z wytwórni powinna być układana przy pomocy układarek lub równiarek. Grubość układania mieszanki powinna zapewniać uzyskanie wymaganej grubości warstwy po zagęszczeniu. Przy układaniu mieszanki za pomocą równiarek konieczne jest stosowanie prowadnic. Przed zagęszczeniem warstwa powinna być wyprofilowana do wymaganych rzędnych, spadków podłużnych i poprzecznych. Natychmiast po wyprofilowaniu mieszanki należy rozpocząć jej zagęszczanie, które należy kontynuować do osiągnięcia wskaźnika zagęszczenia nie mniejszego od 0,98 maksymalnego zagęszczenia określonego według normalnej próby Proctora. Zagęszczenie powinno być zakończone przed rozpoczęciem czasu wiązania cementu. Specjalną uwagę należy poświęcić zagęszczeniu mieszanki w sąsiedztwie spoin roboczych podłużnych i poprzecznych oraz wszelkich urządzeń obcych. Zaleca się aby Wykonawca organizował roboty w sposób unikający podłużnych spoin roboczych.</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5.6. Pielęgnacja warstwy kruszywa związanego cementem</w:t>
      </w:r>
    </w:p>
    <w:p w:rsidR="002C453C" w:rsidRDefault="008B5BF1">
      <w:pPr>
        <w:spacing w:line="276" w:lineRule="auto"/>
        <w:jc w:val="both"/>
        <w:rPr>
          <w:rFonts w:ascii="Book Antiqua" w:hAnsi="Book Antiqua"/>
          <w:sz w:val="20"/>
          <w:szCs w:val="20"/>
        </w:rPr>
      </w:pPr>
      <w:r>
        <w:rPr>
          <w:rFonts w:ascii="Book Antiqua" w:hAnsi="Book Antiqua"/>
          <w:sz w:val="20"/>
          <w:szCs w:val="20"/>
        </w:rPr>
        <w:t>Warstwa kruszywa związanego cementem powinna być natychmiast po zagęszczeniu poddana pielęgnacji</w:t>
      </w:r>
    </w:p>
    <w:p w:rsidR="002C453C" w:rsidRDefault="008B5BF1">
      <w:pPr>
        <w:spacing w:line="276" w:lineRule="auto"/>
        <w:jc w:val="both"/>
        <w:rPr>
          <w:rFonts w:ascii="Book Antiqua" w:hAnsi="Book Antiqua"/>
          <w:sz w:val="20"/>
          <w:szCs w:val="20"/>
        </w:rPr>
      </w:pPr>
      <w:r>
        <w:rPr>
          <w:rFonts w:ascii="Book Antiqua" w:hAnsi="Book Antiqua"/>
          <w:sz w:val="20"/>
          <w:szCs w:val="20"/>
        </w:rPr>
        <w:t>według jednego z następujących sposobów:</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a) skropieniem preparatem pielęgnacyjnym, posiadającym aprobatę techniczną,</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b) przykryciem na okres 7 do 10 dni nieprzepuszczalną folią z tworzywa sztucznego, ułożoną na zakład</w:t>
      </w:r>
    </w:p>
    <w:p w:rsidR="002C453C" w:rsidRDefault="008B5BF1">
      <w:pPr>
        <w:spacing w:line="276" w:lineRule="auto"/>
        <w:ind w:firstLine="993"/>
        <w:jc w:val="both"/>
        <w:rPr>
          <w:rFonts w:ascii="Book Antiqua" w:hAnsi="Book Antiqua"/>
          <w:sz w:val="20"/>
          <w:szCs w:val="20"/>
        </w:rPr>
      </w:pPr>
      <w:r>
        <w:rPr>
          <w:rFonts w:ascii="Book Antiqua" w:hAnsi="Book Antiqua"/>
          <w:sz w:val="20"/>
          <w:szCs w:val="20"/>
        </w:rPr>
        <w:t>co najmniej 30 cm i zabezpieczoną przed zerwaniem przez wiatr,</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c) przykryciem matami lub włókninami i spryskanie wodą przez okres 7÷10 dni,</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d) przykryciem warstwą piasku i utrzymanie jej w stanie wilgotnym przez okres 7÷10 dni,</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e) innymi środkami zaakceptowanymi przez Kierownika Projektu.</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Nie należy dopuszczać ruchu pojazdów i maszyn po warstwie kruszywa związanej cementem w okresie od 7 do 10 dni pielęgnacji, a po tym okresie ruch technologiczny może odbywać się wyłącznie za zgodą Kierownika Projektu.</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5.7. Roboty wykończeniowe</w:t>
      </w:r>
    </w:p>
    <w:p w:rsidR="002C453C" w:rsidRDefault="008B5BF1">
      <w:pPr>
        <w:spacing w:line="276" w:lineRule="auto"/>
        <w:jc w:val="both"/>
        <w:rPr>
          <w:rFonts w:ascii="Book Antiqua" w:hAnsi="Book Antiqua"/>
          <w:sz w:val="20"/>
          <w:szCs w:val="20"/>
        </w:rPr>
      </w:pPr>
      <w:r>
        <w:rPr>
          <w:rFonts w:ascii="Book Antiqua" w:hAnsi="Book Antiqua"/>
          <w:sz w:val="20"/>
          <w:szCs w:val="20"/>
        </w:rPr>
        <w:t>Przed przystąpieniem do robót Wykonawca powinien:</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 uzyskać wymagane dokumenty, dopuszczające wyroby budowlane do obrotu i powszechnego</w:t>
      </w:r>
    </w:p>
    <w:p w:rsidR="002C453C" w:rsidRDefault="008B5BF1">
      <w:pPr>
        <w:spacing w:line="276" w:lineRule="auto"/>
        <w:ind w:firstLine="851"/>
        <w:jc w:val="both"/>
        <w:rPr>
          <w:rFonts w:ascii="Book Antiqua" w:hAnsi="Book Antiqua"/>
          <w:sz w:val="20"/>
          <w:szCs w:val="20"/>
        </w:rPr>
      </w:pPr>
      <w:r>
        <w:rPr>
          <w:rFonts w:ascii="Book Antiqua" w:hAnsi="Book Antiqua"/>
          <w:sz w:val="20"/>
          <w:szCs w:val="20"/>
        </w:rPr>
        <w:t>stosowania (np. stwierdzenie o oznakowaniu materiału znakiem CE lub znakiem budowlanym B,</w:t>
      </w:r>
    </w:p>
    <w:p w:rsidR="002C453C" w:rsidRDefault="008B5BF1">
      <w:pPr>
        <w:spacing w:line="276" w:lineRule="auto"/>
        <w:ind w:firstLine="851"/>
        <w:jc w:val="both"/>
        <w:rPr>
          <w:rFonts w:ascii="Book Antiqua" w:hAnsi="Book Antiqua"/>
          <w:sz w:val="20"/>
          <w:szCs w:val="20"/>
        </w:rPr>
      </w:pPr>
      <w:r>
        <w:rPr>
          <w:rFonts w:ascii="Book Antiqua" w:hAnsi="Book Antiqua"/>
          <w:sz w:val="20"/>
          <w:szCs w:val="20"/>
        </w:rPr>
        <w:t>certyfikat zgodności, deklarację zgodności, aprobatę techniczną, ew. badania materiałów wykonane</w:t>
      </w:r>
    </w:p>
    <w:p w:rsidR="002C453C" w:rsidRDefault="008B5BF1">
      <w:pPr>
        <w:spacing w:line="276" w:lineRule="auto"/>
        <w:ind w:firstLine="851"/>
        <w:jc w:val="both"/>
        <w:rPr>
          <w:rFonts w:ascii="Book Antiqua" w:hAnsi="Book Antiqua"/>
          <w:sz w:val="20"/>
          <w:szCs w:val="20"/>
        </w:rPr>
      </w:pPr>
      <w:r>
        <w:rPr>
          <w:rFonts w:ascii="Book Antiqua" w:hAnsi="Book Antiqua"/>
          <w:sz w:val="20"/>
          <w:szCs w:val="20"/>
        </w:rPr>
        <w:lastRenderedPageBreak/>
        <w:t>przez dostawców itp.),</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 ew. wykonać własne badania właściwości materiałów przeznaczonych do wykonania robót, określone</w:t>
      </w:r>
    </w:p>
    <w:p w:rsidR="002C453C" w:rsidRDefault="008B5BF1">
      <w:pPr>
        <w:spacing w:line="276" w:lineRule="auto"/>
        <w:ind w:firstLine="851"/>
        <w:jc w:val="both"/>
        <w:rPr>
          <w:rFonts w:ascii="Book Antiqua" w:hAnsi="Book Antiqua"/>
          <w:sz w:val="20"/>
          <w:szCs w:val="20"/>
        </w:rPr>
      </w:pPr>
      <w:r>
        <w:rPr>
          <w:rFonts w:ascii="Book Antiqua" w:hAnsi="Book Antiqua"/>
          <w:sz w:val="20"/>
          <w:szCs w:val="20"/>
        </w:rPr>
        <w:t>przez Inżyniera.</w:t>
      </w:r>
    </w:p>
    <w:p w:rsidR="002C453C" w:rsidRDefault="002C453C">
      <w:pPr>
        <w:spacing w:line="276" w:lineRule="auto"/>
        <w:jc w:val="both"/>
        <w:rPr>
          <w:rFonts w:ascii="Book Antiqua" w:hAnsi="Book Antiqua"/>
          <w:sz w:val="20"/>
          <w:szCs w:val="20"/>
        </w:rPr>
      </w:pPr>
    </w:p>
    <w:p w:rsidR="002C453C" w:rsidRDefault="008B5BF1">
      <w:pPr>
        <w:spacing w:line="276" w:lineRule="auto"/>
        <w:jc w:val="both"/>
        <w:rPr>
          <w:rFonts w:ascii="Book Antiqua" w:hAnsi="Book Antiqua"/>
          <w:sz w:val="20"/>
          <w:szCs w:val="20"/>
        </w:rPr>
      </w:pPr>
      <w:r>
        <w:rPr>
          <w:rFonts w:ascii="Book Antiqua" w:hAnsi="Book Antiqua"/>
          <w:sz w:val="20"/>
          <w:szCs w:val="20"/>
        </w:rPr>
        <w:t>Wszystkie dokumenty oraz wyniki badań Wykonawca przedstawia Kierownikowi Projektu do akceptacji.</w:t>
      </w:r>
    </w:p>
    <w:p w:rsidR="002C453C" w:rsidRDefault="002C453C">
      <w:pPr>
        <w:spacing w:line="276" w:lineRule="auto"/>
        <w:ind w:firstLine="708"/>
        <w:jc w:val="both"/>
        <w:rPr>
          <w:rFonts w:ascii="Book Antiqua" w:hAnsi="Book Antiqua"/>
          <w:sz w:val="20"/>
          <w:szCs w:val="20"/>
        </w:rPr>
      </w:pPr>
    </w:p>
    <w:p w:rsidR="002C453C" w:rsidRDefault="008B5BF1">
      <w:pPr>
        <w:keepNext/>
        <w:keepLines/>
        <w:spacing w:line="276" w:lineRule="auto"/>
        <w:jc w:val="both"/>
        <w:outlineLvl w:val="0"/>
        <w:rPr>
          <w:rFonts w:ascii="Book Antiqua" w:hAnsi="Book Antiqua"/>
          <w:b/>
          <w:caps/>
          <w:kern w:val="2"/>
          <w:sz w:val="20"/>
          <w:szCs w:val="20"/>
        </w:rPr>
      </w:pPr>
      <w:r>
        <w:rPr>
          <w:rFonts w:ascii="Book Antiqua" w:hAnsi="Book Antiqua"/>
          <w:b/>
          <w:caps/>
          <w:kern w:val="2"/>
          <w:sz w:val="20"/>
          <w:szCs w:val="20"/>
        </w:rPr>
        <w:t>6. kontrola jakości robót</w:t>
      </w:r>
    </w:p>
    <w:p w:rsidR="002C453C" w:rsidRDefault="002C453C">
      <w:pPr>
        <w:keepNext/>
        <w:keepLines/>
        <w:spacing w:line="276" w:lineRule="auto"/>
        <w:jc w:val="both"/>
        <w:outlineLvl w:val="0"/>
        <w:rPr>
          <w:rFonts w:ascii="Book Antiqua" w:hAnsi="Book Antiqua"/>
          <w:b/>
          <w:caps/>
          <w:kern w:val="2"/>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6.1. Badania przed przystąpieniem do robót</w:t>
      </w:r>
    </w:p>
    <w:p w:rsidR="002C453C" w:rsidRDefault="008B5BF1">
      <w:pPr>
        <w:spacing w:line="276" w:lineRule="auto"/>
        <w:jc w:val="both"/>
        <w:rPr>
          <w:rFonts w:ascii="Book Antiqua" w:hAnsi="Book Antiqua"/>
          <w:sz w:val="20"/>
          <w:szCs w:val="20"/>
        </w:rPr>
      </w:pPr>
      <w:r>
        <w:rPr>
          <w:rFonts w:ascii="Book Antiqua" w:hAnsi="Book Antiqua"/>
          <w:sz w:val="20"/>
          <w:szCs w:val="20"/>
        </w:rPr>
        <w:t>Przed przystąpieniem do robót Wykonawca powinien wykonać badania spoiw, kruszyw i gruntów  przeznaczonych do wykonania robót i przedstawić wyniki tych badań Inżynierowi w celu akceptacji.</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6.2. Badania w czasie robót</w:t>
      </w:r>
    </w:p>
    <w:p w:rsidR="002C453C" w:rsidRDefault="008B5BF1">
      <w:pPr>
        <w:spacing w:line="276" w:lineRule="auto"/>
        <w:jc w:val="both"/>
        <w:rPr>
          <w:rFonts w:ascii="Book Antiqua" w:hAnsi="Book Antiqua"/>
          <w:sz w:val="20"/>
          <w:szCs w:val="20"/>
        </w:rPr>
      </w:pPr>
      <w:r>
        <w:rPr>
          <w:rFonts w:ascii="Book Antiqua" w:hAnsi="Book Antiqua"/>
          <w:sz w:val="20"/>
          <w:szCs w:val="20"/>
        </w:rPr>
        <w:t>Częstotliwość oraz zakres badań i pomiarów, które należy wykonać w czasie robót podaje tablica 3.</w:t>
      </w:r>
    </w:p>
    <w:p w:rsidR="002C453C" w:rsidRDefault="008B5BF1">
      <w:pPr>
        <w:spacing w:line="276" w:lineRule="auto"/>
        <w:jc w:val="both"/>
        <w:rPr>
          <w:rFonts w:ascii="Book Antiqua" w:hAnsi="Book Antiqua"/>
          <w:sz w:val="20"/>
          <w:szCs w:val="20"/>
        </w:rPr>
      </w:pPr>
      <w:r>
        <w:rPr>
          <w:rFonts w:ascii="Book Antiqua" w:hAnsi="Book Antiqua"/>
          <w:sz w:val="20"/>
          <w:szCs w:val="20"/>
        </w:rPr>
        <w:t>Tablica 3. Częstotliwość oraz zakres badań i pomiarów czasie robót</w:t>
      </w:r>
    </w:p>
    <w:tbl>
      <w:tblPr>
        <w:tblW w:w="10137" w:type="dxa"/>
        <w:tblLook w:val="04A0" w:firstRow="1" w:lastRow="0" w:firstColumn="1" w:lastColumn="0" w:noHBand="0" w:noVBand="1"/>
      </w:tblPr>
      <w:tblGrid>
        <w:gridCol w:w="559"/>
        <w:gridCol w:w="3745"/>
        <w:gridCol w:w="3294"/>
        <w:gridCol w:w="2539"/>
      </w:tblGrid>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L.p.</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Wyszczególnienie robót</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Częstotliwość badań</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Wartości dopuszczalne</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Lokalizacja i zgodność granic terenu</w:t>
            </w:r>
          </w:p>
          <w:p w:rsidR="002C453C" w:rsidRDefault="008B5BF1">
            <w:pPr>
              <w:spacing w:line="276" w:lineRule="auto"/>
              <w:rPr>
                <w:rFonts w:ascii="Book Antiqua" w:hAnsi="Book Antiqua"/>
                <w:sz w:val="20"/>
                <w:szCs w:val="20"/>
              </w:rPr>
            </w:pPr>
            <w:r>
              <w:rPr>
                <w:rFonts w:ascii="Book Antiqua" w:hAnsi="Book Antiqua"/>
                <w:sz w:val="20"/>
                <w:szCs w:val="20"/>
              </w:rPr>
              <w:t>robót z dokumentacją projektową</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 raz</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Wg punktu 5</w:t>
            </w:r>
          </w:p>
          <w:p w:rsidR="002C453C" w:rsidRDefault="008B5BF1">
            <w:pPr>
              <w:spacing w:line="276" w:lineRule="auto"/>
              <w:jc w:val="center"/>
              <w:rPr>
                <w:rFonts w:ascii="Book Antiqua" w:hAnsi="Book Antiqua"/>
                <w:sz w:val="20"/>
                <w:szCs w:val="20"/>
              </w:rPr>
            </w:pPr>
            <w:r>
              <w:rPr>
                <w:rFonts w:ascii="Book Antiqua" w:hAnsi="Book Antiqua"/>
                <w:sz w:val="20"/>
                <w:szCs w:val="20"/>
              </w:rPr>
              <w:t>i dokumentacji projektowej</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2</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Roboty przygotowawcze</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Ocena ciągła</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Wg punktu 5.2</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3</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Wła</w:t>
            </w:r>
            <w:r>
              <w:rPr>
                <w:rFonts w:ascii="Book Antiqua" w:eastAsia="TimesNewRoman" w:hAnsi="Book Antiqua" w:cs="TimesNewRoman"/>
                <w:sz w:val="20"/>
                <w:szCs w:val="20"/>
              </w:rPr>
              <w:t>ś</w:t>
            </w:r>
            <w:r>
              <w:rPr>
                <w:rFonts w:ascii="Book Antiqua" w:hAnsi="Book Antiqua"/>
                <w:sz w:val="20"/>
                <w:szCs w:val="20"/>
              </w:rPr>
              <w:t>ciwo</w:t>
            </w:r>
            <w:r>
              <w:rPr>
                <w:rFonts w:ascii="Book Antiqua" w:eastAsia="TimesNewRoman" w:hAnsi="Book Antiqua" w:cs="TimesNewRoman"/>
                <w:sz w:val="20"/>
                <w:szCs w:val="20"/>
              </w:rPr>
              <w:t>ś</w:t>
            </w:r>
            <w:r>
              <w:rPr>
                <w:rFonts w:ascii="Book Antiqua" w:hAnsi="Book Antiqua"/>
                <w:sz w:val="20"/>
                <w:szCs w:val="20"/>
              </w:rPr>
              <w:t>ci kruszywa</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Dla każdej partii kruszywa i przy każdej zmianie kruszywa</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Wg punktu 2.3</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4</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Właściwości wody</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Dla każdego wątpliwego źródła</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PN-EN 1008</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5</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Właściwości cementu</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Dla każdej partii</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PN-EN 197-1</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6</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Uziarnienie mieszanki</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2 razy dziennie</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Rys. 1</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7</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Wilgotność mieszanki</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j. w.</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Wilgotność optymalna z tolerancją +10%, -20%</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8</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Grubość warstwy podbudowy</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j. w.</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Tolerancja ± 1 cm</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9</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Zagęszczenie warstwy mieszanki</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j. w.</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0,98 Proctora (punkt 5.5)</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10</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Oznaczenie wytrzymałości na ściskanie</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3 próbki dziennie</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PN-EN 13286-41</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11</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Oznaczenie mrozoodporności</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Na zlecenie Kierownika Projektu</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Wg punktu 5</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12</w:t>
            </w:r>
          </w:p>
        </w:tc>
        <w:tc>
          <w:tcPr>
            <w:tcW w:w="3745"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Wykonanie robót wykończeniowych</w:t>
            </w:r>
          </w:p>
        </w:tc>
        <w:tc>
          <w:tcPr>
            <w:tcW w:w="3294"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Ocena ciągła</w:t>
            </w:r>
          </w:p>
        </w:tc>
        <w:tc>
          <w:tcPr>
            <w:tcW w:w="25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Wg punktu 5.7</w:t>
            </w:r>
          </w:p>
        </w:tc>
      </w:tr>
    </w:tbl>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6.4. Wymagania dotyczące cech geometrycznych i wytrzymałościowych ulepszonego podłoża</w:t>
      </w:r>
    </w:p>
    <w:p w:rsidR="002C453C" w:rsidRDefault="008B5BF1">
      <w:pPr>
        <w:spacing w:line="276" w:lineRule="auto"/>
        <w:jc w:val="both"/>
        <w:rPr>
          <w:rFonts w:ascii="Book Antiqua" w:hAnsi="Book Antiqua"/>
          <w:sz w:val="20"/>
          <w:szCs w:val="20"/>
        </w:rPr>
      </w:pPr>
      <w:r>
        <w:rPr>
          <w:rFonts w:ascii="Book Antiqua" w:hAnsi="Book Antiqua"/>
          <w:sz w:val="20"/>
          <w:szCs w:val="20"/>
        </w:rPr>
        <w:t>Częstotliwość oraz zakres badań i pomiarów dotyczących cech geometrycznych podaje tablica 4.</w:t>
      </w:r>
    </w:p>
    <w:p w:rsidR="002C453C" w:rsidRDefault="002C453C">
      <w:pPr>
        <w:spacing w:line="276" w:lineRule="auto"/>
        <w:jc w:val="both"/>
        <w:rPr>
          <w:rFonts w:ascii="Book Antiqua" w:hAnsi="Book Antiqua"/>
          <w:sz w:val="20"/>
          <w:szCs w:val="20"/>
        </w:rPr>
      </w:pPr>
    </w:p>
    <w:p w:rsidR="002C453C" w:rsidRDefault="008B5BF1">
      <w:pPr>
        <w:spacing w:line="276" w:lineRule="auto"/>
        <w:jc w:val="both"/>
        <w:rPr>
          <w:rFonts w:ascii="Book Antiqua" w:hAnsi="Book Antiqua"/>
          <w:sz w:val="20"/>
          <w:szCs w:val="20"/>
        </w:rPr>
      </w:pPr>
      <w:r>
        <w:rPr>
          <w:rFonts w:ascii="Book Antiqua" w:hAnsi="Book Antiqua"/>
          <w:sz w:val="20"/>
          <w:szCs w:val="20"/>
        </w:rPr>
        <w:t>Tablica 4. Częstotliwość oraz zakres badań i pomiarów warstwy ulepszonego podłoża</w:t>
      </w:r>
    </w:p>
    <w:p w:rsidR="002C453C" w:rsidRDefault="002C453C">
      <w:pPr>
        <w:spacing w:line="276" w:lineRule="auto"/>
        <w:jc w:val="both"/>
        <w:rPr>
          <w:rFonts w:ascii="Book Antiqua" w:hAnsi="Book Antiqua"/>
          <w:sz w:val="20"/>
          <w:szCs w:val="20"/>
        </w:rPr>
      </w:pPr>
    </w:p>
    <w:tbl>
      <w:tblPr>
        <w:tblW w:w="10137" w:type="dxa"/>
        <w:tblLook w:val="04A0" w:firstRow="1" w:lastRow="0" w:firstColumn="1" w:lastColumn="0" w:noHBand="0" w:noVBand="1"/>
      </w:tblPr>
      <w:tblGrid>
        <w:gridCol w:w="559"/>
        <w:gridCol w:w="2839"/>
        <w:gridCol w:w="2949"/>
        <w:gridCol w:w="3790"/>
      </w:tblGrid>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L.p.</w:t>
            </w:r>
          </w:p>
        </w:tc>
        <w:tc>
          <w:tcPr>
            <w:tcW w:w="28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Wyszczególnienie</w:t>
            </w:r>
          </w:p>
          <w:p w:rsidR="002C453C" w:rsidRDefault="008B5BF1">
            <w:pPr>
              <w:spacing w:line="276" w:lineRule="auto"/>
              <w:jc w:val="center"/>
              <w:rPr>
                <w:rFonts w:ascii="Book Antiqua" w:hAnsi="Book Antiqua"/>
                <w:sz w:val="20"/>
                <w:szCs w:val="20"/>
              </w:rPr>
            </w:pPr>
            <w:r>
              <w:rPr>
                <w:rFonts w:ascii="Book Antiqua" w:hAnsi="Book Antiqua"/>
                <w:sz w:val="20"/>
                <w:szCs w:val="20"/>
              </w:rPr>
              <w:t>badań i pomiarów</w:t>
            </w:r>
          </w:p>
        </w:tc>
        <w:tc>
          <w:tcPr>
            <w:tcW w:w="294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Minimalna częstotliwość badań</w:t>
            </w:r>
          </w:p>
          <w:p w:rsidR="002C453C" w:rsidRDefault="008B5BF1">
            <w:pPr>
              <w:spacing w:line="276" w:lineRule="auto"/>
              <w:jc w:val="center"/>
              <w:rPr>
                <w:rFonts w:ascii="Book Antiqua" w:hAnsi="Book Antiqua"/>
                <w:sz w:val="20"/>
                <w:szCs w:val="20"/>
              </w:rPr>
            </w:pPr>
            <w:r>
              <w:rPr>
                <w:rFonts w:ascii="Book Antiqua" w:hAnsi="Book Antiqua"/>
                <w:sz w:val="20"/>
                <w:szCs w:val="20"/>
              </w:rPr>
              <w:t>i pomiarów</w:t>
            </w:r>
          </w:p>
        </w:tc>
        <w:tc>
          <w:tcPr>
            <w:tcW w:w="3790"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Dopuszczalne odchyłki</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w:t>
            </w:r>
          </w:p>
        </w:tc>
        <w:tc>
          <w:tcPr>
            <w:tcW w:w="28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Szerokość</w:t>
            </w:r>
          </w:p>
        </w:tc>
        <w:tc>
          <w:tcPr>
            <w:tcW w:w="294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10 razy na 1 km</w:t>
            </w:r>
          </w:p>
        </w:tc>
        <w:tc>
          <w:tcPr>
            <w:tcW w:w="3790"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+10 cm, -5 cm: różnice od szerokości</w:t>
            </w:r>
          </w:p>
          <w:p w:rsidR="002C453C" w:rsidRDefault="008B5BF1">
            <w:pPr>
              <w:spacing w:line="276" w:lineRule="auto"/>
              <w:jc w:val="center"/>
              <w:rPr>
                <w:rFonts w:ascii="Book Antiqua" w:hAnsi="Book Antiqua"/>
                <w:sz w:val="20"/>
                <w:szCs w:val="20"/>
              </w:rPr>
            </w:pPr>
            <w:r>
              <w:rPr>
                <w:rFonts w:ascii="Book Antiqua" w:hAnsi="Book Antiqua"/>
                <w:sz w:val="20"/>
                <w:szCs w:val="20"/>
              </w:rPr>
              <w:t>projektowanej</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2</w:t>
            </w:r>
          </w:p>
        </w:tc>
        <w:tc>
          <w:tcPr>
            <w:tcW w:w="28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Równość podłużna</w:t>
            </w:r>
          </w:p>
        </w:tc>
        <w:tc>
          <w:tcPr>
            <w:tcW w:w="294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 osi i na krawędziach co 25 m</w:t>
            </w:r>
          </w:p>
        </w:tc>
        <w:tc>
          <w:tcPr>
            <w:tcW w:w="3790"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15mm (wymaga się, aby 95% wyników nie przekraczało wartości dopuszczalnej)</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lastRenderedPageBreak/>
              <w:t>3</w:t>
            </w:r>
          </w:p>
        </w:tc>
        <w:tc>
          <w:tcPr>
            <w:tcW w:w="28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Równość poprzeczna</w:t>
            </w:r>
          </w:p>
        </w:tc>
        <w:tc>
          <w:tcPr>
            <w:tcW w:w="294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 osi i na krawędziach co 25 m</w:t>
            </w:r>
          </w:p>
        </w:tc>
        <w:tc>
          <w:tcPr>
            <w:tcW w:w="3790"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15mm (wymaga się, aby 95% wyników nie przekraczało wartości dopuszczalnej)</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4</w:t>
            </w:r>
          </w:p>
        </w:tc>
        <w:tc>
          <w:tcPr>
            <w:tcW w:w="28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Spadki poprzeczne *)</w:t>
            </w:r>
          </w:p>
        </w:tc>
        <w:tc>
          <w:tcPr>
            <w:tcW w:w="294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10 razy na 1 km</w:t>
            </w:r>
          </w:p>
        </w:tc>
        <w:tc>
          <w:tcPr>
            <w:tcW w:w="3790"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 0,5% dopuszczalna tolerancja od</w:t>
            </w:r>
          </w:p>
          <w:p w:rsidR="002C453C" w:rsidRDefault="008B5BF1">
            <w:pPr>
              <w:spacing w:line="276" w:lineRule="auto"/>
              <w:jc w:val="center"/>
              <w:rPr>
                <w:rFonts w:ascii="Book Antiqua" w:hAnsi="Book Antiqua"/>
                <w:sz w:val="20"/>
                <w:szCs w:val="20"/>
              </w:rPr>
            </w:pPr>
            <w:r>
              <w:rPr>
                <w:rFonts w:ascii="Book Antiqua" w:hAnsi="Book Antiqua"/>
                <w:sz w:val="20"/>
                <w:szCs w:val="20"/>
              </w:rPr>
              <w:t>dokumentacji projektowej</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5</w:t>
            </w:r>
          </w:p>
        </w:tc>
        <w:tc>
          <w:tcPr>
            <w:tcW w:w="28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Rzędne wysokościowe</w:t>
            </w:r>
          </w:p>
        </w:tc>
        <w:tc>
          <w:tcPr>
            <w:tcW w:w="294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 osi i na krawędziach co 20 m</w:t>
            </w:r>
          </w:p>
        </w:tc>
        <w:tc>
          <w:tcPr>
            <w:tcW w:w="3790"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-2 cm; +0cm (wymaga się, aby 95% zmierzonych rzędnych nie przekraczało dopuszczalnych odchyleń)</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6</w:t>
            </w:r>
          </w:p>
        </w:tc>
        <w:tc>
          <w:tcPr>
            <w:tcW w:w="28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Ukształtowanie osi w planie *)</w:t>
            </w:r>
          </w:p>
        </w:tc>
        <w:tc>
          <w:tcPr>
            <w:tcW w:w="294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co 100 m</w:t>
            </w:r>
          </w:p>
        </w:tc>
        <w:tc>
          <w:tcPr>
            <w:tcW w:w="3790"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Przesunięcie od osi projektowanej ± 5 cm</w:t>
            </w:r>
          </w:p>
        </w:tc>
      </w:tr>
      <w:tr w:rsidR="002C453C">
        <w:trPr>
          <w:trHeight w:val="397"/>
        </w:trPr>
        <w:tc>
          <w:tcPr>
            <w:tcW w:w="558"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7</w:t>
            </w:r>
          </w:p>
        </w:tc>
        <w:tc>
          <w:tcPr>
            <w:tcW w:w="283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rPr>
                <w:rFonts w:ascii="Book Antiqua" w:hAnsi="Book Antiqua"/>
                <w:sz w:val="20"/>
                <w:szCs w:val="20"/>
              </w:rPr>
            </w:pPr>
            <w:r>
              <w:rPr>
                <w:rFonts w:ascii="Book Antiqua" w:hAnsi="Book Antiqua"/>
                <w:sz w:val="20"/>
                <w:szCs w:val="20"/>
              </w:rPr>
              <w:t>Grubość podbudowy i ulepszonego podłoża</w:t>
            </w:r>
          </w:p>
        </w:tc>
        <w:tc>
          <w:tcPr>
            <w:tcW w:w="2949"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w 3 punktach, lecz nie rzadziej</w:t>
            </w:r>
          </w:p>
          <w:p w:rsidR="002C453C" w:rsidRDefault="008B5BF1">
            <w:pPr>
              <w:spacing w:line="276" w:lineRule="auto"/>
              <w:jc w:val="center"/>
              <w:rPr>
                <w:rFonts w:ascii="Book Antiqua" w:hAnsi="Book Antiqua"/>
                <w:sz w:val="20"/>
                <w:szCs w:val="20"/>
              </w:rPr>
            </w:pPr>
            <w:r>
              <w:rPr>
                <w:rFonts w:ascii="Book Antiqua" w:hAnsi="Book Antiqua"/>
                <w:sz w:val="20"/>
                <w:szCs w:val="20"/>
              </w:rPr>
              <w:t>niż raz na 2000 m2</w:t>
            </w:r>
          </w:p>
        </w:tc>
        <w:tc>
          <w:tcPr>
            <w:tcW w:w="3790" w:type="dxa"/>
            <w:tcBorders>
              <w:top w:val="single" w:sz="4" w:space="0" w:color="000000"/>
              <w:left w:val="single" w:sz="4" w:space="0" w:color="000000"/>
              <w:bottom w:val="single" w:sz="4" w:space="0" w:color="000000"/>
              <w:right w:val="single" w:sz="4" w:space="0" w:color="000000"/>
            </w:tcBorders>
            <w:vAlign w:val="center"/>
          </w:tcPr>
          <w:p w:rsidR="002C453C" w:rsidRDefault="008B5BF1">
            <w:pPr>
              <w:spacing w:line="276" w:lineRule="auto"/>
              <w:jc w:val="center"/>
              <w:rPr>
                <w:rFonts w:ascii="Book Antiqua" w:hAnsi="Book Antiqua"/>
                <w:sz w:val="20"/>
                <w:szCs w:val="20"/>
              </w:rPr>
            </w:pPr>
            <w:r>
              <w:rPr>
                <w:rFonts w:ascii="Book Antiqua" w:hAnsi="Book Antiqua"/>
                <w:sz w:val="20"/>
                <w:szCs w:val="20"/>
              </w:rPr>
              <w:t>Różnice od grubości projektowanej</w:t>
            </w:r>
          </w:p>
          <w:p w:rsidR="002C453C" w:rsidRDefault="008B5BF1">
            <w:pPr>
              <w:spacing w:line="276" w:lineRule="auto"/>
              <w:jc w:val="center"/>
              <w:rPr>
                <w:rFonts w:ascii="Book Antiqua" w:hAnsi="Book Antiqua"/>
                <w:sz w:val="20"/>
                <w:szCs w:val="20"/>
              </w:rPr>
            </w:pPr>
            <w:r>
              <w:rPr>
                <w:rFonts w:ascii="Book Antiqua" w:hAnsi="Book Antiqua"/>
                <w:sz w:val="20"/>
                <w:szCs w:val="20"/>
              </w:rPr>
              <w:t>dla podłoża ulepszonego +10%, -15%</w:t>
            </w:r>
          </w:p>
        </w:tc>
      </w:tr>
    </w:tbl>
    <w:p w:rsidR="002C453C" w:rsidRDefault="008B5BF1">
      <w:pPr>
        <w:spacing w:line="276" w:lineRule="auto"/>
        <w:jc w:val="both"/>
        <w:rPr>
          <w:rFonts w:ascii="Book Antiqua" w:hAnsi="Book Antiqua"/>
          <w:sz w:val="20"/>
          <w:szCs w:val="20"/>
        </w:rPr>
      </w:pPr>
      <w:r>
        <w:rPr>
          <w:rFonts w:ascii="Book Antiqua" w:hAnsi="Book Antiqua"/>
          <w:sz w:val="20"/>
          <w:szCs w:val="20"/>
        </w:rPr>
        <w:t>*) Dodatkowe pomiary spadków poprzecznych i ukształtowania osi w planie należy wykonać w punktach głównych łuków poziomych.</w:t>
      </w:r>
    </w:p>
    <w:p w:rsidR="002C453C" w:rsidRDefault="002C453C">
      <w:pPr>
        <w:spacing w:line="276" w:lineRule="auto"/>
        <w:jc w:val="both"/>
        <w:rPr>
          <w:rFonts w:ascii="Book Antiqua" w:hAnsi="Book Antiqua"/>
          <w:sz w:val="20"/>
          <w:szCs w:val="20"/>
        </w:rPr>
      </w:pPr>
    </w:p>
    <w:p w:rsidR="002C453C" w:rsidRDefault="008B5BF1">
      <w:pPr>
        <w:keepNext/>
        <w:spacing w:line="276" w:lineRule="auto"/>
        <w:jc w:val="both"/>
        <w:outlineLvl w:val="1"/>
        <w:rPr>
          <w:rFonts w:ascii="Book Antiqua" w:hAnsi="Book Antiqua"/>
          <w:b/>
          <w:sz w:val="20"/>
          <w:szCs w:val="20"/>
        </w:rPr>
      </w:pPr>
      <w:r>
        <w:rPr>
          <w:rFonts w:ascii="Book Antiqua" w:hAnsi="Book Antiqua"/>
          <w:b/>
          <w:sz w:val="20"/>
          <w:szCs w:val="20"/>
        </w:rPr>
        <w:t>6.5. Zasady postępowania z wadliwie wykonanymi odcinkami ulepszonego podłoża</w:t>
      </w:r>
    </w:p>
    <w:p w:rsidR="002C453C" w:rsidRDefault="008B5BF1">
      <w:pPr>
        <w:spacing w:line="276" w:lineRule="auto"/>
        <w:jc w:val="both"/>
        <w:rPr>
          <w:rFonts w:ascii="Book Antiqua" w:hAnsi="Book Antiqua"/>
          <w:sz w:val="20"/>
          <w:szCs w:val="20"/>
          <w:u w:val="single"/>
        </w:rPr>
      </w:pPr>
      <w:r>
        <w:rPr>
          <w:rFonts w:ascii="Book Antiqua" w:hAnsi="Book Antiqua"/>
          <w:sz w:val="20"/>
          <w:szCs w:val="20"/>
          <w:u w:val="single"/>
        </w:rPr>
        <w:t>Niewłaściwe cechy geometryczne ulepszonego podłoża.</w:t>
      </w:r>
    </w:p>
    <w:p w:rsidR="002C453C" w:rsidRDefault="008B5BF1">
      <w:pPr>
        <w:spacing w:after="120" w:line="276" w:lineRule="auto"/>
        <w:jc w:val="both"/>
        <w:rPr>
          <w:rFonts w:ascii="Book Antiqua" w:hAnsi="Book Antiqua"/>
          <w:sz w:val="20"/>
          <w:szCs w:val="20"/>
        </w:rPr>
      </w:pPr>
      <w:r>
        <w:rPr>
          <w:rFonts w:ascii="Book Antiqua" w:hAnsi="Book Antiqua"/>
          <w:sz w:val="20"/>
          <w:szCs w:val="20"/>
        </w:rPr>
        <w:t>Jeżeli po wykonaniu badań na stwardniałym ulepszonym podłożu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 Jeżeli szerokość ulepszonego podłoża jest mniejsza od szerokości projektowanej o więcej niż 5 cm i nie zapewnia podparcia warstwom wyżej leżącym, to Wykonawca powinien poszerzyć ulepszone podłoże przez zerwanie warstwy na pełną grubość do połowy szerokości pasa ruchu i wbudowanie nowej mieszanki. Roboty te Wykonawca wykona na własny koszt.</w:t>
      </w:r>
    </w:p>
    <w:p w:rsidR="002C453C" w:rsidRDefault="008B5BF1">
      <w:pPr>
        <w:spacing w:line="276" w:lineRule="auto"/>
        <w:jc w:val="both"/>
        <w:rPr>
          <w:rFonts w:ascii="Book Antiqua" w:hAnsi="Book Antiqua"/>
          <w:sz w:val="20"/>
          <w:szCs w:val="20"/>
          <w:u w:val="single"/>
        </w:rPr>
      </w:pPr>
      <w:r>
        <w:rPr>
          <w:rFonts w:ascii="Book Antiqua" w:hAnsi="Book Antiqua"/>
          <w:sz w:val="20"/>
          <w:szCs w:val="20"/>
          <w:u w:val="single"/>
        </w:rPr>
        <w:t>Niewłaściwa grubość ulepszonego podłoża.</w:t>
      </w:r>
    </w:p>
    <w:p w:rsidR="002C453C" w:rsidRDefault="008B5BF1">
      <w:pPr>
        <w:spacing w:after="120" w:line="276" w:lineRule="auto"/>
        <w:jc w:val="both"/>
        <w:rPr>
          <w:rFonts w:ascii="Book Antiqua" w:hAnsi="Book Antiqua"/>
          <w:sz w:val="20"/>
          <w:szCs w:val="20"/>
        </w:rPr>
      </w:pPr>
      <w:r>
        <w:rPr>
          <w:rFonts w:ascii="Book Antiqua" w:hAnsi="Book Antiqua"/>
          <w:sz w:val="20"/>
          <w:szCs w:val="20"/>
        </w:rPr>
        <w:t>Na wszystkich powierzchniach wadliwych pod względem grubości Wykonawca wykona naprawę ulepszonego podłoża przez zerwanie wykonanej warstwy, usunięcie zerwanego materiału i ponowne wykonanie warstwy o dpowiednich właściwościach i o wymaganej grubości. Roboty te Wykonawca wykona na własny koszt. Po wykonaniu tych robót nastąpi ponowny pomiar i ocena grubości warstwy, na koszt Wykonawcy.</w:t>
      </w:r>
    </w:p>
    <w:p w:rsidR="002C453C" w:rsidRDefault="008B5BF1">
      <w:pPr>
        <w:spacing w:line="276" w:lineRule="auto"/>
        <w:jc w:val="both"/>
        <w:rPr>
          <w:rFonts w:ascii="Book Antiqua" w:hAnsi="Book Antiqua"/>
          <w:sz w:val="20"/>
          <w:szCs w:val="20"/>
          <w:u w:val="single"/>
        </w:rPr>
      </w:pPr>
      <w:r>
        <w:rPr>
          <w:rFonts w:ascii="Book Antiqua" w:hAnsi="Book Antiqua"/>
          <w:sz w:val="20"/>
          <w:szCs w:val="20"/>
          <w:u w:val="single"/>
        </w:rPr>
        <w:t>Niewłaściwa wytrzymałość ulepszonego podłoża.</w:t>
      </w:r>
    </w:p>
    <w:p w:rsidR="002C453C" w:rsidRDefault="008B5BF1">
      <w:pPr>
        <w:spacing w:line="276" w:lineRule="auto"/>
        <w:jc w:val="both"/>
        <w:rPr>
          <w:rFonts w:ascii="Book Antiqua" w:hAnsi="Book Antiqua"/>
          <w:sz w:val="20"/>
          <w:szCs w:val="20"/>
        </w:rPr>
      </w:pPr>
      <w:r>
        <w:rPr>
          <w:rFonts w:ascii="Book Antiqua" w:hAnsi="Book Antiqua"/>
          <w:sz w:val="20"/>
          <w:szCs w:val="20"/>
        </w:rPr>
        <w:t>Jeżeli wytrzymałość średnia próbek będzie mniejsza od dolnej granicy określonej w STWiORB dla poszczególnych rodzajów ulepszonego podłoża, to warstwa wadliwie wykonana zostanie zerwana i wymieniona na nową o odpowiednich właściwościach na koszt Wykonawcy.</w:t>
      </w:r>
    </w:p>
    <w:p w:rsidR="002C453C" w:rsidRDefault="002C453C">
      <w:pPr>
        <w:spacing w:line="276" w:lineRule="auto"/>
        <w:jc w:val="both"/>
        <w:rPr>
          <w:rFonts w:ascii="Book Antiqua" w:hAnsi="Book Antiqua"/>
          <w:sz w:val="20"/>
          <w:szCs w:val="20"/>
        </w:rPr>
      </w:pPr>
    </w:p>
    <w:p w:rsidR="002C453C" w:rsidRDefault="008B5BF1">
      <w:pPr>
        <w:keepNext/>
        <w:keepLines/>
        <w:spacing w:line="276" w:lineRule="auto"/>
        <w:jc w:val="both"/>
        <w:outlineLvl w:val="0"/>
        <w:rPr>
          <w:rFonts w:ascii="Book Antiqua" w:hAnsi="Book Antiqua"/>
          <w:b/>
          <w:caps/>
          <w:kern w:val="2"/>
          <w:sz w:val="20"/>
          <w:szCs w:val="20"/>
        </w:rPr>
      </w:pPr>
      <w:r>
        <w:rPr>
          <w:rFonts w:ascii="Book Antiqua" w:hAnsi="Book Antiqua"/>
          <w:b/>
          <w:caps/>
          <w:kern w:val="2"/>
          <w:sz w:val="20"/>
          <w:szCs w:val="20"/>
        </w:rPr>
        <w:t>7. obmiar robót</w:t>
      </w:r>
    </w:p>
    <w:p w:rsidR="002C453C" w:rsidRDefault="008B5BF1">
      <w:pPr>
        <w:spacing w:line="276" w:lineRule="auto"/>
        <w:jc w:val="both"/>
        <w:rPr>
          <w:rFonts w:ascii="Book Antiqua" w:hAnsi="Book Antiqua"/>
          <w:sz w:val="20"/>
          <w:szCs w:val="20"/>
        </w:rPr>
      </w:pPr>
      <w:r>
        <w:rPr>
          <w:rFonts w:ascii="Book Antiqua" w:hAnsi="Book Antiqua"/>
          <w:sz w:val="20"/>
          <w:szCs w:val="20"/>
        </w:rPr>
        <w:t>Jednostką obmiarową jest  m</w:t>
      </w:r>
      <w:r>
        <w:rPr>
          <w:rFonts w:ascii="Book Antiqua" w:hAnsi="Book Antiqua"/>
          <w:sz w:val="20"/>
          <w:szCs w:val="20"/>
          <w:vertAlign w:val="superscript"/>
        </w:rPr>
        <w:t>2</w:t>
      </w:r>
      <w:r>
        <w:rPr>
          <w:rFonts w:ascii="Book Antiqua" w:hAnsi="Book Antiqua"/>
          <w:sz w:val="20"/>
          <w:szCs w:val="20"/>
        </w:rPr>
        <w:t xml:space="preserve"> (metr kwadratowy) ulepszonego podłoża z kruszywa związanego cementem.</w:t>
      </w:r>
    </w:p>
    <w:p w:rsidR="002C453C" w:rsidRDefault="002C453C">
      <w:pPr>
        <w:spacing w:line="276" w:lineRule="auto"/>
        <w:jc w:val="both"/>
        <w:rPr>
          <w:rFonts w:ascii="Book Antiqua" w:hAnsi="Book Antiqua"/>
          <w:sz w:val="20"/>
          <w:szCs w:val="20"/>
        </w:rPr>
      </w:pPr>
    </w:p>
    <w:p w:rsidR="002C453C" w:rsidRDefault="008B5BF1">
      <w:pPr>
        <w:keepNext/>
        <w:keepLines/>
        <w:tabs>
          <w:tab w:val="left" w:pos="3248"/>
        </w:tabs>
        <w:spacing w:line="276" w:lineRule="auto"/>
        <w:jc w:val="both"/>
        <w:outlineLvl w:val="0"/>
        <w:rPr>
          <w:rFonts w:ascii="Book Antiqua" w:hAnsi="Book Antiqua"/>
          <w:b/>
          <w:caps/>
          <w:kern w:val="2"/>
          <w:sz w:val="20"/>
          <w:szCs w:val="20"/>
        </w:rPr>
      </w:pPr>
      <w:r>
        <w:rPr>
          <w:rFonts w:ascii="Book Antiqua" w:hAnsi="Book Antiqua"/>
          <w:b/>
          <w:caps/>
          <w:kern w:val="2"/>
          <w:sz w:val="20"/>
          <w:szCs w:val="20"/>
        </w:rPr>
        <w:t>8. odbiór robót</w:t>
      </w:r>
      <w:r>
        <w:rPr>
          <w:rFonts w:ascii="Book Antiqua" w:hAnsi="Book Antiqua"/>
          <w:b/>
          <w:caps/>
          <w:kern w:val="2"/>
          <w:sz w:val="20"/>
          <w:szCs w:val="20"/>
        </w:rPr>
        <w:tab/>
      </w:r>
    </w:p>
    <w:p w:rsidR="002C453C" w:rsidRDefault="008B5BF1">
      <w:pPr>
        <w:spacing w:line="276" w:lineRule="auto"/>
        <w:jc w:val="both"/>
        <w:rPr>
          <w:rFonts w:ascii="Book Antiqua" w:hAnsi="Book Antiqua"/>
          <w:sz w:val="20"/>
          <w:szCs w:val="20"/>
        </w:rPr>
      </w:pPr>
      <w:r>
        <w:rPr>
          <w:rFonts w:ascii="Book Antiqua" w:hAnsi="Book Antiqua"/>
          <w:sz w:val="20"/>
          <w:szCs w:val="20"/>
        </w:rPr>
        <w:t>Roboty uznaje się za zgodne z dokumentacją projektową, STWiORB i wymaganiami Inżyniera, jeżeli wszystkie pomiary i badania z zachowaniem tolerancji wg pkt 6 dały wyniki pozytywne.</w:t>
      </w:r>
    </w:p>
    <w:p w:rsidR="002C453C" w:rsidRDefault="002C453C">
      <w:pPr>
        <w:spacing w:line="276" w:lineRule="auto"/>
        <w:jc w:val="both"/>
        <w:rPr>
          <w:rFonts w:ascii="Book Antiqua" w:hAnsi="Book Antiqua"/>
          <w:sz w:val="20"/>
          <w:szCs w:val="20"/>
        </w:rPr>
      </w:pPr>
    </w:p>
    <w:p w:rsidR="002C453C" w:rsidRDefault="008B5BF1">
      <w:pPr>
        <w:keepNext/>
        <w:keepLines/>
        <w:spacing w:line="276" w:lineRule="auto"/>
        <w:jc w:val="both"/>
        <w:outlineLvl w:val="0"/>
        <w:rPr>
          <w:rFonts w:ascii="Book Antiqua" w:hAnsi="Book Antiqua"/>
          <w:b/>
          <w:caps/>
          <w:kern w:val="2"/>
          <w:sz w:val="20"/>
          <w:szCs w:val="20"/>
        </w:rPr>
      </w:pPr>
      <w:r>
        <w:rPr>
          <w:rFonts w:ascii="Book Antiqua" w:hAnsi="Book Antiqua"/>
          <w:b/>
          <w:caps/>
          <w:kern w:val="2"/>
          <w:sz w:val="20"/>
          <w:szCs w:val="20"/>
        </w:rPr>
        <w:t>9. podstawa płatności</w:t>
      </w:r>
    </w:p>
    <w:p w:rsidR="002C453C" w:rsidRDefault="002C453C">
      <w:pPr>
        <w:spacing w:line="276" w:lineRule="auto"/>
        <w:jc w:val="both"/>
        <w:rPr>
          <w:rFonts w:ascii="Book Antiqua" w:hAnsi="Book Antiqua"/>
          <w:b/>
          <w:sz w:val="20"/>
          <w:szCs w:val="20"/>
        </w:rPr>
      </w:pPr>
    </w:p>
    <w:p w:rsidR="002C453C" w:rsidRDefault="008B5BF1">
      <w:pPr>
        <w:spacing w:line="276" w:lineRule="auto"/>
        <w:jc w:val="both"/>
        <w:rPr>
          <w:rFonts w:ascii="Book Antiqua" w:hAnsi="Book Antiqua"/>
          <w:b/>
          <w:sz w:val="20"/>
          <w:szCs w:val="20"/>
        </w:rPr>
      </w:pPr>
      <w:r>
        <w:rPr>
          <w:rFonts w:ascii="Book Antiqua" w:hAnsi="Book Antiqua"/>
          <w:b/>
          <w:sz w:val="20"/>
          <w:szCs w:val="20"/>
        </w:rPr>
        <w:t>9.1. Cena jednostki obmiarowej</w:t>
      </w:r>
      <w:r>
        <w:rPr>
          <w:rFonts w:ascii="Book Antiqua" w:hAnsi="Book Antiqua"/>
          <w:b/>
          <w:sz w:val="20"/>
          <w:szCs w:val="20"/>
        </w:rPr>
        <w:tab/>
      </w:r>
    </w:p>
    <w:p w:rsidR="002C453C" w:rsidRDefault="008B5BF1">
      <w:pPr>
        <w:spacing w:line="276" w:lineRule="auto"/>
        <w:jc w:val="both"/>
        <w:rPr>
          <w:rFonts w:ascii="Book Antiqua" w:hAnsi="Book Antiqua"/>
          <w:sz w:val="20"/>
          <w:szCs w:val="20"/>
        </w:rPr>
      </w:pPr>
      <w:r>
        <w:rPr>
          <w:rFonts w:ascii="Book Antiqua" w:hAnsi="Book Antiqua"/>
          <w:sz w:val="20"/>
          <w:szCs w:val="20"/>
        </w:rPr>
        <w:t>Cena wykonania 1 m</w:t>
      </w:r>
      <w:r>
        <w:rPr>
          <w:rFonts w:ascii="Book Antiqua" w:hAnsi="Book Antiqua"/>
          <w:sz w:val="20"/>
          <w:szCs w:val="20"/>
          <w:vertAlign w:val="superscript"/>
        </w:rPr>
        <w:t>2</w:t>
      </w:r>
      <w:r>
        <w:rPr>
          <w:rFonts w:ascii="Book Antiqua" w:hAnsi="Book Antiqua"/>
          <w:sz w:val="20"/>
          <w:szCs w:val="20"/>
        </w:rPr>
        <w:t xml:space="preserve"> ulepszonego podłoża kruszywa związanego cementem obejmuje:</w:t>
      </w:r>
    </w:p>
    <w:p w:rsidR="002C453C" w:rsidRDefault="008B5BF1">
      <w:pPr>
        <w:spacing w:line="276" w:lineRule="auto"/>
        <w:jc w:val="both"/>
        <w:rPr>
          <w:rFonts w:ascii="Book Antiqua" w:hAnsi="Book Antiqua"/>
          <w:sz w:val="20"/>
          <w:szCs w:val="20"/>
        </w:rPr>
      </w:pPr>
      <w:r>
        <w:rPr>
          <w:rFonts w:ascii="Book Antiqua" w:hAnsi="Book Antiqua"/>
          <w:sz w:val="20"/>
          <w:szCs w:val="20"/>
        </w:rPr>
        <w:t>-  prace pomiarowe i roboty przygotowawcze,</w:t>
      </w:r>
    </w:p>
    <w:p w:rsidR="002C453C" w:rsidRDefault="008B5BF1">
      <w:pPr>
        <w:spacing w:line="276" w:lineRule="auto"/>
        <w:jc w:val="both"/>
        <w:rPr>
          <w:rFonts w:ascii="Book Antiqua" w:hAnsi="Book Antiqua"/>
          <w:sz w:val="20"/>
          <w:szCs w:val="20"/>
        </w:rPr>
      </w:pPr>
      <w:r>
        <w:rPr>
          <w:rFonts w:ascii="Book Antiqua" w:hAnsi="Book Antiqua"/>
          <w:sz w:val="20"/>
          <w:szCs w:val="20"/>
        </w:rPr>
        <w:t>-  oznakowanie robót,</w:t>
      </w:r>
    </w:p>
    <w:p w:rsidR="002C453C" w:rsidRDefault="008B5BF1">
      <w:pPr>
        <w:spacing w:line="276" w:lineRule="auto"/>
        <w:jc w:val="both"/>
        <w:rPr>
          <w:rFonts w:ascii="Book Antiqua" w:hAnsi="Book Antiqua"/>
          <w:sz w:val="20"/>
          <w:szCs w:val="20"/>
        </w:rPr>
      </w:pPr>
      <w:r>
        <w:rPr>
          <w:rFonts w:ascii="Book Antiqua" w:hAnsi="Book Antiqua"/>
          <w:sz w:val="20"/>
          <w:szCs w:val="20"/>
        </w:rPr>
        <w:t>-  dostarczenie materiałów i sprzętu,</w:t>
      </w:r>
    </w:p>
    <w:p w:rsidR="002C453C" w:rsidRDefault="008B5BF1">
      <w:pPr>
        <w:spacing w:line="276" w:lineRule="auto"/>
        <w:jc w:val="both"/>
        <w:rPr>
          <w:rFonts w:ascii="Book Antiqua" w:hAnsi="Book Antiqua"/>
          <w:sz w:val="20"/>
          <w:szCs w:val="20"/>
        </w:rPr>
      </w:pPr>
      <w:r>
        <w:rPr>
          <w:rFonts w:ascii="Book Antiqua" w:hAnsi="Book Antiqua"/>
          <w:sz w:val="20"/>
          <w:szCs w:val="20"/>
        </w:rPr>
        <w:t>-  wyprodukowanie mieszanki i jej transport na miejsce wbudowania,</w:t>
      </w:r>
    </w:p>
    <w:p w:rsidR="002C453C" w:rsidRDefault="008B5BF1">
      <w:pPr>
        <w:spacing w:line="276" w:lineRule="auto"/>
        <w:jc w:val="both"/>
        <w:rPr>
          <w:rFonts w:ascii="Book Antiqua" w:hAnsi="Book Antiqua"/>
          <w:sz w:val="20"/>
          <w:szCs w:val="20"/>
        </w:rPr>
      </w:pPr>
      <w:r>
        <w:rPr>
          <w:rFonts w:ascii="Book Antiqua" w:hAnsi="Book Antiqua"/>
          <w:sz w:val="20"/>
          <w:szCs w:val="20"/>
        </w:rPr>
        <w:lastRenderedPageBreak/>
        <w:t>- dostarczenie, ustawienie, rozebranie i odwiezienie prowadnic oraz innych materiałów i urządzeń</w:t>
      </w:r>
    </w:p>
    <w:p w:rsidR="002C453C" w:rsidRDefault="008B5BF1">
      <w:pPr>
        <w:spacing w:line="276" w:lineRule="auto"/>
        <w:ind w:firstLine="142"/>
        <w:jc w:val="both"/>
        <w:rPr>
          <w:rFonts w:ascii="Book Antiqua" w:hAnsi="Book Antiqua"/>
          <w:sz w:val="20"/>
          <w:szCs w:val="20"/>
        </w:rPr>
      </w:pPr>
      <w:r>
        <w:rPr>
          <w:rFonts w:ascii="Book Antiqua" w:hAnsi="Book Antiqua"/>
          <w:sz w:val="20"/>
          <w:szCs w:val="20"/>
        </w:rPr>
        <w:t>pomocniczych,</w:t>
      </w:r>
    </w:p>
    <w:p w:rsidR="002C453C" w:rsidRDefault="008B5BF1">
      <w:pPr>
        <w:spacing w:line="276" w:lineRule="auto"/>
        <w:jc w:val="both"/>
        <w:rPr>
          <w:rFonts w:ascii="Book Antiqua" w:hAnsi="Book Antiqua"/>
          <w:sz w:val="20"/>
          <w:szCs w:val="20"/>
        </w:rPr>
      </w:pPr>
      <w:r>
        <w:rPr>
          <w:rFonts w:ascii="Book Antiqua" w:hAnsi="Book Antiqua"/>
          <w:sz w:val="20"/>
          <w:szCs w:val="20"/>
        </w:rPr>
        <w:t>-  rozłożenie i zagęszczenie mieszanki,</w:t>
      </w:r>
    </w:p>
    <w:p w:rsidR="002C453C" w:rsidRDefault="008B5BF1">
      <w:pPr>
        <w:spacing w:line="276" w:lineRule="auto"/>
        <w:jc w:val="both"/>
        <w:rPr>
          <w:rFonts w:ascii="Book Antiqua" w:hAnsi="Book Antiqua"/>
          <w:sz w:val="20"/>
          <w:szCs w:val="20"/>
        </w:rPr>
      </w:pPr>
      <w:r>
        <w:rPr>
          <w:rFonts w:ascii="Book Antiqua" w:hAnsi="Book Antiqua"/>
          <w:sz w:val="20"/>
          <w:szCs w:val="20"/>
        </w:rPr>
        <w:t>-  ew. nacięcie szczelin i wykonanie technologii przeciwspękaniowych,</w:t>
      </w:r>
    </w:p>
    <w:p w:rsidR="002C453C" w:rsidRDefault="008B5BF1">
      <w:pPr>
        <w:spacing w:line="276" w:lineRule="auto"/>
        <w:jc w:val="both"/>
        <w:rPr>
          <w:rFonts w:ascii="Book Antiqua" w:hAnsi="Book Antiqua"/>
          <w:sz w:val="20"/>
          <w:szCs w:val="20"/>
        </w:rPr>
      </w:pPr>
      <w:r>
        <w:rPr>
          <w:rFonts w:ascii="Book Antiqua" w:hAnsi="Book Antiqua"/>
          <w:sz w:val="20"/>
          <w:szCs w:val="20"/>
        </w:rPr>
        <w:t>-  pielęgnacja wykonanej warstwy,</w:t>
      </w:r>
    </w:p>
    <w:p w:rsidR="002C453C" w:rsidRDefault="008B5BF1">
      <w:pPr>
        <w:spacing w:line="276" w:lineRule="auto"/>
        <w:jc w:val="both"/>
        <w:rPr>
          <w:rFonts w:ascii="Book Antiqua" w:hAnsi="Book Antiqua"/>
          <w:sz w:val="20"/>
          <w:szCs w:val="20"/>
        </w:rPr>
      </w:pPr>
      <w:r>
        <w:rPr>
          <w:rFonts w:ascii="Book Antiqua" w:hAnsi="Book Antiqua"/>
          <w:sz w:val="20"/>
          <w:szCs w:val="20"/>
        </w:rPr>
        <w:t>-  przeprowadzenie wymaganych pomiarów i badań,</w:t>
      </w:r>
    </w:p>
    <w:p w:rsidR="002C453C" w:rsidRDefault="008B5BF1">
      <w:pPr>
        <w:spacing w:line="276" w:lineRule="auto"/>
        <w:jc w:val="both"/>
        <w:rPr>
          <w:rFonts w:ascii="Book Antiqua" w:hAnsi="Book Antiqua"/>
          <w:sz w:val="20"/>
          <w:szCs w:val="20"/>
        </w:rPr>
      </w:pPr>
      <w:r>
        <w:rPr>
          <w:rFonts w:ascii="Book Antiqua" w:hAnsi="Book Antiqua"/>
          <w:sz w:val="20"/>
          <w:szCs w:val="20"/>
        </w:rPr>
        <w:t>-  uporządkowanie terenu robót i jego otoczenia,</w:t>
      </w:r>
    </w:p>
    <w:p w:rsidR="002C453C" w:rsidRDefault="008B5BF1">
      <w:pPr>
        <w:spacing w:line="276" w:lineRule="auto"/>
        <w:jc w:val="both"/>
        <w:rPr>
          <w:rFonts w:ascii="Book Antiqua" w:hAnsi="Book Antiqua"/>
          <w:sz w:val="20"/>
          <w:szCs w:val="20"/>
        </w:rPr>
      </w:pPr>
      <w:r>
        <w:rPr>
          <w:rFonts w:ascii="Book Antiqua" w:hAnsi="Book Antiqua"/>
          <w:sz w:val="20"/>
          <w:szCs w:val="20"/>
        </w:rPr>
        <w:t>-  roboty wykończeniowe,</w:t>
      </w:r>
    </w:p>
    <w:p w:rsidR="002C453C" w:rsidRDefault="008B5BF1">
      <w:pPr>
        <w:spacing w:line="276" w:lineRule="auto"/>
        <w:jc w:val="both"/>
        <w:rPr>
          <w:rFonts w:ascii="Book Antiqua" w:hAnsi="Book Antiqua"/>
          <w:sz w:val="20"/>
          <w:szCs w:val="20"/>
        </w:rPr>
      </w:pPr>
      <w:r>
        <w:rPr>
          <w:rFonts w:ascii="Book Antiqua" w:hAnsi="Book Antiqua"/>
          <w:sz w:val="20"/>
          <w:szCs w:val="20"/>
        </w:rPr>
        <w:t>-  odwiezienie sprzętu.</w:t>
      </w:r>
    </w:p>
    <w:p w:rsidR="002C453C" w:rsidRDefault="002C453C">
      <w:pPr>
        <w:spacing w:line="276" w:lineRule="auto"/>
        <w:jc w:val="both"/>
        <w:rPr>
          <w:rFonts w:ascii="Book Antiqua" w:hAnsi="Book Antiqua"/>
          <w:sz w:val="20"/>
          <w:szCs w:val="20"/>
        </w:rPr>
      </w:pPr>
    </w:p>
    <w:p w:rsidR="002C453C" w:rsidRDefault="008B5BF1">
      <w:pPr>
        <w:spacing w:line="276" w:lineRule="auto"/>
        <w:jc w:val="both"/>
        <w:rPr>
          <w:rFonts w:ascii="Book Antiqua" w:hAnsi="Book Antiqua"/>
          <w:sz w:val="20"/>
          <w:szCs w:val="20"/>
        </w:rPr>
      </w:pPr>
      <w:r>
        <w:rPr>
          <w:rFonts w:ascii="Book Antiqua" w:hAnsi="Book Antiqua"/>
          <w:sz w:val="20"/>
          <w:szCs w:val="20"/>
        </w:rPr>
        <w:t>Dokumentacja projektowa obejmuje:</w:t>
      </w:r>
    </w:p>
    <w:p w:rsidR="002C453C" w:rsidRDefault="008B5BF1">
      <w:pPr>
        <w:spacing w:line="276" w:lineRule="auto"/>
        <w:jc w:val="both"/>
        <w:rPr>
          <w:rFonts w:ascii="Book Antiqua" w:hAnsi="Book Antiqua"/>
          <w:sz w:val="20"/>
          <w:szCs w:val="20"/>
        </w:rPr>
      </w:pPr>
      <w:r>
        <w:rPr>
          <w:rFonts w:ascii="Book Antiqua" w:hAnsi="Book Antiqua"/>
          <w:sz w:val="20"/>
          <w:szCs w:val="20"/>
        </w:rPr>
        <w:t>- ulepszone podłoże z kruszywa związanego cementem C1,5/2,0, warstwa grubości 10 i 15 cm.</w:t>
      </w:r>
    </w:p>
    <w:p w:rsidR="002C453C" w:rsidRDefault="002C453C">
      <w:pPr>
        <w:spacing w:line="276" w:lineRule="auto"/>
        <w:jc w:val="both"/>
        <w:rPr>
          <w:rFonts w:ascii="Book Antiqua" w:hAnsi="Book Antiqua"/>
          <w:sz w:val="20"/>
          <w:szCs w:val="20"/>
        </w:rPr>
      </w:pPr>
    </w:p>
    <w:p w:rsidR="002C453C" w:rsidRDefault="008B5BF1">
      <w:pPr>
        <w:spacing w:line="276" w:lineRule="auto"/>
        <w:jc w:val="both"/>
        <w:rPr>
          <w:rFonts w:ascii="Book Antiqua" w:hAnsi="Book Antiqua"/>
          <w:b/>
          <w:sz w:val="20"/>
          <w:szCs w:val="20"/>
        </w:rPr>
      </w:pPr>
      <w:r>
        <w:rPr>
          <w:rFonts w:ascii="Book Antiqua" w:hAnsi="Book Antiqua"/>
          <w:b/>
          <w:sz w:val="20"/>
          <w:szCs w:val="20"/>
        </w:rPr>
        <w:t>9.2. Sposób rozliczenia robót tymczasowych i prac towarzyszących</w:t>
      </w:r>
      <w:r>
        <w:rPr>
          <w:rFonts w:ascii="Book Antiqua" w:hAnsi="Book Antiqua"/>
          <w:sz w:val="20"/>
          <w:szCs w:val="20"/>
        </w:rPr>
        <w:t>Cena wykonania robót określonych niniejszą STWiORB obejmuje:</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  roboty tymczasowe, które są potrzebne do wykonania robót podstawowych, ale nie są przekazywane</w:t>
      </w:r>
    </w:p>
    <w:p w:rsidR="002C453C" w:rsidRDefault="008B5BF1">
      <w:pPr>
        <w:spacing w:line="276" w:lineRule="auto"/>
        <w:ind w:firstLine="851"/>
        <w:jc w:val="both"/>
        <w:rPr>
          <w:rFonts w:ascii="Book Antiqua" w:hAnsi="Book Antiqua"/>
          <w:sz w:val="20"/>
          <w:szCs w:val="20"/>
        </w:rPr>
      </w:pPr>
      <w:r>
        <w:rPr>
          <w:rFonts w:ascii="Book Antiqua" w:hAnsi="Book Antiqua"/>
          <w:sz w:val="20"/>
          <w:szCs w:val="20"/>
        </w:rPr>
        <w:t>Zamawiającemu i są usuwane po wykonaniu robót podstawowych,</w:t>
      </w:r>
    </w:p>
    <w:p w:rsidR="002C453C" w:rsidRDefault="008B5BF1">
      <w:pPr>
        <w:spacing w:line="276" w:lineRule="auto"/>
        <w:ind w:firstLine="708"/>
        <w:jc w:val="both"/>
        <w:rPr>
          <w:rFonts w:ascii="Book Antiqua" w:hAnsi="Book Antiqua"/>
          <w:sz w:val="20"/>
          <w:szCs w:val="20"/>
        </w:rPr>
      </w:pPr>
      <w:r>
        <w:rPr>
          <w:rFonts w:ascii="Book Antiqua" w:hAnsi="Book Antiqua"/>
          <w:sz w:val="20"/>
          <w:szCs w:val="20"/>
        </w:rPr>
        <w:t>-  prace towarzyszące, które są niezbędne do wykonania robót podstawowych, niezaliczane do robót</w:t>
      </w:r>
    </w:p>
    <w:p w:rsidR="002C453C" w:rsidRDefault="008B5BF1">
      <w:pPr>
        <w:spacing w:line="276" w:lineRule="auto"/>
        <w:ind w:firstLine="851"/>
        <w:jc w:val="both"/>
        <w:rPr>
          <w:rFonts w:ascii="Book Antiqua" w:hAnsi="Book Antiqua"/>
          <w:sz w:val="20"/>
          <w:szCs w:val="20"/>
        </w:rPr>
      </w:pPr>
      <w:r>
        <w:rPr>
          <w:rFonts w:ascii="Book Antiqua" w:hAnsi="Book Antiqua"/>
          <w:sz w:val="20"/>
          <w:szCs w:val="20"/>
        </w:rPr>
        <w:t>tymczasowych, jak geodezyjne wytyczenie robót itd.</w:t>
      </w:r>
    </w:p>
    <w:p w:rsidR="002C453C" w:rsidRDefault="002C453C">
      <w:pPr>
        <w:spacing w:line="276" w:lineRule="auto"/>
        <w:ind w:left="283"/>
        <w:jc w:val="both"/>
        <w:rPr>
          <w:rFonts w:ascii="Book Antiqua" w:hAnsi="Book Antiqua"/>
          <w:sz w:val="20"/>
          <w:szCs w:val="20"/>
        </w:rPr>
      </w:pPr>
    </w:p>
    <w:p w:rsidR="002C453C" w:rsidRDefault="008B5BF1">
      <w:pPr>
        <w:keepNext/>
        <w:keepLines/>
        <w:spacing w:line="276" w:lineRule="auto"/>
        <w:jc w:val="both"/>
        <w:outlineLvl w:val="0"/>
        <w:rPr>
          <w:rFonts w:ascii="Book Antiqua" w:hAnsi="Book Antiqua"/>
          <w:b/>
          <w:caps/>
          <w:kern w:val="2"/>
          <w:sz w:val="20"/>
          <w:szCs w:val="20"/>
        </w:rPr>
      </w:pPr>
      <w:r>
        <w:rPr>
          <w:rFonts w:ascii="Book Antiqua" w:hAnsi="Book Antiqua"/>
          <w:b/>
          <w:caps/>
          <w:kern w:val="2"/>
          <w:sz w:val="20"/>
          <w:szCs w:val="20"/>
        </w:rPr>
        <w:t>10. przepisy związane</w:t>
      </w:r>
    </w:p>
    <w:p w:rsidR="002C453C" w:rsidRDefault="002C453C">
      <w:pPr>
        <w:keepNext/>
        <w:keepLines/>
        <w:spacing w:line="276" w:lineRule="auto"/>
        <w:jc w:val="both"/>
        <w:outlineLvl w:val="0"/>
        <w:rPr>
          <w:rFonts w:ascii="Book Antiqua" w:hAnsi="Book Antiqua"/>
          <w:b/>
          <w:caps/>
          <w:kern w:val="2"/>
          <w:sz w:val="20"/>
          <w:szCs w:val="20"/>
        </w:rPr>
      </w:pPr>
    </w:p>
    <w:p w:rsidR="002C453C" w:rsidRDefault="008B5BF1">
      <w:pPr>
        <w:spacing w:line="276" w:lineRule="auto"/>
        <w:jc w:val="both"/>
        <w:rPr>
          <w:rFonts w:ascii="Book Antiqua" w:hAnsi="Book Antiqua"/>
          <w:b/>
          <w:sz w:val="20"/>
          <w:szCs w:val="20"/>
        </w:rPr>
      </w:pPr>
      <w:r>
        <w:rPr>
          <w:rFonts w:ascii="Book Antiqua" w:hAnsi="Book Antiqua"/>
          <w:sz w:val="20"/>
          <w:szCs w:val="20"/>
        </w:rPr>
        <w:tab/>
      </w:r>
      <w:r>
        <w:rPr>
          <w:rFonts w:ascii="Book Antiqua" w:hAnsi="Book Antiqua"/>
          <w:b/>
          <w:sz w:val="20"/>
          <w:szCs w:val="20"/>
        </w:rPr>
        <w:t>10.1. Normy</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 </w:t>
      </w:r>
      <w:r>
        <w:rPr>
          <w:rFonts w:ascii="Book Antiqua" w:hAnsi="Book Antiqua"/>
          <w:sz w:val="20"/>
          <w:szCs w:val="20"/>
        </w:rPr>
        <w:tab/>
        <w:t xml:space="preserve">PN-EN 197-1 </w:t>
      </w:r>
      <w:r>
        <w:rPr>
          <w:rFonts w:ascii="Book Antiqua" w:hAnsi="Book Antiqua"/>
          <w:sz w:val="20"/>
          <w:szCs w:val="20"/>
        </w:rPr>
        <w:tab/>
      </w:r>
      <w:r>
        <w:rPr>
          <w:rFonts w:ascii="Book Antiqua" w:hAnsi="Book Antiqua"/>
          <w:sz w:val="20"/>
          <w:szCs w:val="20"/>
        </w:rPr>
        <w:tab/>
        <w:t>Cement – Część 1: Skład, wymagania i kryteria zgodności dotyczące cementów</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powszechnego użytku.</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2. </w:t>
      </w:r>
      <w:r>
        <w:rPr>
          <w:rFonts w:ascii="Book Antiqua" w:hAnsi="Book Antiqua"/>
          <w:sz w:val="20"/>
          <w:szCs w:val="20"/>
        </w:rPr>
        <w:tab/>
        <w:t xml:space="preserve">PN-EN 933-1 </w:t>
      </w:r>
      <w:r>
        <w:rPr>
          <w:rFonts w:ascii="Book Antiqua" w:hAnsi="Book Antiqua"/>
          <w:sz w:val="20"/>
          <w:szCs w:val="20"/>
        </w:rPr>
        <w:tab/>
      </w:r>
      <w:r>
        <w:rPr>
          <w:rFonts w:ascii="Book Antiqua" w:hAnsi="Book Antiqua"/>
          <w:sz w:val="20"/>
          <w:szCs w:val="20"/>
        </w:rPr>
        <w:tab/>
        <w:t>Badania geometrycznych właściwości kruszyw –</w:t>
      </w:r>
    </w:p>
    <w:p w:rsidR="002C453C" w:rsidRDefault="008B5BF1">
      <w:pPr>
        <w:spacing w:line="276" w:lineRule="auto"/>
        <w:ind w:left="2835"/>
        <w:jc w:val="both"/>
        <w:rPr>
          <w:rFonts w:ascii="Book Antiqua" w:hAnsi="Book Antiqua"/>
          <w:sz w:val="20"/>
          <w:szCs w:val="20"/>
        </w:rPr>
      </w:pPr>
      <w:r>
        <w:rPr>
          <w:rFonts w:ascii="Book Antiqua" w:hAnsi="Book Antiqua"/>
          <w:sz w:val="20"/>
          <w:szCs w:val="20"/>
        </w:rPr>
        <w:t>Oznaczanie składu ziarnowego – Metoda przesiewania.</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3. </w:t>
      </w:r>
      <w:r>
        <w:rPr>
          <w:rFonts w:ascii="Book Antiqua" w:hAnsi="Book Antiqua"/>
          <w:sz w:val="20"/>
          <w:szCs w:val="20"/>
        </w:rPr>
        <w:tab/>
        <w:t xml:space="preserve">PN-EN 933-3 </w:t>
      </w:r>
      <w:r>
        <w:rPr>
          <w:rFonts w:ascii="Book Antiqua" w:hAnsi="Book Antiqua"/>
          <w:sz w:val="20"/>
          <w:szCs w:val="20"/>
        </w:rPr>
        <w:tab/>
      </w:r>
      <w:r>
        <w:rPr>
          <w:rFonts w:ascii="Book Antiqua" w:hAnsi="Book Antiqua"/>
          <w:sz w:val="20"/>
          <w:szCs w:val="20"/>
        </w:rPr>
        <w:tab/>
        <w:t>Badania geometrycznych właściwości kruszyw – Oznaczanie kształtu ziarn za</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pomocą wskaźnika płaskości.</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4. </w:t>
      </w:r>
      <w:r>
        <w:rPr>
          <w:rFonts w:ascii="Book Antiqua" w:hAnsi="Book Antiqua"/>
          <w:sz w:val="20"/>
          <w:szCs w:val="20"/>
        </w:rPr>
        <w:tab/>
        <w:t xml:space="preserve">PN-EN 933-4 </w:t>
      </w:r>
      <w:r>
        <w:rPr>
          <w:rFonts w:ascii="Book Antiqua" w:hAnsi="Book Antiqua"/>
          <w:sz w:val="20"/>
          <w:szCs w:val="20"/>
        </w:rPr>
        <w:tab/>
      </w:r>
      <w:r>
        <w:rPr>
          <w:rFonts w:ascii="Book Antiqua" w:hAnsi="Book Antiqua"/>
          <w:sz w:val="20"/>
          <w:szCs w:val="20"/>
        </w:rPr>
        <w:tab/>
        <w:t>Badania geometrycznych właściwości kruszyw – Oznaczanie kształtu ziarn –</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Wskaźnik kształtu.</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5. </w:t>
      </w:r>
      <w:r>
        <w:rPr>
          <w:rFonts w:ascii="Book Antiqua" w:hAnsi="Book Antiqua"/>
          <w:sz w:val="20"/>
          <w:szCs w:val="20"/>
        </w:rPr>
        <w:tab/>
        <w:t xml:space="preserve">PN-EN 933-5 </w:t>
      </w:r>
      <w:r>
        <w:rPr>
          <w:rFonts w:ascii="Book Antiqua" w:hAnsi="Book Antiqua"/>
          <w:sz w:val="20"/>
          <w:szCs w:val="20"/>
        </w:rPr>
        <w:tab/>
      </w:r>
      <w:r>
        <w:rPr>
          <w:rFonts w:ascii="Book Antiqua" w:hAnsi="Book Antiqua"/>
          <w:sz w:val="20"/>
          <w:szCs w:val="20"/>
        </w:rPr>
        <w:tab/>
        <w:t>Badania geometrycznych właściwości kruszyw – Oznaczanie procentowej</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zawartości ziarn o powierzchniach powstałych w wyniku przekruszenia lub</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łamania kruszyw grubych.</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6. </w:t>
      </w:r>
      <w:r>
        <w:rPr>
          <w:rFonts w:ascii="Book Antiqua" w:hAnsi="Book Antiqua"/>
          <w:sz w:val="20"/>
          <w:szCs w:val="20"/>
        </w:rPr>
        <w:tab/>
        <w:t xml:space="preserve">PN-EN 934-2 </w:t>
      </w:r>
      <w:r>
        <w:rPr>
          <w:rFonts w:ascii="Book Antiqua" w:hAnsi="Book Antiqua"/>
          <w:sz w:val="20"/>
          <w:szCs w:val="20"/>
        </w:rPr>
        <w:tab/>
      </w:r>
      <w:r>
        <w:rPr>
          <w:rFonts w:ascii="Book Antiqua" w:hAnsi="Book Antiqua"/>
          <w:sz w:val="20"/>
          <w:szCs w:val="20"/>
        </w:rPr>
        <w:tab/>
        <w:t>Domieszki do betonu, zaprawy i zaczynu – Domieszki do betonu –</w:t>
      </w:r>
    </w:p>
    <w:p w:rsidR="002C453C" w:rsidRDefault="008B5BF1">
      <w:pPr>
        <w:spacing w:line="276" w:lineRule="auto"/>
        <w:ind w:left="2835"/>
        <w:jc w:val="both"/>
        <w:rPr>
          <w:rFonts w:ascii="Book Antiqua" w:hAnsi="Book Antiqua"/>
          <w:sz w:val="20"/>
          <w:szCs w:val="20"/>
        </w:rPr>
      </w:pPr>
      <w:r>
        <w:rPr>
          <w:rFonts w:ascii="Book Antiqua" w:hAnsi="Book Antiqua"/>
          <w:sz w:val="20"/>
          <w:szCs w:val="20"/>
        </w:rPr>
        <w:t>Definicje iWymagania.</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7. </w:t>
      </w:r>
      <w:r>
        <w:rPr>
          <w:rFonts w:ascii="Book Antiqua" w:hAnsi="Book Antiqua"/>
          <w:sz w:val="20"/>
          <w:szCs w:val="20"/>
        </w:rPr>
        <w:tab/>
        <w:t xml:space="preserve">PN-EN 1008 </w:t>
      </w:r>
      <w:r>
        <w:rPr>
          <w:rFonts w:ascii="Book Antiqua" w:hAnsi="Book Antiqua"/>
          <w:sz w:val="20"/>
          <w:szCs w:val="20"/>
        </w:rPr>
        <w:tab/>
      </w:r>
      <w:r>
        <w:rPr>
          <w:rFonts w:ascii="Book Antiqua" w:hAnsi="Book Antiqua"/>
          <w:sz w:val="20"/>
          <w:szCs w:val="20"/>
        </w:rPr>
        <w:tab/>
        <w:t>Woda zarobowa do betonu – Specyfikacja pobierania próbek, badanie i ocena</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przydatności wody zarobowej do betonu, w tym wody odzyskanej z procesów</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produkcji betonu</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8. </w:t>
      </w:r>
      <w:r>
        <w:rPr>
          <w:rFonts w:ascii="Book Antiqua" w:hAnsi="Book Antiqua"/>
          <w:sz w:val="20"/>
          <w:szCs w:val="20"/>
        </w:rPr>
        <w:tab/>
        <w:t xml:space="preserve">PN-EN 1097-1 </w:t>
      </w:r>
      <w:r>
        <w:rPr>
          <w:rFonts w:ascii="Book Antiqua" w:hAnsi="Book Antiqua"/>
          <w:sz w:val="20"/>
          <w:szCs w:val="20"/>
        </w:rPr>
        <w:tab/>
      </w:r>
      <w:r>
        <w:rPr>
          <w:rFonts w:ascii="Book Antiqua" w:hAnsi="Book Antiqua"/>
          <w:sz w:val="20"/>
          <w:szCs w:val="20"/>
        </w:rPr>
        <w:tab/>
        <w:t>Badania mechanicznych i fizycznych właściwości kruszyw – Oznaczanie</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odporności na ścieranie (mikro-Deval)</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9. </w:t>
      </w:r>
      <w:r>
        <w:rPr>
          <w:rFonts w:ascii="Book Antiqua" w:hAnsi="Book Antiqua"/>
          <w:sz w:val="20"/>
          <w:szCs w:val="20"/>
        </w:rPr>
        <w:tab/>
        <w:t xml:space="preserve">PN-EN 1097-2 </w:t>
      </w:r>
      <w:r>
        <w:rPr>
          <w:rFonts w:ascii="Book Antiqua" w:hAnsi="Book Antiqua"/>
          <w:sz w:val="20"/>
          <w:szCs w:val="20"/>
        </w:rPr>
        <w:tab/>
      </w:r>
      <w:r>
        <w:rPr>
          <w:rFonts w:ascii="Book Antiqua" w:hAnsi="Book Antiqua"/>
          <w:sz w:val="20"/>
          <w:szCs w:val="20"/>
        </w:rPr>
        <w:tab/>
        <w:t>Badania mechanicznych i fizycznych właściwości kruszyw –</w:t>
      </w:r>
    </w:p>
    <w:p w:rsidR="002C453C" w:rsidRDefault="008B5BF1">
      <w:pPr>
        <w:spacing w:line="276" w:lineRule="auto"/>
        <w:ind w:left="2835"/>
        <w:jc w:val="both"/>
        <w:rPr>
          <w:rFonts w:ascii="Book Antiqua" w:hAnsi="Book Antiqua"/>
          <w:sz w:val="20"/>
          <w:szCs w:val="20"/>
        </w:rPr>
      </w:pPr>
      <w:r>
        <w:rPr>
          <w:rFonts w:ascii="Book Antiqua" w:hAnsi="Book Antiqua"/>
          <w:sz w:val="20"/>
          <w:szCs w:val="20"/>
        </w:rPr>
        <w:t>Metody oznaczania odporności na rozdrabnianie</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10. </w:t>
      </w:r>
      <w:r>
        <w:rPr>
          <w:rFonts w:ascii="Book Antiqua" w:hAnsi="Book Antiqua"/>
          <w:sz w:val="20"/>
          <w:szCs w:val="20"/>
        </w:rPr>
        <w:tab/>
        <w:t xml:space="preserve">PN-EN 1097-6 </w:t>
      </w:r>
      <w:r>
        <w:rPr>
          <w:rFonts w:ascii="Book Antiqua" w:hAnsi="Book Antiqua"/>
          <w:sz w:val="20"/>
          <w:szCs w:val="20"/>
        </w:rPr>
        <w:tab/>
      </w:r>
      <w:r>
        <w:rPr>
          <w:rFonts w:ascii="Book Antiqua" w:hAnsi="Book Antiqua"/>
          <w:sz w:val="20"/>
          <w:szCs w:val="20"/>
        </w:rPr>
        <w:tab/>
        <w:t>Badania mechanicznych i fizycznych właściwości kruszyw – Część 6:</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lastRenderedPageBreak/>
        <w:t>Oznaczanie gęstości ziarn i nasiąkliwości</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11. </w:t>
      </w:r>
      <w:r>
        <w:rPr>
          <w:rFonts w:ascii="Book Antiqua" w:hAnsi="Book Antiqua"/>
          <w:sz w:val="20"/>
          <w:szCs w:val="20"/>
        </w:rPr>
        <w:tab/>
        <w:t xml:space="preserve">PN-EN 1367-1 </w:t>
      </w:r>
      <w:r>
        <w:rPr>
          <w:rFonts w:ascii="Book Antiqua" w:hAnsi="Book Antiqua"/>
          <w:sz w:val="20"/>
          <w:szCs w:val="20"/>
        </w:rPr>
        <w:tab/>
      </w:r>
      <w:r>
        <w:rPr>
          <w:rFonts w:ascii="Book Antiqua" w:hAnsi="Book Antiqua"/>
          <w:sz w:val="20"/>
          <w:szCs w:val="20"/>
        </w:rPr>
        <w:tab/>
        <w:t>Badania właściwości cieplnych i odporności kruszyw na działanie czynników</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atmosferycznych – Część 1: Oznaczanie mrozoodporności</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12. </w:t>
      </w:r>
      <w:r>
        <w:rPr>
          <w:rFonts w:ascii="Book Antiqua" w:hAnsi="Book Antiqua"/>
          <w:sz w:val="20"/>
          <w:szCs w:val="20"/>
        </w:rPr>
        <w:tab/>
        <w:t xml:space="preserve">PN-EN 1367-3 </w:t>
      </w:r>
      <w:r>
        <w:rPr>
          <w:rFonts w:ascii="Book Antiqua" w:hAnsi="Book Antiqua"/>
          <w:sz w:val="20"/>
          <w:szCs w:val="20"/>
        </w:rPr>
        <w:tab/>
      </w:r>
      <w:r>
        <w:rPr>
          <w:rFonts w:ascii="Book Antiqua" w:hAnsi="Book Antiqua"/>
          <w:sz w:val="20"/>
          <w:szCs w:val="20"/>
        </w:rPr>
        <w:tab/>
        <w:t>Badania właściwości cieplnych i odporności kruszyw na działanie czynników</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tmosferycznych – Część 3: Badanie bazaltowej zgorzeli</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słonecznej metodą gotowania</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13. </w:t>
      </w:r>
      <w:r>
        <w:rPr>
          <w:rFonts w:ascii="Book Antiqua" w:hAnsi="Book Antiqua"/>
          <w:sz w:val="20"/>
          <w:szCs w:val="20"/>
        </w:rPr>
        <w:tab/>
        <w:t xml:space="preserve">PN-EN 1744-1 </w:t>
      </w:r>
      <w:r>
        <w:rPr>
          <w:rFonts w:ascii="Book Antiqua" w:hAnsi="Book Antiqua"/>
          <w:sz w:val="20"/>
          <w:szCs w:val="20"/>
        </w:rPr>
        <w:tab/>
      </w:r>
      <w:r>
        <w:rPr>
          <w:rFonts w:ascii="Book Antiqua" w:hAnsi="Book Antiqua"/>
          <w:sz w:val="20"/>
          <w:szCs w:val="20"/>
        </w:rPr>
        <w:tab/>
        <w:t>Badania chemicznych właściwości kruszyw – Analiza chemiczna</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14. </w:t>
      </w:r>
      <w:r>
        <w:rPr>
          <w:rFonts w:ascii="Book Antiqua" w:hAnsi="Book Antiqua"/>
          <w:sz w:val="20"/>
          <w:szCs w:val="20"/>
        </w:rPr>
        <w:tab/>
        <w:t xml:space="preserve">PN-EN 1744-3 </w:t>
      </w:r>
      <w:r>
        <w:rPr>
          <w:rFonts w:ascii="Book Antiqua" w:hAnsi="Book Antiqua"/>
          <w:sz w:val="20"/>
          <w:szCs w:val="20"/>
        </w:rPr>
        <w:tab/>
      </w:r>
      <w:r>
        <w:rPr>
          <w:rFonts w:ascii="Book Antiqua" w:hAnsi="Book Antiqua"/>
          <w:sz w:val="20"/>
          <w:szCs w:val="20"/>
        </w:rPr>
        <w:tab/>
        <w:t>Badania chemicznych właściwości kruszyw – Część 3: Przygotowanie</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wyciągów przez wymywanie kruszyw</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15. </w:t>
      </w:r>
      <w:r>
        <w:rPr>
          <w:rFonts w:ascii="Book Antiqua" w:hAnsi="Book Antiqua"/>
          <w:sz w:val="20"/>
          <w:szCs w:val="20"/>
        </w:rPr>
        <w:tab/>
        <w:t xml:space="preserve">PN-EN 13242 </w:t>
      </w:r>
      <w:r>
        <w:rPr>
          <w:rFonts w:ascii="Book Antiqua" w:hAnsi="Book Antiqua"/>
          <w:sz w:val="20"/>
          <w:szCs w:val="20"/>
        </w:rPr>
        <w:tab/>
      </w:r>
      <w:r>
        <w:rPr>
          <w:rFonts w:ascii="Book Antiqua" w:hAnsi="Book Antiqua"/>
          <w:sz w:val="20"/>
          <w:szCs w:val="20"/>
        </w:rPr>
        <w:tab/>
        <w:t>Kruszywa do niezwiązanych i związanych hydraulicznie materiałów</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stosowanych w obiektach budowlanych i budownictwie drogowym</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16. </w:t>
      </w:r>
      <w:r>
        <w:rPr>
          <w:rFonts w:ascii="Book Antiqua" w:hAnsi="Book Antiqua"/>
          <w:sz w:val="20"/>
          <w:szCs w:val="20"/>
        </w:rPr>
        <w:tab/>
        <w:t xml:space="preserve">PN-EN 13286-2 </w:t>
      </w:r>
      <w:r>
        <w:rPr>
          <w:rFonts w:ascii="Book Antiqua" w:hAnsi="Book Antiqua"/>
          <w:sz w:val="20"/>
          <w:szCs w:val="20"/>
        </w:rPr>
        <w:tab/>
      </w:r>
      <w:r>
        <w:rPr>
          <w:rFonts w:ascii="Book Antiqua" w:hAnsi="Book Antiqua"/>
          <w:sz w:val="20"/>
          <w:szCs w:val="20"/>
        </w:rPr>
        <w:tab/>
        <w:t>Mieszanki niezwiązane i związane spoiwem hydraulicznym – Część 2: Metody</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określania gęstości i zawartości wody – Zagęszczanie metodą Proctora</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17. </w:t>
      </w:r>
      <w:r>
        <w:rPr>
          <w:rFonts w:ascii="Book Antiqua" w:hAnsi="Book Antiqua"/>
          <w:sz w:val="20"/>
          <w:szCs w:val="20"/>
        </w:rPr>
        <w:tab/>
        <w:t xml:space="preserve">PN-EN 13286-41 </w:t>
      </w:r>
      <w:r>
        <w:rPr>
          <w:rFonts w:ascii="Book Antiqua" w:hAnsi="Book Antiqua"/>
          <w:sz w:val="20"/>
          <w:szCs w:val="20"/>
        </w:rPr>
        <w:tab/>
        <w:t>Mieszanki niezwiązane i związane spoiwem hydraulicznym – Część 41: Metoda</w:t>
      </w:r>
    </w:p>
    <w:p w:rsidR="002C453C" w:rsidRDefault="008B5BF1">
      <w:pPr>
        <w:spacing w:line="276" w:lineRule="auto"/>
        <w:ind w:left="2832"/>
        <w:jc w:val="both"/>
        <w:rPr>
          <w:rFonts w:ascii="Book Antiqua" w:hAnsi="Book Antiqua"/>
          <w:sz w:val="20"/>
          <w:szCs w:val="20"/>
        </w:rPr>
      </w:pPr>
      <w:r>
        <w:rPr>
          <w:rFonts w:ascii="Book Antiqua" w:hAnsi="Book Antiqua"/>
          <w:sz w:val="20"/>
          <w:szCs w:val="20"/>
        </w:rPr>
        <w:t>oznaczania wytrzymałości na ściskanie mieszanek związanych spoiwem hydraulicznym.</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18. </w:t>
      </w:r>
      <w:r>
        <w:rPr>
          <w:rFonts w:ascii="Book Antiqua" w:hAnsi="Book Antiqua"/>
          <w:sz w:val="20"/>
          <w:szCs w:val="20"/>
        </w:rPr>
        <w:tab/>
        <w:t xml:space="preserve">PN-EN 13286-50 </w:t>
      </w:r>
      <w:r>
        <w:rPr>
          <w:rFonts w:ascii="Book Antiqua" w:hAnsi="Book Antiqua"/>
          <w:sz w:val="20"/>
          <w:szCs w:val="20"/>
        </w:rPr>
        <w:tab/>
        <w:t>Mieszanki niezwiązane i związane spoiwem hydraulicznym – Część 50: Metoda</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sporządzania próbek związanych hydraulicznie za pomocą aparatu Proctora</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lub zagęszczania na stole wibracyjnym.</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19. </w:t>
      </w:r>
      <w:r>
        <w:rPr>
          <w:rFonts w:ascii="Book Antiqua" w:hAnsi="Book Antiqua"/>
          <w:sz w:val="20"/>
          <w:szCs w:val="20"/>
        </w:rPr>
        <w:tab/>
        <w:t xml:space="preserve">PN-EN 14227-1 </w:t>
      </w:r>
      <w:r>
        <w:rPr>
          <w:rFonts w:ascii="Book Antiqua" w:hAnsi="Book Antiqua"/>
          <w:sz w:val="20"/>
          <w:szCs w:val="20"/>
        </w:rPr>
        <w:tab/>
      </w:r>
      <w:r>
        <w:rPr>
          <w:rFonts w:ascii="Book Antiqua" w:hAnsi="Book Antiqua"/>
          <w:sz w:val="20"/>
          <w:szCs w:val="20"/>
        </w:rPr>
        <w:tab/>
        <w:t>Mieszanki związane spoiwem hydraulicznym – Wymagania – Część 1:</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Mieszanki związane cementem.</w:t>
      </w:r>
    </w:p>
    <w:p w:rsidR="002C453C" w:rsidRDefault="008B5BF1">
      <w:pPr>
        <w:spacing w:line="276" w:lineRule="auto"/>
        <w:jc w:val="both"/>
        <w:rPr>
          <w:rFonts w:ascii="Book Antiqua" w:hAnsi="Book Antiqua"/>
          <w:sz w:val="20"/>
          <w:szCs w:val="20"/>
        </w:rPr>
      </w:pPr>
      <w:r>
        <w:rPr>
          <w:rFonts w:ascii="Book Antiqua" w:hAnsi="Book Antiqua"/>
          <w:sz w:val="20"/>
          <w:szCs w:val="20"/>
        </w:rPr>
        <w:t xml:space="preserve">20. </w:t>
      </w:r>
      <w:r>
        <w:rPr>
          <w:rFonts w:ascii="Book Antiqua" w:hAnsi="Book Antiqua"/>
          <w:sz w:val="20"/>
          <w:szCs w:val="20"/>
        </w:rPr>
        <w:tab/>
        <w:t xml:space="preserve">PN-EN 14227-10 </w:t>
      </w:r>
      <w:r>
        <w:rPr>
          <w:rFonts w:ascii="Book Antiqua" w:hAnsi="Book Antiqua"/>
          <w:sz w:val="20"/>
          <w:szCs w:val="20"/>
        </w:rPr>
        <w:tab/>
        <w:t>Mieszanki związane spoiwem hydraulicznym – Specyfikacja – Część 10: Grunty</w:t>
      </w:r>
    </w:p>
    <w:p w:rsidR="002C453C" w:rsidRDefault="008B5BF1">
      <w:pPr>
        <w:spacing w:line="276" w:lineRule="auto"/>
        <w:ind w:left="2124" w:firstLine="708"/>
        <w:jc w:val="both"/>
        <w:rPr>
          <w:rFonts w:ascii="Book Antiqua" w:hAnsi="Book Antiqua"/>
          <w:sz w:val="20"/>
          <w:szCs w:val="20"/>
        </w:rPr>
      </w:pPr>
      <w:r>
        <w:rPr>
          <w:rFonts w:ascii="Book Antiqua" w:hAnsi="Book Antiqua"/>
          <w:sz w:val="20"/>
          <w:szCs w:val="20"/>
        </w:rPr>
        <w:t>stabilizowane cementem.</w:t>
      </w:r>
    </w:p>
    <w:p w:rsidR="002C453C" w:rsidRDefault="008B5BF1">
      <w:pPr>
        <w:rPr>
          <w:rFonts w:ascii="Book Antiqua" w:hAnsi="Book Antiqua"/>
          <w:b/>
          <w:sz w:val="20"/>
          <w:szCs w:val="20"/>
        </w:rPr>
      </w:pPr>
      <w:r>
        <w:rPr>
          <w:rFonts w:ascii="Book Antiqua" w:hAnsi="Book Antiqua"/>
          <w:b/>
          <w:sz w:val="20"/>
          <w:szCs w:val="20"/>
        </w:rPr>
        <w:t>10.2. Inne dokumenty</w:t>
      </w:r>
    </w:p>
    <w:p w:rsidR="002C453C" w:rsidRDefault="002C453C">
      <w:pPr>
        <w:rPr>
          <w:rFonts w:ascii="Book Antiqua" w:hAnsi="Book Antiqua"/>
          <w:sz w:val="20"/>
          <w:szCs w:val="20"/>
        </w:rPr>
      </w:pPr>
    </w:p>
    <w:p w:rsidR="002C453C" w:rsidRDefault="008B5BF1">
      <w:pPr>
        <w:rPr>
          <w:rFonts w:ascii="Book Antiqua" w:hAnsi="Book Antiqua"/>
          <w:sz w:val="20"/>
          <w:szCs w:val="20"/>
        </w:rPr>
      </w:pPr>
      <w:r>
        <w:rPr>
          <w:rFonts w:ascii="Book Antiqua" w:hAnsi="Book Antiqua"/>
          <w:sz w:val="20"/>
          <w:szCs w:val="20"/>
        </w:rPr>
        <w:t xml:space="preserve">21. </w:t>
      </w:r>
      <w:r>
        <w:rPr>
          <w:rFonts w:ascii="Book Antiqua" w:hAnsi="Book Antiqua"/>
          <w:sz w:val="20"/>
          <w:szCs w:val="20"/>
        </w:rPr>
        <w:tab/>
        <w:t>Mieszanki związane spoiwem hydraulicznym do dróg krajowych – WT-5 2010 Wymagania techniczne</w:t>
      </w:r>
    </w:p>
    <w:p w:rsidR="002C453C" w:rsidRDefault="008B5BF1">
      <w:pPr>
        <w:ind w:left="708"/>
        <w:rPr>
          <w:rFonts w:ascii="Book Antiqua" w:hAnsi="Book Antiqua"/>
          <w:sz w:val="20"/>
          <w:szCs w:val="20"/>
        </w:rPr>
      </w:pPr>
      <w:r>
        <w:rPr>
          <w:rFonts w:ascii="Book Antiqua" w:hAnsi="Book Antiqua"/>
          <w:sz w:val="20"/>
          <w:szCs w:val="20"/>
        </w:rPr>
        <w:t>(zalecone do stosowania w specyfikacji technicznej na roboty budowlane na drogach krajowych wg zarządzenia nr 102 GDDKiA z dnia 19.11.2010 r.)</w:t>
      </w:r>
    </w:p>
    <w:p w:rsidR="002C453C" w:rsidRDefault="008B5BF1">
      <w:pPr>
        <w:rPr>
          <w:rFonts w:ascii="Book Antiqua" w:hAnsi="Book Antiqua"/>
          <w:sz w:val="20"/>
          <w:szCs w:val="20"/>
        </w:rPr>
      </w:pPr>
      <w:r>
        <w:rPr>
          <w:rFonts w:ascii="Book Antiqua" w:hAnsi="Book Antiqua"/>
          <w:sz w:val="20"/>
          <w:szCs w:val="20"/>
        </w:rPr>
        <w:t xml:space="preserve">22. </w:t>
      </w:r>
      <w:r>
        <w:rPr>
          <w:rFonts w:ascii="Book Antiqua" w:hAnsi="Book Antiqua"/>
          <w:sz w:val="20"/>
          <w:szCs w:val="20"/>
        </w:rPr>
        <w:tab/>
        <w:t>Rozporządzenie Ministra Transportu i Gospodarki Morskiej z dnia 2 marca 1999 r. w sprawie</w:t>
      </w:r>
    </w:p>
    <w:p w:rsidR="002C453C" w:rsidRDefault="008B5BF1">
      <w:pPr>
        <w:ind w:left="709"/>
        <w:rPr>
          <w:rFonts w:ascii="Book Antiqua" w:hAnsi="Book Antiqua"/>
          <w:sz w:val="20"/>
          <w:szCs w:val="20"/>
        </w:rPr>
      </w:pPr>
      <w:r>
        <w:rPr>
          <w:rFonts w:ascii="Book Antiqua" w:hAnsi="Book Antiqua"/>
          <w:sz w:val="20"/>
          <w:szCs w:val="20"/>
        </w:rPr>
        <w:t>warunków technicznych, jakim powinny odpowiadać drogi publiczne i ich usytuowanie</w:t>
      </w:r>
    </w:p>
    <w:p w:rsidR="002C453C" w:rsidRDefault="008B5BF1">
      <w:pPr>
        <w:ind w:left="709"/>
        <w:rPr>
          <w:rFonts w:ascii="Book Antiqua" w:hAnsi="Book Antiqua"/>
          <w:sz w:val="20"/>
          <w:szCs w:val="20"/>
        </w:rPr>
      </w:pPr>
      <w:r>
        <w:rPr>
          <w:rFonts w:ascii="Book Antiqua" w:hAnsi="Book Antiqua"/>
          <w:sz w:val="20"/>
          <w:szCs w:val="20"/>
        </w:rPr>
        <w:t>(Dz.U. nr 43, poz. 430)</w:t>
      </w:r>
    </w:p>
    <w:p w:rsidR="002C453C" w:rsidRDefault="008B5BF1">
      <w:pPr>
        <w:rPr>
          <w:rFonts w:ascii="Book Antiqua" w:hAnsi="Book Antiqua"/>
          <w:sz w:val="20"/>
          <w:szCs w:val="20"/>
        </w:rPr>
      </w:pPr>
      <w:r>
        <w:rPr>
          <w:rFonts w:ascii="Book Antiqua" w:hAnsi="Book Antiqua"/>
          <w:sz w:val="20"/>
          <w:szCs w:val="20"/>
        </w:rPr>
        <w:t>23.</w:t>
      </w:r>
      <w:r>
        <w:rPr>
          <w:rFonts w:ascii="Book Antiqua" w:hAnsi="Book Antiqua"/>
          <w:sz w:val="20"/>
          <w:szCs w:val="20"/>
        </w:rPr>
        <w:tab/>
        <w:t>Katalog typowych konstrukcji nawierzchni podatnych i półsztywnych. Generalna Dyrekcja Dróg</w:t>
      </w:r>
    </w:p>
    <w:p w:rsidR="002C453C" w:rsidRDefault="008B5BF1">
      <w:pPr>
        <w:ind w:left="709"/>
        <w:rPr>
          <w:rFonts w:ascii="Book Antiqua" w:hAnsi="Book Antiqua"/>
          <w:sz w:val="20"/>
          <w:szCs w:val="20"/>
        </w:rPr>
      </w:pPr>
      <w:r>
        <w:rPr>
          <w:rFonts w:ascii="Book Antiqua" w:hAnsi="Book Antiqua"/>
          <w:sz w:val="20"/>
          <w:szCs w:val="20"/>
        </w:rPr>
        <w:t>Publicznych – Instytut Badawczy Dróg i Mostów, Warszawa 1997.</w:t>
      </w:r>
    </w:p>
    <w:p w:rsidR="002C453C" w:rsidRDefault="002C453C"/>
    <w:p w:rsidR="002C453C" w:rsidRDefault="002C453C"/>
    <w:p w:rsidR="002C453C" w:rsidRDefault="002C453C">
      <w:pPr>
        <w:pStyle w:val="SST2"/>
        <w:rPr>
          <w:sz w:val="20"/>
        </w:rPr>
      </w:pPr>
    </w:p>
    <w:p w:rsidR="002C453C" w:rsidRDefault="008B5BF1">
      <w:pPr>
        <w:rPr>
          <w:rFonts w:ascii="Book Antiqua" w:hAnsi="Book Antiqua" w:cs="Arial"/>
          <w:b/>
          <w:bCs/>
          <w:smallCaps/>
          <w:sz w:val="28"/>
          <w:szCs w:val="18"/>
        </w:rPr>
      </w:pPr>
      <w:r>
        <w:br w:type="page"/>
      </w:r>
    </w:p>
    <w:p w:rsidR="002C453C" w:rsidRDefault="008B5BF1">
      <w:pPr>
        <w:pStyle w:val="Nagwek5"/>
        <w:rPr>
          <w:sz w:val="22"/>
        </w:rPr>
      </w:pPr>
      <w:bookmarkStart w:id="1075" w:name="_Toc411855720"/>
      <w:bookmarkStart w:id="1076" w:name="_Toc411855583"/>
      <w:bookmarkStart w:id="1077" w:name="_Toc411852352"/>
      <w:bookmarkStart w:id="1078" w:name="_Toc411852207"/>
      <w:bookmarkStart w:id="1079" w:name="_Toc411852138"/>
      <w:bookmarkStart w:id="1080" w:name="_Toc411851972"/>
      <w:bookmarkStart w:id="1081" w:name="_Toc411851944"/>
      <w:bookmarkStart w:id="1082" w:name="_Toc411851100"/>
      <w:bookmarkStart w:id="1083" w:name="_Toc377220872"/>
      <w:bookmarkStart w:id="1084" w:name="_Toc10823792"/>
      <w:r>
        <w:lastRenderedPageBreak/>
        <w:t>D–05.00.00. Nawierzchnie</w:t>
      </w:r>
      <w:bookmarkEnd w:id="1075"/>
      <w:bookmarkEnd w:id="1076"/>
      <w:bookmarkEnd w:id="1077"/>
      <w:bookmarkEnd w:id="1078"/>
      <w:bookmarkEnd w:id="1079"/>
      <w:bookmarkEnd w:id="1080"/>
      <w:bookmarkEnd w:id="1081"/>
      <w:bookmarkEnd w:id="1082"/>
      <w:bookmarkEnd w:id="1083"/>
      <w:bookmarkEnd w:id="1084"/>
    </w:p>
    <w:p w:rsidR="002C453C" w:rsidRDefault="002C453C">
      <w:pPr>
        <w:pStyle w:val="SST2"/>
      </w:pPr>
    </w:p>
    <w:p w:rsidR="002C453C" w:rsidRPr="008B5BF1" w:rsidRDefault="002C453C">
      <w:pPr>
        <w:rPr>
          <w:sz w:val="28"/>
          <w:szCs w:val="28"/>
        </w:rPr>
      </w:pPr>
    </w:p>
    <w:p w:rsidR="002C453C" w:rsidRPr="008B5BF1" w:rsidRDefault="008B5BF1">
      <w:pPr>
        <w:pStyle w:val="SST2"/>
        <w:rPr>
          <w:sz w:val="28"/>
          <w:szCs w:val="28"/>
        </w:rPr>
      </w:pPr>
      <w:bookmarkStart w:id="1085" w:name="_Toc10823794"/>
      <w:bookmarkStart w:id="1086" w:name="_Toc528922693"/>
      <w:bookmarkStart w:id="1087" w:name="_Toc431290085"/>
      <w:r w:rsidRPr="008B5BF1">
        <w:rPr>
          <w:sz w:val="28"/>
          <w:szCs w:val="28"/>
        </w:rPr>
        <w:t>D–05.03.05a. Nawierzchnia z betonu asfaltowego.</w:t>
      </w:r>
      <w:bookmarkEnd w:id="1085"/>
      <w:bookmarkEnd w:id="1086"/>
      <w:bookmarkEnd w:id="1087"/>
      <w:r w:rsidRPr="008B5BF1">
        <w:rPr>
          <w:sz w:val="28"/>
          <w:szCs w:val="28"/>
        </w:rPr>
        <w:t xml:space="preserve"> </w:t>
      </w:r>
    </w:p>
    <w:p w:rsidR="002C453C" w:rsidRPr="008B5BF1" w:rsidRDefault="008B5BF1">
      <w:pPr>
        <w:pStyle w:val="SST2"/>
        <w:rPr>
          <w:sz w:val="28"/>
          <w:szCs w:val="28"/>
        </w:rPr>
      </w:pPr>
      <w:r w:rsidRPr="008B5BF1">
        <w:rPr>
          <w:sz w:val="28"/>
          <w:szCs w:val="28"/>
        </w:rPr>
        <w:tab/>
      </w:r>
      <w:r w:rsidRPr="008B5BF1">
        <w:rPr>
          <w:sz w:val="28"/>
          <w:szCs w:val="28"/>
        </w:rPr>
        <w:tab/>
      </w:r>
      <w:bookmarkStart w:id="1088" w:name="_Toc431290086"/>
      <w:bookmarkStart w:id="1089" w:name="_Toc10823795"/>
      <w:bookmarkStart w:id="1090" w:name="_Toc528922694"/>
      <w:r w:rsidRPr="008B5BF1">
        <w:rPr>
          <w:sz w:val="28"/>
          <w:szCs w:val="28"/>
        </w:rPr>
        <w:t xml:space="preserve">Warstwa ścieralna </w:t>
      </w:r>
      <w:bookmarkEnd w:id="1088"/>
      <w:r w:rsidRPr="008B5BF1">
        <w:rPr>
          <w:sz w:val="28"/>
          <w:szCs w:val="28"/>
        </w:rPr>
        <w:t>wg. WT-1 i WT-2 201</w:t>
      </w:r>
      <w:bookmarkEnd w:id="1089"/>
      <w:bookmarkEnd w:id="1090"/>
      <w:r w:rsidRPr="008B5BF1">
        <w:rPr>
          <w:sz w:val="28"/>
          <w:szCs w:val="28"/>
        </w:rPr>
        <w:t>4</w:t>
      </w:r>
    </w:p>
    <w:p w:rsidR="002C453C" w:rsidRDefault="002C453C">
      <w:pPr>
        <w:pStyle w:val="SST2"/>
      </w:pPr>
    </w:p>
    <w:p w:rsidR="002C453C" w:rsidRPr="008B5BF1" w:rsidRDefault="008B5BF1">
      <w:pPr>
        <w:pStyle w:val="Nagwek11"/>
        <w:spacing w:before="0"/>
        <w:jc w:val="both"/>
        <w:rPr>
          <w:rFonts w:ascii="Book Antiqua" w:hAnsi="Book Antiqua"/>
          <w:sz w:val="20"/>
          <w:szCs w:val="20"/>
        </w:rPr>
      </w:pPr>
      <w:bookmarkStart w:id="1091" w:name="_Toc236626155"/>
      <w:bookmarkStart w:id="1092" w:name="_Toc412637944"/>
      <w:bookmarkEnd w:id="1091"/>
      <w:bookmarkEnd w:id="1092"/>
      <w:r>
        <w:rPr>
          <w:rFonts w:ascii="Book Antiqua" w:hAnsi="Book Antiqua"/>
          <w:sz w:val="20"/>
          <w:szCs w:val="20"/>
        </w:rPr>
        <w:t>1. W</w:t>
      </w:r>
      <w:r w:rsidRPr="008B5BF1">
        <w:rPr>
          <w:rFonts w:ascii="Book Antiqua" w:hAnsi="Book Antiqua"/>
          <w:sz w:val="20"/>
          <w:szCs w:val="20"/>
        </w:rPr>
        <w:t>STĘP</w:t>
      </w:r>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1.1. Przedmiot STWIORB</w:t>
      </w:r>
    </w:p>
    <w:p w:rsidR="002C453C" w:rsidRPr="008B5BF1" w:rsidRDefault="008B5BF1">
      <w:pPr>
        <w:pStyle w:val="standardowytekst0"/>
        <w:spacing w:beforeAutospacing="0" w:afterAutospacing="0"/>
        <w:jc w:val="both"/>
        <w:rPr>
          <w:rFonts w:ascii="Book Antiqua" w:hAnsi="Book Antiqua"/>
          <w:sz w:val="20"/>
          <w:szCs w:val="20"/>
        </w:rPr>
      </w:pPr>
      <w:r w:rsidRPr="008B5BF1">
        <w:rPr>
          <w:rFonts w:ascii="Book Antiqua" w:hAnsi="Book Antiqua"/>
          <w:sz w:val="20"/>
          <w:szCs w:val="20"/>
        </w:rPr>
        <w:t xml:space="preserve">Przedmiotem niniejszej szczegółowej specyfikacji technicznej wykonania i odbioru robót budowlanych (STWIORB) są wymagania dotyczące wykonania i odbioru robót związanych z wykonaniem warstwy ścieralnej z betonu asfaltowego </w:t>
      </w:r>
      <w:r w:rsidRPr="008B5BF1">
        <w:rPr>
          <w:rFonts w:ascii="Book Antiqua" w:hAnsi="Book Antiqua" w:cs="Tahoma"/>
          <w:sz w:val="20"/>
          <w:szCs w:val="20"/>
        </w:rPr>
        <w:t>w związku z remontem ul. 11 Listopada w Piasecznie.</w:t>
      </w:r>
    </w:p>
    <w:p w:rsidR="002C453C" w:rsidRPr="008B5BF1" w:rsidRDefault="002C453C">
      <w:pPr>
        <w:pStyle w:val="standardowytekst0"/>
        <w:spacing w:beforeAutospacing="0" w:afterAutospacing="0"/>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1.2. Zakres stosowania STWIORB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Szczegółowa specyfikacja techniczna powinna być stosowana jako dokument przetargowy i kontraktowy przy zlecaniu i realizacji robót wymienionych w p. 1.1.</w:t>
      </w:r>
    </w:p>
    <w:p w:rsidR="002C453C" w:rsidRPr="008B5BF1" w:rsidRDefault="002C453C">
      <w:pPr>
        <w:tabs>
          <w:tab w:val="left" w:pos="0"/>
        </w:tabs>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1.3. Zakres robót objętych STWIORB</w:t>
      </w:r>
    </w:p>
    <w:p w:rsidR="002C453C" w:rsidRPr="008B5BF1" w:rsidRDefault="008B5BF1">
      <w:pPr>
        <w:jc w:val="both"/>
        <w:rPr>
          <w:rFonts w:ascii="Book Antiqua" w:hAnsi="Book Antiqua"/>
          <w:sz w:val="20"/>
          <w:szCs w:val="20"/>
        </w:rPr>
      </w:pPr>
      <w:r w:rsidRPr="008B5BF1">
        <w:rPr>
          <w:rFonts w:ascii="Book Antiqua" w:hAnsi="Book Antiqua"/>
          <w:sz w:val="20"/>
          <w:szCs w:val="20"/>
        </w:rPr>
        <w:t>Ustalenia zawarte w niniejszej specyfikacji dotyczą zasad prowadzenia robót związanych z wykonaniem i odbiorem warstwy ścieralnej z betonu asfaltowego wg PN-EN 13108-1 [50] i WT-2 Mieszanki mineralno-asfaltowe 2014 [70] z mieszanki mineralno-asfaltowej dostarczonej od producenta. W przypadku produkcji mieszanki mineralno-asfaltowej przez Wykonawcę dla potrzeb budowy, Wykonawca zobowiązany jest prowadzić zakładową kontrolę produkcji (ZKP) zgodnie z  PN-EN 13108-21 [53].</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Warstwę ścieralną z betonu asfaltowego można wykonywać dla </w:t>
      </w:r>
      <w:r w:rsidRPr="008B5BF1">
        <w:rPr>
          <w:rStyle w:val="spelle"/>
          <w:rFonts w:ascii="Book Antiqua" w:hAnsi="Book Antiqua"/>
          <w:sz w:val="20"/>
          <w:szCs w:val="20"/>
        </w:rPr>
        <w:t>dróg</w:t>
      </w:r>
      <w:r w:rsidRPr="008B5BF1">
        <w:rPr>
          <w:rFonts w:ascii="Book Antiqua" w:hAnsi="Book Antiqua"/>
          <w:sz w:val="20"/>
          <w:szCs w:val="20"/>
        </w:rPr>
        <w:t xml:space="preserve"> kategorii ruchu od KR1 do KR6 (określenie kategorii ruchu podano w punkcie 1.4.7). Dopuszcza się stosowanie warstwy ścieralnej betonu asfaltowego AC 11S na obiektach mostowych, jeżeli nawierzchnia dojazdów do mostu jest wykonana z betonu asfaltowego. Stosowane mieszanki  betonu asfaltowego o wymiarze D podano w tablicy 1.</w:t>
      </w:r>
    </w:p>
    <w:p w:rsidR="002C453C" w:rsidRPr="008B5BF1" w:rsidRDefault="002C453C">
      <w:pPr>
        <w:ind w:firstLine="709"/>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1. Stosowane mieszanki  </w:t>
      </w:r>
    </w:p>
    <w:tbl>
      <w:tblPr>
        <w:tblW w:w="7408" w:type="dxa"/>
        <w:tblInd w:w="207" w:type="dxa"/>
        <w:tblLook w:val="04A0" w:firstRow="1" w:lastRow="0" w:firstColumn="1" w:lastColumn="0" w:noHBand="0" w:noVBand="1"/>
      </w:tblPr>
      <w:tblGrid>
        <w:gridCol w:w="1276"/>
        <w:gridCol w:w="6132"/>
      </w:tblGrid>
      <w:tr w:rsidR="002C453C" w:rsidRPr="008B5BF1">
        <w:trPr>
          <w:trHeight w:val="590"/>
        </w:trPr>
        <w:tc>
          <w:tcPr>
            <w:tcW w:w="1276" w:type="dxa"/>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jc w:val="both"/>
              <w:rPr>
                <w:rFonts w:ascii="Book Antiqua" w:hAnsi="Book Antiqua"/>
                <w:sz w:val="20"/>
                <w:szCs w:val="20"/>
              </w:rPr>
            </w:pPr>
            <w:r w:rsidRPr="008B5BF1">
              <w:rPr>
                <w:rFonts w:ascii="Book Antiqua" w:hAnsi="Book Antiqua"/>
                <w:sz w:val="20"/>
                <w:szCs w:val="20"/>
              </w:rPr>
              <w:t>Kategoria</w:t>
            </w:r>
          </w:p>
          <w:p w:rsidR="002C453C" w:rsidRPr="008B5BF1" w:rsidRDefault="008B5BF1">
            <w:pPr>
              <w:jc w:val="both"/>
              <w:rPr>
                <w:rFonts w:ascii="Book Antiqua" w:hAnsi="Book Antiqua"/>
                <w:sz w:val="20"/>
                <w:szCs w:val="20"/>
              </w:rPr>
            </w:pPr>
            <w:r w:rsidRPr="008B5BF1">
              <w:rPr>
                <w:rFonts w:ascii="Book Antiqua" w:hAnsi="Book Antiqua"/>
                <w:sz w:val="20"/>
                <w:szCs w:val="20"/>
              </w:rPr>
              <w:t>Ruchu</w:t>
            </w:r>
          </w:p>
        </w:tc>
        <w:tc>
          <w:tcPr>
            <w:tcW w:w="6131" w:type="dxa"/>
            <w:tcBorders>
              <w:top w:val="single" w:sz="8" w:space="0" w:color="000000"/>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Mieszanki  o wymiarze D</w:t>
            </w:r>
            <w:r w:rsidRPr="008B5BF1">
              <w:rPr>
                <w:rFonts w:ascii="Book Antiqua" w:hAnsi="Book Antiqua"/>
                <w:sz w:val="20"/>
                <w:szCs w:val="20"/>
                <w:vertAlign w:val="superscript"/>
              </w:rPr>
              <w:t>1)</w:t>
            </w:r>
            <w:r w:rsidRPr="008B5BF1">
              <w:rPr>
                <w:rFonts w:ascii="Book Antiqua" w:hAnsi="Book Antiqua"/>
                <w:sz w:val="20"/>
                <w:szCs w:val="20"/>
              </w:rPr>
              <w:t>,  mm</w:t>
            </w:r>
          </w:p>
        </w:tc>
      </w:tr>
      <w:tr w:rsidR="002C453C" w:rsidRPr="008B5BF1">
        <w:tc>
          <w:tcPr>
            <w:tcW w:w="1276" w:type="dxa"/>
            <w:tcBorders>
              <w:left w:val="single" w:sz="8" w:space="0" w:color="000000"/>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KR 2</w:t>
            </w:r>
          </w:p>
          <w:p w:rsidR="002C453C" w:rsidRPr="008B5BF1" w:rsidRDefault="002C453C">
            <w:pPr>
              <w:spacing w:before="60" w:after="60"/>
              <w:jc w:val="both"/>
              <w:rPr>
                <w:rFonts w:ascii="Book Antiqua" w:hAnsi="Book Antiqua"/>
                <w:sz w:val="20"/>
                <w:szCs w:val="20"/>
              </w:rPr>
            </w:pPr>
          </w:p>
        </w:tc>
        <w:tc>
          <w:tcPr>
            <w:tcW w:w="6131" w:type="dxa"/>
            <w:tcBorders>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lang w:val="en-US"/>
              </w:rPr>
            </w:pPr>
            <w:r w:rsidRPr="008B5BF1">
              <w:rPr>
                <w:rFonts w:ascii="Book Antiqua" w:hAnsi="Book Antiqua"/>
                <w:sz w:val="20"/>
                <w:szCs w:val="20"/>
                <w:lang w:val="en-US"/>
              </w:rPr>
              <w:t xml:space="preserve"> AC11S</w:t>
            </w:r>
          </w:p>
          <w:p w:rsidR="002C453C" w:rsidRPr="008B5BF1" w:rsidRDefault="002C453C">
            <w:pPr>
              <w:spacing w:before="60" w:after="60"/>
              <w:jc w:val="both"/>
              <w:rPr>
                <w:rFonts w:ascii="Book Antiqua" w:hAnsi="Book Antiqua"/>
                <w:sz w:val="20"/>
                <w:szCs w:val="20"/>
                <w:lang w:val="en-US"/>
              </w:rPr>
            </w:pPr>
          </w:p>
        </w:tc>
      </w:tr>
    </w:tbl>
    <w:p w:rsidR="002C453C" w:rsidRPr="008B5BF1" w:rsidRDefault="008B5BF1">
      <w:pPr>
        <w:spacing w:before="120"/>
        <w:jc w:val="both"/>
        <w:rPr>
          <w:rFonts w:ascii="Book Antiqua" w:hAnsi="Book Antiqua"/>
          <w:sz w:val="20"/>
          <w:szCs w:val="20"/>
        </w:rPr>
      </w:pPr>
      <w:r w:rsidRPr="008B5BF1">
        <w:rPr>
          <w:rFonts w:ascii="Book Antiqua" w:hAnsi="Book Antiqua"/>
          <w:sz w:val="20"/>
          <w:szCs w:val="20"/>
          <w:vertAlign w:val="superscript"/>
        </w:rPr>
        <w:t xml:space="preserve">1) </w:t>
      </w:r>
      <w:r w:rsidRPr="008B5BF1">
        <w:rPr>
          <w:rFonts w:ascii="Book Antiqua" w:hAnsi="Book Antiqua"/>
          <w:sz w:val="20"/>
          <w:szCs w:val="20"/>
        </w:rPr>
        <w:t>Podział ze względu na wymiar największego kruszywa w mieszance – patrz punkt 1.4.4.</w:t>
      </w:r>
    </w:p>
    <w:p w:rsidR="002C453C" w:rsidRPr="008B5BF1" w:rsidRDefault="008B5BF1">
      <w:pPr>
        <w:jc w:val="both"/>
        <w:rPr>
          <w:rFonts w:ascii="Book Antiqua" w:hAnsi="Book Antiqua"/>
          <w:sz w:val="20"/>
          <w:szCs w:val="20"/>
        </w:rPr>
      </w:pPr>
      <w:r w:rsidRPr="008B5BF1">
        <w:rPr>
          <w:rFonts w:ascii="Book Antiqua" w:hAnsi="Book Antiqua"/>
          <w:sz w:val="20"/>
          <w:szCs w:val="20"/>
          <w:vertAlign w:val="superscript"/>
        </w:rPr>
        <w:t xml:space="preserve">2) </w:t>
      </w:r>
      <w:r w:rsidRPr="008B5BF1">
        <w:rPr>
          <w:rFonts w:ascii="Book Antiqua" w:hAnsi="Book Antiqua"/>
          <w:sz w:val="20"/>
          <w:szCs w:val="20"/>
        </w:rPr>
        <w:t>Dopuszczony do stosowania w terenach górskich.</w:t>
      </w:r>
    </w:p>
    <w:p w:rsidR="002C453C" w:rsidRPr="008B5BF1" w:rsidRDefault="002C453C">
      <w:pPr>
        <w:jc w:val="both"/>
        <w:rPr>
          <w:rFonts w:ascii="Book Antiqua" w:hAnsi="Book Antiqua"/>
          <w:sz w:val="20"/>
          <w:szCs w:val="20"/>
        </w:rPr>
      </w:pPr>
    </w:p>
    <w:p w:rsidR="002C453C" w:rsidRPr="008B5BF1" w:rsidRDefault="008B5BF1">
      <w:pPr>
        <w:pStyle w:val="Nagwek21"/>
        <w:spacing w:before="0" w:after="120"/>
        <w:rPr>
          <w:rFonts w:ascii="Book Antiqua" w:hAnsi="Book Antiqua"/>
        </w:rPr>
      </w:pPr>
      <w:r w:rsidRPr="008B5BF1">
        <w:rPr>
          <w:rFonts w:ascii="Book Antiqua" w:hAnsi="Book Antiqua"/>
        </w:rPr>
        <w:t>1.4. Określenia podstawowe</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 </w:t>
      </w:r>
      <w:r w:rsidRPr="008B5BF1">
        <w:rPr>
          <w:rFonts w:ascii="Book Antiqua" w:hAnsi="Book Antiqua"/>
          <w:sz w:val="20"/>
          <w:szCs w:val="20"/>
        </w:rPr>
        <w:t>Nawierzchnia – konstrukcja składająca się z jednej lub kilku warstw służących do przejmowania i rozkładania obciążeń od ruchu pojazdów na podłoże.</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1.4.2. </w:t>
      </w:r>
      <w:r w:rsidRPr="008B5BF1">
        <w:rPr>
          <w:rFonts w:ascii="Book Antiqua" w:hAnsi="Book Antiqua"/>
          <w:sz w:val="20"/>
          <w:szCs w:val="20"/>
        </w:rPr>
        <w:t>Warstwa ścieralna – górna warstwa nawierzchni będąca w bezpośrednim kontakcie z kołami pojazdów.</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1.4.3. </w:t>
      </w:r>
      <w:r w:rsidRPr="008B5BF1">
        <w:rPr>
          <w:rFonts w:ascii="Book Antiqua" w:hAnsi="Book Antiqua"/>
          <w:sz w:val="20"/>
          <w:szCs w:val="20"/>
        </w:rPr>
        <w:t>Mieszanka mineralno-asfaltowa – mieszanka kruszyw i lepiszcza asfaltowego.</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1.4.4. </w:t>
      </w:r>
      <w:r w:rsidRPr="008B5BF1">
        <w:rPr>
          <w:rFonts w:ascii="Book Antiqua" w:hAnsi="Book Antiqua"/>
          <w:sz w:val="20"/>
          <w:szCs w:val="20"/>
        </w:rPr>
        <w:t>Wymiar mieszanki mineralno-asfaltowej – określenie mieszanki mineralno-asfaltowej, ze względu na największy wymiar kruszywa D, np. wymiar 5, 8, 11.</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1.4.5. </w:t>
      </w:r>
      <w:r w:rsidRPr="008B5BF1">
        <w:rPr>
          <w:rFonts w:ascii="Book Antiqua" w:hAnsi="Book Antiqua"/>
          <w:sz w:val="20"/>
          <w:szCs w:val="20"/>
        </w:rPr>
        <w:t>Beton asfaltowy – mieszanka mineralno-asfaltowa, w której kruszywo o uziarnieniu ciągłym lub nieciągłym tworzy strukturę wzajemnie klinującą się.</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1.4.6. </w:t>
      </w:r>
      <w:r w:rsidRPr="008B5BF1">
        <w:rPr>
          <w:rFonts w:ascii="Book Antiqua" w:hAnsi="Book Antiqua"/>
          <w:sz w:val="20"/>
          <w:szCs w:val="20"/>
        </w:rPr>
        <w:t>Uziarnienie – skład ziarnowy kruszywa, wyrażony w procentach masy ziaren przechodzących przez określony zestaw sit.</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1.4.7. </w:t>
      </w:r>
      <w:r w:rsidRPr="008B5BF1">
        <w:rPr>
          <w:rFonts w:ascii="Book Antiqua" w:hAnsi="Book Antiqua"/>
          <w:sz w:val="20"/>
          <w:szCs w:val="20"/>
        </w:rPr>
        <w:t xml:space="preserve">Kategoria ruchu – obciążenie drogi ruchem samochodowym, wyrażone w osiach obliczeniowych (100 </w:t>
      </w:r>
      <w:r w:rsidRPr="008B5BF1">
        <w:rPr>
          <w:rStyle w:val="spelle"/>
          <w:rFonts w:ascii="Book Antiqua" w:hAnsi="Book Antiqua"/>
          <w:sz w:val="20"/>
          <w:szCs w:val="20"/>
        </w:rPr>
        <w:t>kN</w:t>
      </w:r>
      <w:r w:rsidRPr="008B5BF1">
        <w:rPr>
          <w:rFonts w:ascii="Book Antiqua" w:hAnsi="Book Antiqua"/>
          <w:sz w:val="20"/>
          <w:szCs w:val="20"/>
        </w:rPr>
        <w:t xml:space="preserve">) wg „Katalogu typowych konstrukcji nawierzchni podatnych i półsztywnych” </w:t>
      </w:r>
      <w:r w:rsidRPr="008B5BF1">
        <w:rPr>
          <w:rStyle w:val="spelle"/>
          <w:rFonts w:ascii="Book Antiqua" w:hAnsi="Book Antiqua"/>
          <w:sz w:val="20"/>
          <w:szCs w:val="20"/>
        </w:rPr>
        <w:t>GDDKiA</w:t>
      </w:r>
      <w:r w:rsidRPr="008B5BF1">
        <w:rPr>
          <w:rFonts w:ascii="Book Antiqua" w:hAnsi="Book Antiqua"/>
          <w:sz w:val="20"/>
          <w:szCs w:val="20"/>
        </w:rPr>
        <w:t xml:space="preserve"> [71].</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1.4.8. </w:t>
      </w:r>
      <w:r w:rsidRPr="008B5BF1">
        <w:rPr>
          <w:rFonts w:ascii="Book Antiqua" w:hAnsi="Book Antiqua"/>
          <w:sz w:val="20"/>
          <w:szCs w:val="20"/>
        </w:rPr>
        <w:t xml:space="preserve">Wymiar kruszywa – wielkość ziaren kruszywa, określona przez dolny (d) i </w:t>
      </w:r>
      <w:r w:rsidRPr="008B5BF1">
        <w:rPr>
          <w:rStyle w:val="spelle"/>
          <w:rFonts w:ascii="Book Antiqua" w:hAnsi="Book Antiqua"/>
          <w:sz w:val="20"/>
          <w:szCs w:val="20"/>
        </w:rPr>
        <w:t>górny</w:t>
      </w:r>
      <w:r w:rsidRPr="008B5BF1">
        <w:rPr>
          <w:rFonts w:ascii="Book Antiqua" w:hAnsi="Book Antiqua"/>
          <w:sz w:val="20"/>
          <w:szCs w:val="20"/>
        </w:rPr>
        <w:t xml:space="preserve"> (D) wymiar sita.</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lastRenderedPageBreak/>
        <w:t xml:space="preserve">1.4.9. </w:t>
      </w:r>
      <w:r w:rsidRPr="008B5BF1">
        <w:rPr>
          <w:rFonts w:ascii="Book Antiqua" w:hAnsi="Book Antiqua"/>
          <w:sz w:val="20"/>
          <w:szCs w:val="20"/>
        </w:rPr>
        <w:t xml:space="preserve">Kruszywo grube – kruszywo z ziaren o wymiarze: D ≤ 45 mm oraz d &gt; 2 </w:t>
      </w:r>
      <w:r w:rsidRPr="008B5BF1">
        <w:rPr>
          <w:rStyle w:val="spelle"/>
          <w:rFonts w:ascii="Book Antiqua" w:hAnsi="Book Antiqua"/>
          <w:sz w:val="20"/>
          <w:szCs w:val="20"/>
        </w:rPr>
        <w:t>mm</w:t>
      </w:r>
      <w:r w:rsidRPr="008B5BF1">
        <w:rPr>
          <w:rFonts w:ascii="Book Antiqua" w:hAnsi="Book Antiqua"/>
          <w:sz w:val="20"/>
          <w:szCs w:val="20"/>
        </w:rPr>
        <w:t>.</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1.4.10. </w:t>
      </w:r>
      <w:r w:rsidRPr="008B5BF1">
        <w:rPr>
          <w:rFonts w:ascii="Book Antiqua" w:hAnsi="Book Antiqua"/>
          <w:sz w:val="20"/>
          <w:szCs w:val="20"/>
        </w:rPr>
        <w:t xml:space="preserve">Kruszywo drobne – kruszywo z ziaren o wymiarze: D ≤ 2 mm, którego większa część pozostaje na sicie 0,063 </w:t>
      </w:r>
      <w:r w:rsidRPr="008B5BF1">
        <w:rPr>
          <w:rStyle w:val="spelle"/>
          <w:rFonts w:ascii="Book Antiqua" w:hAnsi="Book Antiqua"/>
          <w:sz w:val="20"/>
          <w:szCs w:val="20"/>
        </w:rPr>
        <w:t>mm</w:t>
      </w:r>
      <w:r w:rsidRPr="008B5BF1">
        <w:rPr>
          <w:rFonts w:ascii="Book Antiqua" w:hAnsi="Book Antiqua"/>
          <w:sz w:val="20"/>
          <w:szCs w:val="20"/>
        </w:rPr>
        <w:t>.</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1.4.11. </w:t>
      </w:r>
      <w:r w:rsidRPr="008B5BF1">
        <w:rPr>
          <w:rFonts w:ascii="Book Antiqua" w:hAnsi="Book Antiqua"/>
          <w:sz w:val="20"/>
          <w:szCs w:val="20"/>
        </w:rPr>
        <w:t xml:space="preserve">Pył – kruszywo z ziaren przechodzących przez sito 0,063 </w:t>
      </w:r>
      <w:r w:rsidRPr="008B5BF1">
        <w:rPr>
          <w:rStyle w:val="spelle"/>
          <w:rFonts w:ascii="Book Antiqua" w:hAnsi="Book Antiqua"/>
          <w:sz w:val="20"/>
          <w:szCs w:val="20"/>
        </w:rPr>
        <w:t>mm</w:t>
      </w:r>
      <w:r w:rsidRPr="008B5BF1">
        <w:rPr>
          <w:rFonts w:ascii="Book Antiqua" w:hAnsi="Book Antiqua"/>
          <w:sz w:val="20"/>
          <w:szCs w:val="20"/>
        </w:rPr>
        <w:t>.</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1.4.12. </w:t>
      </w:r>
      <w:r w:rsidRPr="008B5BF1">
        <w:rPr>
          <w:rFonts w:ascii="Book Antiqua" w:hAnsi="Book Antiqua"/>
          <w:sz w:val="20"/>
          <w:szCs w:val="20"/>
        </w:rPr>
        <w:t xml:space="preserve">Wypełniacz – kruszywo, którego większa część przechodzi przez sito 0,063 </w:t>
      </w:r>
      <w:r w:rsidRPr="008B5BF1">
        <w:rPr>
          <w:rStyle w:val="spelle"/>
          <w:rFonts w:ascii="Book Antiqua" w:hAnsi="Book Antiqua"/>
          <w:sz w:val="20"/>
          <w:szCs w:val="20"/>
        </w:rPr>
        <w:t>mm</w:t>
      </w:r>
      <w:r w:rsidRPr="008B5BF1">
        <w:rPr>
          <w:rFonts w:ascii="Book Antiqua" w:hAnsi="Book Antiqua"/>
          <w:sz w:val="20"/>
          <w:szCs w:val="20"/>
        </w:rPr>
        <w:t>. (Wypełniacz mieszany – kruszywo, które składa się z wypełniacza pochodzenia mineralnego i wodorotlenku wapnia. Wypełniacz dodany – wypełniacz pochodzenia mineralnego, wyprodukowany oddzielnie).</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1.4.13. </w:t>
      </w:r>
      <w:r w:rsidRPr="008B5BF1">
        <w:rPr>
          <w:rFonts w:ascii="Book Antiqua" w:hAnsi="Book Antiqua"/>
          <w:sz w:val="20"/>
          <w:szCs w:val="20"/>
        </w:rPr>
        <w:t>Kationowa emulsja asfaltowa – emulsja, w której emulgator nadaje dodatnie ładunki cząstkom zdyspergowanego asfaltu.</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1.4.14. </w:t>
      </w:r>
      <w:r w:rsidRPr="008B5BF1">
        <w:rPr>
          <w:rFonts w:ascii="Book Antiqua" w:hAnsi="Book Antiqua"/>
          <w:sz w:val="20"/>
          <w:szCs w:val="20"/>
        </w:rPr>
        <w:t xml:space="preserve">Pozostałe określenia podstawowe są zgodne z obowiązującymi, odpowiednimi polskimi normami i z definicjami podanymi w STWIORB D-M-00.00.00 „Wymagania ogólne” </w:t>
      </w:r>
      <w:r w:rsidRPr="008B5BF1">
        <w:rPr>
          <w:rStyle w:val="spelle"/>
          <w:rFonts w:ascii="Book Antiqua" w:hAnsi="Book Antiqua"/>
          <w:sz w:val="20"/>
          <w:szCs w:val="20"/>
        </w:rPr>
        <w:t>pkt</w:t>
      </w:r>
      <w:r w:rsidRPr="008B5BF1">
        <w:rPr>
          <w:rFonts w:ascii="Book Antiqua" w:hAnsi="Book Antiqua"/>
          <w:sz w:val="20"/>
          <w:szCs w:val="20"/>
        </w:rPr>
        <w:t xml:space="preserve"> 1.4.</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1.4.15. </w:t>
      </w:r>
      <w:r w:rsidRPr="008B5BF1">
        <w:rPr>
          <w:rFonts w:ascii="Book Antiqua" w:hAnsi="Book Antiqua"/>
          <w:sz w:val="20"/>
          <w:szCs w:val="20"/>
        </w:rPr>
        <w:t>Symbole i skróty dodatkowe</w:t>
      </w:r>
    </w:p>
    <w:tbl>
      <w:tblPr>
        <w:tblW w:w="8868" w:type="dxa"/>
        <w:tblInd w:w="108" w:type="dxa"/>
        <w:tblLook w:val="04A0" w:firstRow="1" w:lastRow="0" w:firstColumn="1" w:lastColumn="0" w:noHBand="0" w:noVBand="1"/>
      </w:tblPr>
      <w:tblGrid>
        <w:gridCol w:w="736"/>
        <w:gridCol w:w="8132"/>
      </w:tblGrid>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Style w:val="spelle"/>
                <w:rFonts w:ascii="Book Antiqua" w:hAnsi="Book Antiqua"/>
                <w:sz w:val="20"/>
                <w:szCs w:val="20"/>
              </w:rPr>
              <w:t>AC_S</w:t>
            </w:r>
          </w:p>
        </w:tc>
        <w:tc>
          <w:tcPr>
            <w:tcW w:w="8131" w:type="dxa"/>
          </w:tcPr>
          <w:p w:rsidR="002C453C" w:rsidRPr="008B5BF1" w:rsidRDefault="008B5BF1">
            <w:pPr>
              <w:pStyle w:val="styliwony0"/>
              <w:spacing w:beforeAutospacing="0" w:afterAutospacing="0"/>
              <w:ind w:left="636" w:hanging="426"/>
              <w:jc w:val="both"/>
              <w:rPr>
                <w:rFonts w:ascii="Book Antiqua" w:hAnsi="Book Antiqua"/>
                <w:sz w:val="20"/>
                <w:szCs w:val="20"/>
              </w:rPr>
            </w:pPr>
            <w:r w:rsidRPr="008B5BF1">
              <w:rPr>
                <w:rFonts w:ascii="Book Antiqua" w:hAnsi="Book Antiqua"/>
                <w:sz w:val="20"/>
                <w:szCs w:val="20"/>
              </w:rPr>
              <w:t>–   beton asfaltowy do warstwy ścieralnej</w:t>
            </w:r>
          </w:p>
        </w:tc>
      </w:tr>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PMB</w:t>
            </w:r>
          </w:p>
        </w:tc>
        <w:tc>
          <w:tcPr>
            <w:tcW w:w="8131" w:type="dxa"/>
          </w:tcPr>
          <w:p w:rsidR="002C453C" w:rsidRPr="008B5BF1" w:rsidRDefault="008B5BF1">
            <w:pPr>
              <w:pStyle w:val="styliwony0"/>
              <w:spacing w:beforeAutospacing="0" w:afterAutospacing="0"/>
              <w:ind w:left="636" w:hanging="426"/>
              <w:jc w:val="both"/>
              <w:rPr>
                <w:rFonts w:ascii="Book Antiqua" w:hAnsi="Book Antiqua"/>
                <w:sz w:val="20"/>
                <w:szCs w:val="20"/>
                <w:lang w:val="en-US"/>
              </w:rPr>
            </w:pPr>
            <w:r w:rsidRPr="008B5BF1">
              <w:rPr>
                <w:rFonts w:ascii="Book Antiqua" w:hAnsi="Book Antiqua"/>
                <w:sz w:val="20"/>
                <w:szCs w:val="20"/>
                <w:lang w:val="en-US"/>
              </w:rPr>
              <w:t>–   </w:t>
            </w:r>
            <w:r w:rsidRPr="008B5BF1">
              <w:rPr>
                <w:rStyle w:val="spelle"/>
                <w:rFonts w:ascii="Book Antiqua" w:hAnsi="Book Antiqua"/>
                <w:sz w:val="20"/>
                <w:szCs w:val="20"/>
                <w:lang w:val="en-US"/>
              </w:rPr>
              <w:t>polimeroasfalt</w:t>
            </w:r>
            <w:r w:rsidRPr="008B5BF1">
              <w:rPr>
                <w:rFonts w:ascii="Book Antiqua" w:hAnsi="Book Antiqua"/>
                <w:sz w:val="20"/>
                <w:szCs w:val="20"/>
                <w:lang w:val="en-US"/>
              </w:rPr>
              <w:t xml:space="preserve"> (</w:t>
            </w:r>
            <w:r w:rsidRPr="008B5BF1">
              <w:rPr>
                <w:rStyle w:val="spelle"/>
                <w:rFonts w:ascii="Book Antiqua" w:hAnsi="Book Antiqua"/>
                <w:sz w:val="20"/>
                <w:szCs w:val="20"/>
                <w:lang w:val="en-US"/>
              </w:rPr>
              <w:t>ang</w:t>
            </w:r>
            <w:r w:rsidRPr="008B5BF1">
              <w:rPr>
                <w:rFonts w:ascii="Book Antiqua" w:hAnsi="Book Antiqua"/>
                <w:sz w:val="20"/>
                <w:szCs w:val="20"/>
                <w:lang w:val="en-US"/>
              </w:rPr>
              <w:t>. polymer modified bitumen),</w:t>
            </w:r>
          </w:p>
        </w:tc>
      </w:tr>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MG</w:t>
            </w:r>
          </w:p>
        </w:tc>
        <w:tc>
          <w:tcPr>
            <w:tcW w:w="8131" w:type="dxa"/>
          </w:tcPr>
          <w:p w:rsidR="002C453C" w:rsidRPr="008B5BF1" w:rsidRDefault="008B5BF1">
            <w:pPr>
              <w:pStyle w:val="styliwony0"/>
              <w:spacing w:beforeAutospacing="0" w:afterAutospacing="0"/>
              <w:ind w:left="636" w:hanging="426"/>
              <w:jc w:val="both"/>
              <w:rPr>
                <w:rFonts w:ascii="Book Antiqua" w:hAnsi="Book Antiqua"/>
                <w:sz w:val="20"/>
                <w:szCs w:val="20"/>
              </w:rPr>
            </w:pPr>
            <w:r w:rsidRPr="008B5BF1">
              <w:rPr>
                <w:rFonts w:ascii="Book Antiqua" w:hAnsi="Book Antiqua"/>
                <w:sz w:val="20"/>
                <w:szCs w:val="20"/>
              </w:rPr>
              <w:t xml:space="preserve">–   asfalt wielorodzajowy (ang. </w:t>
            </w:r>
            <w:r w:rsidRPr="008B5BF1">
              <w:rPr>
                <w:rStyle w:val="spelle"/>
                <w:rFonts w:ascii="Book Antiqua" w:hAnsi="Book Antiqua"/>
                <w:sz w:val="20"/>
                <w:szCs w:val="20"/>
              </w:rPr>
              <w:t>multigrade</w:t>
            </w:r>
            <w:r w:rsidRPr="008B5BF1">
              <w:rPr>
                <w:rFonts w:ascii="Book Antiqua" w:hAnsi="Book Antiqua"/>
                <w:sz w:val="20"/>
                <w:szCs w:val="20"/>
              </w:rPr>
              <w:t>),</w:t>
            </w:r>
          </w:p>
        </w:tc>
      </w:tr>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D</w:t>
            </w:r>
          </w:p>
        </w:tc>
        <w:tc>
          <w:tcPr>
            <w:tcW w:w="8131" w:type="dxa"/>
          </w:tcPr>
          <w:p w:rsidR="002C453C" w:rsidRPr="008B5BF1" w:rsidRDefault="008B5BF1">
            <w:pPr>
              <w:pStyle w:val="styliwony0"/>
              <w:spacing w:beforeAutospacing="0" w:afterAutospacing="0"/>
              <w:ind w:left="636" w:hanging="426"/>
              <w:jc w:val="both"/>
              <w:rPr>
                <w:rFonts w:ascii="Book Antiqua" w:hAnsi="Book Antiqua"/>
                <w:sz w:val="20"/>
                <w:szCs w:val="20"/>
              </w:rPr>
            </w:pPr>
            <w:r w:rsidRPr="008B5BF1">
              <w:rPr>
                <w:rFonts w:ascii="Book Antiqua" w:hAnsi="Book Antiqua"/>
                <w:sz w:val="20"/>
                <w:szCs w:val="20"/>
              </w:rPr>
              <w:t>–   </w:t>
            </w:r>
            <w:r w:rsidRPr="008B5BF1">
              <w:rPr>
                <w:rStyle w:val="spelle"/>
                <w:rFonts w:ascii="Book Antiqua" w:hAnsi="Book Antiqua"/>
                <w:sz w:val="20"/>
                <w:szCs w:val="20"/>
              </w:rPr>
              <w:t>górny</w:t>
            </w:r>
            <w:r w:rsidRPr="008B5BF1">
              <w:rPr>
                <w:rFonts w:ascii="Book Antiqua" w:hAnsi="Book Antiqua"/>
                <w:sz w:val="20"/>
                <w:szCs w:val="20"/>
              </w:rPr>
              <w:t xml:space="preserve"> wymiar sita (przy określaniu wielkości ziaren kruszywa),</w:t>
            </w:r>
          </w:p>
        </w:tc>
      </w:tr>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d</w:t>
            </w:r>
          </w:p>
        </w:tc>
        <w:tc>
          <w:tcPr>
            <w:tcW w:w="8131" w:type="dxa"/>
          </w:tcPr>
          <w:p w:rsidR="002C453C" w:rsidRPr="008B5BF1" w:rsidRDefault="008B5BF1">
            <w:pPr>
              <w:pStyle w:val="styliwony0"/>
              <w:spacing w:beforeAutospacing="0" w:afterAutospacing="0"/>
              <w:ind w:left="636" w:hanging="426"/>
              <w:jc w:val="both"/>
              <w:rPr>
                <w:rFonts w:ascii="Book Antiqua" w:hAnsi="Book Antiqua"/>
                <w:sz w:val="20"/>
                <w:szCs w:val="20"/>
              </w:rPr>
            </w:pPr>
            <w:r w:rsidRPr="008B5BF1">
              <w:rPr>
                <w:rFonts w:ascii="Book Antiqua" w:hAnsi="Book Antiqua"/>
                <w:sz w:val="20"/>
                <w:szCs w:val="20"/>
              </w:rPr>
              <w:t>–   dolny wymiar sita (przy określaniu wielkości ziaren kruszywa),</w:t>
            </w:r>
          </w:p>
        </w:tc>
      </w:tr>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C</w:t>
            </w:r>
          </w:p>
        </w:tc>
        <w:tc>
          <w:tcPr>
            <w:tcW w:w="8131" w:type="dxa"/>
          </w:tcPr>
          <w:p w:rsidR="002C453C" w:rsidRPr="008B5BF1" w:rsidRDefault="008B5BF1">
            <w:pPr>
              <w:pStyle w:val="styliwony0"/>
              <w:spacing w:beforeAutospacing="0" w:afterAutospacing="0"/>
              <w:ind w:left="636" w:hanging="426"/>
              <w:jc w:val="both"/>
              <w:rPr>
                <w:rFonts w:ascii="Book Antiqua" w:hAnsi="Book Antiqua"/>
                <w:sz w:val="20"/>
                <w:szCs w:val="20"/>
              </w:rPr>
            </w:pPr>
            <w:r w:rsidRPr="008B5BF1">
              <w:rPr>
                <w:rFonts w:ascii="Book Antiqua" w:hAnsi="Book Antiqua"/>
                <w:sz w:val="20"/>
                <w:szCs w:val="20"/>
              </w:rPr>
              <w:t>–   kationowa emulsja asfaltowa,</w:t>
            </w:r>
          </w:p>
        </w:tc>
      </w:tr>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NPD</w:t>
            </w:r>
          </w:p>
        </w:tc>
        <w:tc>
          <w:tcPr>
            <w:tcW w:w="8131" w:type="dxa"/>
          </w:tcPr>
          <w:p w:rsidR="002C453C" w:rsidRPr="008B5BF1" w:rsidRDefault="008B5BF1">
            <w:pPr>
              <w:pStyle w:val="styliwony0"/>
              <w:spacing w:beforeAutospacing="0" w:afterAutospacing="0"/>
              <w:ind w:left="550" w:hanging="340"/>
              <w:jc w:val="both"/>
              <w:rPr>
                <w:rFonts w:ascii="Book Antiqua" w:hAnsi="Book Antiqua"/>
                <w:sz w:val="20"/>
                <w:szCs w:val="20"/>
              </w:rPr>
            </w:pPr>
            <w:r w:rsidRPr="008B5BF1">
              <w:rPr>
                <w:rFonts w:ascii="Book Antiqua" w:hAnsi="Book Antiqua"/>
                <w:sz w:val="20"/>
                <w:szCs w:val="20"/>
              </w:rPr>
              <w:t xml:space="preserve">–   właściwość użytkowa nie określana (ang. No Performance </w:t>
            </w:r>
            <w:r w:rsidRPr="008B5BF1">
              <w:rPr>
                <w:rStyle w:val="spelle"/>
                <w:rFonts w:ascii="Book Antiqua" w:hAnsi="Book Antiqua"/>
                <w:sz w:val="20"/>
                <w:szCs w:val="20"/>
              </w:rPr>
              <w:t>Determined</w:t>
            </w:r>
            <w:r w:rsidRPr="008B5BF1">
              <w:rPr>
                <w:rFonts w:ascii="Book Antiqua" w:hAnsi="Book Antiqua"/>
                <w:sz w:val="20"/>
                <w:szCs w:val="20"/>
              </w:rPr>
              <w:t>; producent może jej nie określać),</w:t>
            </w:r>
          </w:p>
        </w:tc>
      </w:tr>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TBR</w:t>
            </w:r>
          </w:p>
        </w:tc>
        <w:tc>
          <w:tcPr>
            <w:tcW w:w="8131" w:type="dxa"/>
          </w:tcPr>
          <w:p w:rsidR="002C453C" w:rsidRPr="008B5BF1" w:rsidRDefault="008B5BF1">
            <w:pPr>
              <w:pStyle w:val="styliwony0"/>
              <w:spacing w:beforeAutospacing="0" w:afterAutospacing="0"/>
              <w:ind w:left="550" w:hanging="340"/>
              <w:jc w:val="both"/>
              <w:rPr>
                <w:rFonts w:ascii="Book Antiqua" w:hAnsi="Book Antiqua"/>
                <w:sz w:val="20"/>
                <w:szCs w:val="20"/>
              </w:rPr>
            </w:pPr>
            <w:r w:rsidRPr="008B5BF1">
              <w:rPr>
                <w:rFonts w:ascii="Book Antiqua" w:hAnsi="Book Antiqua"/>
                <w:sz w:val="20"/>
                <w:szCs w:val="20"/>
              </w:rPr>
              <w:t xml:space="preserve">–   do zadeklarowania (ang. To Be </w:t>
            </w:r>
            <w:r w:rsidRPr="008B5BF1">
              <w:rPr>
                <w:rStyle w:val="spelle"/>
                <w:rFonts w:ascii="Book Antiqua" w:hAnsi="Book Antiqua"/>
                <w:sz w:val="20"/>
                <w:szCs w:val="20"/>
              </w:rPr>
              <w:t>Reported</w:t>
            </w:r>
            <w:r w:rsidRPr="008B5BF1">
              <w:rPr>
                <w:rFonts w:ascii="Book Antiqua" w:hAnsi="Book Antiqua"/>
                <w:sz w:val="20"/>
                <w:szCs w:val="20"/>
              </w:rPr>
              <w:t>; producent może dostarczyć odpowiednie informacje, jednak nie jest do tego zobowiązany),</w:t>
            </w:r>
          </w:p>
        </w:tc>
      </w:tr>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IRI</w:t>
            </w:r>
          </w:p>
        </w:tc>
        <w:tc>
          <w:tcPr>
            <w:tcW w:w="8131" w:type="dxa"/>
          </w:tcPr>
          <w:p w:rsidR="002C453C" w:rsidRPr="008B5BF1" w:rsidRDefault="008B5BF1">
            <w:pPr>
              <w:pStyle w:val="styliwony0"/>
              <w:spacing w:beforeAutospacing="0" w:afterAutospacing="0"/>
              <w:ind w:left="636" w:hanging="426"/>
              <w:jc w:val="both"/>
              <w:rPr>
                <w:rFonts w:ascii="Book Antiqua" w:hAnsi="Book Antiqua"/>
                <w:sz w:val="20"/>
                <w:szCs w:val="20"/>
              </w:rPr>
            </w:pPr>
            <w:r w:rsidRPr="008B5BF1">
              <w:rPr>
                <w:rFonts w:ascii="Book Antiqua" w:hAnsi="Book Antiqua"/>
                <w:sz w:val="20"/>
                <w:szCs w:val="20"/>
              </w:rPr>
              <w:t xml:space="preserve">–   międzynarodowy wskaźnik równości (ang. International </w:t>
            </w:r>
            <w:r w:rsidRPr="008B5BF1">
              <w:rPr>
                <w:rStyle w:val="spelle"/>
                <w:rFonts w:ascii="Book Antiqua" w:hAnsi="Book Antiqua"/>
                <w:sz w:val="20"/>
                <w:szCs w:val="20"/>
              </w:rPr>
              <w:t>Roughness</w:t>
            </w:r>
            <w:r w:rsidRPr="008B5BF1">
              <w:rPr>
                <w:rFonts w:ascii="Book Antiqua" w:hAnsi="Book Antiqua"/>
                <w:sz w:val="20"/>
                <w:szCs w:val="20"/>
              </w:rPr>
              <w:t xml:space="preserve"> </w:t>
            </w:r>
            <w:r w:rsidRPr="008B5BF1">
              <w:rPr>
                <w:rStyle w:val="spelle"/>
                <w:rFonts w:ascii="Book Antiqua" w:hAnsi="Book Antiqua"/>
                <w:sz w:val="20"/>
                <w:szCs w:val="20"/>
              </w:rPr>
              <w:t>Index</w:t>
            </w:r>
            <w:r w:rsidRPr="008B5BF1">
              <w:rPr>
                <w:rFonts w:ascii="Book Antiqua" w:hAnsi="Book Antiqua"/>
                <w:sz w:val="20"/>
                <w:szCs w:val="20"/>
              </w:rPr>
              <w:t>),</w:t>
            </w:r>
          </w:p>
        </w:tc>
      </w:tr>
      <w:tr w:rsidR="002C453C" w:rsidRPr="008B5BF1">
        <w:trPr>
          <w:trHeight w:val="80"/>
        </w:trPr>
        <w:tc>
          <w:tcPr>
            <w:tcW w:w="736" w:type="dxa"/>
          </w:tcPr>
          <w:p w:rsidR="002C453C" w:rsidRPr="008B5BF1" w:rsidRDefault="008B5BF1">
            <w:pPr>
              <w:pStyle w:val="styliwony0"/>
              <w:spacing w:beforeAutospacing="0" w:afterAutospacing="0" w:line="80" w:lineRule="atLeast"/>
              <w:jc w:val="both"/>
              <w:rPr>
                <w:rFonts w:ascii="Book Antiqua" w:hAnsi="Book Antiqua"/>
                <w:sz w:val="20"/>
                <w:szCs w:val="20"/>
              </w:rPr>
            </w:pPr>
            <w:r w:rsidRPr="008B5BF1">
              <w:rPr>
                <w:rFonts w:ascii="Book Antiqua" w:hAnsi="Book Antiqua"/>
                <w:sz w:val="20"/>
                <w:szCs w:val="20"/>
              </w:rPr>
              <w:t>MOP</w:t>
            </w:r>
          </w:p>
        </w:tc>
        <w:tc>
          <w:tcPr>
            <w:tcW w:w="8131" w:type="dxa"/>
          </w:tcPr>
          <w:p w:rsidR="002C453C" w:rsidRPr="008B5BF1" w:rsidRDefault="008B5BF1">
            <w:pPr>
              <w:pStyle w:val="styliwony0"/>
              <w:spacing w:beforeAutospacing="0" w:afterAutospacing="0" w:line="80" w:lineRule="atLeast"/>
              <w:ind w:left="636" w:hanging="426"/>
              <w:jc w:val="both"/>
              <w:rPr>
                <w:rFonts w:ascii="Book Antiqua" w:hAnsi="Book Antiqua"/>
                <w:sz w:val="20"/>
                <w:szCs w:val="20"/>
              </w:rPr>
            </w:pPr>
            <w:r w:rsidRPr="008B5BF1">
              <w:rPr>
                <w:rFonts w:ascii="Book Antiqua" w:hAnsi="Book Antiqua"/>
                <w:sz w:val="20"/>
                <w:szCs w:val="20"/>
              </w:rPr>
              <w:t xml:space="preserve">–   miejsce obsługi podróżnych. </w:t>
            </w:r>
          </w:p>
        </w:tc>
      </w:tr>
      <w:tr w:rsidR="002C453C" w:rsidRPr="008B5BF1">
        <w:tc>
          <w:tcPr>
            <w:tcW w:w="73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ZKP</w:t>
            </w:r>
          </w:p>
        </w:tc>
        <w:tc>
          <w:tcPr>
            <w:tcW w:w="8131" w:type="dxa"/>
          </w:tcPr>
          <w:p w:rsidR="002C453C" w:rsidRPr="008B5BF1" w:rsidRDefault="008B5BF1">
            <w:pPr>
              <w:pStyle w:val="styliwony0"/>
              <w:spacing w:beforeAutospacing="0" w:after="120" w:afterAutospacing="0"/>
              <w:ind w:left="635" w:hanging="425"/>
              <w:jc w:val="both"/>
              <w:rPr>
                <w:rFonts w:ascii="Book Antiqua" w:hAnsi="Book Antiqua"/>
                <w:sz w:val="20"/>
                <w:szCs w:val="20"/>
              </w:rPr>
            </w:pPr>
            <w:r w:rsidRPr="008B5BF1">
              <w:rPr>
                <w:rFonts w:ascii="Book Antiqua" w:hAnsi="Book Antiqua"/>
                <w:sz w:val="20"/>
                <w:szCs w:val="20"/>
              </w:rPr>
              <w:t>–   zakładowa kontrola produkcji</w:t>
            </w:r>
          </w:p>
        </w:tc>
      </w:tr>
    </w:tbl>
    <w:p w:rsidR="002C453C" w:rsidRPr="008B5BF1" w:rsidRDefault="008B5BF1">
      <w:pPr>
        <w:jc w:val="both"/>
        <w:rPr>
          <w:rFonts w:ascii="Book Antiqua" w:hAnsi="Book Antiqua"/>
          <w:sz w:val="20"/>
          <w:szCs w:val="20"/>
        </w:rPr>
      </w:pPr>
      <w:r w:rsidRPr="008B5BF1">
        <w:rPr>
          <w:rFonts w:ascii="Book Antiqua" w:hAnsi="Book Antiqua"/>
          <w:b/>
          <w:bCs/>
          <w:sz w:val="20"/>
          <w:szCs w:val="20"/>
        </w:rPr>
        <w:t>1.4</w:t>
      </w:r>
      <w:r w:rsidRPr="008B5BF1">
        <w:rPr>
          <w:rFonts w:ascii="Book Antiqua" w:hAnsi="Book Antiqua"/>
          <w:sz w:val="20"/>
          <w:szCs w:val="20"/>
        </w:rPr>
        <w:t>.</w:t>
      </w:r>
      <w:r w:rsidRPr="008B5BF1">
        <w:rPr>
          <w:rFonts w:ascii="Book Antiqua" w:hAnsi="Book Antiqua"/>
          <w:b/>
          <w:bCs/>
          <w:sz w:val="20"/>
          <w:szCs w:val="20"/>
        </w:rPr>
        <w:t xml:space="preserve">16. </w:t>
      </w:r>
      <w:r w:rsidRPr="008B5BF1">
        <w:rPr>
          <w:rFonts w:ascii="Book Antiqua" w:hAnsi="Book Antiqua"/>
          <w:sz w:val="20"/>
          <w:szCs w:val="20"/>
        </w:rPr>
        <w:t xml:space="preserve">Pozostałe określenia podstawowe są zgodne z obowiązującymi, odpowiednimi polskimi normami i z definicjami podanymi w STWIORB D-M-00.00.00 „Wymagania ogólne”[1] </w:t>
      </w:r>
      <w:r w:rsidRPr="008B5BF1">
        <w:rPr>
          <w:rStyle w:val="spelle"/>
          <w:rFonts w:ascii="Book Antiqua" w:hAnsi="Book Antiqua"/>
          <w:sz w:val="20"/>
          <w:szCs w:val="20"/>
        </w:rPr>
        <w:t>pkt</w:t>
      </w:r>
      <w:r w:rsidRPr="008B5BF1">
        <w:rPr>
          <w:rFonts w:ascii="Book Antiqua" w:hAnsi="Book Antiqua"/>
          <w:sz w:val="20"/>
          <w:szCs w:val="20"/>
        </w:rPr>
        <w:t xml:space="preserve"> 1.4.</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1.5. Ogólne wymagania dotyczące robót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wymagania dotyczące robót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1.5.</w:t>
      </w: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093" w:name="_Toc412637945"/>
      <w:r w:rsidRPr="008B5BF1">
        <w:rPr>
          <w:rFonts w:ascii="Book Antiqua" w:hAnsi="Book Antiqua"/>
          <w:sz w:val="20"/>
          <w:szCs w:val="20"/>
        </w:rPr>
        <w:t>2. MATERIAŁY</w:t>
      </w:r>
      <w:bookmarkEnd w:id="1093"/>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2.1. Ogólne wymagania dotyczące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wymagania dotyczące materiałów, ich pozyskiwania i składowania,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2.</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2.2. Lepiszcza asfaltowe</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Należy stosować asfalty drogowe wg PN-EN 12591 [23] lub </w:t>
      </w:r>
      <w:r w:rsidRPr="008B5BF1">
        <w:rPr>
          <w:rStyle w:val="spelle"/>
          <w:rFonts w:ascii="Book Antiqua" w:hAnsi="Book Antiqua"/>
          <w:sz w:val="20"/>
          <w:szCs w:val="20"/>
        </w:rPr>
        <w:t>polimeroasfalty</w:t>
      </w:r>
      <w:r w:rsidRPr="008B5BF1">
        <w:rPr>
          <w:rFonts w:ascii="Book Antiqua" w:hAnsi="Book Antiqua"/>
          <w:sz w:val="20"/>
          <w:szCs w:val="20"/>
        </w:rPr>
        <w:t xml:space="preserve"> wg PN-EN 14023:2011/Ap1:2014-04 [64a] oraz asfalty drogowe wielorodzajowe wg PN-EN 13924-2:2014-04/Ap1:2014-07 [63a].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Rodzaje stosowanych </w:t>
      </w:r>
      <w:r w:rsidRPr="008B5BF1">
        <w:rPr>
          <w:rStyle w:val="spelle"/>
          <w:rFonts w:ascii="Book Antiqua" w:hAnsi="Book Antiqua"/>
          <w:sz w:val="20"/>
          <w:szCs w:val="20"/>
        </w:rPr>
        <w:t>lepiszcz</w:t>
      </w:r>
      <w:r w:rsidRPr="008B5BF1">
        <w:rPr>
          <w:rFonts w:ascii="Book Antiqua" w:hAnsi="Book Antiqua"/>
          <w:sz w:val="20"/>
          <w:szCs w:val="20"/>
        </w:rPr>
        <w:t xml:space="preserve"> asfaltowych podano w tablicy 2. Oprócz </w:t>
      </w:r>
      <w:r w:rsidRPr="008B5BF1">
        <w:rPr>
          <w:rStyle w:val="spelle"/>
          <w:rFonts w:ascii="Book Antiqua" w:hAnsi="Book Antiqua"/>
          <w:sz w:val="20"/>
          <w:szCs w:val="20"/>
        </w:rPr>
        <w:t>lepiszcz</w:t>
      </w:r>
      <w:r w:rsidRPr="008B5BF1">
        <w:rPr>
          <w:rFonts w:ascii="Book Antiqua" w:hAnsi="Book Antiqua"/>
          <w:sz w:val="20"/>
          <w:szCs w:val="20"/>
        </w:rPr>
        <w:t xml:space="preserve"> wymienionych w tablicy 2 można stosować inne lepiszcza </w:t>
      </w:r>
      <w:r w:rsidRPr="008B5BF1">
        <w:rPr>
          <w:rStyle w:val="spelle"/>
          <w:rFonts w:ascii="Book Antiqua" w:hAnsi="Book Antiqua"/>
          <w:sz w:val="20"/>
          <w:szCs w:val="20"/>
        </w:rPr>
        <w:t>nienormowe</w:t>
      </w:r>
      <w:r w:rsidRPr="008B5BF1">
        <w:rPr>
          <w:rFonts w:ascii="Book Antiqua" w:hAnsi="Book Antiqua"/>
          <w:sz w:val="20"/>
          <w:szCs w:val="20"/>
        </w:rPr>
        <w:t xml:space="preserve"> według aprobat technicznych.</w:t>
      </w:r>
    </w:p>
    <w:p w:rsidR="002C453C" w:rsidRPr="008B5BF1" w:rsidRDefault="002C453C">
      <w:pPr>
        <w:jc w:val="both"/>
        <w:rPr>
          <w:rFonts w:ascii="Book Antiqua" w:hAnsi="Book Antiqua"/>
          <w:sz w:val="20"/>
          <w:szCs w:val="20"/>
        </w:rPr>
      </w:pPr>
    </w:p>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Tablica 2. Zalecane  lepiszcza asfaltowe do warstwy ścieralnej z betonu asfaltowego</w:t>
      </w:r>
    </w:p>
    <w:tbl>
      <w:tblPr>
        <w:tblW w:w="8708" w:type="dxa"/>
        <w:tblInd w:w="98" w:type="dxa"/>
        <w:tblLook w:val="04A0" w:firstRow="1" w:lastRow="0" w:firstColumn="1" w:lastColumn="0" w:noHBand="0" w:noVBand="1"/>
      </w:tblPr>
      <w:tblGrid>
        <w:gridCol w:w="1549"/>
        <w:gridCol w:w="2456"/>
        <w:gridCol w:w="2345"/>
        <w:gridCol w:w="2358"/>
      </w:tblGrid>
      <w:tr w:rsidR="002C453C" w:rsidRPr="008B5BF1">
        <w:tc>
          <w:tcPr>
            <w:tcW w:w="1548" w:type="dxa"/>
            <w:tcBorders>
              <w:top w:val="single" w:sz="8" w:space="0" w:color="000000"/>
              <w:left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Kategoria</w:t>
            </w:r>
          </w:p>
        </w:tc>
        <w:tc>
          <w:tcPr>
            <w:tcW w:w="2456" w:type="dxa"/>
            <w:tcBorders>
              <w:top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Mieszanka</w:t>
            </w:r>
          </w:p>
        </w:tc>
        <w:tc>
          <w:tcPr>
            <w:tcW w:w="4703" w:type="dxa"/>
            <w:gridSpan w:val="2"/>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Gatunek lepiszcza   </w:t>
            </w:r>
          </w:p>
        </w:tc>
      </w:tr>
      <w:tr w:rsidR="002C453C" w:rsidRPr="008B5BF1">
        <w:tc>
          <w:tcPr>
            <w:tcW w:w="154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ruchu</w:t>
            </w:r>
          </w:p>
        </w:tc>
        <w:tc>
          <w:tcPr>
            <w:tcW w:w="245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ACS</w:t>
            </w:r>
          </w:p>
        </w:tc>
        <w:tc>
          <w:tcPr>
            <w:tcW w:w="234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asfalt drogowy</w:t>
            </w:r>
          </w:p>
        </w:tc>
        <w:tc>
          <w:tcPr>
            <w:tcW w:w="2358"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Style w:val="spelle"/>
                <w:rFonts w:ascii="Book Antiqua" w:hAnsi="Book Antiqua"/>
                <w:sz w:val="20"/>
                <w:szCs w:val="20"/>
              </w:rPr>
              <w:t>polimeroasfalt</w:t>
            </w:r>
          </w:p>
        </w:tc>
      </w:tr>
      <w:tr w:rsidR="002C453C" w:rsidRPr="008B5BF1">
        <w:tc>
          <w:tcPr>
            <w:tcW w:w="1548" w:type="dxa"/>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KR2</w:t>
            </w:r>
          </w:p>
        </w:tc>
        <w:tc>
          <w:tcPr>
            <w:tcW w:w="2456"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AC11S</w:t>
            </w:r>
          </w:p>
        </w:tc>
        <w:tc>
          <w:tcPr>
            <w:tcW w:w="2345"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50/70</w:t>
            </w:r>
          </w:p>
          <w:p w:rsidR="002C453C" w:rsidRPr="008B5BF1" w:rsidRDefault="002C453C">
            <w:pPr>
              <w:jc w:val="both"/>
              <w:rPr>
                <w:rFonts w:ascii="Book Antiqua" w:hAnsi="Book Antiqua"/>
                <w:sz w:val="20"/>
                <w:szCs w:val="20"/>
              </w:rPr>
            </w:pPr>
          </w:p>
        </w:tc>
        <w:tc>
          <w:tcPr>
            <w:tcW w:w="2358" w:type="dxa"/>
            <w:tcBorders>
              <w:top w:val="single" w:sz="8" w:space="0" w:color="000000"/>
              <w:bottom w:val="single" w:sz="8" w:space="0" w:color="000000"/>
              <w:right w:val="single" w:sz="8" w:space="0" w:color="000000"/>
            </w:tcBorders>
          </w:tcPr>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vertAlign w:val="superscript"/>
              </w:rPr>
              <w:t>---</w:t>
            </w:r>
          </w:p>
        </w:tc>
      </w:tr>
      <w:tr w:rsidR="002C453C" w:rsidRPr="008B5BF1">
        <w:tc>
          <w:tcPr>
            <w:tcW w:w="1548" w:type="dxa"/>
            <w:tcBorders>
              <w:top w:val="single" w:sz="8" w:space="0" w:color="000000"/>
              <w:left w:val="single" w:sz="8" w:space="0" w:color="000000"/>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2456" w:type="dxa"/>
            <w:tcBorders>
              <w:top w:val="single" w:sz="8" w:space="0" w:color="000000"/>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2345" w:type="dxa"/>
            <w:tcBorders>
              <w:top w:val="single" w:sz="8" w:space="0" w:color="000000"/>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2358" w:type="dxa"/>
            <w:tcBorders>
              <w:top w:val="single" w:sz="8" w:space="0" w:color="000000"/>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bl>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Asfalty drogowe powinny spełniać wymagania podane w tablicy 3.  </w:t>
      </w:r>
      <w:r w:rsidRPr="008B5BF1">
        <w:rPr>
          <w:rStyle w:val="spelle"/>
          <w:rFonts w:ascii="Book Antiqua" w:hAnsi="Book Antiqua"/>
          <w:sz w:val="20"/>
          <w:szCs w:val="20"/>
        </w:rPr>
        <w:t>Polimeroasfalty</w:t>
      </w:r>
      <w:r w:rsidRPr="008B5BF1">
        <w:rPr>
          <w:rFonts w:ascii="Book Antiqua" w:hAnsi="Book Antiqua"/>
          <w:sz w:val="20"/>
          <w:szCs w:val="20"/>
        </w:rPr>
        <w:t xml:space="preserve">  powinny spełniać wymagania podane  w tablicy 4. </w:t>
      </w:r>
    </w:p>
    <w:p w:rsidR="002C453C" w:rsidRPr="008B5BF1" w:rsidRDefault="008B5BF1">
      <w:pPr>
        <w:spacing w:before="120" w:after="120"/>
        <w:jc w:val="both"/>
        <w:rPr>
          <w:rFonts w:ascii="Book Antiqua" w:hAnsi="Book Antiqua"/>
          <w:sz w:val="20"/>
          <w:szCs w:val="20"/>
        </w:rPr>
      </w:pPr>
      <w:r w:rsidRPr="008B5BF1">
        <w:rPr>
          <w:rFonts w:ascii="Book Antiqua" w:hAnsi="Book Antiqua"/>
          <w:sz w:val="20"/>
          <w:szCs w:val="20"/>
        </w:rPr>
        <w:t>Tablica 3. Wymagania wobec asfaltów drogowych wg PN-EN 12591 [23]</w:t>
      </w:r>
    </w:p>
    <w:tbl>
      <w:tblPr>
        <w:tblW w:w="9847" w:type="dxa"/>
        <w:tblInd w:w="98" w:type="dxa"/>
        <w:tblLook w:val="04A0" w:firstRow="1" w:lastRow="0" w:firstColumn="1" w:lastColumn="0" w:noHBand="0" w:noVBand="1"/>
      </w:tblPr>
      <w:tblGrid>
        <w:gridCol w:w="546"/>
        <w:gridCol w:w="3425"/>
        <w:gridCol w:w="261"/>
        <w:gridCol w:w="944"/>
        <w:gridCol w:w="1800"/>
        <w:gridCol w:w="1376"/>
        <w:gridCol w:w="1495"/>
      </w:tblGrid>
      <w:tr w:rsidR="002C453C" w:rsidRPr="008B5BF1">
        <w:tc>
          <w:tcPr>
            <w:tcW w:w="545" w:type="dxa"/>
            <w:vMerge w:val="restart"/>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lastRenderedPageBreak/>
              <w:t>Lp.</w:t>
            </w:r>
          </w:p>
        </w:tc>
        <w:tc>
          <w:tcPr>
            <w:tcW w:w="4630" w:type="dxa"/>
            <w:gridSpan w:val="3"/>
            <w:vMerge w:val="restart"/>
            <w:tcBorders>
              <w:top w:val="single" w:sz="8" w:space="0" w:color="000000"/>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Właściwości</w:t>
            </w:r>
          </w:p>
        </w:tc>
        <w:tc>
          <w:tcPr>
            <w:tcW w:w="1800" w:type="dxa"/>
            <w:vMerge w:val="restart"/>
            <w:tcBorders>
              <w:top w:val="single" w:sz="8" w:space="0" w:color="000000"/>
              <w:bottom w:val="single" w:sz="8" w:space="0" w:color="000000"/>
              <w:right w:val="single" w:sz="8" w:space="0" w:color="000000"/>
            </w:tcBorders>
            <w:vAlign w:val="center"/>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Metoda</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badania</w:t>
            </w:r>
          </w:p>
        </w:tc>
        <w:tc>
          <w:tcPr>
            <w:tcW w:w="2871" w:type="dxa"/>
            <w:gridSpan w:val="2"/>
            <w:tcBorders>
              <w:top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Rodzaj asfaltu</w:t>
            </w:r>
          </w:p>
        </w:tc>
      </w:tr>
      <w:tr w:rsidR="002C453C" w:rsidRPr="008B5BF1">
        <w:tc>
          <w:tcPr>
            <w:tcW w:w="545"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4630" w:type="dxa"/>
            <w:gridSpan w:val="3"/>
            <w:vMerge/>
            <w:tcBorders>
              <w:top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800" w:type="dxa"/>
            <w:vMerge/>
            <w:tcBorders>
              <w:top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376"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50/70</w:t>
            </w:r>
          </w:p>
        </w:tc>
        <w:tc>
          <w:tcPr>
            <w:tcW w:w="1495"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r>
      <w:tr w:rsidR="002C453C" w:rsidRPr="008B5BF1">
        <w:tc>
          <w:tcPr>
            <w:tcW w:w="9846" w:type="dxa"/>
            <w:gridSpan w:val="7"/>
            <w:tcBorders>
              <w:left w:val="single" w:sz="8" w:space="0" w:color="000000"/>
              <w:bottom w:val="single" w:sz="8" w:space="0" w:color="000000"/>
              <w:right w:val="single" w:sz="8" w:space="0" w:color="000000"/>
            </w:tcBorders>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WŁAŚCIWOŚCI   OBLIGATORYJNE</w:t>
            </w: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1</w:t>
            </w:r>
          </w:p>
        </w:tc>
        <w:tc>
          <w:tcPr>
            <w:tcW w:w="3425" w:type="dxa"/>
            <w:tcBorders>
              <w:bottom w:val="single" w:sz="8" w:space="0" w:color="000000"/>
              <w:right w:val="single" w:sz="8" w:space="0" w:color="000000"/>
            </w:tcBorders>
          </w:tcPr>
          <w:p w:rsidR="002C453C" w:rsidRPr="008B5BF1" w:rsidRDefault="008B5BF1">
            <w:pPr>
              <w:spacing w:before="60" w:after="60"/>
              <w:rPr>
                <w:rFonts w:ascii="Book Antiqua" w:hAnsi="Book Antiqua"/>
                <w:sz w:val="20"/>
                <w:szCs w:val="20"/>
              </w:rPr>
            </w:pPr>
            <w:r w:rsidRPr="008B5BF1">
              <w:rPr>
                <w:rFonts w:ascii="Book Antiqua" w:hAnsi="Book Antiqua"/>
                <w:sz w:val="20"/>
                <w:szCs w:val="20"/>
              </w:rPr>
              <w:t>Penetracja w 25°C</w:t>
            </w:r>
          </w:p>
        </w:tc>
        <w:tc>
          <w:tcPr>
            <w:tcW w:w="1205" w:type="dxa"/>
            <w:gridSpan w:val="2"/>
            <w:tcBorders>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0,1 mm</w:t>
            </w:r>
          </w:p>
        </w:tc>
        <w:tc>
          <w:tcPr>
            <w:tcW w:w="1800" w:type="dxa"/>
            <w:tcBorders>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PN-EN 1426 [20]</w:t>
            </w:r>
          </w:p>
        </w:tc>
        <w:tc>
          <w:tcPr>
            <w:tcW w:w="1376" w:type="dxa"/>
            <w:tcBorders>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50-70</w:t>
            </w:r>
          </w:p>
        </w:tc>
        <w:tc>
          <w:tcPr>
            <w:tcW w:w="1495" w:type="dxa"/>
            <w:tcBorders>
              <w:bottom w:val="single" w:sz="8" w:space="0" w:color="000000"/>
              <w:right w:val="single" w:sz="8" w:space="0" w:color="000000"/>
            </w:tcBorders>
          </w:tcPr>
          <w:p w:rsidR="002C453C" w:rsidRPr="008B5BF1" w:rsidRDefault="002C453C">
            <w:pPr>
              <w:spacing w:before="60" w:after="60"/>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2</w:t>
            </w:r>
          </w:p>
        </w:tc>
        <w:tc>
          <w:tcPr>
            <w:tcW w:w="3425" w:type="dxa"/>
            <w:tcBorders>
              <w:bottom w:val="single" w:sz="8" w:space="0" w:color="000000"/>
              <w:right w:val="single" w:sz="8" w:space="0" w:color="000000"/>
            </w:tcBorders>
          </w:tcPr>
          <w:p w:rsidR="002C453C" w:rsidRPr="008B5BF1" w:rsidRDefault="008B5BF1">
            <w:pPr>
              <w:spacing w:before="60" w:after="60"/>
              <w:rPr>
                <w:rFonts w:ascii="Book Antiqua" w:hAnsi="Book Antiqua"/>
                <w:sz w:val="20"/>
                <w:szCs w:val="20"/>
              </w:rPr>
            </w:pPr>
            <w:r w:rsidRPr="008B5BF1">
              <w:rPr>
                <w:rFonts w:ascii="Book Antiqua" w:hAnsi="Book Antiqua"/>
                <w:sz w:val="20"/>
                <w:szCs w:val="20"/>
              </w:rPr>
              <w:t xml:space="preserve">Temperatura </w:t>
            </w:r>
            <w:r w:rsidRPr="008B5BF1">
              <w:rPr>
                <w:rStyle w:val="spelle"/>
                <w:rFonts w:ascii="Book Antiqua" w:hAnsi="Book Antiqua"/>
                <w:sz w:val="20"/>
                <w:szCs w:val="20"/>
              </w:rPr>
              <w:t>mięknienia</w:t>
            </w:r>
          </w:p>
        </w:tc>
        <w:tc>
          <w:tcPr>
            <w:tcW w:w="1205" w:type="dxa"/>
            <w:gridSpan w:val="2"/>
            <w:tcBorders>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°C</w:t>
            </w:r>
          </w:p>
        </w:tc>
        <w:tc>
          <w:tcPr>
            <w:tcW w:w="1800" w:type="dxa"/>
            <w:tcBorders>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PN-EN 1427 [21]</w:t>
            </w:r>
          </w:p>
        </w:tc>
        <w:tc>
          <w:tcPr>
            <w:tcW w:w="1376" w:type="dxa"/>
            <w:tcBorders>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46-54</w:t>
            </w:r>
          </w:p>
        </w:tc>
        <w:tc>
          <w:tcPr>
            <w:tcW w:w="1495" w:type="dxa"/>
            <w:tcBorders>
              <w:bottom w:val="single" w:sz="8" w:space="0" w:color="000000"/>
              <w:right w:val="single" w:sz="8" w:space="0" w:color="000000"/>
            </w:tcBorders>
          </w:tcPr>
          <w:p w:rsidR="002C453C" w:rsidRPr="008B5BF1" w:rsidRDefault="002C453C">
            <w:pPr>
              <w:spacing w:before="60" w:after="60"/>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3</w:t>
            </w:r>
          </w:p>
        </w:tc>
        <w:tc>
          <w:tcPr>
            <w:tcW w:w="3425" w:type="dxa"/>
            <w:tcBorders>
              <w:bottom w:val="single" w:sz="8" w:space="0" w:color="000000"/>
              <w:right w:val="single" w:sz="8" w:space="0" w:color="000000"/>
            </w:tcBorders>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 xml:space="preserve">Temperatura zapłonu,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nie mniej niż</w:t>
            </w:r>
          </w:p>
        </w:tc>
        <w:tc>
          <w:tcPr>
            <w:tcW w:w="1205" w:type="dxa"/>
            <w:gridSpan w:val="2"/>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°C</w:t>
            </w:r>
          </w:p>
        </w:tc>
        <w:tc>
          <w:tcPr>
            <w:tcW w:w="1800"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PN-EN 22592 [67]</w:t>
            </w:r>
          </w:p>
        </w:tc>
        <w:tc>
          <w:tcPr>
            <w:tcW w:w="1376"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230</w:t>
            </w:r>
          </w:p>
        </w:tc>
        <w:tc>
          <w:tcPr>
            <w:tcW w:w="1495" w:type="dxa"/>
            <w:tcBorders>
              <w:bottom w:val="single" w:sz="8" w:space="0" w:color="000000"/>
              <w:right w:val="single" w:sz="8" w:space="0" w:color="000000"/>
            </w:tcBorders>
          </w:tcPr>
          <w:p w:rsidR="002C453C" w:rsidRPr="008B5BF1" w:rsidRDefault="002C453C">
            <w:pPr>
              <w:spacing w:before="120"/>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4</w:t>
            </w:r>
          </w:p>
        </w:tc>
        <w:tc>
          <w:tcPr>
            <w:tcW w:w="3425" w:type="dxa"/>
            <w:tcBorders>
              <w:bottom w:val="single" w:sz="8" w:space="0" w:color="000000"/>
              <w:right w:val="single" w:sz="8" w:space="0" w:color="000000"/>
            </w:tcBorders>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 xml:space="preserve">Zawartość składników rozpuszczalnych,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nie mniej niż</w:t>
            </w:r>
          </w:p>
        </w:tc>
        <w:tc>
          <w:tcPr>
            <w:tcW w:w="1205" w:type="dxa"/>
            <w:gridSpan w:val="2"/>
            <w:tcBorders>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 m/m</w:t>
            </w:r>
          </w:p>
        </w:tc>
        <w:tc>
          <w:tcPr>
            <w:tcW w:w="1800"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PN-EN 12592 [24]</w:t>
            </w:r>
          </w:p>
        </w:tc>
        <w:tc>
          <w:tcPr>
            <w:tcW w:w="1376" w:type="dxa"/>
            <w:tcBorders>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99</w:t>
            </w:r>
          </w:p>
        </w:tc>
        <w:tc>
          <w:tcPr>
            <w:tcW w:w="1495" w:type="dxa"/>
            <w:tcBorders>
              <w:bottom w:val="single" w:sz="8" w:space="0" w:color="000000"/>
              <w:right w:val="single" w:sz="8" w:space="0" w:color="000000"/>
            </w:tcBorders>
          </w:tcPr>
          <w:p w:rsidR="002C453C" w:rsidRPr="008B5BF1" w:rsidRDefault="002C453C">
            <w:pPr>
              <w:spacing w:beforeAutospacing="1" w:afterAutospacing="1"/>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5</w:t>
            </w:r>
          </w:p>
        </w:tc>
        <w:tc>
          <w:tcPr>
            <w:tcW w:w="3425" w:type="dxa"/>
            <w:tcBorders>
              <w:bottom w:val="single" w:sz="8" w:space="0" w:color="000000"/>
              <w:right w:val="single" w:sz="8" w:space="0" w:color="000000"/>
            </w:tcBorders>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 xml:space="preserve">Zmiana masy po starzeniu (ubytek lub przyrost),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nie więcej niż</w:t>
            </w:r>
          </w:p>
        </w:tc>
        <w:tc>
          <w:tcPr>
            <w:tcW w:w="1205" w:type="dxa"/>
            <w:gridSpan w:val="2"/>
            <w:tcBorders>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 m/m</w:t>
            </w:r>
          </w:p>
        </w:tc>
        <w:tc>
          <w:tcPr>
            <w:tcW w:w="1800"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PN-EN 12607-1 [29]</w:t>
            </w:r>
          </w:p>
        </w:tc>
        <w:tc>
          <w:tcPr>
            <w:tcW w:w="1376" w:type="dxa"/>
            <w:tcBorders>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0,5</w:t>
            </w:r>
          </w:p>
        </w:tc>
        <w:tc>
          <w:tcPr>
            <w:tcW w:w="1495" w:type="dxa"/>
            <w:tcBorders>
              <w:bottom w:val="single" w:sz="8" w:space="0" w:color="000000"/>
              <w:right w:val="single" w:sz="8" w:space="0" w:color="000000"/>
            </w:tcBorders>
          </w:tcPr>
          <w:p w:rsidR="002C453C" w:rsidRPr="008B5BF1" w:rsidRDefault="002C453C">
            <w:pPr>
              <w:spacing w:beforeAutospacing="1" w:afterAutospacing="1"/>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6</w:t>
            </w:r>
          </w:p>
        </w:tc>
        <w:tc>
          <w:tcPr>
            <w:tcW w:w="3425"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Pozostała penetracja po starzeniu, nie mniej niż</w:t>
            </w:r>
          </w:p>
        </w:tc>
        <w:tc>
          <w:tcPr>
            <w:tcW w:w="1205" w:type="dxa"/>
            <w:gridSpan w:val="2"/>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w:t>
            </w:r>
          </w:p>
        </w:tc>
        <w:tc>
          <w:tcPr>
            <w:tcW w:w="180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PN-EN 1426 [20]</w:t>
            </w:r>
          </w:p>
        </w:tc>
        <w:tc>
          <w:tcPr>
            <w:tcW w:w="1376"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50</w:t>
            </w:r>
          </w:p>
        </w:tc>
        <w:tc>
          <w:tcPr>
            <w:tcW w:w="1495" w:type="dxa"/>
            <w:tcBorders>
              <w:bottom w:val="single" w:sz="8" w:space="0" w:color="000000"/>
              <w:right w:val="single" w:sz="8" w:space="0" w:color="000000"/>
            </w:tcBorders>
          </w:tcPr>
          <w:p w:rsidR="002C453C" w:rsidRPr="008B5BF1" w:rsidRDefault="002C453C">
            <w:pPr>
              <w:spacing w:before="120"/>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7</w:t>
            </w:r>
          </w:p>
        </w:tc>
        <w:tc>
          <w:tcPr>
            <w:tcW w:w="3425"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 xml:space="preserve">Temperatura </w:t>
            </w:r>
            <w:r w:rsidRPr="008B5BF1">
              <w:rPr>
                <w:rStyle w:val="spelle"/>
                <w:rFonts w:ascii="Book Antiqua" w:hAnsi="Book Antiqua"/>
                <w:sz w:val="20"/>
                <w:szCs w:val="20"/>
              </w:rPr>
              <w:t>mięknienia</w:t>
            </w:r>
            <w:r w:rsidRPr="008B5BF1">
              <w:rPr>
                <w:rFonts w:ascii="Book Antiqua" w:hAnsi="Book Antiqua"/>
                <w:sz w:val="20"/>
                <w:szCs w:val="20"/>
              </w:rPr>
              <w:t xml:space="preserve"> po starzeniu, nie mniej niż</w:t>
            </w:r>
          </w:p>
        </w:tc>
        <w:tc>
          <w:tcPr>
            <w:tcW w:w="1205" w:type="dxa"/>
            <w:gridSpan w:val="2"/>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°C</w:t>
            </w:r>
          </w:p>
        </w:tc>
        <w:tc>
          <w:tcPr>
            <w:tcW w:w="180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PN-EN 1427 [21]</w:t>
            </w:r>
          </w:p>
        </w:tc>
        <w:tc>
          <w:tcPr>
            <w:tcW w:w="1376"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48</w:t>
            </w:r>
          </w:p>
        </w:tc>
        <w:tc>
          <w:tcPr>
            <w:tcW w:w="1495" w:type="dxa"/>
            <w:tcBorders>
              <w:bottom w:val="single" w:sz="8" w:space="0" w:color="000000"/>
              <w:right w:val="single" w:sz="8" w:space="0" w:color="000000"/>
            </w:tcBorders>
          </w:tcPr>
          <w:p w:rsidR="002C453C" w:rsidRPr="008B5BF1" w:rsidRDefault="002C453C">
            <w:pPr>
              <w:spacing w:before="120"/>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8</w:t>
            </w:r>
          </w:p>
        </w:tc>
        <w:tc>
          <w:tcPr>
            <w:tcW w:w="3425"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 xml:space="preserve">Wzrost temp. </w:t>
            </w:r>
            <w:r w:rsidRPr="008B5BF1">
              <w:rPr>
                <w:rStyle w:val="spelle"/>
                <w:rFonts w:ascii="Book Antiqua" w:hAnsi="Book Antiqua"/>
                <w:sz w:val="20"/>
                <w:szCs w:val="20"/>
              </w:rPr>
              <w:t>mięknienia</w:t>
            </w:r>
            <w:r w:rsidRPr="008B5BF1">
              <w:rPr>
                <w:rFonts w:ascii="Book Antiqua" w:hAnsi="Book Antiqua"/>
                <w:sz w:val="20"/>
                <w:szCs w:val="20"/>
              </w:rPr>
              <w:t xml:space="preserve"> po starzeniu, nie więcej niż</w:t>
            </w:r>
          </w:p>
        </w:tc>
        <w:tc>
          <w:tcPr>
            <w:tcW w:w="1205" w:type="dxa"/>
            <w:gridSpan w:val="2"/>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°C</w:t>
            </w:r>
          </w:p>
        </w:tc>
        <w:tc>
          <w:tcPr>
            <w:tcW w:w="180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PN-EN 1427 [21]</w:t>
            </w:r>
          </w:p>
        </w:tc>
        <w:tc>
          <w:tcPr>
            <w:tcW w:w="1376"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9</w:t>
            </w:r>
          </w:p>
        </w:tc>
        <w:tc>
          <w:tcPr>
            <w:tcW w:w="1495" w:type="dxa"/>
            <w:tcBorders>
              <w:bottom w:val="single" w:sz="8" w:space="0" w:color="000000"/>
              <w:right w:val="single" w:sz="8" w:space="0" w:color="000000"/>
            </w:tcBorders>
          </w:tcPr>
          <w:p w:rsidR="002C453C" w:rsidRPr="008B5BF1" w:rsidRDefault="002C453C">
            <w:pPr>
              <w:spacing w:before="120"/>
              <w:jc w:val="both"/>
              <w:rPr>
                <w:rFonts w:ascii="Book Antiqua" w:hAnsi="Book Antiqua"/>
                <w:sz w:val="20"/>
                <w:szCs w:val="20"/>
              </w:rPr>
            </w:pPr>
          </w:p>
        </w:tc>
      </w:tr>
      <w:tr w:rsidR="002C453C" w:rsidRPr="008B5BF1">
        <w:tc>
          <w:tcPr>
            <w:tcW w:w="9846" w:type="dxa"/>
            <w:gridSpan w:val="7"/>
            <w:tcBorders>
              <w:left w:val="single" w:sz="8" w:space="0" w:color="000000"/>
              <w:bottom w:val="single" w:sz="8" w:space="0" w:color="000000"/>
              <w:right w:val="single" w:sz="8" w:space="0" w:color="000000"/>
            </w:tcBorders>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WŁAŚCIWOŚCI   SPECJALNE   KRAJOWE</w:t>
            </w: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9</w:t>
            </w:r>
          </w:p>
        </w:tc>
        <w:tc>
          <w:tcPr>
            <w:tcW w:w="3425"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 xml:space="preserve">Temperatura łamliwości </w:t>
            </w:r>
            <w:r w:rsidRPr="008B5BF1">
              <w:rPr>
                <w:rStyle w:val="spelle"/>
                <w:rFonts w:ascii="Book Antiqua" w:hAnsi="Book Antiqua"/>
                <w:sz w:val="20"/>
                <w:szCs w:val="20"/>
              </w:rPr>
              <w:t>Fraassa</w:t>
            </w:r>
            <w:r w:rsidRPr="008B5BF1">
              <w:rPr>
                <w:rFonts w:ascii="Book Antiqua" w:hAnsi="Book Antiqua"/>
                <w:sz w:val="20"/>
                <w:szCs w:val="20"/>
              </w:rPr>
              <w:t>, nie więcej niż</w:t>
            </w:r>
          </w:p>
        </w:tc>
        <w:tc>
          <w:tcPr>
            <w:tcW w:w="1205" w:type="dxa"/>
            <w:gridSpan w:val="2"/>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°C</w:t>
            </w:r>
          </w:p>
        </w:tc>
        <w:tc>
          <w:tcPr>
            <w:tcW w:w="1800"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PN-EN 12593 [25]</w:t>
            </w:r>
          </w:p>
        </w:tc>
        <w:tc>
          <w:tcPr>
            <w:tcW w:w="1376"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-8</w:t>
            </w:r>
          </w:p>
        </w:tc>
        <w:tc>
          <w:tcPr>
            <w:tcW w:w="1495" w:type="dxa"/>
            <w:tcBorders>
              <w:bottom w:val="single" w:sz="8" w:space="0" w:color="000000"/>
              <w:right w:val="single" w:sz="8" w:space="0" w:color="000000"/>
            </w:tcBorders>
          </w:tcPr>
          <w:p w:rsidR="002C453C" w:rsidRPr="008B5BF1" w:rsidRDefault="002C453C">
            <w:pPr>
              <w:spacing w:before="120"/>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10</w:t>
            </w:r>
          </w:p>
        </w:tc>
        <w:tc>
          <w:tcPr>
            <w:tcW w:w="3425"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Indeks penetracji</w:t>
            </w:r>
          </w:p>
        </w:tc>
        <w:tc>
          <w:tcPr>
            <w:tcW w:w="1205" w:type="dxa"/>
            <w:gridSpan w:val="2"/>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t>
            </w:r>
          </w:p>
        </w:tc>
        <w:tc>
          <w:tcPr>
            <w:tcW w:w="180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PN-EN 12591 [23]</w:t>
            </w:r>
          </w:p>
        </w:tc>
        <w:tc>
          <w:tcPr>
            <w:tcW w:w="1376"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Brak wymagań</w:t>
            </w:r>
          </w:p>
        </w:tc>
        <w:tc>
          <w:tcPr>
            <w:tcW w:w="1495"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11</w:t>
            </w:r>
          </w:p>
        </w:tc>
        <w:tc>
          <w:tcPr>
            <w:tcW w:w="3425"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Lepkość dynamiczna w 60°C</w:t>
            </w:r>
          </w:p>
        </w:tc>
        <w:tc>
          <w:tcPr>
            <w:tcW w:w="1205" w:type="dxa"/>
            <w:gridSpan w:val="2"/>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Pa s</w:t>
            </w:r>
          </w:p>
        </w:tc>
        <w:tc>
          <w:tcPr>
            <w:tcW w:w="180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PN-EN 12596 [27]</w:t>
            </w:r>
          </w:p>
        </w:tc>
        <w:tc>
          <w:tcPr>
            <w:tcW w:w="1376"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Brak wymagań</w:t>
            </w:r>
          </w:p>
        </w:tc>
        <w:tc>
          <w:tcPr>
            <w:tcW w:w="1495"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r>
      <w:tr w:rsidR="002C453C" w:rsidRPr="008B5BF1">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12</w:t>
            </w:r>
          </w:p>
        </w:tc>
        <w:tc>
          <w:tcPr>
            <w:tcW w:w="3425"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Lepkość kinematyczna w 135°C</w:t>
            </w:r>
          </w:p>
        </w:tc>
        <w:tc>
          <w:tcPr>
            <w:tcW w:w="1205" w:type="dxa"/>
            <w:gridSpan w:val="2"/>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mm</w:t>
            </w:r>
            <w:r w:rsidRPr="008B5BF1">
              <w:rPr>
                <w:rFonts w:ascii="Book Antiqua" w:hAnsi="Book Antiqua"/>
                <w:sz w:val="20"/>
                <w:szCs w:val="20"/>
                <w:vertAlign w:val="superscript"/>
              </w:rPr>
              <w:t>2</w:t>
            </w:r>
            <w:r w:rsidRPr="008B5BF1">
              <w:rPr>
                <w:rFonts w:ascii="Book Antiqua" w:hAnsi="Book Antiqua"/>
                <w:sz w:val="20"/>
                <w:szCs w:val="20"/>
              </w:rPr>
              <w:t>/s</w:t>
            </w:r>
          </w:p>
        </w:tc>
        <w:tc>
          <w:tcPr>
            <w:tcW w:w="180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PN-EN 12595 [26]</w:t>
            </w:r>
          </w:p>
        </w:tc>
        <w:tc>
          <w:tcPr>
            <w:tcW w:w="1376"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Brak wymagań</w:t>
            </w:r>
          </w:p>
        </w:tc>
        <w:tc>
          <w:tcPr>
            <w:tcW w:w="1495"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r>
      <w:tr w:rsidR="002C453C" w:rsidRPr="008B5BF1">
        <w:tc>
          <w:tcPr>
            <w:tcW w:w="545" w:type="dxa"/>
            <w:tcMar>
              <w:left w:w="10" w:type="dxa"/>
              <w:right w:w="10" w:type="dxa"/>
            </w:tcMar>
            <w:vAlign w:val="center"/>
          </w:tcPr>
          <w:p w:rsidR="002C453C" w:rsidRPr="008B5BF1" w:rsidRDefault="002C453C">
            <w:pPr>
              <w:jc w:val="both"/>
              <w:rPr>
                <w:rFonts w:ascii="Book Antiqua" w:hAnsi="Book Antiqua"/>
                <w:sz w:val="20"/>
                <w:szCs w:val="20"/>
              </w:rPr>
            </w:pPr>
          </w:p>
        </w:tc>
        <w:tc>
          <w:tcPr>
            <w:tcW w:w="3425" w:type="dxa"/>
            <w:tcMar>
              <w:left w:w="10" w:type="dxa"/>
              <w:right w:w="10" w:type="dxa"/>
            </w:tcMar>
            <w:vAlign w:val="center"/>
          </w:tcPr>
          <w:p w:rsidR="002C453C" w:rsidRPr="008B5BF1" w:rsidRDefault="002C453C">
            <w:pPr>
              <w:jc w:val="both"/>
              <w:rPr>
                <w:rFonts w:ascii="Book Antiqua" w:hAnsi="Book Antiqua"/>
                <w:sz w:val="20"/>
                <w:szCs w:val="20"/>
              </w:rPr>
            </w:pPr>
          </w:p>
        </w:tc>
        <w:tc>
          <w:tcPr>
            <w:tcW w:w="261" w:type="dxa"/>
            <w:tcMar>
              <w:left w:w="10" w:type="dxa"/>
              <w:right w:w="10" w:type="dxa"/>
            </w:tcMar>
            <w:vAlign w:val="center"/>
          </w:tcPr>
          <w:p w:rsidR="002C453C" w:rsidRPr="008B5BF1" w:rsidRDefault="002C453C">
            <w:pPr>
              <w:jc w:val="both"/>
              <w:rPr>
                <w:rFonts w:ascii="Book Antiqua" w:hAnsi="Book Antiqua"/>
                <w:sz w:val="20"/>
                <w:szCs w:val="20"/>
              </w:rPr>
            </w:pPr>
          </w:p>
        </w:tc>
        <w:tc>
          <w:tcPr>
            <w:tcW w:w="944" w:type="dxa"/>
            <w:tcMar>
              <w:left w:w="10" w:type="dxa"/>
              <w:right w:w="10" w:type="dxa"/>
            </w:tcMar>
            <w:vAlign w:val="center"/>
          </w:tcPr>
          <w:p w:rsidR="002C453C" w:rsidRPr="008B5BF1" w:rsidRDefault="002C453C">
            <w:pPr>
              <w:jc w:val="both"/>
              <w:rPr>
                <w:rFonts w:ascii="Book Antiqua" w:hAnsi="Book Antiqua"/>
                <w:sz w:val="20"/>
                <w:szCs w:val="20"/>
              </w:rPr>
            </w:pPr>
          </w:p>
        </w:tc>
        <w:tc>
          <w:tcPr>
            <w:tcW w:w="1800" w:type="dxa"/>
            <w:tcMar>
              <w:left w:w="10" w:type="dxa"/>
              <w:right w:w="10" w:type="dxa"/>
            </w:tcMar>
            <w:vAlign w:val="center"/>
          </w:tcPr>
          <w:p w:rsidR="002C453C" w:rsidRPr="008B5BF1" w:rsidRDefault="002C453C">
            <w:pPr>
              <w:jc w:val="both"/>
              <w:rPr>
                <w:rFonts w:ascii="Book Antiqua" w:hAnsi="Book Antiqua"/>
                <w:sz w:val="20"/>
                <w:szCs w:val="20"/>
              </w:rPr>
            </w:pPr>
          </w:p>
        </w:tc>
        <w:tc>
          <w:tcPr>
            <w:tcW w:w="1376" w:type="dxa"/>
            <w:tcMar>
              <w:left w:w="10" w:type="dxa"/>
              <w:right w:w="10" w:type="dxa"/>
            </w:tcMar>
            <w:vAlign w:val="center"/>
          </w:tcPr>
          <w:p w:rsidR="002C453C" w:rsidRPr="008B5BF1" w:rsidRDefault="002C453C">
            <w:pPr>
              <w:jc w:val="both"/>
              <w:rPr>
                <w:rFonts w:ascii="Book Antiqua" w:hAnsi="Book Antiqua"/>
                <w:sz w:val="20"/>
                <w:szCs w:val="20"/>
              </w:rPr>
            </w:pPr>
          </w:p>
        </w:tc>
        <w:tc>
          <w:tcPr>
            <w:tcW w:w="1495" w:type="dxa"/>
            <w:tcMar>
              <w:left w:w="10" w:type="dxa"/>
              <w:right w:w="10" w:type="dxa"/>
            </w:tcMar>
            <w:vAlign w:val="center"/>
          </w:tcPr>
          <w:p w:rsidR="002C453C" w:rsidRPr="008B5BF1" w:rsidRDefault="002C453C">
            <w:pPr>
              <w:jc w:val="both"/>
              <w:rPr>
                <w:rFonts w:ascii="Book Antiqua" w:hAnsi="Book Antiqua"/>
                <w:sz w:val="20"/>
                <w:szCs w:val="20"/>
              </w:rPr>
            </w:pPr>
          </w:p>
        </w:tc>
      </w:tr>
    </w:tbl>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Dla asfaltu drogowego 50/70 , temperatura lepiszcza asfaltowego w zbiorniku magazynowym (roboczym) nie powinna przekraczać w okresie krótkotrwałym, nie dłuższym niż 5 dni,  poniższych wartości: 180°C,</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 xml:space="preserve">2.3. Kruszywo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Do warstwy ścieralnej z betonu asfaltowego należy stosować kruszywo według PN-EN 13043 [49] i WT-1 Kruszywa 2014 [69], obejmujące kruszywo grube, kruszywo drobne  i wypełniacz. </w:t>
      </w:r>
    </w:p>
    <w:p w:rsidR="002C453C" w:rsidRPr="008B5BF1" w:rsidRDefault="008B5BF1">
      <w:pPr>
        <w:jc w:val="both"/>
        <w:rPr>
          <w:rFonts w:ascii="Book Antiqua" w:hAnsi="Book Antiqua"/>
          <w:sz w:val="20"/>
          <w:szCs w:val="20"/>
        </w:rPr>
      </w:pPr>
      <w:r w:rsidRPr="008B5BF1">
        <w:rPr>
          <w:rFonts w:ascii="Book Antiqua" w:hAnsi="Book Antiqua"/>
          <w:sz w:val="20"/>
          <w:szCs w:val="20"/>
        </w:rPr>
        <w:t>W mieszance mineralno-asfaltowej jako kruszywo drobne należy stosować mieszankę kruszywa łamanego i niełamanego dla KR1÷KR2 lub kruszywo łamane w 100% (dla kategorii KR3 do KR6 nie dopuszcza się stosowania kruszywa niełamanego drobnego).</w:t>
      </w:r>
    </w:p>
    <w:p w:rsidR="002C453C" w:rsidRPr="008B5BF1" w:rsidRDefault="008B5BF1">
      <w:pPr>
        <w:jc w:val="both"/>
        <w:rPr>
          <w:rFonts w:ascii="Book Antiqua" w:hAnsi="Book Antiqua"/>
          <w:sz w:val="20"/>
          <w:szCs w:val="20"/>
        </w:rPr>
      </w:pPr>
      <w:r w:rsidRPr="008B5BF1">
        <w:rPr>
          <w:rFonts w:ascii="Book Antiqua" w:hAnsi="Book Antiqua"/>
          <w:sz w:val="20"/>
          <w:szCs w:val="20"/>
        </w:rPr>
        <w:t>Jeżeli stosowana jest mieszanka kruszywa drobnego niełamanego i łamanego, to należy przyjąć proporcje kruszywa łamanego do niełamanego co najmniej 50/50.</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Nie dopuszcza się użycia granulatu asfaltowego w warstwie ścieralnej. </w:t>
      </w:r>
    </w:p>
    <w:p w:rsidR="002C453C" w:rsidRPr="008B5BF1" w:rsidRDefault="008B5BF1">
      <w:pPr>
        <w:jc w:val="both"/>
        <w:rPr>
          <w:rFonts w:ascii="Book Antiqua" w:hAnsi="Book Antiqua"/>
          <w:sz w:val="20"/>
          <w:szCs w:val="20"/>
        </w:rPr>
      </w:pPr>
      <w:r w:rsidRPr="008B5BF1">
        <w:rPr>
          <w:rFonts w:ascii="Book Antiqua" w:hAnsi="Book Antiqua"/>
          <w:sz w:val="20"/>
          <w:szCs w:val="20"/>
        </w:rPr>
        <w:t>Kruszywa powinny spełniać wymagania podane w WT-1 Kruszywa 2014 [69]  wg tablic poniżej.</w:t>
      </w:r>
    </w:p>
    <w:p w:rsidR="002C453C" w:rsidRPr="008B5BF1" w:rsidRDefault="008B5BF1">
      <w:pPr>
        <w:spacing w:before="120" w:after="120"/>
        <w:ind w:left="1200" w:hanging="1200"/>
        <w:jc w:val="both"/>
        <w:rPr>
          <w:rFonts w:ascii="Book Antiqua" w:hAnsi="Book Antiqua"/>
          <w:sz w:val="20"/>
          <w:szCs w:val="20"/>
        </w:rPr>
      </w:pPr>
      <w:r w:rsidRPr="008B5BF1">
        <w:rPr>
          <w:rFonts w:ascii="Book Antiqua" w:hAnsi="Book Antiqua"/>
          <w:sz w:val="20"/>
          <w:szCs w:val="20"/>
        </w:rPr>
        <w:t>Tablica 6. Wymagane właściwości kruszywa grubego do warstwy ścieralnej z betonu asfaltowego</w:t>
      </w:r>
    </w:p>
    <w:tbl>
      <w:tblPr>
        <w:tblW w:w="7811" w:type="dxa"/>
        <w:jc w:val="center"/>
        <w:tblLook w:val="04A0" w:firstRow="1" w:lastRow="0" w:firstColumn="1" w:lastColumn="0" w:noHBand="0" w:noVBand="1"/>
      </w:tblPr>
      <w:tblGrid>
        <w:gridCol w:w="546"/>
        <w:gridCol w:w="3827"/>
        <w:gridCol w:w="1427"/>
        <w:gridCol w:w="2011"/>
      </w:tblGrid>
      <w:tr w:rsidR="002C453C" w:rsidRPr="008B5BF1">
        <w:trPr>
          <w:trHeight w:val="610"/>
          <w:jc w:val="center"/>
        </w:trPr>
        <w:tc>
          <w:tcPr>
            <w:tcW w:w="545" w:type="dxa"/>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lastRenderedPageBreak/>
              <w:t>Lp.</w:t>
            </w:r>
          </w:p>
        </w:tc>
        <w:tc>
          <w:tcPr>
            <w:tcW w:w="3827" w:type="dxa"/>
            <w:tcBorders>
              <w:top w:val="single" w:sz="8" w:space="0" w:color="000000"/>
              <w:bottom w:val="single" w:sz="8" w:space="0" w:color="000000"/>
              <w:right w:val="single" w:sz="8" w:space="0" w:color="000000"/>
            </w:tcBorders>
            <w:vAlign w:val="center"/>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Właściwości kruszywa</w:t>
            </w:r>
          </w:p>
        </w:tc>
        <w:tc>
          <w:tcPr>
            <w:tcW w:w="1427" w:type="dxa"/>
            <w:tcBorders>
              <w:top w:val="single" w:sz="8" w:space="0" w:color="000000"/>
              <w:bottom w:val="single" w:sz="8" w:space="0" w:color="000000"/>
              <w:right w:val="single" w:sz="8" w:space="0" w:color="000000"/>
            </w:tcBorders>
            <w:vAlign w:val="center"/>
          </w:tcPr>
          <w:p w:rsidR="002C453C" w:rsidRPr="008B5BF1" w:rsidRDefault="008B5BF1">
            <w:pPr>
              <w:spacing w:before="60" w:after="60"/>
              <w:jc w:val="center"/>
              <w:rPr>
                <w:rFonts w:ascii="Book Antiqua" w:hAnsi="Book Antiqua"/>
                <w:sz w:val="20"/>
                <w:szCs w:val="20"/>
              </w:rPr>
            </w:pPr>
            <w:r w:rsidRPr="008B5BF1">
              <w:rPr>
                <w:rFonts w:ascii="Book Antiqua" w:hAnsi="Book Antiqua"/>
                <w:sz w:val="20"/>
                <w:szCs w:val="20"/>
              </w:rPr>
              <w:t>KR2</w:t>
            </w:r>
          </w:p>
        </w:tc>
        <w:tc>
          <w:tcPr>
            <w:tcW w:w="2011" w:type="dxa"/>
            <w:tcBorders>
              <w:top w:val="single" w:sz="8" w:space="0" w:color="000000"/>
              <w:bottom w:val="single" w:sz="8" w:space="0" w:color="000000"/>
              <w:right w:val="single" w:sz="8" w:space="0" w:color="000000"/>
            </w:tcBorders>
            <w:vAlign w:val="center"/>
          </w:tcPr>
          <w:p w:rsidR="002C453C" w:rsidRPr="008B5BF1" w:rsidRDefault="002C453C">
            <w:pPr>
              <w:spacing w:before="60" w:after="60"/>
              <w:jc w:val="center"/>
              <w:rPr>
                <w:rFonts w:ascii="Book Antiqua" w:hAnsi="Book Antiqua"/>
                <w:sz w:val="20"/>
                <w:szCs w:val="20"/>
              </w:rPr>
            </w:pPr>
          </w:p>
        </w:tc>
      </w:tr>
      <w:tr w:rsidR="002C453C" w:rsidRPr="008B5BF1">
        <w:trPr>
          <w:trHeight w:val="704"/>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Uziarnienie według PN-EN 933-1[5]; kategoria nie niższa niż:</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C</w:t>
            </w:r>
            <w:r w:rsidRPr="008B5BF1">
              <w:rPr>
                <w:rFonts w:ascii="Book Antiqua" w:hAnsi="Book Antiqua"/>
                <w:sz w:val="20"/>
                <w:szCs w:val="20"/>
              </w:rPr>
              <w:t>85/20</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2</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Tolerancja uziarnienia; odchylenia nie większe niż według kategorii:</w:t>
            </w:r>
          </w:p>
        </w:tc>
        <w:tc>
          <w:tcPr>
            <w:tcW w:w="1427" w:type="dxa"/>
            <w:tcBorders>
              <w:bottom w:val="single" w:sz="8" w:space="0" w:color="000000"/>
              <w:right w:val="single" w:sz="8" w:space="0" w:color="000000"/>
            </w:tcBorders>
          </w:tcPr>
          <w:p w:rsidR="002C453C" w:rsidRPr="008B5BF1" w:rsidRDefault="008B5BF1">
            <w:pPr>
              <w:spacing w:beforeAutospacing="1" w:afterAutospacing="1"/>
              <w:jc w:val="center"/>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25/15</w:t>
            </w:r>
          </w:p>
          <w:p w:rsidR="002C453C" w:rsidRPr="008B5BF1" w:rsidRDefault="008B5BF1">
            <w:pPr>
              <w:spacing w:beforeAutospacing="1" w:afterAutospacing="1"/>
              <w:jc w:val="center"/>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20/15</w:t>
            </w:r>
          </w:p>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20/17,5</w:t>
            </w:r>
          </w:p>
        </w:tc>
        <w:tc>
          <w:tcPr>
            <w:tcW w:w="2011" w:type="dxa"/>
            <w:tcBorders>
              <w:bottom w:val="single" w:sz="8" w:space="0" w:color="000000"/>
              <w:right w:val="single" w:sz="8" w:space="0" w:color="000000"/>
            </w:tcBorders>
          </w:tcPr>
          <w:p w:rsidR="002C453C" w:rsidRPr="008B5BF1" w:rsidRDefault="002C453C">
            <w:pPr>
              <w:spacing w:before="120" w:after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3</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Zawartość pyłu według PN-EN 933-1[5]; kategoria nie wyższa niż:</w:t>
            </w:r>
          </w:p>
        </w:tc>
        <w:tc>
          <w:tcPr>
            <w:tcW w:w="1427" w:type="dxa"/>
            <w:tcBorders>
              <w:bottom w:val="single" w:sz="8" w:space="0" w:color="000000"/>
              <w:right w:val="single" w:sz="8" w:space="0" w:color="000000"/>
            </w:tcBorders>
          </w:tcPr>
          <w:p w:rsidR="002C453C" w:rsidRPr="008B5BF1" w:rsidRDefault="008B5BF1">
            <w:pPr>
              <w:spacing w:before="120"/>
              <w:jc w:val="center"/>
              <w:rPr>
                <w:rFonts w:ascii="Book Antiqua" w:hAnsi="Book Antiqua"/>
                <w:sz w:val="20"/>
                <w:szCs w:val="20"/>
              </w:rPr>
            </w:pPr>
            <w:r w:rsidRPr="008B5BF1">
              <w:rPr>
                <w:rFonts w:ascii="Book Antiqua" w:hAnsi="Book Antiqua"/>
                <w:i/>
                <w:iCs/>
                <w:sz w:val="20"/>
                <w:szCs w:val="20"/>
              </w:rPr>
              <w:t>f</w:t>
            </w:r>
            <w:r w:rsidRPr="008B5BF1">
              <w:rPr>
                <w:rFonts w:ascii="Book Antiqua" w:hAnsi="Book Antiqua"/>
                <w:sz w:val="20"/>
                <w:szCs w:val="20"/>
                <w:vertAlign w:val="subscript"/>
              </w:rPr>
              <w:t>2</w:t>
            </w:r>
          </w:p>
        </w:tc>
        <w:tc>
          <w:tcPr>
            <w:tcW w:w="2011" w:type="dxa"/>
            <w:tcBorders>
              <w:bottom w:val="single" w:sz="8" w:space="0" w:color="000000"/>
              <w:right w:val="single" w:sz="8" w:space="0" w:color="000000"/>
            </w:tcBorders>
          </w:tcPr>
          <w:p w:rsidR="002C453C" w:rsidRPr="008B5BF1" w:rsidRDefault="002C453C">
            <w:pPr>
              <w:spacing w:before="120"/>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4</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Kształt kruszywa według PN-EN 933-3 [6] lub według PN-EN 933-4 [7]; kategoria nie wyższa niż:</w:t>
            </w:r>
          </w:p>
        </w:tc>
        <w:tc>
          <w:tcPr>
            <w:tcW w:w="1427" w:type="dxa"/>
            <w:tcBorders>
              <w:bottom w:val="single" w:sz="8" w:space="0" w:color="000000"/>
              <w:right w:val="single" w:sz="8" w:space="0" w:color="000000"/>
            </w:tcBorders>
          </w:tcPr>
          <w:p w:rsidR="002C453C" w:rsidRPr="008B5BF1" w:rsidRDefault="002C453C">
            <w:pPr>
              <w:spacing w:beforeAutospacing="1" w:afterAutospacing="1"/>
              <w:jc w:val="center"/>
              <w:rPr>
                <w:rFonts w:ascii="Book Antiqua" w:hAnsi="Book Antiqua"/>
                <w:sz w:val="20"/>
                <w:szCs w:val="20"/>
              </w:rPr>
            </w:pPr>
          </w:p>
          <w:p w:rsidR="002C453C" w:rsidRPr="008B5BF1" w:rsidRDefault="008B5BF1">
            <w:pPr>
              <w:spacing w:beforeAutospacing="1"/>
              <w:jc w:val="center"/>
              <w:rPr>
                <w:rFonts w:ascii="Book Antiqua" w:hAnsi="Book Antiqua"/>
                <w:sz w:val="20"/>
                <w:szCs w:val="20"/>
              </w:rPr>
            </w:pPr>
            <w:r w:rsidRPr="008B5BF1">
              <w:rPr>
                <w:rFonts w:ascii="Book Antiqua" w:hAnsi="Book Antiqua"/>
                <w:i/>
                <w:iCs/>
                <w:sz w:val="20"/>
                <w:szCs w:val="20"/>
              </w:rPr>
              <w:t>FI</w:t>
            </w:r>
            <w:r w:rsidRPr="008B5BF1">
              <w:rPr>
                <w:rFonts w:ascii="Book Antiqua" w:hAnsi="Book Antiqua"/>
                <w:i/>
                <w:iCs/>
                <w:sz w:val="20"/>
                <w:szCs w:val="20"/>
                <w:vertAlign w:val="subscript"/>
              </w:rPr>
              <w:t>25</w:t>
            </w:r>
            <w:r w:rsidRPr="008B5BF1">
              <w:rPr>
                <w:rFonts w:ascii="Book Antiqua" w:hAnsi="Book Antiqua"/>
                <w:sz w:val="20"/>
                <w:szCs w:val="20"/>
              </w:rPr>
              <w:t xml:space="preserve"> lub </w:t>
            </w:r>
            <w:r w:rsidRPr="008B5BF1">
              <w:rPr>
                <w:rFonts w:ascii="Book Antiqua" w:hAnsi="Book Antiqua"/>
                <w:i/>
                <w:iCs/>
                <w:sz w:val="20"/>
                <w:szCs w:val="20"/>
              </w:rPr>
              <w:t>SI</w:t>
            </w:r>
            <w:r w:rsidRPr="008B5BF1">
              <w:rPr>
                <w:rFonts w:ascii="Book Antiqua" w:hAnsi="Book Antiqua"/>
                <w:i/>
                <w:iCs/>
                <w:sz w:val="20"/>
                <w:szCs w:val="20"/>
                <w:vertAlign w:val="subscript"/>
              </w:rPr>
              <w:t>25</w:t>
            </w:r>
          </w:p>
        </w:tc>
        <w:tc>
          <w:tcPr>
            <w:tcW w:w="2011" w:type="dxa"/>
            <w:tcBorders>
              <w:bottom w:val="single" w:sz="8" w:space="0" w:color="000000"/>
              <w:right w:val="single" w:sz="8" w:space="0" w:color="000000"/>
            </w:tcBorders>
          </w:tcPr>
          <w:p w:rsidR="002C453C" w:rsidRPr="008B5BF1" w:rsidRDefault="002C453C">
            <w:pPr>
              <w:spacing w:beforeAutospacing="1" w:after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5</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 xml:space="preserve">Procentowa zawartość ziaren o powierzchni </w:t>
            </w:r>
            <w:r w:rsidRPr="008B5BF1">
              <w:rPr>
                <w:rStyle w:val="spelle"/>
                <w:rFonts w:ascii="Book Antiqua" w:hAnsi="Book Antiqua"/>
                <w:sz w:val="20"/>
                <w:szCs w:val="20"/>
              </w:rPr>
              <w:t>przekruszonej</w:t>
            </w:r>
            <w:r w:rsidRPr="008B5BF1">
              <w:rPr>
                <w:rFonts w:ascii="Book Antiqua" w:hAnsi="Book Antiqua"/>
                <w:sz w:val="20"/>
                <w:szCs w:val="20"/>
              </w:rPr>
              <w:t xml:space="preserve"> i łamanej w kruszywie grubym według PN-EN 933-5 [8]; kategoria nie niższa niż:</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Fonts w:ascii="Book Antiqua" w:hAnsi="Book Antiqua"/>
                <w:i/>
                <w:iCs/>
                <w:sz w:val="20"/>
                <w:szCs w:val="20"/>
              </w:rPr>
              <w:t xml:space="preserve">C </w:t>
            </w:r>
            <w:r w:rsidRPr="008B5BF1">
              <w:rPr>
                <w:rFonts w:ascii="Book Antiqua" w:hAnsi="Book Antiqua"/>
                <w:i/>
                <w:iCs/>
                <w:sz w:val="20"/>
                <w:szCs w:val="20"/>
                <w:vertAlign w:val="subscript"/>
              </w:rPr>
              <w:t>deklarowana</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6</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Odporność kruszywa na rozdrabnianie według normy PN-EN 1097-2 [12], badana na kruszywie o wymiarze 10/14, rozdział 5, kategoria nie wyższa niż:</w:t>
            </w:r>
          </w:p>
        </w:tc>
        <w:tc>
          <w:tcPr>
            <w:tcW w:w="1427" w:type="dxa"/>
            <w:tcBorders>
              <w:bottom w:val="single" w:sz="8" w:space="0" w:color="000000"/>
              <w:right w:val="single" w:sz="8" w:space="0" w:color="000000"/>
            </w:tcBorders>
          </w:tcPr>
          <w:p w:rsidR="002C453C" w:rsidRPr="008B5BF1" w:rsidRDefault="002C453C">
            <w:pPr>
              <w:spacing w:beforeAutospacing="1" w:afterAutospacing="1"/>
              <w:jc w:val="center"/>
              <w:rPr>
                <w:rFonts w:ascii="Book Antiqua" w:hAnsi="Book Antiqua"/>
                <w:sz w:val="20"/>
                <w:szCs w:val="20"/>
              </w:rPr>
            </w:pPr>
          </w:p>
          <w:p w:rsidR="002C453C" w:rsidRPr="008B5BF1" w:rsidRDefault="002C453C">
            <w:pPr>
              <w:spacing w:beforeAutospacing="1" w:afterAutospacing="1"/>
              <w:jc w:val="center"/>
              <w:rPr>
                <w:rFonts w:ascii="Book Antiqua" w:hAnsi="Book Antiqua"/>
                <w:sz w:val="20"/>
                <w:szCs w:val="20"/>
              </w:rPr>
            </w:pPr>
          </w:p>
          <w:p w:rsidR="002C453C" w:rsidRPr="008B5BF1" w:rsidRDefault="008B5BF1">
            <w:pPr>
              <w:spacing w:beforeAutospacing="1"/>
              <w:jc w:val="center"/>
              <w:rPr>
                <w:rFonts w:ascii="Book Antiqua" w:hAnsi="Book Antiqua"/>
                <w:sz w:val="20"/>
                <w:szCs w:val="20"/>
              </w:rPr>
            </w:pPr>
            <w:r w:rsidRPr="008B5BF1">
              <w:rPr>
                <w:rFonts w:ascii="Book Antiqua" w:hAnsi="Book Antiqua"/>
                <w:i/>
                <w:iCs/>
                <w:sz w:val="20"/>
                <w:szCs w:val="20"/>
              </w:rPr>
              <w:t>LA</w:t>
            </w:r>
            <w:r w:rsidRPr="008B5BF1">
              <w:rPr>
                <w:rFonts w:ascii="Book Antiqua" w:hAnsi="Book Antiqua"/>
                <w:i/>
                <w:iCs/>
                <w:sz w:val="20"/>
                <w:szCs w:val="20"/>
                <w:vertAlign w:val="subscript"/>
              </w:rPr>
              <w:t>30</w:t>
            </w:r>
          </w:p>
        </w:tc>
        <w:tc>
          <w:tcPr>
            <w:tcW w:w="2011" w:type="dxa"/>
            <w:tcBorders>
              <w:bottom w:val="single" w:sz="8" w:space="0" w:color="000000"/>
              <w:right w:val="single" w:sz="8" w:space="0" w:color="000000"/>
            </w:tcBorders>
          </w:tcPr>
          <w:p w:rsidR="002C453C" w:rsidRPr="008B5BF1" w:rsidRDefault="002C453C">
            <w:pPr>
              <w:spacing w:beforeAutospacing="1" w:after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7</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Odporność na polerowanie kruszyw według PN-EN 1097-8 [17] (dotyczy warstwy ścieralnej), kategoria nie niższa niż:</w:t>
            </w:r>
          </w:p>
        </w:tc>
        <w:tc>
          <w:tcPr>
            <w:tcW w:w="1427" w:type="dxa"/>
            <w:tcBorders>
              <w:bottom w:val="single" w:sz="8" w:space="0" w:color="000000"/>
              <w:right w:val="single" w:sz="8" w:space="0" w:color="000000"/>
            </w:tcBorders>
          </w:tcPr>
          <w:p w:rsidR="002C453C" w:rsidRPr="008B5BF1" w:rsidRDefault="002C453C">
            <w:pPr>
              <w:spacing w:beforeAutospacing="1" w:afterAutospacing="1"/>
              <w:jc w:val="center"/>
              <w:rPr>
                <w:rFonts w:ascii="Book Antiqua" w:hAnsi="Book Antiqua"/>
                <w:sz w:val="20"/>
                <w:szCs w:val="20"/>
              </w:rPr>
            </w:pPr>
          </w:p>
          <w:p w:rsidR="002C453C" w:rsidRPr="008B5BF1" w:rsidRDefault="008B5BF1">
            <w:pPr>
              <w:spacing w:before="120"/>
              <w:jc w:val="center"/>
              <w:rPr>
                <w:rFonts w:ascii="Book Antiqua" w:hAnsi="Book Antiqua"/>
                <w:sz w:val="20"/>
                <w:szCs w:val="20"/>
              </w:rPr>
            </w:pPr>
            <w:r w:rsidRPr="008B5BF1">
              <w:rPr>
                <w:rFonts w:ascii="Book Antiqua" w:hAnsi="Book Antiqua"/>
                <w:i/>
                <w:iCs/>
                <w:sz w:val="20"/>
                <w:szCs w:val="20"/>
              </w:rPr>
              <w:t>PSV</w:t>
            </w:r>
            <w:r w:rsidRPr="008B5BF1">
              <w:rPr>
                <w:rFonts w:ascii="Book Antiqua" w:hAnsi="Book Antiqua"/>
                <w:i/>
                <w:iCs/>
                <w:sz w:val="20"/>
                <w:szCs w:val="20"/>
                <w:vertAlign w:val="subscript"/>
              </w:rPr>
              <w:t>44</w:t>
            </w:r>
          </w:p>
        </w:tc>
        <w:tc>
          <w:tcPr>
            <w:tcW w:w="2011" w:type="dxa"/>
            <w:tcBorders>
              <w:bottom w:val="single" w:sz="8" w:space="0" w:color="000000"/>
              <w:right w:val="single" w:sz="8" w:space="0" w:color="000000"/>
            </w:tcBorders>
          </w:tcPr>
          <w:p w:rsidR="002C453C" w:rsidRPr="008B5BF1" w:rsidRDefault="002C453C">
            <w:pPr>
              <w:spacing w:beforeAutospacing="1" w:after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8</w:t>
            </w:r>
          </w:p>
        </w:tc>
        <w:tc>
          <w:tcPr>
            <w:tcW w:w="3827"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Gęstość ziaren według PN-EN 1097-6 [15], rozdział 7, 8 lub 9:</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Style w:val="spelle"/>
                <w:rFonts w:ascii="Book Antiqua" w:hAnsi="Book Antiqua"/>
                <w:sz w:val="20"/>
                <w:szCs w:val="20"/>
              </w:rPr>
              <w:t>deklarowa-na</w:t>
            </w:r>
            <w:r w:rsidRPr="008B5BF1">
              <w:rPr>
                <w:rFonts w:ascii="Book Antiqua" w:hAnsi="Book Antiqua"/>
                <w:sz w:val="20"/>
                <w:szCs w:val="20"/>
              </w:rPr>
              <w:t xml:space="preserve"> przez producenta</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9</w:t>
            </w:r>
          </w:p>
        </w:tc>
        <w:tc>
          <w:tcPr>
            <w:tcW w:w="3827"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Nasiąkliwość według PN-EN 1097-6 [15], rozdział 7, 8 lub 9:</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Style w:val="spelle"/>
                <w:rFonts w:ascii="Book Antiqua" w:hAnsi="Book Antiqua"/>
                <w:sz w:val="20"/>
                <w:szCs w:val="20"/>
              </w:rPr>
              <w:t>deklarowa-na</w:t>
            </w:r>
            <w:r w:rsidRPr="008B5BF1">
              <w:rPr>
                <w:rFonts w:ascii="Book Antiqua" w:hAnsi="Book Antiqua"/>
                <w:sz w:val="20"/>
                <w:szCs w:val="20"/>
              </w:rPr>
              <w:t xml:space="preserve"> przez producenta</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10</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 xml:space="preserve">Mrozoodporność według PN-EN 1367-6 [19], w 1 % </w:t>
            </w:r>
            <w:r w:rsidRPr="008B5BF1">
              <w:rPr>
                <w:rStyle w:val="spelle"/>
                <w:rFonts w:ascii="Book Antiqua" w:hAnsi="Book Antiqua"/>
                <w:sz w:val="20"/>
                <w:szCs w:val="20"/>
              </w:rPr>
              <w:t>NaCl</w:t>
            </w:r>
            <w:r w:rsidRPr="008B5BF1">
              <w:rPr>
                <w:rFonts w:ascii="Book Antiqua" w:hAnsi="Book Antiqua"/>
                <w:sz w:val="20"/>
                <w:szCs w:val="20"/>
              </w:rPr>
              <w:t xml:space="preserve"> (dotyczy warstwy ścieralnej); kategoria nie wyższa niż:</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10</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11</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 xml:space="preserve">„Zgorzel słoneczna” bazaltu według </w:t>
            </w:r>
            <w:r w:rsidRPr="008B5BF1">
              <w:rPr>
                <w:rFonts w:ascii="Book Antiqua" w:hAnsi="Book Antiqua"/>
                <w:sz w:val="20"/>
                <w:szCs w:val="20"/>
              </w:rPr>
              <w:br/>
              <w:t>PN-EN 1367-3 [18]; wymagana kategoria:</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Fonts w:ascii="Book Antiqua" w:hAnsi="Book Antiqua"/>
                <w:i/>
                <w:iCs/>
                <w:sz w:val="20"/>
                <w:szCs w:val="20"/>
              </w:rPr>
              <w:t>SB</w:t>
            </w:r>
            <w:r w:rsidRPr="008B5BF1">
              <w:rPr>
                <w:rFonts w:ascii="Book Antiqua" w:hAnsi="Book Antiqua"/>
                <w:sz w:val="20"/>
                <w:szCs w:val="20"/>
                <w:vertAlign w:val="subscript"/>
              </w:rPr>
              <w:t>LA</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12</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Skład chemiczny – uproszczony opis petrograficzny według PN-EN 932-3 [4]</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Style w:val="spelle"/>
                <w:rFonts w:ascii="Book Antiqua" w:hAnsi="Book Antiqua"/>
                <w:sz w:val="20"/>
                <w:szCs w:val="20"/>
              </w:rPr>
              <w:t>deklarowa-ny</w:t>
            </w:r>
            <w:r w:rsidRPr="008B5BF1">
              <w:rPr>
                <w:rFonts w:ascii="Book Antiqua" w:hAnsi="Book Antiqua"/>
                <w:sz w:val="20"/>
                <w:szCs w:val="20"/>
              </w:rPr>
              <w:t xml:space="preserve"> przez producenta</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13</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Grube zanieczyszczenia lekkie według PN-EN 1744-1 [22], p.14.2; kategoria nie wyższa niż:</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Style w:val="spelle"/>
                <w:rFonts w:ascii="Book Antiqua" w:hAnsi="Book Antiqua"/>
                <w:i/>
                <w:iCs/>
                <w:sz w:val="20"/>
                <w:szCs w:val="20"/>
              </w:rPr>
              <w:t>m</w:t>
            </w:r>
            <w:r w:rsidRPr="008B5BF1">
              <w:rPr>
                <w:rStyle w:val="spelle"/>
                <w:rFonts w:ascii="Book Antiqua" w:hAnsi="Book Antiqua"/>
                <w:sz w:val="20"/>
                <w:szCs w:val="20"/>
                <w:vertAlign w:val="subscript"/>
              </w:rPr>
              <w:t>LPC</w:t>
            </w:r>
            <w:r w:rsidRPr="008B5BF1">
              <w:rPr>
                <w:rFonts w:ascii="Book Antiqua" w:hAnsi="Book Antiqua"/>
                <w:sz w:val="20"/>
                <w:szCs w:val="20"/>
              </w:rPr>
              <w:t xml:space="preserve"> 0,1</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14</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Rozpad krzemianowy żużla wielkopiecowego chłodzonego powietrzem według PN-EN 1744-1 [22], p. 19.1:</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wymagana odporność</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15</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Rozpad żelazowy żużla wielkopiecowego chłodzonego powietrzem według PN-EN 1744-1 [22], p. 19.2:</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wymagana odporność</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r w:rsidR="002C453C" w:rsidRPr="008B5BF1">
        <w:trPr>
          <w:jc w:val="center"/>
        </w:trPr>
        <w:tc>
          <w:tcPr>
            <w:tcW w:w="54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16</w:t>
            </w:r>
          </w:p>
        </w:tc>
        <w:tc>
          <w:tcPr>
            <w:tcW w:w="382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Stałość objętości kruszywa z żużla stalowniczego według PN-EN 1744-1 [22] p. 19.3; kategoria nie wyższa niż:</w:t>
            </w:r>
          </w:p>
        </w:tc>
        <w:tc>
          <w:tcPr>
            <w:tcW w:w="1427"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Fonts w:ascii="Book Antiqua" w:hAnsi="Book Antiqua"/>
                <w:i/>
                <w:iCs/>
                <w:sz w:val="20"/>
                <w:szCs w:val="20"/>
              </w:rPr>
              <w:t>V</w:t>
            </w:r>
            <w:r w:rsidRPr="008B5BF1">
              <w:rPr>
                <w:rFonts w:ascii="Book Antiqua" w:hAnsi="Book Antiqua"/>
                <w:sz w:val="20"/>
                <w:szCs w:val="20"/>
                <w:vertAlign w:val="subscript"/>
              </w:rPr>
              <w:t>3,5</w:t>
            </w:r>
          </w:p>
        </w:tc>
        <w:tc>
          <w:tcPr>
            <w:tcW w:w="2011" w:type="dxa"/>
            <w:tcBorders>
              <w:bottom w:val="single" w:sz="8" w:space="0" w:color="000000"/>
              <w:right w:val="single" w:sz="8" w:space="0" w:color="000000"/>
            </w:tcBorders>
            <w:vAlign w:val="center"/>
          </w:tcPr>
          <w:p w:rsidR="002C453C" w:rsidRPr="008B5BF1" w:rsidRDefault="002C453C">
            <w:pPr>
              <w:spacing w:beforeAutospacing="1"/>
              <w:jc w:val="center"/>
              <w:rPr>
                <w:rFonts w:ascii="Book Antiqua" w:hAnsi="Book Antiqua"/>
                <w:sz w:val="20"/>
                <w:szCs w:val="20"/>
              </w:rPr>
            </w:pPr>
          </w:p>
        </w:tc>
      </w:tr>
    </w:tbl>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lastRenderedPageBreak/>
        <w:t>*) Kruszywa grube, które nie spełniają wymaganej kategorii wobec odporności na polerowanie (PSV), mogą być stosowane, jeśli są używane w mieszance kruszyw (grubych), która obliczeniowo osiąga podaną wartość wymaganej kategorii. Obliczona wartość (PSV)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PSV44 i wyższej.</w:t>
      </w:r>
    </w:p>
    <w:p w:rsidR="002C453C" w:rsidRPr="008B5BF1" w:rsidRDefault="008B5BF1">
      <w:pPr>
        <w:jc w:val="both"/>
        <w:rPr>
          <w:rFonts w:ascii="Book Antiqua" w:hAnsi="Book Antiqua"/>
          <w:sz w:val="20"/>
          <w:szCs w:val="20"/>
        </w:rPr>
      </w:pPr>
      <w:r w:rsidRPr="008B5BF1">
        <w:rPr>
          <w:rFonts w:ascii="Book Antiqua" w:hAnsi="Book Antiqua"/>
          <w:sz w:val="20"/>
          <w:szCs w:val="20"/>
        </w:rPr>
        <w:t>Kruszywo niełamane drobne lub o ciągłym uziarnieniu do D ≤ 8  do warstwy ścieralnej  z betonu asfaltowego  powinno spełniać wymagania podane w tablicy  7 .</w:t>
      </w:r>
    </w:p>
    <w:p w:rsidR="002C453C" w:rsidRPr="008B5BF1" w:rsidRDefault="008B5BF1">
      <w:pPr>
        <w:spacing w:before="120" w:after="120"/>
        <w:jc w:val="both"/>
        <w:rPr>
          <w:rFonts w:ascii="Book Antiqua" w:hAnsi="Book Antiqua"/>
          <w:sz w:val="20"/>
          <w:szCs w:val="20"/>
        </w:rPr>
      </w:pPr>
      <w:r w:rsidRPr="008B5BF1">
        <w:rPr>
          <w:rFonts w:ascii="Book Antiqua" w:hAnsi="Book Antiqua"/>
          <w:sz w:val="20"/>
          <w:szCs w:val="20"/>
        </w:rPr>
        <w:t>Tablica 7. Wymagane właściwości kruszywa niełamanego drobnego lub o ciągłym uziarnieniu do D≤8  do warstwy ścieralnej  z betonu asfaltowego</w:t>
      </w:r>
    </w:p>
    <w:tbl>
      <w:tblPr>
        <w:tblW w:w="9747" w:type="dxa"/>
        <w:tblInd w:w="98" w:type="dxa"/>
        <w:tblLook w:val="04A0" w:firstRow="1" w:lastRow="0" w:firstColumn="1" w:lastColumn="0" w:noHBand="0" w:noVBand="1"/>
      </w:tblPr>
      <w:tblGrid>
        <w:gridCol w:w="675"/>
        <w:gridCol w:w="5386"/>
        <w:gridCol w:w="3686"/>
      </w:tblGrid>
      <w:tr w:rsidR="002C453C" w:rsidRPr="008B5BF1">
        <w:tc>
          <w:tcPr>
            <w:tcW w:w="675" w:type="dxa"/>
            <w:vMerge w:val="restart"/>
            <w:tcBorders>
              <w:top w:val="single" w:sz="8" w:space="0" w:color="000000"/>
              <w:left w:val="single" w:sz="8" w:space="0" w:color="000000"/>
              <w:bottom w:val="single" w:sz="8" w:space="0" w:color="000000"/>
              <w:right w:val="single" w:sz="8" w:space="0" w:color="000000"/>
            </w:tcBorders>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Lp.</w:t>
            </w:r>
          </w:p>
        </w:tc>
        <w:tc>
          <w:tcPr>
            <w:tcW w:w="5386" w:type="dxa"/>
            <w:vMerge w:val="restart"/>
            <w:tcBorders>
              <w:top w:val="single" w:sz="8" w:space="0" w:color="000000"/>
              <w:bottom w:val="single" w:sz="8" w:space="0" w:color="000000"/>
              <w:right w:val="single" w:sz="8" w:space="0" w:color="000000"/>
            </w:tcBorders>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Właściwości kruszywa</w:t>
            </w:r>
          </w:p>
        </w:tc>
        <w:tc>
          <w:tcPr>
            <w:tcW w:w="3686" w:type="dxa"/>
            <w:tcBorders>
              <w:top w:val="single" w:sz="8" w:space="0" w:color="000000"/>
              <w:bottom w:val="single" w:sz="8" w:space="0" w:color="000000"/>
              <w:right w:val="single" w:sz="8" w:space="0" w:color="000000"/>
            </w:tcBorders>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Wymagania w zależności od kategorii ruchu</w:t>
            </w:r>
          </w:p>
        </w:tc>
      </w:tr>
      <w:tr w:rsidR="002C453C" w:rsidRPr="008B5BF1">
        <w:trPr>
          <w:trHeight w:val="401"/>
        </w:trPr>
        <w:tc>
          <w:tcPr>
            <w:tcW w:w="675"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5386" w:type="dxa"/>
            <w:vMerge/>
            <w:tcBorders>
              <w:top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3686" w:type="dxa"/>
            <w:tcBorders>
              <w:bottom w:val="single" w:sz="8" w:space="0" w:color="000000"/>
              <w:right w:val="single" w:sz="8" w:space="0" w:color="000000"/>
            </w:tcBorders>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KR2</w:t>
            </w: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w:t>
            </w:r>
          </w:p>
        </w:tc>
        <w:tc>
          <w:tcPr>
            <w:tcW w:w="5386"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Uziarnienie według PN-EN 933-1 [5], wymagana kategoria:</w:t>
            </w:r>
          </w:p>
        </w:tc>
        <w:tc>
          <w:tcPr>
            <w:tcW w:w="3686" w:type="dxa"/>
            <w:tcBorders>
              <w:bottom w:val="single" w:sz="8" w:space="0" w:color="000000"/>
              <w:right w:val="single" w:sz="8" w:space="0" w:color="000000"/>
            </w:tcBorders>
          </w:tcPr>
          <w:p w:rsidR="002C453C" w:rsidRPr="008B5BF1" w:rsidRDefault="008B5BF1">
            <w:pPr>
              <w:spacing w:before="120"/>
              <w:jc w:val="center"/>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F</w:t>
            </w:r>
            <w:r w:rsidRPr="008B5BF1">
              <w:rPr>
                <w:rFonts w:ascii="Book Antiqua" w:hAnsi="Book Antiqua"/>
                <w:sz w:val="20"/>
                <w:szCs w:val="20"/>
              </w:rPr>
              <w:t>85 lub G</w:t>
            </w:r>
            <w:r w:rsidRPr="008B5BF1">
              <w:rPr>
                <w:rFonts w:ascii="Book Antiqua" w:hAnsi="Book Antiqua"/>
                <w:sz w:val="20"/>
                <w:szCs w:val="20"/>
                <w:vertAlign w:val="subscript"/>
              </w:rPr>
              <w:t>A</w:t>
            </w:r>
            <w:r w:rsidRPr="008B5BF1">
              <w:rPr>
                <w:rFonts w:ascii="Book Antiqua" w:hAnsi="Book Antiqua"/>
                <w:sz w:val="20"/>
                <w:szCs w:val="20"/>
              </w:rPr>
              <w:t>85</w:t>
            </w: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2</w:t>
            </w:r>
          </w:p>
        </w:tc>
        <w:tc>
          <w:tcPr>
            <w:tcW w:w="5386"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Tolerancja uziarnienia; odchylenie nie większe niż według kategorii:</w:t>
            </w:r>
          </w:p>
        </w:tc>
        <w:tc>
          <w:tcPr>
            <w:tcW w:w="3686" w:type="dxa"/>
            <w:tcBorders>
              <w:bottom w:val="single" w:sz="8" w:space="0" w:color="000000"/>
              <w:right w:val="single" w:sz="8" w:space="0" w:color="000000"/>
            </w:tcBorders>
          </w:tcPr>
          <w:p w:rsidR="002C453C" w:rsidRPr="008B5BF1" w:rsidRDefault="008B5BF1">
            <w:pPr>
              <w:spacing w:before="120"/>
              <w:jc w:val="center"/>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TC</w:t>
            </w:r>
            <w:r w:rsidRPr="008B5BF1">
              <w:rPr>
                <w:rFonts w:ascii="Book Antiqua" w:hAnsi="Book Antiqua"/>
                <w:sz w:val="20"/>
                <w:szCs w:val="20"/>
              </w:rPr>
              <w:t>NR</w:t>
            </w: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3</w:t>
            </w:r>
          </w:p>
        </w:tc>
        <w:tc>
          <w:tcPr>
            <w:tcW w:w="5386"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Zawartość pyłów według PN-EN 933-1 [5], kategoria nie wyższa niż:</w:t>
            </w:r>
          </w:p>
        </w:tc>
        <w:tc>
          <w:tcPr>
            <w:tcW w:w="3686" w:type="dxa"/>
            <w:tcBorders>
              <w:bottom w:val="single" w:sz="8" w:space="0" w:color="000000"/>
              <w:right w:val="single" w:sz="8" w:space="0" w:color="000000"/>
            </w:tcBorders>
          </w:tcPr>
          <w:p w:rsidR="002C453C" w:rsidRPr="008B5BF1" w:rsidRDefault="008B5BF1">
            <w:pPr>
              <w:spacing w:before="120"/>
              <w:jc w:val="center"/>
              <w:rPr>
                <w:rFonts w:ascii="Book Antiqua" w:hAnsi="Book Antiqua"/>
                <w:sz w:val="20"/>
                <w:szCs w:val="20"/>
              </w:rPr>
            </w:pPr>
            <w:r w:rsidRPr="008B5BF1">
              <w:rPr>
                <w:rFonts w:ascii="Book Antiqua" w:hAnsi="Book Antiqua"/>
                <w:sz w:val="20"/>
                <w:szCs w:val="20"/>
              </w:rPr>
              <w:t>¦</w:t>
            </w:r>
            <w:r w:rsidRPr="008B5BF1">
              <w:rPr>
                <w:rFonts w:ascii="Book Antiqua" w:hAnsi="Book Antiqua"/>
                <w:sz w:val="20"/>
                <w:szCs w:val="20"/>
                <w:vertAlign w:val="subscript"/>
              </w:rPr>
              <w:t>3</w:t>
            </w: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4</w:t>
            </w:r>
          </w:p>
        </w:tc>
        <w:tc>
          <w:tcPr>
            <w:tcW w:w="5386"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Jakość pyłów według PN-EN 933-9 [10]; kategoria nie wyższa niż:</w:t>
            </w:r>
          </w:p>
        </w:tc>
        <w:tc>
          <w:tcPr>
            <w:tcW w:w="3686" w:type="dxa"/>
            <w:tcBorders>
              <w:bottom w:val="single" w:sz="8" w:space="0" w:color="000000"/>
              <w:right w:val="single" w:sz="8" w:space="0" w:color="000000"/>
            </w:tcBorders>
          </w:tcPr>
          <w:p w:rsidR="002C453C" w:rsidRPr="008B5BF1" w:rsidRDefault="008B5BF1">
            <w:pPr>
              <w:spacing w:before="120"/>
              <w:jc w:val="center"/>
              <w:rPr>
                <w:rFonts w:ascii="Book Antiqua" w:hAnsi="Book Antiqua"/>
                <w:sz w:val="20"/>
                <w:szCs w:val="20"/>
              </w:rPr>
            </w:pPr>
            <w:r w:rsidRPr="008B5BF1">
              <w:rPr>
                <w:rFonts w:ascii="Book Antiqua" w:hAnsi="Book Antiqua"/>
                <w:sz w:val="20"/>
                <w:szCs w:val="20"/>
              </w:rPr>
              <w:t>MB</w:t>
            </w:r>
            <w:r w:rsidRPr="008B5BF1">
              <w:rPr>
                <w:rFonts w:ascii="Book Antiqua" w:hAnsi="Book Antiqua"/>
                <w:sz w:val="20"/>
                <w:szCs w:val="20"/>
                <w:vertAlign w:val="subscript"/>
              </w:rPr>
              <w:t>F</w:t>
            </w:r>
            <w:r w:rsidRPr="008B5BF1">
              <w:rPr>
                <w:rFonts w:ascii="Book Antiqua" w:hAnsi="Book Antiqua"/>
                <w:sz w:val="20"/>
                <w:szCs w:val="20"/>
              </w:rPr>
              <w:t>10</w:t>
            </w: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5</w:t>
            </w:r>
          </w:p>
        </w:tc>
        <w:tc>
          <w:tcPr>
            <w:tcW w:w="5386"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Kanciastość kruszywa drobnego lub kruszywa 0/2 wydzielonego z kruszywa o ciągłym uziarnieniu według PN-EN 933-6 [9], rozdz. 8, kategoria nie niższa niż:</w:t>
            </w:r>
          </w:p>
        </w:tc>
        <w:tc>
          <w:tcPr>
            <w:tcW w:w="3686" w:type="dxa"/>
            <w:tcBorders>
              <w:bottom w:val="single" w:sz="8" w:space="0" w:color="000000"/>
              <w:right w:val="single" w:sz="8" w:space="0" w:color="000000"/>
            </w:tcBorders>
          </w:tcPr>
          <w:p w:rsidR="002C453C" w:rsidRPr="008B5BF1" w:rsidRDefault="002C453C">
            <w:pPr>
              <w:spacing w:beforeAutospacing="1" w:afterAutospacing="1"/>
              <w:jc w:val="center"/>
              <w:rPr>
                <w:rFonts w:ascii="Book Antiqua" w:hAnsi="Book Antiqua"/>
                <w:sz w:val="20"/>
                <w:szCs w:val="20"/>
              </w:rPr>
            </w:pPr>
          </w:p>
          <w:p w:rsidR="002C453C" w:rsidRPr="008B5BF1" w:rsidRDefault="008B5BF1">
            <w:pPr>
              <w:spacing w:beforeAutospacing="1"/>
              <w:jc w:val="center"/>
              <w:rPr>
                <w:rFonts w:ascii="Book Antiqua" w:hAnsi="Book Antiqua"/>
                <w:sz w:val="20"/>
                <w:szCs w:val="20"/>
              </w:rPr>
            </w:pPr>
            <w:r w:rsidRPr="008B5BF1">
              <w:rPr>
                <w:rStyle w:val="spelle"/>
                <w:rFonts w:ascii="Book Antiqua" w:hAnsi="Book Antiqua"/>
                <w:iCs/>
                <w:sz w:val="20"/>
                <w:szCs w:val="20"/>
              </w:rPr>
              <w:t>E</w:t>
            </w:r>
            <w:r w:rsidRPr="008B5BF1">
              <w:rPr>
                <w:rStyle w:val="spelle"/>
                <w:rFonts w:ascii="Book Antiqua" w:hAnsi="Book Antiqua"/>
                <w:sz w:val="20"/>
                <w:szCs w:val="20"/>
                <w:vertAlign w:val="subscript"/>
              </w:rPr>
              <w:t>cs</w:t>
            </w:r>
            <w:r w:rsidRPr="008B5BF1">
              <w:rPr>
                <w:rStyle w:val="spelle"/>
                <w:rFonts w:ascii="Book Antiqua" w:hAnsi="Book Antiqua"/>
                <w:sz w:val="20"/>
                <w:szCs w:val="20"/>
              </w:rPr>
              <w:t>Deklarowana</w:t>
            </w: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6</w:t>
            </w:r>
          </w:p>
        </w:tc>
        <w:tc>
          <w:tcPr>
            <w:tcW w:w="5386"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Gęstość ziaren według PN-EN 1097-6 [15], rozdz. 7, 8 lub 9:</w:t>
            </w:r>
          </w:p>
        </w:tc>
        <w:tc>
          <w:tcPr>
            <w:tcW w:w="3686" w:type="dxa"/>
            <w:tcBorders>
              <w:bottom w:val="single" w:sz="8" w:space="0" w:color="000000"/>
              <w:right w:val="single" w:sz="8" w:space="0" w:color="000000"/>
            </w:tcBorders>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deklarowana przez producenta</w:t>
            </w: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7</w:t>
            </w:r>
          </w:p>
        </w:tc>
        <w:tc>
          <w:tcPr>
            <w:tcW w:w="5386"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Nasiąkliwość według PN-EN 1097-6 [15], rozdz. 7, 8 lub 9</w:t>
            </w:r>
          </w:p>
        </w:tc>
        <w:tc>
          <w:tcPr>
            <w:tcW w:w="3686"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Fonts w:ascii="Book Antiqua" w:hAnsi="Book Antiqua"/>
                <w:sz w:val="20"/>
                <w:szCs w:val="20"/>
              </w:rPr>
              <w:t>deklarowana przez producenta</w:t>
            </w: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8</w:t>
            </w:r>
          </w:p>
        </w:tc>
        <w:tc>
          <w:tcPr>
            <w:tcW w:w="5386"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Grube zanieczyszczenia lekkie, według PN-EN 1744-1 [22] p. 14.2, kategoria nie wyższa niż:</w:t>
            </w:r>
          </w:p>
        </w:tc>
        <w:tc>
          <w:tcPr>
            <w:tcW w:w="3686" w:type="dxa"/>
            <w:tcBorders>
              <w:bottom w:val="single" w:sz="8" w:space="0" w:color="000000"/>
              <w:right w:val="single" w:sz="8" w:space="0" w:color="000000"/>
            </w:tcBorders>
            <w:vAlign w:val="center"/>
          </w:tcPr>
          <w:p w:rsidR="002C453C" w:rsidRPr="008B5BF1" w:rsidRDefault="008B5BF1">
            <w:pPr>
              <w:spacing w:beforeAutospacing="1"/>
              <w:jc w:val="center"/>
              <w:rPr>
                <w:rFonts w:ascii="Book Antiqua" w:hAnsi="Book Antiqua"/>
                <w:sz w:val="20"/>
                <w:szCs w:val="20"/>
              </w:rPr>
            </w:pPr>
            <w:r w:rsidRPr="008B5BF1">
              <w:rPr>
                <w:rFonts w:ascii="Book Antiqua" w:hAnsi="Book Antiqua"/>
                <w:i/>
                <w:iCs/>
                <w:sz w:val="20"/>
                <w:szCs w:val="20"/>
              </w:rPr>
              <w:t>m</w:t>
            </w:r>
            <w:r w:rsidRPr="008B5BF1">
              <w:rPr>
                <w:rFonts w:ascii="Book Antiqua" w:hAnsi="Book Antiqua"/>
                <w:sz w:val="20"/>
                <w:szCs w:val="20"/>
                <w:vertAlign w:val="subscript"/>
              </w:rPr>
              <w:t>LPC</w:t>
            </w:r>
            <w:r w:rsidRPr="008B5BF1">
              <w:rPr>
                <w:rFonts w:ascii="Book Antiqua" w:hAnsi="Book Antiqua"/>
                <w:sz w:val="20"/>
                <w:szCs w:val="20"/>
              </w:rPr>
              <w:t>0,1</w:t>
            </w:r>
          </w:p>
        </w:tc>
      </w:tr>
    </w:tbl>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b/>
          <w:bCs/>
          <w:sz w:val="20"/>
          <w:szCs w:val="20"/>
        </w:rPr>
        <w:t> </w:t>
      </w:r>
      <w:r w:rsidRPr="008B5BF1">
        <w:rPr>
          <w:rFonts w:ascii="Book Antiqua" w:hAnsi="Book Antiqua"/>
          <w:sz w:val="20"/>
          <w:szCs w:val="20"/>
        </w:rPr>
        <w:t xml:space="preserve">Kruszywo łamane drobne lub o ciągłym uziarnieniu do D≤8  do warstwy ścieralnej  z betonu asfaltowego  powinno spełniać wymagania podane w tablicy  8 </w:t>
      </w:r>
    </w:p>
    <w:p w:rsidR="002C453C" w:rsidRPr="008B5BF1" w:rsidRDefault="008B5BF1">
      <w:pPr>
        <w:spacing w:before="120" w:after="120"/>
        <w:jc w:val="both"/>
        <w:rPr>
          <w:rFonts w:ascii="Book Antiqua" w:hAnsi="Book Antiqua"/>
          <w:sz w:val="20"/>
          <w:szCs w:val="20"/>
        </w:rPr>
      </w:pPr>
      <w:r w:rsidRPr="008B5BF1">
        <w:rPr>
          <w:rFonts w:ascii="Book Antiqua" w:hAnsi="Book Antiqua"/>
          <w:sz w:val="20"/>
          <w:szCs w:val="20"/>
        </w:rPr>
        <w:t>Tablica 8. Wymagane właściwości kruszywa łamanego drobnego lub o ciągłym uziarnieniu do D≤8  do warstwy ścieralnej  z betonu asfaltowego</w:t>
      </w:r>
    </w:p>
    <w:tbl>
      <w:tblPr>
        <w:tblpPr w:leftFromText="141" w:rightFromText="141" w:vertAnchor="text" w:tblpY="1"/>
        <w:tblW w:w="10137" w:type="dxa"/>
        <w:tblInd w:w="108" w:type="dxa"/>
        <w:tblLook w:val="04A0" w:firstRow="1" w:lastRow="0" w:firstColumn="1" w:lastColumn="0" w:noHBand="0" w:noVBand="1"/>
      </w:tblPr>
      <w:tblGrid>
        <w:gridCol w:w="674"/>
        <w:gridCol w:w="5373"/>
        <w:gridCol w:w="1930"/>
        <w:gridCol w:w="216"/>
        <w:gridCol w:w="1068"/>
        <w:gridCol w:w="216"/>
        <w:gridCol w:w="634"/>
        <w:gridCol w:w="26"/>
      </w:tblGrid>
      <w:tr w:rsidR="002C453C" w:rsidRPr="008B5BF1">
        <w:tc>
          <w:tcPr>
            <w:tcW w:w="675" w:type="dxa"/>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Lp.</w:t>
            </w:r>
          </w:p>
        </w:tc>
        <w:tc>
          <w:tcPr>
            <w:tcW w:w="5379" w:type="dxa"/>
            <w:tcBorders>
              <w:top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Właściwości kruszywa</w:t>
            </w:r>
          </w:p>
        </w:tc>
        <w:tc>
          <w:tcPr>
            <w:tcW w:w="4067" w:type="dxa"/>
            <w:gridSpan w:val="5"/>
            <w:tcBorders>
              <w:top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Wymagania w zależności od kategorii ruchu</w:t>
            </w:r>
          </w:p>
        </w:tc>
        <w:tc>
          <w:tcPr>
            <w:tcW w:w="15" w:type="dxa"/>
            <w:tcMar>
              <w:left w:w="10" w:type="dxa"/>
              <w:right w:w="10" w:type="dxa"/>
            </w:tcMar>
          </w:tcPr>
          <w:p w:rsidR="002C453C" w:rsidRPr="008B5BF1" w:rsidRDefault="002C453C">
            <w:pPr>
              <w:rPr>
                <w:sz w:val="20"/>
                <w:szCs w:val="20"/>
              </w:rPr>
            </w:pPr>
          </w:p>
        </w:tc>
      </w:tr>
      <w:tr w:rsidR="002C453C" w:rsidRPr="008B5BF1">
        <w:tc>
          <w:tcPr>
            <w:tcW w:w="675" w:type="dxa"/>
            <w:tcBorders>
              <w:left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 </w:t>
            </w:r>
          </w:p>
        </w:tc>
        <w:tc>
          <w:tcPr>
            <w:tcW w:w="5379"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 </w:t>
            </w:r>
          </w:p>
        </w:tc>
        <w:tc>
          <w:tcPr>
            <w:tcW w:w="1930" w:type="dxa"/>
            <w:tcBorders>
              <w:bottom w:val="single" w:sz="8" w:space="0" w:color="000000"/>
              <w:right w:val="single" w:sz="8" w:space="0" w:color="000000"/>
            </w:tcBorders>
            <w:vAlign w:val="center"/>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KR2</w:t>
            </w:r>
          </w:p>
        </w:tc>
        <w:tc>
          <w:tcPr>
            <w:tcW w:w="2137" w:type="dxa"/>
            <w:gridSpan w:val="4"/>
            <w:tcBorders>
              <w:bottom w:val="single" w:sz="8" w:space="0" w:color="000000"/>
              <w:right w:val="single" w:sz="8" w:space="0" w:color="000000"/>
            </w:tcBorders>
            <w:vAlign w:val="center"/>
          </w:tcPr>
          <w:p w:rsidR="002C453C" w:rsidRPr="008B5BF1" w:rsidRDefault="002C453C">
            <w:pPr>
              <w:jc w:val="center"/>
              <w:rPr>
                <w:rFonts w:ascii="Book Antiqua" w:hAnsi="Book Antiqua"/>
                <w:sz w:val="20"/>
                <w:szCs w:val="20"/>
              </w:rPr>
            </w:pPr>
          </w:p>
        </w:tc>
        <w:tc>
          <w:tcPr>
            <w:tcW w:w="15" w:type="dxa"/>
            <w:tcMar>
              <w:left w:w="10" w:type="dxa"/>
              <w:right w:w="10" w:type="dxa"/>
            </w:tcMar>
          </w:tcPr>
          <w:p w:rsidR="002C453C" w:rsidRPr="008B5BF1" w:rsidRDefault="002C453C">
            <w:pPr>
              <w:rPr>
                <w:sz w:val="20"/>
                <w:szCs w:val="20"/>
              </w:rPr>
            </w:pP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w:t>
            </w:r>
          </w:p>
        </w:tc>
        <w:tc>
          <w:tcPr>
            <w:tcW w:w="5379"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Uziarnienie według PN-EN 933-1 [5], wymagana kategoria:</w:t>
            </w:r>
          </w:p>
        </w:tc>
        <w:tc>
          <w:tcPr>
            <w:tcW w:w="4067" w:type="dxa"/>
            <w:gridSpan w:val="5"/>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F</w:t>
            </w:r>
            <w:r w:rsidRPr="008B5BF1">
              <w:rPr>
                <w:rFonts w:ascii="Book Antiqua" w:hAnsi="Book Antiqua"/>
                <w:sz w:val="20"/>
                <w:szCs w:val="20"/>
              </w:rPr>
              <w:t>85 lub G</w:t>
            </w:r>
            <w:r w:rsidRPr="008B5BF1">
              <w:rPr>
                <w:rFonts w:ascii="Book Antiqua" w:hAnsi="Book Antiqua"/>
                <w:sz w:val="20"/>
                <w:szCs w:val="20"/>
                <w:vertAlign w:val="subscript"/>
              </w:rPr>
              <w:t>A</w:t>
            </w:r>
            <w:r w:rsidRPr="008B5BF1">
              <w:rPr>
                <w:rFonts w:ascii="Book Antiqua" w:hAnsi="Book Antiqua"/>
                <w:sz w:val="20"/>
                <w:szCs w:val="20"/>
              </w:rPr>
              <w:t>85</w:t>
            </w:r>
          </w:p>
        </w:tc>
        <w:tc>
          <w:tcPr>
            <w:tcW w:w="15" w:type="dxa"/>
            <w:tcMar>
              <w:left w:w="10" w:type="dxa"/>
              <w:right w:w="10" w:type="dxa"/>
            </w:tcMar>
          </w:tcPr>
          <w:p w:rsidR="002C453C" w:rsidRPr="008B5BF1" w:rsidRDefault="002C453C">
            <w:pPr>
              <w:rPr>
                <w:sz w:val="20"/>
                <w:szCs w:val="20"/>
              </w:rPr>
            </w:pP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2</w:t>
            </w:r>
          </w:p>
        </w:tc>
        <w:tc>
          <w:tcPr>
            <w:tcW w:w="5379"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Tolerancja uziarnienia; odchylenie nie większe niż według kategorii:</w:t>
            </w:r>
          </w:p>
        </w:tc>
        <w:tc>
          <w:tcPr>
            <w:tcW w:w="1930" w:type="dxa"/>
            <w:tcBorders>
              <w:bottom w:val="single" w:sz="8" w:space="0" w:color="000000"/>
              <w:right w:val="single" w:sz="8" w:space="0" w:color="000000"/>
            </w:tcBorders>
          </w:tcPr>
          <w:p w:rsidR="002C453C" w:rsidRPr="008B5BF1" w:rsidRDefault="008B5BF1">
            <w:pPr>
              <w:spacing w:before="180"/>
              <w:jc w:val="both"/>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TC</w:t>
            </w:r>
            <w:r w:rsidRPr="008B5BF1">
              <w:rPr>
                <w:rFonts w:ascii="Book Antiqua" w:hAnsi="Book Antiqua"/>
                <w:sz w:val="20"/>
                <w:szCs w:val="20"/>
              </w:rPr>
              <w:t>NR</w:t>
            </w:r>
          </w:p>
        </w:tc>
        <w:tc>
          <w:tcPr>
            <w:tcW w:w="2137" w:type="dxa"/>
            <w:gridSpan w:val="4"/>
            <w:tcBorders>
              <w:bottom w:val="single" w:sz="8" w:space="0" w:color="000000"/>
              <w:right w:val="single" w:sz="8" w:space="0" w:color="000000"/>
            </w:tcBorders>
            <w:vAlign w:val="center"/>
          </w:tcPr>
          <w:p w:rsidR="002C453C" w:rsidRPr="008B5BF1" w:rsidRDefault="002C453C">
            <w:pPr>
              <w:spacing w:before="180"/>
              <w:jc w:val="both"/>
              <w:rPr>
                <w:rFonts w:ascii="Book Antiqua" w:hAnsi="Book Antiqua"/>
                <w:sz w:val="20"/>
                <w:szCs w:val="20"/>
              </w:rPr>
            </w:pPr>
          </w:p>
        </w:tc>
        <w:tc>
          <w:tcPr>
            <w:tcW w:w="15" w:type="dxa"/>
            <w:tcMar>
              <w:left w:w="10" w:type="dxa"/>
              <w:right w:w="10" w:type="dxa"/>
            </w:tcMar>
          </w:tcPr>
          <w:p w:rsidR="002C453C" w:rsidRPr="008B5BF1" w:rsidRDefault="002C453C">
            <w:pPr>
              <w:rPr>
                <w:sz w:val="20"/>
                <w:szCs w:val="20"/>
              </w:rPr>
            </w:pP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3</w:t>
            </w:r>
          </w:p>
        </w:tc>
        <w:tc>
          <w:tcPr>
            <w:tcW w:w="5379"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Zawartość pyłów według PN-EN 933-1 [5], kategoria nie wyższa niż:</w:t>
            </w:r>
          </w:p>
        </w:tc>
        <w:tc>
          <w:tcPr>
            <w:tcW w:w="4067" w:type="dxa"/>
            <w:gridSpan w:val="5"/>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t>
            </w:r>
            <w:r w:rsidRPr="008B5BF1">
              <w:rPr>
                <w:rFonts w:ascii="Book Antiqua" w:hAnsi="Book Antiqua"/>
                <w:sz w:val="20"/>
                <w:szCs w:val="20"/>
                <w:vertAlign w:val="subscript"/>
              </w:rPr>
              <w:t>16</w:t>
            </w:r>
          </w:p>
        </w:tc>
        <w:tc>
          <w:tcPr>
            <w:tcW w:w="15" w:type="dxa"/>
            <w:tcMar>
              <w:left w:w="10" w:type="dxa"/>
              <w:right w:w="10" w:type="dxa"/>
            </w:tcMar>
          </w:tcPr>
          <w:p w:rsidR="002C453C" w:rsidRPr="008B5BF1" w:rsidRDefault="002C453C">
            <w:pPr>
              <w:rPr>
                <w:sz w:val="20"/>
                <w:szCs w:val="20"/>
              </w:rPr>
            </w:pP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4</w:t>
            </w:r>
          </w:p>
        </w:tc>
        <w:tc>
          <w:tcPr>
            <w:tcW w:w="5379"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Jakość pyłów według PN-EN 933-9 [10]; kategoria nie wyższa niż:</w:t>
            </w:r>
          </w:p>
        </w:tc>
        <w:tc>
          <w:tcPr>
            <w:tcW w:w="4067" w:type="dxa"/>
            <w:gridSpan w:val="5"/>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MB</w:t>
            </w:r>
            <w:r w:rsidRPr="008B5BF1">
              <w:rPr>
                <w:rFonts w:ascii="Book Antiqua" w:hAnsi="Book Antiqua"/>
                <w:sz w:val="20"/>
                <w:szCs w:val="20"/>
                <w:vertAlign w:val="subscript"/>
              </w:rPr>
              <w:t>F</w:t>
            </w:r>
            <w:r w:rsidRPr="008B5BF1">
              <w:rPr>
                <w:rFonts w:ascii="Book Antiqua" w:hAnsi="Book Antiqua"/>
                <w:sz w:val="20"/>
                <w:szCs w:val="20"/>
              </w:rPr>
              <w:t>10</w:t>
            </w:r>
          </w:p>
        </w:tc>
        <w:tc>
          <w:tcPr>
            <w:tcW w:w="15" w:type="dxa"/>
            <w:tcMar>
              <w:left w:w="10" w:type="dxa"/>
              <w:right w:w="10" w:type="dxa"/>
            </w:tcMar>
          </w:tcPr>
          <w:p w:rsidR="002C453C" w:rsidRPr="008B5BF1" w:rsidRDefault="002C453C">
            <w:pPr>
              <w:rPr>
                <w:sz w:val="20"/>
                <w:szCs w:val="20"/>
              </w:rPr>
            </w:pP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5</w:t>
            </w:r>
          </w:p>
        </w:tc>
        <w:tc>
          <w:tcPr>
            <w:tcW w:w="5379"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Kanciastość kruszywa drobnego według PN-EN 933-6 [9], rozdz. 8, kategoria nie niższa niż:</w:t>
            </w:r>
          </w:p>
        </w:tc>
        <w:tc>
          <w:tcPr>
            <w:tcW w:w="1930"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Style w:val="spelle"/>
                <w:rFonts w:ascii="Book Antiqua" w:hAnsi="Book Antiqua"/>
                <w:i/>
                <w:iCs/>
                <w:sz w:val="20"/>
                <w:szCs w:val="20"/>
              </w:rPr>
              <w:t>E</w:t>
            </w:r>
            <w:r w:rsidRPr="008B5BF1">
              <w:rPr>
                <w:rStyle w:val="spelle"/>
                <w:rFonts w:ascii="Book Antiqua" w:hAnsi="Book Antiqua"/>
                <w:sz w:val="20"/>
                <w:szCs w:val="20"/>
                <w:vertAlign w:val="subscript"/>
              </w:rPr>
              <w:t>cs</w:t>
            </w:r>
            <w:r w:rsidRPr="008B5BF1">
              <w:rPr>
                <w:rStyle w:val="spelle"/>
                <w:rFonts w:ascii="Book Antiqua" w:hAnsi="Book Antiqua"/>
                <w:sz w:val="20"/>
                <w:szCs w:val="20"/>
              </w:rPr>
              <w:t>Deklarowana</w:t>
            </w:r>
          </w:p>
        </w:tc>
        <w:tc>
          <w:tcPr>
            <w:tcW w:w="2152" w:type="dxa"/>
            <w:gridSpan w:val="5"/>
            <w:tcBorders>
              <w:bottom w:val="single" w:sz="8" w:space="0" w:color="000000"/>
              <w:right w:val="single" w:sz="8" w:space="0" w:color="000000"/>
            </w:tcBorders>
            <w:vAlign w:val="center"/>
          </w:tcPr>
          <w:p w:rsidR="002C453C" w:rsidRPr="008B5BF1" w:rsidRDefault="002C453C">
            <w:pPr>
              <w:spacing w:beforeAutospacing="1"/>
              <w:rPr>
                <w:rFonts w:ascii="Book Antiqua" w:hAnsi="Book Antiqua"/>
                <w:sz w:val="20"/>
                <w:szCs w:val="20"/>
              </w:rPr>
            </w:pP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6</w:t>
            </w:r>
          </w:p>
        </w:tc>
        <w:tc>
          <w:tcPr>
            <w:tcW w:w="5379"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Gęstość ziaren według PN-EN 1097-6 [15], rozdz. 7, 8 lub 9:</w:t>
            </w:r>
          </w:p>
        </w:tc>
        <w:tc>
          <w:tcPr>
            <w:tcW w:w="4067" w:type="dxa"/>
            <w:gridSpan w:val="5"/>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deklarowana przez producenta</w:t>
            </w:r>
          </w:p>
        </w:tc>
        <w:tc>
          <w:tcPr>
            <w:tcW w:w="15" w:type="dxa"/>
            <w:tcMar>
              <w:left w:w="10" w:type="dxa"/>
              <w:right w:w="10" w:type="dxa"/>
            </w:tcMar>
          </w:tcPr>
          <w:p w:rsidR="002C453C" w:rsidRPr="008B5BF1" w:rsidRDefault="002C453C">
            <w:pPr>
              <w:rPr>
                <w:sz w:val="20"/>
                <w:szCs w:val="20"/>
              </w:rPr>
            </w:pP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7</w:t>
            </w:r>
          </w:p>
        </w:tc>
        <w:tc>
          <w:tcPr>
            <w:tcW w:w="5379"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Nasiąkliwość według PN-EN 1097-6 [15], rozdz. 7, 8 lub 9</w:t>
            </w:r>
          </w:p>
        </w:tc>
        <w:tc>
          <w:tcPr>
            <w:tcW w:w="4067" w:type="dxa"/>
            <w:gridSpan w:val="5"/>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deklarowana przez producenta</w:t>
            </w:r>
          </w:p>
        </w:tc>
        <w:tc>
          <w:tcPr>
            <w:tcW w:w="15" w:type="dxa"/>
            <w:tcMar>
              <w:left w:w="10" w:type="dxa"/>
              <w:right w:w="10" w:type="dxa"/>
            </w:tcMar>
          </w:tcPr>
          <w:p w:rsidR="002C453C" w:rsidRPr="008B5BF1" w:rsidRDefault="002C453C">
            <w:pPr>
              <w:rPr>
                <w:sz w:val="20"/>
                <w:szCs w:val="20"/>
              </w:rPr>
            </w:pPr>
          </w:p>
        </w:tc>
      </w:tr>
      <w:tr w:rsidR="002C453C" w:rsidRPr="008B5BF1">
        <w:tc>
          <w:tcPr>
            <w:tcW w:w="67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8</w:t>
            </w:r>
          </w:p>
        </w:tc>
        <w:tc>
          <w:tcPr>
            <w:tcW w:w="5379" w:type="dxa"/>
            <w:tcBorders>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Grube zanieczyszczenia lekkie, według PN-EN 1744-1 [22] p. 14.2, kategoria nie wyższa niż:</w:t>
            </w:r>
          </w:p>
        </w:tc>
        <w:tc>
          <w:tcPr>
            <w:tcW w:w="4067" w:type="dxa"/>
            <w:gridSpan w:val="5"/>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i/>
                <w:iCs/>
                <w:sz w:val="20"/>
                <w:szCs w:val="20"/>
              </w:rPr>
              <w:t>m</w:t>
            </w:r>
            <w:r w:rsidRPr="008B5BF1">
              <w:rPr>
                <w:rFonts w:ascii="Book Antiqua" w:hAnsi="Book Antiqua"/>
                <w:sz w:val="20"/>
                <w:szCs w:val="20"/>
                <w:vertAlign w:val="subscript"/>
              </w:rPr>
              <w:t>LPC</w:t>
            </w:r>
            <w:r w:rsidRPr="008B5BF1">
              <w:rPr>
                <w:rFonts w:ascii="Book Antiqua" w:hAnsi="Book Antiqua"/>
                <w:sz w:val="20"/>
                <w:szCs w:val="20"/>
              </w:rPr>
              <w:t>0,1</w:t>
            </w:r>
          </w:p>
        </w:tc>
        <w:tc>
          <w:tcPr>
            <w:tcW w:w="15" w:type="dxa"/>
            <w:tcMar>
              <w:left w:w="10" w:type="dxa"/>
              <w:right w:w="10" w:type="dxa"/>
            </w:tcMar>
          </w:tcPr>
          <w:p w:rsidR="002C453C" w:rsidRPr="008B5BF1" w:rsidRDefault="002C453C">
            <w:pPr>
              <w:rPr>
                <w:sz w:val="20"/>
                <w:szCs w:val="20"/>
              </w:rPr>
            </w:pPr>
          </w:p>
        </w:tc>
      </w:tr>
      <w:tr w:rsidR="002C453C" w:rsidRPr="008B5BF1">
        <w:tc>
          <w:tcPr>
            <w:tcW w:w="675" w:type="dxa"/>
            <w:tcMar>
              <w:left w:w="10" w:type="dxa"/>
              <w:right w:w="10" w:type="dxa"/>
            </w:tcMar>
            <w:vAlign w:val="center"/>
          </w:tcPr>
          <w:p w:rsidR="002C453C" w:rsidRPr="008B5BF1" w:rsidRDefault="002C453C">
            <w:pPr>
              <w:jc w:val="both"/>
              <w:rPr>
                <w:rFonts w:ascii="Book Antiqua" w:hAnsi="Book Antiqua"/>
                <w:sz w:val="20"/>
                <w:szCs w:val="20"/>
              </w:rPr>
            </w:pPr>
          </w:p>
        </w:tc>
        <w:tc>
          <w:tcPr>
            <w:tcW w:w="5379" w:type="dxa"/>
            <w:tcMar>
              <w:left w:w="10" w:type="dxa"/>
              <w:right w:w="10" w:type="dxa"/>
            </w:tcMar>
            <w:vAlign w:val="center"/>
          </w:tcPr>
          <w:p w:rsidR="002C453C" w:rsidRPr="008B5BF1" w:rsidRDefault="002C453C">
            <w:pPr>
              <w:jc w:val="both"/>
              <w:rPr>
                <w:rFonts w:ascii="Book Antiqua" w:hAnsi="Book Antiqua"/>
                <w:sz w:val="20"/>
                <w:szCs w:val="20"/>
              </w:rPr>
            </w:pPr>
          </w:p>
        </w:tc>
        <w:tc>
          <w:tcPr>
            <w:tcW w:w="1930" w:type="dxa"/>
            <w:tcMar>
              <w:left w:w="10" w:type="dxa"/>
              <w:right w:w="10" w:type="dxa"/>
            </w:tcMar>
            <w:vAlign w:val="center"/>
          </w:tcPr>
          <w:p w:rsidR="002C453C" w:rsidRPr="008B5BF1" w:rsidRDefault="002C453C">
            <w:pPr>
              <w:jc w:val="both"/>
              <w:rPr>
                <w:rFonts w:ascii="Book Antiqua" w:hAnsi="Book Antiqua"/>
                <w:sz w:val="20"/>
                <w:szCs w:val="20"/>
              </w:rPr>
            </w:pPr>
          </w:p>
        </w:tc>
        <w:tc>
          <w:tcPr>
            <w:tcW w:w="216" w:type="dxa"/>
            <w:tcMar>
              <w:left w:w="10" w:type="dxa"/>
              <w:right w:w="10" w:type="dxa"/>
            </w:tcMar>
            <w:vAlign w:val="center"/>
          </w:tcPr>
          <w:p w:rsidR="002C453C" w:rsidRPr="008B5BF1" w:rsidRDefault="002C453C">
            <w:pPr>
              <w:jc w:val="both"/>
              <w:rPr>
                <w:rFonts w:ascii="Book Antiqua" w:hAnsi="Book Antiqua"/>
                <w:sz w:val="20"/>
                <w:szCs w:val="20"/>
              </w:rPr>
            </w:pPr>
          </w:p>
        </w:tc>
        <w:tc>
          <w:tcPr>
            <w:tcW w:w="1070" w:type="dxa"/>
            <w:tcMar>
              <w:left w:w="10" w:type="dxa"/>
              <w:right w:w="10" w:type="dxa"/>
            </w:tcMar>
            <w:vAlign w:val="center"/>
          </w:tcPr>
          <w:p w:rsidR="002C453C" w:rsidRPr="008B5BF1" w:rsidRDefault="002C453C">
            <w:pPr>
              <w:jc w:val="both"/>
              <w:rPr>
                <w:rFonts w:ascii="Book Antiqua" w:hAnsi="Book Antiqua"/>
                <w:sz w:val="20"/>
                <w:szCs w:val="20"/>
              </w:rPr>
            </w:pPr>
          </w:p>
        </w:tc>
        <w:tc>
          <w:tcPr>
            <w:tcW w:w="216" w:type="dxa"/>
            <w:tcMar>
              <w:left w:w="10" w:type="dxa"/>
              <w:right w:w="10" w:type="dxa"/>
            </w:tcMar>
            <w:vAlign w:val="center"/>
          </w:tcPr>
          <w:p w:rsidR="002C453C" w:rsidRPr="008B5BF1" w:rsidRDefault="002C453C">
            <w:pPr>
              <w:jc w:val="both"/>
              <w:rPr>
                <w:rFonts w:ascii="Book Antiqua" w:hAnsi="Book Antiqua"/>
                <w:sz w:val="20"/>
                <w:szCs w:val="20"/>
              </w:rPr>
            </w:pPr>
          </w:p>
        </w:tc>
        <w:tc>
          <w:tcPr>
            <w:tcW w:w="650" w:type="dxa"/>
            <w:gridSpan w:val="2"/>
            <w:tcMar>
              <w:left w:w="10" w:type="dxa"/>
              <w:right w:w="10" w:type="dxa"/>
            </w:tcMar>
            <w:vAlign w:val="center"/>
          </w:tcPr>
          <w:p w:rsidR="002C453C" w:rsidRPr="008B5BF1" w:rsidRDefault="002C453C">
            <w:pPr>
              <w:jc w:val="both"/>
              <w:rPr>
                <w:rFonts w:ascii="Book Antiqua" w:hAnsi="Book Antiqua"/>
                <w:sz w:val="20"/>
                <w:szCs w:val="20"/>
              </w:rPr>
            </w:pPr>
          </w:p>
        </w:tc>
      </w:tr>
    </w:tbl>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lastRenderedPageBreak/>
        <w:br/>
        <w:t>Do warstwy ścieralnej z betonu asfaltowego, w zależności od kategorii ruchu,  należy stosować wypełniacz spełniający wymagania podane w tablicy 9.</w:t>
      </w:r>
    </w:p>
    <w:p w:rsidR="002C453C" w:rsidRPr="008B5BF1" w:rsidRDefault="008B5BF1">
      <w:pPr>
        <w:spacing w:before="120" w:after="120"/>
        <w:ind w:left="1134" w:hanging="1134"/>
        <w:jc w:val="both"/>
        <w:rPr>
          <w:rFonts w:ascii="Book Antiqua" w:hAnsi="Book Antiqua"/>
          <w:sz w:val="20"/>
          <w:szCs w:val="20"/>
        </w:rPr>
      </w:pPr>
      <w:r w:rsidRPr="008B5BF1">
        <w:rPr>
          <w:rFonts w:ascii="Book Antiqua" w:hAnsi="Book Antiqua"/>
          <w:sz w:val="20"/>
          <w:szCs w:val="20"/>
        </w:rPr>
        <w:t>Tablica 9.   Wymagane właściwości wypełniacza do warstwy ścieralnej  z betonu asfaltowego</w:t>
      </w:r>
    </w:p>
    <w:tbl>
      <w:tblPr>
        <w:tblW w:w="10173" w:type="dxa"/>
        <w:tblInd w:w="98" w:type="dxa"/>
        <w:tblLook w:val="04A0" w:firstRow="1" w:lastRow="0" w:firstColumn="1" w:lastColumn="0" w:noHBand="0" w:noVBand="1"/>
      </w:tblPr>
      <w:tblGrid>
        <w:gridCol w:w="709"/>
        <w:gridCol w:w="4320"/>
        <w:gridCol w:w="2593"/>
        <w:gridCol w:w="2551"/>
      </w:tblGrid>
      <w:tr w:rsidR="002C453C" w:rsidRPr="008B5BF1">
        <w:tc>
          <w:tcPr>
            <w:tcW w:w="708" w:type="dxa"/>
            <w:tcBorders>
              <w:top w:val="single" w:sz="8" w:space="0" w:color="000000"/>
              <w:left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Lp.</w:t>
            </w:r>
          </w:p>
        </w:tc>
        <w:tc>
          <w:tcPr>
            <w:tcW w:w="4320" w:type="dxa"/>
            <w:tcBorders>
              <w:top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Właściwości kruszywa</w:t>
            </w:r>
          </w:p>
        </w:tc>
        <w:tc>
          <w:tcPr>
            <w:tcW w:w="5144" w:type="dxa"/>
            <w:gridSpan w:val="2"/>
            <w:tcBorders>
              <w:top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Wymagania w zależności od kategorii ruchu</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 </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 </w:t>
            </w:r>
          </w:p>
        </w:tc>
        <w:tc>
          <w:tcPr>
            <w:tcW w:w="2593"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KR2</w:t>
            </w:r>
          </w:p>
        </w:tc>
        <w:tc>
          <w:tcPr>
            <w:tcW w:w="2551" w:type="dxa"/>
            <w:tcBorders>
              <w:top w:val="single" w:sz="8" w:space="0" w:color="000000"/>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1</w:t>
            </w:r>
          </w:p>
        </w:tc>
        <w:tc>
          <w:tcPr>
            <w:tcW w:w="4320"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Uziarnienie według PN-EN 933-10 [11]</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zgodnie z tablicą 24 w PN-EN 13043 [49]</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2</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Jakość pyłów według PN-EN 933-9 [10]; kategoria nie wyższa niż:</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MB</w:t>
            </w:r>
            <w:r w:rsidRPr="008B5BF1">
              <w:rPr>
                <w:rFonts w:ascii="Book Antiqua" w:hAnsi="Book Antiqua"/>
                <w:sz w:val="20"/>
                <w:szCs w:val="20"/>
                <w:vertAlign w:val="subscript"/>
              </w:rPr>
              <w:t>F</w:t>
            </w:r>
            <w:r w:rsidRPr="008B5BF1">
              <w:rPr>
                <w:rFonts w:ascii="Book Antiqua" w:hAnsi="Book Antiqua"/>
                <w:sz w:val="20"/>
                <w:szCs w:val="20"/>
              </w:rPr>
              <w:t>10</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3</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Zawartość wody według PN-EN 1097-5 [14], nie wyższa niż:</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1 % (m/m)</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4</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Gęstość ziaren według PN-EN 1097-7 [16]</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deklarowana przez producenta</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5</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Wolne przestrzenie w suchym zagęszczonym wypełniaczu według PN-EN 1097-4 [13], wymagana kategoria:</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V</w:t>
            </w:r>
            <w:r w:rsidRPr="008B5BF1">
              <w:rPr>
                <w:rFonts w:ascii="Book Antiqua" w:hAnsi="Book Antiqua"/>
                <w:sz w:val="20"/>
                <w:szCs w:val="20"/>
                <w:vertAlign w:val="subscript"/>
              </w:rPr>
              <w:t>28/45</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6</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 xml:space="preserve">Przyrost temperatury </w:t>
            </w:r>
            <w:r w:rsidRPr="008B5BF1">
              <w:rPr>
                <w:rStyle w:val="spelle"/>
                <w:rFonts w:ascii="Book Antiqua" w:hAnsi="Book Antiqua"/>
                <w:sz w:val="20"/>
                <w:szCs w:val="20"/>
              </w:rPr>
              <w:t>mięknienia</w:t>
            </w:r>
            <w:r w:rsidRPr="008B5BF1">
              <w:rPr>
                <w:rFonts w:ascii="Book Antiqua" w:hAnsi="Book Antiqua"/>
                <w:sz w:val="20"/>
                <w:szCs w:val="20"/>
              </w:rPr>
              <w:t xml:space="preserve"> według PN-EN 13179-1 [54], wymagana kategoria:</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D</w:t>
            </w:r>
            <w:r w:rsidRPr="008B5BF1">
              <w:rPr>
                <w:rFonts w:ascii="Book Antiqua" w:hAnsi="Book Antiqua"/>
                <w:sz w:val="20"/>
                <w:szCs w:val="20"/>
                <w:vertAlign w:val="subscript"/>
              </w:rPr>
              <w:t>R&amp;B</w:t>
            </w:r>
            <w:r w:rsidRPr="008B5BF1">
              <w:rPr>
                <w:rFonts w:ascii="Book Antiqua" w:hAnsi="Book Antiqua"/>
                <w:sz w:val="20"/>
                <w:szCs w:val="20"/>
              </w:rPr>
              <w:t>8/25</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7</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Rozpuszczalność w wodzie według PN-EN 1744-1 [22], kategoria nie wyższa niż:</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WS</w:t>
            </w:r>
            <w:r w:rsidRPr="008B5BF1">
              <w:rPr>
                <w:rFonts w:ascii="Book Antiqua" w:hAnsi="Book Antiqua"/>
                <w:sz w:val="20"/>
                <w:szCs w:val="20"/>
                <w:vertAlign w:val="subscript"/>
              </w:rPr>
              <w:t>10</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8</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Zawartość CaCO</w:t>
            </w:r>
            <w:r w:rsidRPr="008B5BF1">
              <w:rPr>
                <w:rFonts w:ascii="Book Antiqua" w:hAnsi="Book Antiqua"/>
                <w:sz w:val="20"/>
                <w:szCs w:val="20"/>
                <w:vertAlign w:val="subscript"/>
              </w:rPr>
              <w:t>3</w:t>
            </w:r>
            <w:r w:rsidRPr="008B5BF1">
              <w:rPr>
                <w:rFonts w:ascii="Book Antiqua" w:hAnsi="Book Antiqua"/>
                <w:sz w:val="20"/>
                <w:szCs w:val="20"/>
              </w:rPr>
              <w:t xml:space="preserve"> w wypełniaczu wapiennym według PN-EN 196-2 [2], kategoria nie niższa niż:</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CC</w:t>
            </w:r>
            <w:r w:rsidRPr="008B5BF1">
              <w:rPr>
                <w:rFonts w:ascii="Book Antiqua" w:hAnsi="Book Antiqua"/>
                <w:sz w:val="20"/>
                <w:szCs w:val="20"/>
                <w:vertAlign w:val="subscript"/>
              </w:rPr>
              <w:t>70</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9</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Zawartość wodorotlenku wapnia w wypełniaczu mieszanym wg PN-EN 459-2 [3], wymagana kategoria:</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K</w:t>
            </w:r>
            <w:r w:rsidRPr="008B5BF1">
              <w:rPr>
                <w:rFonts w:ascii="Book Antiqua" w:hAnsi="Book Antiqua"/>
                <w:sz w:val="20"/>
                <w:szCs w:val="20"/>
                <w:vertAlign w:val="subscript"/>
              </w:rPr>
              <w:t>a</w:t>
            </w:r>
            <w:r w:rsidRPr="008B5BF1">
              <w:rPr>
                <w:rFonts w:ascii="Book Antiqua" w:hAnsi="Book Antiqua"/>
                <w:sz w:val="20"/>
                <w:szCs w:val="20"/>
              </w:rPr>
              <w:t>20</w:t>
            </w:r>
          </w:p>
        </w:tc>
      </w:tr>
      <w:tr w:rsidR="002C453C" w:rsidRPr="008B5BF1">
        <w:tc>
          <w:tcPr>
            <w:tcW w:w="708"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10</w:t>
            </w:r>
          </w:p>
        </w:tc>
        <w:tc>
          <w:tcPr>
            <w:tcW w:w="4320"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„Liczba asfaltowa” według PN-EN 13179-2 [55], wymagana kategoria:</w:t>
            </w:r>
          </w:p>
        </w:tc>
        <w:tc>
          <w:tcPr>
            <w:tcW w:w="5144" w:type="dxa"/>
            <w:gridSpan w:val="2"/>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Style w:val="spelle"/>
                <w:rFonts w:ascii="Book Antiqua" w:hAnsi="Book Antiqua"/>
                <w:sz w:val="20"/>
                <w:szCs w:val="20"/>
              </w:rPr>
              <w:t>BN</w:t>
            </w:r>
            <w:r w:rsidRPr="008B5BF1">
              <w:rPr>
                <w:rStyle w:val="spelle"/>
                <w:rFonts w:ascii="Book Antiqua" w:hAnsi="Book Antiqua"/>
                <w:sz w:val="20"/>
                <w:szCs w:val="20"/>
                <w:vertAlign w:val="subscript"/>
              </w:rPr>
              <w:t>Deklarowana</w:t>
            </w:r>
          </w:p>
        </w:tc>
      </w:tr>
    </w:tbl>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C453C" w:rsidRPr="008B5BF1" w:rsidRDefault="008B5BF1">
      <w:pPr>
        <w:pStyle w:val="Nagwek21"/>
        <w:spacing w:before="0"/>
        <w:rPr>
          <w:rFonts w:ascii="Book Antiqua" w:hAnsi="Book Antiqua"/>
        </w:rPr>
      </w:pPr>
      <w:r w:rsidRPr="008B5BF1">
        <w:rPr>
          <w:rFonts w:ascii="Book Antiqua" w:hAnsi="Book Antiqua"/>
        </w:rPr>
        <w:t xml:space="preserve">2.4. Kruszywo do </w:t>
      </w:r>
      <w:r w:rsidRPr="008B5BF1">
        <w:rPr>
          <w:rStyle w:val="spelle"/>
          <w:rFonts w:ascii="Book Antiqua" w:hAnsi="Book Antiqua"/>
        </w:rPr>
        <w:t>uszorstnienia</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 celu zwiększenia współczynnika tarcia wykonanej warstwy ścieralnej, w początkowym okresie jej użytkowania, należy gorącą warstwę posypać kruszywem mineralnym naturalnym lub sztucznym uzyskanym z </w:t>
      </w:r>
      <w:r w:rsidRPr="008B5BF1">
        <w:rPr>
          <w:rStyle w:val="spelle"/>
          <w:rFonts w:ascii="Book Antiqua" w:hAnsi="Book Antiqua"/>
          <w:sz w:val="20"/>
          <w:szCs w:val="20"/>
        </w:rPr>
        <w:t>przekruszenia</w:t>
      </w:r>
      <w:r w:rsidRPr="008B5BF1">
        <w:rPr>
          <w:rFonts w:ascii="Book Antiqua" w:hAnsi="Book Antiqua"/>
          <w:sz w:val="20"/>
          <w:szCs w:val="20"/>
        </w:rPr>
        <w:t>, o wymiarze 2/4 lub 2/5 mm  i dokładnie przywałować.</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Kruszywa do </w:t>
      </w:r>
      <w:r w:rsidRPr="008B5BF1">
        <w:rPr>
          <w:rStyle w:val="spelle"/>
          <w:rFonts w:ascii="Book Antiqua" w:hAnsi="Book Antiqua"/>
          <w:sz w:val="20"/>
          <w:szCs w:val="20"/>
        </w:rPr>
        <w:t>uszorstnienia</w:t>
      </w:r>
      <w:r w:rsidRPr="008B5BF1">
        <w:rPr>
          <w:rFonts w:ascii="Book Antiqua" w:hAnsi="Book Antiqua"/>
          <w:sz w:val="20"/>
          <w:szCs w:val="20"/>
        </w:rPr>
        <w:t xml:space="preserve"> o wymiarze 2/4 lub 2/5 mm powinny spełniać wymagania podane w tablicy 10.</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Składowanie kruszywa powinno odpowiadać wymaganiom podanym w </w:t>
      </w:r>
      <w:r w:rsidRPr="008B5BF1">
        <w:rPr>
          <w:rStyle w:val="spelle"/>
          <w:rFonts w:ascii="Book Antiqua" w:hAnsi="Book Antiqua"/>
          <w:sz w:val="20"/>
          <w:szCs w:val="20"/>
        </w:rPr>
        <w:t>pkcie</w:t>
      </w:r>
      <w:r w:rsidRPr="008B5BF1">
        <w:rPr>
          <w:rFonts w:ascii="Book Antiqua" w:hAnsi="Book Antiqua"/>
          <w:sz w:val="20"/>
          <w:szCs w:val="20"/>
        </w:rPr>
        <w:t xml:space="preserve"> 2.3.</w:t>
      </w:r>
    </w:p>
    <w:p w:rsidR="002C453C" w:rsidRPr="008B5BF1" w:rsidRDefault="002C453C">
      <w:pPr>
        <w:jc w:val="both"/>
        <w:rPr>
          <w:rFonts w:ascii="Book Antiqua" w:hAnsi="Book Antiqua"/>
          <w:sz w:val="20"/>
          <w:szCs w:val="20"/>
        </w:rPr>
      </w:pPr>
    </w:p>
    <w:p w:rsidR="002C453C" w:rsidRPr="008B5BF1" w:rsidRDefault="008B5BF1">
      <w:pPr>
        <w:ind w:left="1200" w:hanging="1200"/>
        <w:jc w:val="both"/>
        <w:rPr>
          <w:rFonts w:ascii="Book Antiqua" w:hAnsi="Book Antiqua"/>
          <w:sz w:val="20"/>
          <w:szCs w:val="20"/>
        </w:rPr>
      </w:pPr>
      <w:r w:rsidRPr="008B5BF1">
        <w:rPr>
          <w:rFonts w:ascii="Book Antiqua" w:hAnsi="Book Antiqua"/>
          <w:sz w:val="20"/>
          <w:szCs w:val="20"/>
        </w:rPr>
        <w:t xml:space="preserve">Tablica 10. Wymagania dotyczące kruszywa do </w:t>
      </w:r>
      <w:r w:rsidRPr="008B5BF1">
        <w:rPr>
          <w:rStyle w:val="spelle"/>
          <w:rFonts w:ascii="Book Antiqua" w:hAnsi="Book Antiqua"/>
          <w:sz w:val="20"/>
          <w:szCs w:val="20"/>
        </w:rPr>
        <w:t>uszorstnienia</w:t>
      </w:r>
      <w:r w:rsidRPr="008B5BF1">
        <w:rPr>
          <w:rFonts w:ascii="Book Antiqua" w:hAnsi="Book Antiqua"/>
          <w:sz w:val="20"/>
          <w:szCs w:val="20"/>
        </w:rPr>
        <w:t>  warstwy ścieralnej z betonu asfaltowego [69]</w:t>
      </w:r>
    </w:p>
    <w:tbl>
      <w:tblPr>
        <w:tblW w:w="8760" w:type="dxa"/>
        <w:tblInd w:w="207" w:type="dxa"/>
        <w:tblLook w:val="04A0" w:firstRow="1" w:lastRow="0" w:firstColumn="1" w:lastColumn="0" w:noHBand="0" w:noVBand="1"/>
      </w:tblPr>
      <w:tblGrid>
        <w:gridCol w:w="6337"/>
        <w:gridCol w:w="2423"/>
      </w:tblGrid>
      <w:tr w:rsidR="002C453C" w:rsidRPr="008B5BF1">
        <w:tc>
          <w:tcPr>
            <w:tcW w:w="6336" w:type="dxa"/>
            <w:vMerge w:val="restart"/>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spacing w:beforeAutospacing="1" w:after="120"/>
              <w:jc w:val="both"/>
              <w:rPr>
                <w:rFonts w:ascii="Book Antiqua" w:hAnsi="Book Antiqua"/>
                <w:sz w:val="20"/>
                <w:szCs w:val="20"/>
              </w:rPr>
            </w:pPr>
            <w:r w:rsidRPr="008B5BF1">
              <w:rPr>
                <w:rFonts w:ascii="Book Antiqua" w:hAnsi="Book Antiqua"/>
                <w:sz w:val="20"/>
                <w:szCs w:val="20"/>
              </w:rPr>
              <w:t>Właściwości kruszywa</w:t>
            </w:r>
          </w:p>
        </w:tc>
        <w:tc>
          <w:tcPr>
            <w:tcW w:w="2423" w:type="dxa"/>
            <w:tcBorders>
              <w:top w:val="single" w:sz="8" w:space="0" w:color="000000"/>
              <w:bottom w:val="single" w:sz="8" w:space="0" w:color="000000"/>
              <w:right w:val="single" w:sz="8" w:space="0" w:color="000000"/>
            </w:tcBorders>
            <w:vAlign w:val="center"/>
          </w:tcPr>
          <w:p w:rsidR="002C453C" w:rsidRPr="008B5BF1" w:rsidRDefault="008B5BF1">
            <w:pPr>
              <w:spacing w:beforeAutospacing="1" w:after="120"/>
              <w:jc w:val="both"/>
              <w:rPr>
                <w:rFonts w:ascii="Book Antiqua" w:hAnsi="Book Antiqua"/>
                <w:sz w:val="20"/>
                <w:szCs w:val="20"/>
              </w:rPr>
            </w:pPr>
            <w:r w:rsidRPr="008B5BF1">
              <w:rPr>
                <w:rFonts w:ascii="Book Antiqua" w:hAnsi="Book Antiqua"/>
                <w:sz w:val="20"/>
                <w:szCs w:val="20"/>
              </w:rPr>
              <w:t>Wymiar kruszywa</w:t>
            </w:r>
          </w:p>
        </w:tc>
      </w:tr>
      <w:tr w:rsidR="002C453C" w:rsidRPr="008B5BF1">
        <w:tc>
          <w:tcPr>
            <w:tcW w:w="6336"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2423" w:type="dxa"/>
            <w:tcBorders>
              <w:bottom w:val="single" w:sz="8" w:space="0" w:color="000000"/>
              <w:right w:val="single" w:sz="8" w:space="0" w:color="000000"/>
            </w:tcBorders>
            <w:vAlign w:val="center"/>
          </w:tcPr>
          <w:p w:rsidR="002C453C" w:rsidRPr="008B5BF1" w:rsidRDefault="008B5BF1">
            <w:pPr>
              <w:spacing w:beforeAutospacing="1" w:after="120"/>
              <w:jc w:val="both"/>
              <w:rPr>
                <w:rFonts w:ascii="Book Antiqua" w:hAnsi="Book Antiqua"/>
                <w:sz w:val="20"/>
                <w:szCs w:val="20"/>
              </w:rPr>
            </w:pPr>
            <w:r w:rsidRPr="008B5BF1">
              <w:rPr>
                <w:rFonts w:ascii="Book Antiqua" w:hAnsi="Book Antiqua"/>
                <w:sz w:val="20"/>
                <w:szCs w:val="20"/>
              </w:rPr>
              <w:t>2/4; 2/5</w:t>
            </w:r>
          </w:p>
        </w:tc>
      </w:tr>
      <w:tr w:rsidR="002C453C" w:rsidRPr="008B5BF1">
        <w:tc>
          <w:tcPr>
            <w:tcW w:w="6336" w:type="dxa"/>
            <w:tcBorders>
              <w:left w:val="single" w:sz="8" w:space="0" w:color="000000"/>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Uziarnienie wg PN-EN 933-1[5]; kategoria nie niższa niż:</w:t>
            </w:r>
          </w:p>
        </w:tc>
        <w:tc>
          <w:tcPr>
            <w:tcW w:w="2423" w:type="dxa"/>
            <w:tcBorders>
              <w:bottom w:val="single" w:sz="8" w:space="0" w:color="000000"/>
              <w:right w:val="single" w:sz="8" w:space="0" w:color="000000"/>
            </w:tcBorders>
          </w:tcPr>
          <w:p w:rsidR="002C453C" w:rsidRPr="008B5BF1" w:rsidRDefault="008B5BF1">
            <w:pPr>
              <w:spacing w:before="60" w:after="60"/>
              <w:jc w:val="both"/>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c</w:t>
            </w:r>
            <w:r w:rsidRPr="008B5BF1">
              <w:rPr>
                <w:rFonts w:ascii="Book Antiqua" w:hAnsi="Book Antiqua"/>
                <w:sz w:val="20"/>
                <w:szCs w:val="20"/>
              </w:rPr>
              <w:t>90/10</w:t>
            </w:r>
          </w:p>
        </w:tc>
      </w:tr>
      <w:tr w:rsidR="002C453C" w:rsidRPr="008B5BF1">
        <w:tc>
          <w:tcPr>
            <w:tcW w:w="6336"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Zawartość pyłów wg PN-EN 933-1[5]: kategoria nie niższa niż:</w:t>
            </w:r>
          </w:p>
        </w:tc>
        <w:tc>
          <w:tcPr>
            <w:tcW w:w="2423"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f</w:t>
            </w:r>
            <w:r w:rsidRPr="008B5BF1">
              <w:rPr>
                <w:rFonts w:ascii="Book Antiqua" w:hAnsi="Book Antiqua"/>
                <w:sz w:val="20"/>
                <w:szCs w:val="20"/>
                <w:vertAlign w:val="subscript"/>
              </w:rPr>
              <w:t>0,5</w:t>
            </w:r>
          </w:p>
        </w:tc>
      </w:tr>
      <w:tr w:rsidR="002C453C" w:rsidRPr="008B5BF1">
        <w:tc>
          <w:tcPr>
            <w:tcW w:w="6336"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Odporność na polerowanie kruszywa (badana na normowej frakcji) wg PN-EN 1097-8 [17]; kategoria nie niższa niż:</w:t>
            </w:r>
          </w:p>
        </w:tc>
        <w:tc>
          <w:tcPr>
            <w:tcW w:w="2423"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PSV</w:t>
            </w:r>
            <w:r w:rsidRPr="008B5BF1">
              <w:rPr>
                <w:rFonts w:ascii="Book Antiqua" w:hAnsi="Book Antiqua"/>
                <w:sz w:val="20"/>
                <w:szCs w:val="20"/>
                <w:vertAlign w:val="subscript"/>
              </w:rPr>
              <w:t>50</w:t>
            </w:r>
          </w:p>
        </w:tc>
      </w:tr>
      <w:tr w:rsidR="002C453C" w:rsidRPr="008B5BF1">
        <w:tc>
          <w:tcPr>
            <w:tcW w:w="6336"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Gęstość ziaren wg PN-EN 1097-6 [15]; rozdz.7, 8 lub 9:</w:t>
            </w:r>
          </w:p>
        </w:tc>
        <w:tc>
          <w:tcPr>
            <w:tcW w:w="2423"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Deklarowana przez producenta</w:t>
            </w:r>
          </w:p>
        </w:tc>
      </w:tr>
      <w:tr w:rsidR="002C453C" w:rsidRPr="008B5BF1">
        <w:tc>
          <w:tcPr>
            <w:tcW w:w="6336"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 xml:space="preserve">Grube zanieczyszczenia lekkie wg PN-EN 1744-1 [22] p. 14.2; </w:t>
            </w:r>
            <w:r w:rsidRPr="008B5BF1">
              <w:rPr>
                <w:rFonts w:ascii="Book Antiqua" w:hAnsi="Book Antiqua"/>
                <w:sz w:val="20"/>
                <w:szCs w:val="20"/>
              </w:rPr>
              <w:lastRenderedPageBreak/>
              <w:t>kategoria nie niższa niż:</w:t>
            </w:r>
          </w:p>
        </w:tc>
        <w:tc>
          <w:tcPr>
            <w:tcW w:w="2423" w:type="dxa"/>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lastRenderedPageBreak/>
              <w:t>m</w:t>
            </w:r>
            <w:r w:rsidRPr="008B5BF1">
              <w:rPr>
                <w:rFonts w:ascii="Book Antiqua" w:hAnsi="Book Antiqua"/>
                <w:sz w:val="20"/>
                <w:szCs w:val="20"/>
                <w:vertAlign w:val="subscript"/>
              </w:rPr>
              <w:t>LPC</w:t>
            </w:r>
            <w:r w:rsidRPr="008B5BF1">
              <w:rPr>
                <w:rFonts w:ascii="Book Antiqua" w:hAnsi="Book Antiqua"/>
                <w:sz w:val="20"/>
                <w:szCs w:val="20"/>
              </w:rPr>
              <w:t>0,1</w:t>
            </w:r>
          </w:p>
        </w:tc>
      </w:tr>
    </w:tbl>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2.5. Środek adhezyjny</w:t>
      </w:r>
    </w:p>
    <w:p w:rsidR="002C453C" w:rsidRPr="008B5BF1" w:rsidRDefault="008B5BF1">
      <w:pPr>
        <w:jc w:val="both"/>
        <w:rPr>
          <w:rFonts w:ascii="Book Antiqua" w:hAnsi="Book Antiqua"/>
          <w:sz w:val="20"/>
          <w:szCs w:val="20"/>
        </w:rPr>
      </w:pPr>
      <w:r w:rsidRPr="008B5BF1">
        <w:rPr>
          <w:rFonts w:ascii="Book Antiqua" w:hAnsi="Book Antiqu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[36] wynosiła co najmniej 80%.</w:t>
      </w:r>
    </w:p>
    <w:p w:rsidR="002C453C" w:rsidRPr="008B5BF1" w:rsidRDefault="008B5BF1">
      <w:pPr>
        <w:jc w:val="both"/>
        <w:rPr>
          <w:rFonts w:ascii="Book Antiqua" w:hAnsi="Book Antiqua"/>
          <w:sz w:val="20"/>
          <w:szCs w:val="20"/>
        </w:rPr>
      </w:pPr>
      <w:r w:rsidRPr="008B5BF1">
        <w:rPr>
          <w:rFonts w:ascii="Book Antiqua" w:hAnsi="Book Antiqua"/>
          <w:sz w:val="20"/>
          <w:szCs w:val="20"/>
        </w:rPr>
        <w:t>Środek adhezyjny powinien odpowiadać wymaganiom określonym przez producenta.</w:t>
      </w:r>
    </w:p>
    <w:p w:rsidR="002C453C" w:rsidRPr="008B5BF1" w:rsidRDefault="008B5BF1">
      <w:pPr>
        <w:jc w:val="both"/>
        <w:rPr>
          <w:rFonts w:ascii="Book Antiqua" w:hAnsi="Book Antiqua"/>
          <w:sz w:val="20"/>
          <w:szCs w:val="20"/>
        </w:rPr>
      </w:pPr>
      <w:r w:rsidRPr="008B5BF1">
        <w:rPr>
          <w:rFonts w:ascii="Book Antiqua" w:hAnsi="Book Antiqua"/>
          <w:sz w:val="20"/>
          <w:szCs w:val="20"/>
        </w:rPr>
        <w:t>Składowanie środka adhezyjnego jest dozwolone tylko w oryginalnych opakowaniach, w warunkach określonych przez producenta.</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2.6. Materiały do uszczelnienia połączeń i krawędzi</w:t>
      </w:r>
    </w:p>
    <w:p w:rsidR="002C453C" w:rsidRPr="008B5BF1" w:rsidRDefault="008B5BF1">
      <w:pPr>
        <w:jc w:val="both"/>
        <w:rPr>
          <w:rFonts w:ascii="Book Antiqua" w:hAnsi="Book Antiqua"/>
          <w:sz w:val="20"/>
          <w:szCs w:val="20"/>
        </w:rPr>
      </w:pPr>
      <w:r w:rsidRPr="008B5BF1">
        <w:rPr>
          <w:rFonts w:ascii="Book Antiqua" w:hAnsi="Book Antiqu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C453C" w:rsidRPr="008B5BF1" w:rsidRDefault="008B5BF1">
      <w:pPr>
        <w:ind w:left="284" w:hanging="284"/>
        <w:jc w:val="both"/>
        <w:rPr>
          <w:rFonts w:ascii="Book Antiqua" w:hAnsi="Book Antiqua"/>
          <w:sz w:val="20"/>
          <w:szCs w:val="20"/>
        </w:rPr>
      </w:pPr>
      <w:r w:rsidRPr="008B5BF1">
        <w:rPr>
          <w:rFonts w:ascii="Book Antiqua" w:hAnsi="Book Antiqua"/>
          <w:sz w:val="20"/>
          <w:szCs w:val="20"/>
        </w:rPr>
        <w:t>a)    materiały termoplastyczne, jak taśmy asfaltowe, pasty itp. według norm lub aprobat technicznych,</w:t>
      </w:r>
    </w:p>
    <w:p w:rsidR="002C453C" w:rsidRPr="008B5BF1" w:rsidRDefault="008B5BF1">
      <w:pPr>
        <w:ind w:left="284" w:hanging="284"/>
        <w:jc w:val="both"/>
        <w:rPr>
          <w:rFonts w:ascii="Book Antiqua" w:hAnsi="Book Antiqua"/>
          <w:sz w:val="20"/>
          <w:szCs w:val="20"/>
        </w:rPr>
      </w:pPr>
      <w:r w:rsidRPr="008B5BF1">
        <w:rPr>
          <w:rFonts w:ascii="Book Antiqua" w:hAnsi="Book Antiqua"/>
          <w:sz w:val="20"/>
          <w:szCs w:val="20"/>
        </w:rPr>
        <w:t xml:space="preserve">b)   emulsję asfaltową według PN-EN 13808 [62] lub inne lepiszcza według norm lub aprobat technicznych.  </w:t>
      </w:r>
    </w:p>
    <w:p w:rsidR="002C453C" w:rsidRPr="008B5BF1" w:rsidRDefault="002C453C">
      <w:pPr>
        <w:ind w:left="284" w:hanging="284"/>
        <w:jc w:val="both"/>
        <w:rPr>
          <w:rFonts w:ascii="Book Antiqua" w:hAnsi="Book Antiqua"/>
          <w:sz w:val="20"/>
          <w:szCs w:val="20"/>
        </w:rPr>
      </w:pPr>
    </w:p>
    <w:p w:rsidR="002C453C" w:rsidRPr="008B5BF1" w:rsidRDefault="008B5BF1">
      <w:pPr>
        <w:ind w:left="284" w:hanging="284"/>
        <w:jc w:val="both"/>
        <w:rPr>
          <w:rFonts w:ascii="Book Antiqua" w:hAnsi="Book Antiqua"/>
          <w:sz w:val="20"/>
          <w:szCs w:val="20"/>
        </w:rPr>
      </w:pPr>
      <w:r w:rsidRPr="008B5BF1">
        <w:rPr>
          <w:rFonts w:ascii="Book Antiqua" w:hAnsi="Book Antiqua"/>
          <w:sz w:val="20"/>
          <w:szCs w:val="20"/>
        </w:rPr>
        <w:t>Grubość materiału termoplastycznego do spoiny powinna wynosić:</w:t>
      </w:r>
    </w:p>
    <w:p w:rsidR="002C453C" w:rsidRPr="008B5BF1" w:rsidRDefault="008B5BF1">
      <w:pPr>
        <w:ind w:left="284" w:hanging="284"/>
        <w:jc w:val="both"/>
        <w:rPr>
          <w:rFonts w:ascii="Book Antiqua" w:hAnsi="Book Antiqua"/>
          <w:sz w:val="20"/>
          <w:szCs w:val="20"/>
        </w:rPr>
      </w:pPr>
      <w:r w:rsidRPr="008B5BF1">
        <w:rPr>
          <w:rFonts w:ascii="Book Antiqua" w:hAnsi="Book Antiqua"/>
          <w:sz w:val="20"/>
          <w:szCs w:val="20"/>
        </w:rPr>
        <w:t>–      nie mniej niż 10 mm przy grubości warstwy technologicznej do 2,5 cm,</w:t>
      </w:r>
    </w:p>
    <w:p w:rsidR="002C453C" w:rsidRPr="008B5BF1" w:rsidRDefault="008B5BF1">
      <w:pPr>
        <w:ind w:left="284" w:hanging="284"/>
        <w:jc w:val="both"/>
        <w:rPr>
          <w:rFonts w:ascii="Book Antiqua" w:hAnsi="Book Antiqua"/>
          <w:sz w:val="20"/>
          <w:szCs w:val="20"/>
        </w:rPr>
      </w:pPr>
      <w:r w:rsidRPr="008B5BF1">
        <w:rPr>
          <w:rFonts w:ascii="Book Antiqua" w:hAnsi="Book Antiqua"/>
          <w:sz w:val="20"/>
          <w:szCs w:val="20"/>
        </w:rPr>
        <w:t xml:space="preserve">–      nie mniej niż 15 mm przy grubości warstwy technologicznej większej niż 2,5 </w:t>
      </w:r>
      <w:r w:rsidRPr="008B5BF1">
        <w:rPr>
          <w:rStyle w:val="spelle"/>
          <w:rFonts w:ascii="Book Antiqua" w:hAnsi="Book Antiqua"/>
          <w:sz w:val="20"/>
          <w:szCs w:val="20"/>
        </w:rPr>
        <w:t>cm</w:t>
      </w:r>
      <w:r w:rsidRPr="008B5BF1">
        <w:rPr>
          <w:rFonts w:ascii="Book Antiqua" w:hAnsi="Book Antiqua"/>
          <w:sz w:val="20"/>
          <w:szCs w:val="20"/>
        </w:rPr>
        <w:t>.</w:t>
      </w:r>
    </w:p>
    <w:p w:rsidR="002C453C" w:rsidRPr="008B5BF1" w:rsidRDefault="008B5BF1">
      <w:pPr>
        <w:jc w:val="both"/>
        <w:rPr>
          <w:rFonts w:ascii="Book Antiqua" w:hAnsi="Book Antiqua"/>
          <w:sz w:val="20"/>
          <w:szCs w:val="20"/>
        </w:rPr>
      </w:pPr>
      <w:r w:rsidRPr="008B5BF1">
        <w:rPr>
          <w:rFonts w:ascii="Book Antiqua" w:hAnsi="Book Antiqua"/>
          <w:sz w:val="20"/>
          <w:szCs w:val="20"/>
        </w:rPr>
        <w:t>Składowanie materiałów termoplastycznych jest dozwolone tylko w oryginalnych opakowaniach producenta, w warunkach określonych w aprobacie technicznej.Do uszczelnienia krawędzi należy stosować asfalt drogowy wg PN-EN 12591 [23], asfalt modyfikowany polimerami wg PN-EN 14023 [64] „metoda na gorąco”. Dopuszcza się inne rodzaje lepiszcza wg norm lub aprobat technicznych.</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2.7. Materiały do złączenia warstw konstrukcji</w:t>
      </w:r>
    </w:p>
    <w:p w:rsidR="002C453C" w:rsidRPr="008B5BF1" w:rsidRDefault="008B5BF1">
      <w:pPr>
        <w:tabs>
          <w:tab w:val="left" w:pos="-2694"/>
        </w:tabs>
        <w:jc w:val="both"/>
        <w:rPr>
          <w:rFonts w:ascii="Book Antiqua" w:hAnsi="Book Antiqua"/>
          <w:sz w:val="20"/>
          <w:szCs w:val="20"/>
        </w:rPr>
      </w:pPr>
      <w:r w:rsidRPr="008B5BF1">
        <w:rPr>
          <w:rFonts w:ascii="Book Antiqua" w:hAnsi="Book Antiqua"/>
          <w:sz w:val="20"/>
          <w:szCs w:val="20"/>
        </w:rPr>
        <w:t>Do złączania warstw konstrukcji nawierzchni (warstwa wiążąca z warstwą ścieralną) należy stosować  kationowe emulsje asfaltowe lub kationowe emulsje modyfikowane polimerami według PN-EN 13808 [62].</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Właściwości i przeznaczenie emulsji asfaltowych oraz sposób ich składowania opisano w STWIORB D-04.03.01a [1a]. </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2.8. Dodatki do mieszanki mineralno-asfaltowej</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Mogą być stosowane dodatki stabilizujące lub modyfikujące. Pochodzenie, rodzaj i właściwości dodatków powinny być deklarowane.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Należy używać tylko materiałów składowych o ustalonej przydatności. Ustalenie przydatności powinno wynikać co najmniej jednego z następujących dokumentów:</w:t>
      </w:r>
    </w:p>
    <w:p w:rsidR="002C453C" w:rsidRPr="008B5BF1" w:rsidRDefault="008B5BF1">
      <w:pPr>
        <w:pStyle w:val="Akapitzlist"/>
        <w:numPr>
          <w:ilvl w:val="0"/>
          <w:numId w:val="65"/>
        </w:numPr>
        <w:ind w:right="-57"/>
        <w:jc w:val="both"/>
        <w:rPr>
          <w:rFonts w:ascii="Book Antiqua" w:hAnsi="Book Antiqua"/>
          <w:sz w:val="20"/>
          <w:szCs w:val="20"/>
        </w:rPr>
      </w:pPr>
      <w:r w:rsidRPr="008B5BF1">
        <w:rPr>
          <w:rFonts w:ascii="Book Antiqua" w:hAnsi="Book Antiqua"/>
          <w:sz w:val="20"/>
          <w:szCs w:val="20"/>
        </w:rPr>
        <w:t>Normy Europejskiej,</w:t>
      </w:r>
    </w:p>
    <w:p w:rsidR="002C453C" w:rsidRPr="008B5BF1" w:rsidRDefault="008B5BF1">
      <w:pPr>
        <w:pStyle w:val="Akapitzlist"/>
        <w:numPr>
          <w:ilvl w:val="0"/>
          <w:numId w:val="65"/>
        </w:numPr>
        <w:ind w:right="-57"/>
        <w:jc w:val="both"/>
        <w:rPr>
          <w:rFonts w:ascii="Book Antiqua" w:hAnsi="Book Antiqua"/>
          <w:sz w:val="20"/>
          <w:szCs w:val="20"/>
        </w:rPr>
      </w:pPr>
      <w:r w:rsidRPr="008B5BF1">
        <w:rPr>
          <w:rFonts w:ascii="Book Antiqua" w:hAnsi="Book Antiqua"/>
          <w:sz w:val="20"/>
          <w:szCs w:val="20"/>
        </w:rPr>
        <w:t>europejskiej aprobaty technicznej,</w:t>
      </w:r>
    </w:p>
    <w:p w:rsidR="002C453C" w:rsidRPr="008B5BF1" w:rsidRDefault="008B5BF1">
      <w:pPr>
        <w:pStyle w:val="Akapitzlist"/>
        <w:numPr>
          <w:ilvl w:val="0"/>
          <w:numId w:val="65"/>
        </w:numPr>
        <w:ind w:right="-57"/>
        <w:jc w:val="both"/>
        <w:rPr>
          <w:rFonts w:ascii="Book Antiqua" w:hAnsi="Book Antiqua"/>
          <w:sz w:val="20"/>
          <w:szCs w:val="20"/>
        </w:rPr>
      </w:pPr>
      <w:r w:rsidRPr="008B5BF1">
        <w:rPr>
          <w:rFonts w:ascii="Book Antiqua" w:hAnsi="Book Antiqua"/>
          <w:sz w:val="20"/>
          <w:szCs w:val="20"/>
        </w:rPr>
        <w:t>specyfikacji materiałowych opartych na potwierdzonych pozytywnych zastosowaniach w nawierzchniach asfaltowych. Wykaz należy dostarczyć w celu udowodnienia przydatności. Wykaz może być oparty na badaniach w połączeniu z dowodami w praktyce.</w:t>
      </w:r>
    </w:p>
    <w:p w:rsidR="002C453C" w:rsidRPr="008B5BF1" w:rsidRDefault="002C453C">
      <w:pPr>
        <w:pStyle w:val="Akapitzlist"/>
        <w:ind w:left="786" w:right="-57"/>
        <w:jc w:val="both"/>
        <w:rPr>
          <w:rFonts w:ascii="Book Antiqua" w:hAnsi="Book Antiqua"/>
          <w:sz w:val="20"/>
          <w:szCs w:val="20"/>
        </w:rPr>
      </w:pP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Zaleca się stosowanie do mieszanki mineralno-asfaltowej środka obniżającego temperaturę produkcji i układania. Do mieszanki mineralno-asfaltowej  może być stosowany dodatek asfaltu naturalnego wg PN-EN 13108-4 [51], załącznik B. </w:t>
      </w:r>
    </w:p>
    <w:p w:rsidR="002C453C" w:rsidRPr="008B5BF1" w:rsidRDefault="002C453C">
      <w:pPr>
        <w:ind w:right="-57"/>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2.9. Skład mieszanki mineralno-asfaltowej</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Skład mieszanki mineralno-asfaltowej powinien być ustalony na podstawie badań próbek wykonanych zgodnie z normą PN-EN 13108-20 [52] załącznik C oraz normami powiązanymi. Próbki powinny spełniać wymagania podane w tablicach 13, 14 i 15 w zależności od kategorii ruchu, jak i zawartości asfaltu </w:t>
      </w:r>
      <w:r w:rsidRPr="008B5BF1">
        <w:rPr>
          <w:rStyle w:val="spelle"/>
          <w:rFonts w:ascii="Book Antiqua" w:hAnsi="Book Antiqua"/>
          <w:sz w:val="20"/>
          <w:szCs w:val="20"/>
        </w:rPr>
        <w:t>B</w:t>
      </w:r>
      <w:r w:rsidRPr="008B5BF1">
        <w:rPr>
          <w:rStyle w:val="spelle"/>
          <w:rFonts w:ascii="Book Antiqua" w:hAnsi="Book Antiqua"/>
          <w:sz w:val="20"/>
          <w:szCs w:val="20"/>
          <w:vertAlign w:val="subscript"/>
        </w:rPr>
        <w:t>min</w:t>
      </w:r>
      <w:r w:rsidRPr="008B5BF1">
        <w:rPr>
          <w:rFonts w:ascii="Book Antiqua" w:hAnsi="Book Antiqua"/>
          <w:sz w:val="20"/>
          <w:szCs w:val="20"/>
        </w:rPr>
        <w:t xml:space="preserve"> i temperatur zagęszczania próbek.Uziarnienie mieszanki mineralnej oraz minimalna zawartość lepiszcza podane są w tablicach 11 i 12.</w:t>
      </w:r>
    </w:p>
    <w:p w:rsidR="002C453C" w:rsidRPr="008B5BF1" w:rsidRDefault="002C453C">
      <w:pPr>
        <w:jc w:val="both"/>
        <w:rPr>
          <w:rFonts w:ascii="Book Antiqua" w:hAnsi="Book Antiqua"/>
          <w:sz w:val="20"/>
          <w:szCs w:val="20"/>
        </w:rPr>
      </w:pPr>
    </w:p>
    <w:p w:rsidR="002C453C" w:rsidRPr="008B5BF1" w:rsidRDefault="008B5BF1">
      <w:pPr>
        <w:ind w:left="1440" w:hanging="1440"/>
        <w:jc w:val="both"/>
        <w:rPr>
          <w:rFonts w:ascii="Book Antiqua" w:hAnsi="Book Antiqua"/>
          <w:sz w:val="20"/>
          <w:szCs w:val="20"/>
        </w:rPr>
      </w:pPr>
      <w:r w:rsidRPr="008B5BF1">
        <w:rPr>
          <w:rFonts w:ascii="Book Antiqua" w:hAnsi="Book Antiqua"/>
          <w:sz w:val="20"/>
          <w:szCs w:val="20"/>
        </w:rPr>
        <w:t>Tablica 11. Uziarnienie mieszanki mineralnej oraz zawartość lepiszcza do betonu asfaltowego do warstwy ścieralnej dla ruchuKR2 [70]</w:t>
      </w:r>
    </w:p>
    <w:tbl>
      <w:tblPr>
        <w:tblW w:w="7511" w:type="dxa"/>
        <w:tblInd w:w="98" w:type="dxa"/>
        <w:tblLook w:val="04A0" w:firstRow="1" w:lastRow="0" w:firstColumn="1" w:lastColumn="0" w:noHBand="0" w:noVBand="1"/>
      </w:tblPr>
      <w:tblGrid>
        <w:gridCol w:w="2236"/>
        <w:gridCol w:w="991"/>
        <w:gridCol w:w="850"/>
        <w:gridCol w:w="851"/>
        <w:gridCol w:w="850"/>
        <w:gridCol w:w="851"/>
        <w:gridCol w:w="882"/>
      </w:tblGrid>
      <w:tr w:rsidR="002C453C" w:rsidRPr="008B5BF1">
        <w:tc>
          <w:tcPr>
            <w:tcW w:w="2235" w:type="dxa"/>
            <w:vMerge w:val="restart"/>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lastRenderedPageBreak/>
              <w:t>Właściwość</w:t>
            </w:r>
          </w:p>
        </w:tc>
        <w:tc>
          <w:tcPr>
            <w:tcW w:w="5275" w:type="dxa"/>
            <w:gridSpan w:val="6"/>
            <w:tcBorders>
              <w:top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Przesiew,   [% (m/m)]</w:t>
            </w:r>
          </w:p>
        </w:tc>
      </w:tr>
      <w:tr w:rsidR="002C453C" w:rsidRPr="008B5BF1">
        <w:tc>
          <w:tcPr>
            <w:tcW w:w="2235"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841" w:type="dxa"/>
            <w:gridSpan w:val="2"/>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1701" w:type="dxa"/>
            <w:gridSpan w:val="2"/>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1733" w:type="dxa"/>
            <w:gridSpan w:val="2"/>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AC11S</w:t>
            </w:r>
          </w:p>
        </w:tc>
      </w:tr>
      <w:tr w:rsidR="002C453C" w:rsidRPr="008B5BF1">
        <w:tc>
          <w:tcPr>
            <w:tcW w:w="223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Wymiar sita #, [mm]</w:t>
            </w:r>
          </w:p>
        </w:tc>
        <w:tc>
          <w:tcPr>
            <w:tcW w:w="99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od</w:t>
            </w:r>
          </w:p>
        </w:tc>
        <w:tc>
          <w:tcPr>
            <w:tcW w:w="882"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do</w:t>
            </w:r>
          </w:p>
        </w:tc>
      </w:tr>
      <w:tr w:rsidR="002C453C" w:rsidRPr="008B5BF1">
        <w:tc>
          <w:tcPr>
            <w:tcW w:w="223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16</w:t>
            </w:r>
          </w:p>
        </w:tc>
        <w:tc>
          <w:tcPr>
            <w:tcW w:w="99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100</w:t>
            </w:r>
          </w:p>
        </w:tc>
        <w:tc>
          <w:tcPr>
            <w:tcW w:w="882"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t>
            </w:r>
          </w:p>
        </w:tc>
      </w:tr>
      <w:tr w:rsidR="002C453C" w:rsidRPr="008B5BF1">
        <w:tc>
          <w:tcPr>
            <w:tcW w:w="223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11,2</w:t>
            </w:r>
          </w:p>
        </w:tc>
        <w:tc>
          <w:tcPr>
            <w:tcW w:w="99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90</w:t>
            </w:r>
          </w:p>
        </w:tc>
        <w:tc>
          <w:tcPr>
            <w:tcW w:w="882"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100</w:t>
            </w:r>
          </w:p>
        </w:tc>
      </w:tr>
      <w:tr w:rsidR="002C453C" w:rsidRPr="008B5BF1">
        <w:tc>
          <w:tcPr>
            <w:tcW w:w="223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8</w:t>
            </w:r>
          </w:p>
        </w:tc>
        <w:tc>
          <w:tcPr>
            <w:tcW w:w="99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70</w:t>
            </w:r>
          </w:p>
        </w:tc>
        <w:tc>
          <w:tcPr>
            <w:tcW w:w="882"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90</w:t>
            </w:r>
          </w:p>
        </w:tc>
      </w:tr>
      <w:tr w:rsidR="002C453C" w:rsidRPr="008B5BF1">
        <w:tc>
          <w:tcPr>
            <w:tcW w:w="223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5,6</w:t>
            </w:r>
          </w:p>
        </w:tc>
        <w:tc>
          <w:tcPr>
            <w:tcW w:w="99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t>
            </w:r>
          </w:p>
        </w:tc>
        <w:tc>
          <w:tcPr>
            <w:tcW w:w="882"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t>
            </w:r>
          </w:p>
        </w:tc>
      </w:tr>
      <w:tr w:rsidR="002C453C" w:rsidRPr="008B5BF1">
        <w:tc>
          <w:tcPr>
            <w:tcW w:w="223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2</w:t>
            </w:r>
          </w:p>
        </w:tc>
        <w:tc>
          <w:tcPr>
            <w:tcW w:w="99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30</w:t>
            </w:r>
          </w:p>
        </w:tc>
        <w:tc>
          <w:tcPr>
            <w:tcW w:w="882"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55</w:t>
            </w:r>
          </w:p>
        </w:tc>
      </w:tr>
      <w:tr w:rsidR="002C453C" w:rsidRPr="008B5BF1">
        <w:tc>
          <w:tcPr>
            <w:tcW w:w="223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0,125</w:t>
            </w:r>
          </w:p>
        </w:tc>
        <w:tc>
          <w:tcPr>
            <w:tcW w:w="99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8</w:t>
            </w:r>
          </w:p>
        </w:tc>
        <w:tc>
          <w:tcPr>
            <w:tcW w:w="882"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20</w:t>
            </w:r>
          </w:p>
        </w:tc>
      </w:tr>
      <w:tr w:rsidR="002C453C" w:rsidRPr="008B5BF1">
        <w:tc>
          <w:tcPr>
            <w:tcW w:w="223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0,063</w:t>
            </w:r>
          </w:p>
        </w:tc>
        <w:tc>
          <w:tcPr>
            <w:tcW w:w="99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0" w:type="dxa"/>
            <w:tcBorders>
              <w:bottom w:val="single" w:sz="8" w:space="0" w:color="000000"/>
              <w:right w:val="single" w:sz="8" w:space="0" w:color="000000"/>
            </w:tcBorders>
          </w:tcPr>
          <w:p w:rsidR="002C453C" w:rsidRPr="008B5BF1" w:rsidRDefault="002C453C">
            <w:pPr>
              <w:spacing w:beforeAutospacing="1"/>
              <w:jc w:val="both"/>
              <w:rPr>
                <w:rFonts w:ascii="Book Antiqua" w:hAnsi="Book Antiqua"/>
                <w:sz w:val="20"/>
                <w:szCs w:val="20"/>
              </w:rPr>
            </w:pPr>
          </w:p>
        </w:tc>
        <w:tc>
          <w:tcPr>
            <w:tcW w:w="851"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5</w:t>
            </w:r>
          </w:p>
        </w:tc>
        <w:tc>
          <w:tcPr>
            <w:tcW w:w="882" w:type="dxa"/>
            <w:tcBorders>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12,0</w:t>
            </w:r>
          </w:p>
        </w:tc>
      </w:tr>
      <w:tr w:rsidR="002C453C" w:rsidRPr="008B5BF1">
        <w:tc>
          <w:tcPr>
            <w:tcW w:w="2235"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Zawartość lepiszcza, minimum</w:t>
            </w:r>
            <w:r w:rsidRPr="008B5BF1">
              <w:rPr>
                <w:rFonts w:ascii="Book Antiqua" w:hAnsi="Book Antiqua"/>
                <w:sz w:val="20"/>
                <w:szCs w:val="20"/>
                <w:vertAlign w:val="superscript"/>
              </w:rPr>
              <w:t>*)</w:t>
            </w:r>
          </w:p>
        </w:tc>
        <w:tc>
          <w:tcPr>
            <w:tcW w:w="1841" w:type="dxa"/>
            <w:gridSpan w:val="2"/>
            <w:tcBorders>
              <w:bottom w:val="single" w:sz="8" w:space="0" w:color="000000"/>
              <w:right w:val="single" w:sz="8" w:space="0" w:color="000000"/>
            </w:tcBorders>
          </w:tcPr>
          <w:p w:rsidR="002C453C" w:rsidRPr="008B5BF1" w:rsidRDefault="002C453C">
            <w:pPr>
              <w:spacing w:before="120"/>
              <w:jc w:val="both"/>
              <w:rPr>
                <w:rFonts w:ascii="Book Antiqua" w:hAnsi="Book Antiqua"/>
                <w:sz w:val="20"/>
                <w:szCs w:val="20"/>
              </w:rPr>
            </w:pPr>
          </w:p>
        </w:tc>
        <w:tc>
          <w:tcPr>
            <w:tcW w:w="1701" w:type="dxa"/>
            <w:gridSpan w:val="2"/>
            <w:tcBorders>
              <w:bottom w:val="single" w:sz="8" w:space="0" w:color="000000"/>
              <w:right w:val="single" w:sz="8" w:space="0" w:color="000000"/>
            </w:tcBorders>
          </w:tcPr>
          <w:p w:rsidR="002C453C" w:rsidRPr="008B5BF1" w:rsidRDefault="002C453C">
            <w:pPr>
              <w:spacing w:before="120"/>
              <w:jc w:val="both"/>
              <w:rPr>
                <w:rFonts w:ascii="Book Antiqua" w:hAnsi="Book Antiqua"/>
                <w:sz w:val="20"/>
                <w:szCs w:val="20"/>
              </w:rPr>
            </w:pPr>
          </w:p>
        </w:tc>
        <w:tc>
          <w:tcPr>
            <w:tcW w:w="1733" w:type="dxa"/>
            <w:gridSpan w:val="2"/>
            <w:tcBorders>
              <w:bottom w:val="single" w:sz="8" w:space="0" w:color="000000"/>
              <w:right w:val="single" w:sz="8" w:space="0" w:color="000000"/>
            </w:tcBorders>
          </w:tcPr>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B</w:t>
            </w:r>
            <w:r w:rsidRPr="008B5BF1">
              <w:rPr>
                <w:rFonts w:ascii="Book Antiqua" w:hAnsi="Book Antiqua"/>
                <w:sz w:val="20"/>
                <w:szCs w:val="20"/>
                <w:vertAlign w:val="subscript"/>
              </w:rPr>
              <w:t xml:space="preserve">min5,8 </w:t>
            </w:r>
          </w:p>
        </w:tc>
      </w:tr>
    </w:tbl>
    <w:p w:rsidR="002C453C" w:rsidRPr="008B5BF1" w:rsidRDefault="002C453C">
      <w:pPr>
        <w:spacing w:before="240" w:after="120"/>
        <w:ind w:left="1440" w:hanging="1440"/>
        <w:jc w:val="both"/>
        <w:rPr>
          <w:rFonts w:ascii="Book Antiqua" w:hAnsi="Book Antiqua"/>
          <w:sz w:val="20"/>
          <w:szCs w:val="20"/>
        </w:rPr>
      </w:pPr>
    </w:p>
    <w:p w:rsidR="002C453C" w:rsidRPr="008B5BF1" w:rsidRDefault="002C453C">
      <w:pPr>
        <w:spacing w:before="240" w:after="120"/>
        <w:ind w:left="1440" w:hanging="1440"/>
        <w:jc w:val="both"/>
        <w:rPr>
          <w:rFonts w:ascii="Book Antiqua" w:hAnsi="Book Antiqua"/>
          <w:sz w:val="20"/>
          <w:szCs w:val="20"/>
        </w:rPr>
      </w:pPr>
    </w:p>
    <w:p w:rsidR="002C453C" w:rsidRPr="008B5BF1" w:rsidRDefault="002C453C">
      <w:pPr>
        <w:spacing w:before="240" w:after="120"/>
        <w:ind w:left="1440" w:hanging="1440"/>
        <w:jc w:val="both"/>
        <w:rPr>
          <w:rFonts w:ascii="Book Antiqua" w:hAnsi="Book Antiqua"/>
          <w:sz w:val="20"/>
          <w:szCs w:val="20"/>
        </w:rPr>
      </w:pPr>
    </w:p>
    <w:p w:rsidR="002C453C" w:rsidRPr="008B5BF1" w:rsidRDefault="002C453C">
      <w:pPr>
        <w:spacing w:before="240" w:after="120"/>
        <w:ind w:left="1440" w:hanging="1440"/>
        <w:jc w:val="both"/>
        <w:rPr>
          <w:rFonts w:ascii="Book Antiqua" w:hAnsi="Book Antiqua"/>
          <w:sz w:val="20"/>
          <w:szCs w:val="20"/>
        </w:rPr>
      </w:pPr>
    </w:p>
    <w:p w:rsidR="002C453C" w:rsidRPr="008B5BF1" w:rsidRDefault="002C453C">
      <w:pPr>
        <w:spacing w:before="240" w:after="120"/>
        <w:ind w:left="1440" w:hanging="1440"/>
        <w:jc w:val="both"/>
        <w:rPr>
          <w:rFonts w:ascii="Book Antiqua" w:hAnsi="Book Antiqua"/>
          <w:sz w:val="20"/>
          <w:szCs w:val="20"/>
        </w:rPr>
      </w:pPr>
    </w:p>
    <w:p w:rsidR="002C453C" w:rsidRPr="008B5BF1" w:rsidRDefault="002C453C">
      <w:pPr>
        <w:spacing w:before="240" w:after="120"/>
        <w:ind w:left="1440" w:hanging="1440"/>
        <w:jc w:val="both"/>
        <w:rPr>
          <w:rFonts w:ascii="Book Antiqua" w:hAnsi="Book Antiqua"/>
          <w:sz w:val="20"/>
          <w:szCs w:val="20"/>
        </w:rPr>
      </w:pPr>
    </w:p>
    <w:p w:rsidR="002C453C" w:rsidRPr="008B5BF1" w:rsidRDefault="002C453C">
      <w:pPr>
        <w:spacing w:before="240" w:after="120"/>
        <w:ind w:left="1440" w:hanging="1440"/>
        <w:jc w:val="both"/>
        <w:rPr>
          <w:rFonts w:ascii="Book Antiqua" w:hAnsi="Book Antiqua"/>
          <w:sz w:val="20"/>
          <w:szCs w:val="20"/>
        </w:rPr>
      </w:pPr>
    </w:p>
    <w:p w:rsidR="002C453C" w:rsidRPr="008B5BF1" w:rsidRDefault="002C453C">
      <w:pPr>
        <w:spacing w:before="240" w:after="120"/>
        <w:ind w:left="1440" w:hanging="1440"/>
        <w:jc w:val="both"/>
        <w:rPr>
          <w:rFonts w:ascii="Book Antiqua" w:hAnsi="Book Antiqua"/>
          <w:sz w:val="20"/>
          <w:szCs w:val="20"/>
        </w:rPr>
      </w:pPr>
    </w:p>
    <w:p w:rsidR="002C453C" w:rsidRPr="008B5BF1" w:rsidRDefault="008B5BF1">
      <w:pPr>
        <w:pStyle w:val="Nagwek21"/>
        <w:rPr>
          <w:rFonts w:ascii="Book Antiqua" w:hAnsi="Book Antiqua"/>
        </w:rPr>
      </w:pPr>
      <w:r w:rsidRPr="008B5BF1">
        <w:rPr>
          <w:rFonts w:ascii="Book Antiqua" w:hAnsi="Book Antiqua"/>
        </w:rPr>
        <w:t>2.10. Właściwości mieszaki mineralno-asfaltowej do wykonania betonu asfaltowego do warstwy ścieralnej</w:t>
      </w:r>
    </w:p>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Wymagane właściwości mieszanki mineralno-asfaltowej podane są w tablicach  13, 14.</w:t>
      </w:r>
    </w:p>
    <w:p w:rsidR="002C453C" w:rsidRPr="008B5BF1" w:rsidRDefault="008B5BF1">
      <w:pPr>
        <w:spacing w:before="120" w:after="120"/>
        <w:ind w:left="1440" w:hanging="1440"/>
        <w:jc w:val="both"/>
        <w:rPr>
          <w:rFonts w:ascii="Book Antiqua" w:hAnsi="Book Antiqua"/>
          <w:sz w:val="20"/>
          <w:szCs w:val="20"/>
        </w:rPr>
      </w:pPr>
      <w:r w:rsidRPr="008B5BF1">
        <w:rPr>
          <w:rFonts w:ascii="Book Antiqua" w:hAnsi="Book Antiqua"/>
          <w:sz w:val="20"/>
          <w:szCs w:val="20"/>
        </w:rPr>
        <w:t>Tablica 13. Wymagane właściwości mieszanki mineralno-asfaltowej do warstwy ścieralnej, dla ruchu KR1 ÷ KR2 [70]</w:t>
      </w:r>
    </w:p>
    <w:tbl>
      <w:tblPr>
        <w:tblW w:w="9141" w:type="dxa"/>
        <w:tblInd w:w="98" w:type="dxa"/>
        <w:tblLook w:val="04A0" w:firstRow="1" w:lastRow="0" w:firstColumn="1" w:lastColumn="0" w:noHBand="0" w:noVBand="1"/>
      </w:tblPr>
      <w:tblGrid>
        <w:gridCol w:w="1835"/>
        <w:gridCol w:w="1612"/>
        <w:gridCol w:w="2437"/>
        <w:gridCol w:w="1086"/>
        <w:gridCol w:w="1086"/>
        <w:gridCol w:w="1085"/>
      </w:tblGrid>
      <w:tr w:rsidR="002C453C" w:rsidRPr="008B5BF1">
        <w:tc>
          <w:tcPr>
            <w:tcW w:w="1834" w:type="dxa"/>
            <w:tcBorders>
              <w:top w:val="single" w:sz="8" w:space="0" w:color="000000"/>
              <w:left w:val="single" w:sz="8" w:space="0" w:color="000000"/>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Właściwość</w:t>
            </w:r>
          </w:p>
        </w:tc>
        <w:tc>
          <w:tcPr>
            <w:tcW w:w="1612" w:type="dxa"/>
            <w:tcBorders>
              <w:top w:val="single" w:sz="8" w:space="0" w:color="000000"/>
              <w:bottom w:val="single" w:sz="8" w:space="0" w:color="000000"/>
              <w:right w:val="single" w:sz="8" w:space="0" w:color="000000"/>
            </w:tcBorders>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Warunki zagęszczania wg PN-EN 13108-20 [52]</w:t>
            </w:r>
          </w:p>
        </w:tc>
        <w:tc>
          <w:tcPr>
            <w:tcW w:w="2437" w:type="dxa"/>
            <w:tcBorders>
              <w:top w:val="single" w:sz="8" w:space="0" w:color="000000"/>
              <w:bottom w:val="single" w:sz="8" w:space="0" w:color="000000"/>
              <w:right w:val="single" w:sz="8" w:space="0" w:color="000000"/>
            </w:tcBorders>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Metoda i warunki badania</w:t>
            </w:r>
          </w:p>
        </w:tc>
        <w:tc>
          <w:tcPr>
            <w:tcW w:w="1086" w:type="dxa"/>
            <w:tcBorders>
              <w:top w:val="single" w:sz="8" w:space="0" w:color="000000"/>
              <w:bottom w:val="single" w:sz="8" w:space="0" w:color="000000"/>
              <w:right w:val="single" w:sz="8" w:space="0" w:color="000000"/>
            </w:tcBorders>
          </w:tcPr>
          <w:p w:rsidR="002C453C" w:rsidRPr="008B5BF1" w:rsidRDefault="002C453C">
            <w:pPr>
              <w:spacing w:beforeAutospacing="1" w:afterAutospacing="1"/>
              <w:jc w:val="both"/>
              <w:rPr>
                <w:rFonts w:ascii="Book Antiqua" w:hAnsi="Book Antiqua"/>
                <w:sz w:val="20"/>
                <w:szCs w:val="20"/>
              </w:rPr>
            </w:pPr>
          </w:p>
        </w:tc>
        <w:tc>
          <w:tcPr>
            <w:tcW w:w="1086" w:type="dxa"/>
            <w:tcBorders>
              <w:top w:val="single" w:sz="8" w:space="0" w:color="000000"/>
              <w:bottom w:val="single" w:sz="8" w:space="0" w:color="000000"/>
              <w:right w:val="single" w:sz="8" w:space="0" w:color="000000"/>
            </w:tcBorders>
          </w:tcPr>
          <w:p w:rsidR="002C453C" w:rsidRPr="008B5BF1" w:rsidRDefault="002C453C">
            <w:pPr>
              <w:spacing w:beforeAutospacing="1" w:afterAutospacing="1"/>
              <w:jc w:val="both"/>
              <w:rPr>
                <w:rFonts w:ascii="Book Antiqua" w:hAnsi="Book Antiqua"/>
                <w:sz w:val="20"/>
                <w:szCs w:val="20"/>
              </w:rPr>
            </w:pPr>
          </w:p>
        </w:tc>
        <w:tc>
          <w:tcPr>
            <w:tcW w:w="1085" w:type="dxa"/>
            <w:tcBorders>
              <w:top w:val="single" w:sz="8" w:space="0" w:color="000000"/>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AC11S</w:t>
            </w:r>
          </w:p>
        </w:tc>
      </w:tr>
      <w:tr w:rsidR="002C453C" w:rsidRPr="008B5BF1">
        <w:tc>
          <w:tcPr>
            <w:tcW w:w="1834"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Zawartość wolnych przestrzeni</w:t>
            </w:r>
          </w:p>
        </w:tc>
        <w:tc>
          <w:tcPr>
            <w:tcW w:w="1612"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C.1.2,ubijanie, 2×50 uderzeń</w:t>
            </w:r>
          </w:p>
        </w:tc>
        <w:tc>
          <w:tcPr>
            <w:tcW w:w="2437" w:type="dxa"/>
            <w:tcBorders>
              <w:bottom w:val="single" w:sz="8" w:space="0" w:color="000000"/>
              <w:right w:val="single" w:sz="8" w:space="0" w:color="000000"/>
            </w:tcBorders>
            <w:vAlign w:val="center"/>
          </w:tcPr>
          <w:p w:rsidR="002C453C" w:rsidRPr="008B5BF1" w:rsidRDefault="008B5BF1">
            <w:pPr>
              <w:spacing w:before="120" w:afterAutospacing="1"/>
              <w:rPr>
                <w:rFonts w:ascii="Book Antiqua" w:hAnsi="Book Antiqua"/>
                <w:sz w:val="20"/>
                <w:szCs w:val="20"/>
              </w:rPr>
            </w:pPr>
            <w:r w:rsidRPr="008B5BF1">
              <w:rPr>
                <w:rFonts w:ascii="Book Antiqua" w:hAnsi="Book Antiqua"/>
                <w:sz w:val="20"/>
                <w:szCs w:val="20"/>
              </w:rPr>
              <w:t xml:space="preserve">PN-EN 12697-8 [35],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p. 4</w:t>
            </w:r>
          </w:p>
        </w:tc>
        <w:tc>
          <w:tcPr>
            <w:tcW w:w="1086" w:type="dxa"/>
            <w:tcBorders>
              <w:bottom w:val="single" w:sz="8" w:space="0" w:color="000000"/>
              <w:right w:val="single" w:sz="8" w:space="0" w:color="000000"/>
            </w:tcBorders>
            <w:vAlign w:val="center"/>
          </w:tcPr>
          <w:p w:rsidR="002C453C" w:rsidRPr="008B5BF1" w:rsidRDefault="002C453C">
            <w:pPr>
              <w:spacing w:beforeAutospacing="1" w:afterAutospacing="1"/>
              <w:jc w:val="both"/>
              <w:rPr>
                <w:rFonts w:ascii="Book Antiqua" w:hAnsi="Book Antiqua"/>
                <w:sz w:val="20"/>
                <w:szCs w:val="20"/>
              </w:rPr>
            </w:pPr>
          </w:p>
        </w:tc>
        <w:tc>
          <w:tcPr>
            <w:tcW w:w="1086" w:type="dxa"/>
            <w:tcBorders>
              <w:bottom w:val="single" w:sz="8" w:space="0" w:color="000000"/>
              <w:right w:val="single" w:sz="8" w:space="0" w:color="000000"/>
            </w:tcBorders>
            <w:vAlign w:val="center"/>
          </w:tcPr>
          <w:p w:rsidR="002C453C" w:rsidRPr="008B5BF1" w:rsidRDefault="002C453C">
            <w:pPr>
              <w:spacing w:beforeAutospacing="1" w:afterAutospacing="1"/>
              <w:jc w:val="both"/>
              <w:rPr>
                <w:rFonts w:ascii="Book Antiqua" w:hAnsi="Book Antiqua"/>
                <w:sz w:val="20"/>
                <w:szCs w:val="20"/>
              </w:rPr>
            </w:pPr>
          </w:p>
        </w:tc>
        <w:tc>
          <w:tcPr>
            <w:tcW w:w="1085" w:type="dxa"/>
            <w:tcBorders>
              <w:bottom w:val="single" w:sz="8" w:space="0" w:color="000000"/>
              <w:right w:val="single" w:sz="8" w:space="0" w:color="000000"/>
            </w:tcBorders>
            <w:vAlign w:val="center"/>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i/>
                <w:iCs/>
                <w:sz w:val="20"/>
                <w:szCs w:val="20"/>
              </w:rPr>
              <w:t>V</w:t>
            </w:r>
            <w:r w:rsidRPr="008B5BF1">
              <w:rPr>
                <w:rFonts w:ascii="Book Antiqua" w:hAnsi="Book Antiqua"/>
                <w:sz w:val="20"/>
                <w:szCs w:val="20"/>
                <w:vertAlign w:val="subscript"/>
              </w:rPr>
              <w:t>min1,0</w:t>
            </w:r>
          </w:p>
          <w:p w:rsidR="002C453C" w:rsidRPr="008B5BF1" w:rsidRDefault="008B5BF1">
            <w:pPr>
              <w:spacing w:beforeAutospacing="1"/>
              <w:jc w:val="both"/>
              <w:rPr>
                <w:rFonts w:ascii="Book Antiqua" w:hAnsi="Book Antiqua"/>
                <w:sz w:val="20"/>
                <w:szCs w:val="20"/>
              </w:rPr>
            </w:pPr>
            <w:r w:rsidRPr="008B5BF1">
              <w:rPr>
                <w:rFonts w:ascii="Book Antiqua" w:hAnsi="Book Antiqua"/>
                <w:i/>
                <w:iCs/>
                <w:sz w:val="20"/>
                <w:szCs w:val="20"/>
              </w:rPr>
              <w:t>V</w:t>
            </w:r>
            <w:r w:rsidRPr="008B5BF1">
              <w:rPr>
                <w:rFonts w:ascii="Book Antiqua" w:hAnsi="Book Antiqua"/>
                <w:sz w:val="20"/>
                <w:szCs w:val="20"/>
                <w:vertAlign w:val="subscript"/>
              </w:rPr>
              <w:t>max3,0</w:t>
            </w:r>
          </w:p>
        </w:tc>
      </w:tr>
      <w:tr w:rsidR="002C453C" w:rsidRPr="008B5BF1">
        <w:tc>
          <w:tcPr>
            <w:tcW w:w="1834"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Wolne przestrzenie wypełnione lepiszczem</w:t>
            </w:r>
          </w:p>
        </w:tc>
        <w:tc>
          <w:tcPr>
            <w:tcW w:w="1612"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C.1.2,ubijanie, 2×50 uderzeń</w:t>
            </w:r>
          </w:p>
        </w:tc>
        <w:tc>
          <w:tcPr>
            <w:tcW w:w="2437" w:type="dxa"/>
            <w:tcBorders>
              <w:bottom w:val="single" w:sz="8" w:space="0" w:color="000000"/>
              <w:right w:val="single" w:sz="8" w:space="0" w:color="000000"/>
            </w:tcBorders>
            <w:vAlign w:val="center"/>
          </w:tcPr>
          <w:p w:rsidR="002C453C" w:rsidRPr="008B5BF1" w:rsidRDefault="008B5BF1">
            <w:pPr>
              <w:spacing w:before="120" w:afterAutospacing="1"/>
              <w:rPr>
                <w:rFonts w:ascii="Book Antiqua" w:hAnsi="Book Antiqua"/>
                <w:sz w:val="20"/>
                <w:szCs w:val="20"/>
              </w:rPr>
            </w:pPr>
            <w:r w:rsidRPr="008B5BF1">
              <w:rPr>
                <w:rFonts w:ascii="Book Antiqua" w:hAnsi="Book Antiqua"/>
                <w:sz w:val="20"/>
                <w:szCs w:val="20"/>
              </w:rPr>
              <w:t xml:space="preserve">PN-EN 12697-8 [35],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p. 5</w:t>
            </w:r>
          </w:p>
        </w:tc>
        <w:tc>
          <w:tcPr>
            <w:tcW w:w="1086" w:type="dxa"/>
            <w:tcBorders>
              <w:bottom w:val="single" w:sz="8" w:space="0" w:color="000000"/>
              <w:right w:val="single" w:sz="8" w:space="0" w:color="000000"/>
            </w:tcBorders>
            <w:vAlign w:val="center"/>
          </w:tcPr>
          <w:p w:rsidR="002C453C" w:rsidRPr="008B5BF1" w:rsidRDefault="002C453C">
            <w:pPr>
              <w:spacing w:beforeAutospacing="1" w:afterAutospacing="1"/>
              <w:jc w:val="both"/>
              <w:rPr>
                <w:rFonts w:ascii="Book Antiqua" w:hAnsi="Book Antiqua"/>
                <w:sz w:val="20"/>
                <w:szCs w:val="20"/>
              </w:rPr>
            </w:pPr>
          </w:p>
        </w:tc>
        <w:tc>
          <w:tcPr>
            <w:tcW w:w="1086" w:type="dxa"/>
            <w:tcBorders>
              <w:bottom w:val="single" w:sz="8" w:space="0" w:color="000000"/>
              <w:right w:val="single" w:sz="8" w:space="0" w:color="000000"/>
            </w:tcBorders>
            <w:vAlign w:val="center"/>
          </w:tcPr>
          <w:p w:rsidR="002C453C" w:rsidRPr="008B5BF1" w:rsidRDefault="002C453C">
            <w:pPr>
              <w:spacing w:beforeAutospacing="1" w:afterAutospacing="1"/>
              <w:jc w:val="both"/>
              <w:rPr>
                <w:rFonts w:ascii="Book Antiqua" w:hAnsi="Book Antiqua"/>
                <w:sz w:val="20"/>
                <w:szCs w:val="20"/>
              </w:rPr>
            </w:pPr>
          </w:p>
        </w:tc>
        <w:tc>
          <w:tcPr>
            <w:tcW w:w="1085" w:type="dxa"/>
            <w:tcBorders>
              <w:bottom w:val="single" w:sz="8" w:space="0" w:color="000000"/>
              <w:right w:val="single" w:sz="8" w:space="0" w:color="000000"/>
            </w:tcBorders>
            <w:vAlign w:val="center"/>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i/>
                <w:iCs/>
                <w:sz w:val="20"/>
                <w:szCs w:val="20"/>
              </w:rPr>
              <w:t>VFB</w:t>
            </w:r>
            <w:r w:rsidRPr="008B5BF1">
              <w:rPr>
                <w:rFonts w:ascii="Book Antiqua" w:hAnsi="Book Antiqua"/>
                <w:i/>
                <w:iCs/>
                <w:sz w:val="20"/>
                <w:szCs w:val="20"/>
                <w:vertAlign w:val="subscript"/>
              </w:rPr>
              <w:t>min75</w:t>
            </w:r>
          </w:p>
          <w:p w:rsidR="002C453C" w:rsidRPr="008B5BF1" w:rsidRDefault="008B5BF1">
            <w:pPr>
              <w:spacing w:beforeAutospacing="1"/>
              <w:jc w:val="both"/>
              <w:rPr>
                <w:rFonts w:ascii="Book Antiqua" w:hAnsi="Book Antiqua"/>
                <w:sz w:val="20"/>
                <w:szCs w:val="20"/>
              </w:rPr>
            </w:pPr>
            <w:r w:rsidRPr="008B5BF1">
              <w:rPr>
                <w:rFonts w:ascii="Book Antiqua" w:hAnsi="Book Antiqua"/>
                <w:i/>
                <w:iCs/>
                <w:sz w:val="20"/>
                <w:szCs w:val="20"/>
              </w:rPr>
              <w:t>VFB</w:t>
            </w:r>
            <w:r w:rsidRPr="008B5BF1">
              <w:rPr>
                <w:rFonts w:ascii="Book Antiqua" w:hAnsi="Book Antiqua"/>
                <w:i/>
                <w:iCs/>
                <w:sz w:val="20"/>
                <w:szCs w:val="20"/>
                <w:vertAlign w:val="subscript"/>
              </w:rPr>
              <w:t>max93</w:t>
            </w:r>
          </w:p>
        </w:tc>
      </w:tr>
      <w:tr w:rsidR="002C453C" w:rsidRPr="008B5BF1">
        <w:tc>
          <w:tcPr>
            <w:tcW w:w="1834"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Zawartość wolnych przestrzeni w mieszance mineralnej</w:t>
            </w:r>
          </w:p>
        </w:tc>
        <w:tc>
          <w:tcPr>
            <w:tcW w:w="1612"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C.1.2,ubijanie, 2×50 uderzeń</w:t>
            </w:r>
          </w:p>
        </w:tc>
        <w:tc>
          <w:tcPr>
            <w:tcW w:w="2437" w:type="dxa"/>
            <w:tcBorders>
              <w:bottom w:val="single" w:sz="8" w:space="0" w:color="000000"/>
              <w:right w:val="single" w:sz="8" w:space="0" w:color="000000"/>
            </w:tcBorders>
            <w:vAlign w:val="center"/>
          </w:tcPr>
          <w:p w:rsidR="002C453C" w:rsidRPr="008B5BF1" w:rsidRDefault="008B5BF1">
            <w:pPr>
              <w:spacing w:before="120" w:afterAutospacing="1"/>
              <w:rPr>
                <w:rFonts w:ascii="Book Antiqua" w:hAnsi="Book Antiqua"/>
                <w:sz w:val="20"/>
                <w:szCs w:val="20"/>
              </w:rPr>
            </w:pPr>
            <w:r w:rsidRPr="008B5BF1">
              <w:rPr>
                <w:rFonts w:ascii="Book Antiqua" w:hAnsi="Book Antiqua"/>
                <w:sz w:val="20"/>
                <w:szCs w:val="20"/>
              </w:rPr>
              <w:t xml:space="preserve">PN-EN 12697-8 [35],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p. 5</w:t>
            </w:r>
          </w:p>
        </w:tc>
        <w:tc>
          <w:tcPr>
            <w:tcW w:w="1086" w:type="dxa"/>
            <w:tcBorders>
              <w:bottom w:val="single" w:sz="8" w:space="0" w:color="000000"/>
              <w:right w:val="single" w:sz="8" w:space="0" w:color="000000"/>
            </w:tcBorders>
            <w:vAlign w:val="center"/>
          </w:tcPr>
          <w:p w:rsidR="002C453C" w:rsidRPr="008B5BF1" w:rsidRDefault="002C453C">
            <w:pPr>
              <w:spacing w:beforeAutospacing="1"/>
              <w:jc w:val="both"/>
              <w:rPr>
                <w:rFonts w:ascii="Book Antiqua" w:hAnsi="Book Antiqua"/>
                <w:sz w:val="20"/>
                <w:szCs w:val="20"/>
              </w:rPr>
            </w:pPr>
          </w:p>
        </w:tc>
        <w:tc>
          <w:tcPr>
            <w:tcW w:w="1086" w:type="dxa"/>
            <w:tcBorders>
              <w:bottom w:val="single" w:sz="8" w:space="0" w:color="000000"/>
              <w:right w:val="single" w:sz="8" w:space="0" w:color="000000"/>
            </w:tcBorders>
            <w:vAlign w:val="center"/>
          </w:tcPr>
          <w:p w:rsidR="002C453C" w:rsidRPr="008B5BF1" w:rsidRDefault="002C453C">
            <w:pPr>
              <w:spacing w:beforeAutospacing="1"/>
              <w:jc w:val="both"/>
              <w:rPr>
                <w:rFonts w:ascii="Book Antiqua" w:hAnsi="Book Antiqua"/>
                <w:sz w:val="20"/>
                <w:szCs w:val="20"/>
              </w:rPr>
            </w:pPr>
          </w:p>
        </w:tc>
        <w:tc>
          <w:tcPr>
            <w:tcW w:w="1085" w:type="dxa"/>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i/>
                <w:iCs/>
                <w:sz w:val="20"/>
                <w:szCs w:val="20"/>
              </w:rPr>
              <w:t>VMA</w:t>
            </w:r>
            <w:r w:rsidRPr="008B5BF1">
              <w:rPr>
                <w:rFonts w:ascii="Book Antiqua" w:hAnsi="Book Antiqua"/>
                <w:i/>
                <w:iCs/>
                <w:sz w:val="20"/>
                <w:szCs w:val="20"/>
                <w:vertAlign w:val="subscript"/>
              </w:rPr>
              <w:t>min14</w:t>
            </w:r>
          </w:p>
        </w:tc>
      </w:tr>
      <w:tr w:rsidR="002C453C" w:rsidRPr="008B5BF1">
        <w:tc>
          <w:tcPr>
            <w:tcW w:w="1834" w:type="dxa"/>
            <w:tcBorders>
              <w:left w:val="single" w:sz="8" w:space="0" w:color="000000"/>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 xml:space="preserve">Odporność na działanie </w:t>
            </w:r>
            <w:r w:rsidRPr="008B5BF1">
              <w:rPr>
                <w:rStyle w:val="spelle"/>
                <w:rFonts w:ascii="Book Antiqua" w:hAnsi="Book Antiqua"/>
                <w:sz w:val="20"/>
                <w:szCs w:val="20"/>
              </w:rPr>
              <w:t>wody</w:t>
            </w:r>
            <w:r w:rsidRPr="008B5BF1">
              <w:rPr>
                <w:rStyle w:val="spelle"/>
                <w:rFonts w:ascii="Book Antiqua" w:hAnsi="Book Antiqua"/>
                <w:sz w:val="20"/>
                <w:szCs w:val="20"/>
                <w:vertAlign w:val="superscript"/>
              </w:rPr>
              <w:t>a</w:t>
            </w:r>
            <w:r w:rsidRPr="008B5BF1">
              <w:rPr>
                <w:rFonts w:ascii="Book Antiqua" w:hAnsi="Book Antiqua"/>
                <w:sz w:val="20"/>
                <w:szCs w:val="20"/>
                <w:vertAlign w:val="superscript"/>
              </w:rPr>
              <w:t>)</w:t>
            </w:r>
          </w:p>
        </w:tc>
        <w:tc>
          <w:tcPr>
            <w:tcW w:w="1612"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C.1.1,ubijanie, 2×35 uderzeń</w:t>
            </w:r>
          </w:p>
        </w:tc>
        <w:tc>
          <w:tcPr>
            <w:tcW w:w="2437"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PN-EN 12697-12 [37], przechowywanie w 40°C z jednym cyklem zamrażania, badanie w 25°C</w:t>
            </w:r>
          </w:p>
        </w:tc>
        <w:tc>
          <w:tcPr>
            <w:tcW w:w="1086" w:type="dxa"/>
            <w:tcBorders>
              <w:bottom w:val="single" w:sz="8" w:space="0" w:color="000000"/>
              <w:right w:val="single" w:sz="8" w:space="0" w:color="000000"/>
            </w:tcBorders>
            <w:vAlign w:val="center"/>
          </w:tcPr>
          <w:p w:rsidR="002C453C" w:rsidRPr="008B5BF1" w:rsidRDefault="002C453C">
            <w:pPr>
              <w:spacing w:beforeAutospacing="1"/>
              <w:jc w:val="both"/>
              <w:rPr>
                <w:rFonts w:ascii="Book Antiqua" w:hAnsi="Book Antiqua"/>
                <w:sz w:val="20"/>
                <w:szCs w:val="20"/>
              </w:rPr>
            </w:pPr>
          </w:p>
        </w:tc>
        <w:tc>
          <w:tcPr>
            <w:tcW w:w="1086" w:type="dxa"/>
            <w:tcBorders>
              <w:bottom w:val="single" w:sz="8" w:space="0" w:color="000000"/>
              <w:right w:val="single" w:sz="8" w:space="0" w:color="000000"/>
            </w:tcBorders>
            <w:vAlign w:val="center"/>
          </w:tcPr>
          <w:p w:rsidR="002C453C" w:rsidRPr="008B5BF1" w:rsidRDefault="002C453C">
            <w:pPr>
              <w:spacing w:beforeAutospacing="1"/>
              <w:jc w:val="both"/>
              <w:rPr>
                <w:rFonts w:ascii="Book Antiqua" w:hAnsi="Book Antiqua"/>
                <w:sz w:val="20"/>
                <w:szCs w:val="20"/>
              </w:rPr>
            </w:pPr>
          </w:p>
        </w:tc>
        <w:tc>
          <w:tcPr>
            <w:tcW w:w="1085" w:type="dxa"/>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i/>
                <w:iCs/>
                <w:sz w:val="20"/>
                <w:szCs w:val="20"/>
              </w:rPr>
              <w:t>ITSR</w:t>
            </w:r>
            <w:r w:rsidRPr="008B5BF1">
              <w:rPr>
                <w:rFonts w:ascii="Book Antiqua" w:hAnsi="Book Antiqua"/>
                <w:sz w:val="20"/>
                <w:szCs w:val="20"/>
                <w:vertAlign w:val="subscript"/>
              </w:rPr>
              <w:t>90</w:t>
            </w:r>
          </w:p>
        </w:tc>
      </w:tr>
      <w:tr w:rsidR="002C453C" w:rsidRPr="008B5BF1">
        <w:trPr>
          <w:trHeight w:val="309"/>
        </w:trPr>
        <w:tc>
          <w:tcPr>
            <w:tcW w:w="9140" w:type="dxa"/>
            <w:gridSpan w:val="6"/>
            <w:tcBorders>
              <w:left w:val="single" w:sz="8" w:space="0" w:color="000000"/>
              <w:bottom w:val="single" w:sz="8" w:space="0" w:color="000000"/>
              <w:right w:val="single" w:sz="8" w:space="0" w:color="000000"/>
            </w:tcBorders>
            <w:tcMar>
              <w:left w:w="70" w:type="dxa"/>
              <w:right w:w="70" w:type="dxa"/>
            </w:tcMar>
          </w:tcPr>
          <w:p w:rsidR="002C453C" w:rsidRPr="008B5BF1" w:rsidRDefault="008B5BF1">
            <w:pPr>
              <w:spacing w:beforeAutospacing="1"/>
              <w:ind w:left="142" w:hanging="142"/>
              <w:jc w:val="both"/>
              <w:rPr>
                <w:rFonts w:ascii="Book Antiqua" w:hAnsi="Book Antiqua"/>
                <w:sz w:val="20"/>
                <w:szCs w:val="20"/>
              </w:rPr>
            </w:pPr>
            <w:r w:rsidRPr="008B5BF1">
              <w:rPr>
                <w:rFonts w:ascii="Book Antiqua" w:hAnsi="Book Antiqua"/>
                <w:sz w:val="20"/>
                <w:szCs w:val="20"/>
                <w:vertAlign w:val="superscript"/>
              </w:rPr>
              <w:t>a)</w:t>
            </w:r>
            <w:r w:rsidRPr="008B5BF1">
              <w:rPr>
                <w:rFonts w:ascii="Book Antiqua" w:hAnsi="Book Antiqua"/>
                <w:sz w:val="20"/>
                <w:szCs w:val="20"/>
              </w:rPr>
              <w:t xml:space="preserve"> Ujednoliconą procedurę badania odporności na działanie wody podano w WT-2 2014 [70] </w:t>
            </w:r>
            <w:r w:rsidRPr="008B5BF1">
              <w:rPr>
                <w:rFonts w:ascii="Book Antiqua" w:hAnsi="Book Antiqua"/>
                <w:sz w:val="20"/>
                <w:szCs w:val="20"/>
              </w:rPr>
              <w:lastRenderedPageBreak/>
              <w:t>w załączniku 1</w:t>
            </w:r>
          </w:p>
        </w:tc>
      </w:tr>
    </w:tbl>
    <w:p w:rsidR="002C453C" w:rsidRPr="008B5BF1" w:rsidRDefault="002C453C">
      <w:pPr>
        <w:spacing w:before="240" w:after="120"/>
        <w:ind w:left="1440" w:hanging="1440"/>
        <w:jc w:val="both"/>
        <w:rPr>
          <w:rFonts w:ascii="Book Antiqua" w:hAnsi="Book Antiqua"/>
          <w:sz w:val="20"/>
          <w:szCs w:val="20"/>
        </w:rPr>
      </w:pPr>
    </w:p>
    <w:p w:rsidR="002C453C" w:rsidRPr="008B5BF1" w:rsidRDefault="008B5BF1">
      <w:pPr>
        <w:spacing w:before="240" w:after="120"/>
        <w:ind w:left="1440" w:hanging="1440"/>
        <w:jc w:val="both"/>
        <w:rPr>
          <w:rFonts w:ascii="Book Antiqua" w:hAnsi="Book Antiqua"/>
          <w:sz w:val="20"/>
          <w:szCs w:val="20"/>
        </w:rPr>
      </w:pPr>
      <w:r w:rsidRPr="008B5BF1">
        <w:rPr>
          <w:rFonts w:ascii="Book Antiqua" w:hAnsi="Book Antiqua"/>
          <w:sz w:val="20"/>
          <w:szCs w:val="20"/>
        </w:rPr>
        <w:t>Tablica 14. Wymagane właściwości mieszanki mineralno-asfaltowej do warstwy ścieralnej, dla ruchu KR3 ÷ KR4 [70]</w:t>
      </w:r>
    </w:p>
    <w:tbl>
      <w:tblPr>
        <w:tblW w:w="9631" w:type="dxa"/>
        <w:tblInd w:w="98" w:type="dxa"/>
        <w:tblLook w:val="04A0" w:firstRow="1" w:lastRow="0" w:firstColumn="1" w:lastColumn="0" w:noHBand="0" w:noVBand="1"/>
      </w:tblPr>
      <w:tblGrid>
        <w:gridCol w:w="1826"/>
        <w:gridCol w:w="1567"/>
        <w:gridCol w:w="3126"/>
        <w:gridCol w:w="1425"/>
        <w:gridCol w:w="1687"/>
      </w:tblGrid>
      <w:tr w:rsidR="002C453C" w:rsidRPr="008B5BF1">
        <w:tc>
          <w:tcPr>
            <w:tcW w:w="1826" w:type="dxa"/>
            <w:tcBorders>
              <w:top w:val="single" w:sz="8" w:space="0" w:color="000000"/>
              <w:left w:val="single" w:sz="8" w:space="0" w:color="000000"/>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Właściwość</w:t>
            </w:r>
          </w:p>
        </w:tc>
        <w:tc>
          <w:tcPr>
            <w:tcW w:w="1567" w:type="dxa"/>
            <w:tcBorders>
              <w:top w:val="single" w:sz="8" w:space="0" w:color="000000"/>
              <w:bottom w:val="single" w:sz="8" w:space="0" w:color="000000"/>
              <w:right w:val="single" w:sz="8" w:space="0" w:color="000000"/>
            </w:tcBorders>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 xml:space="preserve">Warunki zagęszczania wg PN-EN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13108-20  [52]</w:t>
            </w:r>
          </w:p>
        </w:tc>
        <w:tc>
          <w:tcPr>
            <w:tcW w:w="3126" w:type="dxa"/>
            <w:tcBorders>
              <w:top w:val="single" w:sz="8" w:space="0" w:color="000000"/>
              <w:bottom w:val="single" w:sz="8" w:space="0" w:color="000000"/>
              <w:right w:val="single" w:sz="8" w:space="0" w:color="000000"/>
            </w:tcBorders>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Metoda i warunki badania</w:t>
            </w:r>
          </w:p>
        </w:tc>
        <w:tc>
          <w:tcPr>
            <w:tcW w:w="1425" w:type="dxa"/>
            <w:tcBorders>
              <w:top w:val="single" w:sz="8" w:space="0" w:color="000000"/>
              <w:bottom w:val="single" w:sz="8" w:space="0" w:color="000000"/>
              <w:right w:val="single" w:sz="8" w:space="0" w:color="000000"/>
            </w:tcBorders>
          </w:tcPr>
          <w:p w:rsidR="002C453C" w:rsidRPr="008B5BF1" w:rsidRDefault="002C453C">
            <w:pPr>
              <w:spacing w:beforeAutospacing="1" w:afterAutospacing="1"/>
              <w:jc w:val="both"/>
              <w:rPr>
                <w:rFonts w:ascii="Book Antiqua" w:hAnsi="Book Antiqua"/>
                <w:sz w:val="20"/>
                <w:szCs w:val="20"/>
              </w:rPr>
            </w:pPr>
          </w:p>
        </w:tc>
        <w:tc>
          <w:tcPr>
            <w:tcW w:w="1687" w:type="dxa"/>
            <w:tcBorders>
              <w:top w:val="single" w:sz="8" w:space="0" w:color="000000"/>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AC11S</w:t>
            </w:r>
          </w:p>
        </w:tc>
      </w:tr>
      <w:tr w:rsidR="002C453C" w:rsidRPr="008B5BF1">
        <w:tc>
          <w:tcPr>
            <w:tcW w:w="1826" w:type="dxa"/>
            <w:tcBorders>
              <w:left w:val="single" w:sz="8" w:space="0" w:color="000000"/>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Zawartość wolnych przestrzeni</w:t>
            </w:r>
          </w:p>
        </w:tc>
        <w:tc>
          <w:tcPr>
            <w:tcW w:w="1567" w:type="dxa"/>
            <w:tcBorders>
              <w:bottom w:val="single" w:sz="8" w:space="0" w:color="000000"/>
              <w:right w:val="single" w:sz="8" w:space="0" w:color="000000"/>
            </w:tcBorders>
            <w:vAlign w:val="center"/>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C.1.2,</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ubijanie, 2×75 uderzeń</w:t>
            </w:r>
          </w:p>
        </w:tc>
        <w:tc>
          <w:tcPr>
            <w:tcW w:w="3126" w:type="dxa"/>
            <w:tcBorders>
              <w:bottom w:val="single" w:sz="8" w:space="0" w:color="000000"/>
              <w:right w:val="single" w:sz="8" w:space="0" w:color="000000"/>
            </w:tcBorders>
            <w:vAlign w:val="center"/>
          </w:tcPr>
          <w:p w:rsidR="002C453C" w:rsidRPr="008B5BF1" w:rsidRDefault="008B5BF1">
            <w:pPr>
              <w:spacing w:beforeAutospacing="1"/>
              <w:rPr>
                <w:rFonts w:ascii="Book Antiqua" w:hAnsi="Book Antiqua"/>
                <w:sz w:val="20"/>
                <w:szCs w:val="20"/>
              </w:rPr>
            </w:pPr>
            <w:r w:rsidRPr="008B5BF1">
              <w:rPr>
                <w:rFonts w:ascii="Book Antiqua" w:hAnsi="Book Antiqua"/>
                <w:sz w:val="20"/>
                <w:szCs w:val="20"/>
              </w:rPr>
              <w:t>PN-EN 12697-8 [35], p. 4</w:t>
            </w:r>
          </w:p>
        </w:tc>
        <w:tc>
          <w:tcPr>
            <w:tcW w:w="1425" w:type="dxa"/>
            <w:tcBorders>
              <w:bottom w:val="single" w:sz="8" w:space="0" w:color="000000"/>
              <w:right w:val="single" w:sz="8" w:space="0" w:color="000000"/>
            </w:tcBorders>
            <w:vAlign w:val="center"/>
          </w:tcPr>
          <w:p w:rsidR="002C453C" w:rsidRPr="008B5BF1" w:rsidRDefault="002C453C">
            <w:pPr>
              <w:spacing w:beforeAutospacing="1" w:afterAutospacing="1"/>
              <w:jc w:val="both"/>
              <w:rPr>
                <w:rFonts w:ascii="Book Antiqua" w:hAnsi="Book Antiqua"/>
                <w:sz w:val="20"/>
                <w:szCs w:val="20"/>
              </w:rPr>
            </w:pPr>
          </w:p>
        </w:tc>
        <w:tc>
          <w:tcPr>
            <w:tcW w:w="1687" w:type="dxa"/>
            <w:tcBorders>
              <w:bottom w:val="single" w:sz="8" w:space="0" w:color="000000"/>
              <w:right w:val="single" w:sz="8" w:space="0" w:color="000000"/>
            </w:tcBorders>
            <w:vAlign w:val="center"/>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i/>
                <w:iCs/>
                <w:sz w:val="20"/>
                <w:szCs w:val="20"/>
              </w:rPr>
              <w:t>V</w:t>
            </w:r>
            <w:r w:rsidRPr="008B5BF1">
              <w:rPr>
                <w:rFonts w:ascii="Book Antiqua" w:hAnsi="Book Antiqua"/>
                <w:sz w:val="20"/>
                <w:szCs w:val="20"/>
                <w:vertAlign w:val="subscript"/>
              </w:rPr>
              <w:t>min2,0</w:t>
            </w:r>
          </w:p>
          <w:p w:rsidR="002C453C" w:rsidRPr="008B5BF1" w:rsidRDefault="008B5BF1">
            <w:pPr>
              <w:spacing w:beforeAutospacing="1"/>
              <w:jc w:val="both"/>
              <w:rPr>
                <w:rFonts w:ascii="Book Antiqua" w:hAnsi="Book Antiqua"/>
                <w:sz w:val="20"/>
                <w:szCs w:val="20"/>
              </w:rPr>
            </w:pPr>
            <w:r w:rsidRPr="008B5BF1">
              <w:rPr>
                <w:rFonts w:ascii="Book Antiqua" w:hAnsi="Book Antiqua"/>
                <w:i/>
                <w:iCs/>
                <w:sz w:val="20"/>
                <w:szCs w:val="20"/>
              </w:rPr>
              <w:t>V</w:t>
            </w:r>
            <w:r w:rsidRPr="008B5BF1">
              <w:rPr>
                <w:rFonts w:ascii="Book Antiqua" w:hAnsi="Book Antiqua"/>
                <w:sz w:val="20"/>
                <w:szCs w:val="20"/>
                <w:vertAlign w:val="subscript"/>
              </w:rPr>
              <w:t>max4</w:t>
            </w:r>
          </w:p>
        </w:tc>
      </w:tr>
      <w:tr w:rsidR="002C453C" w:rsidRPr="008B5BF1">
        <w:tc>
          <w:tcPr>
            <w:tcW w:w="1826" w:type="dxa"/>
            <w:tcBorders>
              <w:left w:val="single" w:sz="8" w:space="0" w:color="000000"/>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 xml:space="preserve">Odporność na deformacje trwałe </w:t>
            </w:r>
            <w:r w:rsidRPr="008B5BF1">
              <w:rPr>
                <w:rFonts w:ascii="Book Antiqua" w:hAnsi="Book Antiqua"/>
                <w:sz w:val="20"/>
                <w:szCs w:val="20"/>
                <w:vertAlign w:val="superscript"/>
              </w:rPr>
              <w:t>a), c)</w:t>
            </w:r>
          </w:p>
        </w:tc>
        <w:tc>
          <w:tcPr>
            <w:tcW w:w="1567" w:type="dxa"/>
            <w:tcBorders>
              <w:bottom w:val="single" w:sz="8" w:space="0" w:color="000000"/>
              <w:right w:val="single" w:sz="8" w:space="0" w:color="000000"/>
            </w:tcBorders>
            <w:vAlign w:val="center"/>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C.1.20, wałowanie,</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P</w:t>
            </w:r>
            <w:r w:rsidRPr="008B5BF1">
              <w:rPr>
                <w:rFonts w:ascii="Book Antiqua" w:hAnsi="Book Antiqua"/>
                <w:sz w:val="20"/>
                <w:szCs w:val="20"/>
                <w:vertAlign w:val="subscript"/>
              </w:rPr>
              <w:t>98</w:t>
            </w:r>
            <w:r w:rsidRPr="008B5BF1">
              <w:rPr>
                <w:rFonts w:ascii="Book Antiqua" w:hAnsi="Book Antiqua"/>
                <w:sz w:val="20"/>
                <w:szCs w:val="20"/>
              </w:rPr>
              <w:t>-P</w:t>
            </w:r>
            <w:r w:rsidRPr="008B5BF1">
              <w:rPr>
                <w:rFonts w:ascii="Book Antiqua" w:hAnsi="Book Antiqua"/>
                <w:sz w:val="20"/>
                <w:szCs w:val="20"/>
                <w:vertAlign w:val="subscript"/>
              </w:rPr>
              <w:t>100</w:t>
            </w:r>
          </w:p>
        </w:tc>
        <w:tc>
          <w:tcPr>
            <w:tcW w:w="3126" w:type="dxa"/>
            <w:tcBorders>
              <w:bottom w:val="single" w:sz="8" w:space="0" w:color="000000"/>
              <w:right w:val="single" w:sz="8" w:space="0" w:color="000000"/>
            </w:tcBorders>
            <w:vAlign w:val="center"/>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 xml:space="preserve">PN-EN 12697-22[40],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metoda B  w powietrzu, PN-EN 13108-20, D.1.6,60°C, 10 000 cykli [52]</w:t>
            </w:r>
          </w:p>
        </w:tc>
        <w:tc>
          <w:tcPr>
            <w:tcW w:w="1425" w:type="dxa"/>
            <w:tcBorders>
              <w:bottom w:val="single" w:sz="8" w:space="0" w:color="000000"/>
              <w:right w:val="single" w:sz="8" w:space="0" w:color="000000"/>
            </w:tcBorders>
            <w:vAlign w:val="center"/>
          </w:tcPr>
          <w:p w:rsidR="002C453C" w:rsidRPr="008B5BF1" w:rsidRDefault="002C453C">
            <w:pPr>
              <w:spacing w:beforeAutospacing="1" w:afterAutospacing="1"/>
              <w:jc w:val="both"/>
              <w:rPr>
                <w:rFonts w:ascii="Book Antiqua" w:hAnsi="Book Antiqua"/>
                <w:sz w:val="20"/>
                <w:szCs w:val="20"/>
              </w:rPr>
            </w:pPr>
          </w:p>
        </w:tc>
        <w:tc>
          <w:tcPr>
            <w:tcW w:w="1687" w:type="dxa"/>
            <w:tcBorders>
              <w:bottom w:val="single" w:sz="8" w:space="0" w:color="000000"/>
              <w:right w:val="single" w:sz="8" w:space="0" w:color="000000"/>
            </w:tcBorders>
            <w:vAlign w:val="center"/>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i/>
                <w:iCs/>
                <w:sz w:val="20"/>
                <w:szCs w:val="20"/>
              </w:rPr>
              <w:t>WTS</w:t>
            </w:r>
            <w:r w:rsidRPr="008B5BF1">
              <w:rPr>
                <w:rFonts w:ascii="Book Antiqua" w:hAnsi="Book Antiqua"/>
                <w:sz w:val="20"/>
                <w:szCs w:val="20"/>
                <w:vertAlign w:val="subscript"/>
              </w:rPr>
              <w:t>AIR 0,15</w:t>
            </w:r>
          </w:p>
          <w:p w:rsidR="002C453C" w:rsidRPr="008B5BF1" w:rsidRDefault="008B5BF1">
            <w:pPr>
              <w:spacing w:beforeAutospacing="1"/>
              <w:jc w:val="both"/>
              <w:rPr>
                <w:rFonts w:ascii="Book Antiqua" w:hAnsi="Book Antiqua"/>
                <w:sz w:val="20"/>
                <w:szCs w:val="20"/>
              </w:rPr>
            </w:pPr>
            <w:r w:rsidRPr="008B5BF1">
              <w:rPr>
                <w:rFonts w:ascii="Book Antiqua" w:hAnsi="Book Antiqua"/>
                <w:i/>
                <w:iCs/>
                <w:sz w:val="20"/>
                <w:szCs w:val="20"/>
              </w:rPr>
              <w:t>PRD</w:t>
            </w:r>
            <w:r w:rsidRPr="008B5BF1">
              <w:rPr>
                <w:rFonts w:ascii="Book Antiqua" w:hAnsi="Book Antiqua"/>
                <w:sz w:val="20"/>
                <w:szCs w:val="20"/>
                <w:vertAlign w:val="subscript"/>
              </w:rPr>
              <w:t>AIR9,0</w:t>
            </w:r>
          </w:p>
        </w:tc>
      </w:tr>
      <w:tr w:rsidR="002C453C" w:rsidRPr="008B5BF1">
        <w:tc>
          <w:tcPr>
            <w:tcW w:w="1826" w:type="dxa"/>
            <w:tcBorders>
              <w:left w:val="single" w:sz="8" w:space="0" w:color="000000"/>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Odporność na działanie wody</w:t>
            </w:r>
          </w:p>
        </w:tc>
        <w:tc>
          <w:tcPr>
            <w:tcW w:w="1567" w:type="dxa"/>
            <w:tcBorders>
              <w:bottom w:val="single" w:sz="8" w:space="0" w:color="000000"/>
              <w:right w:val="single" w:sz="8" w:space="0" w:color="000000"/>
            </w:tcBorders>
            <w:vAlign w:val="center"/>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C.1.1,</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ubijanie, 2×35 uderzeń</w:t>
            </w:r>
          </w:p>
        </w:tc>
        <w:tc>
          <w:tcPr>
            <w:tcW w:w="3126" w:type="dxa"/>
            <w:tcBorders>
              <w:bottom w:val="single" w:sz="8" w:space="0" w:color="000000"/>
              <w:right w:val="single" w:sz="8" w:space="0" w:color="000000"/>
            </w:tcBorders>
            <w:vAlign w:val="center"/>
          </w:tcPr>
          <w:p w:rsidR="002C453C" w:rsidRPr="008B5BF1" w:rsidRDefault="008B5BF1">
            <w:pPr>
              <w:spacing w:beforeAutospacing="1" w:afterAutospacing="1"/>
              <w:rPr>
                <w:rFonts w:ascii="Book Antiqua" w:hAnsi="Book Antiqua"/>
                <w:sz w:val="20"/>
                <w:szCs w:val="20"/>
              </w:rPr>
            </w:pPr>
            <w:r w:rsidRPr="008B5BF1">
              <w:rPr>
                <w:rFonts w:ascii="Book Antiqua" w:hAnsi="Book Antiqua"/>
                <w:sz w:val="20"/>
                <w:szCs w:val="20"/>
              </w:rPr>
              <w:t xml:space="preserve">PN-EN 12697-12 [37], przechowywanie w 40°C z jednym cyklem zamrażania, </w:t>
            </w:r>
          </w:p>
          <w:p w:rsidR="002C453C" w:rsidRPr="008B5BF1" w:rsidRDefault="008B5BF1">
            <w:pPr>
              <w:spacing w:beforeAutospacing="1"/>
              <w:rPr>
                <w:rFonts w:ascii="Book Antiqua" w:hAnsi="Book Antiqua"/>
                <w:sz w:val="20"/>
                <w:szCs w:val="20"/>
              </w:rPr>
            </w:pPr>
            <w:r w:rsidRPr="008B5BF1">
              <w:rPr>
                <w:rFonts w:ascii="Book Antiqua" w:hAnsi="Book Antiqua"/>
                <w:sz w:val="20"/>
                <w:szCs w:val="20"/>
              </w:rPr>
              <w:t xml:space="preserve">badanie w 25°C  </w:t>
            </w:r>
            <w:r w:rsidRPr="008B5BF1">
              <w:rPr>
                <w:rFonts w:ascii="Book Antiqua" w:hAnsi="Book Antiqua"/>
                <w:sz w:val="20"/>
                <w:szCs w:val="20"/>
                <w:vertAlign w:val="superscript"/>
              </w:rPr>
              <w:t>b)</w:t>
            </w:r>
          </w:p>
        </w:tc>
        <w:tc>
          <w:tcPr>
            <w:tcW w:w="1425" w:type="dxa"/>
            <w:tcBorders>
              <w:bottom w:val="single" w:sz="8" w:space="0" w:color="000000"/>
              <w:right w:val="single" w:sz="8" w:space="0" w:color="000000"/>
            </w:tcBorders>
            <w:vAlign w:val="center"/>
          </w:tcPr>
          <w:p w:rsidR="002C453C" w:rsidRPr="008B5BF1" w:rsidRDefault="002C453C">
            <w:pPr>
              <w:spacing w:beforeAutospacing="1"/>
              <w:jc w:val="both"/>
              <w:rPr>
                <w:rFonts w:ascii="Book Antiqua" w:hAnsi="Book Antiqua"/>
                <w:sz w:val="20"/>
                <w:szCs w:val="20"/>
              </w:rPr>
            </w:pPr>
          </w:p>
        </w:tc>
        <w:tc>
          <w:tcPr>
            <w:tcW w:w="1687" w:type="dxa"/>
            <w:tcBorders>
              <w:bottom w:val="single" w:sz="8" w:space="0" w:color="000000"/>
              <w:right w:val="single" w:sz="8" w:space="0" w:color="000000"/>
            </w:tcBorders>
            <w:vAlign w:val="center"/>
          </w:tcPr>
          <w:p w:rsidR="002C453C" w:rsidRPr="008B5BF1" w:rsidRDefault="008B5BF1">
            <w:pPr>
              <w:spacing w:beforeAutospacing="1"/>
              <w:jc w:val="both"/>
              <w:rPr>
                <w:rFonts w:ascii="Book Antiqua" w:hAnsi="Book Antiqua"/>
                <w:sz w:val="20"/>
                <w:szCs w:val="20"/>
              </w:rPr>
            </w:pPr>
            <w:r w:rsidRPr="008B5BF1">
              <w:rPr>
                <w:rFonts w:ascii="Book Antiqua" w:hAnsi="Book Antiqua"/>
                <w:i/>
                <w:iCs/>
                <w:sz w:val="20"/>
                <w:szCs w:val="20"/>
              </w:rPr>
              <w:t>ITSR</w:t>
            </w:r>
            <w:r w:rsidRPr="008B5BF1">
              <w:rPr>
                <w:rFonts w:ascii="Book Antiqua" w:hAnsi="Book Antiqua"/>
                <w:sz w:val="20"/>
                <w:szCs w:val="20"/>
                <w:vertAlign w:val="subscript"/>
              </w:rPr>
              <w:t>90</w:t>
            </w:r>
          </w:p>
        </w:tc>
      </w:tr>
      <w:tr w:rsidR="002C453C" w:rsidRPr="008B5BF1">
        <w:trPr>
          <w:trHeight w:val="514"/>
        </w:trPr>
        <w:tc>
          <w:tcPr>
            <w:tcW w:w="9631" w:type="dxa"/>
            <w:gridSpan w:val="5"/>
            <w:tcBorders>
              <w:left w:val="single" w:sz="8" w:space="0" w:color="000000"/>
              <w:bottom w:val="single" w:sz="8" w:space="0" w:color="000000"/>
              <w:right w:val="single" w:sz="8" w:space="0" w:color="000000"/>
            </w:tcBorders>
            <w:tcMar>
              <w:left w:w="70" w:type="dxa"/>
              <w:right w:w="70" w:type="dxa"/>
            </w:tcMar>
          </w:tcPr>
          <w:p w:rsidR="002C453C" w:rsidRPr="008B5BF1" w:rsidRDefault="008B5BF1">
            <w:pPr>
              <w:ind w:left="352" w:hanging="312"/>
              <w:jc w:val="both"/>
              <w:rPr>
                <w:rFonts w:ascii="Book Antiqua" w:hAnsi="Book Antiqua"/>
                <w:sz w:val="20"/>
                <w:szCs w:val="20"/>
              </w:rPr>
            </w:pPr>
            <w:r w:rsidRPr="008B5BF1">
              <w:rPr>
                <w:rFonts w:ascii="Book Antiqua" w:hAnsi="Book Antiqua"/>
                <w:sz w:val="20"/>
                <w:szCs w:val="20"/>
                <w:vertAlign w:val="superscript"/>
              </w:rPr>
              <w:t xml:space="preserve">a) </w:t>
            </w:r>
            <w:r w:rsidRPr="008B5BF1">
              <w:rPr>
                <w:rFonts w:ascii="Book Antiqua" w:hAnsi="Book Antiqua"/>
                <w:sz w:val="20"/>
                <w:szCs w:val="20"/>
              </w:rPr>
              <w:t xml:space="preserve">   Grubość </w:t>
            </w:r>
            <w:r w:rsidRPr="008B5BF1">
              <w:rPr>
                <w:rStyle w:val="spelle"/>
                <w:rFonts w:ascii="Book Antiqua" w:hAnsi="Book Antiqua"/>
                <w:sz w:val="20"/>
                <w:szCs w:val="20"/>
              </w:rPr>
              <w:t>plyty</w:t>
            </w:r>
            <w:r w:rsidRPr="008B5BF1">
              <w:rPr>
                <w:rFonts w:ascii="Book Antiqua" w:hAnsi="Book Antiqua"/>
                <w:sz w:val="20"/>
                <w:szCs w:val="20"/>
              </w:rPr>
              <w:t>: AC8, AC11  40mm</w:t>
            </w:r>
          </w:p>
          <w:p w:rsidR="002C453C" w:rsidRPr="008B5BF1" w:rsidRDefault="008B5BF1">
            <w:pPr>
              <w:ind w:left="352" w:hanging="312"/>
              <w:jc w:val="both"/>
              <w:rPr>
                <w:rFonts w:ascii="Book Antiqua" w:hAnsi="Book Antiqua"/>
                <w:sz w:val="20"/>
                <w:szCs w:val="20"/>
              </w:rPr>
            </w:pPr>
            <w:r w:rsidRPr="008B5BF1">
              <w:rPr>
                <w:rFonts w:ascii="Book Antiqua" w:hAnsi="Book Antiqua"/>
                <w:sz w:val="20"/>
                <w:szCs w:val="20"/>
                <w:vertAlign w:val="superscript"/>
              </w:rPr>
              <w:t>b)</w:t>
            </w:r>
            <w:r w:rsidRPr="008B5BF1">
              <w:rPr>
                <w:rFonts w:ascii="Book Antiqua" w:hAnsi="Book Antiqua"/>
                <w:sz w:val="20"/>
                <w:szCs w:val="20"/>
              </w:rPr>
              <w:t xml:space="preserve">   Ujednoliconą procedurę badania odporności na działanie wody podano w WT-2 2014 [70] w załączniku 1</w:t>
            </w:r>
          </w:p>
          <w:p w:rsidR="002C453C" w:rsidRPr="008B5BF1" w:rsidRDefault="008B5BF1">
            <w:pPr>
              <w:ind w:left="352" w:hanging="312"/>
              <w:jc w:val="both"/>
              <w:rPr>
                <w:rFonts w:ascii="Book Antiqua" w:hAnsi="Book Antiqua"/>
                <w:sz w:val="20"/>
                <w:szCs w:val="20"/>
              </w:rPr>
            </w:pPr>
            <w:r w:rsidRPr="008B5BF1">
              <w:rPr>
                <w:rFonts w:ascii="Book Antiqua" w:hAnsi="Book Antiqua"/>
                <w:sz w:val="20"/>
                <w:szCs w:val="20"/>
                <w:vertAlign w:val="superscript"/>
              </w:rPr>
              <w:t>c)</w:t>
            </w:r>
            <w:r w:rsidRPr="008B5BF1">
              <w:rPr>
                <w:rFonts w:ascii="Book Antiqua" w:hAnsi="Book Antiqua"/>
                <w:sz w:val="20"/>
                <w:szCs w:val="20"/>
              </w:rPr>
              <w:t xml:space="preserve">   Procedurę kondycjonowania krótkoterminowego </w:t>
            </w:r>
            <w:r w:rsidRPr="008B5BF1">
              <w:rPr>
                <w:rStyle w:val="spelle"/>
                <w:rFonts w:ascii="Book Antiqua" w:hAnsi="Book Antiqua"/>
                <w:sz w:val="20"/>
                <w:szCs w:val="20"/>
              </w:rPr>
              <w:t>mma</w:t>
            </w:r>
            <w:r w:rsidRPr="008B5BF1">
              <w:rPr>
                <w:rFonts w:ascii="Book Antiqua" w:hAnsi="Book Antiqua"/>
                <w:sz w:val="20"/>
                <w:szCs w:val="20"/>
              </w:rPr>
              <w:t xml:space="preserve"> przed zagęszczeniem próbek do badań podano w WT-2 2014 [70] w załączniku 2</w:t>
            </w:r>
          </w:p>
        </w:tc>
      </w:tr>
    </w:tbl>
    <w:p w:rsidR="002C453C" w:rsidRPr="008B5BF1" w:rsidRDefault="002C453C">
      <w:pPr>
        <w:rPr>
          <w:sz w:val="20"/>
          <w:szCs w:val="20"/>
        </w:rPr>
      </w:pPr>
    </w:p>
    <w:p w:rsidR="002C453C" w:rsidRPr="008B5BF1" w:rsidRDefault="008B5BF1">
      <w:pPr>
        <w:pStyle w:val="Nagwek11"/>
        <w:spacing w:before="0"/>
        <w:jc w:val="both"/>
        <w:rPr>
          <w:rFonts w:ascii="Book Antiqua" w:hAnsi="Book Antiqua"/>
          <w:sz w:val="20"/>
          <w:szCs w:val="20"/>
        </w:rPr>
      </w:pPr>
      <w:r w:rsidRPr="008B5BF1">
        <w:rPr>
          <w:rFonts w:ascii="Book Antiqua" w:hAnsi="Book Antiqua"/>
          <w:sz w:val="20"/>
          <w:szCs w:val="20"/>
        </w:rPr>
        <w:t>3. SPRZĘT</w:t>
      </w:r>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3.1. Ogólne wymagania dotyczące sprzętu</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wymagania dotyczące sprzętu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3.</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3.2. Sprzęt stosowany do wykonania robót</w:t>
      </w:r>
    </w:p>
    <w:p w:rsidR="002C453C" w:rsidRPr="008B5BF1" w:rsidRDefault="008B5BF1">
      <w:pPr>
        <w:jc w:val="both"/>
        <w:rPr>
          <w:rFonts w:ascii="Book Antiqua" w:hAnsi="Book Antiqua"/>
          <w:sz w:val="20"/>
          <w:szCs w:val="20"/>
        </w:rPr>
      </w:pPr>
      <w:r w:rsidRPr="008B5BF1">
        <w:rPr>
          <w:rFonts w:ascii="Book Antiqua" w:hAnsi="Book Antiqua"/>
          <w:sz w:val="20"/>
          <w:szCs w:val="20"/>
        </w:rPr>
        <w:t>Przy wykonywaniu robót Wykonawca w zależności od potrzeb, powinien wykazać się możliwością korzystania ze sprzętu dostosowanego do przyjętej metody robót, jak:</w:t>
      </w:r>
    </w:p>
    <w:p w:rsidR="002C453C" w:rsidRPr="008B5BF1" w:rsidRDefault="008B5BF1">
      <w:pPr>
        <w:pStyle w:val="Akapitzlist"/>
        <w:numPr>
          <w:ilvl w:val="0"/>
          <w:numId w:val="66"/>
        </w:numPr>
        <w:jc w:val="both"/>
        <w:rPr>
          <w:rFonts w:ascii="Book Antiqua" w:hAnsi="Book Antiqua"/>
          <w:sz w:val="20"/>
          <w:szCs w:val="20"/>
        </w:rPr>
      </w:pPr>
      <w:r w:rsidRPr="008B5BF1">
        <w:rPr>
          <w:rFonts w:ascii="Book Antiqua" w:hAnsi="Book Antiqua"/>
          <w:sz w:val="20"/>
          <w:szCs w:val="20"/>
        </w:rPr>
        <w:t>wytwórnia (otaczarka</w:t>
      </w:r>
      <w:r w:rsidRPr="008B5BF1">
        <w:rPr>
          <w:rFonts w:ascii="Book Antiqua" w:hAnsi="Book Antiqua"/>
          <w:b/>
          <w:bCs/>
          <w:sz w:val="20"/>
          <w:szCs w:val="20"/>
        </w:rPr>
        <w:t>)</w:t>
      </w:r>
      <w:r w:rsidRPr="008B5BF1">
        <w:rPr>
          <w:rFonts w:ascii="Book Antiqua" w:hAnsi="Book Antiqua"/>
          <w:sz w:val="20"/>
          <w:szCs w:val="20"/>
        </w:rPr>
        <w:t xml:space="preserve"> o mieszaniu cyklicznym lub ciągłym, z automatycznym komputerowym sterowaniem produkcji, do wytwarzania mieszanek mineralno-asfaltowych,</w:t>
      </w:r>
      <w:r w:rsidRPr="008B5BF1">
        <w:rPr>
          <w:rFonts w:ascii="Book Antiqua" w:hAnsi="Book Antiqua"/>
          <w:sz w:val="20"/>
          <w:szCs w:val="20"/>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8B5BF1">
        <w:rPr>
          <w:rFonts w:ascii="Book Antiqua" w:hAnsi="Book Antiqua"/>
          <w:sz w:val="20"/>
          <w:szCs w:val="20"/>
        </w:rPr>
        <w:br/>
        <w:t>Wytwórnia powinna być wyposażona w termometry (urządzenia pomiarowe) pozwalające na ciągłe monitorowanie temperatury poszczególnych materiałów, na różnych etapach przygotowywania materiałów, jak i na wyjściu z mieszalnika,</w:t>
      </w:r>
    </w:p>
    <w:p w:rsidR="002C453C" w:rsidRPr="008B5BF1" w:rsidRDefault="008B5BF1">
      <w:pPr>
        <w:pStyle w:val="Akapitzlist"/>
        <w:numPr>
          <w:ilvl w:val="0"/>
          <w:numId w:val="66"/>
        </w:numPr>
        <w:jc w:val="both"/>
        <w:rPr>
          <w:rFonts w:ascii="Book Antiqua" w:hAnsi="Book Antiqua"/>
          <w:sz w:val="20"/>
          <w:szCs w:val="20"/>
        </w:rPr>
      </w:pPr>
      <w:r w:rsidRPr="008B5BF1">
        <w:rPr>
          <w:rFonts w:ascii="Book Antiqua" w:hAnsi="Book Antiqua"/>
          <w:sz w:val="20"/>
          <w:szCs w:val="20"/>
        </w:rPr>
        <w:t>układarka gąsienicowa, z elektronicznym sterowaniem równości układanej warstwy,</w:t>
      </w:r>
    </w:p>
    <w:p w:rsidR="002C453C" w:rsidRPr="008B5BF1" w:rsidRDefault="008B5BF1">
      <w:pPr>
        <w:pStyle w:val="Akapitzlist"/>
        <w:numPr>
          <w:ilvl w:val="0"/>
          <w:numId w:val="66"/>
        </w:numPr>
        <w:jc w:val="both"/>
        <w:rPr>
          <w:rFonts w:ascii="Book Antiqua" w:hAnsi="Book Antiqua"/>
          <w:sz w:val="20"/>
          <w:szCs w:val="20"/>
        </w:rPr>
      </w:pPr>
      <w:r w:rsidRPr="008B5BF1">
        <w:rPr>
          <w:rFonts w:ascii="Book Antiqua" w:hAnsi="Book Antiqua"/>
          <w:sz w:val="20"/>
          <w:szCs w:val="20"/>
        </w:rPr>
        <w:t>skrapiarka,</w:t>
      </w:r>
    </w:p>
    <w:p w:rsidR="002C453C" w:rsidRPr="008B5BF1" w:rsidRDefault="008B5BF1">
      <w:pPr>
        <w:pStyle w:val="Akapitzlist"/>
        <w:numPr>
          <w:ilvl w:val="0"/>
          <w:numId w:val="66"/>
        </w:numPr>
        <w:jc w:val="both"/>
        <w:rPr>
          <w:rFonts w:ascii="Book Antiqua" w:hAnsi="Book Antiqua"/>
          <w:sz w:val="20"/>
          <w:szCs w:val="20"/>
        </w:rPr>
      </w:pPr>
      <w:r w:rsidRPr="008B5BF1">
        <w:rPr>
          <w:rFonts w:ascii="Book Antiqua" w:hAnsi="Book Antiqua"/>
          <w:sz w:val="20"/>
          <w:szCs w:val="20"/>
        </w:rPr>
        <w:t xml:space="preserve">walce stalowe gładkie, </w:t>
      </w:r>
    </w:p>
    <w:p w:rsidR="002C453C" w:rsidRPr="008B5BF1" w:rsidRDefault="008B5BF1">
      <w:pPr>
        <w:pStyle w:val="Akapitzlist"/>
        <w:numPr>
          <w:ilvl w:val="0"/>
          <w:numId w:val="66"/>
        </w:numPr>
        <w:jc w:val="both"/>
        <w:rPr>
          <w:rFonts w:ascii="Book Antiqua" w:hAnsi="Book Antiqua"/>
          <w:sz w:val="20"/>
          <w:szCs w:val="20"/>
        </w:rPr>
      </w:pPr>
      <w:r w:rsidRPr="008B5BF1">
        <w:rPr>
          <w:rFonts w:ascii="Book Antiqua" w:hAnsi="Book Antiqua"/>
          <w:sz w:val="20"/>
          <w:szCs w:val="20"/>
        </w:rPr>
        <w:t xml:space="preserve">lekka </w:t>
      </w:r>
      <w:r w:rsidRPr="008B5BF1">
        <w:rPr>
          <w:rStyle w:val="spelle"/>
          <w:rFonts w:ascii="Book Antiqua" w:hAnsi="Book Antiqua"/>
          <w:sz w:val="20"/>
          <w:szCs w:val="20"/>
        </w:rPr>
        <w:t>rozsypywarka</w:t>
      </w:r>
      <w:r w:rsidRPr="008B5BF1">
        <w:rPr>
          <w:rFonts w:ascii="Book Antiqua" w:hAnsi="Book Antiqua"/>
          <w:sz w:val="20"/>
          <w:szCs w:val="20"/>
        </w:rPr>
        <w:t xml:space="preserve"> kruszywa,</w:t>
      </w:r>
    </w:p>
    <w:p w:rsidR="002C453C" w:rsidRPr="008B5BF1" w:rsidRDefault="008B5BF1">
      <w:pPr>
        <w:pStyle w:val="Akapitzlist"/>
        <w:numPr>
          <w:ilvl w:val="0"/>
          <w:numId w:val="66"/>
        </w:numPr>
        <w:jc w:val="both"/>
        <w:rPr>
          <w:rFonts w:ascii="Book Antiqua" w:hAnsi="Book Antiqua"/>
          <w:sz w:val="20"/>
          <w:szCs w:val="20"/>
        </w:rPr>
      </w:pPr>
      <w:r w:rsidRPr="008B5BF1">
        <w:rPr>
          <w:rFonts w:ascii="Book Antiqua" w:hAnsi="Book Antiqua"/>
          <w:sz w:val="20"/>
          <w:szCs w:val="20"/>
        </w:rPr>
        <w:t>szczotki mechaniczne i/lub inne urządzenia czyszczące,</w:t>
      </w:r>
    </w:p>
    <w:p w:rsidR="002C453C" w:rsidRPr="008B5BF1" w:rsidRDefault="008B5BF1">
      <w:pPr>
        <w:pStyle w:val="Akapitzlist"/>
        <w:numPr>
          <w:ilvl w:val="0"/>
          <w:numId w:val="66"/>
        </w:numPr>
        <w:jc w:val="both"/>
        <w:rPr>
          <w:rFonts w:ascii="Book Antiqua" w:hAnsi="Book Antiqua"/>
          <w:sz w:val="20"/>
          <w:szCs w:val="20"/>
        </w:rPr>
      </w:pPr>
      <w:r w:rsidRPr="008B5BF1">
        <w:rPr>
          <w:rFonts w:ascii="Book Antiqua" w:hAnsi="Book Antiqua"/>
          <w:sz w:val="20"/>
          <w:szCs w:val="20"/>
        </w:rPr>
        <w:t>samochody samowyładowcze z przykryciem brezentowym lub termosami,</w:t>
      </w:r>
    </w:p>
    <w:p w:rsidR="002C453C" w:rsidRPr="008B5BF1" w:rsidRDefault="008B5BF1">
      <w:pPr>
        <w:pStyle w:val="Akapitzlist"/>
        <w:numPr>
          <w:ilvl w:val="0"/>
          <w:numId w:val="66"/>
        </w:numPr>
        <w:spacing w:after="120"/>
        <w:ind w:left="714" w:hanging="357"/>
        <w:jc w:val="both"/>
        <w:rPr>
          <w:rFonts w:ascii="Book Antiqua" w:hAnsi="Book Antiqua"/>
          <w:sz w:val="20"/>
          <w:szCs w:val="20"/>
        </w:rPr>
      </w:pPr>
      <w:r w:rsidRPr="008B5BF1">
        <w:rPr>
          <w:rFonts w:ascii="Book Antiqua" w:hAnsi="Book Antiqua"/>
          <w:sz w:val="20"/>
          <w:szCs w:val="20"/>
        </w:rPr>
        <w:t>sprzęt drobny.</w:t>
      </w:r>
    </w:p>
    <w:p w:rsidR="002C453C" w:rsidRPr="008B5BF1" w:rsidRDefault="008B5BF1">
      <w:pPr>
        <w:jc w:val="both"/>
        <w:rPr>
          <w:rFonts w:ascii="Book Antiqua" w:hAnsi="Book Antiqua"/>
          <w:sz w:val="20"/>
          <w:szCs w:val="20"/>
        </w:rPr>
      </w:pPr>
      <w:r w:rsidRPr="008B5BF1">
        <w:rPr>
          <w:rFonts w:ascii="Book Antiqua" w:hAnsi="Book Antiqua"/>
          <w:sz w:val="20"/>
          <w:szCs w:val="20"/>
        </w:rPr>
        <w:t> Sprzęt powinien odpowiadać wymaganiom określonym w dokumentacji projektowej, ST, instrukcjach producentów lub propozycji Wykonawcy i powinien być zaakceptowany przez Inżyniera.</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r w:rsidRPr="008B5BF1">
        <w:rPr>
          <w:rFonts w:ascii="Book Antiqua" w:hAnsi="Book Antiqua"/>
          <w:sz w:val="20"/>
          <w:szCs w:val="20"/>
        </w:rPr>
        <w:t xml:space="preserve">4. </w:t>
      </w:r>
      <w:bookmarkStart w:id="1094" w:name="_Toc412637947"/>
      <w:r w:rsidRPr="008B5BF1">
        <w:rPr>
          <w:rFonts w:ascii="Book Antiqua" w:hAnsi="Book Antiqua"/>
          <w:sz w:val="20"/>
          <w:szCs w:val="20"/>
        </w:rPr>
        <w:t>TRANSPORT</w:t>
      </w:r>
      <w:bookmarkEnd w:id="1094"/>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4.1. Ogólne wymagania dotyczące transportu</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wymagania dotyczące transportu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4.   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w:t>
      </w:r>
    </w:p>
    <w:p w:rsidR="002C453C" w:rsidRPr="008B5BF1" w:rsidRDefault="008B5BF1">
      <w:pPr>
        <w:pStyle w:val="Nagwek21"/>
        <w:spacing w:before="0"/>
        <w:rPr>
          <w:rFonts w:ascii="Book Antiqua" w:hAnsi="Book Antiqua"/>
        </w:rPr>
      </w:pPr>
      <w:r w:rsidRPr="008B5BF1">
        <w:rPr>
          <w:rFonts w:ascii="Book Antiqua" w:hAnsi="Book Antiqua"/>
        </w:rPr>
        <w:t xml:space="preserve">4.2. Transport materiałów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 należy przewozić zgodnie z zasadami wynikającymi z ustawy o przewozie drogowym towarów niebezpiecznych [73] wprowadzającej przepisy konwencji ADR, w cysternach kolejowych lub samochodach izolowanych i zaopatrzonych w urządzenia umożliwiające pośrednie ogrzewanie oraz w zawory spustowe.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Kruszywa można przewozić dowolnymi środkami transportu, w warunkach zabezpieczających je przed zanieczyszczeniem, zmieszaniem z innymi materiałami i nadmiernym zawilgoceniem.</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Środek adhezyjny, w opakowaniu producenta, może być przewożony dowolnymi środkami transportu z uwzględnieniem zaleceń producenta. Opakowanie powinno być zabezpieczone tak, aby nie uległo uszkodzeniu.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r w:rsidRPr="008B5BF1">
        <w:rPr>
          <w:rStyle w:val="spelle"/>
          <w:rFonts w:ascii="Book Antiqua" w:hAnsi="Book Antiqua"/>
          <w:sz w:val="20"/>
          <w:szCs w:val="20"/>
        </w:rPr>
        <w:t>pH</w:t>
      </w:r>
      <w:r w:rsidRPr="008B5BF1">
        <w:rPr>
          <w:rFonts w:ascii="Book Antiqua" w:hAnsi="Book Antiqua"/>
          <w:sz w:val="20"/>
          <w:szCs w:val="20"/>
        </w:rPr>
        <w:t xml:space="preserve"> ≤ 4).</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C453C" w:rsidRPr="008B5BF1" w:rsidRDefault="002C453C">
      <w:pPr>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r w:rsidRPr="008B5BF1">
        <w:rPr>
          <w:rFonts w:ascii="Book Antiqua" w:hAnsi="Book Antiqua"/>
          <w:sz w:val="20"/>
          <w:szCs w:val="20"/>
        </w:rPr>
        <w:t xml:space="preserve">5. </w:t>
      </w:r>
      <w:bookmarkStart w:id="1095" w:name="_Toc412637948"/>
      <w:r w:rsidRPr="008B5BF1">
        <w:rPr>
          <w:rFonts w:ascii="Book Antiqua" w:hAnsi="Book Antiqua"/>
          <w:sz w:val="20"/>
          <w:szCs w:val="20"/>
        </w:rPr>
        <w:t>WYKONANIE ROBÓT</w:t>
      </w:r>
      <w:bookmarkEnd w:id="1095"/>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5.1. Ogólne zasady wykonania robót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zasady wykonania robót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5.</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5.2. Projektowanie mieszanki mineralno-asfaltowej</w:t>
      </w:r>
    </w:p>
    <w:p w:rsidR="002C453C" w:rsidRPr="008B5BF1" w:rsidRDefault="008B5BF1">
      <w:pPr>
        <w:spacing w:after="120"/>
        <w:ind w:right="-57"/>
        <w:jc w:val="both"/>
        <w:rPr>
          <w:rFonts w:ascii="Book Antiqua" w:hAnsi="Book Antiqua"/>
          <w:sz w:val="20"/>
          <w:szCs w:val="20"/>
        </w:rPr>
      </w:pPr>
      <w:r w:rsidRPr="008B5BF1">
        <w:rPr>
          <w:rFonts w:ascii="Book Antiqua" w:hAnsi="Book Antiqua"/>
          <w:sz w:val="20"/>
          <w:szCs w:val="20"/>
        </w:rPr>
        <w:t xml:space="preserve">Przed przystąpieniem do robót Wykonawca dostarczy Inżynierowi do akceptacji </w:t>
      </w:r>
      <w:r w:rsidRPr="008B5BF1">
        <w:rPr>
          <w:rStyle w:val="spelle"/>
          <w:rFonts w:ascii="Book Antiqua" w:hAnsi="Book Antiqua"/>
          <w:sz w:val="20"/>
          <w:szCs w:val="20"/>
        </w:rPr>
        <w:t>projekt</w:t>
      </w:r>
      <w:r w:rsidRPr="008B5BF1">
        <w:rPr>
          <w:rFonts w:ascii="Book Antiqua" w:hAnsi="Book Antiqua"/>
          <w:sz w:val="20"/>
          <w:szCs w:val="20"/>
        </w:rPr>
        <w:t xml:space="preserve"> składu mieszanki mineralno-asfaltowej (AC5S, AC8S, AC11S), wyniki badań laboratoryjnych oraz próbki materiałów pobrane w obecności Inżyniera do wykonania badań kontrolnych przez Zamawiającego.</w:t>
      </w:r>
    </w:p>
    <w:p w:rsidR="002C453C" w:rsidRPr="008B5BF1" w:rsidRDefault="008B5BF1">
      <w:pPr>
        <w:ind w:right="-59"/>
        <w:jc w:val="both"/>
        <w:rPr>
          <w:rFonts w:ascii="Book Antiqua" w:hAnsi="Book Antiqua"/>
          <w:sz w:val="20"/>
          <w:szCs w:val="20"/>
        </w:rPr>
      </w:pPr>
      <w:r w:rsidRPr="008B5BF1">
        <w:rPr>
          <w:rFonts w:ascii="Book Antiqua" w:hAnsi="Book Antiqua"/>
          <w:sz w:val="20"/>
          <w:szCs w:val="20"/>
        </w:rPr>
        <w:t xml:space="preserve">Projekt mieszanki mineralno-asfaltowej powinien określać: </w:t>
      </w:r>
    </w:p>
    <w:p w:rsidR="002C453C" w:rsidRPr="008B5BF1" w:rsidRDefault="008B5BF1">
      <w:pPr>
        <w:pStyle w:val="Akapitzlist"/>
        <w:numPr>
          <w:ilvl w:val="0"/>
          <w:numId w:val="67"/>
        </w:numPr>
        <w:ind w:right="-59"/>
        <w:jc w:val="both"/>
        <w:rPr>
          <w:rFonts w:ascii="Book Antiqua" w:hAnsi="Book Antiqua"/>
          <w:sz w:val="20"/>
          <w:szCs w:val="20"/>
        </w:rPr>
      </w:pPr>
      <w:r w:rsidRPr="008B5BF1">
        <w:rPr>
          <w:rFonts w:ascii="Book Antiqua" w:hAnsi="Book Antiqua"/>
          <w:sz w:val="20"/>
          <w:szCs w:val="20"/>
        </w:rPr>
        <w:t>źródło wszystkich zastosowanych materiałów,</w:t>
      </w:r>
    </w:p>
    <w:p w:rsidR="002C453C" w:rsidRPr="008B5BF1" w:rsidRDefault="008B5BF1">
      <w:pPr>
        <w:pStyle w:val="Akapitzlist"/>
        <w:numPr>
          <w:ilvl w:val="0"/>
          <w:numId w:val="67"/>
        </w:numPr>
        <w:ind w:right="-59"/>
        <w:jc w:val="both"/>
        <w:rPr>
          <w:rFonts w:ascii="Book Antiqua" w:hAnsi="Book Antiqua"/>
          <w:sz w:val="20"/>
          <w:szCs w:val="20"/>
        </w:rPr>
      </w:pPr>
      <w:r w:rsidRPr="008B5BF1">
        <w:rPr>
          <w:rFonts w:ascii="Book Antiqua" w:hAnsi="Book Antiqua"/>
          <w:sz w:val="20"/>
          <w:szCs w:val="20"/>
        </w:rPr>
        <w:t>proporcje wszystkich składników mieszanki mineralnej,</w:t>
      </w:r>
    </w:p>
    <w:p w:rsidR="002C453C" w:rsidRPr="008B5BF1" w:rsidRDefault="008B5BF1">
      <w:pPr>
        <w:pStyle w:val="Akapitzlist"/>
        <w:numPr>
          <w:ilvl w:val="0"/>
          <w:numId w:val="67"/>
        </w:numPr>
        <w:ind w:right="-59"/>
        <w:jc w:val="both"/>
        <w:rPr>
          <w:rFonts w:ascii="Book Antiqua" w:hAnsi="Book Antiqua"/>
          <w:sz w:val="20"/>
          <w:szCs w:val="20"/>
        </w:rPr>
      </w:pPr>
      <w:r w:rsidRPr="008B5BF1">
        <w:rPr>
          <w:rFonts w:ascii="Book Antiqua" w:hAnsi="Book Antiqua"/>
          <w:sz w:val="20"/>
          <w:szCs w:val="20"/>
        </w:rPr>
        <w:t>punkty graniczne uziarnienia,</w:t>
      </w:r>
    </w:p>
    <w:p w:rsidR="002C453C" w:rsidRPr="008B5BF1" w:rsidRDefault="008B5BF1">
      <w:pPr>
        <w:pStyle w:val="Akapitzlist"/>
        <w:numPr>
          <w:ilvl w:val="0"/>
          <w:numId w:val="67"/>
        </w:numPr>
        <w:ind w:right="-59"/>
        <w:jc w:val="both"/>
        <w:rPr>
          <w:rFonts w:ascii="Book Antiqua" w:hAnsi="Book Antiqua"/>
          <w:sz w:val="20"/>
          <w:szCs w:val="20"/>
        </w:rPr>
      </w:pPr>
      <w:r w:rsidRPr="008B5BF1">
        <w:rPr>
          <w:rFonts w:ascii="Book Antiqua" w:hAnsi="Book Antiqua"/>
          <w:sz w:val="20"/>
          <w:szCs w:val="20"/>
        </w:rPr>
        <w:t>wyniki badań przeprowadzonych w celu określenia właściwości mieszanki i porównanie ich z wymaganiami specyfikacji,</w:t>
      </w:r>
    </w:p>
    <w:p w:rsidR="002C453C" w:rsidRPr="008B5BF1" w:rsidRDefault="008B5BF1">
      <w:pPr>
        <w:pStyle w:val="Akapitzlist"/>
        <w:numPr>
          <w:ilvl w:val="0"/>
          <w:numId w:val="67"/>
        </w:numPr>
        <w:ind w:right="-59"/>
        <w:jc w:val="both"/>
        <w:rPr>
          <w:rFonts w:ascii="Book Antiqua" w:hAnsi="Book Antiqua"/>
          <w:sz w:val="20"/>
          <w:szCs w:val="20"/>
        </w:rPr>
      </w:pPr>
      <w:r w:rsidRPr="008B5BF1">
        <w:rPr>
          <w:rFonts w:ascii="Book Antiqua" w:hAnsi="Book Antiqua"/>
          <w:sz w:val="20"/>
          <w:szCs w:val="20"/>
        </w:rPr>
        <w:t xml:space="preserve">wyniki badań dotyczących fizycznych właściwości kruszywa, </w:t>
      </w:r>
    </w:p>
    <w:p w:rsidR="002C453C" w:rsidRPr="008B5BF1" w:rsidRDefault="008B5BF1">
      <w:pPr>
        <w:pStyle w:val="Akapitzlist"/>
        <w:numPr>
          <w:ilvl w:val="0"/>
          <w:numId w:val="67"/>
        </w:numPr>
        <w:spacing w:after="120"/>
        <w:ind w:left="714" w:right="-57" w:hanging="357"/>
        <w:jc w:val="both"/>
        <w:rPr>
          <w:rFonts w:ascii="Book Antiqua" w:hAnsi="Book Antiqua"/>
          <w:sz w:val="20"/>
          <w:szCs w:val="20"/>
        </w:rPr>
      </w:pPr>
      <w:r w:rsidRPr="008B5BF1">
        <w:rPr>
          <w:rFonts w:ascii="Book Antiqua" w:hAnsi="Book Antiqua"/>
          <w:sz w:val="20"/>
          <w:szCs w:val="20"/>
        </w:rPr>
        <w:t xml:space="preserve">temperaturę wytwarzania i układania mieszanki. </w:t>
      </w:r>
    </w:p>
    <w:p w:rsidR="002C453C" w:rsidRPr="008B5BF1" w:rsidRDefault="008B5BF1">
      <w:pPr>
        <w:jc w:val="both"/>
        <w:rPr>
          <w:rFonts w:ascii="Book Antiqua" w:hAnsi="Book Antiqua"/>
          <w:sz w:val="20"/>
          <w:szCs w:val="20"/>
        </w:rPr>
      </w:pPr>
      <w:r w:rsidRPr="008B5BF1">
        <w:rPr>
          <w:rFonts w:ascii="Book Antiqua" w:hAnsi="Book Antiqua"/>
          <w:sz w:val="20"/>
          <w:szCs w:val="20"/>
        </w:rPr>
        <w:t>W zagęszczaniu próbek laboratoryjnych mieszanek mineralno-asfaltowych należy stosować następujące temperatury mieszanki dla asfaltu drogowego 50/70 i 70/100: 135°C±5°C,</w:t>
      </w:r>
    </w:p>
    <w:p w:rsidR="002C453C" w:rsidRPr="008B5BF1" w:rsidRDefault="002C453C">
      <w:pPr>
        <w:ind w:left="360" w:hanging="303"/>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Recepta powinna być zaprojektowana dla konkretnych materiałów, zaakceptowanych przez Inżyniera, do wbudowania i przy wykorzystaniu reprezentatywnych próbek tych materiałów.  </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Jeżeli mieszanka mineralno-asfaltowa jest dostarczana z kilku wytwórni lub od kilku producentów, to należy zapewnić zgodność typu i wymiaru mieszanki oraz spełnienie wymaganej dokumentacji projektowej.</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Każda zmiana składników mieszanki w czasie trwania robót wymaga akceptacji Inżyniera oraz opracowania nowej recepty i jej zatwierdzenia.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C453C" w:rsidRPr="008B5BF1" w:rsidRDefault="008B5BF1">
      <w:pPr>
        <w:jc w:val="both"/>
        <w:rPr>
          <w:rFonts w:ascii="Book Antiqua" w:hAnsi="Book Antiqua"/>
          <w:sz w:val="20"/>
          <w:szCs w:val="20"/>
        </w:rPr>
      </w:pPr>
      <w:r w:rsidRPr="008B5BF1">
        <w:rPr>
          <w:rFonts w:ascii="Book Antiqua" w:hAnsi="Book Antiqua"/>
          <w:sz w:val="20"/>
          <w:szCs w:val="20"/>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2C453C" w:rsidRPr="008B5BF1" w:rsidRDefault="008B5BF1">
      <w:pPr>
        <w:jc w:val="both"/>
        <w:rPr>
          <w:rFonts w:ascii="Book Antiqua" w:hAnsi="Book Antiqua"/>
          <w:sz w:val="20"/>
          <w:szCs w:val="20"/>
        </w:rPr>
      </w:pPr>
      <w:r w:rsidRPr="008B5BF1">
        <w:rPr>
          <w:rFonts w:ascii="Book Antiqua" w:hAnsi="Book Antiqua"/>
          <w:sz w:val="20"/>
          <w:szCs w:val="20"/>
        </w:rPr>
        <w:t>Zaakceptowana recepta stanowi ważną podstawę produkcji.</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5.3. Wytwarzanie mieszanki mineralno-asfaltowej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w:t>
      </w:r>
      <w:r w:rsidRPr="008B5BF1">
        <w:rPr>
          <w:rStyle w:val="spelle"/>
          <w:rFonts w:ascii="Book Antiqua" w:hAnsi="Book Antiqua"/>
          <w:sz w:val="20"/>
          <w:szCs w:val="20"/>
        </w:rPr>
        <w:t>PN</w:t>
      </w:r>
      <w:r w:rsidRPr="008B5BF1">
        <w:rPr>
          <w:rStyle w:val="spelle"/>
          <w:rFonts w:ascii="Book Antiqua" w:hAnsi="Book Antiqua"/>
          <w:sz w:val="20"/>
          <w:szCs w:val="20"/>
        </w:rPr>
        <w:noBreakHyphen/>
        <w:t>EN</w:t>
      </w:r>
      <w:r w:rsidRPr="008B5BF1">
        <w:rPr>
          <w:rFonts w:ascii="Book Antiqua" w:hAnsi="Book Antiqua"/>
          <w:sz w:val="20"/>
          <w:szCs w:val="20"/>
        </w:rPr>
        <w:t xml:space="preserve"> 13108-21 [53].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r w:rsidRPr="008B5BF1">
        <w:rPr>
          <w:rStyle w:val="spelle"/>
          <w:rFonts w:ascii="Book Antiqua" w:hAnsi="Book Antiqua"/>
          <w:sz w:val="20"/>
          <w:szCs w:val="20"/>
        </w:rPr>
        <w:t>pkcie</w:t>
      </w:r>
      <w:r w:rsidRPr="008B5BF1">
        <w:rPr>
          <w:rFonts w:ascii="Book Antiqua" w:hAnsi="Book Antiqua"/>
          <w:sz w:val="20"/>
          <w:szCs w:val="20"/>
        </w:rPr>
        <w:t xml:space="preserve"> 2.2.</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Kruszywo (ewentualnie z wypełniaczem) powinno być wysuszone i podgrzane tak, aby mieszanka mineralna uzyskała temperaturę właściwą do otoczenia lepiszczem asfaltowym. Temperatura mieszanki mineralnej nie powinna być wyższa o więcej niż 30</w:t>
      </w:r>
      <w:r w:rsidRPr="008B5BF1">
        <w:rPr>
          <w:rFonts w:ascii="Book Antiqua" w:hAnsi="Book Antiqua"/>
          <w:sz w:val="20"/>
          <w:szCs w:val="20"/>
          <w:vertAlign w:val="superscript"/>
        </w:rPr>
        <w:t>o</w:t>
      </w:r>
      <w:r w:rsidRPr="008B5BF1">
        <w:rPr>
          <w:rFonts w:ascii="Book Antiqua" w:hAnsi="Book Antiqua"/>
          <w:sz w:val="20"/>
          <w:szCs w:val="20"/>
        </w:rPr>
        <w:t>C od najwyższej temperatury mieszanki mineralno-asfaltowej podanej w tablicy 16. W tej tablicy najniższa temperatura dotyczy mieszanki mineralno-asfaltowej dostarczonej na miejsce wbudowania, a najwyższa temperatura dotyczy mieszanki mineralno-asfaltowej bezpośrednio po wytworzeniu w wytwórni.</w:t>
      </w:r>
    </w:p>
    <w:p w:rsidR="002C453C" w:rsidRPr="008B5BF1" w:rsidRDefault="002C453C">
      <w:pPr>
        <w:spacing w:after="120"/>
        <w:jc w:val="both"/>
        <w:rPr>
          <w:rFonts w:ascii="Book Antiqua" w:hAnsi="Book Antiqua"/>
          <w:sz w:val="20"/>
          <w:szCs w:val="20"/>
        </w:rPr>
      </w:pPr>
    </w:p>
    <w:p w:rsidR="002C453C" w:rsidRPr="008B5BF1" w:rsidRDefault="008B5BF1">
      <w:pPr>
        <w:spacing w:before="120" w:after="120"/>
        <w:jc w:val="both"/>
        <w:rPr>
          <w:rFonts w:ascii="Book Antiqua" w:hAnsi="Book Antiqua"/>
          <w:sz w:val="20"/>
          <w:szCs w:val="20"/>
        </w:rPr>
      </w:pPr>
      <w:r w:rsidRPr="008B5BF1">
        <w:rPr>
          <w:rFonts w:ascii="Book Antiqua" w:hAnsi="Book Antiqua"/>
          <w:sz w:val="20"/>
          <w:szCs w:val="20"/>
        </w:rPr>
        <w:t>Tablica 16. Najwyższa i najniższa temperatura mieszanki AC [70]</w:t>
      </w:r>
    </w:p>
    <w:tbl>
      <w:tblPr>
        <w:tblW w:w="5711" w:type="dxa"/>
        <w:tblInd w:w="98" w:type="dxa"/>
        <w:tblLook w:val="04A0" w:firstRow="1" w:lastRow="0" w:firstColumn="1" w:lastColumn="0" w:noHBand="0" w:noVBand="1"/>
      </w:tblPr>
      <w:tblGrid>
        <w:gridCol w:w="2640"/>
        <w:gridCol w:w="3071"/>
      </w:tblGrid>
      <w:tr w:rsidR="002C453C" w:rsidRPr="008B5BF1">
        <w:tc>
          <w:tcPr>
            <w:tcW w:w="2640" w:type="dxa"/>
            <w:tcBorders>
              <w:top w:val="single" w:sz="8" w:space="0" w:color="000000"/>
              <w:left w:val="single" w:sz="8" w:space="0" w:color="000000"/>
              <w:bottom w:val="single" w:sz="8" w:space="0" w:color="000000"/>
              <w:right w:val="single" w:sz="8" w:space="0" w:color="000000"/>
            </w:tcBorders>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Lepiszcze asfaltowe</w:t>
            </w:r>
          </w:p>
        </w:tc>
        <w:tc>
          <w:tcPr>
            <w:tcW w:w="3070" w:type="dxa"/>
            <w:tcBorders>
              <w:top w:val="single" w:sz="8" w:space="0" w:color="000000"/>
              <w:bottom w:val="single" w:sz="8" w:space="0" w:color="000000"/>
              <w:right w:val="single" w:sz="8" w:space="0" w:color="000000"/>
            </w:tcBorders>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Temperatura mieszanki [°C]</w:t>
            </w:r>
          </w:p>
        </w:tc>
      </w:tr>
      <w:tr w:rsidR="002C453C" w:rsidRPr="008B5BF1">
        <w:tc>
          <w:tcPr>
            <w:tcW w:w="2640" w:type="dxa"/>
            <w:tcBorders>
              <w:left w:val="single" w:sz="8" w:space="0" w:color="000000"/>
              <w:bottom w:val="single" w:sz="8" w:space="0" w:color="000000"/>
              <w:right w:val="single" w:sz="8" w:space="0" w:color="000000"/>
            </w:tcBorders>
          </w:tcPr>
          <w:p w:rsidR="002C453C" w:rsidRPr="008B5BF1" w:rsidRDefault="008B5BF1">
            <w:pPr>
              <w:spacing w:after="120"/>
              <w:jc w:val="both"/>
              <w:rPr>
                <w:rFonts w:ascii="Book Antiqua" w:hAnsi="Book Antiqua"/>
                <w:sz w:val="20"/>
                <w:szCs w:val="20"/>
                <w:lang w:val="en-US"/>
              </w:rPr>
            </w:pPr>
            <w:r w:rsidRPr="008B5BF1">
              <w:rPr>
                <w:rStyle w:val="spelle"/>
                <w:rFonts w:ascii="Book Antiqua" w:hAnsi="Book Antiqua"/>
                <w:sz w:val="20"/>
                <w:szCs w:val="20"/>
                <w:lang w:val="en-US"/>
              </w:rPr>
              <w:t>Asfalt</w:t>
            </w:r>
            <w:r w:rsidRPr="008B5BF1">
              <w:rPr>
                <w:rFonts w:ascii="Book Antiqua" w:hAnsi="Book Antiqua"/>
                <w:sz w:val="20"/>
                <w:szCs w:val="20"/>
                <w:lang w:val="en-US"/>
              </w:rPr>
              <w:t xml:space="preserve"> 50/70</w:t>
            </w:r>
          </w:p>
          <w:p w:rsidR="002C453C" w:rsidRPr="008B5BF1" w:rsidRDefault="002C453C">
            <w:pPr>
              <w:spacing w:after="120"/>
              <w:ind w:firstLine="12"/>
              <w:jc w:val="both"/>
              <w:rPr>
                <w:rFonts w:ascii="Book Antiqua" w:hAnsi="Book Antiqua"/>
                <w:sz w:val="20"/>
                <w:szCs w:val="20"/>
                <w:lang w:val="en-US"/>
              </w:rPr>
            </w:pPr>
          </w:p>
        </w:tc>
        <w:tc>
          <w:tcPr>
            <w:tcW w:w="3070" w:type="dxa"/>
            <w:tcBorders>
              <w:bottom w:val="single" w:sz="8" w:space="0" w:color="000000"/>
              <w:right w:val="single" w:sz="8" w:space="0" w:color="000000"/>
            </w:tcBorders>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od 140 do 180</w:t>
            </w:r>
          </w:p>
          <w:p w:rsidR="002C453C" w:rsidRPr="008B5BF1" w:rsidRDefault="002C453C">
            <w:pPr>
              <w:spacing w:after="120"/>
              <w:jc w:val="both"/>
              <w:rPr>
                <w:rFonts w:ascii="Book Antiqua" w:hAnsi="Book Antiqua"/>
                <w:sz w:val="20"/>
                <w:szCs w:val="20"/>
              </w:rPr>
            </w:pPr>
          </w:p>
        </w:tc>
      </w:tr>
    </w:tbl>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C453C" w:rsidRPr="008B5BF1" w:rsidRDefault="008B5BF1">
      <w:pPr>
        <w:jc w:val="both"/>
        <w:rPr>
          <w:rFonts w:ascii="Book Antiqua" w:hAnsi="Book Antiqua"/>
          <w:sz w:val="20"/>
          <w:szCs w:val="20"/>
        </w:rPr>
      </w:pPr>
      <w:r w:rsidRPr="008B5BF1">
        <w:rPr>
          <w:rFonts w:ascii="Book Antiqua" w:hAnsi="Book Antiqua"/>
          <w:sz w:val="20"/>
          <w:szCs w:val="20"/>
        </w:rPr>
        <w:t>Sposób i czas mieszania składników mieszanki mineralno-asfaltowej powinny zapewnić równomierne otoczenie kruszywa lepiszczem asfaltowym.</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C453C" w:rsidRPr="008B5BF1" w:rsidRDefault="008B5BF1">
      <w:pPr>
        <w:jc w:val="both"/>
        <w:rPr>
          <w:rFonts w:ascii="Book Antiqua" w:hAnsi="Book Antiqua"/>
          <w:sz w:val="20"/>
          <w:szCs w:val="20"/>
        </w:rPr>
      </w:pPr>
      <w:r w:rsidRPr="008B5BF1">
        <w:rPr>
          <w:rFonts w:ascii="Book Antiqua" w:hAnsi="Book Antiqu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Produkcja powinna być tak zaplanowana, aby nie dopuścić do zbyt długiego przechowywania mieszanki w silosach; należy wykluczyć możliwość szkodliwych zmian. </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Czas przechowywania – magazynowania mieszanki  MMA powinien uwzględniać możliwości wytwórni (sposób podgrzewania silosów gotowej mieszanki MMA i rodzaj izolacji), warunki atmosferyczne  oraz czas transportu na budowę.</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w:t>
      </w:r>
    </w:p>
    <w:p w:rsidR="002C453C" w:rsidRPr="008B5BF1" w:rsidRDefault="008B5BF1">
      <w:pPr>
        <w:pStyle w:val="Nagwek21"/>
        <w:spacing w:before="0"/>
        <w:rPr>
          <w:rFonts w:ascii="Book Antiqua" w:hAnsi="Book Antiqua"/>
        </w:rPr>
      </w:pPr>
      <w:r w:rsidRPr="008B5BF1">
        <w:rPr>
          <w:rFonts w:ascii="Book Antiqua" w:hAnsi="Book Antiqua"/>
        </w:rPr>
        <w:t>5.4. Przygotowanie podłoża</w:t>
      </w:r>
    </w:p>
    <w:p w:rsidR="002C453C" w:rsidRPr="008B5BF1" w:rsidRDefault="008B5BF1">
      <w:pPr>
        <w:jc w:val="both"/>
        <w:rPr>
          <w:rFonts w:ascii="Book Antiqua" w:hAnsi="Book Antiqua"/>
          <w:sz w:val="20"/>
          <w:szCs w:val="20"/>
        </w:rPr>
      </w:pPr>
      <w:r w:rsidRPr="008B5BF1">
        <w:rPr>
          <w:rFonts w:ascii="Book Antiqua" w:hAnsi="Book Antiqua"/>
          <w:sz w:val="20"/>
          <w:szCs w:val="20"/>
        </w:rPr>
        <w:t>Podłoże (warstwa wyrównawcza, warstwa wiążąca lub stara warstwa ścieralna) pod warstwę ścieralną z betonu asfaltowego powinno być na całej powierzchni:</w:t>
      </w:r>
    </w:p>
    <w:p w:rsidR="002C453C" w:rsidRPr="008B5BF1" w:rsidRDefault="008B5BF1">
      <w:pPr>
        <w:pStyle w:val="Akapitzlist"/>
        <w:numPr>
          <w:ilvl w:val="0"/>
          <w:numId w:val="68"/>
        </w:numPr>
        <w:tabs>
          <w:tab w:val="left" w:pos="397"/>
        </w:tabs>
        <w:jc w:val="both"/>
        <w:textAlignment w:val="baseline"/>
        <w:rPr>
          <w:rFonts w:ascii="Book Antiqua" w:hAnsi="Book Antiqua"/>
          <w:sz w:val="20"/>
          <w:szCs w:val="20"/>
        </w:rPr>
      </w:pPr>
      <w:r w:rsidRPr="008B5BF1">
        <w:rPr>
          <w:rFonts w:ascii="Book Antiqua" w:hAnsi="Book Antiqua"/>
          <w:sz w:val="20"/>
          <w:szCs w:val="20"/>
        </w:rPr>
        <w:t>ustabilizowane i nośne,</w:t>
      </w:r>
    </w:p>
    <w:p w:rsidR="002C453C" w:rsidRPr="008B5BF1" w:rsidRDefault="008B5BF1">
      <w:pPr>
        <w:pStyle w:val="Akapitzlist"/>
        <w:numPr>
          <w:ilvl w:val="0"/>
          <w:numId w:val="68"/>
        </w:numPr>
        <w:tabs>
          <w:tab w:val="left" w:pos="397"/>
        </w:tabs>
        <w:jc w:val="both"/>
        <w:textAlignment w:val="baseline"/>
        <w:rPr>
          <w:rFonts w:ascii="Book Antiqua" w:hAnsi="Book Antiqua"/>
          <w:sz w:val="20"/>
          <w:szCs w:val="20"/>
        </w:rPr>
      </w:pPr>
      <w:r w:rsidRPr="008B5BF1">
        <w:rPr>
          <w:rFonts w:ascii="Book Antiqua" w:hAnsi="Book Antiqua"/>
          <w:sz w:val="20"/>
          <w:szCs w:val="20"/>
        </w:rPr>
        <w:t>czyste, bez zanieczyszczenia lub pozostałości luźnego kruszywa,</w:t>
      </w:r>
    </w:p>
    <w:p w:rsidR="002C453C" w:rsidRPr="008B5BF1" w:rsidRDefault="008B5BF1">
      <w:pPr>
        <w:pStyle w:val="Akapitzlist"/>
        <w:numPr>
          <w:ilvl w:val="0"/>
          <w:numId w:val="68"/>
        </w:numPr>
        <w:tabs>
          <w:tab w:val="left" w:pos="397"/>
        </w:tabs>
        <w:jc w:val="both"/>
        <w:textAlignment w:val="baseline"/>
        <w:rPr>
          <w:rFonts w:ascii="Book Antiqua" w:hAnsi="Book Antiqua"/>
          <w:sz w:val="20"/>
          <w:szCs w:val="20"/>
        </w:rPr>
      </w:pPr>
      <w:r w:rsidRPr="008B5BF1">
        <w:rPr>
          <w:rFonts w:ascii="Book Antiqua" w:hAnsi="Book Antiqua"/>
          <w:sz w:val="20"/>
          <w:szCs w:val="20"/>
        </w:rPr>
        <w:t>wyprofilowane, równe i bez kolein,</w:t>
      </w:r>
    </w:p>
    <w:p w:rsidR="002C453C" w:rsidRPr="008B5BF1" w:rsidRDefault="008B5BF1">
      <w:pPr>
        <w:pStyle w:val="Akapitzlist"/>
        <w:numPr>
          <w:ilvl w:val="0"/>
          <w:numId w:val="68"/>
        </w:numPr>
        <w:tabs>
          <w:tab w:val="left" w:pos="397"/>
        </w:tabs>
        <w:spacing w:after="120"/>
        <w:ind w:left="714" w:hanging="357"/>
        <w:jc w:val="both"/>
        <w:textAlignment w:val="baseline"/>
        <w:rPr>
          <w:rFonts w:ascii="Book Antiqua" w:hAnsi="Book Antiqua"/>
          <w:sz w:val="20"/>
          <w:szCs w:val="20"/>
        </w:rPr>
      </w:pPr>
      <w:r w:rsidRPr="008B5BF1">
        <w:rPr>
          <w:rFonts w:ascii="Book Antiqua" w:hAnsi="Book Antiqua"/>
          <w:sz w:val="20"/>
          <w:szCs w:val="20"/>
        </w:rPr>
        <w:t>suche.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Rzędne wysokościowe podłoża oraz urządzeń usytuowanych w nawierzchni lub ją ograniczających powinny być zgodne z dokumentacją projektową. Z podłoża powinien być zapewniony odpływ wody.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Oznakowanie poziome na warstwie podłoża należy usunąć.</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Nierówności podłoża (w tym powierzchnię istniejącej warstwy ścieralnej) należy wyrównać poprzez frezowanie lub wykonanie warstwy wyrównawczej.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Wymagana równość jest określona w rozporządzeniu w sprawie warunków technicznych, jakim powinny odpowiadać drogi publiczne i ich usytuowanie [72].</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celu polepszenia połączenia między warstwami technologicznymi nawierzchni powierzchnia podłoża powinna być w ocenie wizualnej chropowata.</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Szerokie szczeliny w podłożu należy wypełnić odpowiednim materiałem, np. zalewami drogowymi według PN-EN 14188-1 [65] lub PN-EN 14188-2 [66] albo innymi materiałami według norm lub aprobat technicznych.</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Na podłożu wykazującym zniszczenia w postaci siatki spękań zmęczeniowych lub spękań poprzecznych zaleca się stosowanie membrany </w:t>
      </w:r>
      <w:r w:rsidRPr="008B5BF1">
        <w:rPr>
          <w:rStyle w:val="spelle"/>
          <w:rFonts w:ascii="Book Antiqua" w:hAnsi="Book Antiqua"/>
          <w:sz w:val="20"/>
          <w:szCs w:val="20"/>
        </w:rPr>
        <w:t>przeciwspękaniowej</w:t>
      </w:r>
      <w:r w:rsidRPr="008B5BF1">
        <w:rPr>
          <w:rFonts w:ascii="Book Antiqua" w:hAnsi="Book Antiqua"/>
          <w:sz w:val="20"/>
          <w:szCs w:val="20"/>
        </w:rPr>
        <w:t xml:space="preserve">, np. mieszanki mineralno-asfaltowej, warstwy SAMI lub z </w:t>
      </w:r>
      <w:r w:rsidRPr="008B5BF1">
        <w:rPr>
          <w:rStyle w:val="spelle"/>
          <w:rFonts w:ascii="Book Antiqua" w:hAnsi="Book Antiqua"/>
          <w:sz w:val="20"/>
          <w:szCs w:val="20"/>
        </w:rPr>
        <w:t>geosyntetyków</w:t>
      </w:r>
      <w:r w:rsidRPr="008B5BF1">
        <w:rPr>
          <w:rFonts w:ascii="Book Antiqua" w:hAnsi="Book Antiqua"/>
          <w:sz w:val="20"/>
          <w:szCs w:val="20"/>
        </w:rPr>
        <w:t xml:space="preserve"> według norm lub aprobat technicznych.</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5.5. Próba technologiczna</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 przypadku produkcji mieszanki mineralno- asfaltowej w kilku otaczarkach próba powinna być przeprowadzona na każdej wytwórni.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Nie dopuszcza się oceniania dokładności pracy otaczarki oraz prawidłowości składu mieszanki mineralnej na podstawie tzw. suchego </w:t>
      </w:r>
      <w:r w:rsidRPr="008B5BF1">
        <w:rPr>
          <w:rStyle w:val="spelle"/>
          <w:rFonts w:ascii="Book Antiqua" w:hAnsi="Book Antiqua"/>
          <w:sz w:val="20"/>
          <w:szCs w:val="20"/>
        </w:rPr>
        <w:t>zarobu</w:t>
      </w:r>
      <w:r w:rsidRPr="008B5BF1">
        <w:rPr>
          <w:rFonts w:ascii="Book Antiqua" w:hAnsi="Book Antiqua"/>
          <w:sz w:val="20"/>
          <w:szCs w:val="20"/>
        </w:rPr>
        <w:t>, z uwagi na możliwą segregację kruszywa.</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próby technologicznej Wykonawca użyje takich materiałów, jakie będą stosowane do wykonania właściwej mieszanki mineralno-asfaltowej.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 czasie wykonywania </w:t>
      </w:r>
      <w:r w:rsidRPr="008B5BF1">
        <w:rPr>
          <w:rStyle w:val="spelle"/>
          <w:rFonts w:ascii="Book Antiqua" w:hAnsi="Book Antiqua"/>
          <w:sz w:val="20"/>
          <w:szCs w:val="20"/>
        </w:rPr>
        <w:t>zarobu</w:t>
      </w:r>
      <w:r w:rsidRPr="008B5BF1">
        <w:rPr>
          <w:rFonts w:ascii="Book Antiqua" w:hAnsi="Book Antiqua"/>
          <w:sz w:val="20"/>
          <w:szCs w:val="20"/>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sprawdzenia składu granulometrycznego mieszanki mineralnej i zawartości asfaltu zaleca się pobrać próbki z co najmniej trzeciego </w:t>
      </w:r>
      <w:r w:rsidRPr="008B5BF1">
        <w:rPr>
          <w:rStyle w:val="spelle"/>
          <w:rFonts w:ascii="Book Antiqua" w:hAnsi="Book Antiqua"/>
          <w:sz w:val="20"/>
          <w:szCs w:val="20"/>
        </w:rPr>
        <w:t>zarobu</w:t>
      </w:r>
      <w:r w:rsidRPr="008B5BF1">
        <w:rPr>
          <w:rFonts w:ascii="Book Antiqua" w:hAnsi="Book Antiqua"/>
          <w:sz w:val="20"/>
          <w:szCs w:val="20"/>
        </w:rPr>
        <w:t xml:space="preserve"> po uruchomieniu produkcji. Tolerancje zawartości składników mieszanki mineralno-asfaltowej względem składu zaprojektowanego, powinny być zawarte w granicach podanych w punkcie 6.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Mieszankę wyprodukowaną po ustabilizowaniu się pracy otaczarki należy zgromadzić w silosie lub załadować na samochód. Próbki do badań należy pobierać ze skrzyni samochodu zgodnie z metodą określoną w PN-EN 12697-27 [43].</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lastRenderedPageBreak/>
        <w:t>Na podstawie uzyskanych wyników Inżynier podejmuje decyzję o wykonaniu odcinka próbnego.</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5.6. Odcinek próbny</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Zaakceptowanie przez Inżyniera wyników badań próbek z próbnego </w:t>
      </w:r>
      <w:r w:rsidRPr="008B5BF1">
        <w:rPr>
          <w:rStyle w:val="spelle"/>
          <w:rFonts w:ascii="Book Antiqua" w:hAnsi="Book Antiqua"/>
          <w:sz w:val="20"/>
          <w:szCs w:val="20"/>
        </w:rPr>
        <w:t>zarobu</w:t>
      </w:r>
      <w:r w:rsidRPr="008B5BF1">
        <w:rPr>
          <w:rFonts w:ascii="Book Antiqua" w:hAnsi="Book Antiqua"/>
          <w:sz w:val="20"/>
          <w:szCs w:val="20"/>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r w:rsidRPr="008B5BF1">
        <w:rPr>
          <w:rStyle w:val="spelle"/>
          <w:rFonts w:ascii="Book Antiqua" w:hAnsi="Book Antiqua"/>
          <w:sz w:val="20"/>
          <w:szCs w:val="20"/>
        </w:rPr>
        <w:t>pktu</w:t>
      </w:r>
      <w:r w:rsidRPr="008B5BF1">
        <w:rPr>
          <w:rFonts w:ascii="Book Antiqua" w:hAnsi="Book Antiqua"/>
          <w:sz w:val="20"/>
          <w:szCs w:val="20"/>
        </w:rPr>
        <w:t xml:space="preserve"> 4.3, 4.5, 4.6 PN-EN12697-27 [43]. </w:t>
      </w:r>
    </w:p>
    <w:p w:rsidR="002C453C" w:rsidRPr="008B5BF1" w:rsidRDefault="008B5BF1">
      <w:pPr>
        <w:jc w:val="both"/>
        <w:rPr>
          <w:rFonts w:ascii="Book Antiqua" w:hAnsi="Book Antiqua"/>
          <w:sz w:val="20"/>
          <w:szCs w:val="20"/>
        </w:rPr>
      </w:pPr>
      <w:r w:rsidRPr="008B5BF1">
        <w:rPr>
          <w:rFonts w:ascii="Book Antiqua" w:hAnsi="Book Antiqua"/>
          <w:sz w:val="20"/>
          <w:szCs w:val="20"/>
        </w:rPr>
        <w:t>W przypadku braku innych uzgodnień z Inżynierem, Wykonawca powinien wykonać odcinek próbny co najmniej na trzy dni przed rozpoczęciem robót, w celu:</w:t>
      </w:r>
    </w:p>
    <w:p w:rsidR="002C453C" w:rsidRPr="008B5BF1" w:rsidRDefault="008B5BF1">
      <w:pPr>
        <w:pStyle w:val="Akapitzlist"/>
        <w:numPr>
          <w:ilvl w:val="0"/>
          <w:numId w:val="69"/>
        </w:numPr>
        <w:jc w:val="both"/>
        <w:rPr>
          <w:rFonts w:ascii="Book Antiqua" w:hAnsi="Book Antiqua"/>
          <w:sz w:val="20"/>
          <w:szCs w:val="20"/>
        </w:rPr>
      </w:pPr>
      <w:r w:rsidRPr="008B5BF1">
        <w:rPr>
          <w:rFonts w:ascii="Book Antiqua" w:hAnsi="Book Antiqua"/>
          <w:sz w:val="20"/>
          <w:szCs w:val="20"/>
        </w:rPr>
        <w:t>sprawdzenia czy użyty sprzęt jest właściwy,</w:t>
      </w:r>
    </w:p>
    <w:p w:rsidR="002C453C" w:rsidRPr="008B5BF1" w:rsidRDefault="008B5BF1">
      <w:pPr>
        <w:pStyle w:val="Akapitzlist"/>
        <w:numPr>
          <w:ilvl w:val="0"/>
          <w:numId w:val="69"/>
        </w:numPr>
        <w:jc w:val="both"/>
        <w:rPr>
          <w:rFonts w:ascii="Book Antiqua" w:hAnsi="Book Antiqua"/>
          <w:sz w:val="20"/>
          <w:szCs w:val="20"/>
        </w:rPr>
      </w:pPr>
      <w:r w:rsidRPr="008B5BF1">
        <w:rPr>
          <w:rFonts w:ascii="Book Antiqua" w:hAnsi="Book Antiqua"/>
          <w:sz w:val="20"/>
          <w:szCs w:val="20"/>
        </w:rPr>
        <w:t>określenia grubości warstwy mieszanki mineralno-asfaltowej przed zagęszczeniem, koniecznej do uzyskania wymaganej w kontrakcie grubości warstwy,</w:t>
      </w:r>
    </w:p>
    <w:p w:rsidR="002C453C" w:rsidRPr="008B5BF1" w:rsidRDefault="008B5BF1">
      <w:pPr>
        <w:pStyle w:val="Akapitzlist"/>
        <w:numPr>
          <w:ilvl w:val="0"/>
          <w:numId w:val="69"/>
        </w:numPr>
        <w:spacing w:after="120"/>
        <w:ind w:hanging="357"/>
        <w:jc w:val="both"/>
        <w:rPr>
          <w:rFonts w:ascii="Book Antiqua" w:hAnsi="Book Antiqua"/>
          <w:sz w:val="20"/>
          <w:szCs w:val="20"/>
        </w:rPr>
      </w:pPr>
      <w:r w:rsidRPr="008B5BF1">
        <w:rPr>
          <w:rFonts w:ascii="Book Antiqua" w:hAnsi="Book Antiqua"/>
          <w:sz w:val="20"/>
          <w:szCs w:val="20"/>
        </w:rPr>
        <w:t>określenia potrzebnej liczby przejść walców dla uzyskania prawidłowego zagęszczenia warstwy.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takiej próby Wykonawca powinien użyć takich materiałów oraz sprzętu, jaki stosowany będzie do wykonania warstwy nawierzchni.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Odcinek próbny powinien być zlokalizowany w miejscu uzgodnionym z Inżynierem. Powierzchnia odcinka próbnego powinna wynosić co najmniej 500 m</w:t>
      </w:r>
      <w:r w:rsidRPr="008B5BF1">
        <w:rPr>
          <w:rFonts w:ascii="Book Antiqua" w:hAnsi="Book Antiqua"/>
          <w:sz w:val="20"/>
          <w:szCs w:val="20"/>
          <w:vertAlign w:val="superscript"/>
        </w:rPr>
        <w:t>2</w:t>
      </w:r>
      <w:r w:rsidRPr="008B5BF1">
        <w:rPr>
          <w:rFonts w:ascii="Book Antiqua" w:hAnsi="Book Antiqua"/>
          <w:sz w:val="20"/>
          <w:szCs w:val="20"/>
        </w:rPr>
        <w:t xml:space="preserve">, a długość co najmniej 50 m i powinny być tak dobrane, aby na jego podstawie możliwa była ocena prawidłowości wbudowania i zagęszczenia mieszanki mineralno-asfaltowej. 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Dopuszcza się, aby za zgodą Inżyniera, odcinek próbny zlokalizowany był w ciągu zasadniczych prac nawierzchniowych objętych danym kontraktem. </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może przystąpić do realizacji robót po zaakceptowaniu przez Inżyniera technologii wbudowania oraz wyników z odcinka próbnego.</w:t>
      </w:r>
    </w:p>
    <w:p w:rsidR="002C453C" w:rsidRPr="008B5BF1" w:rsidRDefault="008B5BF1">
      <w:pPr>
        <w:pStyle w:val="Nagwek21"/>
        <w:spacing w:before="0"/>
        <w:rPr>
          <w:rFonts w:ascii="Book Antiqua" w:hAnsi="Book Antiqua"/>
        </w:rPr>
      </w:pPr>
      <w:r w:rsidRPr="008B5BF1">
        <w:rPr>
          <w:rFonts w:ascii="Book Antiqua" w:hAnsi="Book Antiqua"/>
        </w:rPr>
        <w:t xml:space="preserve">5.7. Połączenie </w:t>
      </w:r>
      <w:r w:rsidRPr="008B5BF1">
        <w:rPr>
          <w:rStyle w:val="spelle"/>
          <w:rFonts w:ascii="Book Antiqua" w:hAnsi="Book Antiqua"/>
        </w:rPr>
        <w:t>międzywarstwowe</w:t>
      </w:r>
    </w:p>
    <w:p w:rsidR="002C453C" w:rsidRPr="008B5BF1" w:rsidRDefault="008B5BF1">
      <w:pPr>
        <w:jc w:val="both"/>
        <w:rPr>
          <w:rFonts w:ascii="Book Antiqua" w:hAnsi="Book Antiqua"/>
          <w:sz w:val="20"/>
          <w:szCs w:val="20"/>
        </w:rPr>
      </w:pPr>
      <w:r w:rsidRPr="008B5BF1">
        <w:rPr>
          <w:rFonts w:ascii="Book Antiqua" w:hAnsi="Book Antiqua"/>
          <w:sz w:val="20"/>
          <w:szCs w:val="20"/>
        </w:rPr>
        <w:t>Uzyskanie wymaganej trwałości nawierzchni jest uzależnione od zapewnienia połączenia między warstwami i ich współpracy w przenoszeniu obciążenia nawierzchni ruchem.</w:t>
      </w:r>
    </w:p>
    <w:p w:rsidR="002C453C" w:rsidRPr="008B5BF1" w:rsidRDefault="008B5BF1">
      <w:pPr>
        <w:jc w:val="both"/>
        <w:rPr>
          <w:rFonts w:ascii="Book Antiqua" w:hAnsi="Book Antiqua"/>
          <w:sz w:val="20"/>
          <w:szCs w:val="20"/>
        </w:rPr>
      </w:pPr>
      <w:r w:rsidRPr="008B5BF1">
        <w:rPr>
          <w:rFonts w:ascii="Book Antiqua" w:hAnsi="Book Antiqua"/>
          <w:sz w:val="20"/>
          <w:szCs w:val="20"/>
        </w:rPr>
        <w:t>Podłoże powinno być skropione lepiszczem. Ma to na celu zwiększenie połączenia między warstwami konstrukcyjnymi oraz zabezpieczenie przed wnikaniem i zaleganiem wody między warstwami.</w:t>
      </w:r>
    </w:p>
    <w:p w:rsidR="002C453C" w:rsidRPr="008B5BF1" w:rsidRDefault="008B5BF1">
      <w:pPr>
        <w:jc w:val="both"/>
        <w:rPr>
          <w:rFonts w:ascii="Book Antiqua" w:hAnsi="Book Antiqua"/>
          <w:sz w:val="20"/>
          <w:szCs w:val="20"/>
        </w:rPr>
      </w:pPr>
      <w:r w:rsidRPr="008B5BF1">
        <w:rPr>
          <w:rFonts w:ascii="Book Antiqua" w:hAnsi="Book Antiqua"/>
          <w:sz w:val="20"/>
          <w:szCs w:val="20"/>
        </w:rPr>
        <w:t>Skropienie lepiszczem podłoża (np. z warstwy wiążącej asfaltowej), przed ułożeniem warstwy ścieralnej z betonu asfaltowego powinno być wykonane w ilości podanej w przeliczeniu na pozostałe lepiszcze, tj. 0,1 ÷ 0,3 kg/m</w:t>
      </w:r>
      <w:r w:rsidRPr="008B5BF1">
        <w:rPr>
          <w:rFonts w:ascii="Book Antiqua" w:hAnsi="Book Antiqua"/>
          <w:sz w:val="20"/>
          <w:szCs w:val="20"/>
          <w:vertAlign w:val="superscript"/>
        </w:rPr>
        <w:t>2</w:t>
      </w:r>
      <w:r w:rsidRPr="008B5BF1">
        <w:rPr>
          <w:rFonts w:ascii="Book Antiqua" w:hAnsi="Book Antiqua"/>
          <w:sz w:val="20"/>
          <w:szCs w:val="20"/>
        </w:rPr>
        <w:t>, przy czym:</w:t>
      </w:r>
    </w:p>
    <w:p w:rsidR="002C453C" w:rsidRPr="008B5BF1" w:rsidRDefault="008B5BF1">
      <w:pPr>
        <w:pStyle w:val="Akapitzlist"/>
        <w:numPr>
          <w:ilvl w:val="0"/>
          <w:numId w:val="70"/>
        </w:numPr>
        <w:jc w:val="both"/>
        <w:rPr>
          <w:rFonts w:ascii="Book Antiqua" w:hAnsi="Book Antiqua"/>
          <w:sz w:val="20"/>
          <w:szCs w:val="20"/>
        </w:rPr>
      </w:pPr>
      <w:r w:rsidRPr="008B5BF1">
        <w:rPr>
          <w:rFonts w:ascii="Book Antiqua" w:hAnsi="Book Antiqua"/>
          <w:sz w:val="20"/>
          <w:szCs w:val="20"/>
        </w:rPr>
        <w:t>zaleca się stosować emulsję modyfikowaną polimerem,</w:t>
      </w:r>
    </w:p>
    <w:p w:rsidR="002C453C" w:rsidRPr="008B5BF1" w:rsidRDefault="008B5BF1">
      <w:pPr>
        <w:pStyle w:val="Akapitzlist"/>
        <w:numPr>
          <w:ilvl w:val="0"/>
          <w:numId w:val="70"/>
        </w:numPr>
        <w:spacing w:after="120"/>
        <w:ind w:left="714" w:hanging="357"/>
        <w:jc w:val="both"/>
        <w:rPr>
          <w:rFonts w:ascii="Book Antiqua" w:hAnsi="Book Antiqua"/>
          <w:sz w:val="20"/>
          <w:szCs w:val="20"/>
        </w:rPr>
      </w:pPr>
      <w:r w:rsidRPr="008B5BF1">
        <w:rPr>
          <w:rFonts w:ascii="Book Antiqua" w:hAnsi="Book Antiqu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C453C" w:rsidRPr="008B5BF1" w:rsidRDefault="008B5BF1">
      <w:pPr>
        <w:jc w:val="both"/>
        <w:rPr>
          <w:rFonts w:ascii="Book Antiqua" w:hAnsi="Book Antiqua"/>
          <w:sz w:val="20"/>
          <w:szCs w:val="20"/>
        </w:rPr>
      </w:pPr>
      <w:r w:rsidRPr="008B5BF1">
        <w:rPr>
          <w:rFonts w:ascii="Book Antiqua" w:hAnsi="Book Antiqu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C453C" w:rsidRPr="008B5BF1" w:rsidRDefault="008B5BF1">
      <w:pPr>
        <w:jc w:val="both"/>
        <w:rPr>
          <w:rFonts w:ascii="Book Antiqua" w:hAnsi="Book Antiqua"/>
          <w:sz w:val="20"/>
          <w:szCs w:val="20"/>
        </w:rPr>
      </w:pPr>
      <w:r w:rsidRPr="008B5BF1">
        <w:rPr>
          <w:rFonts w:ascii="Book Antiqua" w:hAnsi="Book Antiqua"/>
          <w:sz w:val="20"/>
          <w:szCs w:val="20"/>
        </w:rPr>
        <w:t>W wypadku stosowania emulsji asfaltowej podłoże powinno być skropione 0,5 h przed układaniem warstwy asfaltowej w celu odparowania wody.</w:t>
      </w:r>
    </w:p>
    <w:p w:rsidR="002C453C" w:rsidRPr="008B5BF1" w:rsidRDefault="008B5BF1">
      <w:pPr>
        <w:jc w:val="both"/>
        <w:rPr>
          <w:rFonts w:ascii="Book Antiqua" w:hAnsi="Book Antiqua"/>
          <w:sz w:val="20"/>
          <w:szCs w:val="20"/>
        </w:rPr>
      </w:pPr>
      <w:r w:rsidRPr="008B5BF1">
        <w:rPr>
          <w:rFonts w:ascii="Book Antiqua" w:hAnsi="Book Antiqua"/>
          <w:sz w:val="20"/>
          <w:szCs w:val="20"/>
        </w:rPr>
        <w:t>Czas ten nie dotyczy skrapiania rampą zamontowaną na rozkładarce.</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Pozostałe warunki wykonania połączenia </w:t>
      </w:r>
      <w:r w:rsidRPr="008B5BF1">
        <w:rPr>
          <w:rStyle w:val="spelle"/>
          <w:rFonts w:ascii="Book Antiqua" w:hAnsi="Book Antiqua"/>
          <w:sz w:val="20"/>
          <w:szCs w:val="20"/>
        </w:rPr>
        <w:t>międzywarstwowego</w:t>
      </w:r>
      <w:r w:rsidRPr="008B5BF1">
        <w:rPr>
          <w:rFonts w:ascii="Book Antiqua" w:hAnsi="Book Antiqua"/>
          <w:sz w:val="20"/>
          <w:szCs w:val="20"/>
        </w:rPr>
        <w:t xml:space="preserve"> oraz kontrola wykonania skropienia zostały przedstawione w STWIORB D-04.03.01a [1a].</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5.8. Wbudowanie mieszanki mineralno-asfaltowej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Mieszankę mineralno-asfaltową można wbudowywać na podłożu przygotowanym zgodnie z zapisami w punktach 5.4 i 5.7. Temperatura podłoża pod rozkładaną warstwę nie może być niższa niż  +5°C.</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Transport mieszanki mineralno-asfaltowej asfaltowej powinien być zgodny z zaleceniami podanymi w punkcie 4.2. Mieszankę mineralno-asfaltową asfaltową należy wbudowywać w odpowiednich warunkach atmosferycznych. Nie wolno wbudowywać betonu asfaltowego gdy na podłożu tworzy się zamknięty film wodny. Temperatura otoczenia w ciągu doby nie powinna być niższa od temperatury </w:t>
      </w:r>
      <w:r w:rsidRPr="008B5BF1">
        <w:rPr>
          <w:rFonts w:ascii="Book Antiqua" w:hAnsi="Book Antiqua"/>
          <w:sz w:val="20"/>
          <w:szCs w:val="20"/>
        </w:rPr>
        <w:lastRenderedPageBreak/>
        <w:t>podanej w tablicy 17.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Podczas budowy nawierzchni należy dążyć do ułożenia wszystkich warstw przed sezonem zimowym, aby zapewnić szczelność nawierzchni i jej odporność na działanie wody i mrozu.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 wypadku stosowania mieszanek mineralno-asfaltowych z dodatkiem obniżającym temperaturę mieszania i wbudowania należy indywidualnie określić wymagane warunki otoczenia. </w:t>
      </w:r>
    </w:p>
    <w:p w:rsidR="002C453C" w:rsidRPr="008B5BF1" w:rsidRDefault="008B5BF1">
      <w:pPr>
        <w:spacing w:before="120" w:after="120"/>
        <w:ind w:left="1200" w:hanging="1200"/>
        <w:jc w:val="both"/>
        <w:rPr>
          <w:rFonts w:ascii="Book Antiqua" w:hAnsi="Book Antiqua"/>
          <w:sz w:val="20"/>
          <w:szCs w:val="20"/>
        </w:rPr>
      </w:pPr>
      <w:r w:rsidRPr="008B5BF1">
        <w:rPr>
          <w:rFonts w:ascii="Book Antiqua" w:hAnsi="Book Antiqua"/>
          <w:sz w:val="20"/>
          <w:szCs w:val="20"/>
        </w:rPr>
        <w:t>Tablica 17. Minimalna temperatura otoczenia na wysokości 2 m podczas wykonywania warstw asfaltowych</w:t>
      </w:r>
    </w:p>
    <w:tbl>
      <w:tblPr>
        <w:tblW w:w="7951" w:type="dxa"/>
        <w:tblInd w:w="326" w:type="dxa"/>
        <w:tblLook w:val="04A0" w:firstRow="1" w:lastRow="0" w:firstColumn="1" w:lastColumn="0" w:noHBand="0" w:noVBand="1"/>
      </w:tblPr>
      <w:tblGrid>
        <w:gridCol w:w="3839"/>
        <w:gridCol w:w="2212"/>
        <w:gridCol w:w="1900"/>
      </w:tblGrid>
      <w:tr w:rsidR="002C453C" w:rsidRPr="008B5BF1">
        <w:tc>
          <w:tcPr>
            <w:tcW w:w="3839" w:type="dxa"/>
            <w:tcBorders>
              <w:top w:val="single" w:sz="8" w:space="0" w:color="000000"/>
              <w:left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 </w:t>
            </w:r>
          </w:p>
        </w:tc>
        <w:tc>
          <w:tcPr>
            <w:tcW w:w="4112" w:type="dxa"/>
            <w:gridSpan w:val="2"/>
            <w:tcBorders>
              <w:top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Minimalna temperatura otoczenia  [°C]</w:t>
            </w:r>
          </w:p>
        </w:tc>
      </w:tr>
      <w:tr w:rsidR="002C453C" w:rsidRPr="008B5BF1">
        <w:tc>
          <w:tcPr>
            <w:tcW w:w="3839" w:type="dxa"/>
            <w:tcBorders>
              <w:left w:val="single" w:sz="8" w:space="0" w:color="000000"/>
              <w:bottom w:val="single" w:sz="8" w:space="0" w:color="000000"/>
              <w:right w:val="single" w:sz="8" w:space="0" w:color="000000"/>
            </w:tcBorders>
          </w:tcPr>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Rodzaj robót</w:t>
            </w:r>
          </w:p>
        </w:tc>
        <w:tc>
          <w:tcPr>
            <w:tcW w:w="2212" w:type="dxa"/>
            <w:tcBorders>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xml:space="preserve">w czasie 24 h przed przystąpieniem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do robót</w:t>
            </w:r>
          </w:p>
        </w:tc>
        <w:tc>
          <w:tcPr>
            <w:tcW w:w="1900" w:type="dxa"/>
            <w:tcBorders>
              <w:top w:val="single" w:sz="8" w:space="0" w:color="000000"/>
              <w:bottom w:val="single" w:sz="8" w:space="0" w:color="000000"/>
              <w:right w:val="single" w:sz="8" w:space="0" w:color="000000"/>
            </w:tcBorders>
          </w:tcPr>
          <w:p w:rsidR="002C453C" w:rsidRPr="008B5BF1" w:rsidRDefault="008B5BF1">
            <w:pPr>
              <w:spacing w:beforeAutospacing="1" w:afterAutospacing="1"/>
              <w:jc w:val="both"/>
              <w:rPr>
                <w:rFonts w:ascii="Book Antiqua" w:hAnsi="Book Antiqua"/>
                <w:sz w:val="20"/>
                <w:szCs w:val="20"/>
              </w:rPr>
            </w:pPr>
            <w:r w:rsidRPr="008B5BF1">
              <w:rPr>
                <w:rFonts w:ascii="Book Antiqua" w:hAnsi="Book Antiqua"/>
                <w:sz w:val="20"/>
                <w:szCs w:val="20"/>
              </w:rPr>
              <w:t> </w:t>
            </w:r>
          </w:p>
          <w:p w:rsidR="002C453C" w:rsidRPr="008B5BF1" w:rsidRDefault="008B5BF1">
            <w:pPr>
              <w:spacing w:beforeAutospacing="1"/>
              <w:jc w:val="both"/>
              <w:rPr>
                <w:rFonts w:ascii="Book Antiqua" w:hAnsi="Book Antiqua"/>
                <w:sz w:val="20"/>
                <w:szCs w:val="20"/>
              </w:rPr>
            </w:pPr>
            <w:r w:rsidRPr="008B5BF1">
              <w:rPr>
                <w:rFonts w:ascii="Book Antiqua" w:hAnsi="Book Antiqua"/>
                <w:sz w:val="20"/>
                <w:szCs w:val="20"/>
              </w:rPr>
              <w:t>w czasie robót</w:t>
            </w:r>
          </w:p>
        </w:tc>
      </w:tr>
      <w:tr w:rsidR="002C453C" w:rsidRPr="008B5BF1">
        <w:tc>
          <w:tcPr>
            <w:tcW w:w="3839" w:type="dxa"/>
            <w:tcBorders>
              <w:left w:val="single" w:sz="8" w:space="0" w:color="000000"/>
              <w:bottom w:val="single" w:sz="8" w:space="0" w:color="000000"/>
              <w:right w:val="single" w:sz="8" w:space="0" w:color="000000"/>
            </w:tcBorders>
          </w:tcPr>
          <w:p w:rsidR="002C453C" w:rsidRPr="008B5BF1" w:rsidRDefault="008B5BF1">
            <w:pPr>
              <w:spacing w:before="40" w:after="40"/>
              <w:jc w:val="both"/>
              <w:rPr>
                <w:rFonts w:ascii="Book Antiqua" w:hAnsi="Book Antiqua"/>
                <w:sz w:val="20"/>
                <w:szCs w:val="20"/>
              </w:rPr>
            </w:pPr>
            <w:r w:rsidRPr="008B5BF1">
              <w:rPr>
                <w:rFonts w:ascii="Book Antiqua" w:hAnsi="Book Antiqua"/>
                <w:sz w:val="20"/>
                <w:szCs w:val="20"/>
              </w:rPr>
              <w:t>Warstwa ścieralna o grubości ≥ 3 cm</w:t>
            </w:r>
          </w:p>
        </w:tc>
        <w:tc>
          <w:tcPr>
            <w:tcW w:w="2212" w:type="dxa"/>
            <w:tcBorders>
              <w:bottom w:val="single" w:sz="8" w:space="0" w:color="000000"/>
              <w:right w:val="single" w:sz="8" w:space="0" w:color="000000"/>
            </w:tcBorders>
          </w:tcPr>
          <w:p w:rsidR="002C453C" w:rsidRPr="008B5BF1" w:rsidRDefault="008B5BF1">
            <w:pPr>
              <w:spacing w:before="40" w:after="40"/>
              <w:jc w:val="both"/>
              <w:rPr>
                <w:rFonts w:ascii="Book Antiqua" w:hAnsi="Book Antiqua"/>
                <w:sz w:val="20"/>
                <w:szCs w:val="20"/>
              </w:rPr>
            </w:pPr>
            <w:r w:rsidRPr="008B5BF1">
              <w:rPr>
                <w:rFonts w:ascii="Book Antiqua" w:hAnsi="Book Antiqua"/>
                <w:sz w:val="20"/>
                <w:szCs w:val="20"/>
              </w:rPr>
              <w:t>+5</w:t>
            </w:r>
          </w:p>
        </w:tc>
        <w:tc>
          <w:tcPr>
            <w:tcW w:w="1900" w:type="dxa"/>
            <w:tcBorders>
              <w:bottom w:val="single" w:sz="8" w:space="0" w:color="000000"/>
              <w:right w:val="single" w:sz="8" w:space="0" w:color="000000"/>
            </w:tcBorders>
          </w:tcPr>
          <w:p w:rsidR="002C453C" w:rsidRPr="008B5BF1" w:rsidRDefault="008B5BF1">
            <w:pPr>
              <w:spacing w:before="40" w:after="40"/>
              <w:jc w:val="both"/>
              <w:rPr>
                <w:rFonts w:ascii="Book Antiqua" w:hAnsi="Book Antiqua"/>
                <w:sz w:val="20"/>
                <w:szCs w:val="20"/>
              </w:rPr>
            </w:pPr>
            <w:r w:rsidRPr="008B5BF1">
              <w:rPr>
                <w:rFonts w:ascii="Book Antiqua" w:hAnsi="Book Antiqua"/>
                <w:sz w:val="20"/>
                <w:szCs w:val="20"/>
              </w:rPr>
              <w:t>+5</w:t>
            </w:r>
          </w:p>
        </w:tc>
      </w:tr>
      <w:tr w:rsidR="002C453C" w:rsidRPr="008B5BF1">
        <w:tc>
          <w:tcPr>
            <w:tcW w:w="3839" w:type="dxa"/>
            <w:tcBorders>
              <w:left w:val="single" w:sz="8" w:space="0" w:color="000000"/>
              <w:bottom w:val="single" w:sz="8" w:space="0" w:color="000000"/>
              <w:right w:val="single" w:sz="8" w:space="0" w:color="000000"/>
            </w:tcBorders>
          </w:tcPr>
          <w:p w:rsidR="002C453C" w:rsidRPr="008B5BF1" w:rsidRDefault="008B5BF1">
            <w:pPr>
              <w:spacing w:before="40" w:after="40"/>
              <w:jc w:val="both"/>
              <w:rPr>
                <w:rFonts w:ascii="Book Antiqua" w:hAnsi="Book Antiqua"/>
                <w:sz w:val="20"/>
                <w:szCs w:val="20"/>
              </w:rPr>
            </w:pPr>
            <w:r w:rsidRPr="008B5BF1">
              <w:rPr>
                <w:rFonts w:ascii="Book Antiqua" w:hAnsi="Book Antiqua"/>
                <w:sz w:val="20"/>
                <w:szCs w:val="20"/>
              </w:rPr>
              <w:t>Warstwa ścieralna o grubości &lt; 3 cm</w:t>
            </w:r>
          </w:p>
        </w:tc>
        <w:tc>
          <w:tcPr>
            <w:tcW w:w="2212" w:type="dxa"/>
            <w:tcBorders>
              <w:bottom w:val="single" w:sz="8" w:space="0" w:color="000000"/>
              <w:right w:val="single" w:sz="8" w:space="0" w:color="000000"/>
            </w:tcBorders>
          </w:tcPr>
          <w:p w:rsidR="002C453C" w:rsidRPr="008B5BF1" w:rsidRDefault="008B5BF1">
            <w:pPr>
              <w:spacing w:before="40" w:after="40"/>
              <w:jc w:val="both"/>
              <w:rPr>
                <w:rFonts w:ascii="Book Antiqua" w:hAnsi="Book Antiqua"/>
                <w:sz w:val="20"/>
                <w:szCs w:val="20"/>
              </w:rPr>
            </w:pPr>
            <w:r w:rsidRPr="008B5BF1">
              <w:rPr>
                <w:rFonts w:ascii="Book Antiqua" w:hAnsi="Book Antiqua"/>
                <w:sz w:val="20"/>
                <w:szCs w:val="20"/>
              </w:rPr>
              <w:t>+5</w:t>
            </w:r>
          </w:p>
        </w:tc>
        <w:tc>
          <w:tcPr>
            <w:tcW w:w="1900" w:type="dxa"/>
            <w:tcBorders>
              <w:bottom w:val="single" w:sz="8" w:space="0" w:color="000000"/>
              <w:right w:val="single" w:sz="8" w:space="0" w:color="000000"/>
            </w:tcBorders>
          </w:tcPr>
          <w:p w:rsidR="002C453C" w:rsidRPr="008B5BF1" w:rsidRDefault="008B5BF1">
            <w:pPr>
              <w:spacing w:before="40" w:after="40"/>
              <w:jc w:val="both"/>
              <w:rPr>
                <w:rFonts w:ascii="Book Antiqua" w:hAnsi="Book Antiqua"/>
                <w:sz w:val="20"/>
                <w:szCs w:val="20"/>
              </w:rPr>
            </w:pPr>
            <w:r w:rsidRPr="008B5BF1">
              <w:rPr>
                <w:rFonts w:ascii="Book Antiqua" w:hAnsi="Book Antiqua"/>
                <w:sz w:val="20"/>
                <w:szCs w:val="20"/>
              </w:rPr>
              <w:t>+10</w:t>
            </w:r>
          </w:p>
        </w:tc>
      </w:tr>
    </w:tbl>
    <w:p w:rsidR="002C453C" w:rsidRPr="008B5BF1" w:rsidRDefault="002C453C">
      <w:pPr>
        <w:spacing w:after="120"/>
        <w:jc w:val="both"/>
        <w:rPr>
          <w:rFonts w:ascii="Book Antiqua" w:hAnsi="Book Antiqua"/>
          <w:sz w:val="20"/>
          <w:szCs w:val="20"/>
        </w:rPr>
      </w:pP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Grubość wykonywanej warstwy powinna być sprawdzana co 25 m, w co najmniej trzech miejscach (w osi i przy brzegach warstwy).</w:t>
      </w:r>
    </w:p>
    <w:p w:rsidR="002C453C" w:rsidRPr="008B5BF1" w:rsidRDefault="008B5BF1">
      <w:pPr>
        <w:jc w:val="both"/>
        <w:rPr>
          <w:rFonts w:ascii="Book Antiqua" w:hAnsi="Book Antiqua"/>
          <w:sz w:val="20"/>
          <w:szCs w:val="20"/>
        </w:rPr>
      </w:pPr>
      <w:r w:rsidRPr="008B5BF1">
        <w:rPr>
          <w:rFonts w:ascii="Book Antiqua" w:hAnsi="Book Antiqua"/>
          <w:sz w:val="20"/>
          <w:szCs w:val="20"/>
        </w:rPr>
        <w:t>Warstwy wałowane powinny być równomiernie zagęszczone ciężkimi walcami drogowymi. Do warstw z betonu asfaltowego należy stosować walce drogowe stalowe gładkie z możliwością wibracji, oscylacji lub walce ogumione.</w:t>
      </w:r>
    </w:p>
    <w:p w:rsidR="002C453C" w:rsidRPr="008B5BF1" w:rsidRDefault="002C453C">
      <w:pPr>
        <w:jc w:val="both"/>
        <w:rPr>
          <w:rFonts w:ascii="Book Antiqua" w:hAnsi="Book Antiqua"/>
          <w:sz w:val="20"/>
          <w:szCs w:val="20"/>
        </w:rPr>
      </w:pPr>
    </w:p>
    <w:p w:rsidR="002C453C" w:rsidRPr="008B5BF1" w:rsidRDefault="008B5BF1">
      <w:pPr>
        <w:pStyle w:val="Nagwek21"/>
        <w:spacing w:before="0" w:after="120"/>
        <w:rPr>
          <w:rFonts w:ascii="Book Antiqua" w:hAnsi="Book Antiqua"/>
        </w:rPr>
      </w:pPr>
      <w:r w:rsidRPr="008B5BF1">
        <w:rPr>
          <w:rFonts w:ascii="Book Antiqua" w:hAnsi="Book Antiqua"/>
        </w:rPr>
        <w:t>5.9. Połączenia technologiczne</w:t>
      </w:r>
    </w:p>
    <w:p w:rsidR="002C453C" w:rsidRPr="008B5BF1" w:rsidRDefault="008B5BF1">
      <w:pPr>
        <w:jc w:val="both"/>
        <w:rPr>
          <w:rFonts w:ascii="Book Antiqua" w:hAnsi="Book Antiqua"/>
          <w:sz w:val="20"/>
          <w:szCs w:val="20"/>
        </w:rPr>
      </w:pPr>
      <w:r w:rsidRPr="008B5BF1">
        <w:rPr>
          <w:rFonts w:ascii="Book Antiqua" w:hAnsi="Book Antiqua"/>
          <w:b/>
          <w:bCs/>
          <w:sz w:val="20"/>
          <w:szCs w:val="20"/>
        </w:rPr>
        <w:t>5.9.1.</w:t>
      </w:r>
      <w:r w:rsidRPr="008B5BF1">
        <w:rPr>
          <w:rFonts w:ascii="Book Antiqua" w:hAnsi="Book Antiqua"/>
          <w:sz w:val="20"/>
          <w:szCs w:val="20"/>
        </w:rPr>
        <w:t xml:space="preserve"> Wymagania ogólne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Połączenia technologiczne należy wykonywać jako:</w:t>
      </w:r>
    </w:p>
    <w:p w:rsidR="002C453C" w:rsidRPr="008B5BF1" w:rsidRDefault="008B5BF1">
      <w:pPr>
        <w:pStyle w:val="Akapitzlist"/>
        <w:numPr>
          <w:ilvl w:val="0"/>
          <w:numId w:val="71"/>
        </w:numPr>
        <w:spacing w:after="120"/>
        <w:jc w:val="both"/>
        <w:rPr>
          <w:rFonts w:ascii="Book Antiqua" w:hAnsi="Book Antiqua"/>
          <w:sz w:val="20"/>
          <w:szCs w:val="20"/>
        </w:rPr>
      </w:pPr>
      <w:r w:rsidRPr="008B5BF1">
        <w:rPr>
          <w:rFonts w:ascii="Book Antiqua" w:hAnsi="Book Antiqua"/>
          <w:sz w:val="20"/>
          <w:szCs w:val="20"/>
        </w:rPr>
        <w:t>złącza podłużne i poprzeczne (połączenia tego samego materiału wykonywanego w różnym czasie),</w:t>
      </w:r>
    </w:p>
    <w:p w:rsidR="002C453C" w:rsidRPr="008B5BF1" w:rsidRDefault="008B5BF1">
      <w:pPr>
        <w:pStyle w:val="Akapitzlist"/>
        <w:numPr>
          <w:ilvl w:val="0"/>
          <w:numId w:val="71"/>
        </w:numPr>
        <w:spacing w:after="120"/>
        <w:ind w:left="782" w:hanging="357"/>
        <w:jc w:val="both"/>
        <w:rPr>
          <w:rFonts w:ascii="Book Antiqua" w:hAnsi="Book Antiqua"/>
          <w:sz w:val="20"/>
          <w:szCs w:val="20"/>
        </w:rPr>
      </w:pPr>
      <w:r w:rsidRPr="008B5BF1">
        <w:rPr>
          <w:rFonts w:ascii="Book Antiqua" w:hAnsi="Book Antiqua"/>
          <w:sz w:val="20"/>
          <w:szCs w:val="20"/>
        </w:rPr>
        <w:t>spoiny (połączenia różnych materiałów oraz warstwy asfaltowej z urządzeniami obcymi w nawierzchni lub ją ograniczającymi).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Połączenia technologiczne powinny być jednorodne i szczelne.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w:t>
      </w:r>
    </w:p>
    <w:p w:rsidR="002C453C" w:rsidRPr="008B5BF1" w:rsidRDefault="008B5BF1">
      <w:pPr>
        <w:jc w:val="both"/>
        <w:rPr>
          <w:rFonts w:ascii="Book Antiqua" w:hAnsi="Book Antiqua"/>
          <w:sz w:val="20"/>
          <w:szCs w:val="20"/>
        </w:rPr>
      </w:pPr>
      <w:r w:rsidRPr="008B5BF1">
        <w:rPr>
          <w:rFonts w:ascii="Book Antiqua" w:hAnsi="Book Antiqua"/>
          <w:b/>
          <w:bCs/>
          <w:sz w:val="20"/>
          <w:szCs w:val="20"/>
        </w:rPr>
        <w:t>5.9.2.</w:t>
      </w:r>
      <w:r w:rsidRPr="008B5BF1">
        <w:rPr>
          <w:rFonts w:ascii="Book Antiqua" w:hAnsi="Book Antiqua"/>
          <w:sz w:val="20"/>
          <w:szCs w:val="20"/>
        </w:rPr>
        <w:t xml:space="preserve"> Złącza</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5.9.2.1. Technologia rozkładania „gorące przy gorącym”</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tej metody należy używać rozkładarki pracujące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w:t>
      </w:r>
      <w:r w:rsidRPr="008B5BF1">
        <w:rPr>
          <w:rFonts w:ascii="Book Antiqua" w:hAnsi="Book Antiqua"/>
          <w:sz w:val="20"/>
          <w:szCs w:val="20"/>
        </w:rPr>
        <w:lastRenderedPageBreak/>
        <w:t xml:space="preserve">układanymi pasami nie była większa niż długość rozkładarki oraz druga w kolejności rozkładarka nadkładała mieszankę na pierwszy pas.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5.9.2.2. Technologia rozkładania „gorące przy zimnym”</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Wcześniej wykonany pas warstwy technologicznej powinien mieć wyprofilowaną krawędź równomiernie zagęszczoną, bez pęknięć. Krawędź ta nie może być pionowa, lecz powinna być skośna. Można to uzyskać przez odcięcie wąskiego pasa wzdłuż krawędzi ciepłej warstwy.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Na krawędzi pasa warstw wiążącej i ścieralnej należy nanieść materiał do złączy wg </w:t>
      </w:r>
      <w:r w:rsidRPr="008B5BF1">
        <w:rPr>
          <w:rStyle w:val="spelle"/>
          <w:rFonts w:ascii="Book Antiqua" w:hAnsi="Book Antiqua"/>
          <w:sz w:val="20"/>
          <w:szCs w:val="20"/>
        </w:rPr>
        <w:t>pktu</w:t>
      </w:r>
      <w:r w:rsidRPr="008B5BF1">
        <w:rPr>
          <w:rFonts w:ascii="Book Antiqua" w:hAnsi="Book Antiqua"/>
          <w:sz w:val="20"/>
          <w:szCs w:val="20"/>
        </w:rPr>
        <w:t xml:space="preserve"> 2.6 w ilości co najmniej 50 g na 1 cm grubości warstwy na 1 metr bieżący krawędzi.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Na krawędź pasa warstw wiążącej i ścieralnej nie należy nanosić lepiszczy używanych do połączenia </w:t>
      </w:r>
      <w:r w:rsidRPr="008B5BF1">
        <w:rPr>
          <w:rStyle w:val="spelle"/>
          <w:rFonts w:ascii="Book Antiqua" w:hAnsi="Book Antiqua"/>
          <w:sz w:val="20"/>
          <w:szCs w:val="20"/>
        </w:rPr>
        <w:t>międzywarstwowego</w:t>
      </w:r>
      <w:r w:rsidRPr="008B5BF1">
        <w:rPr>
          <w:rFonts w:ascii="Book Antiqua" w:hAnsi="Book Antiqua"/>
          <w:sz w:val="20"/>
          <w:szCs w:val="20"/>
        </w:rPr>
        <w:t xml:space="preserve"> wg </w:t>
      </w:r>
      <w:r w:rsidRPr="008B5BF1">
        <w:rPr>
          <w:rStyle w:val="spelle"/>
          <w:rFonts w:ascii="Book Antiqua" w:hAnsi="Book Antiqua"/>
          <w:sz w:val="20"/>
          <w:szCs w:val="20"/>
        </w:rPr>
        <w:t>pktu</w:t>
      </w:r>
      <w:r w:rsidRPr="008B5BF1">
        <w:rPr>
          <w:rFonts w:ascii="Book Antiqua" w:hAnsi="Book Antiqua"/>
          <w:sz w:val="20"/>
          <w:szCs w:val="20"/>
        </w:rPr>
        <w:t xml:space="preserve"> 2.7.</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5.9.2.3. Zakończenie działki roboczej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 przypadku wystąpienia przerw w układaniu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r w:rsidRPr="008B5BF1">
        <w:rPr>
          <w:rStyle w:val="spelle"/>
          <w:rFonts w:ascii="Book Antiqua" w:hAnsi="Book Antiqua"/>
          <w:sz w:val="20"/>
          <w:szCs w:val="20"/>
        </w:rPr>
        <w:t>pku</w:t>
      </w:r>
      <w:r w:rsidRPr="008B5BF1">
        <w:rPr>
          <w:rFonts w:ascii="Book Antiqua" w:hAnsi="Book Antiqua"/>
          <w:sz w:val="20"/>
          <w:szCs w:val="20"/>
        </w:rPr>
        <w:t xml:space="preserve"> 2.6 w ilości co najmniej 50 g na 1 cm grubości warstwy na 1 metr bieżący krawędzi.</w:t>
      </w:r>
    </w:p>
    <w:p w:rsidR="002C453C" w:rsidRPr="008B5BF1" w:rsidRDefault="008B5BF1">
      <w:pPr>
        <w:jc w:val="both"/>
        <w:rPr>
          <w:rFonts w:ascii="Book Antiqua" w:hAnsi="Book Antiqua"/>
          <w:sz w:val="20"/>
          <w:szCs w:val="20"/>
        </w:rPr>
      </w:pPr>
      <w:r w:rsidRPr="008B5BF1">
        <w:rPr>
          <w:rFonts w:ascii="Book Antiqua" w:hAnsi="Book Antiqua"/>
          <w:b/>
          <w:bCs/>
          <w:sz w:val="20"/>
          <w:szCs w:val="20"/>
        </w:rPr>
        <w:t>5.9.3.</w:t>
      </w:r>
      <w:r w:rsidRPr="008B5BF1">
        <w:rPr>
          <w:rFonts w:ascii="Book Antiqua" w:hAnsi="Book Antiqua"/>
          <w:sz w:val="20"/>
          <w:szCs w:val="20"/>
        </w:rPr>
        <w:t xml:space="preserve"> Spoiny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Spoiny należy wykonywać w wypadku połączeń warstwy ścieralnej z urządzeniami w nawierzchni lub ją ograniczającymi. Spoiny należy wykonywać z materiałów termoplastycznych (taśmy, pasty) zgodnych z </w:t>
      </w:r>
      <w:r w:rsidRPr="008B5BF1">
        <w:rPr>
          <w:rStyle w:val="spelle"/>
          <w:rFonts w:ascii="Book Antiqua" w:hAnsi="Book Antiqua"/>
          <w:sz w:val="20"/>
          <w:szCs w:val="20"/>
        </w:rPr>
        <w:t>pktem</w:t>
      </w:r>
      <w:r w:rsidRPr="008B5BF1">
        <w:rPr>
          <w:rFonts w:ascii="Book Antiqua" w:hAnsi="Book Antiqua"/>
          <w:sz w:val="20"/>
          <w:szCs w:val="20"/>
        </w:rPr>
        <w:t xml:space="preserve"> 2.6. Grubość materiału termoplastycznego do spoiny powinna być zgodna z </w:t>
      </w:r>
      <w:r w:rsidRPr="008B5BF1">
        <w:rPr>
          <w:rStyle w:val="spelle"/>
          <w:rFonts w:ascii="Book Antiqua" w:hAnsi="Book Antiqua"/>
          <w:sz w:val="20"/>
          <w:szCs w:val="20"/>
        </w:rPr>
        <w:t>pktem</w:t>
      </w:r>
      <w:r w:rsidRPr="008B5BF1">
        <w:rPr>
          <w:rFonts w:ascii="Book Antiqua" w:hAnsi="Book Antiqua"/>
          <w:sz w:val="20"/>
          <w:szCs w:val="20"/>
        </w:rPr>
        <w:t xml:space="preserve"> 2.6.</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 xml:space="preserve">5.10. Krawędzie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 wypadku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w:t>
      </w:r>
      <w:r w:rsidRPr="008B5BF1">
        <w:rPr>
          <w:rStyle w:val="spelle"/>
          <w:rFonts w:ascii="Book Antiqua" w:hAnsi="Book Antiqua"/>
          <w:sz w:val="20"/>
          <w:szCs w:val="20"/>
        </w:rPr>
        <w:t>cm</w:t>
      </w:r>
      <w:r w:rsidRPr="008B5BF1">
        <w:rPr>
          <w:rFonts w:ascii="Book Antiqua" w:hAnsi="Book Antiqua"/>
          <w:sz w:val="20"/>
          <w:szCs w:val="20"/>
        </w:rPr>
        <w:t xml:space="preserve">.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Po wykonaniu nawierzchni asfaltowej o jednostronnym nachyleniu jezdni należy uszczelnić krawędź położoną wyżej, a w strefie zmiany przechyłki obie krawędzie. W tym celu boczną powierzchnię krawędzi należy pokryć gorącym lepiszczem w ilości 4,0 kg/m</w:t>
      </w:r>
      <w:r w:rsidRPr="008B5BF1">
        <w:rPr>
          <w:rFonts w:ascii="Book Antiqua" w:hAnsi="Book Antiqua"/>
          <w:sz w:val="20"/>
          <w:szCs w:val="20"/>
          <w:vertAlign w:val="superscript"/>
        </w:rPr>
        <w:t>2</w:t>
      </w:r>
      <w:r w:rsidRPr="008B5BF1">
        <w:rPr>
          <w:rFonts w:ascii="Book Antiqua" w:hAnsi="Book Antiqua"/>
          <w:sz w:val="20"/>
          <w:szCs w:val="20"/>
        </w:rPr>
        <w:t xml:space="preserve">.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Lepiszcze powinno być naniesione odpowiednio szybko tak, aby krawędzie nie uległy zabrudzeniu. Niżej położona krawędź (z wyjątkiem strefy zmiany przechyłki) powinna pozostać nieuszczelniona.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r w:rsidRPr="008B5BF1">
        <w:rPr>
          <w:rStyle w:val="spelle"/>
          <w:rFonts w:ascii="Book Antiqua" w:hAnsi="Book Antiqua"/>
          <w:sz w:val="20"/>
          <w:szCs w:val="20"/>
        </w:rPr>
        <w:t>cm</w:t>
      </w:r>
      <w:r w:rsidRPr="008B5BF1">
        <w:rPr>
          <w:rFonts w:ascii="Book Antiqua" w:hAnsi="Book Antiqua"/>
          <w:sz w:val="20"/>
          <w:szCs w:val="20"/>
        </w:rPr>
        <w:t>.</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wypadku nakładania warstwy na nawierzchnię przeznaczoną do ruchu należy odpowiednio ukształtować krawędź nakładanej warstwy, łączącej ją z niższą warstw, aby złagodzić wjazd z niższej warstwy na wyższą. W tym celu należy:</w:t>
      </w:r>
    </w:p>
    <w:p w:rsidR="002C453C" w:rsidRPr="008B5BF1" w:rsidRDefault="008B5BF1">
      <w:pPr>
        <w:pStyle w:val="Akapitzlist"/>
        <w:numPr>
          <w:ilvl w:val="0"/>
          <w:numId w:val="72"/>
        </w:numPr>
        <w:jc w:val="both"/>
        <w:rPr>
          <w:rFonts w:ascii="Book Antiqua" w:hAnsi="Book Antiqua"/>
          <w:sz w:val="20"/>
          <w:szCs w:val="20"/>
        </w:rPr>
      </w:pPr>
      <w:r w:rsidRPr="008B5BF1">
        <w:rPr>
          <w:rFonts w:ascii="Book Antiqua" w:hAnsi="Book Antiqua"/>
          <w:sz w:val="20"/>
          <w:szCs w:val="20"/>
        </w:rPr>
        <w:t>sfrezować klin niższej warstwy na głębokości od 0 do grubości nakładanej warstwy oraz na długości równej co najmniej 125 krotności grubości nakładanej warstwy,</w:t>
      </w:r>
    </w:p>
    <w:p w:rsidR="002C453C" w:rsidRPr="008B5BF1" w:rsidRDefault="008B5BF1">
      <w:pPr>
        <w:pStyle w:val="Akapitzlist"/>
        <w:numPr>
          <w:ilvl w:val="0"/>
          <w:numId w:val="72"/>
        </w:numPr>
        <w:jc w:val="both"/>
        <w:rPr>
          <w:rFonts w:ascii="Book Antiqua" w:hAnsi="Book Antiqua"/>
          <w:sz w:val="20"/>
          <w:szCs w:val="20"/>
        </w:rPr>
      </w:pPr>
      <w:r w:rsidRPr="008B5BF1">
        <w:rPr>
          <w:rFonts w:ascii="Book Antiqua" w:hAnsi="Book Antiqua"/>
          <w:sz w:val="20"/>
          <w:szCs w:val="20"/>
        </w:rPr>
        <w:t xml:space="preserve">przygotować podłoże zgodnie z </w:t>
      </w:r>
      <w:r w:rsidRPr="008B5BF1">
        <w:rPr>
          <w:rStyle w:val="spelle"/>
          <w:rFonts w:ascii="Book Antiqua" w:hAnsi="Book Antiqua"/>
          <w:sz w:val="20"/>
          <w:szCs w:val="20"/>
        </w:rPr>
        <w:t>pktem</w:t>
      </w:r>
      <w:r w:rsidRPr="008B5BF1">
        <w:rPr>
          <w:rFonts w:ascii="Book Antiqua" w:hAnsi="Book Antiqua"/>
          <w:sz w:val="20"/>
          <w:szCs w:val="20"/>
        </w:rPr>
        <w:t xml:space="preserve"> 5.4 i 5.7,</w:t>
      </w:r>
    </w:p>
    <w:p w:rsidR="002C453C" w:rsidRPr="008B5BF1" w:rsidRDefault="008B5BF1">
      <w:pPr>
        <w:pStyle w:val="Akapitzlist"/>
        <w:numPr>
          <w:ilvl w:val="0"/>
          <w:numId w:val="72"/>
        </w:numPr>
        <w:jc w:val="both"/>
        <w:rPr>
          <w:rFonts w:ascii="Book Antiqua" w:hAnsi="Book Antiqua"/>
          <w:sz w:val="20"/>
          <w:szCs w:val="20"/>
        </w:rPr>
      </w:pPr>
      <w:r w:rsidRPr="008B5BF1">
        <w:rPr>
          <w:rFonts w:ascii="Book Antiqua" w:hAnsi="Book Antiqua"/>
          <w:sz w:val="20"/>
          <w:szCs w:val="20"/>
        </w:rPr>
        <w:t>ułożyć nakładaną warstwę o stałej grubości.</w:t>
      </w:r>
    </w:p>
    <w:p w:rsidR="002C453C" w:rsidRPr="008B5BF1" w:rsidRDefault="002C453C">
      <w:pPr>
        <w:pStyle w:val="Akapitzlist"/>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 xml:space="preserve">5.11. </w:t>
      </w:r>
      <w:r w:rsidRPr="008B5BF1">
        <w:rPr>
          <w:rStyle w:val="spelle"/>
          <w:rFonts w:ascii="Book Antiqua" w:hAnsi="Book Antiqua"/>
        </w:rPr>
        <w:t>Uszorstnienie</w:t>
      </w:r>
      <w:r w:rsidRPr="008B5BF1">
        <w:rPr>
          <w:rFonts w:ascii="Book Antiqua" w:hAnsi="Book Antiqua"/>
        </w:rPr>
        <w:t xml:space="preserve"> warstwy ścieralnej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Warstwa ścieralna powinna mieć jednorodną teksturę i strukturę dostosowaną do przeznaczenia, np. ze względu na właściwości przeciwpoślizgowe, hałas toczenia kół lub względy estetyczne. Do zwiększenia szorstkości warstwy ścieralnej konieczne może być jej </w:t>
      </w:r>
      <w:r w:rsidRPr="008B5BF1">
        <w:rPr>
          <w:rStyle w:val="spelle"/>
          <w:rFonts w:ascii="Book Antiqua" w:hAnsi="Book Antiqua"/>
          <w:sz w:val="20"/>
          <w:szCs w:val="20"/>
        </w:rPr>
        <w:t>uszorstnienie</w:t>
      </w:r>
      <w:r w:rsidRPr="008B5BF1">
        <w:rPr>
          <w:rFonts w:ascii="Book Antiqua" w:hAnsi="Book Antiqua"/>
          <w:sz w:val="20"/>
          <w:szCs w:val="20"/>
        </w:rPr>
        <w:t xml:space="preserve">. Do warstw z mieszanki o D &lt; 11 mm zaleca się stosowanie posypki o wymiarze 2/4 </w:t>
      </w:r>
      <w:r w:rsidRPr="008B5BF1">
        <w:rPr>
          <w:rStyle w:val="spelle"/>
          <w:rFonts w:ascii="Book Antiqua" w:hAnsi="Book Antiqua"/>
          <w:sz w:val="20"/>
          <w:szCs w:val="20"/>
        </w:rPr>
        <w:t>mm</w:t>
      </w:r>
      <w:r w:rsidRPr="008B5BF1">
        <w:rPr>
          <w:rFonts w:ascii="Book Antiqua" w:hAnsi="Book Antiqua"/>
          <w:sz w:val="20"/>
          <w:szCs w:val="20"/>
        </w:rPr>
        <w:t xml:space="preserve">. Do warstw z mieszanki o D ≥ 11 mm można stosować posypkę o wymiarze 2/4 lub 2/5 </w:t>
      </w:r>
      <w:r w:rsidRPr="008B5BF1">
        <w:rPr>
          <w:rStyle w:val="spelle"/>
          <w:rFonts w:ascii="Book Antiqua" w:hAnsi="Book Antiqua"/>
          <w:sz w:val="20"/>
          <w:szCs w:val="20"/>
        </w:rPr>
        <w:t>mm</w:t>
      </w:r>
      <w:r w:rsidRPr="008B5BF1">
        <w:rPr>
          <w:rFonts w:ascii="Book Antiqua" w:hAnsi="Book Antiqua"/>
          <w:sz w:val="20"/>
          <w:szCs w:val="20"/>
        </w:rPr>
        <w:t>.</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lastRenderedPageBreak/>
        <w:t>Na powierzchnię gorącej warstwy należy równomiernie nanieść posypkę odpowiednio wcześnie, tak aby została wgnieciona w warstwę przez walce.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Na powierzchnię gorącej warstwy należy równomiernie nanieść posypkę i dokładnie zawałować. Nanoszenie posypki powinno odbywać się maszynowo, a jedynie w miejscach trudno dostępnych dopuszcza się wykonanie ręczne. Niezwiązaną posypkę należy usunąć po ostygnięciu warstwy.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Przy wyborze uziarnienia posypki należy wziąć pod uwagę wymagania ochrony przed hałasem. Jeżeli wymaga się zmniejszenia hałasu od kół pojazdów, należy stosować posypkę o drobniejszym uziarnieniu.</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Zalecana ilość posypki do warstwy z betonu asfaltowego:</w:t>
      </w:r>
    </w:p>
    <w:p w:rsidR="002C453C" w:rsidRPr="008B5BF1" w:rsidRDefault="008B5BF1">
      <w:pPr>
        <w:pStyle w:val="Akapitzlist"/>
        <w:numPr>
          <w:ilvl w:val="0"/>
          <w:numId w:val="73"/>
        </w:numPr>
        <w:spacing w:after="120"/>
        <w:jc w:val="both"/>
        <w:rPr>
          <w:rFonts w:ascii="Book Antiqua" w:hAnsi="Book Antiqua"/>
          <w:sz w:val="20"/>
          <w:szCs w:val="20"/>
        </w:rPr>
      </w:pPr>
      <w:r w:rsidRPr="008B5BF1">
        <w:rPr>
          <w:rFonts w:ascii="Book Antiqua" w:hAnsi="Book Antiqua"/>
          <w:sz w:val="20"/>
          <w:szCs w:val="20"/>
        </w:rPr>
        <w:t>kruszywo o wymiarze 2/4 mm: od 0,5 do 1,5 kg/m</w:t>
      </w:r>
      <w:r w:rsidRPr="008B5BF1">
        <w:rPr>
          <w:rFonts w:ascii="Book Antiqua" w:hAnsi="Book Antiqua"/>
          <w:sz w:val="20"/>
          <w:szCs w:val="20"/>
          <w:vertAlign w:val="superscript"/>
        </w:rPr>
        <w:t>2</w:t>
      </w:r>
      <w:r w:rsidRPr="008B5BF1">
        <w:rPr>
          <w:rFonts w:ascii="Book Antiqua" w:hAnsi="Book Antiqua"/>
          <w:sz w:val="20"/>
          <w:szCs w:val="20"/>
        </w:rPr>
        <w:t>,</w:t>
      </w:r>
    </w:p>
    <w:p w:rsidR="002C453C" w:rsidRPr="008B5BF1" w:rsidRDefault="008B5BF1">
      <w:pPr>
        <w:pStyle w:val="Akapitzlist"/>
        <w:numPr>
          <w:ilvl w:val="0"/>
          <w:numId w:val="73"/>
        </w:numPr>
        <w:spacing w:after="120"/>
        <w:jc w:val="both"/>
        <w:rPr>
          <w:rFonts w:ascii="Book Antiqua" w:hAnsi="Book Antiqua"/>
          <w:sz w:val="20"/>
          <w:szCs w:val="20"/>
        </w:rPr>
      </w:pPr>
      <w:r w:rsidRPr="008B5BF1">
        <w:rPr>
          <w:rFonts w:ascii="Book Antiqua" w:hAnsi="Book Antiqua"/>
          <w:sz w:val="20"/>
          <w:szCs w:val="20"/>
        </w:rPr>
        <w:t>kruszywo o wymiarze 2/5 mm: od 1,0 do 2,0 kg/m</w:t>
      </w:r>
      <w:r w:rsidRPr="008B5BF1">
        <w:rPr>
          <w:rFonts w:ascii="Book Antiqua" w:hAnsi="Book Antiqua"/>
          <w:sz w:val="20"/>
          <w:szCs w:val="20"/>
          <w:vertAlign w:val="superscript"/>
        </w:rPr>
        <w:t>2</w:t>
      </w:r>
      <w:r w:rsidRPr="008B5BF1">
        <w:rPr>
          <w:rFonts w:ascii="Book Antiqua" w:hAnsi="Book Antiqua"/>
          <w:sz w:val="20"/>
          <w:szCs w:val="20"/>
        </w:rPr>
        <w: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 uzasadnionych przypadkach można nie stosować </w:t>
      </w:r>
      <w:r w:rsidRPr="008B5BF1">
        <w:rPr>
          <w:rStyle w:val="spelle"/>
          <w:rFonts w:ascii="Book Antiqua" w:hAnsi="Book Antiqua"/>
          <w:sz w:val="20"/>
          <w:szCs w:val="20"/>
        </w:rPr>
        <w:t>uszorstnienia</w:t>
      </w:r>
      <w:r w:rsidRPr="008B5BF1">
        <w:rPr>
          <w:rFonts w:ascii="Book Antiqua" w:hAnsi="Book Antiqua"/>
          <w:sz w:val="20"/>
          <w:szCs w:val="20"/>
        </w:rPr>
        <w:t xml:space="preserve">, na przykład w celu zmniejszenia hałaśliwości jezdni z mieszanek drobnoziarnistych na odcinkach obszarów zurbanizowanych. </w:t>
      </w:r>
    </w:p>
    <w:p w:rsidR="002C453C" w:rsidRPr="008B5BF1" w:rsidRDefault="002C453C">
      <w:pPr>
        <w:spacing w:after="12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r w:rsidRPr="008B5BF1">
        <w:rPr>
          <w:rFonts w:ascii="Book Antiqua" w:hAnsi="Book Antiqua"/>
          <w:sz w:val="20"/>
          <w:szCs w:val="20"/>
        </w:rPr>
        <w:t xml:space="preserve">6. </w:t>
      </w:r>
      <w:bookmarkStart w:id="1096" w:name="_Toc412637949"/>
      <w:r w:rsidRPr="008B5BF1">
        <w:rPr>
          <w:rFonts w:ascii="Book Antiqua" w:hAnsi="Book Antiqua"/>
          <w:sz w:val="20"/>
          <w:szCs w:val="20"/>
        </w:rPr>
        <w:t>KONTROLA JAKOŚCI ROBÓT</w:t>
      </w:r>
      <w:bookmarkEnd w:id="1096"/>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6.1. Ogólne zasady kontroli jakości robót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zasady kontroli jakości robót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6.</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6.2. Badania przed przystąpieniem do robót</w:t>
      </w:r>
    </w:p>
    <w:p w:rsidR="002C453C" w:rsidRPr="008B5BF1" w:rsidRDefault="008B5BF1">
      <w:pPr>
        <w:jc w:val="both"/>
        <w:rPr>
          <w:rFonts w:ascii="Book Antiqua" w:hAnsi="Book Antiqua"/>
          <w:sz w:val="20"/>
          <w:szCs w:val="20"/>
        </w:rPr>
      </w:pPr>
      <w:r w:rsidRPr="008B5BF1">
        <w:rPr>
          <w:rFonts w:ascii="Book Antiqua" w:hAnsi="Book Antiqua"/>
          <w:sz w:val="20"/>
          <w:szCs w:val="20"/>
        </w:rPr>
        <w:t>Przed przystąpieniem do robót Wykonawca powinien:</w:t>
      </w:r>
    </w:p>
    <w:p w:rsidR="002C453C" w:rsidRPr="008B5BF1" w:rsidRDefault="008B5BF1">
      <w:pPr>
        <w:pStyle w:val="Akapitzlist"/>
        <w:numPr>
          <w:ilvl w:val="0"/>
          <w:numId w:val="74"/>
        </w:numPr>
        <w:jc w:val="both"/>
        <w:rPr>
          <w:rFonts w:ascii="Book Antiqua" w:hAnsi="Book Antiqua"/>
          <w:sz w:val="20"/>
          <w:szCs w:val="20"/>
        </w:rPr>
      </w:pPr>
      <w:r w:rsidRPr="008B5BF1">
        <w:rPr>
          <w:rFonts w:ascii="Book Antiqua" w:hAnsi="Book Antiqu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C453C" w:rsidRPr="008B5BF1" w:rsidRDefault="008B5BF1">
      <w:pPr>
        <w:pStyle w:val="Akapitzlist"/>
        <w:numPr>
          <w:ilvl w:val="0"/>
          <w:numId w:val="74"/>
        </w:numPr>
        <w:jc w:val="both"/>
        <w:rPr>
          <w:rFonts w:ascii="Book Antiqua" w:hAnsi="Book Antiqua"/>
          <w:sz w:val="20"/>
          <w:szCs w:val="20"/>
        </w:rPr>
      </w:pPr>
      <w:r w:rsidRPr="008B5BF1">
        <w:rPr>
          <w:rFonts w:ascii="Book Antiqua" w:hAnsi="Book Antiqua"/>
          <w:sz w:val="20"/>
          <w:szCs w:val="20"/>
        </w:rPr>
        <w:t>ew. wykonać własne badania właściwości materiałów przeznaczonych do wykonania robót, określone przez Inżyniera.</w:t>
      </w:r>
    </w:p>
    <w:p w:rsidR="002C453C" w:rsidRPr="008B5BF1" w:rsidRDefault="008B5BF1">
      <w:pPr>
        <w:jc w:val="both"/>
        <w:rPr>
          <w:rFonts w:ascii="Book Antiqua" w:hAnsi="Book Antiqua"/>
          <w:sz w:val="20"/>
          <w:szCs w:val="20"/>
        </w:rPr>
      </w:pPr>
      <w:r w:rsidRPr="008B5BF1">
        <w:rPr>
          <w:rFonts w:ascii="Book Antiqua" w:hAnsi="Book Antiqua"/>
          <w:sz w:val="20"/>
          <w:szCs w:val="20"/>
        </w:rPr>
        <w:t>Wszystkie dokumenty oraz wyniki badań Wykonawca przedstawia Inżynierowi do akceptacji.</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6.2.1.</w:t>
      </w:r>
      <w:r w:rsidRPr="008B5BF1">
        <w:rPr>
          <w:rFonts w:ascii="Book Antiqua" w:hAnsi="Book Antiqua"/>
          <w:sz w:val="20"/>
          <w:szCs w:val="20"/>
        </w:rPr>
        <w:t xml:space="preserve"> Badanie typu </w:t>
      </w:r>
    </w:p>
    <w:p w:rsidR="002C453C" w:rsidRPr="008B5BF1" w:rsidRDefault="008B5BF1">
      <w:pPr>
        <w:jc w:val="both"/>
        <w:rPr>
          <w:rFonts w:ascii="Book Antiqua" w:hAnsi="Book Antiqua"/>
          <w:sz w:val="20"/>
          <w:szCs w:val="20"/>
        </w:rPr>
      </w:pPr>
      <w:r w:rsidRPr="008B5BF1">
        <w:rPr>
          <w:rFonts w:ascii="Book Antiqua" w:hAnsi="Book Antiqua"/>
          <w:sz w:val="20"/>
          <w:szCs w:val="20"/>
        </w:rPr>
        <w:t>Przed przystąpieniem do robót, w terminie uzgodnionym z Inżynierem,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rsidR="002C453C" w:rsidRPr="008B5BF1" w:rsidRDefault="008B5BF1">
      <w:pPr>
        <w:jc w:val="both"/>
        <w:rPr>
          <w:rFonts w:ascii="Book Antiqua" w:hAnsi="Book Antiqua"/>
          <w:sz w:val="20"/>
          <w:szCs w:val="20"/>
        </w:rPr>
      </w:pPr>
      <w:r w:rsidRPr="008B5BF1">
        <w:rPr>
          <w:rFonts w:ascii="Book Antiqua" w:hAnsi="Book Antiqua"/>
          <w:sz w:val="20"/>
          <w:szCs w:val="20"/>
        </w:rPr>
        <w:t>Badanie typu powinno zawierać:</w:t>
      </w:r>
    </w:p>
    <w:p w:rsidR="002C453C" w:rsidRPr="008B5BF1" w:rsidRDefault="008B5BF1">
      <w:pPr>
        <w:jc w:val="both"/>
        <w:rPr>
          <w:rFonts w:ascii="Book Antiqua" w:hAnsi="Book Antiqua"/>
          <w:sz w:val="20"/>
          <w:szCs w:val="20"/>
        </w:rPr>
      </w:pPr>
      <w:r w:rsidRPr="008B5BF1">
        <w:rPr>
          <w:rFonts w:ascii="Book Antiqua" w:hAnsi="Book Antiqua"/>
          <w:sz w:val="20"/>
          <w:szCs w:val="20"/>
        </w:rPr>
        <w:t>a) informacje ogólne:</w:t>
      </w:r>
    </w:p>
    <w:p w:rsidR="002C453C" w:rsidRPr="008B5BF1" w:rsidRDefault="008B5BF1">
      <w:pPr>
        <w:pStyle w:val="Akapitzlist"/>
        <w:numPr>
          <w:ilvl w:val="0"/>
          <w:numId w:val="75"/>
        </w:numPr>
        <w:jc w:val="both"/>
        <w:rPr>
          <w:rFonts w:ascii="Book Antiqua" w:hAnsi="Book Antiqua"/>
          <w:sz w:val="20"/>
          <w:szCs w:val="20"/>
        </w:rPr>
      </w:pPr>
      <w:r w:rsidRPr="008B5BF1">
        <w:rPr>
          <w:rFonts w:ascii="Book Antiqua" w:hAnsi="Book Antiqua"/>
          <w:sz w:val="20"/>
          <w:szCs w:val="20"/>
        </w:rPr>
        <w:t>nazwę i adres producenta mieszanki mineralno-asfaltowej,</w:t>
      </w:r>
    </w:p>
    <w:p w:rsidR="002C453C" w:rsidRPr="008B5BF1" w:rsidRDefault="008B5BF1">
      <w:pPr>
        <w:pStyle w:val="Akapitzlist"/>
        <w:numPr>
          <w:ilvl w:val="0"/>
          <w:numId w:val="75"/>
        </w:numPr>
        <w:jc w:val="both"/>
        <w:rPr>
          <w:rFonts w:ascii="Book Antiqua" w:hAnsi="Book Antiqua"/>
          <w:sz w:val="20"/>
          <w:szCs w:val="20"/>
        </w:rPr>
      </w:pPr>
      <w:r w:rsidRPr="008B5BF1">
        <w:rPr>
          <w:rFonts w:ascii="Book Antiqua" w:hAnsi="Book Antiqua"/>
          <w:sz w:val="20"/>
          <w:szCs w:val="20"/>
        </w:rPr>
        <w:t>datę wydania,</w:t>
      </w:r>
    </w:p>
    <w:p w:rsidR="002C453C" w:rsidRPr="008B5BF1" w:rsidRDefault="008B5BF1">
      <w:pPr>
        <w:pStyle w:val="Akapitzlist"/>
        <w:numPr>
          <w:ilvl w:val="0"/>
          <w:numId w:val="75"/>
        </w:numPr>
        <w:jc w:val="both"/>
        <w:rPr>
          <w:rFonts w:ascii="Book Antiqua" w:hAnsi="Book Antiqua"/>
          <w:sz w:val="20"/>
          <w:szCs w:val="20"/>
        </w:rPr>
      </w:pPr>
      <w:r w:rsidRPr="008B5BF1">
        <w:rPr>
          <w:rFonts w:ascii="Book Antiqua" w:hAnsi="Book Antiqua"/>
          <w:sz w:val="20"/>
          <w:szCs w:val="20"/>
        </w:rPr>
        <w:t>nazwę wytwórni produkującej mieszankę mineralno –asfaltową,</w:t>
      </w:r>
    </w:p>
    <w:p w:rsidR="002C453C" w:rsidRPr="008B5BF1" w:rsidRDefault="008B5BF1">
      <w:pPr>
        <w:pStyle w:val="Akapitzlist"/>
        <w:numPr>
          <w:ilvl w:val="0"/>
          <w:numId w:val="75"/>
        </w:numPr>
        <w:jc w:val="both"/>
        <w:rPr>
          <w:rFonts w:ascii="Book Antiqua" w:hAnsi="Book Antiqua"/>
          <w:sz w:val="20"/>
          <w:szCs w:val="20"/>
        </w:rPr>
      </w:pPr>
      <w:r w:rsidRPr="008B5BF1">
        <w:rPr>
          <w:rFonts w:ascii="Book Antiqua" w:hAnsi="Book Antiqua"/>
          <w:sz w:val="20"/>
          <w:szCs w:val="20"/>
        </w:rPr>
        <w:t>określenie typu mieszanki i kategorii, z którymi jest deklarowana zgodność,</w:t>
      </w:r>
    </w:p>
    <w:p w:rsidR="002C453C" w:rsidRPr="008B5BF1" w:rsidRDefault="008B5BF1">
      <w:pPr>
        <w:pStyle w:val="Akapitzlist"/>
        <w:numPr>
          <w:ilvl w:val="0"/>
          <w:numId w:val="75"/>
        </w:numPr>
        <w:jc w:val="both"/>
        <w:rPr>
          <w:rFonts w:ascii="Book Antiqua" w:hAnsi="Book Antiqua"/>
          <w:sz w:val="20"/>
          <w:szCs w:val="20"/>
        </w:rPr>
      </w:pPr>
      <w:r w:rsidRPr="008B5BF1">
        <w:rPr>
          <w:rFonts w:ascii="Book Antiqua" w:hAnsi="Book Antiqua"/>
          <w:sz w:val="20"/>
          <w:szCs w:val="20"/>
        </w:rPr>
        <w:t>zestawienie metod przygotowania próbek oraz metod i warunków badania poszczególnych właściwości.</w:t>
      </w:r>
    </w:p>
    <w:p w:rsidR="002C453C" w:rsidRPr="008B5BF1" w:rsidRDefault="002C453C">
      <w:pPr>
        <w:pStyle w:val="Akapitzlist"/>
        <w:ind w:left="1080"/>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b) informacje o składnikach:</w:t>
      </w:r>
    </w:p>
    <w:p w:rsidR="002C453C" w:rsidRPr="008B5BF1" w:rsidRDefault="008B5BF1">
      <w:pPr>
        <w:pStyle w:val="Akapitzlist"/>
        <w:numPr>
          <w:ilvl w:val="0"/>
          <w:numId w:val="76"/>
        </w:numPr>
        <w:jc w:val="both"/>
        <w:rPr>
          <w:rFonts w:ascii="Book Antiqua" w:hAnsi="Book Antiqua"/>
          <w:sz w:val="20"/>
          <w:szCs w:val="20"/>
        </w:rPr>
      </w:pPr>
      <w:r w:rsidRPr="008B5BF1">
        <w:rPr>
          <w:rFonts w:ascii="Book Antiqua" w:hAnsi="Book Antiqua"/>
          <w:sz w:val="20"/>
          <w:szCs w:val="20"/>
        </w:rPr>
        <w:t>każdy wymiar kruszywa: źródło i rodzaj,</w:t>
      </w:r>
    </w:p>
    <w:p w:rsidR="002C453C" w:rsidRPr="008B5BF1" w:rsidRDefault="008B5BF1">
      <w:pPr>
        <w:pStyle w:val="Akapitzlist"/>
        <w:numPr>
          <w:ilvl w:val="0"/>
          <w:numId w:val="76"/>
        </w:numPr>
        <w:jc w:val="both"/>
        <w:rPr>
          <w:rFonts w:ascii="Book Antiqua" w:hAnsi="Book Antiqua"/>
          <w:sz w:val="20"/>
          <w:szCs w:val="20"/>
        </w:rPr>
      </w:pPr>
      <w:r w:rsidRPr="008B5BF1">
        <w:rPr>
          <w:rFonts w:ascii="Book Antiqua" w:hAnsi="Book Antiqua"/>
          <w:sz w:val="20"/>
          <w:szCs w:val="20"/>
        </w:rPr>
        <w:t>lepiszcze: typ i rodzaj,</w:t>
      </w:r>
    </w:p>
    <w:p w:rsidR="002C453C" w:rsidRPr="008B5BF1" w:rsidRDefault="008B5BF1">
      <w:pPr>
        <w:pStyle w:val="Akapitzlist"/>
        <w:numPr>
          <w:ilvl w:val="0"/>
          <w:numId w:val="76"/>
        </w:numPr>
        <w:jc w:val="both"/>
        <w:rPr>
          <w:rFonts w:ascii="Book Antiqua" w:hAnsi="Book Antiqua"/>
          <w:sz w:val="20"/>
          <w:szCs w:val="20"/>
        </w:rPr>
      </w:pPr>
      <w:r w:rsidRPr="008B5BF1">
        <w:rPr>
          <w:rFonts w:ascii="Book Antiqua" w:hAnsi="Book Antiqua"/>
          <w:sz w:val="20"/>
          <w:szCs w:val="20"/>
        </w:rPr>
        <w:t>wypełniacz: źródło i rodzaj,</w:t>
      </w:r>
    </w:p>
    <w:p w:rsidR="002C453C" w:rsidRPr="008B5BF1" w:rsidRDefault="008B5BF1">
      <w:pPr>
        <w:pStyle w:val="Akapitzlist"/>
        <w:numPr>
          <w:ilvl w:val="0"/>
          <w:numId w:val="76"/>
        </w:numPr>
        <w:jc w:val="both"/>
        <w:rPr>
          <w:rFonts w:ascii="Book Antiqua" w:hAnsi="Book Antiqua"/>
          <w:sz w:val="20"/>
          <w:szCs w:val="20"/>
        </w:rPr>
      </w:pPr>
      <w:r w:rsidRPr="008B5BF1">
        <w:rPr>
          <w:rFonts w:ascii="Book Antiqua" w:hAnsi="Book Antiqua"/>
          <w:sz w:val="20"/>
          <w:szCs w:val="20"/>
        </w:rPr>
        <w:t>dodatki: źródło i rodzaj,</w:t>
      </w:r>
    </w:p>
    <w:p w:rsidR="002C453C" w:rsidRPr="008B5BF1" w:rsidRDefault="008B5BF1">
      <w:pPr>
        <w:pStyle w:val="Akapitzlist"/>
        <w:numPr>
          <w:ilvl w:val="0"/>
          <w:numId w:val="76"/>
        </w:numPr>
        <w:jc w:val="both"/>
        <w:rPr>
          <w:rFonts w:ascii="Book Antiqua" w:hAnsi="Book Antiqua"/>
          <w:sz w:val="20"/>
          <w:szCs w:val="20"/>
        </w:rPr>
      </w:pPr>
      <w:r w:rsidRPr="008B5BF1">
        <w:rPr>
          <w:rFonts w:ascii="Book Antiqua" w:hAnsi="Book Antiqua"/>
          <w:sz w:val="20"/>
          <w:szCs w:val="20"/>
        </w:rPr>
        <w:t>wszystkie składniki: wyniki badań zgodnie z zestawieniem podanym w tablicy 19.</w:t>
      </w:r>
    </w:p>
    <w:p w:rsidR="002C453C" w:rsidRPr="008B5BF1" w:rsidRDefault="002C453C">
      <w:pPr>
        <w:ind w:left="720" w:hanging="360"/>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Tablica18. Rodzaj i liczba badań składników mieszanki mineralno-asfaltowej</w:t>
      </w:r>
    </w:p>
    <w:tbl>
      <w:tblPr>
        <w:tblW w:w="8748" w:type="dxa"/>
        <w:tblInd w:w="98" w:type="dxa"/>
        <w:tblLook w:val="04A0" w:firstRow="1" w:lastRow="0" w:firstColumn="1" w:lastColumn="0" w:noHBand="0" w:noVBand="1"/>
      </w:tblPr>
      <w:tblGrid>
        <w:gridCol w:w="2748"/>
        <w:gridCol w:w="2276"/>
        <w:gridCol w:w="2337"/>
        <w:gridCol w:w="1387"/>
      </w:tblGrid>
      <w:tr w:rsidR="002C453C" w:rsidRPr="008B5BF1">
        <w:tc>
          <w:tcPr>
            <w:tcW w:w="2747" w:type="dxa"/>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Składnik</w:t>
            </w:r>
          </w:p>
        </w:tc>
        <w:tc>
          <w:tcPr>
            <w:tcW w:w="2276"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Właściwość</w:t>
            </w:r>
          </w:p>
        </w:tc>
        <w:tc>
          <w:tcPr>
            <w:tcW w:w="2337"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Metoda badania</w:t>
            </w:r>
          </w:p>
        </w:tc>
        <w:tc>
          <w:tcPr>
            <w:tcW w:w="1387"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Liczba badań</w:t>
            </w:r>
          </w:p>
        </w:tc>
      </w:tr>
      <w:tr w:rsidR="002C453C" w:rsidRPr="008B5BF1">
        <w:tc>
          <w:tcPr>
            <w:tcW w:w="2747" w:type="dxa"/>
            <w:vMerge w:val="restart"/>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Kruszywo</w:t>
            </w:r>
          </w:p>
          <w:p w:rsidR="002C453C" w:rsidRPr="008B5BF1" w:rsidRDefault="008B5BF1">
            <w:pPr>
              <w:rPr>
                <w:rFonts w:ascii="Book Antiqua" w:hAnsi="Book Antiqua"/>
                <w:sz w:val="20"/>
                <w:szCs w:val="20"/>
              </w:rPr>
            </w:pPr>
            <w:r w:rsidRPr="008B5BF1">
              <w:rPr>
                <w:rFonts w:ascii="Book Antiqua" w:hAnsi="Book Antiqua"/>
                <w:sz w:val="20"/>
                <w:szCs w:val="20"/>
              </w:rPr>
              <w:t>(PN-EN 13043 [49])</w:t>
            </w:r>
          </w:p>
        </w:tc>
        <w:tc>
          <w:tcPr>
            <w:tcW w:w="2276"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Uziarnienie</w:t>
            </w:r>
          </w:p>
        </w:tc>
        <w:tc>
          <w:tcPr>
            <w:tcW w:w="2337"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933-1 [5]</w:t>
            </w:r>
          </w:p>
        </w:tc>
        <w:tc>
          <w:tcPr>
            <w:tcW w:w="138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 na frakcję</w:t>
            </w:r>
          </w:p>
        </w:tc>
      </w:tr>
      <w:tr w:rsidR="002C453C" w:rsidRPr="008B5BF1">
        <w:tc>
          <w:tcPr>
            <w:tcW w:w="2747"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76"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Gęstość</w:t>
            </w:r>
          </w:p>
        </w:tc>
        <w:tc>
          <w:tcPr>
            <w:tcW w:w="2337"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1097-6 [15]</w:t>
            </w:r>
          </w:p>
        </w:tc>
        <w:tc>
          <w:tcPr>
            <w:tcW w:w="138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 na frakcję</w:t>
            </w:r>
          </w:p>
        </w:tc>
      </w:tr>
      <w:tr w:rsidR="002C453C" w:rsidRPr="008B5BF1">
        <w:tc>
          <w:tcPr>
            <w:tcW w:w="2747" w:type="dxa"/>
            <w:vMerge w:val="restart"/>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Lepiszcze (PN-EN 12591 [23], PN-EN 13924-2 [63], </w:t>
            </w:r>
            <w:r w:rsidRPr="008B5BF1">
              <w:rPr>
                <w:rFonts w:ascii="Book Antiqua" w:hAnsi="Book Antiqua"/>
                <w:sz w:val="20"/>
                <w:szCs w:val="20"/>
              </w:rPr>
              <w:lastRenderedPageBreak/>
              <w:t>PN-EN 14023 [64])</w:t>
            </w:r>
          </w:p>
        </w:tc>
        <w:tc>
          <w:tcPr>
            <w:tcW w:w="2276"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lastRenderedPageBreak/>
              <w:t xml:space="preserve">Penetracja lub </w:t>
            </w:r>
            <w:r w:rsidRPr="008B5BF1">
              <w:rPr>
                <w:rStyle w:val="spelle"/>
                <w:rFonts w:ascii="Book Antiqua" w:hAnsi="Book Antiqua"/>
                <w:sz w:val="20"/>
                <w:szCs w:val="20"/>
              </w:rPr>
              <w:t>tem-peratura</w:t>
            </w:r>
            <w:r w:rsidRPr="008B5BF1">
              <w:rPr>
                <w:rFonts w:ascii="Book Antiqua" w:hAnsi="Book Antiqua"/>
                <w:sz w:val="20"/>
                <w:szCs w:val="20"/>
              </w:rPr>
              <w:t xml:space="preserve"> </w:t>
            </w:r>
            <w:r w:rsidRPr="008B5BF1">
              <w:rPr>
                <w:rStyle w:val="spelle"/>
                <w:rFonts w:ascii="Book Antiqua" w:hAnsi="Book Antiqua"/>
                <w:sz w:val="20"/>
                <w:szCs w:val="20"/>
              </w:rPr>
              <w:t>mięknienia</w:t>
            </w:r>
          </w:p>
        </w:tc>
        <w:tc>
          <w:tcPr>
            <w:tcW w:w="2337"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1426 [20] lub</w:t>
            </w:r>
          </w:p>
          <w:p w:rsidR="002C453C" w:rsidRPr="008B5BF1" w:rsidRDefault="008B5BF1">
            <w:pPr>
              <w:rPr>
                <w:rFonts w:ascii="Book Antiqua" w:hAnsi="Book Antiqua"/>
                <w:sz w:val="20"/>
                <w:szCs w:val="20"/>
              </w:rPr>
            </w:pPr>
            <w:r w:rsidRPr="008B5BF1">
              <w:rPr>
                <w:rFonts w:ascii="Book Antiqua" w:hAnsi="Book Antiqua"/>
                <w:sz w:val="20"/>
                <w:szCs w:val="20"/>
              </w:rPr>
              <w:t>PN-EN 1427 [21]</w:t>
            </w:r>
          </w:p>
        </w:tc>
        <w:tc>
          <w:tcPr>
            <w:tcW w:w="138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2747"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76"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Nawrót sprężysty</w:t>
            </w:r>
            <w:r w:rsidRPr="008B5BF1">
              <w:rPr>
                <w:rFonts w:ascii="Book Antiqua" w:hAnsi="Book Antiqua"/>
                <w:sz w:val="20"/>
                <w:szCs w:val="20"/>
                <w:vertAlign w:val="superscript"/>
              </w:rPr>
              <w:t>*)</w:t>
            </w:r>
          </w:p>
        </w:tc>
        <w:tc>
          <w:tcPr>
            <w:tcW w:w="2337"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13398 [56]</w:t>
            </w:r>
          </w:p>
        </w:tc>
        <w:tc>
          <w:tcPr>
            <w:tcW w:w="138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2747" w:type="dxa"/>
            <w:vMerge w:val="restart"/>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lastRenderedPageBreak/>
              <w:t xml:space="preserve">Wypełniacz </w:t>
            </w:r>
          </w:p>
          <w:p w:rsidR="002C453C" w:rsidRPr="008B5BF1" w:rsidRDefault="008B5BF1">
            <w:pPr>
              <w:rPr>
                <w:rFonts w:ascii="Book Antiqua" w:hAnsi="Book Antiqua"/>
                <w:sz w:val="20"/>
                <w:szCs w:val="20"/>
              </w:rPr>
            </w:pPr>
            <w:r w:rsidRPr="008B5BF1">
              <w:rPr>
                <w:rFonts w:ascii="Book Antiqua" w:hAnsi="Book Antiqua"/>
                <w:sz w:val="20"/>
                <w:szCs w:val="20"/>
              </w:rPr>
              <w:t>(PN-EN 13043[49])</w:t>
            </w:r>
          </w:p>
        </w:tc>
        <w:tc>
          <w:tcPr>
            <w:tcW w:w="2276"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Uziarnienie</w:t>
            </w:r>
          </w:p>
        </w:tc>
        <w:tc>
          <w:tcPr>
            <w:tcW w:w="2337"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933-10 [11]</w:t>
            </w:r>
          </w:p>
        </w:tc>
        <w:tc>
          <w:tcPr>
            <w:tcW w:w="138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2747"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76"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Gęstość</w:t>
            </w:r>
          </w:p>
        </w:tc>
        <w:tc>
          <w:tcPr>
            <w:tcW w:w="2337"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1097-7 [16]</w:t>
            </w:r>
          </w:p>
        </w:tc>
        <w:tc>
          <w:tcPr>
            <w:tcW w:w="138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2747"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Dodatki</w:t>
            </w:r>
          </w:p>
        </w:tc>
        <w:tc>
          <w:tcPr>
            <w:tcW w:w="2276"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Typ</w:t>
            </w:r>
          </w:p>
        </w:tc>
        <w:tc>
          <w:tcPr>
            <w:tcW w:w="2337"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w:t>
            </w:r>
          </w:p>
        </w:tc>
        <w:tc>
          <w:tcPr>
            <w:tcW w:w="138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tc>
      </w:tr>
    </w:tbl>
    <w:p w:rsidR="002C453C" w:rsidRPr="008B5BF1" w:rsidRDefault="008B5BF1">
      <w:pPr>
        <w:jc w:val="both"/>
        <w:rPr>
          <w:rFonts w:ascii="Book Antiqua" w:hAnsi="Book Antiqua"/>
          <w:sz w:val="20"/>
          <w:szCs w:val="20"/>
        </w:rPr>
      </w:pPr>
      <w:r w:rsidRPr="008B5BF1">
        <w:rPr>
          <w:rFonts w:ascii="Book Antiqua" w:hAnsi="Book Antiqua"/>
          <w:sz w:val="20"/>
          <w:szCs w:val="20"/>
          <w:vertAlign w:val="superscript"/>
        </w:rPr>
        <w:t>*)</w:t>
      </w:r>
      <w:r w:rsidRPr="008B5BF1">
        <w:rPr>
          <w:rFonts w:ascii="Book Antiqua" w:hAnsi="Book Antiqua"/>
          <w:sz w:val="20"/>
          <w:szCs w:val="20"/>
        </w:rPr>
        <w:t xml:space="preserve"> dotyczy jedynie lepiszczy wg PN-EN 14023[64]</w:t>
      </w:r>
    </w:p>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c) informacje o mieszance mineralno-asfaltowej:</w:t>
      </w:r>
    </w:p>
    <w:p w:rsidR="002C453C" w:rsidRPr="008B5BF1" w:rsidRDefault="008B5BF1">
      <w:pPr>
        <w:pStyle w:val="Akapitzlist"/>
        <w:numPr>
          <w:ilvl w:val="0"/>
          <w:numId w:val="77"/>
        </w:numPr>
        <w:jc w:val="both"/>
        <w:rPr>
          <w:rFonts w:ascii="Book Antiqua" w:hAnsi="Book Antiqua"/>
          <w:sz w:val="20"/>
          <w:szCs w:val="20"/>
        </w:rPr>
      </w:pPr>
      <w:r w:rsidRPr="008B5BF1">
        <w:rPr>
          <w:rFonts w:ascii="Book Antiqua" w:hAnsi="Book Antiqua"/>
          <w:sz w:val="20"/>
          <w:szCs w:val="20"/>
        </w:rPr>
        <w:t>skład mieszaki podany jako wejściowy (w przypadku walidacji w laboratorium) lub wyjściowy skład (w wypadku walidacji produkcji),</w:t>
      </w:r>
    </w:p>
    <w:p w:rsidR="002C453C" w:rsidRPr="008B5BF1" w:rsidRDefault="008B5BF1">
      <w:pPr>
        <w:pStyle w:val="Akapitzlist"/>
        <w:numPr>
          <w:ilvl w:val="0"/>
          <w:numId w:val="77"/>
        </w:numPr>
        <w:jc w:val="both"/>
        <w:rPr>
          <w:rFonts w:ascii="Book Antiqua" w:hAnsi="Book Antiqua"/>
          <w:sz w:val="20"/>
          <w:szCs w:val="20"/>
        </w:rPr>
      </w:pPr>
      <w:r w:rsidRPr="008B5BF1">
        <w:rPr>
          <w:rFonts w:ascii="Book Antiqua" w:hAnsi="Book Antiqua"/>
          <w:sz w:val="20"/>
          <w:szCs w:val="20"/>
        </w:rPr>
        <w:t>wyniki badań zgodnie z zestawieniem podanym w tablicy 19.</w:t>
      </w:r>
    </w:p>
    <w:p w:rsidR="002C453C" w:rsidRPr="008B5BF1" w:rsidRDefault="002C453C">
      <w:pPr>
        <w:pStyle w:val="Akapitzlist"/>
        <w:ind w:left="1080"/>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19. Rodzaj i liczba badań mieszanki mineralno-asfaltowej</w:t>
      </w:r>
    </w:p>
    <w:tbl>
      <w:tblPr>
        <w:tblW w:w="8868" w:type="dxa"/>
        <w:tblInd w:w="98" w:type="dxa"/>
        <w:tblLook w:val="04A0" w:firstRow="1" w:lastRow="0" w:firstColumn="1" w:lastColumn="0" w:noHBand="0" w:noVBand="1"/>
      </w:tblPr>
      <w:tblGrid>
        <w:gridCol w:w="3828"/>
        <w:gridCol w:w="3360"/>
        <w:gridCol w:w="1680"/>
      </w:tblGrid>
      <w:tr w:rsidR="002C453C" w:rsidRPr="008B5BF1">
        <w:tc>
          <w:tcPr>
            <w:tcW w:w="3828" w:type="dxa"/>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Właściwość</w:t>
            </w:r>
          </w:p>
        </w:tc>
        <w:tc>
          <w:tcPr>
            <w:tcW w:w="3360"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Metoda badania</w:t>
            </w:r>
          </w:p>
        </w:tc>
        <w:tc>
          <w:tcPr>
            <w:tcW w:w="1680"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Liczba badań</w:t>
            </w:r>
          </w:p>
        </w:tc>
      </w:tr>
      <w:tr w:rsidR="002C453C" w:rsidRPr="008B5BF1">
        <w:tc>
          <w:tcPr>
            <w:tcW w:w="382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Zawartość lepiszcza (obowiązkowa)</w:t>
            </w:r>
          </w:p>
        </w:tc>
        <w:tc>
          <w:tcPr>
            <w:tcW w:w="336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12697-1[31]</w:t>
            </w:r>
          </w:p>
          <w:p w:rsidR="002C453C" w:rsidRPr="008B5BF1" w:rsidRDefault="008B5BF1">
            <w:pPr>
              <w:rPr>
                <w:rFonts w:ascii="Book Antiqua" w:hAnsi="Book Antiqua"/>
                <w:sz w:val="20"/>
                <w:szCs w:val="20"/>
              </w:rPr>
            </w:pPr>
            <w:r w:rsidRPr="008B5BF1">
              <w:rPr>
                <w:rFonts w:ascii="Book Antiqua" w:hAnsi="Book Antiqua"/>
                <w:sz w:val="20"/>
                <w:szCs w:val="20"/>
              </w:rPr>
              <w:t>PN-EN 12697-39[45]</w:t>
            </w:r>
          </w:p>
        </w:tc>
        <w:tc>
          <w:tcPr>
            <w:tcW w:w="168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382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Uziarnienie (obowiązkowa)</w:t>
            </w:r>
          </w:p>
        </w:tc>
        <w:tc>
          <w:tcPr>
            <w:tcW w:w="336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12697-2[32]</w:t>
            </w:r>
          </w:p>
        </w:tc>
        <w:tc>
          <w:tcPr>
            <w:tcW w:w="168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382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Zawartość wolnych przestrzeni łącznie z VFB i VMA przy wymaganej zawartości wolnych przestrzeni V</w:t>
            </w:r>
            <w:r w:rsidRPr="008B5BF1">
              <w:rPr>
                <w:rFonts w:ascii="Book Antiqua" w:hAnsi="Book Antiqua"/>
                <w:sz w:val="20"/>
                <w:szCs w:val="20"/>
                <w:vertAlign w:val="subscript"/>
              </w:rPr>
              <w:t>max</w:t>
            </w:r>
            <w:r w:rsidRPr="008B5BF1">
              <w:rPr>
                <w:rFonts w:ascii="Book Antiqua" w:hAnsi="Book Antiqua"/>
                <w:sz w:val="20"/>
                <w:szCs w:val="20"/>
              </w:rPr>
              <w:t>≤7% (obowiązkowa)</w:t>
            </w:r>
          </w:p>
        </w:tc>
        <w:tc>
          <w:tcPr>
            <w:tcW w:w="336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12697-8 [35]</w:t>
            </w:r>
          </w:p>
          <w:p w:rsidR="002C453C" w:rsidRPr="008B5BF1" w:rsidRDefault="008B5BF1">
            <w:pPr>
              <w:rPr>
                <w:rFonts w:ascii="Book Antiqua" w:hAnsi="Book Antiqua"/>
                <w:sz w:val="20"/>
                <w:szCs w:val="20"/>
              </w:rPr>
            </w:pPr>
            <w:r w:rsidRPr="008B5BF1">
              <w:rPr>
                <w:rFonts w:ascii="Book Antiqua" w:hAnsi="Book Antiqua"/>
                <w:sz w:val="20"/>
                <w:szCs w:val="20"/>
              </w:rPr>
              <w:t xml:space="preserve">Gęstość objętościowa wg PN-EN 12697-6 [34], metoda B, w stanie nasyconym </w:t>
            </w:r>
            <w:r w:rsidRPr="008B5BF1">
              <w:rPr>
                <w:rStyle w:val="spelle"/>
                <w:rFonts w:ascii="Book Antiqua" w:hAnsi="Book Antiqua"/>
                <w:sz w:val="20"/>
                <w:szCs w:val="20"/>
              </w:rPr>
              <w:t>powierzch-niowo</w:t>
            </w:r>
            <w:r w:rsidRPr="008B5BF1">
              <w:rPr>
                <w:rFonts w:ascii="Book Antiqua" w:hAnsi="Book Antiqua"/>
                <w:sz w:val="20"/>
                <w:szCs w:val="20"/>
              </w:rPr>
              <w:t xml:space="preserve"> suchym. Gęstość wg PN-EN 12697-5 [33], metoda A w wodzie</w:t>
            </w:r>
          </w:p>
        </w:tc>
        <w:tc>
          <w:tcPr>
            <w:tcW w:w="168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382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Wrażliwość na działanie wody (powiązana funkcjonalnie)</w:t>
            </w:r>
          </w:p>
        </w:tc>
        <w:tc>
          <w:tcPr>
            <w:tcW w:w="336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12697-12 [37]</w:t>
            </w:r>
          </w:p>
        </w:tc>
        <w:tc>
          <w:tcPr>
            <w:tcW w:w="168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382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Odporność na deformacje trwałe (powiązana funkcjonalnie), dotyczy betonu asfaltowego </w:t>
            </w:r>
            <w:r w:rsidRPr="008B5BF1">
              <w:rPr>
                <w:rStyle w:val="spelle"/>
                <w:rFonts w:ascii="Book Antiqua" w:hAnsi="Book Antiqua"/>
                <w:sz w:val="20"/>
                <w:szCs w:val="20"/>
              </w:rPr>
              <w:t>zaprojektowa-nego</w:t>
            </w:r>
            <w:r w:rsidRPr="008B5BF1">
              <w:rPr>
                <w:rFonts w:ascii="Book Antiqua" w:hAnsi="Book Antiqua"/>
                <w:sz w:val="20"/>
                <w:szCs w:val="20"/>
              </w:rPr>
              <w:t xml:space="preserve"> do maksymalnego obciążenia osi poniżej 130 </w:t>
            </w:r>
            <w:r w:rsidRPr="008B5BF1">
              <w:rPr>
                <w:rStyle w:val="spelle"/>
                <w:rFonts w:ascii="Book Antiqua" w:hAnsi="Book Antiqua"/>
                <w:sz w:val="20"/>
                <w:szCs w:val="20"/>
              </w:rPr>
              <w:t>kN</w:t>
            </w:r>
          </w:p>
        </w:tc>
        <w:tc>
          <w:tcPr>
            <w:tcW w:w="336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12697-22 [39]</w:t>
            </w:r>
          </w:p>
          <w:p w:rsidR="002C453C" w:rsidRPr="008B5BF1" w:rsidRDefault="008B5BF1">
            <w:pPr>
              <w:rPr>
                <w:rFonts w:ascii="Book Antiqua" w:hAnsi="Book Antiqua"/>
                <w:sz w:val="20"/>
                <w:szCs w:val="20"/>
              </w:rPr>
            </w:pPr>
            <w:r w:rsidRPr="008B5BF1">
              <w:rPr>
                <w:rFonts w:ascii="Book Antiqua" w:hAnsi="Book Antiqua"/>
                <w:sz w:val="20"/>
                <w:szCs w:val="20"/>
              </w:rPr>
              <w:t>mały aparat, metoda B w powietrzu, przy wymaganej temperaturze</w:t>
            </w:r>
          </w:p>
        </w:tc>
        <w:tc>
          <w:tcPr>
            <w:tcW w:w="168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382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Sztywność (funkcjonalna)</w:t>
            </w:r>
          </w:p>
        </w:tc>
        <w:tc>
          <w:tcPr>
            <w:tcW w:w="336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12697-26 [42]</w:t>
            </w:r>
          </w:p>
        </w:tc>
        <w:tc>
          <w:tcPr>
            <w:tcW w:w="168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382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Zmęczenie (funkcjonalna) do nawierzchni zaprojektowanych wg kryterium opartym na czteropunktowym zginaniu </w:t>
            </w:r>
          </w:p>
        </w:tc>
        <w:tc>
          <w:tcPr>
            <w:tcW w:w="3360" w:type="dxa"/>
            <w:tcBorders>
              <w:bottom w:val="single" w:sz="8" w:space="0" w:color="000000"/>
              <w:right w:val="single" w:sz="8" w:space="0" w:color="000000"/>
            </w:tcBorders>
          </w:tcPr>
          <w:p w:rsidR="002C453C" w:rsidRPr="008B5BF1" w:rsidRDefault="002C453C">
            <w:pPr>
              <w:rPr>
                <w:rFonts w:ascii="Book Antiqua" w:hAnsi="Book Antiqua"/>
                <w:sz w:val="20"/>
                <w:szCs w:val="20"/>
              </w:rPr>
            </w:pPr>
          </w:p>
          <w:p w:rsidR="002C453C" w:rsidRPr="008B5BF1" w:rsidRDefault="008B5BF1">
            <w:pPr>
              <w:rPr>
                <w:rFonts w:ascii="Book Antiqua" w:hAnsi="Book Antiqua"/>
                <w:sz w:val="20"/>
                <w:szCs w:val="20"/>
              </w:rPr>
            </w:pPr>
            <w:r w:rsidRPr="008B5BF1">
              <w:rPr>
                <w:rFonts w:ascii="Book Antiqua" w:hAnsi="Book Antiqua"/>
                <w:sz w:val="20"/>
                <w:szCs w:val="20"/>
              </w:rPr>
              <w:t>PN-EN 12697-24 [41], załącznik D</w:t>
            </w:r>
          </w:p>
        </w:tc>
        <w:tc>
          <w:tcPr>
            <w:tcW w:w="168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382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Odporność na paliwo (powiązana funkcjonalnie)</w:t>
            </w:r>
          </w:p>
        </w:tc>
        <w:tc>
          <w:tcPr>
            <w:tcW w:w="336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12697-43 [47]</w:t>
            </w:r>
          </w:p>
        </w:tc>
        <w:tc>
          <w:tcPr>
            <w:tcW w:w="168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382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Odporność na środki odladzające (powiązana funkcjonalnie)</w:t>
            </w:r>
          </w:p>
        </w:tc>
        <w:tc>
          <w:tcPr>
            <w:tcW w:w="336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12697-41 [46]</w:t>
            </w:r>
          </w:p>
        </w:tc>
        <w:tc>
          <w:tcPr>
            <w:tcW w:w="168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bl>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Badanie typu należy przeprowadzić zgodnie z PN-EN 13108-20 [52] przy pierwszym wprowadzeniu mieszanek mineralno-asfaltowych do obrotu i powinno być powtórzone w wypadku:</w:t>
      </w:r>
    </w:p>
    <w:p w:rsidR="002C453C" w:rsidRPr="008B5BF1" w:rsidRDefault="008B5BF1">
      <w:pPr>
        <w:pStyle w:val="Akapitzlist"/>
        <w:numPr>
          <w:ilvl w:val="0"/>
          <w:numId w:val="78"/>
        </w:numPr>
        <w:ind w:right="-57"/>
        <w:jc w:val="both"/>
        <w:rPr>
          <w:rFonts w:ascii="Book Antiqua" w:hAnsi="Book Antiqua"/>
          <w:sz w:val="20"/>
          <w:szCs w:val="20"/>
        </w:rPr>
      </w:pPr>
      <w:r w:rsidRPr="008B5BF1">
        <w:rPr>
          <w:rFonts w:ascii="Book Antiqua" w:hAnsi="Book Antiqua"/>
          <w:sz w:val="20"/>
          <w:szCs w:val="20"/>
        </w:rPr>
        <w:t>upływu trzech lat,</w:t>
      </w:r>
    </w:p>
    <w:p w:rsidR="002C453C" w:rsidRPr="008B5BF1" w:rsidRDefault="008B5BF1">
      <w:pPr>
        <w:pStyle w:val="Akapitzlist"/>
        <w:numPr>
          <w:ilvl w:val="0"/>
          <w:numId w:val="78"/>
        </w:numPr>
        <w:ind w:right="-57"/>
        <w:jc w:val="both"/>
        <w:rPr>
          <w:rFonts w:ascii="Book Antiqua" w:hAnsi="Book Antiqua"/>
          <w:sz w:val="20"/>
          <w:szCs w:val="20"/>
        </w:rPr>
      </w:pPr>
      <w:r w:rsidRPr="008B5BF1">
        <w:rPr>
          <w:rFonts w:ascii="Book Antiqua" w:hAnsi="Book Antiqua"/>
          <w:sz w:val="20"/>
          <w:szCs w:val="20"/>
        </w:rPr>
        <w:t>zmiany złoża kruszywa,</w:t>
      </w:r>
    </w:p>
    <w:p w:rsidR="002C453C" w:rsidRPr="008B5BF1" w:rsidRDefault="008B5BF1">
      <w:pPr>
        <w:pStyle w:val="Akapitzlist"/>
        <w:numPr>
          <w:ilvl w:val="0"/>
          <w:numId w:val="78"/>
        </w:numPr>
        <w:ind w:right="-57"/>
        <w:jc w:val="both"/>
        <w:rPr>
          <w:rFonts w:ascii="Book Antiqua" w:hAnsi="Book Antiqua"/>
          <w:sz w:val="20"/>
          <w:szCs w:val="20"/>
        </w:rPr>
      </w:pPr>
      <w:r w:rsidRPr="008B5BF1">
        <w:rPr>
          <w:rFonts w:ascii="Book Antiqua" w:hAnsi="Book Antiqua"/>
          <w:sz w:val="20"/>
          <w:szCs w:val="20"/>
        </w:rPr>
        <w:t>zmiany rodzaju kruszywa (typu petrograficznego),</w:t>
      </w:r>
    </w:p>
    <w:p w:rsidR="002C453C" w:rsidRPr="008B5BF1" w:rsidRDefault="008B5BF1">
      <w:pPr>
        <w:pStyle w:val="Akapitzlist"/>
        <w:numPr>
          <w:ilvl w:val="0"/>
          <w:numId w:val="78"/>
        </w:numPr>
        <w:ind w:right="-57"/>
        <w:jc w:val="both"/>
        <w:rPr>
          <w:rFonts w:ascii="Book Antiqua" w:hAnsi="Book Antiqua"/>
          <w:sz w:val="20"/>
          <w:szCs w:val="20"/>
        </w:rPr>
      </w:pPr>
      <w:r w:rsidRPr="008B5BF1">
        <w:rPr>
          <w:rFonts w:ascii="Book Antiqua" w:hAnsi="Book Antiqua"/>
          <w:sz w:val="20"/>
          <w:szCs w:val="20"/>
        </w:rPr>
        <w:t xml:space="preserve">zmiany kategorii kruszywa grubego, jak definiowano w PN-EN 13043 [49], jednej z następujących właściwości: kształtu, udziału ziaren częściowo </w:t>
      </w:r>
      <w:r w:rsidRPr="008B5BF1">
        <w:rPr>
          <w:rStyle w:val="spelle"/>
          <w:rFonts w:ascii="Book Antiqua" w:hAnsi="Book Antiqua"/>
          <w:sz w:val="20"/>
          <w:szCs w:val="20"/>
        </w:rPr>
        <w:t>przekruszonych</w:t>
      </w:r>
      <w:r w:rsidRPr="008B5BF1">
        <w:rPr>
          <w:rFonts w:ascii="Book Antiqua" w:hAnsi="Book Antiqua"/>
          <w:sz w:val="20"/>
          <w:szCs w:val="20"/>
        </w:rPr>
        <w:t>, odporności na rozdrabnianie, odporności na ścieranie lub kanciastości kruszywa drobnego,</w:t>
      </w:r>
    </w:p>
    <w:p w:rsidR="002C453C" w:rsidRPr="008B5BF1" w:rsidRDefault="008B5BF1">
      <w:pPr>
        <w:pStyle w:val="Akapitzlist"/>
        <w:numPr>
          <w:ilvl w:val="0"/>
          <w:numId w:val="78"/>
        </w:numPr>
        <w:ind w:right="-57"/>
        <w:jc w:val="both"/>
        <w:rPr>
          <w:rFonts w:ascii="Book Antiqua" w:hAnsi="Book Antiqua"/>
          <w:sz w:val="20"/>
          <w:szCs w:val="20"/>
        </w:rPr>
      </w:pPr>
      <w:r w:rsidRPr="008B5BF1">
        <w:rPr>
          <w:rFonts w:ascii="Book Antiqua" w:hAnsi="Book Antiqua"/>
          <w:sz w:val="20"/>
          <w:szCs w:val="20"/>
        </w:rPr>
        <w:t>zmiany gęstości ziaren (średnia ważona) o więcej niż 0,05 Mg/m</w:t>
      </w:r>
      <w:r w:rsidRPr="008B5BF1">
        <w:rPr>
          <w:rFonts w:ascii="Book Antiqua" w:hAnsi="Book Antiqua"/>
          <w:sz w:val="20"/>
          <w:szCs w:val="20"/>
          <w:vertAlign w:val="superscript"/>
        </w:rPr>
        <w:t>3</w:t>
      </w:r>
      <w:r w:rsidRPr="008B5BF1">
        <w:rPr>
          <w:rFonts w:ascii="Book Antiqua" w:hAnsi="Book Antiqua"/>
          <w:sz w:val="20"/>
          <w:szCs w:val="20"/>
        </w:rPr>
        <w:t>,</w:t>
      </w:r>
    </w:p>
    <w:p w:rsidR="002C453C" w:rsidRPr="008B5BF1" w:rsidRDefault="008B5BF1">
      <w:pPr>
        <w:pStyle w:val="Akapitzlist"/>
        <w:numPr>
          <w:ilvl w:val="0"/>
          <w:numId w:val="78"/>
        </w:numPr>
        <w:ind w:right="-57"/>
        <w:jc w:val="both"/>
        <w:rPr>
          <w:rFonts w:ascii="Book Antiqua" w:hAnsi="Book Antiqua"/>
          <w:sz w:val="20"/>
          <w:szCs w:val="20"/>
        </w:rPr>
      </w:pPr>
      <w:r w:rsidRPr="008B5BF1">
        <w:rPr>
          <w:rFonts w:ascii="Book Antiqua" w:hAnsi="Book Antiqua"/>
          <w:sz w:val="20"/>
          <w:szCs w:val="20"/>
        </w:rPr>
        <w:t>zmiany rodzaju lepiszcza,</w:t>
      </w:r>
    </w:p>
    <w:p w:rsidR="002C453C" w:rsidRPr="008B5BF1" w:rsidRDefault="008B5BF1">
      <w:pPr>
        <w:pStyle w:val="Akapitzlist"/>
        <w:numPr>
          <w:ilvl w:val="0"/>
          <w:numId w:val="78"/>
        </w:numPr>
        <w:spacing w:after="120"/>
        <w:ind w:left="714" w:right="-57" w:hanging="357"/>
        <w:jc w:val="both"/>
        <w:rPr>
          <w:rFonts w:ascii="Book Antiqua" w:hAnsi="Book Antiqua"/>
          <w:sz w:val="20"/>
          <w:szCs w:val="20"/>
        </w:rPr>
      </w:pPr>
      <w:r w:rsidRPr="008B5BF1">
        <w:rPr>
          <w:rFonts w:ascii="Book Antiqua" w:hAnsi="Book Antiqua"/>
          <w:sz w:val="20"/>
          <w:szCs w:val="20"/>
        </w:rPr>
        <w:t>zmiany typu mineralogicznego wypełniacza.</w:t>
      </w:r>
    </w:p>
    <w:p w:rsidR="002C453C" w:rsidRPr="008B5BF1" w:rsidRDefault="008B5BF1">
      <w:pPr>
        <w:jc w:val="both"/>
        <w:rPr>
          <w:rFonts w:ascii="Book Antiqua" w:hAnsi="Book Antiqua"/>
          <w:sz w:val="20"/>
          <w:szCs w:val="20"/>
        </w:rPr>
      </w:pPr>
      <w:r w:rsidRPr="008B5BF1">
        <w:rPr>
          <w:rFonts w:ascii="Book Antiqua" w:hAnsi="Book Antiqua"/>
          <w:sz w:val="20"/>
          <w:szCs w:val="20"/>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6.3. Badania w czasie robót</w:t>
      </w:r>
    </w:p>
    <w:p w:rsidR="002C453C" w:rsidRPr="008B5BF1" w:rsidRDefault="008B5BF1">
      <w:pPr>
        <w:jc w:val="both"/>
        <w:rPr>
          <w:rFonts w:ascii="Book Antiqua" w:hAnsi="Book Antiqua"/>
          <w:sz w:val="20"/>
          <w:szCs w:val="20"/>
        </w:rPr>
      </w:pPr>
      <w:r w:rsidRPr="008B5BF1">
        <w:rPr>
          <w:rFonts w:ascii="Book Antiqua" w:hAnsi="Book Antiqua"/>
          <w:sz w:val="20"/>
          <w:szCs w:val="20"/>
        </w:rPr>
        <w:t>Badania dzielą się na:</w:t>
      </w:r>
    </w:p>
    <w:p w:rsidR="002C453C" w:rsidRPr="008B5BF1" w:rsidRDefault="008B5BF1">
      <w:pPr>
        <w:pStyle w:val="Akapitzlist"/>
        <w:numPr>
          <w:ilvl w:val="0"/>
          <w:numId w:val="79"/>
        </w:numPr>
        <w:jc w:val="both"/>
        <w:rPr>
          <w:rFonts w:ascii="Book Antiqua" w:hAnsi="Book Antiqua"/>
          <w:sz w:val="20"/>
          <w:szCs w:val="20"/>
        </w:rPr>
      </w:pPr>
      <w:r w:rsidRPr="008B5BF1">
        <w:rPr>
          <w:rFonts w:ascii="Book Antiqua" w:hAnsi="Book Antiqua"/>
          <w:sz w:val="20"/>
          <w:szCs w:val="20"/>
        </w:rPr>
        <w:t>badania Wykonawcy (w ramach własnego nadzoru),</w:t>
      </w:r>
    </w:p>
    <w:p w:rsidR="002C453C" w:rsidRPr="008B5BF1" w:rsidRDefault="008B5BF1">
      <w:pPr>
        <w:pStyle w:val="Akapitzlist"/>
        <w:numPr>
          <w:ilvl w:val="0"/>
          <w:numId w:val="79"/>
        </w:numPr>
        <w:jc w:val="both"/>
        <w:rPr>
          <w:rFonts w:ascii="Book Antiqua" w:hAnsi="Book Antiqua"/>
          <w:sz w:val="20"/>
          <w:szCs w:val="20"/>
        </w:rPr>
      </w:pPr>
      <w:r w:rsidRPr="008B5BF1">
        <w:rPr>
          <w:rFonts w:ascii="Book Antiqua" w:hAnsi="Book Antiqua"/>
          <w:sz w:val="20"/>
          <w:szCs w:val="20"/>
        </w:rPr>
        <w:t>badania kontrolne (w ramach nadzoru zleceniodawcy – Inżyniera):</w:t>
      </w:r>
    </w:p>
    <w:p w:rsidR="002C453C" w:rsidRPr="008B5BF1" w:rsidRDefault="008B5BF1">
      <w:pPr>
        <w:pStyle w:val="Akapitzlist"/>
        <w:numPr>
          <w:ilvl w:val="0"/>
          <w:numId w:val="80"/>
        </w:numPr>
        <w:jc w:val="both"/>
        <w:rPr>
          <w:rFonts w:ascii="Book Antiqua" w:hAnsi="Book Antiqua"/>
          <w:sz w:val="20"/>
          <w:szCs w:val="20"/>
        </w:rPr>
      </w:pPr>
      <w:r w:rsidRPr="008B5BF1">
        <w:rPr>
          <w:rFonts w:ascii="Book Antiqua" w:hAnsi="Book Antiqua"/>
          <w:sz w:val="20"/>
          <w:szCs w:val="20"/>
        </w:rPr>
        <w:lastRenderedPageBreak/>
        <w:t>dodatkowe,</w:t>
      </w:r>
    </w:p>
    <w:p w:rsidR="002C453C" w:rsidRPr="008B5BF1" w:rsidRDefault="008B5BF1">
      <w:pPr>
        <w:pStyle w:val="Akapitzlist"/>
        <w:numPr>
          <w:ilvl w:val="0"/>
          <w:numId w:val="80"/>
        </w:numPr>
        <w:jc w:val="both"/>
        <w:rPr>
          <w:rFonts w:ascii="Book Antiqua" w:hAnsi="Book Antiqua"/>
          <w:sz w:val="20"/>
          <w:szCs w:val="20"/>
        </w:rPr>
      </w:pPr>
      <w:r w:rsidRPr="008B5BF1">
        <w:rPr>
          <w:rFonts w:ascii="Book Antiqua" w:hAnsi="Book Antiqua"/>
          <w:sz w:val="20"/>
          <w:szCs w:val="20"/>
        </w:rPr>
        <w:t>arbitrażowe.</w:t>
      </w:r>
    </w:p>
    <w:p w:rsidR="002C453C" w:rsidRPr="008B5BF1" w:rsidRDefault="002C453C">
      <w:pPr>
        <w:pStyle w:val="Akapitzlist"/>
        <w:ind w:left="1080"/>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6.4. Badania Wykonawcy</w:t>
      </w:r>
    </w:p>
    <w:p w:rsidR="002C453C" w:rsidRPr="008B5BF1" w:rsidRDefault="008B5BF1">
      <w:pPr>
        <w:jc w:val="both"/>
        <w:rPr>
          <w:rFonts w:ascii="Book Antiqua" w:hAnsi="Book Antiqua"/>
          <w:sz w:val="20"/>
          <w:szCs w:val="20"/>
        </w:rPr>
      </w:pPr>
      <w:r w:rsidRPr="008B5BF1">
        <w:rPr>
          <w:rFonts w:ascii="Book Antiqua" w:hAnsi="Book Antiqua"/>
          <w:b/>
          <w:bCs/>
          <w:sz w:val="20"/>
          <w:szCs w:val="20"/>
        </w:rPr>
        <w:t>6.4.1.</w:t>
      </w:r>
      <w:r w:rsidRPr="008B5BF1">
        <w:rPr>
          <w:rFonts w:ascii="Book Antiqua" w:hAnsi="Book Antiqua"/>
          <w:sz w:val="20"/>
          <w:szCs w:val="20"/>
        </w:rPr>
        <w:t xml:space="preserve"> Badania w czasie wytwarzania mieszanki mineralno-asfaltowej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Badania Wykonawcy w czasie wytwarzania mieszanki </w:t>
      </w:r>
      <w:r w:rsidRPr="008B5BF1">
        <w:rPr>
          <w:rStyle w:val="spelle"/>
          <w:rFonts w:ascii="Book Antiqua" w:hAnsi="Book Antiqua"/>
          <w:sz w:val="20"/>
          <w:szCs w:val="20"/>
        </w:rPr>
        <w:t>mineralno–asfaltowej</w:t>
      </w:r>
      <w:r w:rsidRPr="008B5BF1">
        <w:rPr>
          <w:rFonts w:ascii="Book Antiqua" w:hAnsi="Book Antiqua"/>
          <w:sz w:val="20"/>
          <w:szCs w:val="20"/>
        </w:rPr>
        <w:t xml:space="preserve"> powinny być wykonywane w ramach zakładowej kontroli produkcji, zgodnie z normą PN-EN 13108-21 [53].</w:t>
      </w:r>
    </w:p>
    <w:p w:rsidR="002C453C" w:rsidRPr="008B5BF1" w:rsidRDefault="008B5BF1">
      <w:pPr>
        <w:jc w:val="both"/>
        <w:rPr>
          <w:rFonts w:ascii="Book Antiqua" w:hAnsi="Book Antiqua"/>
          <w:sz w:val="20"/>
          <w:szCs w:val="20"/>
        </w:rPr>
      </w:pPr>
      <w:r w:rsidRPr="008B5BF1">
        <w:rPr>
          <w:rFonts w:ascii="Book Antiqua" w:hAnsi="Book Antiqua"/>
          <w:sz w:val="20"/>
          <w:szCs w:val="20"/>
        </w:rPr>
        <w:t>Zakres badań Wykonawcy w systemie zakładowej kontroli produkcji obejmuje:</w:t>
      </w:r>
    </w:p>
    <w:p w:rsidR="002C453C" w:rsidRPr="008B5BF1" w:rsidRDefault="008B5BF1">
      <w:pPr>
        <w:pStyle w:val="Akapitzlist"/>
        <w:numPr>
          <w:ilvl w:val="0"/>
          <w:numId w:val="81"/>
        </w:numPr>
        <w:jc w:val="both"/>
        <w:rPr>
          <w:rFonts w:ascii="Book Antiqua" w:hAnsi="Book Antiqua"/>
          <w:sz w:val="20"/>
          <w:szCs w:val="20"/>
        </w:rPr>
      </w:pPr>
      <w:r w:rsidRPr="008B5BF1">
        <w:rPr>
          <w:rFonts w:ascii="Book Antiqua" w:hAnsi="Book Antiqua"/>
          <w:sz w:val="20"/>
          <w:szCs w:val="20"/>
        </w:rPr>
        <w:t xml:space="preserve">badania materiałów wsadowych do mieszanki mineralno-asfaltowej (asfaltów, kruszyw wypełniacza  i dodatków), </w:t>
      </w:r>
    </w:p>
    <w:p w:rsidR="002C453C" w:rsidRPr="008B5BF1" w:rsidRDefault="008B5BF1">
      <w:pPr>
        <w:pStyle w:val="Akapitzlist"/>
        <w:numPr>
          <w:ilvl w:val="0"/>
          <w:numId w:val="81"/>
        </w:numPr>
        <w:jc w:val="both"/>
        <w:rPr>
          <w:rFonts w:ascii="Book Antiqua" w:hAnsi="Book Antiqua"/>
          <w:sz w:val="20"/>
          <w:szCs w:val="20"/>
        </w:rPr>
      </w:pPr>
      <w:r w:rsidRPr="008B5BF1">
        <w:rPr>
          <w:rFonts w:ascii="Book Antiqua" w:hAnsi="Book Antiqua"/>
          <w:sz w:val="20"/>
          <w:szCs w:val="20"/>
        </w:rPr>
        <w:t>badanie składu i właściwości mieszanki mineralno-asfaltowej.</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Częstotliwość oraz zakres badań i pomiarów w czasie wytwarzania mieszanki mineralno-asfaltowej powinno być zgodne z certyfikowanym systemem ZKP.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6.4.2.</w:t>
      </w:r>
      <w:r w:rsidRPr="008B5BF1">
        <w:rPr>
          <w:rFonts w:ascii="Book Antiqua" w:hAnsi="Book Antiqua"/>
          <w:sz w:val="20"/>
          <w:szCs w:val="20"/>
        </w:rPr>
        <w:t xml:space="preserve"> Badania w czasie wykonywania warstwy asfaltowej i badania gotowej warstwy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Wyniki badań Wykonawcy należy przekazywać Inżynierowi na jego żądanie. Inżynier może zdecydować o dokonaniu odbioru na podstawie badań Wykonawcy. W razie zastrzeżeń Inżynier może przeprowadzić badania kontrolne według </w:t>
      </w:r>
      <w:r w:rsidRPr="008B5BF1">
        <w:rPr>
          <w:rStyle w:val="spelle"/>
          <w:rFonts w:ascii="Book Antiqua" w:hAnsi="Book Antiqua"/>
          <w:sz w:val="20"/>
          <w:szCs w:val="20"/>
        </w:rPr>
        <w:t>pktu</w:t>
      </w:r>
      <w:r w:rsidRPr="008B5BF1">
        <w:rPr>
          <w:rFonts w:ascii="Book Antiqua" w:hAnsi="Book Antiqua"/>
          <w:sz w:val="20"/>
          <w:szCs w:val="20"/>
        </w:rPr>
        <w:t xml:space="preserve"> 6.5.</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Zakres badań Wykonawcy związany z wykonywaniem nawierzchni:</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pomiar temperatury powietrza,</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pomiar temperatury mieszanki mineralno-asfaltowej podczas wykonywania nawierzchni (wg PN-EN 12697-13 [38]),</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ocena wizualna mieszanki mineralno-asfaltowej,</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ocena wizualna posypki,</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wykaz ilości materiałów lub grubości wykonanej warstwy,</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pomiar spadku poprzecznego warstwy asfaltowej,</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 xml:space="preserve">pomiar równości warstwy asfaltowej (wg </w:t>
      </w:r>
      <w:r w:rsidRPr="008B5BF1">
        <w:rPr>
          <w:rStyle w:val="spelle"/>
          <w:rFonts w:ascii="Book Antiqua" w:hAnsi="Book Antiqua"/>
          <w:sz w:val="20"/>
          <w:szCs w:val="20"/>
        </w:rPr>
        <w:t>pktu</w:t>
      </w:r>
      <w:r w:rsidRPr="008B5BF1">
        <w:rPr>
          <w:rFonts w:ascii="Book Antiqua" w:hAnsi="Book Antiqua"/>
          <w:sz w:val="20"/>
          <w:szCs w:val="20"/>
        </w:rPr>
        <w:t xml:space="preserve"> 6.5.4.4),</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dokumentacja działań podejmowanych celem zapewnienia odpowiednich właściwości przeciwpoślizgowych,</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pomiar parametrów geometrycznych poboczy,</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ocena wizualna jednorodności powierzchni warstwy,</w:t>
      </w:r>
    </w:p>
    <w:p w:rsidR="002C453C" w:rsidRPr="008B5BF1" w:rsidRDefault="008B5BF1">
      <w:pPr>
        <w:pStyle w:val="Akapitzlist"/>
        <w:numPr>
          <w:ilvl w:val="0"/>
          <w:numId w:val="82"/>
        </w:numPr>
        <w:jc w:val="both"/>
        <w:rPr>
          <w:rFonts w:ascii="Book Antiqua" w:hAnsi="Book Antiqua"/>
          <w:sz w:val="20"/>
          <w:szCs w:val="20"/>
        </w:rPr>
      </w:pPr>
      <w:r w:rsidRPr="008B5BF1">
        <w:rPr>
          <w:rFonts w:ascii="Book Antiqua" w:hAnsi="Book Antiqua"/>
          <w:sz w:val="20"/>
          <w:szCs w:val="20"/>
        </w:rPr>
        <w:t>ocena wizualna jakości wykonania połączeń technologicznych.</w:t>
      </w:r>
    </w:p>
    <w:p w:rsidR="002C453C" w:rsidRPr="008B5BF1" w:rsidRDefault="002C453C">
      <w:pPr>
        <w:pStyle w:val="Akapitzlist"/>
        <w:numPr>
          <w:ilvl w:val="0"/>
          <w:numId w:val="82"/>
        </w:num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6.5. Badania kontrolne zamawiającego</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C453C" w:rsidRPr="008B5BF1" w:rsidRDefault="008B5BF1">
      <w:pPr>
        <w:pStyle w:val="Wcicienormalne"/>
        <w:jc w:val="both"/>
        <w:rPr>
          <w:rFonts w:ascii="Book Antiqua" w:hAnsi="Book Antiqua"/>
        </w:rPr>
      </w:pPr>
      <w:r w:rsidRPr="008B5BF1">
        <w:rPr>
          <w:rFonts w:ascii="Book Antiqua" w:hAnsi="Book Antiqua"/>
        </w:rPr>
        <w:t xml:space="preserve">Rodzaj i zakres badań kontrolnych Zamawiającego mieszanki mineralno-asfaltowej i wykonanej warstwy jest następujący: </w:t>
      </w:r>
    </w:p>
    <w:p w:rsidR="002C453C" w:rsidRPr="008B5BF1" w:rsidRDefault="008B5BF1">
      <w:pPr>
        <w:pStyle w:val="Akapitzlist"/>
        <w:numPr>
          <w:ilvl w:val="0"/>
          <w:numId w:val="83"/>
        </w:numPr>
        <w:spacing w:after="120"/>
        <w:ind w:left="714" w:hanging="357"/>
        <w:jc w:val="both"/>
        <w:rPr>
          <w:rFonts w:ascii="Book Antiqua" w:hAnsi="Book Antiqua"/>
          <w:sz w:val="20"/>
          <w:szCs w:val="20"/>
        </w:rPr>
      </w:pPr>
      <w:r w:rsidRPr="008B5BF1">
        <w:rPr>
          <w:rFonts w:ascii="Book Antiqua" w:hAnsi="Book Antiqua"/>
          <w:sz w:val="20"/>
          <w:szCs w:val="20"/>
        </w:rPr>
        <w:t>badania materiałów wsadowych do mieszanki mineralno-asfaltowej (asfaltów, kruszyw, wypełniacza  i dodatków).</w:t>
      </w:r>
    </w:p>
    <w:p w:rsidR="002C453C" w:rsidRPr="008B5BF1" w:rsidRDefault="008B5BF1">
      <w:pPr>
        <w:pStyle w:val="Wcicienormalne"/>
        <w:jc w:val="both"/>
        <w:rPr>
          <w:rFonts w:ascii="Book Antiqua" w:hAnsi="Book Antiqua"/>
        </w:rPr>
      </w:pPr>
      <w:r w:rsidRPr="008B5BF1">
        <w:rPr>
          <w:rFonts w:ascii="Book Antiqua" w:hAnsi="Book Antiqua"/>
        </w:rPr>
        <w:t>Mieszanka mineralno-asfaltowa:</w:t>
      </w:r>
    </w:p>
    <w:p w:rsidR="002C453C" w:rsidRPr="008B5BF1" w:rsidRDefault="008B5BF1">
      <w:pPr>
        <w:pStyle w:val="Akapitzlist"/>
        <w:numPr>
          <w:ilvl w:val="0"/>
          <w:numId w:val="83"/>
        </w:numPr>
        <w:jc w:val="both"/>
        <w:rPr>
          <w:rFonts w:ascii="Book Antiqua" w:hAnsi="Book Antiqua"/>
          <w:sz w:val="20"/>
          <w:szCs w:val="20"/>
        </w:rPr>
      </w:pPr>
      <w:r w:rsidRPr="008B5BF1">
        <w:rPr>
          <w:rFonts w:ascii="Book Antiqua" w:hAnsi="Book Antiqua"/>
          <w:sz w:val="20"/>
          <w:szCs w:val="20"/>
        </w:rPr>
        <w:t>uziarnienie,</w:t>
      </w:r>
    </w:p>
    <w:p w:rsidR="002C453C" w:rsidRPr="008B5BF1" w:rsidRDefault="008B5BF1">
      <w:pPr>
        <w:pStyle w:val="Akapitzlist"/>
        <w:numPr>
          <w:ilvl w:val="0"/>
          <w:numId w:val="83"/>
        </w:numPr>
        <w:jc w:val="both"/>
        <w:rPr>
          <w:rFonts w:ascii="Book Antiqua" w:hAnsi="Book Antiqua"/>
          <w:sz w:val="20"/>
          <w:szCs w:val="20"/>
        </w:rPr>
      </w:pPr>
      <w:r w:rsidRPr="008B5BF1">
        <w:rPr>
          <w:rFonts w:ascii="Book Antiqua" w:hAnsi="Book Antiqua"/>
          <w:sz w:val="20"/>
          <w:szCs w:val="20"/>
        </w:rPr>
        <w:t>zawartość lepiszcza,</w:t>
      </w:r>
    </w:p>
    <w:p w:rsidR="002C453C" w:rsidRPr="008B5BF1" w:rsidRDefault="008B5BF1">
      <w:pPr>
        <w:pStyle w:val="Akapitzlist"/>
        <w:numPr>
          <w:ilvl w:val="0"/>
          <w:numId w:val="83"/>
        </w:numPr>
        <w:jc w:val="both"/>
        <w:rPr>
          <w:rFonts w:ascii="Book Antiqua" w:hAnsi="Book Antiqua"/>
          <w:sz w:val="20"/>
          <w:szCs w:val="20"/>
        </w:rPr>
      </w:pPr>
      <w:r w:rsidRPr="008B5BF1">
        <w:rPr>
          <w:rFonts w:ascii="Book Antiqua" w:hAnsi="Book Antiqua"/>
          <w:sz w:val="20"/>
          <w:szCs w:val="20"/>
        </w:rPr>
        <w:t xml:space="preserve">temperatura </w:t>
      </w:r>
      <w:r w:rsidRPr="008B5BF1">
        <w:rPr>
          <w:rStyle w:val="spelle"/>
          <w:rFonts w:ascii="Book Antiqua" w:hAnsi="Book Antiqua"/>
          <w:sz w:val="20"/>
          <w:szCs w:val="20"/>
        </w:rPr>
        <w:t>mięknienia</w:t>
      </w:r>
      <w:r w:rsidRPr="008B5BF1">
        <w:rPr>
          <w:rFonts w:ascii="Book Antiqua" w:hAnsi="Book Antiqua"/>
          <w:sz w:val="20"/>
          <w:szCs w:val="20"/>
        </w:rPr>
        <w:t xml:space="preserve"> odzyskanego lepiszcza,</w:t>
      </w:r>
    </w:p>
    <w:p w:rsidR="002C453C" w:rsidRPr="008B5BF1" w:rsidRDefault="008B5BF1">
      <w:pPr>
        <w:pStyle w:val="Akapitzlist"/>
        <w:numPr>
          <w:ilvl w:val="0"/>
          <w:numId w:val="83"/>
        </w:numPr>
        <w:jc w:val="both"/>
        <w:rPr>
          <w:rFonts w:ascii="Book Antiqua" w:hAnsi="Book Antiqua"/>
          <w:sz w:val="20"/>
          <w:szCs w:val="20"/>
        </w:rPr>
      </w:pPr>
      <w:r w:rsidRPr="008B5BF1">
        <w:rPr>
          <w:rFonts w:ascii="Book Antiqua" w:hAnsi="Book Antiqua"/>
          <w:sz w:val="20"/>
          <w:szCs w:val="20"/>
        </w:rPr>
        <w:lastRenderedPageBreak/>
        <w:t>gęstość i zawartość wolnych przestrzeni próbki.</w:t>
      </w:r>
    </w:p>
    <w:p w:rsidR="002C453C" w:rsidRPr="008B5BF1" w:rsidRDefault="008B5BF1">
      <w:pPr>
        <w:jc w:val="both"/>
        <w:rPr>
          <w:rFonts w:ascii="Book Antiqua" w:hAnsi="Book Antiqua"/>
          <w:sz w:val="20"/>
          <w:szCs w:val="20"/>
        </w:rPr>
      </w:pPr>
      <w:r w:rsidRPr="008B5BF1">
        <w:rPr>
          <w:rFonts w:ascii="Book Antiqua" w:hAnsi="Book Antiqua"/>
          <w:sz w:val="20"/>
          <w:szCs w:val="20"/>
        </w:rPr>
        <w:t>Warunki technologiczne wbudowywania mieszanki mineralno-asfaltowej:</w:t>
      </w:r>
    </w:p>
    <w:p w:rsidR="002C453C" w:rsidRPr="008B5BF1" w:rsidRDefault="008B5BF1">
      <w:pPr>
        <w:pStyle w:val="Akapitzlist"/>
        <w:numPr>
          <w:ilvl w:val="0"/>
          <w:numId w:val="84"/>
        </w:numPr>
        <w:jc w:val="both"/>
        <w:rPr>
          <w:rFonts w:ascii="Book Antiqua" w:hAnsi="Book Antiqua"/>
          <w:sz w:val="20"/>
          <w:szCs w:val="20"/>
        </w:rPr>
      </w:pPr>
      <w:r w:rsidRPr="008B5BF1">
        <w:rPr>
          <w:rFonts w:ascii="Book Antiqua" w:hAnsi="Book Antiqua"/>
          <w:sz w:val="20"/>
          <w:szCs w:val="20"/>
        </w:rPr>
        <w:t>pomiar temperatury powietrza podczas pobrania  próby do badań,</w:t>
      </w:r>
    </w:p>
    <w:p w:rsidR="002C453C" w:rsidRPr="008B5BF1" w:rsidRDefault="008B5BF1">
      <w:pPr>
        <w:pStyle w:val="Akapitzlist"/>
        <w:numPr>
          <w:ilvl w:val="0"/>
          <w:numId w:val="84"/>
        </w:numPr>
        <w:jc w:val="both"/>
        <w:rPr>
          <w:rFonts w:ascii="Book Antiqua" w:hAnsi="Book Antiqua"/>
          <w:sz w:val="20"/>
          <w:szCs w:val="20"/>
        </w:rPr>
      </w:pPr>
      <w:r w:rsidRPr="008B5BF1">
        <w:rPr>
          <w:rFonts w:ascii="Book Antiqua" w:hAnsi="Book Antiqua"/>
          <w:sz w:val="20"/>
          <w:szCs w:val="20"/>
        </w:rPr>
        <w:t>pomiar temperatury mieszanki mineralno-asfaltowej,</w:t>
      </w:r>
    </w:p>
    <w:p w:rsidR="002C453C" w:rsidRPr="008B5BF1" w:rsidRDefault="008B5BF1">
      <w:pPr>
        <w:pStyle w:val="Akapitzlist"/>
        <w:numPr>
          <w:ilvl w:val="0"/>
          <w:numId w:val="84"/>
        </w:numPr>
        <w:jc w:val="both"/>
        <w:rPr>
          <w:rFonts w:ascii="Book Antiqua" w:hAnsi="Book Antiqua"/>
          <w:sz w:val="20"/>
          <w:szCs w:val="20"/>
        </w:rPr>
      </w:pPr>
      <w:r w:rsidRPr="008B5BF1">
        <w:rPr>
          <w:rFonts w:ascii="Book Antiqua" w:hAnsi="Book Antiqua"/>
          <w:sz w:val="20"/>
          <w:szCs w:val="20"/>
        </w:rPr>
        <w:t>ocena wizualna dostarczonej mieszanki mineralno-asfaltowej.</w:t>
      </w:r>
    </w:p>
    <w:p w:rsidR="002C453C" w:rsidRPr="008B5BF1" w:rsidRDefault="008B5BF1">
      <w:pPr>
        <w:jc w:val="both"/>
        <w:rPr>
          <w:rFonts w:ascii="Book Antiqua" w:hAnsi="Book Antiqua"/>
          <w:sz w:val="20"/>
          <w:szCs w:val="20"/>
        </w:rPr>
      </w:pPr>
      <w:r w:rsidRPr="008B5BF1">
        <w:rPr>
          <w:rFonts w:ascii="Book Antiqua" w:hAnsi="Book Antiqua"/>
          <w:sz w:val="20"/>
          <w:szCs w:val="20"/>
        </w:rPr>
        <w:t>Wykonana warstwa:</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wskaźnik zagęszczenia</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grubość warstwy lub ilość zużytego materiału,</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równość podłużna i poprzeczna,</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spadki poprzeczne,</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zawartość wolnych przestrzeni,</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złącza technologiczne,</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szerokość warstwy,</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rzędne wysokościowe,</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ukształtowanie osi w planie,</w:t>
      </w:r>
    </w:p>
    <w:p w:rsidR="002C453C" w:rsidRPr="008B5BF1" w:rsidRDefault="008B5BF1">
      <w:pPr>
        <w:pStyle w:val="Akapitzlist"/>
        <w:numPr>
          <w:ilvl w:val="0"/>
          <w:numId w:val="85"/>
        </w:numPr>
        <w:jc w:val="both"/>
        <w:rPr>
          <w:rFonts w:ascii="Book Antiqua" w:hAnsi="Book Antiqua"/>
          <w:sz w:val="20"/>
          <w:szCs w:val="20"/>
        </w:rPr>
      </w:pPr>
      <w:r w:rsidRPr="008B5BF1">
        <w:rPr>
          <w:rFonts w:ascii="Book Antiqua" w:hAnsi="Book Antiqua"/>
          <w:sz w:val="20"/>
          <w:szCs w:val="20"/>
        </w:rPr>
        <w:t>ocena wizualna warstwy,</w:t>
      </w:r>
    </w:p>
    <w:p w:rsidR="002C453C" w:rsidRPr="008B5BF1" w:rsidRDefault="008B5BF1">
      <w:pPr>
        <w:pStyle w:val="Akapitzlist"/>
        <w:numPr>
          <w:ilvl w:val="0"/>
          <w:numId w:val="85"/>
        </w:numPr>
        <w:spacing w:after="120"/>
        <w:ind w:left="714" w:hanging="357"/>
        <w:jc w:val="both"/>
        <w:rPr>
          <w:rFonts w:ascii="Book Antiqua" w:hAnsi="Book Antiqua"/>
          <w:sz w:val="20"/>
          <w:szCs w:val="20"/>
        </w:rPr>
      </w:pPr>
      <w:r w:rsidRPr="008B5BF1">
        <w:rPr>
          <w:rFonts w:ascii="Book Antiqua" w:hAnsi="Book Antiqua"/>
          <w:sz w:val="20"/>
          <w:szCs w:val="20"/>
        </w:rPr>
        <w:t>właściwości przeciwpoślizgowe warstwy ścieralnej.</w:t>
      </w:r>
    </w:p>
    <w:p w:rsidR="002C453C" w:rsidRPr="008B5BF1" w:rsidRDefault="008B5BF1">
      <w:pPr>
        <w:keepNext/>
        <w:jc w:val="both"/>
        <w:rPr>
          <w:rFonts w:ascii="Book Antiqua" w:hAnsi="Book Antiqua"/>
          <w:sz w:val="20"/>
          <w:szCs w:val="20"/>
        </w:rPr>
      </w:pPr>
      <w:r w:rsidRPr="008B5BF1">
        <w:rPr>
          <w:rFonts w:ascii="Book Antiqua" w:hAnsi="Book Antiqua"/>
          <w:b/>
          <w:bCs/>
          <w:sz w:val="20"/>
          <w:szCs w:val="20"/>
        </w:rPr>
        <w:t xml:space="preserve">6.5.1. </w:t>
      </w:r>
      <w:r w:rsidRPr="008B5BF1">
        <w:rPr>
          <w:rFonts w:ascii="Book Antiqua" w:hAnsi="Book Antiqua"/>
          <w:sz w:val="20"/>
          <w:szCs w:val="20"/>
        </w:rPr>
        <w:t>Badanie materiałów wsadowych</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Właściwości materiałów wsadowych należy oceniać na podstawie badań pobranych próbek w miejscu produkcji  mieszanki mineralno-asfaltowej.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Do oceny jakości materiałów wsadowych mieszanki mineralno-asfaltowej, za zgodą nadzoru i Zamawiającego mogą posłużyć wyniki badań wykonanych w ramach zakładowej kontroli produkcji. </w:t>
      </w:r>
    </w:p>
    <w:p w:rsidR="002C453C" w:rsidRPr="008B5BF1" w:rsidRDefault="002C453C">
      <w:pPr>
        <w:jc w:val="both"/>
        <w:rPr>
          <w:rFonts w:ascii="Book Antiqua" w:hAnsi="Book Antiqua"/>
          <w:sz w:val="20"/>
          <w:szCs w:val="20"/>
        </w:rPr>
      </w:pP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6.5.1.1.</w:t>
      </w:r>
      <w:r w:rsidRPr="008B5BF1">
        <w:rPr>
          <w:rFonts w:ascii="Book Antiqua" w:hAnsi="Book Antiqua"/>
          <w:b/>
          <w:bCs/>
          <w:sz w:val="20"/>
          <w:szCs w:val="20"/>
        </w:rPr>
        <w:t xml:space="preserve"> </w:t>
      </w:r>
      <w:r w:rsidRPr="008B5BF1">
        <w:rPr>
          <w:rFonts w:ascii="Book Antiqua" w:hAnsi="Book Antiqua"/>
          <w:sz w:val="20"/>
          <w:szCs w:val="20"/>
        </w:rPr>
        <w:t>Kruszywa i wypełniacz</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Z kruszywa należy pobrać i zbadać średnie próbki. Wielkość pobranej średniej próbki nie może być mniejsza niż: </w:t>
      </w:r>
    </w:p>
    <w:p w:rsidR="002C453C" w:rsidRPr="008B5BF1" w:rsidRDefault="008B5BF1">
      <w:pPr>
        <w:pStyle w:val="Akapitzlist"/>
        <w:numPr>
          <w:ilvl w:val="0"/>
          <w:numId w:val="86"/>
        </w:numPr>
        <w:ind w:right="-57"/>
        <w:jc w:val="both"/>
        <w:rPr>
          <w:rFonts w:ascii="Book Antiqua" w:hAnsi="Book Antiqua"/>
          <w:sz w:val="20"/>
          <w:szCs w:val="20"/>
        </w:rPr>
      </w:pPr>
      <w:r w:rsidRPr="008B5BF1">
        <w:rPr>
          <w:rFonts w:ascii="Book Antiqua" w:hAnsi="Book Antiqua"/>
          <w:sz w:val="20"/>
          <w:szCs w:val="20"/>
        </w:rPr>
        <w:t>wypełniacz</w:t>
      </w:r>
      <w:r w:rsidRPr="008B5BF1">
        <w:rPr>
          <w:rFonts w:ascii="Book Antiqua" w:hAnsi="Book Antiqua"/>
          <w:sz w:val="20"/>
          <w:szCs w:val="20"/>
        </w:rPr>
        <w:tab/>
      </w:r>
      <w:r w:rsidRPr="008B5BF1">
        <w:rPr>
          <w:rFonts w:ascii="Book Antiqua" w:hAnsi="Book Antiqua"/>
          <w:sz w:val="20"/>
          <w:szCs w:val="20"/>
        </w:rPr>
        <w:tab/>
      </w:r>
      <w:r w:rsidRPr="008B5BF1">
        <w:rPr>
          <w:rFonts w:ascii="Book Antiqua" w:hAnsi="Book Antiqua"/>
          <w:sz w:val="20"/>
          <w:szCs w:val="20"/>
        </w:rPr>
        <w:tab/>
      </w:r>
      <w:r w:rsidRPr="008B5BF1">
        <w:rPr>
          <w:rFonts w:ascii="Book Antiqua" w:hAnsi="Book Antiqua"/>
          <w:sz w:val="20"/>
          <w:szCs w:val="20"/>
        </w:rPr>
        <w:tab/>
      </w:r>
      <w:r w:rsidRPr="008B5BF1">
        <w:rPr>
          <w:rFonts w:ascii="Book Antiqua" w:hAnsi="Book Antiqua"/>
          <w:sz w:val="20"/>
          <w:szCs w:val="20"/>
        </w:rPr>
        <w:tab/>
        <w:t>2 kg,</w:t>
      </w:r>
    </w:p>
    <w:p w:rsidR="002C453C" w:rsidRPr="008B5BF1" w:rsidRDefault="008B5BF1">
      <w:pPr>
        <w:pStyle w:val="Akapitzlist"/>
        <w:numPr>
          <w:ilvl w:val="0"/>
          <w:numId w:val="86"/>
        </w:numPr>
        <w:ind w:right="-57"/>
        <w:jc w:val="both"/>
        <w:rPr>
          <w:rFonts w:ascii="Book Antiqua" w:hAnsi="Book Antiqua"/>
          <w:sz w:val="20"/>
          <w:szCs w:val="20"/>
        </w:rPr>
      </w:pPr>
      <w:r w:rsidRPr="008B5BF1">
        <w:rPr>
          <w:rFonts w:ascii="Book Antiqua" w:hAnsi="Book Antiqua"/>
          <w:sz w:val="20"/>
          <w:szCs w:val="20"/>
        </w:rPr>
        <w:t>kruszywa o uziarnieniu do 8 mm</w:t>
      </w:r>
      <w:r w:rsidRPr="008B5BF1">
        <w:rPr>
          <w:rFonts w:ascii="Book Antiqua" w:hAnsi="Book Antiqua"/>
          <w:sz w:val="20"/>
          <w:szCs w:val="20"/>
        </w:rPr>
        <w:tab/>
      </w:r>
      <w:r w:rsidRPr="008B5BF1">
        <w:rPr>
          <w:rFonts w:ascii="Book Antiqua" w:hAnsi="Book Antiqua"/>
          <w:sz w:val="20"/>
          <w:szCs w:val="20"/>
        </w:rPr>
        <w:tab/>
        <w:t>5 kg,                       </w:t>
      </w:r>
    </w:p>
    <w:p w:rsidR="002C453C" w:rsidRPr="008B5BF1" w:rsidRDefault="008B5BF1">
      <w:pPr>
        <w:pStyle w:val="Akapitzlist"/>
        <w:numPr>
          <w:ilvl w:val="0"/>
          <w:numId w:val="86"/>
        </w:numPr>
        <w:ind w:right="-57"/>
        <w:jc w:val="both"/>
        <w:rPr>
          <w:rFonts w:ascii="Book Antiqua" w:hAnsi="Book Antiqua"/>
          <w:sz w:val="20"/>
          <w:szCs w:val="20"/>
        </w:rPr>
      </w:pPr>
      <w:r w:rsidRPr="008B5BF1">
        <w:rPr>
          <w:rFonts w:ascii="Book Antiqua" w:hAnsi="Book Antiqua"/>
          <w:sz w:val="20"/>
          <w:szCs w:val="20"/>
        </w:rPr>
        <w:t>kruszywa o uziarnieniu powyżej 8 mm</w:t>
      </w:r>
      <w:r w:rsidRPr="008B5BF1">
        <w:rPr>
          <w:rFonts w:ascii="Book Antiqua" w:hAnsi="Book Antiqua"/>
          <w:sz w:val="20"/>
          <w:szCs w:val="20"/>
        </w:rPr>
        <w:tab/>
      </w:r>
      <w:r w:rsidRPr="008B5BF1">
        <w:rPr>
          <w:rFonts w:ascii="Book Antiqua" w:hAnsi="Book Antiqua"/>
          <w:sz w:val="20"/>
          <w:szCs w:val="20"/>
        </w:rPr>
        <w:tab/>
        <w:t xml:space="preserve"> 15 </w:t>
      </w:r>
      <w:r w:rsidRPr="008B5BF1">
        <w:rPr>
          <w:rStyle w:val="spelle"/>
          <w:rFonts w:ascii="Book Antiqua" w:hAnsi="Book Antiqua"/>
          <w:sz w:val="20"/>
          <w:szCs w:val="20"/>
        </w:rPr>
        <w:t>kg</w:t>
      </w:r>
      <w:r w:rsidRPr="008B5BF1">
        <w:rPr>
          <w:rFonts w:ascii="Book Antiqua" w:hAnsi="Book Antiqua"/>
          <w:sz w:val="20"/>
          <w:szCs w:val="20"/>
        </w:rPr>
        <w:t>.</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Wypełniacz i kruszywa powinny spełniać wymagania podane w </w:t>
      </w:r>
      <w:r w:rsidRPr="008B5BF1">
        <w:rPr>
          <w:rStyle w:val="spelle"/>
          <w:rFonts w:ascii="Book Antiqua" w:hAnsi="Book Antiqua"/>
          <w:sz w:val="20"/>
          <w:szCs w:val="20"/>
        </w:rPr>
        <w:t>pkcie</w:t>
      </w:r>
      <w:r w:rsidRPr="008B5BF1">
        <w:rPr>
          <w:rFonts w:ascii="Book Antiqua" w:hAnsi="Book Antiqua"/>
          <w:sz w:val="20"/>
          <w:szCs w:val="20"/>
        </w:rPr>
        <w:t>  2.3. i 2.4.</w:t>
      </w:r>
    </w:p>
    <w:p w:rsidR="002C453C" w:rsidRPr="008B5BF1" w:rsidRDefault="002C453C">
      <w:pPr>
        <w:ind w:right="-57"/>
        <w:jc w:val="both"/>
        <w:rPr>
          <w:rFonts w:ascii="Book Antiqua" w:hAnsi="Book Antiqua"/>
          <w:sz w:val="20"/>
          <w:szCs w:val="20"/>
        </w:rPr>
      </w:pP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6.5.1.2. Lepiszcze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Z lepiszcza należy pobrać próbkę średnią składająca się z 3 próbek częściowych po 2 </w:t>
      </w:r>
      <w:r w:rsidRPr="008B5BF1">
        <w:rPr>
          <w:rStyle w:val="spelle"/>
          <w:rFonts w:ascii="Book Antiqua" w:hAnsi="Book Antiqua"/>
          <w:sz w:val="20"/>
          <w:szCs w:val="20"/>
        </w:rPr>
        <w:t>kg</w:t>
      </w:r>
      <w:r w:rsidRPr="008B5BF1">
        <w:rPr>
          <w:rFonts w:ascii="Book Antiqua" w:hAnsi="Book Antiqua"/>
          <w:sz w:val="20"/>
          <w:szCs w:val="20"/>
        </w:rPr>
        <w:t>. Z tego jedną próbkę częściową należy poddać badaniom. Ponadto należy  zbadać kolejną próbkę, jeżeli wygląd zewnętrzny (jednolitość, kolor, zapach, zanieczyszczenia) może budzić obawy.</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Asfalty powinny spełniać wymagania podane w </w:t>
      </w:r>
      <w:r w:rsidRPr="008B5BF1">
        <w:rPr>
          <w:rStyle w:val="spelle"/>
          <w:rFonts w:ascii="Book Antiqua" w:hAnsi="Book Antiqua"/>
          <w:sz w:val="20"/>
          <w:szCs w:val="20"/>
        </w:rPr>
        <w:t>pkcie</w:t>
      </w:r>
      <w:r w:rsidRPr="008B5BF1">
        <w:rPr>
          <w:rFonts w:ascii="Book Antiqua" w:hAnsi="Book Antiqua"/>
          <w:sz w:val="20"/>
          <w:szCs w:val="20"/>
        </w:rPr>
        <w:t xml:space="preserve"> 2.2.</w:t>
      </w:r>
    </w:p>
    <w:p w:rsidR="002C453C" w:rsidRPr="008B5BF1" w:rsidRDefault="002C453C">
      <w:pPr>
        <w:ind w:right="-57"/>
        <w:jc w:val="both"/>
        <w:rPr>
          <w:rFonts w:ascii="Book Antiqua" w:hAnsi="Book Antiqua"/>
          <w:sz w:val="20"/>
          <w:szCs w:val="20"/>
        </w:rPr>
      </w:pP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6.5.1.3. Materiały do uszczelniania połączeń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Z lepiszcza lub materiałów termoplastycznych należy pobrać próbki średnie składające się z 3 próbek częściowych po 2 </w:t>
      </w:r>
      <w:r w:rsidRPr="008B5BF1">
        <w:rPr>
          <w:rStyle w:val="spelle"/>
          <w:rFonts w:ascii="Book Antiqua" w:hAnsi="Book Antiqua"/>
          <w:sz w:val="20"/>
          <w:szCs w:val="20"/>
        </w:rPr>
        <w:t>kg</w:t>
      </w:r>
      <w:r w:rsidRPr="008B5BF1">
        <w:rPr>
          <w:rFonts w:ascii="Book Antiqua" w:hAnsi="Book Antiqua"/>
          <w:sz w:val="20"/>
          <w:szCs w:val="20"/>
        </w:rPr>
        <w:t>. Z tego jedną próbkę częściową należy poddać badaniom. Ponadto należy pobrać i zbadać kolejną próbkę, jeżeli zewnętrzny wygląd (jednolitość, kolor, połysk, zapach, zanieczyszczenia) może budzić obawy.</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Materiały do uszczelniania połączeń powinny spełniać wymagania podane w </w:t>
      </w:r>
      <w:r w:rsidRPr="008B5BF1">
        <w:rPr>
          <w:rStyle w:val="spelle"/>
          <w:rFonts w:ascii="Book Antiqua" w:hAnsi="Book Antiqua"/>
          <w:sz w:val="20"/>
          <w:szCs w:val="20"/>
        </w:rPr>
        <w:t>pkcie</w:t>
      </w:r>
      <w:r w:rsidRPr="008B5BF1">
        <w:rPr>
          <w:rFonts w:ascii="Book Antiqua" w:hAnsi="Book Antiqua"/>
          <w:sz w:val="20"/>
          <w:szCs w:val="20"/>
        </w:rPr>
        <w:t xml:space="preserve"> 2.6.</w:t>
      </w:r>
    </w:p>
    <w:p w:rsidR="002C453C" w:rsidRPr="008B5BF1" w:rsidRDefault="002C453C">
      <w:pPr>
        <w:ind w:right="-57"/>
        <w:jc w:val="both"/>
        <w:rPr>
          <w:rFonts w:ascii="Book Antiqua" w:hAnsi="Book Antiqua"/>
          <w:sz w:val="20"/>
          <w:szCs w:val="20"/>
        </w:rPr>
      </w:pPr>
    </w:p>
    <w:p w:rsidR="002C453C" w:rsidRPr="008B5BF1" w:rsidRDefault="008B5BF1">
      <w:pPr>
        <w:keepNext/>
        <w:ind w:right="-57"/>
        <w:jc w:val="both"/>
        <w:rPr>
          <w:rFonts w:ascii="Book Antiqua" w:hAnsi="Book Antiqua"/>
          <w:sz w:val="20"/>
          <w:szCs w:val="20"/>
        </w:rPr>
      </w:pPr>
      <w:r w:rsidRPr="008B5BF1">
        <w:rPr>
          <w:rFonts w:ascii="Book Antiqua" w:hAnsi="Book Antiqua"/>
          <w:b/>
          <w:bCs/>
          <w:sz w:val="20"/>
          <w:szCs w:val="20"/>
        </w:rPr>
        <w:t>6.5.2.</w:t>
      </w:r>
      <w:r w:rsidRPr="008B5BF1">
        <w:rPr>
          <w:rFonts w:ascii="Book Antiqua" w:hAnsi="Book Antiqua"/>
          <w:sz w:val="20"/>
          <w:szCs w:val="20"/>
        </w:rPr>
        <w:t xml:space="preserve"> Badania mieszanki mineralno-asfaltowej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oceny jakości mieszanki mineralno-asfaltowej za zgodą nadzoru i Zamawiającego mogą posłużyć wyniki badań wykonanych w ramach zakładowej kontroli produkcji.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Właściwości materiałów budowlanych należy określać dla każdej warstwy technologicznej, a metody badań powinny być zgodne z wymaganiami podanymi poniżej, chyba że ST lub dokumentacja projektowa podają inaczej. </w:t>
      </w:r>
    </w:p>
    <w:p w:rsidR="002C453C" w:rsidRPr="008B5BF1" w:rsidRDefault="008B5BF1">
      <w:pPr>
        <w:keepNext/>
        <w:jc w:val="both"/>
        <w:rPr>
          <w:rFonts w:ascii="Book Antiqua" w:hAnsi="Book Antiqua"/>
          <w:sz w:val="20"/>
          <w:szCs w:val="20"/>
        </w:rPr>
      </w:pPr>
      <w:r w:rsidRPr="008B5BF1">
        <w:rPr>
          <w:rFonts w:ascii="Book Antiqua" w:hAnsi="Book Antiqua"/>
          <w:sz w:val="20"/>
          <w:szCs w:val="20"/>
        </w:rPr>
        <w:lastRenderedPageBreak/>
        <w:t xml:space="preserve">6.5.2.1. Uziarnienie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Uziarnienie każdej próbki pobranej z luźnej mieszanki mineralno-asfaltowej nie może odbiegać od wartości projektowanej, z uwzględnieniem dopuszczalnych odchyłek podanych w tablicy 20, w zależności od liczby wyników badań z danego odcinka budowy. Wyniki badań nie uwzględniają badań kontrolnych dodatkowych.</w:t>
      </w:r>
    </w:p>
    <w:p w:rsidR="002C453C" w:rsidRPr="008B5BF1" w:rsidRDefault="002C453C">
      <w:pPr>
        <w:ind w:left="1321" w:hanging="1321"/>
        <w:jc w:val="both"/>
        <w:rPr>
          <w:rFonts w:ascii="Book Antiqua" w:hAnsi="Book Antiqua"/>
          <w:sz w:val="20"/>
          <w:szCs w:val="20"/>
        </w:rPr>
      </w:pPr>
    </w:p>
    <w:p w:rsidR="002C453C" w:rsidRPr="008B5BF1" w:rsidRDefault="002C453C">
      <w:pPr>
        <w:ind w:left="1321" w:hanging="1321"/>
        <w:jc w:val="both"/>
        <w:rPr>
          <w:rFonts w:ascii="Book Antiqua" w:hAnsi="Book Antiqua"/>
          <w:sz w:val="20"/>
          <w:szCs w:val="20"/>
        </w:rPr>
      </w:pPr>
    </w:p>
    <w:p w:rsidR="002C453C" w:rsidRPr="008B5BF1" w:rsidRDefault="008B5BF1">
      <w:pPr>
        <w:ind w:left="1321" w:hanging="1321"/>
        <w:jc w:val="both"/>
        <w:rPr>
          <w:rFonts w:ascii="Book Antiqua" w:hAnsi="Book Antiqua"/>
          <w:sz w:val="20"/>
          <w:szCs w:val="20"/>
        </w:rPr>
      </w:pPr>
      <w:r w:rsidRPr="008B5BF1">
        <w:rPr>
          <w:rFonts w:ascii="Book Antiqua" w:hAnsi="Book Antiqua"/>
          <w:sz w:val="20"/>
          <w:szCs w:val="20"/>
        </w:rPr>
        <w:t xml:space="preserve">Tablica 20. Dopuszczalne odchyłki dotyczące pojedynczego wyniku badania i średniej arytmetycznej wyników badań zawartości kruszywa  </w:t>
      </w:r>
    </w:p>
    <w:tbl>
      <w:tblPr>
        <w:tblW w:w="9916" w:type="dxa"/>
        <w:tblInd w:w="98" w:type="dxa"/>
        <w:tblLook w:val="04A0" w:firstRow="1" w:lastRow="0" w:firstColumn="1" w:lastColumn="0" w:noHBand="0" w:noVBand="1"/>
      </w:tblPr>
      <w:tblGrid>
        <w:gridCol w:w="2989"/>
        <w:gridCol w:w="973"/>
        <w:gridCol w:w="1276"/>
        <w:gridCol w:w="1276"/>
        <w:gridCol w:w="1277"/>
        <w:gridCol w:w="1275"/>
        <w:gridCol w:w="850"/>
      </w:tblGrid>
      <w:tr w:rsidR="002C453C" w:rsidRPr="008B5BF1">
        <w:tc>
          <w:tcPr>
            <w:tcW w:w="2988" w:type="dxa"/>
            <w:vMerge w:val="restart"/>
            <w:tcBorders>
              <w:top w:val="single" w:sz="8" w:space="0" w:color="000000"/>
              <w:left w:val="single" w:sz="8" w:space="0" w:color="000000"/>
              <w:bottom w:val="single" w:sz="8" w:space="0" w:color="000000"/>
              <w:right w:val="single" w:sz="8" w:space="0" w:color="000000"/>
            </w:tcBorders>
          </w:tcPr>
          <w:p w:rsidR="002C453C" w:rsidRPr="008B5BF1" w:rsidRDefault="008B5BF1">
            <w:pPr>
              <w:ind w:right="-57"/>
              <w:rPr>
                <w:rFonts w:ascii="Book Antiqua" w:hAnsi="Book Antiqua"/>
                <w:sz w:val="20"/>
                <w:szCs w:val="20"/>
              </w:rPr>
            </w:pPr>
            <w:r w:rsidRPr="008B5BF1">
              <w:rPr>
                <w:rFonts w:ascii="Book Antiqua" w:hAnsi="Book Antiqua"/>
                <w:sz w:val="20"/>
                <w:szCs w:val="20"/>
              </w:rPr>
              <w:t> </w:t>
            </w:r>
          </w:p>
          <w:p w:rsidR="002C453C" w:rsidRPr="008B5BF1" w:rsidRDefault="008B5BF1">
            <w:pPr>
              <w:ind w:right="-57"/>
              <w:rPr>
                <w:rFonts w:ascii="Book Antiqua" w:hAnsi="Book Antiqua"/>
                <w:sz w:val="20"/>
                <w:szCs w:val="20"/>
              </w:rPr>
            </w:pPr>
            <w:r w:rsidRPr="008B5BF1">
              <w:rPr>
                <w:rFonts w:ascii="Book Antiqua" w:hAnsi="Book Antiqua"/>
                <w:sz w:val="20"/>
                <w:szCs w:val="20"/>
              </w:rPr>
              <w:t>Kruszywo o wymiarze</w:t>
            </w:r>
          </w:p>
        </w:tc>
        <w:tc>
          <w:tcPr>
            <w:tcW w:w="6927" w:type="dxa"/>
            <w:gridSpan w:val="6"/>
            <w:tcBorders>
              <w:top w:val="single" w:sz="8" w:space="0" w:color="000000"/>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Liczba wyników badań</w:t>
            </w:r>
          </w:p>
        </w:tc>
      </w:tr>
      <w:tr w:rsidR="002C453C" w:rsidRPr="008B5BF1">
        <w:tc>
          <w:tcPr>
            <w:tcW w:w="2988"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97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w:t>
            </w:r>
          </w:p>
        </w:tc>
        <w:tc>
          <w:tcPr>
            <w:tcW w:w="1276"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od 3</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do 4</w:t>
            </w:r>
          </w:p>
        </w:tc>
        <w:tc>
          <w:tcPr>
            <w:tcW w:w="1277"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od 5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do 8</w:t>
            </w:r>
          </w:p>
        </w:tc>
        <w:tc>
          <w:tcPr>
            <w:tcW w:w="1275"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od 9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do 19</w:t>
            </w:r>
          </w:p>
        </w:tc>
        <w:tc>
          <w:tcPr>
            <w:tcW w:w="85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≥20</w:t>
            </w:r>
          </w:p>
        </w:tc>
      </w:tr>
      <w:tr w:rsidR="002C453C" w:rsidRPr="008B5BF1">
        <w:tc>
          <w:tcPr>
            <w:tcW w:w="298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&lt;0,063 mm, [%(m/m)], mieszanki gruboziarniste</w:t>
            </w:r>
          </w:p>
        </w:tc>
        <w:tc>
          <w:tcPr>
            <w:tcW w:w="97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±4,0</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±3,6</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±3,2</w:t>
            </w:r>
          </w:p>
        </w:tc>
        <w:tc>
          <w:tcPr>
            <w:tcW w:w="127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±2,9</w:t>
            </w:r>
          </w:p>
        </w:tc>
        <w:tc>
          <w:tcPr>
            <w:tcW w:w="127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±2,4</w:t>
            </w:r>
          </w:p>
        </w:tc>
        <w:tc>
          <w:tcPr>
            <w:tcW w:w="85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±2,0</w:t>
            </w:r>
          </w:p>
        </w:tc>
      </w:tr>
      <w:tr w:rsidR="002C453C" w:rsidRPr="008B5BF1">
        <w:tc>
          <w:tcPr>
            <w:tcW w:w="298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&lt;0,063 mm, [%(m/m)], mieszanki drobnoziarniste</w:t>
            </w:r>
          </w:p>
        </w:tc>
        <w:tc>
          <w:tcPr>
            <w:tcW w:w="97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±3,0</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±2,7</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±2,4</w:t>
            </w:r>
          </w:p>
        </w:tc>
        <w:tc>
          <w:tcPr>
            <w:tcW w:w="127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±2,1</w:t>
            </w:r>
          </w:p>
        </w:tc>
        <w:tc>
          <w:tcPr>
            <w:tcW w:w="127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±1,8</w:t>
            </w:r>
          </w:p>
        </w:tc>
        <w:tc>
          <w:tcPr>
            <w:tcW w:w="85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±1,5</w:t>
            </w:r>
          </w:p>
        </w:tc>
      </w:tr>
      <w:tr w:rsidR="002C453C" w:rsidRPr="008B5BF1">
        <w:tc>
          <w:tcPr>
            <w:tcW w:w="298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&lt;0,125 mm, [%(m/m)], mieszanki gruboziarniste</w:t>
            </w:r>
          </w:p>
        </w:tc>
        <w:tc>
          <w:tcPr>
            <w:tcW w:w="97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±5,0</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±4,4</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±3,9</w:t>
            </w:r>
          </w:p>
        </w:tc>
        <w:tc>
          <w:tcPr>
            <w:tcW w:w="127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±3,4</w:t>
            </w:r>
          </w:p>
        </w:tc>
        <w:tc>
          <w:tcPr>
            <w:tcW w:w="127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±2,7</w:t>
            </w:r>
          </w:p>
        </w:tc>
        <w:tc>
          <w:tcPr>
            <w:tcW w:w="85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±2,0</w:t>
            </w:r>
          </w:p>
        </w:tc>
      </w:tr>
      <w:tr w:rsidR="002C453C" w:rsidRPr="008B5BF1">
        <w:tc>
          <w:tcPr>
            <w:tcW w:w="298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&lt;0,125 mm, [%(m/m)], mieszanki drobnoziarniste</w:t>
            </w:r>
          </w:p>
        </w:tc>
        <w:tc>
          <w:tcPr>
            <w:tcW w:w="97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±4,0</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±3,6</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±3,3</w:t>
            </w:r>
          </w:p>
        </w:tc>
        <w:tc>
          <w:tcPr>
            <w:tcW w:w="127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±2,9</w:t>
            </w:r>
          </w:p>
        </w:tc>
        <w:tc>
          <w:tcPr>
            <w:tcW w:w="127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±2,5</w:t>
            </w:r>
          </w:p>
        </w:tc>
        <w:tc>
          <w:tcPr>
            <w:tcW w:w="85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±2,0</w:t>
            </w:r>
          </w:p>
        </w:tc>
      </w:tr>
      <w:tr w:rsidR="002C453C" w:rsidRPr="008B5BF1">
        <w:tc>
          <w:tcPr>
            <w:tcW w:w="298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Od 0,063 mm do 2 mm</w:t>
            </w:r>
          </w:p>
        </w:tc>
        <w:tc>
          <w:tcPr>
            <w:tcW w:w="97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±8</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±6,1</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±5,0</w:t>
            </w:r>
          </w:p>
        </w:tc>
        <w:tc>
          <w:tcPr>
            <w:tcW w:w="127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±4,1</w:t>
            </w:r>
          </w:p>
        </w:tc>
        <w:tc>
          <w:tcPr>
            <w:tcW w:w="127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±3,3</w:t>
            </w:r>
          </w:p>
        </w:tc>
        <w:tc>
          <w:tcPr>
            <w:tcW w:w="85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±3,0</w:t>
            </w:r>
          </w:p>
        </w:tc>
      </w:tr>
      <w:tr w:rsidR="002C453C" w:rsidRPr="008B5BF1">
        <w:tc>
          <w:tcPr>
            <w:tcW w:w="298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&gt;2 mm </w:t>
            </w:r>
          </w:p>
        </w:tc>
        <w:tc>
          <w:tcPr>
            <w:tcW w:w="97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±8</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±6,1</w:t>
            </w:r>
          </w:p>
        </w:tc>
        <w:tc>
          <w:tcPr>
            <w:tcW w:w="1276"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±5,0</w:t>
            </w:r>
          </w:p>
        </w:tc>
        <w:tc>
          <w:tcPr>
            <w:tcW w:w="1277"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±4,1</w:t>
            </w:r>
          </w:p>
        </w:tc>
        <w:tc>
          <w:tcPr>
            <w:tcW w:w="127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±3,3</w:t>
            </w:r>
          </w:p>
        </w:tc>
        <w:tc>
          <w:tcPr>
            <w:tcW w:w="85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±3,0</w:t>
            </w:r>
          </w:p>
        </w:tc>
      </w:tr>
      <w:tr w:rsidR="002C453C" w:rsidRPr="008B5BF1">
        <w:tc>
          <w:tcPr>
            <w:tcW w:w="2988" w:type="dxa"/>
            <w:tcBorders>
              <w:left w:val="single" w:sz="8" w:space="0" w:color="000000"/>
              <w:bottom w:val="single" w:sz="8" w:space="0" w:color="000000"/>
              <w:right w:val="single" w:sz="8" w:space="0" w:color="000000"/>
            </w:tcBorders>
          </w:tcPr>
          <w:p w:rsidR="002C453C" w:rsidRPr="008B5BF1" w:rsidRDefault="008B5BF1">
            <w:pPr>
              <w:ind w:right="-57"/>
              <w:rPr>
                <w:rFonts w:ascii="Book Antiqua" w:hAnsi="Book Antiqua"/>
                <w:sz w:val="20"/>
                <w:szCs w:val="20"/>
              </w:rPr>
            </w:pPr>
            <w:r w:rsidRPr="008B5BF1">
              <w:rPr>
                <w:rFonts w:ascii="Book Antiqua" w:hAnsi="Book Antiqua"/>
                <w:sz w:val="20"/>
                <w:szCs w:val="20"/>
              </w:rPr>
              <w:t xml:space="preserve">Ziarna grube </w:t>
            </w:r>
          </w:p>
          <w:p w:rsidR="002C453C" w:rsidRPr="008B5BF1" w:rsidRDefault="008B5BF1">
            <w:pPr>
              <w:ind w:right="-57"/>
              <w:rPr>
                <w:rFonts w:ascii="Book Antiqua" w:hAnsi="Book Antiqua"/>
                <w:sz w:val="20"/>
                <w:szCs w:val="20"/>
              </w:rPr>
            </w:pPr>
            <w:r w:rsidRPr="008B5BF1">
              <w:rPr>
                <w:rFonts w:ascii="Book Antiqua" w:hAnsi="Book Antiqua"/>
                <w:sz w:val="20"/>
                <w:szCs w:val="20"/>
              </w:rPr>
              <w:t>(mieszanki drobnoziarniste)</w:t>
            </w:r>
          </w:p>
        </w:tc>
        <w:tc>
          <w:tcPr>
            <w:tcW w:w="973"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-8   +5</w:t>
            </w:r>
          </w:p>
        </w:tc>
        <w:tc>
          <w:tcPr>
            <w:tcW w:w="1276"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-6,7   +4,7</w:t>
            </w:r>
          </w:p>
        </w:tc>
        <w:tc>
          <w:tcPr>
            <w:tcW w:w="1276"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-5,8   +4,5</w:t>
            </w:r>
          </w:p>
        </w:tc>
        <w:tc>
          <w:tcPr>
            <w:tcW w:w="1277"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-5,1   +4,3</w:t>
            </w:r>
          </w:p>
        </w:tc>
        <w:tc>
          <w:tcPr>
            <w:tcW w:w="1275"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-4,4   +4,1</w:t>
            </w:r>
          </w:p>
        </w:tc>
        <w:tc>
          <w:tcPr>
            <w:tcW w:w="850"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±4,0</w:t>
            </w:r>
          </w:p>
        </w:tc>
      </w:tr>
      <w:tr w:rsidR="002C453C" w:rsidRPr="008B5BF1">
        <w:tc>
          <w:tcPr>
            <w:tcW w:w="2988" w:type="dxa"/>
            <w:tcBorders>
              <w:left w:val="single" w:sz="8" w:space="0" w:color="000000"/>
              <w:bottom w:val="single" w:sz="8" w:space="0" w:color="000000"/>
              <w:right w:val="single" w:sz="8" w:space="0" w:color="000000"/>
            </w:tcBorders>
          </w:tcPr>
          <w:p w:rsidR="002C453C" w:rsidRPr="008B5BF1" w:rsidRDefault="008B5BF1">
            <w:pPr>
              <w:ind w:right="-57"/>
              <w:rPr>
                <w:rFonts w:ascii="Book Antiqua" w:hAnsi="Book Antiqua"/>
                <w:sz w:val="20"/>
                <w:szCs w:val="20"/>
              </w:rPr>
            </w:pPr>
            <w:r w:rsidRPr="008B5BF1">
              <w:rPr>
                <w:rFonts w:ascii="Book Antiqua" w:hAnsi="Book Antiqua"/>
                <w:sz w:val="20"/>
                <w:szCs w:val="20"/>
              </w:rPr>
              <w:t xml:space="preserve">Ziarna grube </w:t>
            </w:r>
          </w:p>
          <w:p w:rsidR="002C453C" w:rsidRPr="008B5BF1" w:rsidRDefault="008B5BF1">
            <w:pPr>
              <w:ind w:right="-57"/>
              <w:rPr>
                <w:rFonts w:ascii="Book Antiqua" w:hAnsi="Book Antiqua"/>
                <w:sz w:val="20"/>
                <w:szCs w:val="20"/>
              </w:rPr>
            </w:pPr>
            <w:r w:rsidRPr="008B5BF1">
              <w:rPr>
                <w:rFonts w:ascii="Book Antiqua" w:hAnsi="Book Antiqua"/>
                <w:sz w:val="20"/>
                <w:szCs w:val="20"/>
              </w:rPr>
              <w:t>(mieszanki gruboziarniste)</w:t>
            </w:r>
          </w:p>
        </w:tc>
        <w:tc>
          <w:tcPr>
            <w:tcW w:w="973"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-9 +5,0</w:t>
            </w:r>
          </w:p>
        </w:tc>
        <w:tc>
          <w:tcPr>
            <w:tcW w:w="1276"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-7,6  +5,0</w:t>
            </w:r>
          </w:p>
        </w:tc>
        <w:tc>
          <w:tcPr>
            <w:tcW w:w="1276"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-6,8  +5,0</w:t>
            </w:r>
          </w:p>
        </w:tc>
        <w:tc>
          <w:tcPr>
            <w:tcW w:w="1277"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-6,1  +5,0</w:t>
            </w:r>
          </w:p>
        </w:tc>
        <w:tc>
          <w:tcPr>
            <w:tcW w:w="1275"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-5,5   +5,0</w:t>
            </w:r>
          </w:p>
        </w:tc>
        <w:tc>
          <w:tcPr>
            <w:tcW w:w="850" w:type="dxa"/>
            <w:tcBorders>
              <w:bottom w:val="single" w:sz="8" w:space="0" w:color="000000"/>
              <w:right w:val="single" w:sz="8" w:space="0" w:color="000000"/>
            </w:tcBorders>
            <w:vAlign w:val="center"/>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±5,0</w:t>
            </w:r>
          </w:p>
        </w:tc>
      </w:tr>
    </w:tbl>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Jeżeli w składzie mieszanki mineralno-asfaltowej określono dodatki kruszywa o szczególnych właściwościach, np. kruszywo rozjaśniające lub odporne na polerowanie, to dopuszczalna odchyłka zawartości tego kruszywa wynosi:</w:t>
      </w:r>
    </w:p>
    <w:p w:rsidR="002C453C" w:rsidRPr="008B5BF1" w:rsidRDefault="008B5BF1">
      <w:pPr>
        <w:jc w:val="both"/>
        <w:rPr>
          <w:rFonts w:ascii="Book Antiqua" w:hAnsi="Book Antiqua"/>
          <w:sz w:val="20"/>
          <w:szCs w:val="20"/>
        </w:rPr>
      </w:pPr>
      <w:r w:rsidRPr="008B5BF1">
        <w:rPr>
          <w:rFonts w:ascii="Book Antiqua" w:hAnsi="Book Antiqua"/>
          <w:sz w:val="20"/>
          <w:szCs w:val="20"/>
        </w:rPr>
        <w:t>-  ± 20% w wypadku kruszywa grubego,</w:t>
      </w:r>
    </w:p>
    <w:p w:rsidR="002C453C" w:rsidRPr="008B5BF1" w:rsidRDefault="008B5BF1">
      <w:pPr>
        <w:jc w:val="both"/>
        <w:rPr>
          <w:rFonts w:ascii="Book Antiqua" w:hAnsi="Book Antiqua"/>
          <w:sz w:val="20"/>
          <w:szCs w:val="20"/>
        </w:rPr>
      </w:pPr>
      <w:r w:rsidRPr="008B5BF1">
        <w:rPr>
          <w:rFonts w:ascii="Book Antiqua" w:hAnsi="Book Antiqua"/>
          <w:sz w:val="20"/>
          <w:szCs w:val="20"/>
        </w:rPr>
        <w:t>-  ±30% w wypadku kruszywa drobnego.</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6.5.2.2. Zawartość lepiszcza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Zawartość rozpuszczalnego lepiszcza z każdej próbki pobranej z mieszanki mineralno-asfaltowej nie może odbiegać od wartości projektowanej, z uwzględnieniem podanych dopuszczalnych odchyłek, w zależności od liczby wyników badań z danego odcinka budowy (tablica 21). Do wyników badań nie zalicza się badań kontrolnych dodatkowych.</w:t>
      </w:r>
    </w:p>
    <w:p w:rsidR="002C453C" w:rsidRPr="008B5BF1" w:rsidRDefault="002C453C">
      <w:pPr>
        <w:ind w:left="1200" w:right="-57" w:hanging="1200"/>
        <w:jc w:val="both"/>
        <w:rPr>
          <w:rFonts w:ascii="Book Antiqua" w:hAnsi="Book Antiqua"/>
          <w:sz w:val="20"/>
          <w:szCs w:val="20"/>
        </w:rPr>
      </w:pPr>
    </w:p>
    <w:p w:rsidR="002C453C" w:rsidRPr="008B5BF1" w:rsidRDefault="008B5BF1">
      <w:pPr>
        <w:ind w:left="1200" w:right="-57" w:hanging="1200"/>
        <w:jc w:val="both"/>
        <w:rPr>
          <w:rFonts w:ascii="Book Antiqua" w:hAnsi="Book Antiqua"/>
          <w:sz w:val="20"/>
          <w:szCs w:val="20"/>
        </w:rPr>
      </w:pPr>
      <w:r w:rsidRPr="008B5BF1">
        <w:rPr>
          <w:rFonts w:ascii="Book Antiqua" w:hAnsi="Book Antiqua"/>
          <w:sz w:val="20"/>
          <w:szCs w:val="20"/>
        </w:rPr>
        <w:t>Tablica 21. Dopuszczalne odchyłki pojedynczego wyniku badania i średniej arytmetycznej wyników badań zawartości lepiszcza rozpuszczalnego [%(m/m)]</w:t>
      </w:r>
    </w:p>
    <w:tbl>
      <w:tblPr>
        <w:tblW w:w="8868" w:type="dxa"/>
        <w:tblInd w:w="98" w:type="dxa"/>
        <w:tblLook w:val="04A0" w:firstRow="1" w:lastRow="0" w:firstColumn="1" w:lastColumn="0" w:noHBand="0" w:noVBand="1"/>
      </w:tblPr>
      <w:tblGrid>
        <w:gridCol w:w="2148"/>
        <w:gridCol w:w="961"/>
        <w:gridCol w:w="1001"/>
        <w:gridCol w:w="1158"/>
        <w:gridCol w:w="1058"/>
        <w:gridCol w:w="1179"/>
        <w:gridCol w:w="1363"/>
      </w:tblGrid>
      <w:tr w:rsidR="002C453C" w:rsidRPr="008B5BF1">
        <w:tc>
          <w:tcPr>
            <w:tcW w:w="2147" w:type="dxa"/>
            <w:vMerge w:val="restart"/>
            <w:tcBorders>
              <w:top w:val="single" w:sz="8" w:space="0" w:color="000000"/>
              <w:left w:val="single" w:sz="8" w:space="0" w:color="000000"/>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Rodzaj mieszanki</w:t>
            </w:r>
          </w:p>
        </w:tc>
        <w:tc>
          <w:tcPr>
            <w:tcW w:w="6720" w:type="dxa"/>
            <w:gridSpan w:val="6"/>
            <w:tcBorders>
              <w:top w:val="single" w:sz="8" w:space="0" w:color="000000"/>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Liczba wyników badań</w:t>
            </w:r>
          </w:p>
        </w:tc>
      </w:tr>
      <w:tr w:rsidR="002C453C" w:rsidRPr="008B5BF1">
        <w:tc>
          <w:tcPr>
            <w:tcW w:w="2147"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96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c>
          <w:tcPr>
            <w:tcW w:w="100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w:t>
            </w:r>
          </w:p>
        </w:tc>
        <w:tc>
          <w:tcPr>
            <w:tcW w:w="1158"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Od 3 do 4</w:t>
            </w:r>
          </w:p>
        </w:tc>
        <w:tc>
          <w:tcPr>
            <w:tcW w:w="1058"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Od 5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do 8</w:t>
            </w:r>
            <w:r w:rsidRPr="008B5BF1">
              <w:rPr>
                <w:rFonts w:ascii="Book Antiqua" w:hAnsi="Book Antiqua"/>
                <w:sz w:val="20"/>
                <w:szCs w:val="20"/>
                <w:vertAlign w:val="superscript"/>
              </w:rPr>
              <w:t>a)</w:t>
            </w:r>
          </w:p>
        </w:tc>
        <w:tc>
          <w:tcPr>
            <w:tcW w:w="1179"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Od 9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do 19</w:t>
            </w:r>
            <w:r w:rsidRPr="008B5BF1">
              <w:rPr>
                <w:rFonts w:ascii="Book Antiqua" w:hAnsi="Book Antiqua"/>
                <w:sz w:val="20"/>
                <w:szCs w:val="20"/>
                <w:vertAlign w:val="superscript"/>
              </w:rPr>
              <w:t>a)</w:t>
            </w:r>
          </w:p>
        </w:tc>
        <w:tc>
          <w:tcPr>
            <w:tcW w:w="136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≥20</w:t>
            </w:r>
          </w:p>
        </w:tc>
      </w:tr>
      <w:tr w:rsidR="002C453C" w:rsidRPr="008B5BF1">
        <w:tc>
          <w:tcPr>
            <w:tcW w:w="2147" w:type="dxa"/>
            <w:tcBorders>
              <w:left w:val="single" w:sz="8" w:space="0" w:color="000000"/>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Mieszanki gruboziarniste</w:t>
            </w:r>
          </w:p>
        </w:tc>
        <w:tc>
          <w:tcPr>
            <w:tcW w:w="961"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±0,6</w:t>
            </w:r>
          </w:p>
        </w:tc>
        <w:tc>
          <w:tcPr>
            <w:tcW w:w="1001"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±0,55</w:t>
            </w:r>
          </w:p>
        </w:tc>
        <w:tc>
          <w:tcPr>
            <w:tcW w:w="1158"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±0,50</w:t>
            </w:r>
          </w:p>
        </w:tc>
        <w:tc>
          <w:tcPr>
            <w:tcW w:w="1058"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±0,40</w:t>
            </w:r>
          </w:p>
        </w:tc>
        <w:tc>
          <w:tcPr>
            <w:tcW w:w="1179"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±0,35</w:t>
            </w:r>
          </w:p>
        </w:tc>
        <w:tc>
          <w:tcPr>
            <w:tcW w:w="1363"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±0,30</w:t>
            </w:r>
          </w:p>
        </w:tc>
      </w:tr>
      <w:tr w:rsidR="002C453C" w:rsidRPr="008B5BF1">
        <w:tc>
          <w:tcPr>
            <w:tcW w:w="2147" w:type="dxa"/>
            <w:tcBorders>
              <w:left w:val="single" w:sz="8" w:space="0" w:color="000000"/>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Mieszanki drobnoziarniste</w:t>
            </w:r>
          </w:p>
        </w:tc>
        <w:tc>
          <w:tcPr>
            <w:tcW w:w="961"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±0,5</w:t>
            </w:r>
          </w:p>
        </w:tc>
        <w:tc>
          <w:tcPr>
            <w:tcW w:w="1001"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±0,45</w:t>
            </w:r>
          </w:p>
        </w:tc>
        <w:tc>
          <w:tcPr>
            <w:tcW w:w="1158"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±0,40</w:t>
            </w:r>
          </w:p>
        </w:tc>
        <w:tc>
          <w:tcPr>
            <w:tcW w:w="1058"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±0,40</w:t>
            </w:r>
          </w:p>
        </w:tc>
        <w:tc>
          <w:tcPr>
            <w:tcW w:w="1179"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±0,35</w:t>
            </w:r>
          </w:p>
        </w:tc>
        <w:tc>
          <w:tcPr>
            <w:tcW w:w="1363" w:type="dxa"/>
            <w:tcBorders>
              <w:bottom w:val="single" w:sz="8" w:space="0" w:color="000000"/>
              <w:right w:val="single" w:sz="8" w:space="0" w:color="000000"/>
            </w:tcBorders>
          </w:tcPr>
          <w:p w:rsidR="002C453C" w:rsidRPr="008B5BF1" w:rsidRDefault="008B5BF1">
            <w:pPr>
              <w:ind w:right="-57"/>
              <w:jc w:val="both"/>
              <w:rPr>
                <w:rFonts w:ascii="Book Antiqua" w:hAnsi="Book Antiqua"/>
                <w:sz w:val="20"/>
                <w:szCs w:val="20"/>
              </w:rPr>
            </w:pPr>
            <w:r w:rsidRPr="008B5BF1">
              <w:rPr>
                <w:rFonts w:ascii="Book Antiqua" w:hAnsi="Book Antiqua"/>
                <w:sz w:val="20"/>
                <w:szCs w:val="20"/>
              </w:rPr>
              <w:t>±0,30</w:t>
            </w:r>
          </w:p>
        </w:tc>
      </w:tr>
      <w:tr w:rsidR="002C453C" w:rsidRPr="008B5BF1">
        <w:tc>
          <w:tcPr>
            <w:tcW w:w="8867" w:type="dxa"/>
            <w:gridSpan w:val="7"/>
            <w:tcBorders>
              <w:left w:val="single" w:sz="8" w:space="0" w:color="000000"/>
              <w:bottom w:val="single" w:sz="8" w:space="0" w:color="000000"/>
              <w:right w:val="single" w:sz="8" w:space="0" w:color="000000"/>
            </w:tcBorders>
          </w:tcPr>
          <w:p w:rsidR="002C453C" w:rsidRPr="008B5BF1" w:rsidRDefault="008B5BF1">
            <w:pPr>
              <w:ind w:left="426" w:right="-57" w:hanging="360"/>
              <w:jc w:val="both"/>
              <w:rPr>
                <w:rFonts w:ascii="Book Antiqua" w:hAnsi="Book Antiqua"/>
                <w:sz w:val="20"/>
                <w:szCs w:val="20"/>
              </w:rPr>
            </w:pPr>
            <w:r w:rsidRPr="008B5BF1">
              <w:rPr>
                <w:rFonts w:ascii="Book Antiqua" w:hAnsi="Book Antiqua"/>
                <w:sz w:val="20"/>
                <w:szCs w:val="20"/>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6.5.2.3. Temperatura </w:t>
      </w:r>
      <w:r w:rsidRPr="008B5BF1">
        <w:rPr>
          <w:rStyle w:val="spelle"/>
          <w:rFonts w:ascii="Book Antiqua" w:hAnsi="Book Antiqua"/>
          <w:sz w:val="20"/>
          <w:szCs w:val="20"/>
        </w:rPr>
        <w:t>mięknienia</w:t>
      </w:r>
      <w:r w:rsidRPr="008B5BF1">
        <w:rPr>
          <w:rFonts w:ascii="Book Antiqua" w:hAnsi="Book Antiqua"/>
          <w:sz w:val="20"/>
          <w:szCs w:val="20"/>
        </w:rPr>
        <w:t xml:space="preserve"> lepiszcza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Temperatura </w:t>
      </w:r>
      <w:r w:rsidRPr="008B5BF1">
        <w:rPr>
          <w:rStyle w:val="spelle"/>
          <w:rFonts w:ascii="Book Antiqua" w:hAnsi="Book Antiqua"/>
          <w:sz w:val="20"/>
          <w:szCs w:val="20"/>
        </w:rPr>
        <w:t>mięknienia</w:t>
      </w:r>
      <w:r w:rsidRPr="008B5BF1">
        <w:rPr>
          <w:rFonts w:ascii="Book Antiqua" w:hAnsi="Book Antiqua"/>
          <w:sz w:val="20"/>
          <w:szCs w:val="20"/>
        </w:rPr>
        <w:t xml:space="preserve"> lepiszcza (asfaltu lub </w:t>
      </w:r>
      <w:r w:rsidRPr="008B5BF1">
        <w:rPr>
          <w:rStyle w:val="spelle"/>
          <w:rFonts w:ascii="Book Antiqua" w:hAnsi="Book Antiqua"/>
          <w:sz w:val="20"/>
          <w:szCs w:val="20"/>
        </w:rPr>
        <w:t>polimeroasfaltu</w:t>
      </w:r>
      <w:r w:rsidRPr="008B5BF1">
        <w:rPr>
          <w:rFonts w:ascii="Book Antiqua" w:hAnsi="Book Antiqua"/>
          <w:sz w:val="20"/>
          <w:szCs w:val="20"/>
        </w:rPr>
        <w:t>) wyekstrahowanego z mieszanki mineralno-asfaltowej nie powinna przekroczyć wartości dopuszczalnych podanych w tablicy 22.</w:t>
      </w:r>
    </w:p>
    <w:p w:rsidR="002C453C" w:rsidRPr="008B5BF1" w:rsidRDefault="002C453C">
      <w:pPr>
        <w:ind w:right="-57"/>
        <w:jc w:val="both"/>
        <w:rPr>
          <w:rFonts w:ascii="Book Antiqua" w:hAnsi="Book Antiqua"/>
          <w:sz w:val="20"/>
          <w:szCs w:val="20"/>
        </w:rPr>
      </w:pPr>
    </w:p>
    <w:p w:rsidR="002C453C" w:rsidRPr="008B5BF1" w:rsidRDefault="008B5BF1">
      <w:pPr>
        <w:ind w:left="1134" w:hanging="1134"/>
        <w:jc w:val="both"/>
        <w:rPr>
          <w:rFonts w:ascii="Book Antiqua" w:hAnsi="Book Antiqua"/>
          <w:sz w:val="20"/>
          <w:szCs w:val="20"/>
        </w:rPr>
      </w:pPr>
      <w:r w:rsidRPr="008B5BF1">
        <w:rPr>
          <w:rFonts w:ascii="Book Antiqua" w:hAnsi="Book Antiqua"/>
          <w:sz w:val="20"/>
          <w:szCs w:val="20"/>
        </w:rPr>
        <w:t xml:space="preserve">Tablica 22. Najwyższa temperatura </w:t>
      </w:r>
      <w:r w:rsidRPr="008B5BF1">
        <w:rPr>
          <w:rStyle w:val="spelle"/>
          <w:rFonts w:ascii="Book Antiqua" w:hAnsi="Book Antiqua"/>
          <w:sz w:val="20"/>
          <w:szCs w:val="20"/>
        </w:rPr>
        <w:t>mięknienia</w:t>
      </w:r>
      <w:r w:rsidRPr="008B5BF1">
        <w:rPr>
          <w:rFonts w:ascii="Book Antiqua" w:hAnsi="Book Antiqua"/>
          <w:sz w:val="20"/>
          <w:szCs w:val="20"/>
        </w:rPr>
        <w:t xml:space="preserve"> wyekstrahowanego asfaltu lub </w:t>
      </w:r>
      <w:r w:rsidRPr="008B5BF1">
        <w:rPr>
          <w:rStyle w:val="spelle"/>
          <w:rFonts w:ascii="Book Antiqua" w:hAnsi="Book Antiqua"/>
          <w:sz w:val="20"/>
          <w:szCs w:val="20"/>
        </w:rPr>
        <w:t>polimeroasfaltu</w:t>
      </w:r>
      <w:r w:rsidRPr="008B5BF1">
        <w:rPr>
          <w:rFonts w:ascii="Book Antiqua" w:hAnsi="Book Antiqua"/>
          <w:sz w:val="20"/>
          <w:szCs w:val="20"/>
        </w:rPr>
        <w:t xml:space="preserve"> drogowego</w:t>
      </w:r>
    </w:p>
    <w:tbl>
      <w:tblPr>
        <w:tblW w:w="7511" w:type="dxa"/>
        <w:jc w:val="center"/>
        <w:tblLook w:val="04A0" w:firstRow="1" w:lastRow="0" w:firstColumn="1" w:lastColumn="0" w:noHBand="0" w:noVBand="1"/>
      </w:tblPr>
      <w:tblGrid>
        <w:gridCol w:w="3755"/>
        <w:gridCol w:w="3756"/>
      </w:tblGrid>
      <w:tr w:rsidR="002C453C" w:rsidRPr="008B5BF1">
        <w:trPr>
          <w:jc w:val="center"/>
        </w:trPr>
        <w:tc>
          <w:tcPr>
            <w:tcW w:w="3755" w:type="dxa"/>
            <w:tcBorders>
              <w:top w:val="single" w:sz="8" w:space="0" w:color="000000"/>
              <w:left w:val="single" w:sz="8" w:space="0" w:color="000000"/>
              <w:bottom w:val="single" w:sz="8" w:space="0" w:color="000000"/>
              <w:right w:val="single" w:sz="8" w:space="0" w:color="000000"/>
            </w:tcBorders>
          </w:tcPr>
          <w:p w:rsidR="002C453C" w:rsidRPr="008B5BF1" w:rsidRDefault="008B5BF1">
            <w:pPr>
              <w:ind w:right="57"/>
              <w:jc w:val="center"/>
              <w:rPr>
                <w:rFonts w:ascii="Book Antiqua" w:hAnsi="Book Antiqua"/>
                <w:sz w:val="20"/>
                <w:szCs w:val="20"/>
              </w:rPr>
            </w:pPr>
            <w:r w:rsidRPr="008B5BF1">
              <w:rPr>
                <w:rFonts w:ascii="Book Antiqua" w:hAnsi="Book Antiqua"/>
                <w:sz w:val="20"/>
                <w:szCs w:val="20"/>
              </w:rPr>
              <w:lastRenderedPageBreak/>
              <w:t>Rodzaj lepiszcza</w:t>
            </w:r>
          </w:p>
        </w:tc>
        <w:tc>
          <w:tcPr>
            <w:tcW w:w="3755" w:type="dxa"/>
            <w:tcBorders>
              <w:top w:val="single" w:sz="8" w:space="0" w:color="000000"/>
              <w:bottom w:val="single" w:sz="8" w:space="0" w:color="000000"/>
              <w:right w:val="single" w:sz="8" w:space="0" w:color="000000"/>
            </w:tcBorders>
          </w:tcPr>
          <w:p w:rsidR="002C453C" w:rsidRPr="008B5BF1" w:rsidRDefault="008B5BF1">
            <w:pPr>
              <w:ind w:right="57"/>
              <w:jc w:val="center"/>
              <w:rPr>
                <w:rFonts w:ascii="Book Antiqua" w:hAnsi="Book Antiqua"/>
                <w:sz w:val="20"/>
                <w:szCs w:val="20"/>
              </w:rPr>
            </w:pPr>
            <w:r w:rsidRPr="008B5BF1">
              <w:rPr>
                <w:rFonts w:ascii="Book Antiqua" w:hAnsi="Book Antiqua"/>
                <w:sz w:val="20"/>
                <w:szCs w:val="20"/>
              </w:rPr>
              <w:t xml:space="preserve">Najwyższa temperatura </w:t>
            </w:r>
            <w:r w:rsidRPr="008B5BF1">
              <w:rPr>
                <w:rStyle w:val="spelle"/>
                <w:rFonts w:ascii="Book Antiqua" w:hAnsi="Book Antiqua"/>
                <w:sz w:val="20"/>
                <w:szCs w:val="20"/>
              </w:rPr>
              <w:t>mięknienia</w:t>
            </w:r>
            <w:r w:rsidRPr="008B5BF1">
              <w:rPr>
                <w:rFonts w:ascii="Book Antiqua" w:hAnsi="Book Antiqua"/>
                <w:sz w:val="20"/>
                <w:szCs w:val="20"/>
              </w:rPr>
              <w:t xml:space="preserve"> °C</w:t>
            </w:r>
          </w:p>
        </w:tc>
      </w:tr>
      <w:tr w:rsidR="002C453C" w:rsidRPr="008B5BF1">
        <w:trPr>
          <w:jc w:val="center"/>
        </w:trPr>
        <w:tc>
          <w:tcPr>
            <w:tcW w:w="3755" w:type="dxa"/>
            <w:tcBorders>
              <w:top w:val="single" w:sz="8" w:space="0" w:color="000000"/>
              <w:left w:val="single" w:sz="8" w:space="0" w:color="000000"/>
              <w:bottom w:val="single" w:sz="8" w:space="0" w:color="000000"/>
              <w:right w:val="single" w:sz="8" w:space="0" w:color="000000"/>
            </w:tcBorders>
          </w:tcPr>
          <w:p w:rsidR="002C453C" w:rsidRPr="008B5BF1" w:rsidRDefault="008B5BF1">
            <w:pPr>
              <w:ind w:right="57"/>
              <w:jc w:val="center"/>
              <w:rPr>
                <w:rFonts w:ascii="Book Antiqua" w:hAnsi="Book Antiqua"/>
                <w:sz w:val="20"/>
                <w:szCs w:val="20"/>
              </w:rPr>
            </w:pPr>
            <w:r w:rsidRPr="008B5BF1">
              <w:rPr>
                <w:rFonts w:ascii="Book Antiqua" w:hAnsi="Book Antiqua"/>
                <w:sz w:val="20"/>
                <w:szCs w:val="20"/>
              </w:rPr>
              <w:t>50/70</w:t>
            </w:r>
          </w:p>
        </w:tc>
        <w:tc>
          <w:tcPr>
            <w:tcW w:w="3755" w:type="dxa"/>
            <w:tcBorders>
              <w:top w:val="single" w:sz="8" w:space="0" w:color="000000"/>
              <w:bottom w:val="single" w:sz="8" w:space="0" w:color="000000"/>
              <w:right w:val="single" w:sz="8" w:space="0" w:color="000000"/>
            </w:tcBorders>
          </w:tcPr>
          <w:p w:rsidR="002C453C" w:rsidRPr="008B5BF1" w:rsidRDefault="008B5BF1">
            <w:pPr>
              <w:ind w:right="57"/>
              <w:jc w:val="center"/>
              <w:rPr>
                <w:rFonts w:ascii="Book Antiqua" w:hAnsi="Book Antiqua"/>
                <w:sz w:val="20"/>
                <w:szCs w:val="20"/>
              </w:rPr>
            </w:pPr>
            <w:r w:rsidRPr="008B5BF1">
              <w:rPr>
                <w:rFonts w:ascii="Book Antiqua" w:hAnsi="Book Antiqua"/>
                <w:sz w:val="20"/>
                <w:szCs w:val="20"/>
              </w:rPr>
              <w:t>63</w:t>
            </w:r>
          </w:p>
        </w:tc>
      </w:tr>
      <w:tr w:rsidR="002C453C" w:rsidRPr="008B5BF1">
        <w:trPr>
          <w:jc w:val="center"/>
        </w:trPr>
        <w:tc>
          <w:tcPr>
            <w:tcW w:w="3755" w:type="dxa"/>
            <w:tcBorders>
              <w:left w:val="single" w:sz="8" w:space="0" w:color="000000"/>
              <w:bottom w:val="single" w:sz="8" w:space="0" w:color="000000"/>
              <w:right w:val="single" w:sz="8" w:space="0" w:color="000000"/>
            </w:tcBorders>
          </w:tcPr>
          <w:p w:rsidR="002C453C" w:rsidRPr="008B5BF1" w:rsidRDefault="008B5BF1">
            <w:pPr>
              <w:ind w:right="57"/>
              <w:jc w:val="center"/>
              <w:rPr>
                <w:rFonts w:ascii="Book Antiqua" w:hAnsi="Book Antiqua"/>
                <w:sz w:val="20"/>
                <w:szCs w:val="20"/>
              </w:rPr>
            </w:pPr>
            <w:r w:rsidRPr="008B5BF1">
              <w:rPr>
                <w:rFonts w:ascii="Book Antiqua" w:hAnsi="Book Antiqua"/>
                <w:sz w:val="20"/>
                <w:szCs w:val="20"/>
              </w:rPr>
              <w:t>PMB-45/80-55</w:t>
            </w:r>
          </w:p>
        </w:tc>
        <w:tc>
          <w:tcPr>
            <w:tcW w:w="3755" w:type="dxa"/>
            <w:tcBorders>
              <w:bottom w:val="single" w:sz="8" w:space="0" w:color="000000"/>
              <w:right w:val="single" w:sz="8" w:space="0" w:color="000000"/>
            </w:tcBorders>
          </w:tcPr>
          <w:p w:rsidR="002C453C" w:rsidRPr="008B5BF1" w:rsidRDefault="008B5BF1">
            <w:pPr>
              <w:ind w:right="57"/>
              <w:jc w:val="center"/>
              <w:rPr>
                <w:rFonts w:ascii="Book Antiqua" w:hAnsi="Book Antiqua"/>
                <w:sz w:val="20"/>
                <w:szCs w:val="20"/>
              </w:rPr>
            </w:pPr>
            <w:r w:rsidRPr="008B5BF1">
              <w:rPr>
                <w:rFonts w:ascii="Book Antiqua" w:hAnsi="Book Antiqua"/>
                <w:sz w:val="20"/>
                <w:szCs w:val="20"/>
              </w:rPr>
              <w:t>73</w:t>
            </w:r>
          </w:p>
        </w:tc>
      </w:tr>
    </w:tbl>
    <w:p w:rsidR="002C453C" w:rsidRPr="008B5BF1" w:rsidRDefault="008B5BF1">
      <w:pPr>
        <w:ind w:right="-57" w:firstLine="709"/>
        <w:jc w:val="both"/>
        <w:rPr>
          <w:rFonts w:ascii="Book Antiqua" w:hAnsi="Book Antiqua"/>
          <w:sz w:val="20"/>
          <w:szCs w:val="20"/>
        </w:rPr>
      </w:pPr>
      <w:r w:rsidRPr="008B5BF1">
        <w:rPr>
          <w:rFonts w:ascii="Book Antiqua" w:hAnsi="Book Antiqua"/>
          <w:sz w:val="20"/>
          <w:szCs w:val="20"/>
        </w:rPr>
        <w:t> </w:t>
      </w:r>
    </w:p>
    <w:p w:rsidR="002C453C" w:rsidRPr="008B5BF1" w:rsidRDefault="008B5BF1">
      <w:pPr>
        <w:keepNext/>
        <w:ind w:right="-57"/>
        <w:jc w:val="both"/>
        <w:rPr>
          <w:rFonts w:ascii="Book Antiqua" w:hAnsi="Book Antiqua"/>
          <w:sz w:val="20"/>
          <w:szCs w:val="20"/>
        </w:rPr>
      </w:pPr>
      <w:r w:rsidRPr="008B5BF1">
        <w:rPr>
          <w:rFonts w:ascii="Book Antiqua" w:hAnsi="Book Antiqua"/>
          <w:sz w:val="20"/>
          <w:szCs w:val="20"/>
        </w:rPr>
        <w:t>6.5.2.4. Gęstość i zawartość wolnych przestrzeni</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Zawartość wolnych przestrzeni w próbce Marshalla pobranej z mieszanki mineralno-asfaltowej lub wyjątkowo powtórnie rozgrzanej próbki pobranej z nawierzchni nie może wykroczyć poza wartości podane w </w:t>
      </w:r>
      <w:r w:rsidRPr="008B5BF1">
        <w:rPr>
          <w:rStyle w:val="spelle"/>
          <w:rFonts w:ascii="Book Antiqua" w:hAnsi="Book Antiqua"/>
          <w:sz w:val="20"/>
          <w:szCs w:val="20"/>
        </w:rPr>
        <w:t>pkcie</w:t>
      </w:r>
      <w:r w:rsidRPr="008B5BF1">
        <w:rPr>
          <w:rFonts w:ascii="Book Antiqua" w:hAnsi="Book Antiqua"/>
          <w:sz w:val="20"/>
          <w:szCs w:val="20"/>
        </w:rPr>
        <w:t xml:space="preserve"> 2.10 o więcej niż 1,5% (v/v).</w:t>
      </w:r>
    </w:p>
    <w:p w:rsidR="002C453C" w:rsidRPr="008B5BF1" w:rsidRDefault="002C453C">
      <w:pPr>
        <w:ind w:right="-57"/>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 xml:space="preserve">6.5.3. </w:t>
      </w:r>
      <w:r w:rsidRPr="008B5BF1">
        <w:rPr>
          <w:rFonts w:ascii="Book Antiqua" w:hAnsi="Book Antiqua"/>
          <w:sz w:val="20"/>
          <w:szCs w:val="20"/>
        </w:rPr>
        <w:t xml:space="preserve">Warunki technologiczne wbudowywania mieszanki mineralno-asfaltowej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Temperatura powietrza powinna być mierzona przed i w czasie robót; nie powinna być mniejsza niż podano w tablicy 17.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Pomiar temperatury mieszanki  mineralno-asfaltowej należy wykonać zgodnie z wymaganiami normy PN-EN 12697-13 [38].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6.5.4.</w:t>
      </w:r>
      <w:r w:rsidRPr="008B5BF1">
        <w:rPr>
          <w:rFonts w:ascii="Book Antiqua" w:hAnsi="Book Antiqua"/>
          <w:sz w:val="20"/>
          <w:szCs w:val="20"/>
        </w:rPr>
        <w:t xml:space="preserve"> Wykonania warstwa</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6.5.4.1. Wskaźnik zagęszczenia i zawartość wolnych przestrzeni </w:t>
      </w:r>
    </w:p>
    <w:p w:rsidR="002C453C" w:rsidRPr="008B5BF1" w:rsidRDefault="008B5BF1">
      <w:pPr>
        <w:jc w:val="both"/>
        <w:rPr>
          <w:rFonts w:ascii="Book Antiqua" w:hAnsi="Book Antiqua"/>
          <w:sz w:val="20"/>
          <w:szCs w:val="20"/>
        </w:rPr>
      </w:pPr>
      <w:r w:rsidRPr="008B5BF1">
        <w:rPr>
          <w:rFonts w:ascii="Book Antiqua" w:hAnsi="Book Antiqua"/>
          <w:sz w:val="20"/>
          <w:szCs w:val="20"/>
        </w:rPr>
        <w:t>Zagęszczenie wykonanej warstwy wyrażone wskaźnikiem zagęszczenia oraz zawartością wolnych przestrzeni nie może przekroczyć wartości dopuszczalnych  podanych w tablicy 23. Dotyczy to każdego pojedynczego oznaczenia danej właściwości. Określenie gęstości objętościowej należy wykonywać według PN-EN 12697-6 [34].</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Tablica 23. Właściwości warstwy AC </w:t>
      </w:r>
    </w:p>
    <w:tbl>
      <w:tblPr>
        <w:tblW w:w="6828" w:type="dxa"/>
        <w:jc w:val="center"/>
        <w:tblLook w:val="04A0" w:firstRow="1" w:lastRow="0" w:firstColumn="1" w:lastColumn="0" w:noHBand="0" w:noVBand="1"/>
      </w:tblPr>
      <w:tblGrid>
        <w:gridCol w:w="2748"/>
        <w:gridCol w:w="1679"/>
        <w:gridCol w:w="2401"/>
      </w:tblGrid>
      <w:tr w:rsidR="002C453C" w:rsidRPr="008B5BF1">
        <w:trPr>
          <w:jc w:val="center"/>
        </w:trPr>
        <w:tc>
          <w:tcPr>
            <w:tcW w:w="2748" w:type="dxa"/>
            <w:tcBorders>
              <w:top w:val="single" w:sz="8" w:space="0" w:color="000000"/>
              <w:left w:val="single" w:sz="8" w:space="0" w:color="000000"/>
              <w:bottom w:val="single" w:sz="8" w:space="0" w:color="000000"/>
              <w:right w:val="single" w:sz="8"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Typ i wymiar mieszanki</w:t>
            </w:r>
          </w:p>
        </w:tc>
        <w:tc>
          <w:tcPr>
            <w:tcW w:w="1679" w:type="dxa"/>
            <w:tcBorders>
              <w:top w:val="single" w:sz="8" w:space="0" w:color="000000"/>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Wskaźnik zagęszczenia</w:t>
            </w:r>
          </w:p>
          <w:p w:rsidR="002C453C" w:rsidRPr="008B5BF1" w:rsidRDefault="008B5BF1">
            <w:pPr>
              <w:ind w:right="-421"/>
              <w:jc w:val="center"/>
              <w:rPr>
                <w:rFonts w:ascii="Book Antiqua" w:hAnsi="Book Antiqua"/>
                <w:sz w:val="20"/>
                <w:szCs w:val="20"/>
              </w:rPr>
            </w:pPr>
            <w:r w:rsidRPr="008B5BF1">
              <w:rPr>
                <w:rFonts w:ascii="Book Antiqua" w:hAnsi="Book Antiqua"/>
                <w:sz w:val="20"/>
                <w:szCs w:val="20"/>
              </w:rPr>
              <w:t>[%]</w:t>
            </w:r>
          </w:p>
        </w:tc>
        <w:tc>
          <w:tcPr>
            <w:tcW w:w="2401" w:type="dxa"/>
            <w:tcBorders>
              <w:top w:val="single" w:sz="8" w:space="0" w:color="000000"/>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Zawartość wolnych przestrzeni w warstwie  [%(v/v)]</w:t>
            </w:r>
          </w:p>
        </w:tc>
      </w:tr>
      <w:tr w:rsidR="002C453C" w:rsidRPr="008B5BF1">
        <w:trPr>
          <w:jc w:val="center"/>
        </w:trPr>
        <w:tc>
          <w:tcPr>
            <w:tcW w:w="2748" w:type="dxa"/>
            <w:tcBorders>
              <w:left w:val="single" w:sz="8" w:space="0" w:color="000000"/>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1679"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2401"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r>
      <w:tr w:rsidR="002C453C" w:rsidRPr="008B5BF1">
        <w:trPr>
          <w:jc w:val="center"/>
        </w:trPr>
        <w:tc>
          <w:tcPr>
            <w:tcW w:w="2748" w:type="dxa"/>
            <w:tcBorders>
              <w:left w:val="single" w:sz="8" w:space="0" w:color="000000"/>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1679"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2401"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r>
      <w:tr w:rsidR="002C453C" w:rsidRPr="008B5BF1">
        <w:trPr>
          <w:jc w:val="center"/>
        </w:trPr>
        <w:tc>
          <w:tcPr>
            <w:tcW w:w="2748" w:type="dxa"/>
            <w:tcBorders>
              <w:left w:val="single" w:sz="8" w:space="0" w:color="000000"/>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AC11S,   KR2</w:t>
            </w:r>
          </w:p>
        </w:tc>
        <w:tc>
          <w:tcPr>
            <w:tcW w:w="167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98</w:t>
            </w:r>
          </w:p>
        </w:tc>
        <w:tc>
          <w:tcPr>
            <w:tcW w:w="2401"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1,0 ÷ 4,0</w:t>
            </w:r>
          </w:p>
        </w:tc>
      </w:tr>
      <w:tr w:rsidR="002C453C" w:rsidRPr="008B5BF1">
        <w:trPr>
          <w:jc w:val="center"/>
        </w:trPr>
        <w:tc>
          <w:tcPr>
            <w:tcW w:w="2748" w:type="dxa"/>
            <w:tcBorders>
              <w:left w:val="single" w:sz="8" w:space="0" w:color="000000"/>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1679"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2401"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r>
      <w:tr w:rsidR="002C453C" w:rsidRPr="008B5BF1">
        <w:trPr>
          <w:jc w:val="center"/>
        </w:trPr>
        <w:tc>
          <w:tcPr>
            <w:tcW w:w="2748" w:type="dxa"/>
            <w:tcBorders>
              <w:left w:val="single" w:sz="8" w:space="0" w:color="000000"/>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1679"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2401"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r>
      <w:tr w:rsidR="002C453C" w:rsidRPr="008B5BF1">
        <w:trPr>
          <w:jc w:val="center"/>
        </w:trPr>
        <w:tc>
          <w:tcPr>
            <w:tcW w:w="2748" w:type="dxa"/>
            <w:tcBorders>
              <w:left w:val="single" w:sz="8" w:space="0" w:color="000000"/>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1679"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2401"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r>
      <w:tr w:rsidR="002C453C" w:rsidRPr="008B5BF1">
        <w:trPr>
          <w:jc w:val="center"/>
        </w:trPr>
        <w:tc>
          <w:tcPr>
            <w:tcW w:w="2748" w:type="dxa"/>
            <w:tcBorders>
              <w:left w:val="single" w:sz="8" w:space="0" w:color="000000"/>
              <w:bottom w:val="single" w:sz="4" w:space="0" w:color="000000"/>
              <w:right w:val="single" w:sz="8" w:space="0" w:color="000000"/>
            </w:tcBorders>
          </w:tcPr>
          <w:p w:rsidR="002C453C" w:rsidRPr="008B5BF1" w:rsidRDefault="002C453C">
            <w:pPr>
              <w:jc w:val="center"/>
              <w:rPr>
                <w:rFonts w:ascii="Book Antiqua" w:hAnsi="Book Antiqua"/>
                <w:sz w:val="20"/>
                <w:szCs w:val="20"/>
              </w:rPr>
            </w:pPr>
          </w:p>
        </w:tc>
        <w:tc>
          <w:tcPr>
            <w:tcW w:w="1679" w:type="dxa"/>
            <w:tcBorders>
              <w:top w:val="single" w:sz="8" w:space="0" w:color="000000"/>
              <w:bottom w:val="single" w:sz="4" w:space="0" w:color="000000"/>
              <w:right w:val="single" w:sz="8" w:space="0" w:color="000000"/>
            </w:tcBorders>
          </w:tcPr>
          <w:p w:rsidR="002C453C" w:rsidRPr="008B5BF1" w:rsidRDefault="002C453C">
            <w:pPr>
              <w:jc w:val="center"/>
              <w:rPr>
                <w:rFonts w:ascii="Book Antiqua" w:hAnsi="Book Antiqua"/>
                <w:sz w:val="20"/>
                <w:szCs w:val="20"/>
              </w:rPr>
            </w:pPr>
          </w:p>
        </w:tc>
        <w:tc>
          <w:tcPr>
            <w:tcW w:w="2401" w:type="dxa"/>
            <w:tcBorders>
              <w:bottom w:val="single" w:sz="4" w:space="0" w:color="000000"/>
              <w:right w:val="single" w:sz="8" w:space="0" w:color="000000"/>
            </w:tcBorders>
          </w:tcPr>
          <w:p w:rsidR="002C453C" w:rsidRPr="008B5BF1" w:rsidRDefault="002C453C">
            <w:pPr>
              <w:jc w:val="center"/>
              <w:rPr>
                <w:rFonts w:ascii="Book Antiqua" w:hAnsi="Book Antiqua"/>
                <w:sz w:val="20"/>
                <w:szCs w:val="20"/>
              </w:rPr>
            </w:pPr>
          </w:p>
        </w:tc>
      </w:tr>
    </w:tbl>
    <w:p w:rsidR="002C453C" w:rsidRPr="008B5BF1" w:rsidRDefault="008B5BF1">
      <w:pPr>
        <w:ind w:right="-57"/>
        <w:jc w:val="both"/>
        <w:rPr>
          <w:rFonts w:ascii="Book Antiqua" w:hAnsi="Book Antiqua"/>
          <w:sz w:val="20"/>
          <w:szCs w:val="20"/>
        </w:rPr>
      </w:pPr>
      <w:r w:rsidRPr="008B5BF1">
        <w:rPr>
          <w:rFonts w:ascii="Book Antiqua" w:hAnsi="Book Antiqua"/>
          <w:sz w:val="20"/>
          <w:szCs w:val="20"/>
        </w:rPr>
        <w:t>*dopuszcza się w terenach górskich</w:t>
      </w:r>
    </w:p>
    <w:p w:rsidR="002C453C" w:rsidRPr="008B5BF1" w:rsidRDefault="002C453C">
      <w:pPr>
        <w:ind w:right="-57"/>
        <w:jc w:val="both"/>
        <w:rPr>
          <w:rFonts w:ascii="Book Antiqua" w:hAnsi="Book Antiqua"/>
          <w:sz w:val="20"/>
          <w:szCs w:val="20"/>
        </w:rPr>
      </w:pP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Wskaźnik zagęszczenia i zawartość wolnych przestrzeni  należy badać dla każdej warstwy i na każde rozpoczęte 6000 m</w:t>
      </w:r>
      <w:r w:rsidRPr="008B5BF1">
        <w:rPr>
          <w:rFonts w:ascii="Book Antiqua" w:hAnsi="Book Antiqua"/>
          <w:sz w:val="20"/>
          <w:szCs w:val="20"/>
          <w:vertAlign w:val="superscript"/>
        </w:rPr>
        <w:t>2</w:t>
      </w:r>
      <w:r w:rsidRPr="008B5BF1">
        <w:rPr>
          <w:rFonts w:ascii="Book Antiqua" w:hAnsi="Book Antiqua"/>
          <w:sz w:val="20"/>
          <w:szCs w:val="20"/>
        </w:rPr>
        <w:t xml:space="preserve"> nawierzchni jedna próbka; w razie potrzeby liczba próbek może zostać zwiększona (np. nawierzchnie </w:t>
      </w:r>
      <w:r w:rsidRPr="008B5BF1">
        <w:rPr>
          <w:rStyle w:val="spelle"/>
          <w:rFonts w:ascii="Book Antiqua" w:hAnsi="Book Antiqua"/>
          <w:sz w:val="20"/>
          <w:szCs w:val="20"/>
        </w:rPr>
        <w:t>dróg</w:t>
      </w:r>
      <w:r w:rsidRPr="008B5BF1">
        <w:rPr>
          <w:rFonts w:ascii="Book Antiqua" w:hAnsi="Book Antiqua"/>
          <w:sz w:val="20"/>
          <w:szCs w:val="20"/>
        </w:rPr>
        <w:t xml:space="preserve"> w terenie zabudowy, nawierzchnie mostowe).</w:t>
      </w:r>
    </w:p>
    <w:p w:rsidR="002C453C" w:rsidRPr="008B5BF1" w:rsidRDefault="002C453C">
      <w:pPr>
        <w:ind w:right="-57"/>
        <w:jc w:val="both"/>
        <w:rPr>
          <w:rFonts w:ascii="Book Antiqua" w:hAnsi="Book Antiqua"/>
          <w:sz w:val="20"/>
          <w:szCs w:val="20"/>
        </w:rPr>
      </w:pPr>
    </w:p>
    <w:p w:rsidR="002C453C" w:rsidRPr="008B5BF1" w:rsidRDefault="008B5BF1">
      <w:pPr>
        <w:keepNext/>
        <w:ind w:right="-57"/>
        <w:jc w:val="both"/>
        <w:rPr>
          <w:rFonts w:ascii="Book Antiqua" w:hAnsi="Book Antiqua"/>
          <w:sz w:val="20"/>
          <w:szCs w:val="20"/>
        </w:rPr>
      </w:pPr>
      <w:r w:rsidRPr="008B5BF1">
        <w:rPr>
          <w:rFonts w:ascii="Book Antiqua" w:hAnsi="Book Antiqua"/>
          <w:sz w:val="20"/>
          <w:szCs w:val="20"/>
        </w:rPr>
        <w:t> 6.5.4.2. Grubość warstwy lub ilość zużytego materiału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Grubość wykonanej warstwy oznaczana według PN-EN 12697-36 [44] oraz ilość wbudowanego materiału na określoną powierzchnię (dotyczy przede wszystkim cienkich warstw) mogą odbiegać od projektu o wartości podane w tablicy 24.</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 wypadku określania ilości materiału na powierzchnię i średniej wartości grubości warstwy z reguły należy przyjąć za podstawę cały odcinek budowy. Inżynier ma prawo sprawdzać odcinki częściowe. </w:t>
      </w:r>
      <w:r w:rsidRPr="008B5BF1">
        <w:rPr>
          <w:rFonts w:ascii="Book Antiqua" w:hAnsi="Book Antiqua"/>
          <w:sz w:val="20"/>
          <w:szCs w:val="20"/>
        </w:rPr>
        <w:lastRenderedPageBreak/>
        <w:t>Odcinek częściowy powinien zawierać co najmniej jedną dzienną działkę roboczą. Do odcinka częściowego obowiązują te same wymagania jak do odcinka budowy.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Za grubość warstwy lub warstw przyjmuje się średnią arytmetyczną wszystkich pojedynczych oznaczeń grubości warstwy na całym odcinku budowy lub odcinku częściowym.</w:t>
      </w:r>
    </w:p>
    <w:p w:rsidR="002C453C" w:rsidRPr="008B5BF1" w:rsidRDefault="002C453C">
      <w:pPr>
        <w:ind w:left="992" w:hanging="992"/>
        <w:jc w:val="both"/>
        <w:rPr>
          <w:rFonts w:ascii="Book Antiqua" w:hAnsi="Book Antiqua"/>
          <w:sz w:val="20"/>
          <w:szCs w:val="20"/>
        </w:rPr>
      </w:pPr>
    </w:p>
    <w:p w:rsidR="002C453C" w:rsidRPr="008B5BF1" w:rsidRDefault="008B5BF1">
      <w:pPr>
        <w:ind w:left="992" w:hanging="992"/>
        <w:jc w:val="both"/>
        <w:rPr>
          <w:rFonts w:ascii="Book Antiqua" w:hAnsi="Book Antiqua"/>
          <w:sz w:val="20"/>
          <w:szCs w:val="20"/>
        </w:rPr>
      </w:pPr>
      <w:r w:rsidRPr="008B5BF1">
        <w:rPr>
          <w:rFonts w:ascii="Book Antiqua" w:hAnsi="Book Antiqua"/>
          <w:sz w:val="20"/>
          <w:szCs w:val="20"/>
        </w:rPr>
        <w:t xml:space="preserve">Tablica 24. Dopuszczalne odchyłki grubości warstwy oraz ilości materiału na określonej powierzchni, [%] </w:t>
      </w:r>
    </w:p>
    <w:tbl>
      <w:tblPr>
        <w:tblW w:w="7991" w:type="dxa"/>
        <w:jc w:val="center"/>
        <w:tblLook w:val="04A0" w:firstRow="1" w:lastRow="0" w:firstColumn="1" w:lastColumn="0" w:noHBand="0" w:noVBand="1"/>
      </w:tblPr>
      <w:tblGrid>
        <w:gridCol w:w="6349"/>
        <w:gridCol w:w="1642"/>
      </w:tblGrid>
      <w:tr w:rsidR="002C453C" w:rsidRPr="008B5BF1">
        <w:trPr>
          <w:jc w:val="center"/>
        </w:trPr>
        <w:tc>
          <w:tcPr>
            <w:tcW w:w="6348" w:type="dxa"/>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Warunki oceny</w:t>
            </w:r>
          </w:p>
        </w:tc>
        <w:tc>
          <w:tcPr>
            <w:tcW w:w="1642"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Warstwa asfaltowa </w:t>
            </w:r>
            <w:r w:rsidRPr="008B5BF1">
              <w:rPr>
                <w:rStyle w:val="spelle"/>
                <w:rFonts w:ascii="Book Antiqua" w:hAnsi="Book Antiqua"/>
                <w:sz w:val="20"/>
                <w:szCs w:val="20"/>
              </w:rPr>
              <w:t>AC</w:t>
            </w:r>
            <w:r w:rsidRPr="008B5BF1">
              <w:rPr>
                <w:rStyle w:val="spelle"/>
                <w:rFonts w:ascii="Book Antiqua" w:hAnsi="Book Antiqua"/>
                <w:sz w:val="20"/>
                <w:szCs w:val="20"/>
                <w:vertAlign w:val="superscript"/>
              </w:rPr>
              <w:t>a</w:t>
            </w:r>
            <w:r w:rsidRPr="008B5BF1">
              <w:rPr>
                <w:rFonts w:ascii="Book Antiqua" w:hAnsi="Book Antiqua"/>
                <w:sz w:val="20"/>
                <w:szCs w:val="20"/>
                <w:vertAlign w:val="superscript"/>
              </w:rPr>
              <w:t>)</w:t>
            </w:r>
          </w:p>
        </w:tc>
      </w:tr>
      <w:tr w:rsidR="002C453C" w:rsidRPr="008B5BF1">
        <w:trPr>
          <w:trHeight w:val="1330"/>
          <w:jc w:val="center"/>
        </w:trPr>
        <w:tc>
          <w:tcPr>
            <w:tcW w:w="6348" w:type="dxa"/>
            <w:tcBorders>
              <w:left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A – Średnia z wielu oznaczeń grubości oraz ilości</w:t>
            </w:r>
          </w:p>
          <w:p w:rsidR="002C453C" w:rsidRPr="008B5BF1" w:rsidRDefault="008B5BF1">
            <w:pPr>
              <w:ind w:left="600" w:hanging="600"/>
              <w:rPr>
                <w:rFonts w:ascii="Book Antiqua" w:hAnsi="Book Antiqua"/>
                <w:sz w:val="20"/>
                <w:szCs w:val="20"/>
              </w:rPr>
            </w:pPr>
            <w:r w:rsidRPr="008B5BF1">
              <w:rPr>
                <w:rFonts w:ascii="Book Antiqua" w:hAnsi="Book Antiqua"/>
                <w:sz w:val="20"/>
                <w:szCs w:val="20"/>
              </w:rPr>
              <w:t>1. –  duży odcinek budowy, powierzchnia większa niż 6000 m</w:t>
            </w:r>
            <w:r w:rsidRPr="008B5BF1">
              <w:rPr>
                <w:rFonts w:ascii="Book Antiqua" w:hAnsi="Book Antiqua"/>
                <w:sz w:val="20"/>
                <w:szCs w:val="20"/>
                <w:vertAlign w:val="superscript"/>
              </w:rPr>
              <w:t>2</w:t>
            </w:r>
            <w:r w:rsidRPr="008B5BF1">
              <w:rPr>
                <w:rFonts w:ascii="Book Antiqua" w:hAnsi="Book Antiqua"/>
                <w:sz w:val="20"/>
                <w:szCs w:val="20"/>
              </w:rPr>
              <w:t xml:space="preserve"> lub </w:t>
            </w:r>
          </w:p>
          <w:p w:rsidR="002C453C" w:rsidRPr="008B5BF1" w:rsidRDefault="008B5BF1">
            <w:pPr>
              <w:ind w:left="600" w:hanging="600"/>
              <w:rPr>
                <w:rFonts w:ascii="Book Antiqua" w:hAnsi="Book Antiqua"/>
                <w:sz w:val="20"/>
                <w:szCs w:val="20"/>
              </w:rPr>
            </w:pPr>
            <w:r w:rsidRPr="008B5BF1">
              <w:rPr>
                <w:rFonts w:ascii="Book Antiqua" w:hAnsi="Book Antiqua"/>
                <w:sz w:val="20"/>
                <w:szCs w:val="20"/>
              </w:rPr>
              <w:t>     – droga ograniczona krawężnikami, powierzchnia większa  niż 1000 m</w:t>
            </w:r>
            <w:r w:rsidRPr="008B5BF1">
              <w:rPr>
                <w:rFonts w:ascii="Book Antiqua" w:hAnsi="Book Antiqua"/>
                <w:sz w:val="20"/>
                <w:szCs w:val="20"/>
                <w:vertAlign w:val="superscript"/>
              </w:rPr>
              <w:t>2</w:t>
            </w:r>
            <w:r w:rsidRPr="008B5BF1">
              <w:rPr>
                <w:rFonts w:ascii="Book Antiqua" w:hAnsi="Book Antiqua"/>
                <w:sz w:val="20"/>
                <w:szCs w:val="20"/>
              </w:rPr>
              <w:t xml:space="preserve"> lub </w:t>
            </w:r>
          </w:p>
          <w:p w:rsidR="002C453C" w:rsidRPr="008B5BF1" w:rsidRDefault="008B5BF1">
            <w:pPr>
              <w:ind w:left="426" w:hanging="426"/>
              <w:rPr>
                <w:rFonts w:ascii="Book Antiqua" w:hAnsi="Book Antiqua"/>
                <w:sz w:val="20"/>
                <w:szCs w:val="20"/>
              </w:rPr>
            </w:pPr>
            <w:r w:rsidRPr="008B5BF1">
              <w:rPr>
                <w:rFonts w:ascii="Book Antiqua" w:hAnsi="Book Antiqua"/>
                <w:sz w:val="20"/>
                <w:szCs w:val="20"/>
              </w:rPr>
              <w:t>     –  warstwa ścieralna, ilość większa niż 50 kg/m</w:t>
            </w:r>
            <w:r w:rsidRPr="008B5BF1">
              <w:rPr>
                <w:rFonts w:ascii="Book Antiqua" w:hAnsi="Book Antiqua"/>
                <w:sz w:val="20"/>
                <w:szCs w:val="20"/>
                <w:vertAlign w:val="superscript"/>
              </w:rPr>
              <w:t>2</w:t>
            </w:r>
          </w:p>
        </w:tc>
        <w:tc>
          <w:tcPr>
            <w:tcW w:w="1642" w:type="dxa"/>
            <w:tcBorders>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w:t>
            </w:r>
          </w:p>
          <w:p w:rsidR="002C453C" w:rsidRPr="008B5BF1" w:rsidRDefault="008B5BF1">
            <w:pPr>
              <w:rPr>
                <w:rFonts w:ascii="Book Antiqua" w:hAnsi="Book Antiqua"/>
                <w:sz w:val="20"/>
                <w:szCs w:val="20"/>
              </w:rPr>
            </w:pPr>
            <w:r w:rsidRPr="008B5BF1">
              <w:rPr>
                <w:rFonts w:ascii="Book Antiqua" w:hAnsi="Book Antiqua"/>
                <w:sz w:val="20"/>
                <w:szCs w:val="20"/>
              </w:rPr>
              <w:t> </w:t>
            </w:r>
          </w:p>
          <w:p w:rsidR="002C453C" w:rsidRPr="008B5BF1" w:rsidRDefault="008B5BF1">
            <w:pPr>
              <w:rPr>
                <w:rFonts w:ascii="Book Antiqua" w:hAnsi="Book Antiqua"/>
                <w:sz w:val="20"/>
                <w:szCs w:val="20"/>
              </w:rPr>
            </w:pPr>
            <w:r w:rsidRPr="008B5BF1">
              <w:rPr>
                <w:rFonts w:ascii="Book Antiqua" w:hAnsi="Book Antiqua"/>
                <w:sz w:val="20"/>
                <w:szCs w:val="20"/>
              </w:rPr>
              <w:t> </w:t>
            </w:r>
          </w:p>
          <w:p w:rsidR="002C453C" w:rsidRPr="008B5BF1" w:rsidRDefault="008B5BF1">
            <w:pPr>
              <w:rPr>
                <w:rFonts w:ascii="Book Antiqua" w:hAnsi="Book Antiqua"/>
                <w:sz w:val="20"/>
                <w:szCs w:val="20"/>
              </w:rPr>
            </w:pPr>
            <w:r w:rsidRPr="008B5BF1">
              <w:rPr>
                <w:rFonts w:ascii="Book Antiqua" w:hAnsi="Book Antiqua"/>
                <w:sz w:val="20"/>
                <w:szCs w:val="20"/>
              </w:rPr>
              <w:t>≤ 10</w:t>
            </w:r>
          </w:p>
        </w:tc>
      </w:tr>
      <w:tr w:rsidR="002C453C" w:rsidRPr="008B5BF1">
        <w:trPr>
          <w:trHeight w:val="510"/>
          <w:jc w:val="center"/>
        </w:trPr>
        <w:tc>
          <w:tcPr>
            <w:tcW w:w="6348" w:type="dxa"/>
            <w:tcBorders>
              <w:left w:val="single" w:sz="8" w:space="0" w:color="000000"/>
              <w:bottom w:val="single" w:sz="8" w:space="0" w:color="000000"/>
              <w:right w:val="single" w:sz="8" w:space="0" w:color="000000"/>
            </w:tcBorders>
          </w:tcPr>
          <w:p w:rsidR="002C453C" w:rsidRPr="008B5BF1" w:rsidRDefault="008B5BF1">
            <w:pPr>
              <w:ind w:left="426" w:hanging="426"/>
              <w:rPr>
                <w:rFonts w:ascii="Book Antiqua" w:hAnsi="Book Antiqua"/>
                <w:sz w:val="20"/>
                <w:szCs w:val="20"/>
              </w:rPr>
            </w:pPr>
            <w:r w:rsidRPr="008B5BF1">
              <w:rPr>
                <w:rFonts w:ascii="Book Antiqua" w:hAnsi="Book Antiqua"/>
                <w:sz w:val="20"/>
                <w:szCs w:val="20"/>
              </w:rPr>
              <w:t>2.  –  mały odcinek budowy lub</w:t>
            </w:r>
          </w:p>
          <w:p w:rsidR="002C453C" w:rsidRPr="008B5BF1" w:rsidRDefault="008B5BF1">
            <w:pPr>
              <w:ind w:left="426" w:hanging="426"/>
              <w:rPr>
                <w:rFonts w:ascii="Book Antiqua" w:hAnsi="Book Antiqua"/>
                <w:sz w:val="20"/>
                <w:szCs w:val="20"/>
              </w:rPr>
            </w:pPr>
            <w:r w:rsidRPr="008B5BF1">
              <w:rPr>
                <w:rFonts w:ascii="Book Antiqua" w:hAnsi="Book Antiqua"/>
                <w:sz w:val="20"/>
                <w:szCs w:val="20"/>
              </w:rPr>
              <w:t>     –  warstwa ścieralna, ilość większa niż 50 kg/m</w:t>
            </w:r>
            <w:r w:rsidRPr="008B5BF1">
              <w:rPr>
                <w:rFonts w:ascii="Book Antiqua" w:hAnsi="Book Antiqua"/>
                <w:sz w:val="20"/>
                <w:szCs w:val="20"/>
                <w:vertAlign w:val="superscript"/>
              </w:rPr>
              <w:t>2</w:t>
            </w:r>
          </w:p>
        </w:tc>
        <w:tc>
          <w:tcPr>
            <w:tcW w:w="1642"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15</w:t>
            </w:r>
          </w:p>
        </w:tc>
      </w:tr>
      <w:tr w:rsidR="002C453C" w:rsidRPr="008B5BF1">
        <w:trPr>
          <w:jc w:val="center"/>
        </w:trPr>
        <w:tc>
          <w:tcPr>
            <w:tcW w:w="634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B – Pojedyncze oznaczenie grubości</w:t>
            </w:r>
          </w:p>
        </w:tc>
        <w:tc>
          <w:tcPr>
            <w:tcW w:w="1642"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25</w:t>
            </w:r>
          </w:p>
        </w:tc>
      </w:tr>
      <w:tr w:rsidR="002C453C" w:rsidRPr="008B5BF1">
        <w:trPr>
          <w:jc w:val="center"/>
        </w:trPr>
        <w:tc>
          <w:tcPr>
            <w:tcW w:w="7990" w:type="dxa"/>
            <w:gridSpan w:val="2"/>
            <w:tcBorders>
              <w:left w:val="single" w:sz="8" w:space="0" w:color="000000"/>
              <w:bottom w:val="single" w:sz="8" w:space="0" w:color="000000"/>
              <w:right w:val="single" w:sz="8" w:space="0" w:color="000000"/>
            </w:tcBorders>
          </w:tcPr>
          <w:p w:rsidR="002C453C" w:rsidRPr="008B5BF1" w:rsidRDefault="008B5BF1">
            <w:pPr>
              <w:ind w:left="284" w:hanging="284"/>
              <w:jc w:val="both"/>
              <w:rPr>
                <w:rFonts w:ascii="Book Antiqua" w:hAnsi="Book Antiqua"/>
                <w:sz w:val="20"/>
                <w:szCs w:val="20"/>
              </w:rPr>
            </w:pPr>
            <w:r w:rsidRPr="008B5BF1">
              <w:rPr>
                <w:rFonts w:ascii="Book Antiqua" w:hAnsi="Book Antiqua"/>
                <w:sz w:val="20"/>
                <w:szCs w:val="20"/>
                <w:vertAlign w:val="superscript"/>
              </w:rPr>
              <w:t>a)</w:t>
            </w:r>
            <w:r w:rsidRPr="008B5BF1">
              <w:rPr>
                <w:rFonts w:ascii="Book Antiqua" w:hAnsi="Book Antiqua"/>
                <w:sz w:val="20"/>
                <w:szCs w:val="20"/>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6.5.4.3. Spadki poprzeczne</w:t>
      </w:r>
    </w:p>
    <w:p w:rsidR="002C453C" w:rsidRPr="008B5BF1" w:rsidRDefault="008B5BF1">
      <w:pPr>
        <w:jc w:val="both"/>
        <w:rPr>
          <w:rFonts w:ascii="Book Antiqua" w:hAnsi="Book Antiqua"/>
          <w:sz w:val="20"/>
          <w:szCs w:val="20"/>
        </w:rPr>
      </w:pPr>
      <w:r w:rsidRPr="008B5BF1">
        <w:rPr>
          <w:rFonts w:ascii="Book Antiqua" w:hAnsi="Book Antiqua"/>
          <w:sz w:val="20"/>
          <w:szCs w:val="20"/>
        </w:rPr>
        <w:t>Spadki poprzeczne nawierzchni należy badać nie rzadziej niż co 20 m oraz w punktach głównych łuków poziomych.</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Spadki poprzeczne powinny być zgodne z dokumentacją projektową, z tolerancją ± 0,5%.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6.5.4.4. Równość podłużna i poprzeczna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Pomiary równości podłużnej należy wykonywać w środku każdego ocenianego pasa ruchu.</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oceny równości podłużnej warstwy ścieralnej nawierzchni drogi klasy G i </w:t>
      </w:r>
      <w:r w:rsidRPr="008B5BF1">
        <w:rPr>
          <w:rStyle w:val="spelle"/>
          <w:rFonts w:ascii="Book Antiqua" w:hAnsi="Book Antiqua"/>
          <w:sz w:val="20"/>
          <w:szCs w:val="20"/>
        </w:rPr>
        <w:t>dróg</w:t>
      </w:r>
      <w:r w:rsidRPr="008B5BF1">
        <w:rPr>
          <w:rFonts w:ascii="Book Antiqua" w:hAnsi="Book Antiqua"/>
          <w:sz w:val="20"/>
          <w:szCs w:val="20"/>
        </w:rPr>
        <w:t xml:space="preserve"> wyższych klas należy stosować metodę profilometryczną bazującą na wskaźnikach równości IRI. Zasady wyznaczania oraz dopuszczalne wartości wskaźnika IRI wymagane przy odbiorze nawierzchni określono w rozporządzeniu w sprawie warunków technicznych jakim powinny odpowiadać drogi i ich usytuowanie [72].</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oceny równości podłużnej warstwy ścieralnej nawierzchni drogi klasy Z, L i D oraz placów i parkingów należy stosować metodę pomiaru ciągłego równoważną użyciu łaty i klina z wykorzystaniem </w:t>
      </w:r>
      <w:r w:rsidRPr="008B5BF1">
        <w:rPr>
          <w:rStyle w:val="spelle"/>
          <w:rFonts w:ascii="Book Antiqua" w:hAnsi="Book Antiqua"/>
          <w:sz w:val="20"/>
          <w:szCs w:val="20"/>
        </w:rPr>
        <w:t>planografu</w:t>
      </w:r>
      <w:r w:rsidRPr="008B5BF1">
        <w:rPr>
          <w:rFonts w:ascii="Book Antiqua" w:hAnsi="Book Antiqua"/>
          <w:sz w:val="20"/>
          <w:szCs w:val="20"/>
        </w:rPr>
        <w:t xml:space="preserve"> (w miejscach niedostępnych dla </w:t>
      </w:r>
      <w:r w:rsidRPr="008B5BF1">
        <w:rPr>
          <w:rStyle w:val="spelle"/>
          <w:rFonts w:ascii="Book Antiqua" w:hAnsi="Book Antiqua"/>
          <w:sz w:val="20"/>
          <w:szCs w:val="20"/>
        </w:rPr>
        <w:t>planografu</w:t>
      </w:r>
      <w:r w:rsidRPr="008B5BF1">
        <w:rPr>
          <w:rFonts w:ascii="Book Antiqua" w:hAnsi="Book Antiqu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 [72].</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oceny równości poprzecznej warstw nawierzchni </w:t>
      </w:r>
      <w:r w:rsidRPr="008B5BF1">
        <w:rPr>
          <w:rStyle w:val="spelle"/>
          <w:rFonts w:ascii="Book Antiqua" w:hAnsi="Book Antiqua"/>
          <w:sz w:val="20"/>
          <w:szCs w:val="20"/>
        </w:rPr>
        <w:t>dróg</w:t>
      </w:r>
      <w:r w:rsidRPr="008B5BF1">
        <w:rPr>
          <w:rFonts w:ascii="Book Antiqua" w:hAnsi="Book Antiqua"/>
          <w:sz w:val="20"/>
          <w:szCs w:val="20"/>
        </w:rPr>
        <w:t xml:space="preserve"> wszystkich klas oraz placów i parkingów należy stosować metodę pomiaru profilometrycznego równoważną użyciu łaty o długości 2 m i klina, umożliwiającą wyznaczenie odchylenia równości w przekroju poprzecznym pasa ruchu/elementu drogi.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miejscach niedostępnych dla profilografu pomiar równości poprzecznej warstw nawierzchni należy wykonać z użyciem łaty i klina. Długość łaty w pomiarze równości poprzecznej powinien wynosić 2 m. Pomiar powinien być wykonany nie rzadziej niż co 5 m.</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Zasady wyznaczaniu odchylenia oraz wartości dopuszczalne odchyleń równości poprzecznej przy odbiorze warstwy określono w rozporządzeniu w sprawie warunków technicznych, jakim powinny odpowiadać drogi publiczne i ich usytuowanie [72].</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6.5.4.5. Złącza technologiczne </w:t>
      </w:r>
    </w:p>
    <w:p w:rsidR="002C453C" w:rsidRPr="008B5BF1" w:rsidRDefault="008B5BF1">
      <w:pPr>
        <w:jc w:val="both"/>
        <w:rPr>
          <w:rFonts w:ascii="Book Antiqua" w:hAnsi="Book Antiqua"/>
          <w:sz w:val="20"/>
          <w:szCs w:val="20"/>
        </w:rPr>
      </w:pPr>
      <w:r w:rsidRPr="008B5BF1">
        <w:rPr>
          <w:rFonts w:ascii="Book Antiqua" w:hAnsi="Book Antiqua"/>
          <w:sz w:val="20"/>
          <w:szCs w:val="20"/>
        </w:rPr>
        <w:t>Złącza podłużne i poprzeczne, sprawdzone wizualnie, powinny być równe i związane, wykonane w linii prostej, równolegle lub prostopadle do osi drogi. Przylegające warstwy powinny być w jednym poziomie.</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6.5.4.6. Szerokość warstwy </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Szerokość warstwy, mierzona 10 razy na 1 km każdej jezdni powinna być zgodna z dokumentacją projektową, z tolerancją  w zakresie od 0 do +5 cm, przy czym szerokość warstwy wiążącej powinna być odpowiednio szersza, tak aby stanowiła odsadzkę dla warstwy ścieralnej. W przypadku wyprofilowanej ukośnej krawędzi szerokość należy mierzyć w środku linii skosu.</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6.5.4.7. Rzędne wysokościowe </w:t>
      </w:r>
    </w:p>
    <w:p w:rsidR="002C453C" w:rsidRPr="008B5BF1" w:rsidRDefault="008B5BF1">
      <w:pPr>
        <w:jc w:val="both"/>
        <w:rPr>
          <w:rFonts w:ascii="Book Antiqua" w:hAnsi="Book Antiqua"/>
          <w:sz w:val="20"/>
          <w:szCs w:val="20"/>
        </w:rPr>
      </w:pPr>
      <w:r w:rsidRPr="008B5BF1">
        <w:rPr>
          <w:rFonts w:ascii="Book Antiqua" w:hAnsi="Book Antiqua"/>
          <w:sz w:val="20"/>
          <w:szCs w:val="20"/>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6.5.4.8. Ukształtowanie osi w planie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Ukształtowanie osi w planie, mierzone co 100 m, nie powinno różnić się od dokumentacji projektowej o więcej niż ± 5 </w:t>
      </w:r>
      <w:r w:rsidRPr="008B5BF1">
        <w:rPr>
          <w:rStyle w:val="spelle"/>
          <w:rFonts w:ascii="Book Antiqua" w:hAnsi="Book Antiqua"/>
          <w:sz w:val="20"/>
          <w:szCs w:val="20"/>
        </w:rPr>
        <w:t>cm</w:t>
      </w:r>
      <w:r w:rsidRPr="008B5BF1">
        <w:rPr>
          <w:rFonts w:ascii="Book Antiqua" w:hAnsi="Book Antiqua"/>
          <w:sz w:val="20"/>
          <w:szCs w:val="20"/>
        </w:rPr>
        <w:t>.</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6.5.4.9. Ocena wizualna warstwy </w:t>
      </w:r>
    </w:p>
    <w:p w:rsidR="002C453C" w:rsidRPr="008B5BF1" w:rsidRDefault="008B5BF1">
      <w:pPr>
        <w:jc w:val="both"/>
        <w:rPr>
          <w:rFonts w:ascii="Book Antiqua" w:hAnsi="Book Antiqua"/>
          <w:sz w:val="20"/>
          <w:szCs w:val="20"/>
        </w:rPr>
      </w:pPr>
      <w:r w:rsidRPr="008B5BF1">
        <w:rPr>
          <w:rFonts w:ascii="Book Antiqua" w:hAnsi="Book Antiqua"/>
          <w:sz w:val="20"/>
          <w:szCs w:val="20"/>
        </w:rPr>
        <w:t>Wygląd zewnętrzny warstwy, sprawdzony wizualnie, powinien być jednorodny, bez spękań, deformacji, plam i wykruszeń.</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6.5.4.10. Właściwości przeciwpoślizgowe warstwy ścieralnej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Przy ocenie właściwości przeciwpoślizgowych nawierzchni drogi klasy G i </w:t>
      </w:r>
      <w:r w:rsidRPr="008B5BF1">
        <w:rPr>
          <w:rStyle w:val="spelle"/>
          <w:rFonts w:ascii="Book Antiqua" w:hAnsi="Book Antiqua"/>
          <w:sz w:val="20"/>
          <w:szCs w:val="20"/>
        </w:rPr>
        <w:t>dróg</w:t>
      </w:r>
      <w:r w:rsidRPr="008B5BF1">
        <w:rPr>
          <w:rFonts w:ascii="Book Antiqua" w:hAnsi="Book Antiqua"/>
          <w:sz w:val="20"/>
          <w:szCs w:val="20"/>
        </w:rPr>
        <w:t xml:space="preserve"> wyższych klas powinien być określony współczynnik tarcia na mokrej nawierzchni przy całkowitym poślizgu opony testowej.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Pomiar wykonuje się przy temperaturze otoczenia od 5 do 30°C, nie rzadziej niż co 50 m na nawierzchni zwilżanej wodą w ilości 0,5 l/m</w:t>
      </w:r>
      <w:r w:rsidRPr="008B5BF1">
        <w:rPr>
          <w:rFonts w:ascii="Book Antiqua" w:hAnsi="Book Antiqua"/>
          <w:sz w:val="20"/>
          <w:szCs w:val="20"/>
          <w:vertAlign w:val="superscript"/>
        </w:rPr>
        <w:t>2</w:t>
      </w:r>
      <w:r w:rsidRPr="008B5BF1">
        <w:rPr>
          <w:rFonts w:ascii="Book Antiqua" w:hAnsi="Book Antiqua"/>
          <w:sz w:val="20"/>
          <w:szCs w:val="20"/>
        </w:rPr>
        <w:t>, a wynik pomiaru powinien być przeliczany na wartość przy 100% poślizgu opony testowej rowkowanej (</w:t>
      </w:r>
      <w:r w:rsidRPr="008B5BF1">
        <w:rPr>
          <w:rStyle w:val="spelle"/>
          <w:rFonts w:ascii="Book Antiqua" w:hAnsi="Book Antiqua"/>
          <w:sz w:val="20"/>
          <w:szCs w:val="20"/>
        </w:rPr>
        <w:t>ribbed</w:t>
      </w:r>
      <w:r w:rsidRPr="008B5BF1">
        <w:rPr>
          <w:rFonts w:ascii="Book Antiqua" w:hAnsi="Book Antiqua"/>
          <w:sz w:val="20"/>
          <w:szCs w:val="20"/>
        </w:rPr>
        <w:t xml:space="preserve"> </w:t>
      </w:r>
      <w:r w:rsidRPr="008B5BF1">
        <w:rPr>
          <w:rStyle w:val="spelle"/>
          <w:rFonts w:ascii="Book Antiqua" w:hAnsi="Book Antiqua"/>
          <w:sz w:val="20"/>
          <w:szCs w:val="20"/>
        </w:rPr>
        <w:t>type</w:t>
      </w:r>
      <w:r w:rsidRPr="008B5BF1">
        <w:rPr>
          <w:rFonts w:ascii="Book Antiqua" w:hAnsi="Book Antiqua"/>
          <w:sz w:val="20"/>
          <w:szCs w:val="20"/>
        </w:rPr>
        <w:t xml:space="preserve">) o rozmiarze 165 R15 lub </w:t>
      </w:r>
      <w:r w:rsidRPr="008B5BF1">
        <w:rPr>
          <w:rStyle w:val="spelle"/>
          <w:rFonts w:ascii="Book Antiqua" w:hAnsi="Book Antiqua"/>
          <w:sz w:val="20"/>
          <w:szCs w:val="20"/>
        </w:rPr>
        <w:t>lub</w:t>
      </w:r>
      <w:r w:rsidRPr="008B5BF1">
        <w:rPr>
          <w:rFonts w:ascii="Book Antiqua" w:hAnsi="Book Antiqua"/>
          <w:sz w:val="20"/>
          <w:szCs w:val="20"/>
        </w:rPr>
        <w:t xml:space="preserve">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2C453C" w:rsidRPr="008B5BF1" w:rsidRDefault="008B5BF1">
      <w:pPr>
        <w:jc w:val="both"/>
        <w:rPr>
          <w:rFonts w:ascii="Book Antiqua" w:hAnsi="Book Antiqua"/>
          <w:sz w:val="20"/>
          <w:szCs w:val="20"/>
        </w:rPr>
      </w:pPr>
      <w:r w:rsidRPr="008B5BF1">
        <w:rPr>
          <w:rFonts w:ascii="Book Antiqua" w:hAnsi="Book Antiqua"/>
          <w:sz w:val="20"/>
          <w:szCs w:val="20"/>
        </w:rPr>
        <w:t>Dopuszczalne wartości miarodajnego współczynnika tarcia nawierzchni są określone w rozporządzeniu w sprawie warunków technicznych, jakim powinny odpowiadać drogi publiczne i ich usytuowanie [72].</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 xml:space="preserve">6.5.5. </w:t>
      </w:r>
      <w:r w:rsidRPr="008B5BF1">
        <w:rPr>
          <w:rFonts w:ascii="Book Antiqua" w:hAnsi="Book Antiqua"/>
          <w:sz w:val="20"/>
          <w:szCs w:val="20"/>
        </w:rPr>
        <w:t>Badania kontrolne dodatkowe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wypadku uznania, że jeden z wyników badań kontrolnych nie jest reprezentatywny dla ocenianego odcinka budowy, Wykonawca ma prawo żądać przeprowadzenia badań kontrolnych dodatkowych.</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Do odbioru uwzględniane są wyniki badań kontrolnych i badań kontrolnych dodatkowych do wyznaczonych odcinków częściowych.</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Koszty badań kontrolnych dodatkowych zażądanych przez Wykonawcę ponosi Wykonawca.</w:t>
      </w:r>
    </w:p>
    <w:p w:rsidR="002C453C" w:rsidRPr="008B5BF1" w:rsidRDefault="008B5BF1">
      <w:pPr>
        <w:keepNext/>
        <w:jc w:val="both"/>
        <w:rPr>
          <w:rFonts w:ascii="Book Antiqua" w:hAnsi="Book Antiqua"/>
          <w:sz w:val="20"/>
          <w:szCs w:val="20"/>
        </w:rPr>
      </w:pPr>
      <w:r w:rsidRPr="008B5BF1">
        <w:rPr>
          <w:rFonts w:ascii="Book Antiqua" w:hAnsi="Book Antiqua"/>
          <w:b/>
          <w:bCs/>
          <w:sz w:val="20"/>
          <w:szCs w:val="20"/>
        </w:rPr>
        <w:t xml:space="preserve">6.5.6. </w:t>
      </w:r>
      <w:r w:rsidRPr="008B5BF1">
        <w:rPr>
          <w:rFonts w:ascii="Book Antiqua" w:hAnsi="Book Antiqua"/>
          <w:sz w:val="20"/>
          <w:szCs w:val="20"/>
        </w:rPr>
        <w:t>Badania arbitrażowe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arbitrażowe są powtórzeniem badań kontrolnych, co do których istnieją uzasadnione wątpliwości ze strony Inżyniera lub Wykonawcy (np. na podstawie własnych badań).</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arbitrażowe wykonuje na wniosek strony kontraktu niezależne laboratorium, które nie wykonywało badań kontrolnych.</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lastRenderedPageBreak/>
        <w:t>Koszty badań arbitrażowych wraz ze wszystkimi kosztami ubocznymi ponosi strona, na której niekorzyść przemawia wynik badania.</w:t>
      </w:r>
    </w:p>
    <w:p w:rsidR="002C453C" w:rsidRPr="008B5BF1" w:rsidRDefault="002C453C">
      <w:pPr>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r w:rsidRPr="008B5BF1">
        <w:rPr>
          <w:rFonts w:ascii="Book Antiqua" w:hAnsi="Book Antiqua"/>
          <w:sz w:val="20"/>
          <w:szCs w:val="20"/>
        </w:rPr>
        <w:t xml:space="preserve">7. </w:t>
      </w:r>
      <w:bookmarkStart w:id="1097" w:name="_Toc412637950"/>
      <w:r w:rsidRPr="008B5BF1">
        <w:rPr>
          <w:rFonts w:ascii="Book Antiqua" w:hAnsi="Book Antiqua"/>
          <w:sz w:val="20"/>
          <w:szCs w:val="20"/>
        </w:rPr>
        <w:t>OBMIAR ROBÓT</w:t>
      </w:r>
      <w:bookmarkEnd w:id="1097"/>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7.1. Ogólne zasady obmiaru robót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zasady obmiaru robót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7.</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7.2. Jednostka obmiarowa</w:t>
      </w:r>
    </w:p>
    <w:p w:rsidR="002C453C" w:rsidRPr="008B5BF1" w:rsidRDefault="008B5BF1">
      <w:pPr>
        <w:jc w:val="both"/>
        <w:rPr>
          <w:rFonts w:ascii="Book Antiqua" w:hAnsi="Book Antiqua"/>
          <w:sz w:val="20"/>
          <w:szCs w:val="20"/>
        </w:rPr>
      </w:pPr>
      <w:r w:rsidRPr="008B5BF1">
        <w:rPr>
          <w:rFonts w:ascii="Book Antiqua" w:hAnsi="Book Antiqua"/>
          <w:sz w:val="20"/>
          <w:szCs w:val="20"/>
        </w:rPr>
        <w:t>Jednostką obmiarową jest m</w:t>
      </w:r>
      <w:r w:rsidRPr="008B5BF1">
        <w:rPr>
          <w:rFonts w:ascii="Book Antiqua" w:hAnsi="Book Antiqua"/>
          <w:sz w:val="20"/>
          <w:szCs w:val="20"/>
          <w:vertAlign w:val="superscript"/>
        </w:rPr>
        <w:t>2</w:t>
      </w:r>
      <w:r w:rsidRPr="008B5BF1">
        <w:rPr>
          <w:rFonts w:ascii="Book Antiqua" w:hAnsi="Book Antiqua"/>
          <w:sz w:val="20"/>
          <w:szCs w:val="20"/>
        </w:rPr>
        <w:t xml:space="preserve"> (metr kwadratowy) wykonanej warstwy ścieralnej z betonu asfaltowego (AC).</w:t>
      </w:r>
    </w:p>
    <w:p w:rsidR="002C453C" w:rsidRPr="008B5BF1" w:rsidRDefault="002C453C">
      <w:pPr>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098" w:name="_Toc412637951"/>
      <w:r w:rsidRPr="008B5BF1">
        <w:rPr>
          <w:rFonts w:ascii="Book Antiqua" w:hAnsi="Book Antiqua"/>
          <w:sz w:val="20"/>
          <w:szCs w:val="20"/>
        </w:rPr>
        <w:t>8. ODBIÓR ROBÓT</w:t>
      </w:r>
      <w:bookmarkEnd w:id="1098"/>
    </w:p>
    <w:p w:rsidR="002C453C" w:rsidRPr="008B5BF1" w:rsidRDefault="002C453C">
      <w:pPr>
        <w:rPr>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zasady odbioru robót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8.</w:t>
      </w:r>
    </w:p>
    <w:p w:rsidR="002C453C" w:rsidRPr="008B5BF1" w:rsidRDefault="008B5BF1">
      <w:pPr>
        <w:jc w:val="both"/>
        <w:rPr>
          <w:rFonts w:ascii="Book Antiqua" w:hAnsi="Book Antiqua"/>
          <w:sz w:val="20"/>
          <w:szCs w:val="20"/>
        </w:rPr>
      </w:pPr>
      <w:r w:rsidRPr="008B5BF1">
        <w:rPr>
          <w:rFonts w:ascii="Book Antiqua" w:hAnsi="Book Antiqua"/>
          <w:sz w:val="20"/>
          <w:szCs w:val="20"/>
        </w:rPr>
        <w:t>Roboty uznaje się za wykonane zgodnie z dokumentacją projektową, ST  i wymaganiami Inżyniera, jeżeli wszystkie pomiary i badania z zachowaniem tolerancji według pktu 6 dały wyniki pozytywne.</w:t>
      </w:r>
    </w:p>
    <w:p w:rsidR="002C453C" w:rsidRPr="008B5BF1" w:rsidRDefault="002C453C">
      <w:pPr>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099" w:name="_Toc412637952"/>
      <w:r w:rsidRPr="008B5BF1">
        <w:rPr>
          <w:rFonts w:ascii="Book Antiqua" w:hAnsi="Book Antiqua"/>
          <w:sz w:val="20"/>
          <w:szCs w:val="20"/>
        </w:rPr>
        <w:t>9. PODSTAWA PŁATNOŚCI</w:t>
      </w:r>
      <w:bookmarkEnd w:id="1099"/>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9.1. Ogólne ustalenia dotyczące podstawy płatności</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ustalenia dotyczące podstawy płatności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9.</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9.2. Cena jednostki obmiarowej</w:t>
      </w:r>
    </w:p>
    <w:p w:rsidR="002C453C" w:rsidRPr="008B5BF1" w:rsidRDefault="008B5BF1">
      <w:pPr>
        <w:jc w:val="both"/>
        <w:rPr>
          <w:rFonts w:ascii="Book Antiqua" w:hAnsi="Book Antiqua"/>
          <w:sz w:val="20"/>
          <w:szCs w:val="20"/>
        </w:rPr>
      </w:pPr>
      <w:r w:rsidRPr="008B5BF1">
        <w:rPr>
          <w:rFonts w:ascii="Book Antiqua" w:hAnsi="Book Antiqua"/>
          <w:sz w:val="20"/>
          <w:szCs w:val="20"/>
        </w:rPr>
        <w:t>Cena wykonania 1 m</w:t>
      </w:r>
      <w:r w:rsidRPr="008B5BF1">
        <w:rPr>
          <w:rFonts w:ascii="Book Antiqua" w:hAnsi="Book Antiqua"/>
          <w:sz w:val="20"/>
          <w:szCs w:val="20"/>
          <w:vertAlign w:val="superscript"/>
        </w:rPr>
        <w:t>2</w:t>
      </w:r>
      <w:r w:rsidRPr="008B5BF1">
        <w:rPr>
          <w:rFonts w:ascii="Book Antiqua" w:hAnsi="Book Antiqua"/>
          <w:sz w:val="20"/>
          <w:szCs w:val="20"/>
        </w:rPr>
        <w:t xml:space="preserve"> warstwy ścieralnej z betonu asfaltowego (AC) obejmuje:</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 xml:space="preserve">prace pomiarowe i roboty przygotowawcze, </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oznakowanie robót,</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oczyszczenie i skropienie podłoża,</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dostarczenie materiałów i sprzętu,</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opracowanie recepty laboratoryjnej,</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wykonanie próby technologicznej i odcinka próbnego,</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wyprodukowanie mieszanki betonu asfaltowego i jej transport na miejsce wbudowania,</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posmarowanie lepiszczem lub pokrycie taśmą asfaltową krawędzi urządzeń obcych i krawężników,</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rozłożenie i zagęszczenie mieszanki betonu asfaltowego,</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obcięcie krawędzi i posmarowanie lepiszczem,</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przeprowadzenie pomiarów i badań  wymaganych w specyfikacji technicznej,</w:t>
      </w:r>
    </w:p>
    <w:p w:rsidR="002C453C" w:rsidRPr="008B5BF1" w:rsidRDefault="008B5BF1">
      <w:pPr>
        <w:pStyle w:val="Akapitzlist"/>
        <w:numPr>
          <w:ilvl w:val="0"/>
          <w:numId w:val="87"/>
        </w:numPr>
        <w:jc w:val="both"/>
        <w:rPr>
          <w:rFonts w:ascii="Book Antiqua" w:hAnsi="Book Antiqua"/>
          <w:sz w:val="20"/>
          <w:szCs w:val="20"/>
        </w:rPr>
      </w:pPr>
      <w:r w:rsidRPr="008B5BF1">
        <w:rPr>
          <w:rFonts w:ascii="Book Antiqua" w:hAnsi="Book Antiqua"/>
          <w:sz w:val="20"/>
          <w:szCs w:val="20"/>
        </w:rPr>
        <w:t>odwiezienie sprzętu.</w:t>
      </w:r>
    </w:p>
    <w:p w:rsidR="002C453C" w:rsidRPr="008B5BF1" w:rsidRDefault="002C453C">
      <w:pPr>
        <w:pStyle w:val="Akapitzlist"/>
        <w:numPr>
          <w:ilvl w:val="0"/>
          <w:numId w:val="87"/>
        </w:num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9.3. Sposób rozliczenia robót tymczasowych i prac towarzyszących</w:t>
      </w:r>
    </w:p>
    <w:p w:rsidR="002C453C" w:rsidRPr="008B5BF1" w:rsidRDefault="008B5BF1">
      <w:pPr>
        <w:jc w:val="both"/>
        <w:rPr>
          <w:rFonts w:ascii="Book Antiqua" w:hAnsi="Book Antiqua"/>
          <w:sz w:val="20"/>
          <w:szCs w:val="20"/>
        </w:rPr>
      </w:pPr>
      <w:r w:rsidRPr="008B5BF1">
        <w:rPr>
          <w:rFonts w:ascii="Book Antiqua" w:hAnsi="Book Antiqua"/>
          <w:sz w:val="20"/>
          <w:szCs w:val="20"/>
        </w:rPr>
        <w:t>Cena wykonania robót określonych niniejszą STWIORB obejmuje:</w:t>
      </w:r>
    </w:p>
    <w:p w:rsidR="002C453C" w:rsidRPr="008B5BF1" w:rsidRDefault="008B5BF1">
      <w:pPr>
        <w:pStyle w:val="Akapitzlist"/>
        <w:numPr>
          <w:ilvl w:val="0"/>
          <w:numId w:val="88"/>
        </w:numPr>
        <w:jc w:val="both"/>
        <w:rPr>
          <w:rFonts w:ascii="Book Antiqua" w:hAnsi="Book Antiqua"/>
          <w:sz w:val="20"/>
          <w:szCs w:val="20"/>
        </w:rPr>
      </w:pPr>
      <w:r w:rsidRPr="008B5BF1">
        <w:rPr>
          <w:rFonts w:ascii="Book Antiqua" w:hAnsi="Book Antiqua"/>
          <w:sz w:val="20"/>
          <w:szCs w:val="20"/>
        </w:rPr>
        <w:t>roboty tymczasowe, które są potrzebne do wykonania robót podstawowych, ale nie są przekazywane Zamawiającemu i są usuwane po wykonaniu robót podstawowych,</w:t>
      </w:r>
    </w:p>
    <w:p w:rsidR="002C453C" w:rsidRPr="008B5BF1" w:rsidRDefault="008B5BF1">
      <w:pPr>
        <w:pStyle w:val="Akapitzlist"/>
        <w:numPr>
          <w:ilvl w:val="0"/>
          <w:numId w:val="88"/>
        </w:numPr>
        <w:jc w:val="both"/>
        <w:rPr>
          <w:rFonts w:ascii="Book Antiqua" w:hAnsi="Book Antiqua"/>
          <w:sz w:val="20"/>
          <w:szCs w:val="20"/>
        </w:rPr>
      </w:pPr>
      <w:r w:rsidRPr="008B5BF1">
        <w:rPr>
          <w:rFonts w:ascii="Book Antiqua" w:hAnsi="Book Antiqua"/>
          <w:sz w:val="20"/>
          <w:szCs w:val="20"/>
        </w:rPr>
        <w:t>prace towarzyszące, które są niezbędne do wykonania robót podstawowych, niezaliczane do robót tymczasowych, jak geodezyjne wytyczenie robót itd.</w:t>
      </w:r>
    </w:p>
    <w:p w:rsidR="002C453C" w:rsidRPr="008B5BF1" w:rsidRDefault="002C453C">
      <w:pPr>
        <w:pStyle w:val="Akapitzlist"/>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r w:rsidRPr="008B5BF1">
        <w:rPr>
          <w:rFonts w:ascii="Book Antiqua" w:hAnsi="Book Antiqua"/>
          <w:sz w:val="20"/>
          <w:szCs w:val="20"/>
        </w:rPr>
        <w:t xml:space="preserve">10. </w:t>
      </w:r>
      <w:bookmarkStart w:id="1100" w:name="_Toc412637953"/>
      <w:r w:rsidRPr="008B5BF1">
        <w:rPr>
          <w:rFonts w:ascii="Book Antiqua" w:hAnsi="Book Antiqua"/>
          <w:sz w:val="20"/>
          <w:szCs w:val="20"/>
        </w:rPr>
        <w:t>PRZEPISY ZWIĄZANE</w:t>
      </w:r>
      <w:bookmarkEnd w:id="1100"/>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10.1. Ogólne specyfikacje techniczne (STWIORB)</w:t>
      </w:r>
    </w:p>
    <w:tbl>
      <w:tblPr>
        <w:tblW w:w="10061" w:type="dxa"/>
        <w:tblInd w:w="70" w:type="dxa"/>
        <w:tblCellMar>
          <w:left w:w="70" w:type="dxa"/>
          <w:right w:w="70" w:type="dxa"/>
        </w:tblCellMar>
        <w:tblLook w:val="04A0" w:firstRow="1" w:lastRow="0" w:firstColumn="1" w:lastColumn="0" w:noHBand="0" w:noVBand="1"/>
      </w:tblPr>
      <w:tblGrid>
        <w:gridCol w:w="657"/>
        <w:gridCol w:w="1670"/>
        <w:gridCol w:w="7734"/>
      </w:tblGrid>
      <w:tr w:rsidR="002C453C" w:rsidRPr="008B5BF1">
        <w:tc>
          <w:tcPr>
            <w:tcW w:w="657" w:type="dxa"/>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c>
          <w:tcPr>
            <w:tcW w:w="1670" w:type="dxa"/>
          </w:tcPr>
          <w:p w:rsidR="002C453C" w:rsidRPr="008B5BF1" w:rsidRDefault="008B5BF1">
            <w:pPr>
              <w:jc w:val="both"/>
              <w:rPr>
                <w:rFonts w:ascii="Book Antiqua" w:hAnsi="Book Antiqua"/>
                <w:sz w:val="20"/>
                <w:szCs w:val="20"/>
              </w:rPr>
            </w:pPr>
            <w:r w:rsidRPr="008B5BF1">
              <w:rPr>
                <w:rFonts w:ascii="Book Antiqua" w:hAnsi="Book Antiqua"/>
                <w:sz w:val="20"/>
                <w:szCs w:val="20"/>
              </w:rPr>
              <w:t> D-M-00.00.00</w:t>
            </w:r>
          </w:p>
        </w:tc>
        <w:tc>
          <w:tcPr>
            <w:tcW w:w="7734" w:type="dxa"/>
          </w:tcPr>
          <w:p w:rsidR="002C453C" w:rsidRPr="008B5BF1" w:rsidRDefault="008B5BF1">
            <w:pPr>
              <w:jc w:val="both"/>
              <w:rPr>
                <w:rFonts w:ascii="Book Antiqua" w:hAnsi="Book Antiqua"/>
                <w:sz w:val="20"/>
                <w:szCs w:val="20"/>
              </w:rPr>
            </w:pPr>
            <w:r w:rsidRPr="008B5BF1">
              <w:rPr>
                <w:rFonts w:ascii="Book Antiqua" w:hAnsi="Book Antiqua"/>
                <w:sz w:val="20"/>
                <w:szCs w:val="20"/>
              </w:rPr>
              <w:t>Wymagania ogólne</w:t>
            </w:r>
          </w:p>
        </w:tc>
      </w:tr>
      <w:tr w:rsidR="002C453C" w:rsidRPr="008B5BF1">
        <w:tc>
          <w:tcPr>
            <w:tcW w:w="657" w:type="dxa"/>
          </w:tcPr>
          <w:p w:rsidR="002C453C" w:rsidRPr="008B5BF1" w:rsidRDefault="008B5BF1">
            <w:pPr>
              <w:jc w:val="both"/>
              <w:rPr>
                <w:rFonts w:ascii="Book Antiqua" w:hAnsi="Book Antiqua"/>
                <w:sz w:val="20"/>
                <w:szCs w:val="20"/>
              </w:rPr>
            </w:pPr>
            <w:r w:rsidRPr="008B5BF1">
              <w:rPr>
                <w:rFonts w:ascii="Book Antiqua" w:hAnsi="Book Antiqua"/>
                <w:sz w:val="20"/>
                <w:szCs w:val="20"/>
              </w:rPr>
              <w:t>1a.</w:t>
            </w:r>
          </w:p>
        </w:tc>
        <w:tc>
          <w:tcPr>
            <w:tcW w:w="1670" w:type="dxa"/>
          </w:tcPr>
          <w:p w:rsidR="002C453C" w:rsidRPr="008B5BF1" w:rsidRDefault="008B5BF1">
            <w:pPr>
              <w:jc w:val="both"/>
              <w:rPr>
                <w:rFonts w:ascii="Book Antiqua" w:hAnsi="Book Antiqua"/>
                <w:sz w:val="20"/>
                <w:szCs w:val="20"/>
              </w:rPr>
            </w:pPr>
            <w:r w:rsidRPr="008B5BF1">
              <w:rPr>
                <w:rFonts w:ascii="Book Antiqua" w:hAnsi="Book Antiqua"/>
                <w:sz w:val="20"/>
                <w:szCs w:val="20"/>
              </w:rPr>
              <w:t>D-04.03.01a</w:t>
            </w:r>
          </w:p>
        </w:tc>
        <w:tc>
          <w:tcPr>
            <w:tcW w:w="7734"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Połączenie </w:t>
            </w:r>
            <w:r w:rsidRPr="008B5BF1">
              <w:rPr>
                <w:rStyle w:val="spelle"/>
                <w:rFonts w:ascii="Book Antiqua" w:hAnsi="Book Antiqua"/>
                <w:sz w:val="20"/>
                <w:szCs w:val="20"/>
              </w:rPr>
              <w:t>międzywarstwowe</w:t>
            </w:r>
            <w:r w:rsidRPr="008B5BF1">
              <w:rPr>
                <w:rFonts w:ascii="Book Antiqua" w:hAnsi="Book Antiqua"/>
                <w:sz w:val="20"/>
                <w:szCs w:val="20"/>
              </w:rPr>
              <w:t xml:space="preserve"> nawierzchni drogowej emulsją asfaltową</w:t>
            </w:r>
          </w:p>
          <w:p w:rsidR="002C453C" w:rsidRPr="008B5BF1" w:rsidRDefault="002C453C">
            <w:pPr>
              <w:jc w:val="both"/>
              <w:rPr>
                <w:rFonts w:ascii="Book Antiqua" w:hAnsi="Book Antiqua"/>
                <w:sz w:val="20"/>
                <w:szCs w:val="20"/>
              </w:rPr>
            </w:pPr>
          </w:p>
        </w:tc>
      </w:tr>
    </w:tbl>
    <w:p w:rsidR="002C453C" w:rsidRPr="008B5BF1" w:rsidRDefault="008B5BF1">
      <w:pPr>
        <w:pStyle w:val="Nagwek21"/>
        <w:spacing w:before="0"/>
        <w:rPr>
          <w:rFonts w:ascii="Book Antiqua" w:hAnsi="Book Antiqua"/>
        </w:rPr>
      </w:pPr>
      <w:r w:rsidRPr="008B5BF1">
        <w:rPr>
          <w:rFonts w:ascii="Book Antiqua" w:hAnsi="Book Antiqua"/>
        </w:rPr>
        <w:t>10.2. Normy</w:t>
      </w:r>
    </w:p>
    <w:p w:rsidR="002C453C" w:rsidRPr="008B5BF1" w:rsidRDefault="008B5BF1">
      <w:pPr>
        <w:jc w:val="both"/>
        <w:rPr>
          <w:rFonts w:ascii="Book Antiqua" w:hAnsi="Book Antiqua"/>
          <w:sz w:val="20"/>
          <w:szCs w:val="20"/>
        </w:rPr>
      </w:pPr>
      <w:r w:rsidRPr="008B5BF1">
        <w:rPr>
          <w:rFonts w:ascii="Book Antiqua" w:hAnsi="Book Antiqua"/>
          <w:sz w:val="20"/>
          <w:szCs w:val="20"/>
        </w:rPr>
        <w:t>(Zestawienie zawiera dodatkowo normy PN-EN związane z badaniami materiałów występujących w niniejszej STWIORB)</w:t>
      </w:r>
    </w:p>
    <w:tbl>
      <w:tblPr>
        <w:tblW w:w="10348" w:type="dxa"/>
        <w:tblInd w:w="108" w:type="dxa"/>
        <w:tblLook w:val="04A0" w:firstRow="1" w:lastRow="0" w:firstColumn="1" w:lastColumn="0" w:noHBand="0" w:noVBand="1"/>
      </w:tblPr>
      <w:tblGrid>
        <w:gridCol w:w="707"/>
        <w:gridCol w:w="2281"/>
        <w:gridCol w:w="7360"/>
      </w:tblGrid>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196-2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Metody badania cementu – Część 2: Analiza chemiczna cementu</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459-2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Wapno budowlane – Część 2: Metody badań</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932-3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Badania podstawowych właściwości kruszyw – Procedura i terminologia </w:t>
            </w:r>
            <w:r w:rsidRPr="008B5BF1">
              <w:rPr>
                <w:rFonts w:ascii="Book Antiqua" w:hAnsi="Book Antiqua"/>
                <w:sz w:val="20"/>
                <w:szCs w:val="20"/>
              </w:rPr>
              <w:lastRenderedPageBreak/>
              <w:t>uproszczonego opisu petrograficznego</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lastRenderedPageBreak/>
              <w:t>5.</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933-1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geometrycznych właściwości kruszyw – Część 1: Oznaczanie składu ziarnowego – Metoda przesiewania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933-3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Badania geometrycznych właściwości kruszyw – Część 3: Oznaczanie kształtu </w:t>
            </w:r>
            <w:r w:rsidRPr="008B5BF1">
              <w:rPr>
                <w:rStyle w:val="spelle"/>
                <w:rFonts w:ascii="Book Antiqua" w:hAnsi="Book Antiqua"/>
                <w:sz w:val="20"/>
                <w:szCs w:val="20"/>
              </w:rPr>
              <w:t>ziarn</w:t>
            </w:r>
            <w:r w:rsidRPr="008B5BF1">
              <w:rPr>
                <w:rFonts w:ascii="Book Antiqua" w:hAnsi="Book Antiqua"/>
                <w:sz w:val="20"/>
                <w:szCs w:val="20"/>
              </w:rPr>
              <w:t xml:space="preserve"> za pomocą wskaźnika płaskości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7.</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933-4</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Badania geometrycznych właściwości kruszyw – Część 4: Oznaczanie kształtu </w:t>
            </w:r>
            <w:r w:rsidRPr="008B5BF1">
              <w:rPr>
                <w:rStyle w:val="spelle"/>
                <w:rFonts w:ascii="Book Antiqua" w:hAnsi="Book Antiqua"/>
                <w:sz w:val="20"/>
                <w:szCs w:val="20"/>
              </w:rPr>
              <w:t>ziarn</w:t>
            </w:r>
            <w:r w:rsidRPr="008B5BF1">
              <w:rPr>
                <w:rFonts w:ascii="Book Antiqua" w:hAnsi="Book Antiqua"/>
                <w:sz w:val="20"/>
                <w:szCs w:val="20"/>
              </w:rPr>
              <w:t xml:space="preserve"> – Wskaźnik kształtu</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8.</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933-5</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Badania geometrycznych właściwości kruszyw – Oznaczanie procentowej zawartości </w:t>
            </w:r>
            <w:r w:rsidRPr="008B5BF1">
              <w:rPr>
                <w:rStyle w:val="spelle"/>
                <w:rFonts w:ascii="Book Antiqua" w:hAnsi="Book Antiqua"/>
                <w:sz w:val="20"/>
                <w:szCs w:val="20"/>
              </w:rPr>
              <w:t>ziarn</w:t>
            </w:r>
            <w:r w:rsidRPr="008B5BF1">
              <w:rPr>
                <w:rFonts w:ascii="Book Antiqua" w:hAnsi="Book Antiqua"/>
                <w:sz w:val="20"/>
                <w:szCs w:val="20"/>
              </w:rPr>
              <w:t xml:space="preserve"> o powierzchniach powstałych w wyniku </w:t>
            </w:r>
            <w:r w:rsidRPr="008B5BF1">
              <w:rPr>
                <w:rStyle w:val="spelle"/>
                <w:rFonts w:ascii="Book Antiqua" w:hAnsi="Book Antiqua"/>
                <w:sz w:val="20"/>
                <w:szCs w:val="20"/>
              </w:rPr>
              <w:t>przekruszenia</w:t>
            </w:r>
            <w:r w:rsidRPr="008B5BF1">
              <w:rPr>
                <w:rFonts w:ascii="Book Antiqua" w:hAnsi="Book Antiqua"/>
                <w:sz w:val="20"/>
                <w:szCs w:val="20"/>
              </w:rPr>
              <w:t xml:space="preserve"> lub łamania kruszyw grubych</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9.</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933-6</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geometrycznych właściwości kruszyw – Część 6: Ocena właściwości powierzchni – Wskaźnik przepływu kruszyw</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10.</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933-9</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geometrycznych właściwości kruszyw – Część 9: Ocena zawartości drobnych cząstek – Badania błękitem metylenowym</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11.</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933-10</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geometrycznych właściwości kruszyw – Część 10: Ocena zawartości drobnych cząstek – Uziarnienie wypełniaczy (przesiewanie w strumieniu powietrza)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12.</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1097-2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mechanicznych i fizycznych właściwości kruszyw – Część 2: Metody oznaczania odporności na rozdrabnianie</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13.</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1097-4</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mechanicznych i fizycznych właściwości kruszyw – Część 4: Oznaczanie pustych przestrzeni suchego, zagęszczonego wypełniacza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14.</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1097-5</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mechanicznych i fizycznych właściwości kruszyw – Część 5: Oznaczanie zawartości wody przez suszenie w suszarce z wentylacją</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15.</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1097-6</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Badania mechanicznych i fizycznych właściwości kruszyw – Część 6: Oznaczanie gęstości </w:t>
            </w:r>
            <w:r w:rsidRPr="008B5BF1">
              <w:rPr>
                <w:rStyle w:val="spelle"/>
                <w:rFonts w:ascii="Book Antiqua" w:hAnsi="Book Antiqua"/>
                <w:sz w:val="20"/>
                <w:szCs w:val="20"/>
              </w:rPr>
              <w:t>ziarn</w:t>
            </w:r>
            <w:r w:rsidRPr="008B5BF1">
              <w:rPr>
                <w:rFonts w:ascii="Book Antiqua" w:hAnsi="Book Antiqua"/>
                <w:sz w:val="20"/>
                <w:szCs w:val="20"/>
              </w:rPr>
              <w:t xml:space="preserve"> i nasiąkliwości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16.</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1097-7</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mechanicznych i fizycznych właściwości kruszyw – Część 7: Oznaczanie gęstości wypełniacza – Metoda piknometryczna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17.</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1097-8</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Badania mechanicznych i fizycznych właściwości kruszyw – Część 8: Oznaczanie </w:t>
            </w:r>
            <w:r w:rsidRPr="008B5BF1">
              <w:rPr>
                <w:rStyle w:val="spelle"/>
                <w:rFonts w:ascii="Book Antiqua" w:hAnsi="Book Antiqua"/>
                <w:sz w:val="20"/>
                <w:szCs w:val="20"/>
              </w:rPr>
              <w:t>polerowalności</w:t>
            </w:r>
            <w:r w:rsidRPr="008B5BF1">
              <w:rPr>
                <w:rFonts w:ascii="Book Antiqua" w:hAnsi="Book Antiqua"/>
                <w:sz w:val="20"/>
                <w:szCs w:val="20"/>
              </w:rPr>
              <w:t xml:space="preserve"> kamienia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18.</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1367-3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właściwości cieplnych i odporności kruszyw na działanie czynników atmosferycznych – Część 3: Badanie bazaltowej zgorzeli słonecznej metodą gotowania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19.</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1367-6</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właściwości cieplnych i odporności kruszyw na działanie czynników atmosferycznych - Część 6: Mrozoodporność w obecności soli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20.</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1426</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produkty asfaltowe – Oznaczanie penetracji igłą</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21.</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1427</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Asfalty i produkty asfaltowe – Oznaczanie temperatury </w:t>
            </w:r>
            <w:r w:rsidRPr="008B5BF1">
              <w:rPr>
                <w:rStyle w:val="spelle"/>
                <w:rFonts w:ascii="Book Antiqua" w:hAnsi="Book Antiqua"/>
                <w:sz w:val="20"/>
                <w:szCs w:val="20"/>
              </w:rPr>
              <w:t>mięknienia</w:t>
            </w:r>
            <w:r w:rsidRPr="008B5BF1">
              <w:rPr>
                <w:rFonts w:ascii="Book Antiqua" w:hAnsi="Book Antiqua"/>
                <w:sz w:val="20"/>
                <w:szCs w:val="20"/>
              </w:rPr>
              <w:t xml:space="preserve"> – Metoda Pierścień i Kula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22.</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1744-1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chemicznych właściwości kruszyw – Analiza chemiczna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23.</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12591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produkty asfaltowe – Wymagania dla asfaltów drogowych</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24.</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12592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produkty asfaltowe – Oznaczanie rozpuszczalności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25.</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12593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Asfalty i produkty asfaltowe – Oznaczanie temperatury łamliwości </w:t>
            </w:r>
            <w:r w:rsidRPr="008B5BF1">
              <w:rPr>
                <w:rStyle w:val="spelle"/>
                <w:rFonts w:ascii="Book Antiqua" w:hAnsi="Book Antiqua"/>
                <w:sz w:val="20"/>
                <w:szCs w:val="20"/>
              </w:rPr>
              <w:t>Fraassa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26.</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12595</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lepkości kinematycznej</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27.</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12596</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lepkości dynamicznej metodą próżniowej kapilary</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28.</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12606-1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zawartości parafiny – Część 1: Metoda destylacji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29.</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12607-1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odporności na starzenie pod wpływem ciepła i powietrza – Część 1: Metoda RTFOT</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lastRenderedPageBreak/>
              <w:t>30.</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12607-3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odporności na starzenie pod wpływem ciepła i powietrza – Część 3: Metoda RFT</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31.</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1: Zawartość lepiszcza rozpuszczalnego</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32.</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2: Oznaczanie składu ziarnowego</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33.</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12697-5</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5: Oznaczanie gęstości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34.</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12697-6</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6: Oznaczanie gęstości objętościowej próbek mieszanki mineralno-asfaltowej</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35.</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12697-8</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8: Oznaczanie zawartości wolnej przestrzeni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36.</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12697-11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badania mieszanek mineralno-asfaltowych na gorąco – Część 11: Oznaczanie powinowactwa pomiędzy kruszywem i asfaltem</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37.</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12697-12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badania mieszanek mineralno-asfaltowych na gorąco – Część 12: Określanie wrażliwości próbek asfaltowych na wodę</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38.</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12697-13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13: Pomiar temperatury</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39.</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12697-22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Mieszanki mineralno-asfaltowe – Metody badań mieszanek mineralno-asfaltowych na gorąco – Część 22: </w:t>
            </w:r>
            <w:r w:rsidRPr="008B5BF1">
              <w:rPr>
                <w:rStyle w:val="spelle"/>
                <w:rFonts w:ascii="Book Antiqua" w:hAnsi="Book Antiqua"/>
                <w:sz w:val="20"/>
                <w:szCs w:val="20"/>
              </w:rPr>
              <w:t>Koleinowanie</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40.</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12697-22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Mieszanki mineralno-asfaltowe - Metody badań mieszanek mineralno-asfaltowych na gorąco - Część 22: </w:t>
            </w:r>
            <w:r w:rsidRPr="008B5BF1">
              <w:rPr>
                <w:rStyle w:val="spelle"/>
                <w:rFonts w:ascii="Book Antiqua" w:hAnsi="Book Antiqua"/>
                <w:sz w:val="20"/>
                <w:szCs w:val="20"/>
              </w:rPr>
              <w:t>Koleinowanie</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41.</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12697-24</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24: Odporność na zmęczenie</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42.</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12697-26</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26: Sztywność</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43.</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12697-27</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27: Pobieranie próbek</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44.</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12697-36</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36: Oznaczanie grubości nawierzchni asfaltowych</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45.</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12697-39</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39: Oznaczanie zawartości lepiszcza metodą spalania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46.</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12697-41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41: Odporność na płyny zapobiegające oblodzeniu</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47.</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12697-43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Metody badań mieszanek mineralno-asfaltowych na gorąco - Część 43: Odporność na paliwo</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48.</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12846-1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czasu wypływu lepkościomierzem wypływowym - Część 1: Emulsje asfaltowe</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49.</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13043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Kruszywa do mieszanek bitumicznych i powierzchniowych utrwaleń stosowanych na drogach, lotniskach i innych powierzchniach przeznaczonych do ruchu</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50.</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13108-1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Wymagania – Część 1: Beton asfaltowy</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51.</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13108-4</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Wymagania - Część 4: Mieszanka HRA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lastRenderedPageBreak/>
              <w:t>52.</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13108-20</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Wymagania – Część 20: Badanie typu</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53.</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13108-21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Mieszanki mineralno-asfaltowe - Wymagania - Część 21: Zakładowa kontrola produkcji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54.</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13179-1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kruszyw wypełniających stosowanych do mieszanek bitumicznych – Część 1: Badanie metodą pierścienia delta i kuli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55.</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13179-2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kruszyw wypełniających stosowanych do mieszanek bitumicznych – Część 2: Liczba bitumiczna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56.</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13398</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nawrotu sprężystego asfaltów modyfikowanych</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57.</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13399</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Asfalty i lepiszcza asfaltowe – Oznaczanie stabilności podczas magazynowania asfaltów modyfikowanych </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58.</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13587</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właściwości mechanicznych lepiszczy asfaltowych metodą rozciągania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59.</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13588</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kohezji lepiszczy asfaltowych metodą testu wahadłowego</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60.</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13589</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Asfalty i lepiszcza asfaltowe – Oznaczanie siły rozciągania asfaltów modyfikowanych – Metoda z </w:t>
            </w:r>
            <w:r w:rsidRPr="008B5BF1">
              <w:rPr>
                <w:rStyle w:val="spelle"/>
                <w:rFonts w:ascii="Book Antiqua" w:hAnsi="Book Antiqua"/>
                <w:sz w:val="20"/>
                <w:szCs w:val="20"/>
              </w:rPr>
              <w:t>duktylometrem</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61.</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13703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Oznaczanie energii odkształcenia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62.</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13808</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Zasady specyfikacji kationowych emulsji asfaltowych</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63.</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13924-2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Asfalty i lepiszcza asfaltowe - Zasady klasyfikacji asfaltów drogowych specjalnych - Część 2: Asfalty drogowe wielorodzajowe </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63a</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PN-EN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13924-2:2014-4/Ap1:2014-07</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Zasady klasyfikacji asfaltów drogowych specjalnych - Część 2: Asfalty drogowe wielorodzajowe – poprawka do Polskiej Normy</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64.</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14023</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Zasady specyfikacji asfaltów modyfikowanych polimerami</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64a.</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14023:2011/Ap1</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:2014-04</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Asfalty i lepiszcza asfaltowe – Zasady klasyfikacji asfaltów modyfikowanych polimerami – poprawka do Polskiej Normy</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65.</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14188-1</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Wypełniacze szczelin i zalewy drogowe – Część 1: Wymagania wobec zalew drogowych na gorąco</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66.</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14188-2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Wypełniacze szczelin i zalewy drogowe – Część 2: Wymagania wobec zalew drogowych na zimno</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67.</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22592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Przetwory naftowe – Oznaczanie temperatury zapłonu i palenia – Pomiar metodą otwartego tygla Clevelanda</w:t>
            </w:r>
          </w:p>
        </w:tc>
      </w:tr>
      <w:tr w:rsidR="002C453C" w:rsidRPr="008B5BF1">
        <w:tc>
          <w:tcPr>
            <w:tcW w:w="707"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68.</w:t>
            </w:r>
          </w:p>
        </w:tc>
        <w:tc>
          <w:tcPr>
            <w:tcW w:w="2281"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PN-EN ISO 2592</w:t>
            </w:r>
          </w:p>
        </w:tc>
        <w:tc>
          <w:tcPr>
            <w:tcW w:w="7360" w:type="dxa"/>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Oznaczanie temperatury zapłonu i palenia – Metoda otwartego tygla Clevelanda</w:t>
            </w:r>
          </w:p>
        </w:tc>
      </w:tr>
    </w:tbl>
    <w:p w:rsidR="002C453C" w:rsidRPr="008B5BF1" w:rsidRDefault="008B5BF1">
      <w:pPr>
        <w:pStyle w:val="Nagwek21"/>
        <w:spacing w:before="0"/>
        <w:rPr>
          <w:rFonts w:ascii="Book Antiqua" w:hAnsi="Book Antiqua"/>
        </w:rPr>
      </w:pPr>
      <w:r w:rsidRPr="008B5BF1">
        <w:rPr>
          <w:rFonts w:ascii="Book Antiqua" w:hAnsi="Book Antiqua"/>
        </w:rPr>
        <w:t xml:space="preserve">10.3. Wymagania techniczne </w:t>
      </w:r>
    </w:p>
    <w:p w:rsidR="002C453C" w:rsidRPr="008B5BF1" w:rsidRDefault="008B5BF1">
      <w:pPr>
        <w:spacing w:after="120"/>
        <w:ind w:left="709" w:hanging="709"/>
        <w:jc w:val="both"/>
        <w:rPr>
          <w:rFonts w:ascii="Book Antiqua" w:hAnsi="Book Antiqua"/>
          <w:sz w:val="20"/>
          <w:szCs w:val="20"/>
        </w:rPr>
      </w:pPr>
      <w:r w:rsidRPr="008B5BF1">
        <w:rPr>
          <w:rFonts w:ascii="Book Antiqua" w:hAnsi="Book Antiqua"/>
          <w:sz w:val="20"/>
          <w:szCs w:val="20"/>
        </w:rPr>
        <w:t xml:space="preserve">69. </w:t>
      </w:r>
      <w:r w:rsidRPr="008B5BF1">
        <w:rPr>
          <w:rFonts w:ascii="Book Antiqua" w:hAnsi="Book Antiqua"/>
          <w:sz w:val="20"/>
          <w:szCs w:val="20"/>
        </w:rPr>
        <w:tab/>
        <w:t>WT-1 Kruszywa 2014. Kruszywa do mieszanek mineralno-asfaltowych i powierzchniowych utrwaleń na drogach krajowych. Załącznik do Zarządzenia nr 46 Generalnego Dyrektora Dróg Krajowych i Autostrad z dnia 25 września 2014 r.</w:t>
      </w:r>
    </w:p>
    <w:p w:rsidR="002C453C" w:rsidRPr="008B5BF1" w:rsidRDefault="008B5BF1">
      <w:pPr>
        <w:spacing w:after="120"/>
        <w:ind w:left="709" w:hanging="709"/>
        <w:jc w:val="both"/>
        <w:rPr>
          <w:rFonts w:ascii="Book Antiqua" w:hAnsi="Book Antiqua"/>
          <w:sz w:val="20"/>
          <w:szCs w:val="20"/>
        </w:rPr>
      </w:pPr>
      <w:r w:rsidRPr="008B5BF1">
        <w:rPr>
          <w:rFonts w:ascii="Book Antiqua" w:hAnsi="Book Antiqua"/>
          <w:sz w:val="20"/>
          <w:szCs w:val="20"/>
        </w:rPr>
        <w:t xml:space="preserve">70. </w:t>
      </w:r>
      <w:r w:rsidRPr="008B5BF1">
        <w:rPr>
          <w:rFonts w:ascii="Book Antiqua" w:hAnsi="Book Antiqua"/>
          <w:sz w:val="20"/>
          <w:szCs w:val="20"/>
        </w:rPr>
        <w:tab/>
        <w:t>WT-2 Mieszanki mineralno-asfaltowe. Załącznik do Zarządzenia nr 54 Generalnego Dyrektora Dróg Krajowych i Autostrad z dnia 18 listopada 2014 r.</w:t>
      </w:r>
    </w:p>
    <w:p w:rsidR="002C453C" w:rsidRPr="008B5BF1" w:rsidRDefault="008B5BF1">
      <w:pPr>
        <w:spacing w:after="120"/>
        <w:ind w:left="709" w:hanging="709"/>
        <w:jc w:val="both"/>
        <w:rPr>
          <w:rFonts w:ascii="Book Antiqua" w:hAnsi="Book Antiqua"/>
          <w:sz w:val="20"/>
          <w:szCs w:val="20"/>
        </w:rPr>
      </w:pPr>
      <w:r w:rsidRPr="008B5BF1">
        <w:rPr>
          <w:rFonts w:ascii="Book Antiqua" w:hAnsi="Book Antiqua"/>
          <w:sz w:val="20"/>
          <w:szCs w:val="20"/>
        </w:rPr>
        <w:t xml:space="preserve">71. </w:t>
      </w:r>
      <w:r w:rsidRPr="008B5BF1">
        <w:rPr>
          <w:rFonts w:ascii="Book Antiqua" w:hAnsi="Book Antiqua"/>
          <w:sz w:val="20"/>
          <w:szCs w:val="20"/>
        </w:rPr>
        <w:tab/>
        <w:t>Katalog typowych konstrukcji nawierzchni podatnych i półsztywnych. Załącznik do Zarządzenia nr 31 Generalnego Dyrektora Dróg Krajowych i Autostrad z dnia 16 czerwca 2014 r.</w:t>
      </w:r>
    </w:p>
    <w:p w:rsidR="002C453C" w:rsidRPr="008B5BF1" w:rsidRDefault="002C453C">
      <w:pPr>
        <w:ind w:left="709" w:hanging="425"/>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10.4. Inne dokumenty</w:t>
      </w:r>
    </w:p>
    <w:p w:rsidR="002C453C" w:rsidRDefault="008B5BF1">
      <w:pPr>
        <w:spacing w:after="120"/>
        <w:ind w:left="709" w:hanging="709"/>
        <w:jc w:val="both"/>
        <w:rPr>
          <w:rFonts w:ascii="Book Antiqua" w:hAnsi="Book Antiqua"/>
          <w:sz w:val="20"/>
          <w:szCs w:val="20"/>
        </w:rPr>
      </w:pPr>
      <w:r w:rsidRPr="008B5BF1">
        <w:rPr>
          <w:rFonts w:ascii="Book Antiqua" w:hAnsi="Book Antiqua"/>
          <w:sz w:val="20"/>
          <w:szCs w:val="20"/>
        </w:rPr>
        <w:lastRenderedPageBreak/>
        <w:t>72.</w:t>
      </w:r>
      <w:r w:rsidRPr="008B5BF1">
        <w:rPr>
          <w:rFonts w:ascii="Book Antiqua" w:hAnsi="Book Antiqua"/>
          <w:sz w:val="20"/>
          <w:szCs w:val="20"/>
        </w:rPr>
        <w:tab/>
        <w:t>Rozporządzenie</w:t>
      </w:r>
      <w:r>
        <w:rPr>
          <w:rFonts w:ascii="Book Antiqua" w:hAnsi="Book Antiqua"/>
          <w:sz w:val="20"/>
          <w:szCs w:val="20"/>
        </w:rPr>
        <w:t xml:space="preserve"> Ministra Transportu i Gospodarki Morskiej z dnia 2 marca 1999 r. w sprawie warunków technicznych, jakim powinny odpowiadać drogi publiczne i ich usytuowanie (</w:t>
      </w:r>
      <w:r>
        <w:rPr>
          <w:rStyle w:val="spelle"/>
          <w:rFonts w:ascii="Book Antiqua" w:hAnsi="Book Antiqua"/>
        </w:rPr>
        <w:t>Dz.U</w:t>
      </w:r>
      <w:r>
        <w:rPr>
          <w:rFonts w:ascii="Book Antiqua" w:hAnsi="Book Antiqua"/>
          <w:sz w:val="20"/>
          <w:szCs w:val="20"/>
        </w:rPr>
        <w:t>. nr 43, poz. 430)</w:t>
      </w:r>
    </w:p>
    <w:p w:rsidR="002C453C" w:rsidRDefault="008B5BF1">
      <w:pPr>
        <w:spacing w:after="120"/>
        <w:ind w:left="709" w:hanging="709"/>
        <w:jc w:val="both"/>
        <w:rPr>
          <w:rFonts w:ascii="Book Antiqua" w:hAnsi="Book Antiqua"/>
          <w:sz w:val="20"/>
          <w:szCs w:val="20"/>
        </w:rPr>
      </w:pPr>
      <w:r>
        <w:rPr>
          <w:rFonts w:ascii="Book Antiqua" w:hAnsi="Book Antiqua"/>
          <w:sz w:val="20"/>
          <w:szCs w:val="20"/>
        </w:rPr>
        <w:t>73.</w:t>
      </w:r>
      <w:r>
        <w:rPr>
          <w:rFonts w:ascii="Book Antiqua" w:hAnsi="Book Antiqua"/>
          <w:sz w:val="20"/>
          <w:szCs w:val="20"/>
        </w:rPr>
        <w:tab/>
        <w:t>Ustawa z dnia 19 sierpnia 2011 r. o przewozie drogowym towarów niebezpiecznych (</w:t>
      </w:r>
      <w:r>
        <w:rPr>
          <w:rStyle w:val="spelle"/>
          <w:rFonts w:ascii="Book Antiqua" w:hAnsi="Book Antiqua"/>
        </w:rPr>
        <w:t>Dz.U</w:t>
      </w:r>
      <w:r>
        <w:rPr>
          <w:rFonts w:ascii="Book Antiqua" w:hAnsi="Book Antiqua"/>
          <w:sz w:val="20"/>
          <w:szCs w:val="20"/>
        </w:rPr>
        <w:t>. nr 227, poz. 1367 z późniejszymi zmianami)</w:t>
      </w:r>
    </w:p>
    <w:p w:rsidR="002C453C" w:rsidRDefault="002C453C">
      <w:pPr>
        <w:rPr>
          <w:rFonts w:ascii="Book Antiqua" w:hAnsi="Book Antiqua"/>
          <w:b/>
          <w:szCs w:val="20"/>
        </w:rPr>
      </w:pPr>
    </w:p>
    <w:p w:rsidR="002C453C" w:rsidRPr="008B5BF1" w:rsidRDefault="008B5BF1">
      <w:pPr>
        <w:pStyle w:val="SST2"/>
        <w:rPr>
          <w:sz w:val="28"/>
          <w:szCs w:val="28"/>
        </w:rPr>
      </w:pPr>
      <w:bookmarkStart w:id="1101" w:name="_Toc10823796"/>
      <w:bookmarkStart w:id="1102" w:name="_Toc528922695"/>
      <w:r w:rsidRPr="008B5BF1">
        <w:rPr>
          <w:sz w:val="28"/>
          <w:szCs w:val="28"/>
        </w:rPr>
        <w:t>D–05.03.05b. Nawierzchnia z betonu asfaltowego.</w:t>
      </w:r>
      <w:bookmarkEnd w:id="1101"/>
      <w:bookmarkEnd w:id="1102"/>
      <w:r w:rsidRPr="008B5BF1">
        <w:rPr>
          <w:sz w:val="28"/>
          <w:szCs w:val="28"/>
        </w:rPr>
        <w:t xml:space="preserve"> </w:t>
      </w:r>
    </w:p>
    <w:p w:rsidR="002C453C" w:rsidRPr="008B5BF1" w:rsidRDefault="008B5BF1">
      <w:pPr>
        <w:pStyle w:val="SST2"/>
        <w:rPr>
          <w:sz w:val="28"/>
          <w:szCs w:val="28"/>
        </w:rPr>
      </w:pPr>
      <w:r w:rsidRPr="008B5BF1">
        <w:rPr>
          <w:sz w:val="28"/>
          <w:szCs w:val="28"/>
        </w:rPr>
        <w:tab/>
      </w:r>
      <w:r w:rsidRPr="008B5BF1">
        <w:rPr>
          <w:sz w:val="28"/>
          <w:szCs w:val="28"/>
        </w:rPr>
        <w:tab/>
      </w:r>
      <w:bookmarkStart w:id="1103" w:name="_Toc10823797"/>
      <w:bookmarkStart w:id="1104" w:name="_Toc528922696"/>
      <w:r w:rsidRPr="008B5BF1">
        <w:rPr>
          <w:sz w:val="28"/>
          <w:szCs w:val="28"/>
        </w:rPr>
        <w:t>Warstwa wiążąca wg. WT-1 i WT-2 201</w:t>
      </w:r>
      <w:bookmarkEnd w:id="1103"/>
      <w:bookmarkEnd w:id="1104"/>
      <w:r w:rsidRPr="008B5BF1">
        <w:rPr>
          <w:sz w:val="28"/>
          <w:szCs w:val="28"/>
        </w:rPr>
        <w:t>4</w:t>
      </w:r>
    </w:p>
    <w:p w:rsidR="002C453C" w:rsidRDefault="002C453C">
      <w:pPr>
        <w:pStyle w:val="SST2"/>
      </w:pPr>
    </w:p>
    <w:p w:rsidR="002C453C" w:rsidRPr="008B5BF1" w:rsidRDefault="008B5BF1">
      <w:pPr>
        <w:pStyle w:val="Nagwek11"/>
        <w:spacing w:before="0"/>
        <w:jc w:val="both"/>
        <w:rPr>
          <w:rFonts w:ascii="Book Antiqua" w:hAnsi="Book Antiqua"/>
          <w:sz w:val="20"/>
          <w:szCs w:val="20"/>
        </w:rPr>
      </w:pPr>
      <w:bookmarkStart w:id="1105" w:name="_Toc412707318"/>
      <w:bookmarkEnd w:id="1105"/>
      <w:r>
        <w:rPr>
          <w:rFonts w:ascii="Book Antiqua" w:hAnsi="Book Antiqua"/>
          <w:sz w:val="20"/>
          <w:szCs w:val="20"/>
        </w:rPr>
        <w:t>1. WST</w:t>
      </w:r>
      <w:r w:rsidRPr="008B5BF1">
        <w:rPr>
          <w:rFonts w:ascii="Book Antiqua" w:hAnsi="Book Antiqua"/>
          <w:sz w:val="20"/>
          <w:szCs w:val="20"/>
        </w:rPr>
        <w:t>ĘP</w:t>
      </w:r>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1.1. Przedmiot STWIORB</w:t>
      </w:r>
    </w:p>
    <w:p w:rsidR="002C453C" w:rsidRPr="008B5BF1" w:rsidRDefault="008B5BF1">
      <w:pPr>
        <w:pStyle w:val="standardowytekst0"/>
        <w:spacing w:beforeAutospacing="0" w:afterAutospacing="0"/>
        <w:jc w:val="both"/>
        <w:rPr>
          <w:rFonts w:ascii="Book Antiqua" w:hAnsi="Book Antiqua"/>
          <w:sz w:val="20"/>
          <w:szCs w:val="20"/>
        </w:rPr>
      </w:pPr>
      <w:r w:rsidRPr="008B5BF1">
        <w:rPr>
          <w:rFonts w:ascii="Book Antiqua" w:hAnsi="Book Antiqua"/>
          <w:sz w:val="20"/>
          <w:szCs w:val="20"/>
        </w:rPr>
        <w:t xml:space="preserve">Przedmiotem niniejszej szczegółowej specyfikacji technicznej wykonania i odbioru robót budowlanych (STWIORB) są wymagania dotyczące wykonania i odbioru robót związanych z wykonaniem warstwy wiążącej z betonu asfaltowego </w:t>
      </w:r>
      <w:r w:rsidRPr="008B5BF1">
        <w:rPr>
          <w:rFonts w:ascii="Book Antiqua" w:hAnsi="Book Antiqua" w:cs="Tahoma"/>
          <w:sz w:val="20"/>
          <w:szCs w:val="20"/>
        </w:rPr>
        <w:t>w związku z remontem ul. 11 Listopada w Piasecznie.</w:t>
      </w:r>
    </w:p>
    <w:p w:rsidR="002C453C" w:rsidRPr="008B5BF1" w:rsidRDefault="002C453C">
      <w:pPr>
        <w:pStyle w:val="standardowytekst0"/>
        <w:spacing w:beforeAutospacing="0" w:afterAutospacing="0"/>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1.2. Zakres stosowania STWIORB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Szczegółowa specyfikacja techniczna powinna być stosowana jako dokument przetargowy i kontraktowy przy zlecaniu i realizacji robót wymienionych w p. 1.1..</w:t>
      </w:r>
    </w:p>
    <w:p w:rsidR="002C453C" w:rsidRPr="008B5BF1" w:rsidRDefault="002C453C">
      <w:pPr>
        <w:pStyle w:val="standardowytekst0"/>
        <w:spacing w:beforeAutospacing="0" w:afterAutospacing="0"/>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1.3. Zakres robót objętych STWIORB</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Ustalenia zawarte w niniejszej specyfikacji dotyczą zasad prowadzenia robót związanych z wykonaniem i odbiorem warstwy wiążącej i wyrównawczej z betonu asfaltowego wg PN-EN 13108-1 [50] i WT-2 Mieszanki mineralno-asfaltowe 2014 [71] z mieszanki mineralno-asfaltowej dostarczonej od producenta. W przypadku produkcji mieszanki mineralno-asfaltowej przez Wykonawcę dla potrzeb budowy, Wykonawca zobowiązany jest prowadzić zakładową kontrolę produkcji (ZKP) zgodnie z PN-EN 13108-21 [54].</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Warstwę wiążącą z betonu asfaltowego można wykonywać dla </w:t>
      </w:r>
      <w:r w:rsidRPr="008B5BF1">
        <w:rPr>
          <w:rStyle w:val="spelle"/>
          <w:rFonts w:ascii="Book Antiqua" w:hAnsi="Book Antiqua"/>
          <w:sz w:val="20"/>
          <w:szCs w:val="20"/>
        </w:rPr>
        <w:t>dróg</w:t>
      </w:r>
      <w:r w:rsidRPr="008B5BF1">
        <w:rPr>
          <w:rFonts w:ascii="Book Antiqua" w:hAnsi="Book Antiqua"/>
          <w:sz w:val="20"/>
          <w:szCs w:val="20"/>
        </w:rPr>
        <w:t xml:space="preserve"> kategorii ruchu od KR1 do KR7 (określenie kategorii ruchu podano w punkcie 1.4.8). Stosowane mieszanki  betonu asfaltowego o wymiarze D (patrz </w:t>
      </w:r>
      <w:r w:rsidRPr="008B5BF1">
        <w:rPr>
          <w:rStyle w:val="spelle"/>
          <w:rFonts w:ascii="Book Antiqua" w:hAnsi="Book Antiqua"/>
          <w:sz w:val="20"/>
          <w:szCs w:val="20"/>
        </w:rPr>
        <w:t>pkt</w:t>
      </w:r>
      <w:r w:rsidRPr="008B5BF1">
        <w:rPr>
          <w:rFonts w:ascii="Book Antiqua" w:hAnsi="Book Antiqua"/>
          <w:sz w:val="20"/>
          <w:szCs w:val="20"/>
        </w:rPr>
        <w:t xml:space="preserve"> 1.4.5.) podano w tablicy 1.</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Tablica 1. Stosowane mieszanki </w:t>
      </w:r>
    </w:p>
    <w:tbl>
      <w:tblPr>
        <w:tblW w:w="7408" w:type="dxa"/>
        <w:tblInd w:w="207" w:type="dxa"/>
        <w:tblLook w:val="04A0" w:firstRow="1" w:lastRow="0" w:firstColumn="1" w:lastColumn="0" w:noHBand="0" w:noVBand="1"/>
      </w:tblPr>
      <w:tblGrid>
        <w:gridCol w:w="1417"/>
        <w:gridCol w:w="5991"/>
      </w:tblGrid>
      <w:tr w:rsidR="002C453C" w:rsidRPr="008B5BF1">
        <w:trPr>
          <w:trHeight w:val="710"/>
        </w:trPr>
        <w:tc>
          <w:tcPr>
            <w:tcW w:w="1417" w:type="dxa"/>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jc w:val="both"/>
              <w:rPr>
                <w:rFonts w:ascii="Book Antiqua" w:hAnsi="Book Antiqua"/>
                <w:sz w:val="20"/>
                <w:szCs w:val="20"/>
              </w:rPr>
            </w:pPr>
            <w:r w:rsidRPr="008B5BF1">
              <w:rPr>
                <w:rFonts w:ascii="Book Antiqua" w:hAnsi="Book Antiqua"/>
                <w:sz w:val="20"/>
                <w:szCs w:val="20"/>
              </w:rPr>
              <w:t>Kategoria</w:t>
            </w:r>
          </w:p>
          <w:p w:rsidR="002C453C" w:rsidRPr="008B5BF1" w:rsidRDefault="008B5BF1">
            <w:pPr>
              <w:jc w:val="both"/>
              <w:rPr>
                <w:rFonts w:ascii="Book Antiqua" w:hAnsi="Book Antiqua"/>
                <w:sz w:val="20"/>
                <w:szCs w:val="20"/>
              </w:rPr>
            </w:pPr>
            <w:r w:rsidRPr="008B5BF1">
              <w:rPr>
                <w:rFonts w:ascii="Book Antiqua" w:hAnsi="Book Antiqua"/>
                <w:sz w:val="20"/>
                <w:szCs w:val="20"/>
              </w:rPr>
              <w:t>ruchu</w:t>
            </w:r>
          </w:p>
        </w:tc>
        <w:tc>
          <w:tcPr>
            <w:tcW w:w="5990" w:type="dxa"/>
            <w:tcBorders>
              <w:top w:val="single" w:sz="8" w:space="0" w:color="000000"/>
              <w:bottom w:val="single" w:sz="8" w:space="0" w:color="000000"/>
              <w:right w:val="single" w:sz="8" w:space="0" w:color="000000"/>
            </w:tcBorders>
            <w:vAlign w:val="center"/>
          </w:tcPr>
          <w:p w:rsidR="002C453C" w:rsidRPr="008B5BF1" w:rsidRDefault="008B5BF1">
            <w:pPr>
              <w:jc w:val="both"/>
              <w:rPr>
                <w:rFonts w:ascii="Book Antiqua" w:hAnsi="Book Antiqua"/>
                <w:sz w:val="20"/>
                <w:szCs w:val="20"/>
              </w:rPr>
            </w:pPr>
            <w:r w:rsidRPr="008B5BF1">
              <w:rPr>
                <w:rFonts w:ascii="Book Antiqua" w:hAnsi="Book Antiqua"/>
                <w:sz w:val="20"/>
                <w:szCs w:val="20"/>
              </w:rPr>
              <w:t>Mieszanki  o wymiarze D</w:t>
            </w:r>
            <w:r w:rsidRPr="008B5BF1">
              <w:rPr>
                <w:rFonts w:ascii="Book Antiqua" w:hAnsi="Book Antiqua"/>
                <w:sz w:val="20"/>
                <w:szCs w:val="20"/>
                <w:vertAlign w:val="superscript"/>
              </w:rPr>
              <w:t>1)</w:t>
            </w:r>
            <w:r w:rsidRPr="008B5BF1">
              <w:rPr>
                <w:rFonts w:ascii="Book Antiqua" w:hAnsi="Book Antiqua"/>
                <w:sz w:val="20"/>
                <w:szCs w:val="20"/>
              </w:rPr>
              <w:t>,  mm</w:t>
            </w:r>
          </w:p>
        </w:tc>
      </w:tr>
      <w:tr w:rsidR="002C453C" w:rsidRPr="008B5BF1">
        <w:tc>
          <w:tcPr>
            <w:tcW w:w="1417"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KR 2</w:t>
            </w:r>
          </w:p>
          <w:p w:rsidR="002C453C" w:rsidRPr="008B5BF1" w:rsidRDefault="002C453C">
            <w:pPr>
              <w:jc w:val="both"/>
              <w:rPr>
                <w:rFonts w:ascii="Book Antiqua" w:hAnsi="Book Antiqua"/>
                <w:sz w:val="20"/>
                <w:szCs w:val="20"/>
              </w:rPr>
            </w:pPr>
          </w:p>
        </w:tc>
        <w:tc>
          <w:tcPr>
            <w:tcW w:w="599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AC16W</w:t>
            </w:r>
          </w:p>
          <w:p w:rsidR="002C453C" w:rsidRPr="008B5BF1" w:rsidRDefault="002C453C">
            <w:pPr>
              <w:jc w:val="both"/>
              <w:rPr>
                <w:rFonts w:ascii="Book Antiqua" w:hAnsi="Book Antiqua"/>
                <w:sz w:val="20"/>
                <w:szCs w:val="20"/>
              </w:rPr>
            </w:pPr>
          </w:p>
        </w:tc>
      </w:tr>
    </w:tbl>
    <w:p w:rsidR="002C453C" w:rsidRPr="008B5BF1" w:rsidRDefault="008B5BF1">
      <w:pPr>
        <w:ind w:left="142" w:hanging="142"/>
        <w:jc w:val="both"/>
        <w:rPr>
          <w:rFonts w:ascii="Book Antiqua" w:hAnsi="Book Antiqua"/>
          <w:sz w:val="20"/>
          <w:szCs w:val="20"/>
        </w:rPr>
      </w:pPr>
      <w:r w:rsidRPr="008B5BF1">
        <w:rPr>
          <w:rFonts w:ascii="Book Antiqua" w:hAnsi="Book Antiqua"/>
          <w:sz w:val="20"/>
          <w:szCs w:val="20"/>
          <w:vertAlign w:val="superscript"/>
        </w:rPr>
        <w:t xml:space="preserve">1)             </w:t>
      </w:r>
      <w:r w:rsidRPr="008B5BF1">
        <w:rPr>
          <w:rFonts w:ascii="Book Antiqua" w:hAnsi="Book Antiqua"/>
          <w:sz w:val="20"/>
          <w:szCs w:val="20"/>
        </w:rPr>
        <w:t>Podział ze względu na wymiar największego kruszywa w mieszance.</w:t>
      </w:r>
    </w:p>
    <w:p w:rsidR="002C453C" w:rsidRPr="008B5BF1" w:rsidRDefault="002C453C">
      <w:pPr>
        <w:ind w:left="142" w:hanging="142"/>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Uwaga:</w:t>
      </w:r>
      <w:r w:rsidRPr="008B5BF1">
        <w:rPr>
          <w:rFonts w:ascii="Book Antiqua" w:hAnsi="Book Antiqua"/>
          <w:sz w:val="20"/>
          <w:szCs w:val="20"/>
        </w:rPr>
        <w:t xml:space="preserve"> niniejsza STWIORB nie obejmuje wykonania warstw nawierzchni z betonu asfaltowego o wysokim module sztywności.  </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1.4. Określenia podstawowe</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 </w:t>
      </w:r>
      <w:r w:rsidRPr="008B5BF1">
        <w:rPr>
          <w:rFonts w:ascii="Book Antiqua" w:hAnsi="Book Antiqua"/>
          <w:sz w:val="20"/>
          <w:szCs w:val="20"/>
        </w:rPr>
        <w:t>Nawierzchnia – konstrukcja składająca się z jednej lub kilku warstw służących do przejmowania i rozkładania obciążeń od ruchu pojazdów na podłoże.</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1.4.2. </w:t>
      </w:r>
      <w:r w:rsidRPr="008B5BF1">
        <w:rPr>
          <w:rFonts w:ascii="Book Antiqua" w:hAnsi="Book Antiqua"/>
          <w:sz w:val="20"/>
          <w:szCs w:val="20"/>
        </w:rPr>
        <w:t>Warstwa wiążąca – warstwa nawierzchni między warstwą ścieralną a podbudową.</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1.4.3. </w:t>
      </w:r>
      <w:r w:rsidRPr="008B5BF1">
        <w:rPr>
          <w:rFonts w:ascii="Book Antiqua" w:hAnsi="Book Antiqua"/>
          <w:sz w:val="20"/>
          <w:szCs w:val="20"/>
        </w:rPr>
        <w:t>Warstwa wyrównawcza – warstwa o zmiennej grubości, ułożona na istniejącej warstwie w celu uzyskania odpowiedniego profilu potrzebnego do ułożenia kolejnej warstwy.</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1.4.4. </w:t>
      </w:r>
      <w:r w:rsidRPr="008B5BF1">
        <w:rPr>
          <w:rFonts w:ascii="Book Antiqua" w:hAnsi="Book Antiqua"/>
          <w:sz w:val="20"/>
          <w:szCs w:val="20"/>
        </w:rPr>
        <w:t>Mieszanka mineralno-asfaltowa – mieszanka kruszyw i lepiszcza asfaltowego.</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1.4.5. </w:t>
      </w:r>
      <w:r w:rsidRPr="008B5BF1">
        <w:rPr>
          <w:rFonts w:ascii="Book Antiqua" w:hAnsi="Book Antiqua"/>
          <w:sz w:val="20"/>
          <w:szCs w:val="20"/>
        </w:rPr>
        <w:t>Wymiar mieszanki mineralno-asfaltowej – określenie mieszanki mineralno-asfaltowej, ze względu na największy wymiar kruszywa D, np. wymiar 11, 16, 22.</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1.4.6. </w:t>
      </w:r>
      <w:r w:rsidRPr="008B5BF1">
        <w:rPr>
          <w:rFonts w:ascii="Book Antiqua" w:hAnsi="Book Antiqua"/>
          <w:sz w:val="20"/>
          <w:szCs w:val="20"/>
        </w:rPr>
        <w:t>Beton asfaltowy – mieszanka mineralno-asfaltowa, w której kruszywo o uziarnieniu ciągłym lub nieciągłym tworzy strukturę wzajemnie klinującą się.</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1.4.7. </w:t>
      </w:r>
      <w:r w:rsidRPr="008B5BF1">
        <w:rPr>
          <w:rFonts w:ascii="Book Antiqua" w:hAnsi="Book Antiqua"/>
          <w:sz w:val="20"/>
          <w:szCs w:val="20"/>
        </w:rPr>
        <w:t>Uziarnienie – skład ziarnowy kruszywa, wyrażony w procentach masy ziaren przechodzących przez określony zestaw sit.</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lastRenderedPageBreak/>
        <w:t xml:space="preserve">1.4.8. </w:t>
      </w:r>
      <w:r w:rsidRPr="008B5BF1">
        <w:rPr>
          <w:rFonts w:ascii="Book Antiqua" w:hAnsi="Book Antiqua"/>
          <w:sz w:val="20"/>
          <w:szCs w:val="20"/>
        </w:rPr>
        <w:t xml:space="preserve">Kategoria ruchu – obciążenie drogi ruchem samochodowym, wyrażone w osiach obliczeniowych (100 </w:t>
      </w:r>
      <w:r w:rsidRPr="008B5BF1">
        <w:rPr>
          <w:rStyle w:val="spelle"/>
          <w:rFonts w:ascii="Book Antiqua" w:hAnsi="Book Antiqua"/>
          <w:sz w:val="20"/>
          <w:szCs w:val="20"/>
        </w:rPr>
        <w:t>kN</w:t>
      </w:r>
      <w:r w:rsidRPr="008B5BF1">
        <w:rPr>
          <w:rFonts w:ascii="Book Antiqua" w:hAnsi="Book Antiqua"/>
          <w:sz w:val="20"/>
          <w:szCs w:val="20"/>
        </w:rPr>
        <w:t xml:space="preserve">) wg „Katalogu typowych konstrukcji nawierzchni podatnych i półsztywnych” </w:t>
      </w:r>
      <w:r w:rsidRPr="008B5BF1">
        <w:rPr>
          <w:rStyle w:val="spelle"/>
          <w:rFonts w:ascii="Book Antiqua" w:hAnsi="Book Antiqua"/>
          <w:sz w:val="20"/>
          <w:szCs w:val="20"/>
        </w:rPr>
        <w:t>GDDKiA</w:t>
      </w:r>
      <w:r w:rsidRPr="008B5BF1">
        <w:rPr>
          <w:rFonts w:ascii="Book Antiqua" w:hAnsi="Book Antiqua"/>
          <w:sz w:val="20"/>
          <w:szCs w:val="20"/>
        </w:rPr>
        <w:t xml:space="preserve"> [72].</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1.4.9. </w:t>
      </w:r>
      <w:r w:rsidRPr="008B5BF1">
        <w:rPr>
          <w:rFonts w:ascii="Book Antiqua" w:hAnsi="Book Antiqua"/>
          <w:sz w:val="20"/>
          <w:szCs w:val="20"/>
        </w:rPr>
        <w:t xml:space="preserve">Wymiar kruszywa – wielkość ziaren kruszywa, określona przez dolny (d) i </w:t>
      </w:r>
      <w:r w:rsidRPr="008B5BF1">
        <w:rPr>
          <w:rStyle w:val="spelle"/>
          <w:rFonts w:ascii="Book Antiqua" w:hAnsi="Book Antiqua"/>
          <w:sz w:val="20"/>
          <w:szCs w:val="20"/>
        </w:rPr>
        <w:t>górny</w:t>
      </w:r>
      <w:r w:rsidRPr="008B5BF1">
        <w:rPr>
          <w:rFonts w:ascii="Book Antiqua" w:hAnsi="Book Antiqua"/>
          <w:sz w:val="20"/>
          <w:szCs w:val="20"/>
        </w:rPr>
        <w:t xml:space="preserve"> (D) wymiar sita.</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1.4.10. </w:t>
      </w:r>
      <w:r w:rsidRPr="008B5BF1">
        <w:rPr>
          <w:rFonts w:ascii="Book Antiqua" w:hAnsi="Book Antiqua"/>
          <w:sz w:val="20"/>
          <w:szCs w:val="20"/>
        </w:rPr>
        <w:t xml:space="preserve">Kruszywo grube – kruszywo z ziaren o wymiarze: D ≤ 45 mm oraz d &gt; 2 </w:t>
      </w:r>
      <w:r w:rsidRPr="008B5BF1">
        <w:rPr>
          <w:rStyle w:val="spelle"/>
          <w:rFonts w:ascii="Book Antiqua" w:hAnsi="Book Antiqua"/>
          <w:sz w:val="20"/>
          <w:szCs w:val="20"/>
        </w:rPr>
        <w:t>mm</w:t>
      </w:r>
      <w:r w:rsidRPr="008B5BF1">
        <w:rPr>
          <w:rFonts w:ascii="Book Antiqua" w:hAnsi="Book Antiqua"/>
          <w:sz w:val="20"/>
          <w:szCs w:val="20"/>
        </w:rPr>
        <w:t>.</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1.4.11. </w:t>
      </w:r>
      <w:r w:rsidRPr="008B5BF1">
        <w:rPr>
          <w:rFonts w:ascii="Book Antiqua" w:hAnsi="Book Antiqua"/>
          <w:sz w:val="20"/>
          <w:szCs w:val="20"/>
        </w:rPr>
        <w:t xml:space="preserve">Kruszywo drobne – kruszywo z ziaren o wymiarze: D ≤ 2 mm, którego większa część pozostaje na sicie 0,063 </w:t>
      </w:r>
      <w:r w:rsidRPr="008B5BF1">
        <w:rPr>
          <w:rStyle w:val="spelle"/>
          <w:rFonts w:ascii="Book Antiqua" w:hAnsi="Book Antiqua"/>
          <w:sz w:val="20"/>
          <w:szCs w:val="20"/>
        </w:rPr>
        <w:t>mm</w:t>
      </w:r>
      <w:r w:rsidRPr="008B5BF1">
        <w:rPr>
          <w:rFonts w:ascii="Book Antiqua" w:hAnsi="Book Antiqua"/>
          <w:sz w:val="20"/>
          <w:szCs w:val="20"/>
        </w:rPr>
        <w:t>.</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1.4.12. </w:t>
      </w:r>
      <w:r w:rsidRPr="008B5BF1">
        <w:rPr>
          <w:rFonts w:ascii="Book Antiqua" w:hAnsi="Book Antiqua"/>
          <w:sz w:val="20"/>
          <w:szCs w:val="20"/>
        </w:rPr>
        <w:t xml:space="preserve">Pył – kruszywo z ziaren przechodzących przez sito 0,063 </w:t>
      </w:r>
      <w:r w:rsidRPr="008B5BF1">
        <w:rPr>
          <w:rStyle w:val="spelle"/>
          <w:rFonts w:ascii="Book Antiqua" w:hAnsi="Book Antiqua"/>
          <w:sz w:val="20"/>
          <w:szCs w:val="20"/>
        </w:rPr>
        <w:t>mm</w:t>
      </w:r>
      <w:r w:rsidRPr="008B5BF1">
        <w:rPr>
          <w:rFonts w:ascii="Book Antiqua" w:hAnsi="Book Antiqua"/>
          <w:sz w:val="20"/>
          <w:szCs w:val="20"/>
        </w:rPr>
        <w:t>.</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1.4.13. </w:t>
      </w:r>
      <w:r w:rsidRPr="008B5BF1">
        <w:rPr>
          <w:rFonts w:ascii="Book Antiqua" w:hAnsi="Book Antiqua"/>
          <w:sz w:val="20"/>
          <w:szCs w:val="20"/>
        </w:rPr>
        <w:t xml:space="preserve">Wypełniacz – kruszywo, którego większa część przechodzi przez sito 0,063 </w:t>
      </w:r>
      <w:r w:rsidRPr="008B5BF1">
        <w:rPr>
          <w:rStyle w:val="spelle"/>
          <w:rFonts w:ascii="Book Antiqua" w:hAnsi="Book Antiqua"/>
          <w:sz w:val="20"/>
          <w:szCs w:val="20"/>
        </w:rPr>
        <w:t>mm</w:t>
      </w:r>
      <w:r w:rsidRPr="008B5BF1">
        <w:rPr>
          <w:rFonts w:ascii="Book Antiqua" w:hAnsi="Book Antiqua"/>
          <w:sz w:val="20"/>
          <w:szCs w:val="20"/>
        </w:rPr>
        <w:t>. (Wypełniacz mieszany – kruszywo, które składa się z wypełniacza pochodzenia mineralnego i wodorotlenku wapnia. Wypełniacz dodany – wypełniacz pochodzenia mineralnego, wyprodukowany oddzielnie).</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1.4.14.</w:t>
      </w:r>
      <w:r w:rsidRPr="008B5BF1">
        <w:rPr>
          <w:rFonts w:ascii="Book Antiqua" w:hAnsi="Book Antiqua"/>
          <w:sz w:val="20"/>
          <w:szCs w:val="20"/>
        </w:rPr>
        <w:t xml:space="preserve"> Granulat asfaltowy – jest to przetworzony destrukt asfaltowy o udokumentowanej jakości jako materiał składowy w produkcji mieszanek mineralno-asfaltowych w technologii na gorąco.</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1.4.15. </w:t>
      </w:r>
      <w:r w:rsidRPr="008B5BF1">
        <w:rPr>
          <w:rFonts w:ascii="Book Antiqua" w:hAnsi="Book Antiqua"/>
          <w:sz w:val="20"/>
          <w:szCs w:val="20"/>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1.4.16. </w:t>
      </w:r>
      <w:r w:rsidRPr="008B5BF1">
        <w:rPr>
          <w:rFonts w:ascii="Book Antiqua" w:hAnsi="Book Antiqua"/>
          <w:sz w:val="20"/>
          <w:szCs w:val="20"/>
        </w:rPr>
        <w:t>Kationowa emulsja asfaltowa – emulsja, w której emulgator nadaje dodatnie ładunki cząstkom zdyspergowanego asfaltu.</w:t>
      </w:r>
    </w:p>
    <w:p w:rsidR="002C453C" w:rsidRPr="008B5BF1" w:rsidRDefault="008B5BF1">
      <w:pPr>
        <w:pStyle w:val="styliwony0"/>
        <w:spacing w:beforeAutospacing="0" w:after="120" w:afterAutospacing="0"/>
        <w:jc w:val="both"/>
        <w:rPr>
          <w:rFonts w:ascii="Book Antiqua" w:hAnsi="Book Antiqua"/>
          <w:sz w:val="20"/>
          <w:szCs w:val="20"/>
        </w:rPr>
      </w:pPr>
      <w:r w:rsidRPr="008B5BF1">
        <w:rPr>
          <w:rFonts w:ascii="Book Antiqua" w:hAnsi="Book Antiqua"/>
          <w:b/>
          <w:bCs/>
          <w:sz w:val="20"/>
          <w:szCs w:val="20"/>
        </w:rPr>
        <w:t xml:space="preserve">1.4.17. </w:t>
      </w:r>
      <w:r w:rsidRPr="008B5BF1">
        <w:rPr>
          <w:rFonts w:ascii="Book Antiqua" w:hAnsi="Book Antiqua"/>
          <w:sz w:val="20"/>
          <w:szCs w:val="20"/>
        </w:rPr>
        <w:t xml:space="preserve">Pozostałe określenia podstawowe są zgodne z obowiązującymi, odpowiednimi polskimi normami i z definicjami podanymi w STWIORB D-M-00.00.00 „Wymagania ogólne” </w:t>
      </w:r>
      <w:r w:rsidRPr="008B5BF1">
        <w:rPr>
          <w:rStyle w:val="spelle"/>
          <w:rFonts w:ascii="Book Antiqua" w:hAnsi="Book Antiqua"/>
          <w:sz w:val="20"/>
          <w:szCs w:val="20"/>
        </w:rPr>
        <w:t>pkt</w:t>
      </w:r>
      <w:r w:rsidRPr="008B5BF1">
        <w:rPr>
          <w:rFonts w:ascii="Book Antiqua" w:hAnsi="Book Antiqua"/>
          <w:sz w:val="20"/>
          <w:szCs w:val="20"/>
        </w:rPr>
        <w:t xml:space="preserve"> 1.4.</w:t>
      </w:r>
    </w:p>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b/>
          <w:bCs/>
          <w:sz w:val="20"/>
          <w:szCs w:val="20"/>
        </w:rPr>
        <w:t xml:space="preserve">1.4.18. </w:t>
      </w:r>
      <w:r w:rsidRPr="008B5BF1">
        <w:rPr>
          <w:rFonts w:ascii="Book Antiqua" w:hAnsi="Book Antiqua"/>
          <w:sz w:val="20"/>
          <w:szCs w:val="20"/>
        </w:rPr>
        <w:t>Symbole i skróty dodatkowe</w:t>
      </w:r>
    </w:p>
    <w:tbl>
      <w:tblPr>
        <w:tblW w:w="9119" w:type="dxa"/>
        <w:tblInd w:w="108" w:type="dxa"/>
        <w:tblLook w:val="04A0" w:firstRow="1" w:lastRow="0" w:firstColumn="1" w:lastColumn="0" w:noHBand="0" w:noVBand="1"/>
      </w:tblPr>
      <w:tblGrid>
        <w:gridCol w:w="932"/>
        <w:gridCol w:w="8187"/>
      </w:tblGrid>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Style w:val="spelle"/>
                <w:rFonts w:ascii="Book Antiqua" w:hAnsi="Book Antiqua"/>
                <w:sz w:val="20"/>
                <w:szCs w:val="20"/>
              </w:rPr>
              <w:t>AC_W</w:t>
            </w:r>
          </w:p>
        </w:tc>
        <w:tc>
          <w:tcPr>
            <w:tcW w:w="8186" w:type="dxa"/>
          </w:tcPr>
          <w:p w:rsidR="002C453C" w:rsidRPr="008B5BF1" w:rsidRDefault="008B5BF1">
            <w:pPr>
              <w:pStyle w:val="styliwony0"/>
              <w:spacing w:beforeAutospacing="0" w:afterAutospacing="0"/>
              <w:ind w:left="176" w:hanging="142"/>
              <w:jc w:val="both"/>
              <w:rPr>
                <w:rFonts w:ascii="Book Antiqua" w:hAnsi="Book Antiqua"/>
                <w:sz w:val="20"/>
                <w:szCs w:val="20"/>
              </w:rPr>
            </w:pPr>
            <w:r w:rsidRPr="008B5BF1">
              <w:rPr>
                <w:rFonts w:ascii="Book Antiqua" w:hAnsi="Book Antiqua"/>
                <w:sz w:val="20"/>
                <w:szCs w:val="20"/>
              </w:rPr>
              <w:t>- beton asfaltowy do warstwy wiążącej i wyrównawczej,</w:t>
            </w:r>
          </w:p>
        </w:tc>
      </w:tr>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PMB</w:t>
            </w:r>
          </w:p>
        </w:tc>
        <w:tc>
          <w:tcPr>
            <w:tcW w:w="8186" w:type="dxa"/>
          </w:tcPr>
          <w:p w:rsidR="002C453C" w:rsidRPr="008B5BF1" w:rsidRDefault="008B5BF1">
            <w:pPr>
              <w:pStyle w:val="styliwony0"/>
              <w:spacing w:beforeAutospacing="0" w:afterAutospacing="0"/>
              <w:jc w:val="both"/>
              <w:rPr>
                <w:rFonts w:ascii="Book Antiqua" w:hAnsi="Book Antiqua"/>
                <w:sz w:val="20"/>
                <w:szCs w:val="20"/>
                <w:lang w:val="en-US"/>
              </w:rPr>
            </w:pPr>
            <w:r w:rsidRPr="008B5BF1">
              <w:rPr>
                <w:rFonts w:ascii="Book Antiqua" w:hAnsi="Book Antiqua"/>
                <w:sz w:val="20"/>
                <w:szCs w:val="20"/>
                <w:lang w:val="en-US"/>
              </w:rPr>
              <w:t xml:space="preserve">- </w:t>
            </w:r>
            <w:r w:rsidRPr="008B5BF1">
              <w:rPr>
                <w:rStyle w:val="spelle"/>
                <w:rFonts w:ascii="Book Antiqua" w:hAnsi="Book Antiqua"/>
                <w:sz w:val="20"/>
                <w:szCs w:val="20"/>
                <w:lang w:val="en-US"/>
              </w:rPr>
              <w:t>polimeroasfalt</w:t>
            </w:r>
            <w:r w:rsidRPr="008B5BF1">
              <w:rPr>
                <w:rFonts w:ascii="Book Antiqua" w:hAnsi="Book Antiqua"/>
                <w:sz w:val="20"/>
                <w:szCs w:val="20"/>
                <w:lang w:val="en-US"/>
              </w:rPr>
              <w:t xml:space="preserve"> (</w:t>
            </w:r>
            <w:r w:rsidRPr="008B5BF1">
              <w:rPr>
                <w:rStyle w:val="spelle"/>
                <w:rFonts w:ascii="Book Antiqua" w:hAnsi="Book Antiqua"/>
                <w:sz w:val="20"/>
                <w:szCs w:val="20"/>
                <w:lang w:val="en-US"/>
              </w:rPr>
              <w:t>ang</w:t>
            </w:r>
            <w:r w:rsidRPr="008B5BF1">
              <w:rPr>
                <w:rFonts w:ascii="Book Antiqua" w:hAnsi="Book Antiqua"/>
                <w:sz w:val="20"/>
                <w:szCs w:val="20"/>
                <w:lang w:val="en-US"/>
              </w:rPr>
              <w:t>. polymer modified bitumen),</w:t>
            </w:r>
          </w:p>
        </w:tc>
      </w:tr>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MG</w:t>
            </w:r>
          </w:p>
        </w:tc>
        <w:tc>
          <w:tcPr>
            <w:tcW w:w="8186" w:type="dxa"/>
          </w:tcPr>
          <w:p w:rsidR="002C453C" w:rsidRPr="008B5BF1" w:rsidRDefault="008B5BF1">
            <w:pPr>
              <w:pStyle w:val="styliwony0"/>
              <w:spacing w:beforeAutospacing="0" w:afterAutospacing="0"/>
              <w:ind w:left="176" w:hanging="142"/>
              <w:jc w:val="both"/>
              <w:rPr>
                <w:rFonts w:ascii="Book Antiqua" w:hAnsi="Book Antiqua"/>
                <w:sz w:val="20"/>
                <w:szCs w:val="20"/>
              </w:rPr>
            </w:pPr>
            <w:r w:rsidRPr="008B5BF1">
              <w:rPr>
                <w:rFonts w:ascii="Book Antiqua" w:hAnsi="Book Antiqua"/>
                <w:sz w:val="20"/>
                <w:szCs w:val="20"/>
              </w:rPr>
              <w:t xml:space="preserve">- asfalt wielorodzajowy (ang. </w:t>
            </w:r>
            <w:r w:rsidRPr="008B5BF1">
              <w:rPr>
                <w:rStyle w:val="spelle"/>
                <w:rFonts w:ascii="Book Antiqua" w:hAnsi="Book Antiqua"/>
                <w:sz w:val="20"/>
                <w:szCs w:val="20"/>
              </w:rPr>
              <w:t>multigrade</w:t>
            </w:r>
            <w:r w:rsidRPr="008B5BF1">
              <w:rPr>
                <w:rFonts w:ascii="Book Antiqua" w:hAnsi="Book Antiqua"/>
                <w:sz w:val="20"/>
                <w:szCs w:val="20"/>
              </w:rPr>
              <w:t>),</w:t>
            </w:r>
          </w:p>
        </w:tc>
      </w:tr>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D</w:t>
            </w:r>
          </w:p>
        </w:tc>
        <w:tc>
          <w:tcPr>
            <w:tcW w:w="8186" w:type="dxa"/>
          </w:tcPr>
          <w:p w:rsidR="002C453C" w:rsidRPr="008B5BF1" w:rsidRDefault="008B5BF1">
            <w:pPr>
              <w:pStyle w:val="styliwony0"/>
              <w:spacing w:beforeAutospacing="0" w:afterAutospacing="0"/>
              <w:ind w:left="176" w:hanging="142"/>
              <w:jc w:val="both"/>
              <w:rPr>
                <w:rFonts w:ascii="Book Antiqua" w:hAnsi="Book Antiqua"/>
                <w:sz w:val="20"/>
                <w:szCs w:val="20"/>
              </w:rPr>
            </w:pPr>
            <w:r w:rsidRPr="008B5BF1">
              <w:rPr>
                <w:rFonts w:ascii="Book Antiqua" w:hAnsi="Book Antiqua"/>
                <w:sz w:val="20"/>
                <w:szCs w:val="20"/>
              </w:rPr>
              <w:t xml:space="preserve">- </w:t>
            </w:r>
            <w:r w:rsidRPr="008B5BF1">
              <w:rPr>
                <w:rStyle w:val="spelle"/>
                <w:rFonts w:ascii="Book Antiqua" w:hAnsi="Book Antiqua"/>
                <w:sz w:val="20"/>
                <w:szCs w:val="20"/>
              </w:rPr>
              <w:t>górny</w:t>
            </w:r>
            <w:r w:rsidRPr="008B5BF1">
              <w:rPr>
                <w:rFonts w:ascii="Book Antiqua" w:hAnsi="Book Antiqua"/>
                <w:sz w:val="20"/>
                <w:szCs w:val="20"/>
              </w:rPr>
              <w:t xml:space="preserve"> wymiar sita (przy określaniu wielkości ziaren kruszywa),</w:t>
            </w:r>
          </w:p>
        </w:tc>
      </w:tr>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d</w:t>
            </w:r>
          </w:p>
        </w:tc>
        <w:tc>
          <w:tcPr>
            <w:tcW w:w="8186" w:type="dxa"/>
          </w:tcPr>
          <w:p w:rsidR="002C453C" w:rsidRPr="008B5BF1" w:rsidRDefault="008B5BF1">
            <w:pPr>
              <w:pStyle w:val="styliwony0"/>
              <w:spacing w:beforeAutospacing="0" w:afterAutospacing="0"/>
              <w:ind w:left="176" w:hanging="142"/>
              <w:jc w:val="both"/>
              <w:rPr>
                <w:rFonts w:ascii="Book Antiqua" w:hAnsi="Book Antiqua"/>
                <w:sz w:val="20"/>
                <w:szCs w:val="20"/>
              </w:rPr>
            </w:pPr>
            <w:r w:rsidRPr="008B5BF1">
              <w:rPr>
                <w:rFonts w:ascii="Book Antiqua" w:hAnsi="Book Antiqua"/>
                <w:sz w:val="20"/>
                <w:szCs w:val="20"/>
              </w:rPr>
              <w:t>- dolny wymiar sita (przy określaniu wielkości ziaren kruszywa),</w:t>
            </w:r>
          </w:p>
        </w:tc>
      </w:tr>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C</w:t>
            </w:r>
          </w:p>
        </w:tc>
        <w:tc>
          <w:tcPr>
            <w:tcW w:w="8186" w:type="dxa"/>
          </w:tcPr>
          <w:p w:rsidR="002C453C" w:rsidRPr="008B5BF1" w:rsidRDefault="008B5BF1">
            <w:pPr>
              <w:pStyle w:val="styliwony0"/>
              <w:spacing w:beforeAutospacing="0" w:afterAutospacing="0"/>
              <w:ind w:left="176" w:hanging="142"/>
              <w:jc w:val="both"/>
              <w:rPr>
                <w:rFonts w:ascii="Book Antiqua" w:hAnsi="Book Antiqua"/>
                <w:sz w:val="20"/>
                <w:szCs w:val="20"/>
              </w:rPr>
            </w:pPr>
            <w:r w:rsidRPr="008B5BF1">
              <w:rPr>
                <w:rFonts w:ascii="Book Antiqua" w:hAnsi="Book Antiqua"/>
                <w:sz w:val="20"/>
                <w:szCs w:val="20"/>
              </w:rPr>
              <w:t>- kationowa emulsja asfaltowa,</w:t>
            </w:r>
          </w:p>
        </w:tc>
      </w:tr>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NPD</w:t>
            </w:r>
          </w:p>
        </w:tc>
        <w:tc>
          <w:tcPr>
            <w:tcW w:w="8186" w:type="dxa"/>
          </w:tcPr>
          <w:p w:rsidR="002C453C" w:rsidRPr="008B5BF1" w:rsidRDefault="008B5BF1">
            <w:pPr>
              <w:pStyle w:val="styliwony0"/>
              <w:spacing w:beforeAutospacing="0" w:afterAutospacing="0"/>
              <w:ind w:left="176" w:hanging="142"/>
              <w:jc w:val="both"/>
              <w:rPr>
                <w:rFonts w:ascii="Book Antiqua" w:hAnsi="Book Antiqua"/>
                <w:sz w:val="20"/>
                <w:szCs w:val="20"/>
              </w:rPr>
            </w:pPr>
            <w:r w:rsidRPr="008B5BF1">
              <w:rPr>
                <w:rFonts w:ascii="Book Antiqua" w:hAnsi="Book Antiqua"/>
                <w:sz w:val="20"/>
                <w:szCs w:val="20"/>
              </w:rPr>
              <w:t xml:space="preserve">- właściwość użytkowa nie określana (ang. No Performance </w:t>
            </w:r>
            <w:r w:rsidRPr="008B5BF1">
              <w:rPr>
                <w:rStyle w:val="spelle"/>
                <w:rFonts w:ascii="Book Antiqua" w:hAnsi="Book Antiqua"/>
                <w:sz w:val="20"/>
                <w:szCs w:val="20"/>
              </w:rPr>
              <w:t>Determined</w:t>
            </w:r>
            <w:r w:rsidRPr="008B5BF1">
              <w:rPr>
                <w:rFonts w:ascii="Book Antiqua" w:hAnsi="Book Antiqua"/>
                <w:sz w:val="20"/>
                <w:szCs w:val="20"/>
              </w:rPr>
              <w:t>; producent może jej nie określać),</w:t>
            </w:r>
          </w:p>
        </w:tc>
      </w:tr>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TBR</w:t>
            </w:r>
          </w:p>
        </w:tc>
        <w:tc>
          <w:tcPr>
            <w:tcW w:w="8186" w:type="dxa"/>
          </w:tcPr>
          <w:p w:rsidR="002C453C" w:rsidRPr="008B5BF1" w:rsidRDefault="008B5BF1">
            <w:pPr>
              <w:pStyle w:val="styliwony0"/>
              <w:spacing w:beforeAutospacing="0" w:afterAutospacing="0"/>
              <w:ind w:left="176" w:hanging="142"/>
              <w:jc w:val="both"/>
              <w:rPr>
                <w:rFonts w:ascii="Book Antiqua" w:hAnsi="Book Antiqua"/>
                <w:sz w:val="20"/>
                <w:szCs w:val="20"/>
              </w:rPr>
            </w:pPr>
            <w:r w:rsidRPr="008B5BF1">
              <w:rPr>
                <w:rFonts w:ascii="Book Antiqua" w:hAnsi="Book Antiqua"/>
                <w:sz w:val="20"/>
                <w:szCs w:val="20"/>
              </w:rPr>
              <w:t xml:space="preserve">- do zadeklarowania (ang. To Be </w:t>
            </w:r>
            <w:r w:rsidRPr="008B5BF1">
              <w:rPr>
                <w:rStyle w:val="spelle"/>
                <w:rFonts w:ascii="Book Antiqua" w:hAnsi="Book Antiqua"/>
                <w:sz w:val="20"/>
                <w:szCs w:val="20"/>
              </w:rPr>
              <w:t>Reported</w:t>
            </w:r>
            <w:r w:rsidRPr="008B5BF1">
              <w:rPr>
                <w:rFonts w:ascii="Book Antiqua" w:hAnsi="Book Antiqua"/>
                <w:sz w:val="20"/>
                <w:szCs w:val="20"/>
              </w:rPr>
              <w:t>; producent może dostarczyć odpowiednie informacje, jednak nie jest do tego zobowiązany),</w:t>
            </w:r>
          </w:p>
        </w:tc>
      </w:tr>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MOP</w:t>
            </w:r>
          </w:p>
        </w:tc>
        <w:tc>
          <w:tcPr>
            <w:tcW w:w="8186" w:type="dxa"/>
          </w:tcPr>
          <w:p w:rsidR="002C453C" w:rsidRPr="008B5BF1" w:rsidRDefault="008B5BF1">
            <w:pPr>
              <w:pStyle w:val="styliwony0"/>
              <w:spacing w:beforeAutospacing="0" w:afterAutospacing="0"/>
              <w:ind w:left="176" w:hanging="142"/>
              <w:jc w:val="both"/>
              <w:rPr>
                <w:rFonts w:ascii="Book Antiqua" w:hAnsi="Book Antiqua"/>
                <w:sz w:val="20"/>
                <w:szCs w:val="20"/>
              </w:rPr>
            </w:pPr>
            <w:r w:rsidRPr="008B5BF1">
              <w:rPr>
                <w:rFonts w:ascii="Book Antiqua" w:hAnsi="Book Antiqua"/>
                <w:sz w:val="20"/>
                <w:szCs w:val="20"/>
              </w:rPr>
              <w:t>- miejsce obsługi podróżnych,</w:t>
            </w:r>
          </w:p>
        </w:tc>
      </w:tr>
      <w:tr w:rsidR="002C453C" w:rsidRPr="008B5BF1">
        <w:tc>
          <w:tcPr>
            <w:tcW w:w="932"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ZKP</w:t>
            </w:r>
          </w:p>
        </w:tc>
        <w:tc>
          <w:tcPr>
            <w:tcW w:w="8186" w:type="dxa"/>
          </w:tcPr>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 zakładowa kontrola produkcji.</w:t>
            </w:r>
          </w:p>
          <w:p w:rsidR="002C453C" w:rsidRPr="008B5BF1" w:rsidRDefault="002C453C">
            <w:pPr>
              <w:pStyle w:val="styliwony0"/>
              <w:spacing w:beforeAutospacing="0" w:afterAutospacing="0"/>
              <w:jc w:val="both"/>
              <w:rPr>
                <w:rFonts w:ascii="Book Antiqua" w:hAnsi="Book Antiqua"/>
                <w:sz w:val="20"/>
                <w:szCs w:val="20"/>
              </w:rPr>
            </w:pPr>
          </w:p>
        </w:tc>
      </w:tr>
    </w:tbl>
    <w:p w:rsidR="002C453C" w:rsidRPr="008B5BF1" w:rsidRDefault="008B5BF1">
      <w:pPr>
        <w:pStyle w:val="Nagwek21"/>
        <w:spacing w:before="0"/>
        <w:rPr>
          <w:rFonts w:ascii="Book Antiqua" w:hAnsi="Book Antiqua"/>
        </w:rPr>
      </w:pPr>
      <w:r w:rsidRPr="008B5BF1">
        <w:rPr>
          <w:rFonts w:ascii="Book Antiqua" w:hAnsi="Book Antiqua"/>
        </w:rPr>
        <w:t>1.5. Ogólne wymagania dotyczące robót</w:t>
      </w:r>
    </w:p>
    <w:p w:rsidR="002C453C" w:rsidRPr="008B5BF1" w:rsidRDefault="008B5BF1">
      <w:pPr>
        <w:pStyle w:val="styliwony0"/>
        <w:spacing w:beforeAutospacing="0" w:afterAutospacing="0"/>
        <w:jc w:val="both"/>
        <w:rPr>
          <w:rFonts w:ascii="Book Antiqua" w:hAnsi="Book Antiqua"/>
          <w:sz w:val="20"/>
          <w:szCs w:val="20"/>
        </w:rPr>
      </w:pPr>
      <w:r w:rsidRPr="008B5BF1">
        <w:rPr>
          <w:rFonts w:ascii="Book Antiqua" w:hAnsi="Book Antiqua"/>
          <w:sz w:val="20"/>
          <w:szCs w:val="20"/>
        </w:rPr>
        <w:t xml:space="preserve">Ogólne wymagania dotyczące robót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1.5.</w:t>
      </w:r>
    </w:p>
    <w:p w:rsidR="002C453C" w:rsidRPr="008B5BF1" w:rsidRDefault="002C453C">
      <w:pPr>
        <w:pStyle w:val="Nagwek11"/>
        <w:spacing w:before="0"/>
        <w:jc w:val="both"/>
        <w:rPr>
          <w:rFonts w:ascii="Book Antiqua" w:hAnsi="Book Antiqua" w:cs="Times New Roman"/>
          <w:b w:val="0"/>
          <w:bCs w:val="0"/>
          <w:sz w:val="20"/>
          <w:szCs w:val="20"/>
        </w:rPr>
      </w:pPr>
    </w:p>
    <w:p w:rsidR="002C453C" w:rsidRPr="008B5BF1" w:rsidRDefault="002C453C">
      <w:pPr>
        <w:rPr>
          <w:sz w:val="20"/>
          <w:szCs w:val="20"/>
        </w:rPr>
      </w:pPr>
    </w:p>
    <w:p w:rsidR="002C453C" w:rsidRPr="008B5BF1" w:rsidRDefault="008B5BF1">
      <w:pPr>
        <w:pStyle w:val="Nagwek11"/>
        <w:spacing w:before="0"/>
        <w:jc w:val="both"/>
        <w:rPr>
          <w:rFonts w:ascii="Book Antiqua" w:hAnsi="Book Antiqua"/>
          <w:sz w:val="20"/>
          <w:szCs w:val="20"/>
        </w:rPr>
      </w:pPr>
      <w:bookmarkStart w:id="1106" w:name="_Toc412707319"/>
      <w:r w:rsidRPr="008B5BF1">
        <w:rPr>
          <w:rFonts w:ascii="Book Antiqua" w:hAnsi="Book Antiqua"/>
          <w:sz w:val="20"/>
          <w:szCs w:val="20"/>
        </w:rPr>
        <w:t>2. MATERIAŁY</w:t>
      </w:r>
      <w:bookmarkEnd w:id="1106"/>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2.1. Ogólne wymagania dotyczące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wymagania dotyczące materiałów, ich pozyskiwania i składowania,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2.</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2.2. Materiały stosowane do betonu asfaltowego do warstwy wyrównawczej i wiążącej</w:t>
      </w:r>
    </w:p>
    <w:p w:rsidR="002C453C" w:rsidRPr="008B5BF1" w:rsidRDefault="008B5BF1">
      <w:pPr>
        <w:jc w:val="both"/>
        <w:rPr>
          <w:rFonts w:ascii="Book Antiqua" w:hAnsi="Book Antiqua"/>
          <w:sz w:val="20"/>
          <w:szCs w:val="20"/>
        </w:rPr>
      </w:pPr>
      <w:r w:rsidRPr="008B5BF1">
        <w:rPr>
          <w:rFonts w:ascii="Book Antiqua" w:hAnsi="Book Antiqua"/>
          <w:sz w:val="20"/>
          <w:szCs w:val="20"/>
        </w:rPr>
        <w:t>Rodzaje stosowanych materiałów do betonu asfaltowego do warstwy wyrównawczej i wiążącej w zależności od kategorii ruchu podano w tablicy 2</w:t>
      </w:r>
    </w:p>
    <w:p w:rsidR="002C453C" w:rsidRPr="008B5BF1" w:rsidRDefault="002C453C">
      <w:pPr>
        <w:jc w:val="both"/>
        <w:rPr>
          <w:rFonts w:ascii="Book Antiqua" w:hAnsi="Book Antiqua"/>
          <w:sz w:val="20"/>
          <w:szCs w:val="20"/>
        </w:rPr>
      </w:pPr>
    </w:p>
    <w:p w:rsidR="002C453C" w:rsidRPr="008B5BF1" w:rsidRDefault="008B5BF1">
      <w:pPr>
        <w:ind w:left="902" w:hanging="902"/>
        <w:jc w:val="both"/>
        <w:rPr>
          <w:rFonts w:ascii="Book Antiqua" w:hAnsi="Book Antiqua"/>
          <w:sz w:val="20"/>
          <w:szCs w:val="20"/>
        </w:rPr>
      </w:pPr>
      <w:r w:rsidRPr="008B5BF1">
        <w:rPr>
          <w:rFonts w:ascii="Book Antiqua" w:hAnsi="Book Antiqua"/>
          <w:sz w:val="20"/>
          <w:szCs w:val="20"/>
        </w:rPr>
        <w:t>Tablica 2. Materiały  do warstwy wiążącej z betonu asfaltowego</w:t>
      </w:r>
    </w:p>
    <w:tbl>
      <w:tblPr>
        <w:tblW w:w="9356" w:type="dxa"/>
        <w:tblInd w:w="207" w:type="dxa"/>
        <w:tblLook w:val="04A0" w:firstRow="1" w:lastRow="0" w:firstColumn="1" w:lastColumn="0" w:noHBand="0" w:noVBand="1"/>
      </w:tblPr>
      <w:tblGrid>
        <w:gridCol w:w="3000"/>
        <w:gridCol w:w="1535"/>
        <w:gridCol w:w="1561"/>
        <w:gridCol w:w="1559"/>
        <w:gridCol w:w="1701"/>
      </w:tblGrid>
      <w:tr w:rsidR="002C453C" w:rsidRPr="008B5BF1">
        <w:tc>
          <w:tcPr>
            <w:tcW w:w="3000" w:type="dxa"/>
            <w:vMerge w:val="restart"/>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 Materiał</w:t>
            </w:r>
          </w:p>
        </w:tc>
        <w:tc>
          <w:tcPr>
            <w:tcW w:w="6356" w:type="dxa"/>
            <w:gridSpan w:val="4"/>
            <w:tcBorders>
              <w:top w:val="single" w:sz="8" w:space="0" w:color="000000"/>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Kategoria ruchu</w:t>
            </w:r>
          </w:p>
        </w:tc>
      </w:tr>
      <w:tr w:rsidR="002C453C" w:rsidRPr="008B5BF1">
        <w:tc>
          <w:tcPr>
            <w:tcW w:w="3000"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3096" w:type="dxa"/>
            <w:gridSpan w:val="2"/>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 KR2</w:t>
            </w:r>
          </w:p>
        </w:tc>
        <w:tc>
          <w:tcPr>
            <w:tcW w:w="3260" w:type="dxa"/>
            <w:gridSpan w:val="2"/>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r>
      <w:tr w:rsidR="002C453C" w:rsidRPr="008B5BF1">
        <w:tc>
          <w:tcPr>
            <w:tcW w:w="3000"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Mieszanka mineralno-asfaltowa o wymiarze D, [mm]</w:t>
            </w:r>
          </w:p>
        </w:tc>
        <w:tc>
          <w:tcPr>
            <w:tcW w:w="1535"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156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16</w:t>
            </w:r>
          </w:p>
        </w:tc>
        <w:tc>
          <w:tcPr>
            <w:tcW w:w="15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1701"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3000"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Granulat asfaltowy o wymiarze U, [mm]</w:t>
            </w:r>
          </w:p>
        </w:tc>
        <w:tc>
          <w:tcPr>
            <w:tcW w:w="1535"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156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22,4</w:t>
            </w:r>
          </w:p>
        </w:tc>
        <w:tc>
          <w:tcPr>
            <w:tcW w:w="15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1701"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3000"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Lepiszcze asfaltowe</w:t>
            </w:r>
          </w:p>
        </w:tc>
        <w:tc>
          <w:tcPr>
            <w:tcW w:w="3096"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50/70</w:t>
            </w:r>
          </w:p>
          <w:p w:rsidR="002C453C" w:rsidRPr="008B5BF1" w:rsidRDefault="002C453C">
            <w:pPr>
              <w:rPr>
                <w:rFonts w:ascii="Book Antiqua" w:hAnsi="Book Antiqua"/>
                <w:sz w:val="20"/>
                <w:szCs w:val="20"/>
              </w:rPr>
            </w:pPr>
          </w:p>
        </w:tc>
        <w:tc>
          <w:tcPr>
            <w:tcW w:w="3260" w:type="dxa"/>
            <w:gridSpan w:val="2"/>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3000"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lastRenderedPageBreak/>
              <w:t>Kruszywa mineralne</w:t>
            </w:r>
          </w:p>
        </w:tc>
        <w:tc>
          <w:tcPr>
            <w:tcW w:w="6356" w:type="dxa"/>
            <w:gridSpan w:val="4"/>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Tabele 7, 8, 9,10 wg WT-1 2014 [70]</w:t>
            </w:r>
          </w:p>
        </w:tc>
      </w:tr>
      <w:tr w:rsidR="002C453C" w:rsidRPr="008B5BF1">
        <w:tc>
          <w:tcPr>
            <w:tcW w:w="9356" w:type="dxa"/>
            <w:gridSpan w:val="5"/>
            <w:tcBorders>
              <w:left w:val="single" w:sz="8" w:space="0" w:color="000000"/>
              <w:bottom w:val="single" w:sz="8" w:space="0" w:color="000000"/>
              <w:right w:val="single" w:sz="8" w:space="0" w:color="000000"/>
            </w:tcBorders>
          </w:tcPr>
          <w:p w:rsidR="002C453C" w:rsidRPr="008B5BF1" w:rsidRDefault="008B5BF1">
            <w:pPr>
              <w:ind w:left="343" w:hanging="283"/>
              <w:rPr>
                <w:rFonts w:ascii="Book Antiqua" w:hAnsi="Book Antiqua"/>
                <w:sz w:val="20"/>
                <w:szCs w:val="20"/>
              </w:rPr>
            </w:pPr>
            <w:r w:rsidRPr="008B5BF1">
              <w:rPr>
                <w:rFonts w:ascii="Book Antiqua" w:hAnsi="Book Antiqua"/>
                <w:sz w:val="20"/>
                <w:szCs w:val="20"/>
              </w:rPr>
              <w:t xml:space="preserve">a) Dopuszcza się AC11 do warstwy wyrównawczej </w:t>
            </w:r>
            <w:r w:rsidRPr="008B5BF1">
              <w:rPr>
                <w:rStyle w:val="spelle"/>
                <w:rFonts w:ascii="Book Antiqua" w:hAnsi="Book Antiqua"/>
                <w:sz w:val="20"/>
                <w:szCs w:val="20"/>
              </w:rPr>
              <w:t>dróg</w:t>
            </w:r>
            <w:r w:rsidRPr="008B5BF1">
              <w:rPr>
                <w:rFonts w:ascii="Book Antiqua" w:hAnsi="Book Antiqua"/>
                <w:sz w:val="20"/>
                <w:szCs w:val="20"/>
              </w:rPr>
              <w:t xml:space="preserve"> KR1 do KR4 przy spełnieniu wymagań tablicy 17</w:t>
            </w:r>
          </w:p>
        </w:tc>
      </w:tr>
    </w:tbl>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2.3. Lepiszcza asfaltowe</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Należy stosować asfalty drogowe wg PN-EN 12591 [22],  </w:t>
      </w:r>
      <w:r w:rsidRPr="008B5BF1">
        <w:rPr>
          <w:rStyle w:val="spelle"/>
          <w:rFonts w:ascii="Book Antiqua" w:hAnsi="Book Antiqua"/>
          <w:sz w:val="20"/>
          <w:szCs w:val="20"/>
        </w:rPr>
        <w:t>polimeroasfalty</w:t>
      </w:r>
      <w:r w:rsidRPr="008B5BF1">
        <w:rPr>
          <w:rFonts w:ascii="Book Antiqua" w:hAnsi="Book Antiqua"/>
          <w:sz w:val="20"/>
          <w:szCs w:val="20"/>
        </w:rPr>
        <w:t xml:space="preserve"> wg PN-EN 14023:2011/Ap1:2014-04 [65a] lub asfalty wielorodzajowe wg   PN-EN 13924-2:2014-04/Ap1:2014-07 [64a].</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Oprócz </w:t>
      </w:r>
      <w:r w:rsidRPr="008B5BF1">
        <w:rPr>
          <w:rStyle w:val="spelle"/>
          <w:rFonts w:ascii="Book Antiqua" w:hAnsi="Book Antiqua"/>
          <w:sz w:val="20"/>
          <w:szCs w:val="20"/>
        </w:rPr>
        <w:t>lepiszcz</w:t>
      </w:r>
      <w:r w:rsidRPr="008B5BF1">
        <w:rPr>
          <w:rFonts w:ascii="Book Antiqua" w:hAnsi="Book Antiqua"/>
          <w:sz w:val="20"/>
          <w:szCs w:val="20"/>
        </w:rPr>
        <w:t xml:space="preserve"> wymienionych w tablicy 2 można stosować inne lepiszcza </w:t>
      </w:r>
      <w:r w:rsidRPr="008B5BF1">
        <w:rPr>
          <w:rStyle w:val="spelle"/>
          <w:rFonts w:ascii="Book Antiqua" w:hAnsi="Book Antiqua"/>
          <w:sz w:val="20"/>
          <w:szCs w:val="20"/>
        </w:rPr>
        <w:t>nienormowe</w:t>
      </w:r>
      <w:r w:rsidRPr="008B5BF1">
        <w:rPr>
          <w:rFonts w:ascii="Book Antiqua" w:hAnsi="Book Antiqua"/>
          <w:sz w:val="20"/>
          <w:szCs w:val="20"/>
        </w:rPr>
        <w:t xml:space="preserve"> według aprobat technicznych.  Asfalty drogowe powinny spełniać wymagania podane w tablicy 3. Polimeroasfalty  powinny spełniać wymagania podane  w tablicy 4.</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3. Wymagania wobec asfaltów drogowych wg PN-EN 12591 [22]</w:t>
      </w:r>
    </w:p>
    <w:tbl>
      <w:tblPr>
        <w:tblW w:w="9601" w:type="dxa"/>
        <w:tblInd w:w="98" w:type="dxa"/>
        <w:tblLook w:val="04A0" w:firstRow="1" w:lastRow="0" w:firstColumn="1" w:lastColumn="0" w:noHBand="0" w:noVBand="1"/>
      </w:tblPr>
      <w:tblGrid>
        <w:gridCol w:w="544"/>
        <w:gridCol w:w="3328"/>
        <w:gridCol w:w="1479"/>
        <w:gridCol w:w="26"/>
        <w:gridCol w:w="122"/>
        <w:gridCol w:w="69"/>
        <w:gridCol w:w="1533"/>
        <w:gridCol w:w="192"/>
        <w:gridCol w:w="962"/>
        <w:gridCol w:w="192"/>
        <w:gridCol w:w="963"/>
        <w:gridCol w:w="191"/>
      </w:tblGrid>
      <w:tr w:rsidR="002C453C" w:rsidRPr="008B5BF1">
        <w:tc>
          <w:tcPr>
            <w:tcW w:w="543" w:type="dxa"/>
            <w:vMerge w:val="restart"/>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Lp.</w:t>
            </w:r>
          </w:p>
        </w:tc>
        <w:tc>
          <w:tcPr>
            <w:tcW w:w="4952" w:type="dxa"/>
            <w:gridSpan w:val="4"/>
            <w:vMerge w:val="restart"/>
            <w:tcBorders>
              <w:top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Właściwości</w:t>
            </w:r>
          </w:p>
        </w:tc>
        <w:tc>
          <w:tcPr>
            <w:tcW w:w="1795" w:type="dxa"/>
            <w:gridSpan w:val="3"/>
            <w:vMerge w:val="restart"/>
            <w:tcBorders>
              <w:top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Metoda</w:t>
            </w:r>
          </w:p>
          <w:p w:rsidR="002C453C" w:rsidRPr="008B5BF1" w:rsidRDefault="008B5BF1">
            <w:pPr>
              <w:rPr>
                <w:rFonts w:ascii="Book Antiqua" w:hAnsi="Book Antiqua"/>
                <w:sz w:val="20"/>
                <w:szCs w:val="20"/>
              </w:rPr>
            </w:pPr>
            <w:r w:rsidRPr="008B5BF1">
              <w:rPr>
                <w:rFonts w:ascii="Book Antiqua" w:hAnsi="Book Antiqua"/>
                <w:sz w:val="20"/>
                <w:szCs w:val="20"/>
              </w:rPr>
              <w:t>badania</w:t>
            </w:r>
          </w:p>
        </w:tc>
        <w:tc>
          <w:tcPr>
            <w:tcW w:w="2309" w:type="dxa"/>
            <w:gridSpan w:val="4"/>
            <w:tcBorders>
              <w:top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Rodzaj asfaltu</w:t>
            </w:r>
          </w:p>
        </w:tc>
      </w:tr>
      <w:tr w:rsidR="002C453C" w:rsidRPr="008B5BF1">
        <w:tc>
          <w:tcPr>
            <w:tcW w:w="543"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4952" w:type="dxa"/>
            <w:gridSpan w:val="4"/>
            <w:vMerge/>
            <w:tcBorders>
              <w:top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1795" w:type="dxa"/>
            <w:gridSpan w:val="3"/>
            <w:vMerge/>
            <w:tcBorders>
              <w:top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50/70</w:t>
            </w:r>
          </w:p>
        </w:tc>
      </w:tr>
      <w:tr w:rsidR="002C453C" w:rsidRPr="008B5BF1">
        <w:tc>
          <w:tcPr>
            <w:tcW w:w="9599" w:type="dxa"/>
            <w:gridSpan w:val="12"/>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WŁAŚCIWOŚCI   OBLIGATORYJNE</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1</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Penetracja w 25°C</w:t>
            </w:r>
          </w:p>
        </w:tc>
        <w:tc>
          <w:tcPr>
            <w:tcW w:w="1691" w:type="dxa"/>
            <w:gridSpan w:val="4"/>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0,1 mm</w:t>
            </w:r>
          </w:p>
        </w:tc>
        <w:tc>
          <w:tcPr>
            <w:tcW w:w="1726"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1426 [19]</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50÷70</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2</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Temperatura </w:t>
            </w:r>
            <w:r w:rsidRPr="008B5BF1">
              <w:rPr>
                <w:rStyle w:val="spelle"/>
                <w:rFonts w:ascii="Book Antiqua" w:hAnsi="Book Antiqua"/>
                <w:sz w:val="20"/>
                <w:szCs w:val="20"/>
              </w:rPr>
              <w:t>mięknienia</w:t>
            </w:r>
          </w:p>
        </w:tc>
        <w:tc>
          <w:tcPr>
            <w:tcW w:w="1691" w:type="dxa"/>
            <w:gridSpan w:val="4"/>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°C</w:t>
            </w:r>
          </w:p>
        </w:tc>
        <w:tc>
          <w:tcPr>
            <w:tcW w:w="1726"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1427 [20]</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46÷54</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3</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Temperatura zapłonu, </w:t>
            </w:r>
          </w:p>
          <w:p w:rsidR="002C453C" w:rsidRPr="008B5BF1" w:rsidRDefault="008B5BF1">
            <w:pPr>
              <w:rPr>
                <w:rFonts w:ascii="Book Antiqua" w:hAnsi="Book Antiqua"/>
                <w:sz w:val="20"/>
                <w:szCs w:val="20"/>
              </w:rPr>
            </w:pPr>
            <w:r w:rsidRPr="008B5BF1">
              <w:rPr>
                <w:rFonts w:ascii="Book Antiqua" w:hAnsi="Book Antiqua"/>
                <w:sz w:val="20"/>
                <w:szCs w:val="20"/>
              </w:rPr>
              <w:t>nie mniej niż</w:t>
            </w:r>
          </w:p>
        </w:tc>
        <w:tc>
          <w:tcPr>
            <w:tcW w:w="1691" w:type="dxa"/>
            <w:gridSpan w:val="4"/>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°C</w:t>
            </w:r>
          </w:p>
        </w:tc>
        <w:tc>
          <w:tcPr>
            <w:tcW w:w="1726"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22592 [68]</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230</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4</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Zawartość składników </w:t>
            </w:r>
            <w:r w:rsidRPr="008B5BF1">
              <w:rPr>
                <w:rStyle w:val="spelle"/>
                <w:rFonts w:ascii="Book Antiqua" w:hAnsi="Book Antiqua"/>
                <w:sz w:val="20"/>
                <w:szCs w:val="20"/>
              </w:rPr>
              <w:t>rozpusz-czalnych</w:t>
            </w:r>
            <w:r w:rsidRPr="008B5BF1">
              <w:rPr>
                <w:rFonts w:ascii="Book Antiqua" w:hAnsi="Book Antiqua"/>
                <w:sz w:val="20"/>
                <w:szCs w:val="20"/>
              </w:rPr>
              <w:t>, nie mniej niż</w:t>
            </w:r>
          </w:p>
        </w:tc>
        <w:tc>
          <w:tcPr>
            <w:tcW w:w="1691" w:type="dxa"/>
            <w:gridSpan w:val="4"/>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m/m</w:t>
            </w:r>
          </w:p>
        </w:tc>
        <w:tc>
          <w:tcPr>
            <w:tcW w:w="1726"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12592 [23]</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99</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5</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Zmiana masy po starzeniu (ubytek lub przyrost), </w:t>
            </w:r>
          </w:p>
          <w:p w:rsidR="002C453C" w:rsidRPr="008B5BF1" w:rsidRDefault="008B5BF1">
            <w:pPr>
              <w:rPr>
                <w:rFonts w:ascii="Book Antiqua" w:hAnsi="Book Antiqua"/>
                <w:sz w:val="20"/>
                <w:szCs w:val="20"/>
              </w:rPr>
            </w:pPr>
            <w:r w:rsidRPr="008B5BF1">
              <w:rPr>
                <w:rFonts w:ascii="Book Antiqua" w:hAnsi="Book Antiqua"/>
                <w:sz w:val="20"/>
                <w:szCs w:val="20"/>
              </w:rPr>
              <w:t>nie więcej niż</w:t>
            </w:r>
          </w:p>
        </w:tc>
        <w:tc>
          <w:tcPr>
            <w:tcW w:w="1691" w:type="dxa"/>
            <w:gridSpan w:val="4"/>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w:t>
            </w:r>
          </w:p>
          <w:p w:rsidR="002C453C" w:rsidRPr="008B5BF1" w:rsidRDefault="008B5BF1">
            <w:pPr>
              <w:rPr>
                <w:rFonts w:ascii="Book Antiqua" w:hAnsi="Book Antiqua"/>
                <w:sz w:val="20"/>
                <w:szCs w:val="20"/>
              </w:rPr>
            </w:pPr>
            <w:r w:rsidRPr="008B5BF1">
              <w:rPr>
                <w:rFonts w:ascii="Book Antiqua" w:hAnsi="Book Antiqua"/>
                <w:sz w:val="20"/>
                <w:szCs w:val="20"/>
              </w:rPr>
              <w:t>% m/m</w:t>
            </w:r>
          </w:p>
        </w:tc>
        <w:tc>
          <w:tcPr>
            <w:tcW w:w="1726"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12607-1 [28]</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w:t>
            </w:r>
          </w:p>
          <w:p w:rsidR="002C453C" w:rsidRPr="008B5BF1" w:rsidRDefault="008B5BF1">
            <w:pPr>
              <w:rPr>
                <w:rFonts w:ascii="Book Antiqua" w:hAnsi="Book Antiqua"/>
                <w:sz w:val="20"/>
                <w:szCs w:val="20"/>
              </w:rPr>
            </w:pPr>
            <w:r w:rsidRPr="008B5BF1">
              <w:rPr>
                <w:rFonts w:ascii="Book Antiqua" w:hAnsi="Book Antiqua"/>
                <w:sz w:val="20"/>
                <w:szCs w:val="20"/>
              </w:rPr>
              <w:t>0,5</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6</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Pozostała penetracja po starzeniu, nie mniej niż</w:t>
            </w:r>
          </w:p>
        </w:tc>
        <w:tc>
          <w:tcPr>
            <w:tcW w:w="1691" w:type="dxa"/>
            <w:gridSpan w:val="4"/>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w:t>
            </w:r>
          </w:p>
        </w:tc>
        <w:tc>
          <w:tcPr>
            <w:tcW w:w="1726"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1426 [19]</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50</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7</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Temperatura </w:t>
            </w:r>
            <w:r w:rsidRPr="008B5BF1">
              <w:rPr>
                <w:rStyle w:val="spelle"/>
                <w:rFonts w:ascii="Book Antiqua" w:hAnsi="Book Antiqua"/>
                <w:sz w:val="20"/>
                <w:szCs w:val="20"/>
              </w:rPr>
              <w:t>mięknienia</w:t>
            </w:r>
            <w:r w:rsidRPr="008B5BF1">
              <w:rPr>
                <w:rFonts w:ascii="Book Antiqua" w:hAnsi="Book Antiqua"/>
                <w:sz w:val="20"/>
                <w:szCs w:val="20"/>
              </w:rPr>
              <w:t xml:space="preserve"> po starzeniu, nie mniej niż</w:t>
            </w:r>
          </w:p>
        </w:tc>
        <w:tc>
          <w:tcPr>
            <w:tcW w:w="1691" w:type="dxa"/>
            <w:gridSpan w:val="4"/>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°C</w:t>
            </w:r>
          </w:p>
        </w:tc>
        <w:tc>
          <w:tcPr>
            <w:tcW w:w="1726"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1427 [20]</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48</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8</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Wzrost temp. </w:t>
            </w:r>
            <w:r w:rsidRPr="008B5BF1">
              <w:rPr>
                <w:rStyle w:val="spelle"/>
                <w:rFonts w:ascii="Book Antiqua" w:hAnsi="Book Antiqua"/>
                <w:sz w:val="20"/>
                <w:szCs w:val="20"/>
              </w:rPr>
              <w:t>mięknienia</w:t>
            </w:r>
            <w:r w:rsidRPr="008B5BF1">
              <w:rPr>
                <w:rFonts w:ascii="Book Antiqua" w:hAnsi="Book Antiqua"/>
                <w:sz w:val="20"/>
                <w:szCs w:val="20"/>
              </w:rPr>
              <w:t xml:space="preserve"> po starzeniu, nie więcej niż</w:t>
            </w:r>
          </w:p>
        </w:tc>
        <w:tc>
          <w:tcPr>
            <w:tcW w:w="1691" w:type="dxa"/>
            <w:gridSpan w:val="4"/>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°C</w:t>
            </w:r>
          </w:p>
        </w:tc>
        <w:tc>
          <w:tcPr>
            <w:tcW w:w="1726"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1427 [20]</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9</w:t>
            </w:r>
          </w:p>
        </w:tc>
      </w:tr>
      <w:tr w:rsidR="002C453C" w:rsidRPr="008B5BF1">
        <w:tc>
          <w:tcPr>
            <w:tcW w:w="9599" w:type="dxa"/>
            <w:gridSpan w:val="12"/>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WŁAŚCIWOŚCI   SPECJALNE   KRAJOWE</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9</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Temperatura łamliwości </w:t>
            </w:r>
            <w:r w:rsidRPr="008B5BF1">
              <w:rPr>
                <w:rStyle w:val="spelle"/>
                <w:rFonts w:ascii="Book Antiqua" w:hAnsi="Book Antiqua"/>
                <w:sz w:val="20"/>
                <w:szCs w:val="20"/>
              </w:rPr>
              <w:t>Fraassa</w:t>
            </w:r>
            <w:r w:rsidRPr="008B5BF1">
              <w:rPr>
                <w:rFonts w:ascii="Book Antiqua" w:hAnsi="Book Antiqua"/>
                <w:sz w:val="20"/>
                <w:szCs w:val="20"/>
              </w:rPr>
              <w:t>, nie więcej niż</w:t>
            </w:r>
          </w:p>
        </w:tc>
        <w:tc>
          <w:tcPr>
            <w:tcW w:w="1622" w:type="dxa"/>
            <w:gridSpan w:val="3"/>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°C</w:t>
            </w:r>
          </w:p>
        </w:tc>
        <w:tc>
          <w:tcPr>
            <w:tcW w:w="1795" w:type="dxa"/>
            <w:gridSpan w:val="3"/>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12593 [24]</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-8</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10</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Indeks penetracji</w:t>
            </w:r>
          </w:p>
        </w:tc>
        <w:tc>
          <w:tcPr>
            <w:tcW w:w="1622" w:type="dxa"/>
            <w:gridSpan w:val="3"/>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w:t>
            </w:r>
          </w:p>
        </w:tc>
        <w:tc>
          <w:tcPr>
            <w:tcW w:w="1795" w:type="dxa"/>
            <w:gridSpan w:val="3"/>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12591[22]</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Brak wymagań</w:t>
            </w:r>
          </w:p>
        </w:tc>
      </w:tr>
      <w:tr w:rsidR="002C453C" w:rsidRPr="008B5BF1">
        <w:tc>
          <w:tcPr>
            <w:tcW w:w="54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11</w:t>
            </w:r>
          </w:p>
        </w:tc>
        <w:tc>
          <w:tcPr>
            <w:tcW w:w="333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Lepkość dynamiczna w 60°C</w:t>
            </w:r>
          </w:p>
        </w:tc>
        <w:tc>
          <w:tcPr>
            <w:tcW w:w="1622" w:type="dxa"/>
            <w:gridSpan w:val="3"/>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Pa s</w:t>
            </w:r>
          </w:p>
        </w:tc>
        <w:tc>
          <w:tcPr>
            <w:tcW w:w="1795" w:type="dxa"/>
            <w:gridSpan w:val="3"/>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12596[26]</w:t>
            </w:r>
          </w:p>
        </w:tc>
        <w:tc>
          <w:tcPr>
            <w:tcW w:w="1155" w:type="dxa"/>
            <w:gridSpan w:val="2"/>
            <w:tcBorders>
              <w:bottom w:val="single" w:sz="8"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Brak wymagań</w:t>
            </w:r>
          </w:p>
        </w:tc>
      </w:tr>
      <w:tr w:rsidR="002C453C" w:rsidRPr="008B5BF1">
        <w:tc>
          <w:tcPr>
            <w:tcW w:w="543" w:type="dxa"/>
            <w:tcBorders>
              <w:top w:val="single" w:sz="8" w:space="0" w:color="000000"/>
              <w:left w:val="single" w:sz="8" w:space="0" w:color="000000"/>
              <w:bottom w:val="single" w:sz="4"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12</w:t>
            </w:r>
          </w:p>
        </w:tc>
        <w:tc>
          <w:tcPr>
            <w:tcW w:w="3330" w:type="dxa"/>
            <w:tcBorders>
              <w:top w:val="single" w:sz="8" w:space="0" w:color="000000"/>
              <w:bottom w:val="single" w:sz="4"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Lepkość kinematyczna w 135°C</w:t>
            </w:r>
          </w:p>
        </w:tc>
        <w:tc>
          <w:tcPr>
            <w:tcW w:w="1622" w:type="dxa"/>
            <w:gridSpan w:val="3"/>
            <w:tcBorders>
              <w:top w:val="single" w:sz="8" w:space="0" w:color="000000"/>
              <w:bottom w:val="single" w:sz="4"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mm</w:t>
            </w:r>
            <w:r w:rsidRPr="008B5BF1">
              <w:rPr>
                <w:rFonts w:ascii="Book Antiqua" w:hAnsi="Book Antiqua"/>
                <w:sz w:val="20"/>
                <w:szCs w:val="20"/>
                <w:vertAlign w:val="superscript"/>
              </w:rPr>
              <w:t>2</w:t>
            </w:r>
            <w:r w:rsidRPr="008B5BF1">
              <w:rPr>
                <w:rFonts w:ascii="Book Antiqua" w:hAnsi="Book Antiqua"/>
                <w:sz w:val="20"/>
                <w:szCs w:val="20"/>
              </w:rPr>
              <w:t>/s</w:t>
            </w:r>
          </w:p>
        </w:tc>
        <w:tc>
          <w:tcPr>
            <w:tcW w:w="1795" w:type="dxa"/>
            <w:gridSpan w:val="3"/>
            <w:tcBorders>
              <w:top w:val="single" w:sz="8" w:space="0" w:color="000000"/>
              <w:bottom w:val="single" w:sz="4"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12595[25]</w:t>
            </w:r>
          </w:p>
        </w:tc>
        <w:tc>
          <w:tcPr>
            <w:tcW w:w="1155" w:type="dxa"/>
            <w:gridSpan w:val="2"/>
            <w:tcBorders>
              <w:top w:val="single" w:sz="8" w:space="0" w:color="000000"/>
              <w:bottom w:val="single" w:sz="4" w:space="0" w:color="000000"/>
              <w:right w:val="single" w:sz="8" w:space="0" w:color="000000"/>
            </w:tcBorders>
          </w:tcPr>
          <w:p w:rsidR="002C453C" w:rsidRPr="008B5BF1" w:rsidRDefault="002C453C">
            <w:pPr>
              <w:rPr>
                <w:rFonts w:ascii="Book Antiqua" w:hAnsi="Book Antiqua"/>
                <w:sz w:val="20"/>
                <w:szCs w:val="20"/>
              </w:rPr>
            </w:pPr>
          </w:p>
        </w:tc>
        <w:tc>
          <w:tcPr>
            <w:tcW w:w="1154" w:type="dxa"/>
            <w:gridSpan w:val="2"/>
            <w:tcBorders>
              <w:top w:val="single" w:sz="8" w:space="0" w:color="000000"/>
              <w:bottom w:val="single" w:sz="4"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Brak wymagań</w:t>
            </w:r>
          </w:p>
        </w:tc>
      </w:tr>
      <w:tr w:rsidR="002C453C" w:rsidRPr="008B5BF1">
        <w:tc>
          <w:tcPr>
            <w:tcW w:w="543" w:type="dxa"/>
            <w:tcBorders>
              <w:top w:val="single" w:sz="4"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3330" w:type="dxa"/>
            <w:tcBorders>
              <w:top w:val="single" w:sz="4"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480" w:type="dxa"/>
            <w:tcBorders>
              <w:top w:val="single" w:sz="4"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20" w:type="dxa"/>
            <w:tcBorders>
              <w:top w:val="single" w:sz="4"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725" w:type="dxa"/>
            <w:gridSpan w:val="3"/>
            <w:tcBorders>
              <w:top w:val="single" w:sz="4"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155" w:type="dxa"/>
            <w:gridSpan w:val="2"/>
            <w:tcBorders>
              <w:top w:val="single" w:sz="4"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155" w:type="dxa"/>
            <w:gridSpan w:val="2"/>
            <w:tcBorders>
              <w:top w:val="single" w:sz="4"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91" w:type="dxa"/>
            <w:tcMar>
              <w:left w:w="10" w:type="dxa"/>
              <w:right w:w="10" w:type="dxa"/>
            </w:tcMar>
          </w:tcPr>
          <w:p w:rsidR="002C453C" w:rsidRPr="008B5BF1" w:rsidRDefault="002C453C">
            <w:pPr>
              <w:rPr>
                <w:sz w:val="20"/>
                <w:szCs w:val="20"/>
              </w:rPr>
            </w:pPr>
          </w:p>
        </w:tc>
      </w:tr>
    </w:tbl>
    <w:p w:rsidR="002C453C" w:rsidRPr="008B5BF1" w:rsidRDefault="008B5BF1">
      <w:pPr>
        <w:ind w:left="1202" w:hanging="1202"/>
        <w:jc w:val="both"/>
        <w:rPr>
          <w:rFonts w:ascii="Book Antiqua" w:hAnsi="Book Antiqua"/>
          <w:sz w:val="20"/>
          <w:szCs w:val="20"/>
        </w:rPr>
      </w:pPr>
      <w:r w:rsidRPr="008B5BF1">
        <w:rPr>
          <w:rFonts w:ascii="Book Antiqua" w:hAnsi="Book Antiqua"/>
          <w:sz w:val="20"/>
          <w:szCs w:val="20"/>
        </w:rPr>
        <w:t> </w:t>
      </w:r>
    </w:p>
    <w:tbl>
      <w:tblPr>
        <w:tblW w:w="9051" w:type="dxa"/>
        <w:tblInd w:w="-108" w:type="dxa"/>
        <w:tblCellMar>
          <w:left w:w="0" w:type="dxa"/>
          <w:right w:w="0" w:type="dxa"/>
        </w:tblCellMar>
        <w:tblLook w:val="04A0" w:firstRow="1" w:lastRow="0" w:firstColumn="1" w:lastColumn="0" w:noHBand="0" w:noVBand="1"/>
      </w:tblPr>
      <w:tblGrid>
        <w:gridCol w:w="663"/>
        <w:gridCol w:w="1568"/>
        <w:gridCol w:w="27"/>
        <w:gridCol w:w="840"/>
        <w:gridCol w:w="1843"/>
        <w:gridCol w:w="1135"/>
        <w:gridCol w:w="992"/>
        <w:gridCol w:w="992"/>
        <w:gridCol w:w="991"/>
      </w:tblGrid>
      <w:tr w:rsidR="002C453C" w:rsidRPr="008B5BF1">
        <w:tc>
          <w:tcPr>
            <w:tcW w:w="662" w:type="dxa"/>
            <w:vAlign w:val="center"/>
          </w:tcPr>
          <w:p w:rsidR="002C453C" w:rsidRPr="008B5BF1" w:rsidRDefault="002C453C">
            <w:pPr>
              <w:rPr>
                <w:rFonts w:ascii="Book Antiqua" w:hAnsi="Book Antiqua"/>
                <w:sz w:val="20"/>
                <w:szCs w:val="20"/>
              </w:rPr>
            </w:pPr>
          </w:p>
        </w:tc>
        <w:tc>
          <w:tcPr>
            <w:tcW w:w="1568" w:type="dxa"/>
            <w:vAlign w:val="center"/>
          </w:tcPr>
          <w:p w:rsidR="002C453C" w:rsidRPr="008B5BF1" w:rsidRDefault="002C453C">
            <w:pPr>
              <w:jc w:val="both"/>
              <w:rPr>
                <w:rFonts w:ascii="Book Antiqua" w:hAnsi="Book Antiqua"/>
                <w:sz w:val="20"/>
                <w:szCs w:val="20"/>
              </w:rPr>
            </w:pPr>
          </w:p>
        </w:tc>
        <w:tc>
          <w:tcPr>
            <w:tcW w:w="27" w:type="dxa"/>
            <w:vAlign w:val="center"/>
          </w:tcPr>
          <w:p w:rsidR="002C453C" w:rsidRPr="008B5BF1" w:rsidRDefault="002C453C">
            <w:pPr>
              <w:jc w:val="both"/>
              <w:rPr>
                <w:rFonts w:ascii="Book Antiqua" w:hAnsi="Book Antiqua"/>
                <w:sz w:val="20"/>
                <w:szCs w:val="20"/>
              </w:rPr>
            </w:pPr>
          </w:p>
        </w:tc>
        <w:tc>
          <w:tcPr>
            <w:tcW w:w="840" w:type="dxa"/>
            <w:vAlign w:val="center"/>
          </w:tcPr>
          <w:p w:rsidR="002C453C" w:rsidRPr="008B5BF1" w:rsidRDefault="002C453C">
            <w:pPr>
              <w:jc w:val="both"/>
              <w:rPr>
                <w:rFonts w:ascii="Book Antiqua" w:hAnsi="Book Antiqua"/>
                <w:sz w:val="20"/>
                <w:szCs w:val="20"/>
              </w:rPr>
            </w:pPr>
          </w:p>
        </w:tc>
        <w:tc>
          <w:tcPr>
            <w:tcW w:w="1843" w:type="dxa"/>
            <w:vAlign w:val="center"/>
          </w:tcPr>
          <w:p w:rsidR="002C453C" w:rsidRPr="008B5BF1" w:rsidRDefault="002C453C">
            <w:pPr>
              <w:jc w:val="both"/>
              <w:rPr>
                <w:rFonts w:ascii="Book Antiqua" w:hAnsi="Book Antiqua"/>
                <w:sz w:val="20"/>
                <w:szCs w:val="20"/>
              </w:rPr>
            </w:pPr>
          </w:p>
        </w:tc>
        <w:tc>
          <w:tcPr>
            <w:tcW w:w="1135" w:type="dxa"/>
            <w:vAlign w:val="center"/>
          </w:tcPr>
          <w:p w:rsidR="002C453C" w:rsidRPr="008B5BF1" w:rsidRDefault="002C453C">
            <w:pPr>
              <w:jc w:val="both"/>
              <w:rPr>
                <w:rFonts w:ascii="Book Antiqua" w:hAnsi="Book Antiqua"/>
                <w:sz w:val="20"/>
                <w:szCs w:val="20"/>
              </w:rPr>
            </w:pPr>
          </w:p>
        </w:tc>
        <w:tc>
          <w:tcPr>
            <w:tcW w:w="992" w:type="dxa"/>
            <w:vAlign w:val="center"/>
          </w:tcPr>
          <w:p w:rsidR="002C453C" w:rsidRPr="008B5BF1" w:rsidRDefault="002C453C">
            <w:pPr>
              <w:jc w:val="both"/>
              <w:rPr>
                <w:rFonts w:ascii="Book Antiqua" w:hAnsi="Book Antiqua"/>
                <w:sz w:val="20"/>
                <w:szCs w:val="20"/>
              </w:rPr>
            </w:pPr>
          </w:p>
        </w:tc>
        <w:tc>
          <w:tcPr>
            <w:tcW w:w="992" w:type="dxa"/>
            <w:vAlign w:val="center"/>
          </w:tcPr>
          <w:p w:rsidR="002C453C" w:rsidRPr="008B5BF1" w:rsidRDefault="002C453C">
            <w:pPr>
              <w:jc w:val="both"/>
              <w:rPr>
                <w:rFonts w:ascii="Book Antiqua" w:hAnsi="Book Antiqua"/>
                <w:sz w:val="20"/>
                <w:szCs w:val="20"/>
              </w:rPr>
            </w:pPr>
          </w:p>
        </w:tc>
        <w:tc>
          <w:tcPr>
            <w:tcW w:w="991" w:type="dxa"/>
            <w:vAlign w:val="center"/>
          </w:tcPr>
          <w:p w:rsidR="002C453C" w:rsidRPr="008B5BF1" w:rsidRDefault="002C453C">
            <w:pPr>
              <w:jc w:val="both"/>
              <w:rPr>
                <w:rFonts w:ascii="Book Antiqua" w:hAnsi="Book Antiqua"/>
                <w:sz w:val="20"/>
                <w:szCs w:val="20"/>
              </w:rPr>
            </w:pPr>
          </w:p>
        </w:tc>
      </w:tr>
    </w:tbl>
    <w:p w:rsidR="002C453C" w:rsidRPr="008B5BF1" w:rsidRDefault="002C453C">
      <w:pPr>
        <w:jc w:val="both"/>
        <w:rPr>
          <w:rFonts w:ascii="Book Antiqua" w:hAnsi="Book Antiqua"/>
          <w:sz w:val="20"/>
          <w:szCs w:val="20"/>
        </w:rPr>
      </w:pPr>
    </w:p>
    <w:p w:rsidR="002C453C" w:rsidRPr="008B5BF1" w:rsidRDefault="008B5BF1">
      <w:pPr>
        <w:pStyle w:val="Akapitzlist"/>
        <w:numPr>
          <w:ilvl w:val="0"/>
          <w:numId w:val="89"/>
        </w:numPr>
        <w:jc w:val="both"/>
        <w:rPr>
          <w:rFonts w:ascii="Book Antiqua" w:hAnsi="Book Antiqua"/>
          <w:sz w:val="20"/>
          <w:szCs w:val="20"/>
        </w:rPr>
      </w:pPr>
      <w:r w:rsidRPr="008B5BF1">
        <w:rPr>
          <w:rFonts w:ascii="Book Antiqua" w:hAnsi="Book Antiqua"/>
          <w:sz w:val="20"/>
          <w:szCs w:val="20"/>
        </w:rPr>
        <w:t xml:space="preserve">kruszywo łamane drobne lub o ciągłym uziarnieniu do D≤8  do warstwy wiążącej i wyrównawczej  z betonu asfaltowego  powinno spełniać wymagania podane w tablicy  8. </w:t>
      </w:r>
    </w:p>
    <w:p w:rsidR="002C453C" w:rsidRPr="008B5BF1" w:rsidRDefault="002C453C">
      <w:pPr>
        <w:pStyle w:val="Akapitzlist"/>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8. Wymagane właściwości kruszywa łamanego drobnego lub o ciągłym uziarnieniu do D≤8  do warstwy wiążącej i wyrównawczej  z betonu asfaltowego</w:t>
      </w:r>
    </w:p>
    <w:tbl>
      <w:tblPr>
        <w:tblW w:w="9698" w:type="dxa"/>
        <w:tblInd w:w="98" w:type="dxa"/>
        <w:tblLook w:val="04A0" w:firstRow="1" w:lastRow="0" w:firstColumn="1" w:lastColumn="0" w:noHBand="0" w:noVBand="1"/>
      </w:tblPr>
      <w:tblGrid>
        <w:gridCol w:w="674"/>
        <w:gridCol w:w="4954"/>
        <w:gridCol w:w="1933"/>
        <w:gridCol w:w="2137"/>
      </w:tblGrid>
      <w:tr w:rsidR="002C453C" w:rsidRPr="008B5BF1">
        <w:tc>
          <w:tcPr>
            <w:tcW w:w="674" w:type="dxa"/>
            <w:vMerge w:val="restart"/>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Lp.</w:t>
            </w:r>
          </w:p>
        </w:tc>
        <w:tc>
          <w:tcPr>
            <w:tcW w:w="4953" w:type="dxa"/>
            <w:vMerge w:val="restart"/>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Właściwości kruszywa</w:t>
            </w:r>
          </w:p>
        </w:tc>
        <w:tc>
          <w:tcPr>
            <w:tcW w:w="4070" w:type="dxa"/>
            <w:gridSpan w:val="2"/>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Wymagania w zależności od kategorii ruchu</w:t>
            </w:r>
          </w:p>
        </w:tc>
      </w:tr>
      <w:tr w:rsidR="002C453C" w:rsidRPr="008B5BF1">
        <w:tc>
          <w:tcPr>
            <w:tcW w:w="674"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4953" w:type="dxa"/>
            <w:vMerge/>
            <w:tcBorders>
              <w:top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933"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KR2</w:t>
            </w:r>
          </w:p>
        </w:tc>
        <w:tc>
          <w:tcPr>
            <w:tcW w:w="2137"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r>
      <w:tr w:rsidR="002C453C" w:rsidRPr="008B5BF1">
        <w:tc>
          <w:tcPr>
            <w:tcW w:w="674"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c>
          <w:tcPr>
            <w:tcW w:w="495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Uziarnienie według PN-EN 933-1 [5], wymagana kategoria:</w:t>
            </w:r>
          </w:p>
        </w:tc>
        <w:tc>
          <w:tcPr>
            <w:tcW w:w="4070"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F</w:t>
            </w:r>
            <w:r w:rsidRPr="008B5BF1">
              <w:rPr>
                <w:rFonts w:ascii="Book Antiqua" w:hAnsi="Book Antiqua"/>
                <w:sz w:val="20"/>
                <w:szCs w:val="20"/>
              </w:rPr>
              <w:t>85 lub G</w:t>
            </w:r>
            <w:r w:rsidRPr="008B5BF1">
              <w:rPr>
                <w:rFonts w:ascii="Book Antiqua" w:hAnsi="Book Antiqua"/>
                <w:sz w:val="20"/>
                <w:szCs w:val="20"/>
                <w:vertAlign w:val="subscript"/>
              </w:rPr>
              <w:t>A</w:t>
            </w:r>
            <w:r w:rsidRPr="008B5BF1">
              <w:rPr>
                <w:rFonts w:ascii="Book Antiqua" w:hAnsi="Book Antiqua"/>
                <w:sz w:val="20"/>
                <w:szCs w:val="20"/>
              </w:rPr>
              <w:t>85</w:t>
            </w:r>
          </w:p>
        </w:tc>
      </w:tr>
      <w:tr w:rsidR="002C453C" w:rsidRPr="008B5BF1">
        <w:tc>
          <w:tcPr>
            <w:tcW w:w="674"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w:t>
            </w:r>
          </w:p>
        </w:tc>
        <w:tc>
          <w:tcPr>
            <w:tcW w:w="495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Tolerancja uziarnienia; odchylenie nie większe niż według kategorii:</w:t>
            </w:r>
          </w:p>
        </w:tc>
        <w:tc>
          <w:tcPr>
            <w:tcW w:w="1933"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G</w:t>
            </w:r>
            <w:r w:rsidRPr="008B5BF1">
              <w:rPr>
                <w:rFonts w:ascii="Book Antiqua" w:hAnsi="Book Antiqua"/>
                <w:sz w:val="20"/>
                <w:szCs w:val="20"/>
                <w:vertAlign w:val="subscript"/>
              </w:rPr>
              <w:t>TC</w:t>
            </w:r>
            <w:r w:rsidRPr="008B5BF1">
              <w:rPr>
                <w:rFonts w:ascii="Book Antiqua" w:hAnsi="Book Antiqua"/>
                <w:sz w:val="20"/>
                <w:szCs w:val="20"/>
              </w:rPr>
              <w:t>NR</w:t>
            </w:r>
          </w:p>
        </w:tc>
        <w:tc>
          <w:tcPr>
            <w:tcW w:w="2137" w:type="dxa"/>
            <w:tcBorders>
              <w:bottom w:val="single" w:sz="8" w:space="0" w:color="000000"/>
              <w:right w:val="single" w:sz="8" w:space="0" w:color="000000"/>
            </w:tcBorders>
            <w:vAlign w:val="center"/>
          </w:tcPr>
          <w:p w:rsidR="002C453C" w:rsidRPr="008B5BF1" w:rsidRDefault="002C453C">
            <w:pPr>
              <w:jc w:val="both"/>
              <w:rPr>
                <w:rFonts w:ascii="Book Antiqua" w:hAnsi="Book Antiqua"/>
                <w:sz w:val="20"/>
                <w:szCs w:val="20"/>
              </w:rPr>
            </w:pPr>
          </w:p>
        </w:tc>
      </w:tr>
      <w:tr w:rsidR="002C453C" w:rsidRPr="008B5BF1">
        <w:tc>
          <w:tcPr>
            <w:tcW w:w="674"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w:t>
            </w:r>
          </w:p>
        </w:tc>
        <w:tc>
          <w:tcPr>
            <w:tcW w:w="495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Zawartość pyłów według PN-EN 933-1 [5], kategoria </w:t>
            </w:r>
            <w:r w:rsidRPr="008B5BF1">
              <w:rPr>
                <w:rFonts w:ascii="Book Antiqua" w:hAnsi="Book Antiqua"/>
                <w:sz w:val="20"/>
                <w:szCs w:val="20"/>
              </w:rPr>
              <w:lastRenderedPageBreak/>
              <w:t>nie wyższa niż:</w:t>
            </w:r>
          </w:p>
        </w:tc>
        <w:tc>
          <w:tcPr>
            <w:tcW w:w="4070"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lastRenderedPageBreak/>
              <w:t>¦</w:t>
            </w:r>
            <w:r w:rsidRPr="008B5BF1">
              <w:rPr>
                <w:rFonts w:ascii="Book Antiqua" w:hAnsi="Book Antiqua"/>
                <w:sz w:val="20"/>
                <w:szCs w:val="20"/>
                <w:vertAlign w:val="subscript"/>
              </w:rPr>
              <w:t>16</w:t>
            </w:r>
          </w:p>
        </w:tc>
      </w:tr>
      <w:tr w:rsidR="002C453C" w:rsidRPr="008B5BF1">
        <w:tc>
          <w:tcPr>
            <w:tcW w:w="674"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4</w:t>
            </w:r>
          </w:p>
        </w:tc>
        <w:tc>
          <w:tcPr>
            <w:tcW w:w="495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Jakość pyłów według PN-EN 933-9 [10]; kategoria nie wyższa niż:</w:t>
            </w:r>
          </w:p>
        </w:tc>
        <w:tc>
          <w:tcPr>
            <w:tcW w:w="4070"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MB</w:t>
            </w:r>
            <w:r w:rsidRPr="008B5BF1">
              <w:rPr>
                <w:rFonts w:ascii="Book Antiqua" w:hAnsi="Book Antiqua"/>
                <w:sz w:val="20"/>
                <w:szCs w:val="20"/>
                <w:vertAlign w:val="subscript"/>
              </w:rPr>
              <w:t>F</w:t>
            </w:r>
            <w:r w:rsidRPr="008B5BF1">
              <w:rPr>
                <w:rFonts w:ascii="Book Antiqua" w:hAnsi="Book Antiqua"/>
                <w:sz w:val="20"/>
                <w:szCs w:val="20"/>
              </w:rPr>
              <w:t>10</w:t>
            </w:r>
          </w:p>
        </w:tc>
      </w:tr>
      <w:tr w:rsidR="002C453C" w:rsidRPr="008B5BF1">
        <w:tc>
          <w:tcPr>
            <w:tcW w:w="674"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w:t>
            </w:r>
          </w:p>
        </w:tc>
        <w:tc>
          <w:tcPr>
            <w:tcW w:w="495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Kanciastość kruszywa drobnego według PN-EN 933-6 [9], rozdz. 8, kategoria nie niższa niż:</w:t>
            </w:r>
          </w:p>
        </w:tc>
        <w:tc>
          <w:tcPr>
            <w:tcW w:w="1933" w:type="dxa"/>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Style w:val="spelle"/>
                <w:rFonts w:ascii="Book Antiqua" w:hAnsi="Book Antiqua"/>
                <w:iCs/>
                <w:sz w:val="20"/>
                <w:szCs w:val="20"/>
              </w:rPr>
              <w:t>E</w:t>
            </w:r>
            <w:r w:rsidRPr="008B5BF1">
              <w:rPr>
                <w:rStyle w:val="spelle"/>
                <w:rFonts w:ascii="Book Antiqua" w:hAnsi="Book Antiqua"/>
                <w:sz w:val="20"/>
                <w:szCs w:val="20"/>
                <w:vertAlign w:val="subscript"/>
              </w:rPr>
              <w:t>cs</w:t>
            </w:r>
            <w:r w:rsidRPr="008B5BF1">
              <w:rPr>
                <w:rStyle w:val="spelle"/>
                <w:rFonts w:ascii="Book Antiqua" w:hAnsi="Book Antiqua"/>
                <w:sz w:val="20"/>
                <w:szCs w:val="20"/>
              </w:rPr>
              <w:t>Deklarowana</w:t>
            </w:r>
          </w:p>
        </w:tc>
        <w:tc>
          <w:tcPr>
            <w:tcW w:w="2137" w:type="dxa"/>
            <w:tcBorders>
              <w:bottom w:val="single" w:sz="8" w:space="0" w:color="000000"/>
              <w:right w:val="single" w:sz="8" w:space="0" w:color="000000"/>
            </w:tcBorders>
            <w:vAlign w:val="center"/>
          </w:tcPr>
          <w:p w:rsidR="002C453C" w:rsidRPr="008B5BF1" w:rsidRDefault="002C453C">
            <w:pPr>
              <w:jc w:val="both"/>
              <w:rPr>
                <w:rFonts w:ascii="Book Antiqua" w:hAnsi="Book Antiqua"/>
                <w:sz w:val="20"/>
                <w:szCs w:val="20"/>
              </w:rPr>
            </w:pPr>
          </w:p>
        </w:tc>
      </w:tr>
      <w:tr w:rsidR="002C453C" w:rsidRPr="008B5BF1">
        <w:tc>
          <w:tcPr>
            <w:tcW w:w="674"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6</w:t>
            </w:r>
          </w:p>
        </w:tc>
        <w:tc>
          <w:tcPr>
            <w:tcW w:w="495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Gęstość ziaren według PN-EN 1097-6 [15], rozdz. 7, 8 lub 9:</w:t>
            </w:r>
          </w:p>
        </w:tc>
        <w:tc>
          <w:tcPr>
            <w:tcW w:w="4070"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deklarowana przez producenta</w:t>
            </w:r>
          </w:p>
        </w:tc>
      </w:tr>
      <w:tr w:rsidR="002C453C" w:rsidRPr="008B5BF1">
        <w:tc>
          <w:tcPr>
            <w:tcW w:w="674"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7</w:t>
            </w:r>
          </w:p>
        </w:tc>
        <w:tc>
          <w:tcPr>
            <w:tcW w:w="495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Nasiąkliwość według PN-EN 1097-6 [15], rozdz. 7, 8 lub 9</w:t>
            </w:r>
          </w:p>
        </w:tc>
        <w:tc>
          <w:tcPr>
            <w:tcW w:w="4070"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deklarowana przez producenta</w:t>
            </w:r>
          </w:p>
        </w:tc>
      </w:tr>
      <w:tr w:rsidR="002C453C" w:rsidRPr="008B5BF1">
        <w:tc>
          <w:tcPr>
            <w:tcW w:w="674"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8</w:t>
            </w:r>
          </w:p>
        </w:tc>
        <w:tc>
          <w:tcPr>
            <w:tcW w:w="4953"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Grube zanieczyszczenia lekkie, według PN-EN 1744-1 [21], p. 14.2, kategoria nie wyższa niż:</w:t>
            </w:r>
          </w:p>
        </w:tc>
        <w:tc>
          <w:tcPr>
            <w:tcW w:w="4070"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i/>
                <w:iCs/>
                <w:sz w:val="20"/>
                <w:szCs w:val="20"/>
              </w:rPr>
              <w:t>m</w:t>
            </w:r>
            <w:r w:rsidRPr="008B5BF1">
              <w:rPr>
                <w:rFonts w:ascii="Book Antiqua" w:hAnsi="Book Antiqua"/>
                <w:sz w:val="20"/>
                <w:szCs w:val="20"/>
                <w:vertAlign w:val="subscript"/>
              </w:rPr>
              <w:t>LPC</w:t>
            </w:r>
            <w:r w:rsidRPr="008B5BF1">
              <w:rPr>
                <w:rFonts w:ascii="Book Antiqua" w:hAnsi="Book Antiqua"/>
                <w:sz w:val="20"/>
                <w:szCs w:val="20"/>
              </w:rPr>
              <w:t>0,1</w:t>
            </w:r>
          </w:p>
        </w:tc>
      </w:tr>
    </w:tbl>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2C453C">
      <w:pPr>
        <w:pStyle w:val="Akapitzlist"/>
        <w:numPr>
          <w:ilvl w:val="0"/>
          <w:numId w:val="89"/>
        </w:numPr>
        <w:ind w:right="-57"/>
        <w:jc w:val="both"/>
        <w:rPr>
          <w:rFonts w:ascii="Book Antiqua" w:hAnsi="Book Antiqua"/>
          <w:sz w:val="20"/>
          <w:szCs w:val="20"/>
        </w:rPr>
      </w:pPr>
    </w:p>
    <w:p w:rsidR="002C453C" w:rsidRPr="008B5BF1" w:rsidRDefault="008B5BF1">
      <w:pPr>
        <w:pStyle w:val="Akapitzlist"/>
        <w:numPr>
          <w:ilvl w:val="0"/>
          <w:numId w:val="89"/>
        </w:numPr>
        <w:ind w:right="-57"/>
        <w:jc w:val="both"/>
        <w:rPr>
          <w:rFonts w:ascii="Book Antiqua" w:hAnsi="Book Antiqua"/>
          <w:sz w:val="20"/>
          <w:szCs w:val="20"/>
        </w:rPr>
      </w:pPr>
      <w:r w:rsidRPr="008B5BF1">
        <w:rPr>
          <w:rFonts w:ascii="Book Antiqua" w:hAnsi="Book Antiqua"/>
          <w:sz w:val="20"/>
          <w:szCs w:val="20"/>
        </w:rPr>
        <w:t>do warstwy wiążącej i wyrównawczej z betonu asfaltowego, w zależności od kategorii ruchu,  należy stosować wypełniacz spełniający wymagania podane w tablicy 9.</w:t>
      </w:r>
    </w:p>
    <w:p w:rsidR="002C453C" w:rsidRPr="008B5BF1" w:rsidRDefault="002C453C">
      <w:pPr>
        <w:ind w:left="1202" w:hanging="1202"/>
        <w:jc w:val="both"/>
        <w:rPr>
          <w:rFonts w:ascii="Book Antiqua" w:hAnsi="Book Antiqua"/>
          <w:sz w:val="20"/>
          <w:szCs w:val="20"/>
        </w:rPr>
      </w:pPr>
    </w:p>
    <w:p w:rsidR="002C453C" w:rsidRPr="008B5BF1" w:rsidRDefault="008B5BF1">
      <w:pPr>
        <w:ind w:left="1202" w:hanging="1202"/>
        <w:jc w:val="both"/>
        <w:rPr>
          <w:rFonts w:ascii="Book Antiqua" w:hAnsi="Book Antiqua"/>
          <w:sz w:val="20"/>
          <w:szCs w:val="20"/>
        </w:rPr>
      </w:pPr>
      <w:r w:rsidRPr="008B5BF1">
        <w:rPr>
          <w:rFonts w:ascii="Book Antiqua" w:hAnsi="Book Antiqua"/>
          <w:sz w:val="20"/>
          <w:szCs w:val="20"/>
        </w:rPr>
        <w:t>Tablica 9. Wymagane właściwości wypełniacza*) do warstwy wiążącej i wyrównawczej  z betonu asfaltowego</w:t>
      </w:r>
    </w:p>
    <w:tbl>
      <w:tblPr>
        <w:tblW w:w="8916" w:type="dxa"/>
        <w:tblInd w:w="348" w:type="dxa"/>
        <w:tblLook w:val="04A0" w:firstRow="1" w:lastRow="0" w:firstColumn="1" w:lastColumn="0" w:noHBand="0" w:noVBand="1"/>
      </w:tblPr>
      <w:tblGrid>
        <w:gridCol w:w="4908"/>
        <w:gridCol w:w="2146"/>
        <w:gridCol w:w="1862"/>
      </w:tblGrid>
      <w:tr w:rsidR="002C453C" w:rsidRPr="008B5BF1">
        <w:tc>
          <w:tcPr>
            <w:tcW w:w="4908" w:type="dxa"/>
            <w:vMerge w:val="restart"/>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Właściwości kruszywa</w:t>
            </w:r>
          </w:p>
        </w:tc>
        <w:tc>
          <w:tcPr>
            <w:tcW w:w="4008" w:type="dxa"/>
            <w:gridSpan w:val="2"/>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Wymagania w zależności </w:t>
            </w:r>
          </w:p>
          <w:p w:rsidR="002C453C" w:rsidRPr="008B5BF1" w:rsidRDefault="008B5BF1">
            <w:pPr>
              <w:jc w:val="both"/>
              <w:rPr>
                <w:rFonts w:ascii="Book Antiqua" w:hAnsi="Book Antiqua"/>
                <w:sz w:val="20"/>
                <w:szCs w:val="20"/>
              </w:rPr>
            </w:pPr>
            <w:r w:rsidRPr="008B5BF1">
              <w:rPr>
                <w:rFonts w:ascii="Book Antiqua" w:hAnsi="Book Antiqua"/>
                <w:sz w:val="20"/>
                <w:szCs w:val="20"/>
              </w:rPr>
              <w:t>od kategorii ruchu</w:t>
            </w:r>
          </w:p>
        </w:tc>
      </w:tr>
      <w:tr w:rsidR="002C453C" w:rsidRPr="008B5BF1">
        <w:tc>
          <w:tcPr>
            <w:tcW w:w="4908"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2146"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 KR2</w:t>
            </w:r>
          </w:p>
        </w:tc>
        <w:tc>
          <w:tcPr>
            <w:tcW w:w="1862"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Uziarnienie według PN-EN 933-10 [11]</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zgodnie z tablicą 24</w:t>
            </w:r>
          </w:p>
          <w:p w:rsidR="002C453C" w:rsidRPr="008B5BF1" w:rsidRDefault="008B5BF1">
            <w:pPr>
              <w:jc w:val="center"/>
              <w:rPr>
                <w:rFonts w:ascii="Book Antiqua" w:hAnsi="Book Antiqua"/>
                <w:sz w:val="20"/>
                <w:szCs w:val="20"/>
              </w:rPr>
            </w:pPr>
            <w:r w:rsidRPr="008B5BF1">
              <w:rPr>
                <w:rFonts w:ascii="Book Antiqua" w:hAnsi="Book Antiqua"/>
                <w:sz w:val="20"/>
                <w:szCs w:val="20"/>
              </w:rPr>
              <w:t>wg PN-EN 13043 [49]</w:t>
            </w: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Jakość pyłów według PN-EN 933-9 [10]; kategoria nie wyższa niż:</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MB</w:t>
            </w:r>
            <w:r w:rsidRPr="008B5BF1">
              <w:rPr>
                <w:rFonts w:ascii="Book Antiqua" w:hAnsi="Book Antiqua"/>
                <w:sz w:val="20"/>
                <w:szCs w:val="20"/>
                <w:vertAlign w:val="subscript"/>
              </w:rPr>
              <w:t>F</w:t>
            </w:r>
            <w:r w:rsidRPr="008B5BF1">
              <w:rPr>
                <w:rFonts w:ascii="Book Antiqua" w:hAnsi="Book Antiqua"/>
                <w:sz w:val="20"/>
                <w:szCs w:val="20"/>
              </w:rPr>
              <w:t>10</w:t>
            </w: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Zawartość wody według PN-EN 1097-5 [14], nie wyższa niż:</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1 % (m/m)</w:t>
            </w: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Gęstość ziaren według PN-EN 1097-7 [16]</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deklarowana przez producenta</w:t>
            </w: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Wolne przestrzenie w suchym, zagęszczonym wypełniaczu według PN-EN 1097-4 [13], wymagana kategoria:</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V</w:t>
            </w:r>
            <w:r w:rsidRPr="008B5BF1">
              <w:rPr>
                <w:rFonts w:ascii="Book Antiqua" w:hAnsi="Book Antiqua"/>
                <w:sz w:val="20"/>
                <w:szCs w:val="20"/>
                <w:vertAlign w:val="subscript"/>
              </w:rPr>
              <w:t>28/45</w:t>
            </w: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Przyrost temperatury </w:t>
            </w:r>
            <w:r w:rsidRPr="008B5BF1">
              <w:rPr>
                <w:rStyle w:val="spelle"/>
                <w:rFonts w:ascii="Book Antiqua" w:hAnsi="Book Antiqua"/>
                <w:sz w:val="20"/>
                <w:szCs w:val="20"/>
              </w:rPr>
              <w:t>mięknienia</w:t>
            </w:r>
            <w:r w:rsidRPr="008B5BF1">
              <w:rPr>
                <w:rFonts w:ascii="Book Antiqua" w:hAnsi="Book Antiqua"/>
                <w:sz w:val="20"/>
                <w:szCs w:val="20"/>
              </w:rPr>
              <w:t xml:space="preserve"> według PN-EN 13179-1 [55], wymagana kategoria:</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D</w:t>
            </w:r>
            <w:r w:rsidRPr="008B5BF1">
              <w:rPr>
                <w:rFonts w:ascii="Book Antiqua" w:hAnsi="Book Antiqua"/>
                <w:sz w:val="20"/>
                <w:szCs w:val="20"/>
                <w:vertAlign w:val="subscript"/>
              </w:rPr>
              <w:t>R&amp;B</w:t>
            </w:r>
            <w:r w:rsidRPr="008B5BF1">
              <w:rPr>
                <w:rFonts w:ascii="Book Antiqua" w:hAnsi="Book Antiqua"/>
                <w:sz w:val="20"/>
                <w:szCs w:val="20"/>
              </w:rPr>
              <w:t>8/25</w:t>
            </w: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Rozpuszczalność w wodzie według PN-EN 1744-1 [21], kategoria nie wyższa niż:</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WS</w:t>
            </w:r>
            <w:r w:rsidRPr="008B5BF1">
              <w:rPr>
                <w:rFonts w:ascii="Book Antiqua" w:hAnsi="Book Antiqua"/>
                <w:sz w:val="20"/>
                <w:szCs w:val="20"/>
                <w:vertAlign w:val="subscript"/>
              </w:rPr>
              <w:t>10</w:t>
            </w: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Zawartość CaCO</w:t>
            </w:r>
            <w:r w:rsidRPr="008B5BF1">
              <w:rPr>
                <w:rFonts w:ascii="Book Antiqua" w:hAnsi="Book Antiqua"/>
                <w:sz w:val="20"/>
                <w:szCs w:val="20"/>
                <w:vertAlign w:val="subscript"/>
              </w:rPr>
              <w:t>3</w:t>
            </w:r>
            <w:r w:rsidRPr="008B5BF1">
              <w:rPr>
                <w:rFonts w:ascii="Book Antiqua" w:hAnsi="Book Antiqua"/>
                <w:sz w:val="20"/>
                <w:szCs w:val="20"/>
              </w:rPr>
              <w:t xml:space="preserve"> w wypełniaczu wapiennym według PN-EN 196-2 [2], kategoria nie niższa niż:</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CC</w:t>
            </w:r>
            <w:r w:rsidRPr="008B5BF1">
              <w:rPr>
                <w:rFonts w:ascii="Book Antiqua" w:hAnsi="Book Antiqua"/>
                <w:sz w:val="20"/>
                <w:szCs w:val="20"/>
                <w:vertAlign w:val="subscript"/>
              </w:rPr>
              <w:t>70</w:t>
            </w: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Zawartość wodorotlenku wapnia w wypełniaczu mieszanym wg PN-EN 459-2 [3], wymagana kategoria:</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Style w:val="spelle"/>
                <w:rFonts w:ascii="Book Antiqua" w:hAnsi="Book Antiqua"/>
                <w:sz w:val="20"/>
                <w:szCs w:val="20"/>
              </w:rPr>
              <w:t>K</w:t>
            </w:r>
            <w:r w:rsidRPr="008B5BF1">
              <w:rPr>
                <w:rStyle w:val="spelle"/>
                <w:rFonts w:ascii="Book Antiqua" w:hAnsi="Book Antiqua"/>
                <w:sz w:val="20"/>
                <w:szCs w:val="20"/>
                <w:vertAlign w:val="subscript"/>
              </w:rPr>
              <w:t>a</w:t>
            </w:r>
            <w:r w:rsidRPr="008B5BF1">
              <w:rPr>
                <w:rStyle w:val="spelle"/>
                <w:rFonts w:ascii="Book Antiqua" w:hAnsi="Book Antiqua"/>
                <w:sz w:val="20"/>
                <w:szCs w:val="20"/>
              </w:rPr>
              <w:t>Deklarowana</w:t>
            </w:r>
          </w:p>
        </w:tc>
      </w:tr>
      <w:tr w:rsidR="002C453C" w:rsidRPr="008B5BF1">
        <w:tc>
          <w:tcPr>
            <w:tcW w:w="490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„Liczba asfaltowa” według PN-EN 13179-2 [56], wymagana kategoria:</w:t>
            </w:r>
          </w:p>
        </w:tc>
        <w:tc>
          <w:tcPr>
            <w:tcW w:w="4008" w:type="dxa"/>
            <w:gridSpan w:val="2"/>
            <w:tcBorders>
              <w:bottom w:val="single" w:sz="8" w:space="0" w:color="000000"/>
              <w:right w:val="single" w:sz="8" w:space="0" w:color="000000"/>
            </w:tcBorders>
            <w:vAlign w:val="center"/>
          </w:tcPr>
          <w:p w:rsidR="002C453C" w:rsidRPr="008B5BF1" w:rsidRDefault="008B5BF1">
            <w:pPr>
              <w:jc w:val="center"/>
              <w:rPr>
                <w:rFonts w:ascii="Book Antiqua" w:hAnsi="Book Antiqua"/>
                <w:sz w:val="20"/>
                <w:szCs w:val="20"/>
              </w:rPr>
            </w:pPr>
            <w:r w:rsidRPr="008B5BF1">
              <w:rPr>
                <w:rStyle w:val="spelle"/>
                <w:rFonts w:ascii="Book Antiqua" w:hAnsi="Book Antiqua"/>
                <w:sz w:val="20"/>
                <w:szCs w:val="20"/>
              </w:rPr>
              <w:t>BN</w:t>
            </w:r>
            <w:r w:rsidRPr="008B5BF1">
              <w:rPr>
                <w:rStyle w:val="spelle"/>
                <w:rFonts w:ascii="Book Antiqua" w:hAnsi="Book Antiqua"/>
                <w:sz w:val="20"/>
                <w:szCs w:val="20"/>
                <w:vertAlign w:val="subscript"/>
              </w:rPr>
              <w:t>Deklarowana</w:t>
            </w:r>
          </w:p>
        </w:tc>
      </w:tr>
    </w:tbl>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Można stosować pyły z odpylania, pod warunkiem spełniania wymagań jak dla wypełniacza zgodnie z </w:t>
      </w:r>
      <w:r w:rsidRPr="008B5BF1">
        <w:rPr>
          <w:rStyle w:val="spelle"/>
          <w:rFonts w:ascii="Book Antiqua" w:hAnsi="Book Antiqua"/>
          <w:sz w:val="20"/>
          <w:szCs w:val="20"/>
        </w:rPr>
        <w:t>pktem</w:t>
      </w:r>
      <w:r w:rsidRPr="008B5BF1">
        <w:rPr>
          <w:rFonts w:ascii="Book Antiqua" w:hAnsi="Book Antiqua"/>
          <w:sz w:val="20"/>
          <w:szCs w:val="20"/>
        </w:rPr>
        <w:t xml:space="preserve"> 5 PN-EN 13043 [49]. Proporcja pyłów i wypełniacza wapiennego powinna być tak dobrana, aby kategoria zawartości CaCO</w:t>
      </w:r>
      <w:r w:rsidRPr="008B5BF1">
        <w:rPr>
          <w:rFonts w:ascii="Book Antiqua" w:hAnsi="Book Antiqua"/>
          <w:sz w:val="20"/>
          <w:szCs w:val="20"/>
          <w:vertAlign w:val="subscript"/>
        </w:rPr>
        <w:t>3</w:t>
      </w:r>
      <w:r w:rsidRPr="008B5BF1">
        <w:rPr>
          <w:rFonts w:ascii="Book Antiqua" w:hAnsi="Book Antiqua"/>
          <w:sz w:val="20"/>
          <w:szCs w:val="20"/>
        </w:rPr>
        <w:t xml:space="preserve"> w mieszance pyłów i wypełniacza wapiennego nie była niższa niż CC</w:t>
      </w:r>
      <w:r w:rsidRPr="008B5BF1">
        <w:rPr>
          <w:rFonts w:ascii="Book Antiqua" w:hAnsi="Book Antiqua"/>
          <w:sz w:val="20"/>
          <w:szCs w:val="20"/>
          <w:vertAlign w:val="subscript"/>
        </w:rPr>
        <w:t>70</w:t>
      </w:r>
      <w:r w:rsidRPr="008B5BF1">
        <w:rPr>
          <w:rFonts w:ascii="Book Antiqua" w:hAnsi="Book Antiqua"/>
          <w:sz w:val="20"/>
          <w:szCs w:val="20"/>
        </w:rPr>
        <w:t xml:space="preserve">.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w:t>
      </w:r>
    </w:p>
    <w:p w:rsidR="002C453C" w:rsidRPr="008B5BF1" w:rsidRDefault="008B5BF1">
      <w:pPr>
        <w:jc w:val="both"/>
        <w:rPr>
          <w:rFonts w:ascii="Book Antiqua" w:hAnsi="Book Antiqua"/>
          <w:sz w:val="20"/>
          <w:szCs w:val="20"/>
        </w:rPr>
      </w:pPr>
      <w:r w:rsidRPr="008B5BF1">
        <w:rPr>
          <w:rFonts w:ascii="Book Antiqua" w:hAnsi="Book Antiqua"/>
          <w:sz w:val="20"/>
          <w:szCs w:val="20"/>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 xml:space="preserve">2.5. Środek adhezyjny </w:t>
      </w:r>
    </w:p>
    <w:p w:rsidR="002C453C" w:rsidRPr="008B5BF1" w:rsidRDefault="008B5BF1">
      <w:pPr>
        <w:jc w:val="both"/>
        <w:rPr>
          <w:rFonts w:ascii="Book Antiqua" w:hAnsi="Book Antiqua"/>
          <w:sz w:val="20"/>
          <w:szCs w:val="20"/>
        </w:rPr>
      </w:pPr>
      <w:r w:rsidRPr="008B5BF1">
        <w:rPr>
          <w:rFonts w:ascii="Book Antiqua" w:hAnsi="Book Antiqua"/>
          <w:sz w:val="20"/>
          <w:szCs w:val="20"/>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[37] wynosiła co najmniej 80%.</w:t>
      </w:r>
    </w:p>
    <w:p w:rsidR="002C453C" w:rsidRPr="008B5BF1" w:rsidRDefault="008B5BF1">
      <w:pPr>
        <w:jc w:val="both"/>
        <w:rPr>
          <w:rFonts w:ascii="Book Antiqua" w:hAnsi="Book Antiqua"/>
          <w:sz w:val="20"/>
          <w:szCs w:val="20"/>
        </w:rPr>
      </w:pPr>
      <w:r w:rsidRPr="008B5BF1">
        <w:rPr>
          <w:rFonts w:ascii="Book Antiqua" w:hAnsi="Book Antiqua"/>
          <w:sz w:val="20"/>
          <w:szCs w:val="20"/>
        </w:rPr>
        <w:t>Składowanie środka adhezyjnego jest dozwolone tylko w oryginalnych opakowaniach producenta.</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lastRenderedPageBreak/>
        <w:t>2.6. Granulat asfaltowy</w:t>
      </w:r>
    </w:p>
    <w:p w:rsidR="002C453C" w:rsidRPr="008B5BF1" w:rsidRDefault="008B5BF1">
      <w:pPr>
        <w:jc w:val="both"/>
        <w:rPr>
          <w:rFonts w:ascii="Book Antiqua" w:hAnsi="Book Antiqua"/>
          <w:sz w:val="20"/>
          <w:szCs w:val="20"/>
        </w:rPr>
      </w:pPr>
      <w:r w:rsidRPr="008B5BF1">
        <w:rPr>
          <w:rFonts w:ascii="Book Antiqua" w:hAnsi="Book Antiqua"/>
          <w:b/>
          <w:bCs/>
          <w:sz w:val="20"/>
          <w:szCs w:val="20"/>
        </w:rPr>
        <w:t>2.6.1.</w:t>
      </w:r>
      <w:r w:rsidRPr="008B5BF1">
        <w:rPr>
          <w:rFonts w:ascii="Book Antiqua" w:hAnsi="Book Antiqua"/>
          <w:sz w:val="20"/>
          <w:szCs w:val="20"/>
        </w:rPr>
        <w:t xml:space="preserve"> Właściwości granulatu asfaltowego</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Granulat asfaltowy powinien spełniać wymagania podane w tablicy 10.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10. Wymagania dotyczące granulatu asfaltowego</w:t>
      </w:r>
    </w:p>
    <w:tbl>
      <w:tblPr>
        <w:tblW w:w="10031" w:type="dxa"/>
        <w:tblInd w:w="98" w:type="dxa"/>
        <w:tblLook w:val="04A0" w:firstRow="1" w:lastRow="0" w:firstColumn="1" w:lastColumn="0" w:noHBand="0" w:noVBand="1"/>
      </w:tblPr>
      <w:tblGrid>
        <w:gridCol w:w="1951"/>
        <w:gridCol w:w="992"/>
        <w:gridCol w:w="7088"/>
      </w:tblGrid>
      <w:tr w:rsidR="002C453C" w:rsidRPr="008B5BF1">
        <w:tc>
          <w:tcPr>
            <w:tcW w:w="2943" w:type="dxa"/>
            <w:gridSpan w:val="2"/>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Wymagania</w:t>
            </w:r>
          </w:p>
        </w:tc>
        <w:tc>
          <w:tcPr>
            <w:tcW w:w="7088" w:type="dxa"/>
            <w:tcBorders>
              <w:top w:val="single" w:sz="8" w:space="0" w:color="000000"/>
              <w:bottom w:val="single" w:sz="8" w:space="0" w:color="000000"/>
              <w:right w:val="single" w:sz="8" w:space="0" w:color="000000"/>
            </w:tcBorders>
          </w:tcPr>
          <w:p w:rsidR="002C453C" w:rsidRPr="008B5BF1" w:rsidRDefault="008B5BF1">
            <w:pPr>
              <w:ind w:right="-108"/>
              <w:jc w:val="both"/>
              <w:rPr>
                <w:rFonts w:ascii="Book Antiqua" w:hAnsi="Book Antiqua"/>
                <w:sz w:val="20"/>
                <w:szCs w:val="20"/>
              </w:rPr>
            </w:pPr>
            <w:r w:rsidRPr="008B5BF1">
              <w:rPr>
                <w:rFonts w:ascii="Book Antiqua" w:hAnsi="Book Antiqua"/>
                <w:sz w:val="20"/>
                <w:szCs w:val="20"/>
              </w:rPr>
              <w:t>Warstwa wiążąca</w:t>
            </w:r>
          </w:p>
        </w:tc>
      </w:tr>
      <w:tr w:rsidR="002C453C" w:rsidRPr="008B5BF1">
        <w:tc>
          <w:tcPr>
            <w:tcW w:w="2943" w:type="dxa"/>
            <w:gridSpan w:val="2"/>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Zawartość minerałów obcych</w:t>
            </w:r>
          </w:p>
        </w:tc>
        <w:tc>
          <w:tcPr>
            <w:tcW w:w="7088"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Kategoria FM</w:t>
            </w:r>
            <w:r w:rsidRPr="008B5BF1">
              <w:rPr>
                <w:rFonts w:ascii="Book Antiqua" w:hAnsi="Book Antiqua"/>
                <w:sz w:val="20"/>
                <w:szCs w:val="20"/>
                <w:vertAlign w:val="subscript"/>
              </w:rPr>
              <w:t>1/01</w:t>
            </w:r>
          </w:p>
        </w:tc>
      </w:tr>
      <w:tr w:rsidR="002C453C" w:rsidRPr="008B5BF1">
        <w:tc>
          <w:tcPr>
            <w:tcW w:w="1951" w:type="dxa"/>
            <w:vMerge w:val="restart"/>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Właściwości lepiszcza odzyskanego w </w:t>
            </w:r>
            <w:r w:rsidRPr="008B5BF1">
              <w:rPr>
                <w:rStyle w:val="spelle"/>
                <w:rFonts w:ascii="Book Antiqua" w:hAnsi="Book Antiqua"/>
                <w:sz w:val="20"/>
                <w:szCs w:val="20"/>
              </w:rPr>
              <w:t>granu-lacie</w:t>
            </w:r>
            <w:r w:rsidRPr="008B5BF1">
              <w:rPr>
                <w:rFonts w:ascii="Book Antiqua" w:hAnsi="Book Antiqua"/>
                <w:sz w:val="20"/>
                <w:szCs w:val="20"/>
              </w:rPr>
              <w:t xml:space="preserve"> </w:t>
            </w:r>
            <w:r w:rsidRPr="008B5BF1">
              <w:rPr>
                <w:rStyle w:val="spelle"/>
                <w:rFonts w:ascii="Book Antiqua" w:hAnsi="Book Antiqua"/>
                <w:sz w:val="20"/>
                <w:szCs w:val="20"/>
              </w:rPr>
              <w:t>asfaltowym</w:t>
            </w:r>
            <w:r w:rsidRPr="008B5BF1">
              <w:rPr>
                <w:rStyle w:val="spelle"/>
                <w:rFonts w:ascii="Book Antiqua" w:hAnsi="Book Antiqua"/>
                <w:sz w:val="20"/>
                <w:szCs w:val="20"/>
                <w:vertAlign w:val="superscript"/>
              </w:rPr>
              <w:t>a</w:t>
            </w:r>
            <w:r w:rsidRPr="008B5BF1">
              <w:rPr>
                <w:rFonts w:ascii="Book Antiqua" w:hAnsi="Book Antiqua"/>
                <w:sz w:val="20"/>
                <w:szCs w:val="20"/>
                <w:vertAlign w:val="superscript"/>
              </w:rPr>
              <w:t>)</w:t>
            </w:r>
          </w:p>
        </w:tc>
        <w:tc>
          <w:tcPr>
            <w:tcW w:w="992"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PIK</w:t>
            </w:r>
          </w:p>
        </w:tc>
        <w:tc>
          <w:tcPr>
            <w:tcW w:w="7088"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Kategoria S</w:t>
            </w:r>
            <w:r w:rsidRPr="008B5BF1">
              <w:rPr>
                <w:rFonts w:ascii="Book Antiqua" w:hAnsi="Book Antiqua"/>
                <w:sz w:val="20"/>
                <w:szCs w:val="20"/>
                <w:vertAlign w:val="subscript"/>
              </w:rPr>
              <w:t>70</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Wartość średnia temperatury </w:t>
            </w:r>
            <w:r w:rsidRPr="008B5BF1">
              <w:rPr>
                <w:rStyle w:val="spelle"/>
                <w:rFonts w:ascii="Book Antiqua" w:hAnsi="Book Antiqua"/>
                <w:sz w:val="20"/>
                <w:szCs w:val="20"/>
              </w:rPr>
              <w:t>mięknienia</w:t>
            </w:r>
            <w:r w:rsidRPr="008B5BF1">
              <w:rPr>
                <w:rFonts w:ascii="Book Antiqua" w:hAnsi="Book Antiqua"/>
                <w:sz w:val="20"/>
                <w:szCs w:val="20"/>
              </w:rPr>
              <w:t xml:space="preserve"> nie może być wyższa niż 70°C. Pojedyncze wartości temperatury </w:t>
            </w:r>
            <w:r w:rsidRPr="008B5BF1">
              <w:rPr>
                <w:rStyle w:val="spelle"/>
                <w:rFonts w:ascii="Book Antiqua" w:hAnsi="Book Antiqua"/>
                <w:sz w:val="20"/>
                <w:szCs w:val="20"/>
              </w:rPr>
              <w:t>mięknienia</w:t>
            </w:r>
            <w:r w:rsidRPr="008B5BF1">
              <w:rPr>
                <w:rFonts w:ascii="Book Antiqua" w:hAnsi="Book Antiqua"/>
                <w:sz w:val="20"/>
                <w:szCs w:val="20"/>
              </w:rPr>
              <w:t xml:space="preserve"> nie mogą przekraczać 77°C</w:t>
            </w:r>
          </w:p>
        </w:tc>
      </w:tr>
      <w:tr w:rsidR="002C453C" w:rsidRPr="008B5BF1">
        <w:tc>
          <w:tcPr>
            <w:tcW w:w="1951"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992"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Pen.</w:t>
            </w:r>
          </w:p>
        </w:tc>
        <w:tc>
          <w:tcPr>
            <w:tcW w:w="7088"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Kategoria P</w:t>
            </w:r>
            <w:r w:rsidRPr="008B5BF1">
              <w:rPr>
                <w:rFonts w:ascii="Book Antiqua" w:hAnsi="Book Antiqua"/>
                <w:sz w:val="20"/>
                <w:szCs w:val="20"/>
                <w:vertAlign w:val="subscript"/>
              </w:rPr>
              <w:t>15</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Wartość średnia nie może być mniejsza niż 15×0,1 </w:t>
            </w:r>
            <w:r w:rsidRPr="008B5BF1">
              <w:rPr>
                <w:rStyle w:val="spelle"/>
                <w:rFonts w:ascii="Book Antiqua" w:hAnsi="Book Antiqua"/>
                <w:sz w:val="20"/>
                <w:szCs w:val="20"/>
              </w:rPr>
              <w:t>mm</w:t>
            </w:r>
            <w:r w:rsidRPr="008B5BF1">
              <w:rPr>
                <w:rFonts w:ascii="Book Antiqua" w:hAnsi="Book Antiqua"/>
                <w:sz w:val="20"/>
                <w:szCs w:val="20"/>
              </w:rPr>
              <w:t>. Pojedyncze wartości penetracji nie mogą być mniejsze niż 10 × 0,1 mm</w:t>
            </w:r>
          </w:p>
        </w:tc>
      </w:tr>
      <w:tr w:rsidR="002C453C" w:rsidRPr="008B5BF1">
        <w:tc>
          <w:tcPr>
            <w:tcW w:w="2943" w:type="dxa"/>
            <w:gridSpan w:val="2"/>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Jednorodność</w:t>
            </w:r>
          </w:p>
        </w:tc>
        <w:tc>
          <w:tcPr>
            <w:tcW w:w="7088"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Wg tablicy 13</w:t>
            </w:r>
          </w:p>
        </w:tc>
      </w:tr>
      <w:tr w:rsidR="002C453C" w:rsidRPr="008B5BF1">
        <w:tc>
          <w:tcPr>
            <w:tcW w:w="10031" w:type="dxa"/>
            <w:gridSpan w:val="3"/>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a) do sklasyfikowania lepiszcza odzyskanego w granulacie asfaltowym wystarcza oznaczenie temperatury </w:t>
            </w:r>
            <w:r w:rsidRPr="008B5BF1">
              <w:rPr>
                <w:rStyle w:val="spelle"/>
                <w:rFonts w:ascii="Book Antiqua" w:hAnsi="Book Antiqua"/>
                <w:sz w:val="20"/>
                <w:szCs w:val="20"/>
              </w:rPr>
              <w:t>mięknienia</w:t>
            </w:r>
            <w:r w:rsidRPr="008B5BF1">
              <w:rPr>
                <w:rFonts w:ascii="Book Antiqua" w:hAnsi="Book Antiqua"/>
                <w:sz w:val="20"/>
                <w:szCs w:val="20"/>
              </w:rPr>
              <w:t xml:space="preserve"> </w:t>
            </w:r>
            <w:r w:rsidRPr="008B5BF1">
              <w:rPr>
                <w:rStyle w:val="spelle"/>
                <w:rFonts w:ascii="Book Antiqua" w:hAnsi="Book Antiqua"/>
                <w:sz w:val="20"/>
                <w:szCs w:val="20"/>
              </w:rPr>
              <w:t>PiK</w:t>
            </w:r>
            <w:r w:rsidRPr="008B5BF1">
              <w:rPr>
                <w:rFonts w:ascii="Book Antiqua" w:hAnsi="Book Antiqua"/>
                <w:sz w:val="20"/>
                <w:szCs w:val="20"/>
              </w:rPr>
              <w:t xml:space="preserve">. Tylko w szczególnych przypadkach należy wykonać oznaczenie penetracji. Oceny właściwości lepiszcza należy dokonać wg </w:t>
            </w:r>
            <w:r w:rsidRPr="008B5BF1">
              <w:rPr>
                <w:rStyle w:val="spelle"/>
                <w:rFonts w:ascii="Book Antiqua" w:hAnsi="Book Antiqua"/>
                <w:sz w:val="20"/>
                <w:szCs w:val="20"/>
              </w:rPr>
              <w:t>pktu</w:t>
            </w:r>
            <w:r w:rsidRPr="008B5BF1">
              <w:rPr>
                <w:rFonts w:ascii="Book Antiqua" w:hAnsi="Book Antiqua"/>
                <w:sz w:val="20"/>
                <w:szCs w:val="20"/>
              </w:rPr>
              <w:t xml:space="preserve"> 4.2.2  normy PN-EN 13108-8 [52]</w:t>
            </w:r>
          </w:p>
        </w:tc>
      </w:tr>
    </w:tbl>
    <w:p w:rsidR="002C453C" w:rsidRPr="008B5BF1" w:rsidRDefault="008B5BF1">
      <w:pPr>
        <w:jc w:val="both"/>
        <w:rPr>
          <w:rFonts w:ascii="Book Antiqua" w:hAnsi="Book Antiqua"/>
          <w:sz w:val="20"/>
          <w:szCs w:val="20"/>
        </w:rPr>
      </w:pPr>
      <w:r w:rsidRPr="008B5BF1">
        <w:rPr>
          <w:rFonts w:ascii="Book Antiqua" w:hAnsi="Book Antiqua"/>
          <w:sz w:val="20"/>
          <w:szCs w:val="20"/>
        </w:rPr>
        <w:t>Zawartość materiałów obcych w granulacie asfaltowym, oznaczona wg PN-EN 12697-42 [47],  powinna spełniać wymagania podane w tablicy 11.</w:t>
      </w:r>
    </w:p>
    <w:p w:rsidR="002C453C" w:rsidRPr="008B5BF1" w:rsidRDefault="002C453C">
      <w:pPr>
        <w:ind w:firstLine="709"/>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11. Zawartość materiałów obcych w granulacie asfaltowym</w:t>
      </w:r>
    </w:p>
    <w:tbl>
      <w:tblPr>
        <w:tblW w:w="7888" w:type="dxa"/>
        <w:tblInd w:w="98" w:type="dxa"/>
        <w:tblLook w:val="04A0" w:firstRow="1" w:lastRow="0" w:firstColumn="1" w:lastColumn="0" w:noHBand="0" w:noVBand="1"/>
      </w:tblPr>
      <w:tblGrid>
        <w:gridCol w:w="2502"/>
        <w:gridCol w:w="2645"/>
        <w:gridCol w:w="2741"/>
      </w:tblGrid>
      <w:tr w:rsidR="002C453C" w:rsidRPr="008B5BF1">
        <w:tc>
          <w:tcPr>
            <w:tcW w:w="5147" w:type="dxa"/>
            <w:gridSpan w:val="2"/>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Materiały </w:t>
            </w:r>
            <w:r w:rsidRPr="008B5BF1">
              <w:rPr>
                <w:rStyle w:val="spelle"/>
                <w:rFonts w:ascii="Book Antiqua" w:hAnsi="Book Antiqua"/>
                <w:sz w:val="20"/>
                <w:szCs w:val="20"/>
              </w:rPr>
              <w:t>obce</w:t>
            </w:r>
            <w:r w:rsidRPr="008B5BF1">
              <w:rPr>
                <w:rStyle w:val="spelle"/>
                <w:rFonts w:ascii="Book Antiqua" w:hAnsi="Book Antiqua"/>
                <w:sz w:val="20"/>
                <w:szCs w:val="20"/>
                <w:vertAlign w:val="superscript"/>
              </w:rPr>
              <w:t>a</w:t>
            </w:r>
            <w:r w:rsidRPr="008B5BF1">
              <w:rPr>
                <w:rFonts w:ascii="Book Antiqua" w:hAnsi="Book Antiqua"/>
                <w:sz w:val="20"/>
                <w:szCs w:val="20"/>
                <w:vertAlign w:val="superscript"/>
              </w:rPr>
              <w:t>)</w:t>
            </w:r>
          </w:p>
        </w:tc>
        <w:tc>
          <w:tcPr>
            <w:tcW w:w="2741"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Kategoria</w:t>
            </w:r>
          </w:p>
        </w:tc>
      </w:tr>
      <w:tr w:rsidR="002C453C" w:rsidRPr="008B5BF1">
        <w:tc>
          <w:tcPr>
            <w:tcW w:w="2502"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Grupa 1</w:t>
            </w:r>
          </w:p>
          <w:p w:rsidR="002C453C" w:rsidRPr="008B5BF1" w:rsidRDefault="008B5BF1">
            <w:pPr>
              <w:jc w:val="both"/>
              <w:rPr>
                <w:rFonts w:ascii="Book Antiqua" w:hAnsi="Book Antiqua"/>
                <w:sz w:val="20"/>
                <w:szCs w:val="20"/>
              </w:rPr>
            </w:pPr>
            <w:r w:rsidRPr="008B5BF1">
              <w:rPr>
                <w:rFonts w:ascii="Book Antiqua" w:hAnsi="Book Antiqua"/>
                <w:sz w:val="20"/>
                <w:szCs w:val="20"/>
              </w:rPr>
              <w:t>[%(m/m)]</w:t>
            </w:r>
          </w:p>
        </w:tc>
        <w:tc>
          <w:tcPr>
            <w:tcW w:w="264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Grupa 2</w:t>
            </w:r>
          </w:p>
          <w:p w:rsidR="002C453C" w:rsidRPr="008B5BF1" w:rsidRDefault="008B5BF1">
            <w:pPr>
              <w:jc w:val="both"/>
              <w:rPr>
                <w:rFonts w:ascii="Book Antiqua" w:hAnsi="Book Antiqua"/>
                <w:sz w:val="20"/>
                <w:szCs w:val="20"/>
              </w:rPr>
            </w:pPr>
            <w:r w:rsidRPr="008B5BF1">
              <w:rPr>
                <w:rFonts w:ascii="Book Antiqua" w:hAnsi="Book Antiqua"/>
                <w:sz w:val="20"/>
                <w:szCs w:val="20"/>
              </w:rPr>
              <w:t>[%(m/m)]</w:t>
            </w:r>
          </w:p>
        </w:tc>
        <w:tc>
          <w:tcPr>
            <w:tcW w:w="27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PM</w:t>
            </w:r>
          </w:p>
        </w:tc>
      </w:tr>
      <w:tr w:rsidR="002C453C" w:rsidRPr="008B5BF1">
        <w:tc>
          <w:tcPr>
            <w:tcW w:w="2502"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&lt;1</w:t>
            </w:r>
          </w:p>
        </w:tc>
        <w:tc>
          <w:tcPr>
            <w:tcW w:w="264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&lt;0,1</w:t>
            </w:r>
          </w:p>
        </w:tc>
        <w:tc>
          <w:tcPr>
            <w:tcW w:w="27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PM</w:t>
            </w:r>
            <w:r w:rsidRPr="008B5BF1">
              <w:rPr>
                <w:rFonts w:ascii="Book Antiqua" w:hAnsi="Book Antiqua"/>
                <w:sz w:val="20"/>
                <w:szCs w:val="20"/>
                <w:vertAlign w:val="subscript"/>
              </w:rPr>
              <w:t>1/0,1</w:t>
            </w:r>
          </w:p>
        </w:tc>
      </w:tr>
      <w:tr w:rsidR="002C453C" w:rsidRPr="008B5BF1">
        <w:tc>
          <w:tcPr>
            <w:tcW w:w="2502"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&lt;5</w:t>
            </w:r>
          </w:p>
        </w:tc>
        <w:tc>
          <w:tcPr>
            <w:tcW w:w="264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&lt;0,1</w:t>
            </w:r>
          </w:p>
        </w:tc>
        <w:tc>
          <w:tcPr>
            <w:tcW w:w="27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PM</w:t>
            </w:r>
            <w:r w:rsidRPr="008B5BF1">
              <w:rPr>
                <w:rFonts w:ascii="Book Antiqua" w:hAnsi="Book Antiqua"/>
                <w:sz w:val="20"/>
                <w:szCs w:val="20"/>
                <w:vertAlign w:val="subscript"/>
              </w:rPr>
              <w:t>5/0,1</w:t>
            </w:r>
          </w:p>
        </w:tc>
      </w:tr>
      <w:tr w:rsidR="002C453C" w:rsidRPr="008B5BF1">
        <w:tc>
          <w:tcPr>
            <w:tcW w:w="2502"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&gt;5</w:t>
            </w:r>
          </w:p>
        </w:tc>
        <w:tc>
          <w:tcPr>
            <w:tcW w:w="2645"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&gt;0,1</w:t>
            </w:r>
          </w:p>
        </w:tc>
        <w:tc>
          <w:tcPr>
            <w:tcW w:w="27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Style w:val="spelle"/>
                <w:rFonts w:ascii="Book Antiqua" w:hAnsi="Book Antiqua"/>
                <w:sz w:val="20"/>
                <w:szCs w:val="20"/>
              </w:rPr>
              <w:t>PM</w:t>
            </w:r>
            <w:r w:rsidRPr="008B5BF1">
              <w:rPr>
                <w:rStyle w:val="spelle"/>
                <w:rFonts w:ascii="Book Antiqua" w:hAnsi="Book Antiqua"/>
                <w:sz w:val="20"/>
                <w:szCs w:val="20"/>
                <w:vertAlign w:val="subscript"/>
              </w:rPr>
              <w:t>dec</w:t>
            </w:r>
          </w:p>
        </w:tc>
      </w:tr>
      <w:tr w:rsidR="002C453C" w:rsidRPr="008B5BF1">
        <w:tc>
          <w:tcPr>
            <w:tcW w:w="7888" w:type="dxa"/>
            <w:gridSpan w:val="3"/>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a) materiały obce grupy 1 i 2 zgodnie z </w:t>
            </w:r>
            <w:r w:rsidRPr="008B5BF1">
              <w:rPr>
                <w:rStyle w:val="spelle"/>
                <w:rFonts w:ascii="Book Antiqua" w:hAnsi="Book Antiqua"/>
                <w:sz w:val="20"/>
                <w:szCs w:val="20"/>
              </w:rPr>
              <w:t>pktem</w:t>
            </w:r>
            <w:r w:rsidRPr="008B5BF1">
              <w:rPr>
                <w:rFonts w:ascii="Book Antiqua" w:hAnsi="Book Antiqua"/>
                <w:sz w:val="20"/>
                <w:szCs w:val="20"/>
              </w:rPr>
              <w:t xml:space="preserve"> 4.1 normy PN-EN 13108-8 [52]</w:t>
            </w:r>
          </w:p>
        </w:tc>
      </w:tr>
    </w:tbl>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Wymiar D kruszywa zawartego w granulacie asfaltowym nie może być większy od  wymiaru D mieszanki mineralnej wchodzącej w skład mieszanki mineralno-asfaltowej.</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Do obliczania temperatury </w:t>
      </w:r>
      <w:r w:rsidRPr="008B5BF1">
        <w:rPr>
          <w:rStyle w:val="spelle"/>
          <w:rFonts w:ascii="Book Antiqua" w:hAnsi="Book Antiqua"/>
          <w:sz w:val="20"/>
          <w:szCs w:val="20"/>
        </w:rPr>
        <w:t>mięknienia</w:t>
      </w:r>
      <w:r w:rsidRPr="008B5BF1">
        <w:rPr>
          <w:rFonts w:ascii="Book Antiqua" w:hAnsi="Book Antiqua"/>
          <w:sz w:val="20"/>
          <w:szCs w:val="20"/>
        </w:rPr>
        <w:t xml:space="preserve"> mieszaniny lepiszcza z granulatu asfaltowego i dodanego asfaltu należy, zgodnie z PN-EN 13108-1 [50], załącznik a, </w:t>
      </w:r>
      <w:r w:rsidRPr="008B5BF1">
        <w:rPr>
          <w:rStyle w:val="spelle"/>
          <w:rFonts w:ascii="Book Antiqua" w:hAnsi="Book Antiqua"/>
          <w:sz w:val="20"/>
          <w:szCs w:val="20"/>
        </w:rPr>
        <w:t>pkt</w:t>
      </w:r>
      <w:r w:rsidRPr="008B5BF1">
        <w:rPr>
          <w:rFonts w:ascii="Book Antiqua" w:hAnsi="Book Antiqua"/>
          <w:sz w:val="20"/>
          <w:szCs w:val="20"/>
        </w:rPr>
        <w:t xml:space="preserve"> A.3,  stosować następujące równanie:</w:t>
      </w:r>
    </w:p>
    <w:p w:rsidR="002C453C" w:rsidRPr="008B5BF1" w:rsidRDefault="008B5BF1">
      <w:pPr>
        <w:jc w:val="both"/>
        <w:rPr>
          <w:rFonts w:ascii="Book Antiqua" w:hAnsi="Book Antiqua"/>
          <w:sz w:val="20"/>
          <w:szCs w:val="20"/>
        </w:rPr>
      </w:pPr>
      <w:r w:rsidRPr="008B5BF1">
        <w:rPr>
          <w:rStyle w:val="spelle"/>
          <w:rFonts w:ascii="Book Antiqua" w:hAnsi="Book Antiqua"/>
          <w:sz w:val="20"/>
          <w:szCs w:val="20"/>
        </w:rPr>
        <w:t>T</w:t>
      </w:r>
      <w:r w:rsidRPr="008B5BF1">
        <w:rPr>
          <w:rStyle w:val="spelle"/>
          <w:rFonts w:ascii="Book Antiqua" w:hAnsi="Book Antiqua"/>
          <w:sz w:val="20"/>
          <w:szCs w:val="20"/>
          <w:vertAlign w:val="subscript"/>
        </w:rPr>
        <w:t>PiKmix</w:t>
      </w:r>
      <w:r w:rsidRPr="008B5BF1">
        <w:rPr>
          <w:rFonts w:ascii="Book Antiqua" w:hAnsi="Book Antiqua"/>
          <w:sz w:val="20"/>
          <w:szCs w:val="20"/>
          <w:vertAlign w:val="subscript"/>
        </w:rPr>
        <w:t xml:space="preserve"> </w:t>
      </w:r>
      <w:r w:rsidRPr="008B5BF1">
        <w:rPr>
          <w:rFonts w:ascii="Book Antiqua" w:hAnsi="Book Antiqua"/>
          <w:sz w:val="20"/>
          <w:szCs w:val="20"/>
        </w:rPr>
        <w:t>= α · T</w:t>
      </w:r>
      <w:r w:rsidRPr="008B5BF1">
        <w:rPr>
          <w:rFonts w:ascii="Book Antiqua" w:hAnsi="Book Antiqua"/>
          <w:sz w:val="20"/>
          <w:szCs w:val="20"/>
          <w:vertAlign w:val="subscript"/>
        </w:rPr>
        <w:t xml:space="preserve">PiK1 </w:t>
      </w:r>
      <w:r w:rsidRPr="008B5BF1">
        <w:rPr>
          <w:rFonts w:ascii="Book Antiqua" w:hAnsi="Book Antiqua"/>
          <w:sz w:val="20"/>
          <w:szCs w:val="20"/>
        </w:rPr>
        <w:t>+b · T</w:t>
      </w:r>
      <w:r w:rsidRPr="008B5BF1">
        <w:rPr>
          <w:rFonts w:ascii="Book Antiqua" w:hAnsi="Book Antiqua"/>
          <w:sz w:val="20"/>
          <w:szCs w:val="20"/>
          <w:vertAlign w:val="subscript"/>
        </w:rPr>
        <w:t>PiK2</w:t>
      </w:r>
    </w:p>
    <w:p w:rsidR="002C453C" w:rsidRPr="008B5BF1" w:rsidRDefault="008B5BF1">
      <w:pPr>
        <w:jc w:val="both"/>
        <w:rPr>
          <w:rFonts w:ascii="Book Antiqua" w:hAnsi="Book Antiqua"/>
          <w:sz w:val="20"/>
          <w:szCs w:val="20"/>
        </w:rPr>
      </w:pPr>
      <w:r w:rsidRPr="008B5BF1">
        <w:rPr>
          <w:rFonts w:ascii="Book Antiqua" w:hAnsi="Book Antiqua"/>
          <w:sz w:val="20"/>
          <w:szCs w:val="20"/>
        </w:rPr>
        <w:t>w którym:</w:t>
      </w:r>
    </w:p>
    <w:p w:rsidR="002C453C" w:rsidRPr="008B5BF1" w:rsidRDefault="008B5BF1">
      <w:pPr>
        <w:ind w:left="960" w:hanging="960"/>
        <w:jc w:val="both"/>
        <w:rPr>
          <w:rFonts w:ascii="Book Antiqua" w:hAnsi="Book Antiqua"/>
          <w:sz w:val="20"/>
          <w:szCs w:val="20"/>
        </w:rPr>
      </w:pPr>
      <w:r w:rsidRPr="008B5BF1">
        <w:rPr>
          <w:rStyle w:val="spelle"/>
          <w:rFonts w:ascii="Book Antiqua" w:hAnsi="Book Antiqua"/>
          <w:sz w:val="20"/>
          <w:szCs w:val="20"/>
        </w:rPr>
        <w:t>T</w:t>
      </w:r>
      <w:r w:rsidRPr="008B5BF1">
        <w:rPr>
          <w:rStyle w:val="spelle"/>
          <w:rFonts w:ascii="Book Antiqua" w:hAnsi="Book Antiqua"/>
          <w:sz w:val="20"/>
          <w:szCs w:val="20"/>
          <w:vertAlign w:val="subscript"/>
        </w:rPr>
        <w:t>PiKmix</w:t>
      </w:r>
      <w:r w:rsidRPr="008B5BF1">
        <w:rPr>
          <w:rFonts w:ascii="Book Antiqua" w:hAnsi="Book Antiqua"/>
          <w:sz w:val="20"/>
          <w:szCs w:val="20"/>
        </w:rPr>
        <w:t xml:space="preserve"> – temperatura </w:t>
      </w:r>
      <w:r w:rsidRPr="008B5BF1">
        <w:rPr>
          <w:rStyle w:val="spelle"/>
          <w:rFonts w:ascii="Book Antiqua" w:hAnsi="Book Antiqua"/>
          <w:sz w:val="20"/>
          <w:szCs w:val="20"/>
        </w:rPr>
        <w:t>mięknienia</w:t>
      </w:r>
      <w:r w:rsidRPr="008B5BF1">
        <w:rPr>
          <w:rFonts w:ascii="Book Antiqua" w:hAnsi="Book Antiqua"/>
          <w:sz w:val="20"/>
          <w:szCs w:val="20"/>
        </w:rPr>
        <w:t xml:space="preserve"> mieszanki lepiszczy w mieszance mineralno-asfaltowej z dodatkiem granulatu asfaltowego, [°C],</w:t>
      </w:r>
    </w:p>
    <w:p w:rsidR="002C453C" w:rsidRPr="008B5BF1" w:rsidRDefault="008B5BF1">
      <w:pPr>
        <w:jc w:val="both"/>
        <w:rPr>
          <w:rFonts w:ascii="Book Antiqua" w:hAnsi="Book Antiqua"/>
          <w:sz w:val="20"/>
          <w:szCs w:val="20"/>
        </w:rPr>
      </w:pPr>
      <w:r w:rsidRPr="008B5BF1">
        <w:rPr>
          <w:rFonts w:ascii="Book Antiqua" w:hAnsi="Book Antiqua"/>
          <w:sz w:val="20"/>
          <w:szCs w:val="20"/>
        </w:rPr>
        <w:t>T</w:t>
      </w:r>
      <w:r w:rsidRPr="008B5BF1">
        <w:rPr>
          <w:rFonts w:ascii="Book Antiqua" w:hAnsi="Book Antiqua"/>
          <w:sz w:val="20"/>
          <w:szCs w:val="20"/>
          <w:vertAlign w:val="subscript"/>
        </w:rPr>
        <w:t xml:space="preserve">PiK1    </w:t>
      </w:r>
      <w:r w:rsidRPr="008B5BF1">
        <w:rPr>
          <w:rFonts w:ascii="Book Antiqua" w:hAnsi="Book Antiqua"/>
          <w:sz w:val="20"/>
          <w:szCs w:val="20"/>
        </w:rPr>
        <w:t xml:space="preserve"> –  temperatura </w:t>
      </w:r>
      <w:r w:rsidRPr="008B5BF1">
        <w:rPr>
          <w:rStyle w:val="spelle"/>
          <w:rFonts w:ascii="Book Antiqua" w:hAnsi="Book Antiqua"/>
          <w:sz w:val="20"/>
          <w:szCs w:val="20"/>
        </w:rPr>
        <w:t>mięknienia</w:t>
      </w:r>
      <w:r w:rsidRPr="008B5BF1">
        <w:rPr>
          <w:rFonts w:ascii="Book Antiqua" w:hAnsi="Book Antiqua"/>
          <w:sz w:val="20"/>
          <w:szCs w:val="20"/>
        </w:rPr>
        <w:t xml:space="preserve"> lepiszcza odzyskanego z granulatu asfaltowego, [°C],</w:t>
      </w:r>
    </w:p>
    <w:p w:rsidR="002C453C" w:rsidRPr="008B5BF1" w:rsidRDefault="008B5BF1">
      <w:pPr>
        <w:jc w:val="both"/>
        <w:rPr>
          <w:rFonts w:ascii="Book Antiqua" w:hAnsi="Book Antiqua"/>
          <w:sz w:val="20"/>
          <w:szCs w:val="20"/>
        </w:rPr>
      </w:pPr>
      <w:r w:rsidRPr="008B5BF1">
        <w:rPr>
          <w:rFonts w:ascii="Book Antiqua" w:hAnsi="Book Antiqua"/>
          <w:sz w:val="20"/>
          <w:szCs w:val="20"/>
        </w:rPr>
        <w:t>T</w:t>
      </w:r>
      <w:r w:rsidRPr="008B5BF1">
        <w:rPr>
          <w:rFonts w:ascii="Book Antiqua" w:hAnsi="Book Antiqua"/>
          <w:sz w:val="20"/>
          <w:szCs w:val="20"/>
          <w:vertAlign w:val="subscript"/>
        </w:rPr>
        <w:t xml:space="preserve">PiK2     </w:t>
      </w:r>
      <w:r w:rsidRPr="008B5BF1">
        <w:rPr>
          <w:rFonts w:ascii="Book Antiqua" w:hAnsi="Book Antiqua"/>
          <w:sz w:val="20"/>
          <w:szCs w:val="20"/>
        </w:rPr>
        <w:t xml:space="preserve">–  średnia temperatura </w:t>
      </w:r>
      <w:r w:rsidRPr="008B5BF1">
        <w:rPr>
          <w:rStyle w:val="spelle"/>
          <w:rFonts w:ascii="Book Antiqua" w:hAnsi="Book Antiqua"/>
          <w:sz w:val="20"/>
          <w:szCs w:val="20"/>
        </w:rPr>
        <w:t>mięknienia</w:t>
      </w:r>
      <w:r w:rsidRPr="008B5BF1">
        <w:rPr>
          <w:rFonts w:ascii="Book Antiqua" w:hAnsi="Book Antiqua"/>
          <w:sz w:val="20"/>
          <w:szCs w:val="20"/>
        </w:rPr>
        <w:t xml:space="preserve"> dodanego lepiszcza asfaltowego [°C],</w:t>
      </w:r>
    </w:p>
    <w:p w:rsidR="002C453C" w:rsidRPr="008B5BF1" w:rsidRDefault="008B5BF1">
      <w:pPr>
        <w:ind w:left="960" w:hanging="960"/>
        <w:jc w:val="both"/>
        <w:rPr>
          <w:rFonts w:ascii="Book Antiqua" w:hAnsi="Book Antiqua"/>
          <w:sz w:val="20"/>
          <w:szCs w:val="20"/>
        </w:rPr>
      </w:pPr>
      <w:r w:rsidRPr="008B5BF1">
        <w:rPr>
          <w:rFonts w:ascii="Book Antiqua" w:hAnsi="Book Antiqua"/>
          <w:sz w:val="20"/>
          <w:szCs w:val="20"/>
        </w:rPr>
        <w:t>a i b   – udział masowy: lepiszcza z granulatu asfaltowego (a) i dodanego lepiszcza (b), przy a+b=1</w:t>
      </w:r>
    </w:p>
    <w:p w:rsidR="002C453C" w:rsidRPr="008B5BF1" w:rsidRDefault="002C453C">
      <w:pPr>
        <w:ind w:left="960" w:hanging="960"/>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2.6.2.</w:t>
      </w:r>
      <w:r w:rsidRPr="008B5BF1">
        <w:rPr>
          <w:rFonts w:ascii="Book Antiqua" w:hAnsi="Book Antiqua"/>
          <w:sz w:val="20"/>
          <w:szCs w:val="20"/>
        </w:rPr>
        <w:t xml:space="preserve"> Jednorodność granulatu asfaltowego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Jednorodność granulatu asfaltowego powinna być oceniana na podstawie rozstępu procentowego udziału w granulacie: kruszywa grubego, kruszywa drobnego oraz pyłów, zawartości lepiszcza oraz rozstępu wyników pomiarów temperatury </w:t>
      </w:r>
      <w:r w:rsidRPr="008B5BF1">
        <w:rPr>
          <w:rStyle w:val="spelle"/>
          <w:rFonts w:ascii="Book Antiqua" w:hAnsi="Book Antiqua"/>
          <w:sz w:val="20"/>
          <w:szCs w:val="20"/>
        </w:rPr>
        <w:t>mięknienia</w:t>
      </w:r>
      <w:r w:rsidRPr="008B5BF1">
        <w:rPr>
          <w:rFonts w:ascii="Book Antiqua" w:hAnsi="Book Antiqua"/>
          <w:sz w:val="20"/>
          <w:szCs w:val="20"/>
        </w:rPr>
        <w:t xml:space="preserve"> lepiszcza odzyskanego z granulatu asfaltowego.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Wymagane jest podanie zmierzonej wartości jednorodności rozstępu wyników badań właściwości przeprowadzonych na liczbie próbek </w:t>
      </w:r>
      <w:r w:rsidRPr="008B5BF1">
        <w:rPr>
          <w:rFonts w:ascii="Book Antiqua" w:hAnsi="Book Antiqua"/>
          <w:i/>
          <w:iCs/>
          <w:sz w:val="20"/>
          <w:szCs w:val="20"/>
        </w:rPr>
        <w:t>n</w:t>
      </w:r>
      <w:r w:rsidRPr="008B5BF1">
        <w:rPr>
          <w:rFonts w:ascii="Book Antiqua" w:hAnsi="Book Antiqua"/>
          <w:sz w:val="20"/>
          <w:szCs w:val="20"/>
        </w:rPr>
        <w:t xml:space="preserve">, przy czym </w:t>
      </w:r>
      <w:r w:rsidRPr="008B5BF1">
        <w:rPr>
          <w:rFonts w:ascii="Book Antiqua" w:hAnsi="Book Antiqua"/>
          <w:i/>
          <w:iCs/>
          <w:sz w:val="20"/>
          <w:szCs w:val="20"/>
        </w:rPr>
        <w:t>n</w:t>
      </w:r>
      <w:r w:rsidRPr="008B5BF1">
        <w:rPr>
          <w:rFonts w:ascii="Book Antiqua" w:hAnsi="Book Antiqua"/>
          <w:sz w:val="20"/>
          <w:szCs w:val="20"/>
        </w:rPr>
        <w:t xml:space="preserve"> powinno wynosić co najmniej 5. Liczbę próbek oblicza się, dzieląc masę materiału wyjściowego podanego w tonach [t], zaokrąglając w górę do pełnej liczby.</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Wymagania dotyczące dopuszczalnego rozstępu wyników badań granulatu asfaltowego podano w tablicy 12. </w:t>
      </w: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12. Dopuszczalny rozstęp wyników badań właściwości</w:t>
      </w:r>
    </w:p>
    <w:tbl>
      <w:tblPr>
        <w:tblW w:w="10031" w:type="dxa"/>
        <w:tblInd w:w="98" w:type="dxa"/>
        <w:tblLook w:val="04A0" w:firstRow="1" w:lastRow="0" w:firstColumn="1" w:lastColumn="0" w:noHBand="0" w:noVBand="1"/>
      </w:tblPr>
      <w:tblGrid>
        <w:gridCol w:w="5583"/>
        <w:gridCol w:w="4448"/>
      </w:tblGrid>
      <w:tr w:rsidR="002C453C" w:rsidRPr="008B5BF1">
        <w:trPr>
          <w:trHeight w:val="1160"/>
        </w:trPr>
        <w:tc>
          <w:tcPr>
            <w:tcW w:w="5582" w:type="dxa"/>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Właściwość</w:t>
            </w:r>
          </w:p>
        </w:tc>
        <w:tc>
          <w:tcPr>
            <w:tcW w:w="4448" w:type="dxa"/>
            <w:tcBorders>
              <w:top w:val="single" w:sz="8" w:space="0" w:color="000000"/>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Dopuszczalny rozstęp wyników badań (</w:t>
            </w:r>
            <w:r w:rsidRPr="008B5BF1">
              <w:rPr>
                <w:rStyle w:val="spelle"/>
                <w:rFonts w:ascii="Book Antiqua" w:hAnsi="Book Antiqua"/>
                <w:sz w:val="20"/>
                <w:szCs w:val="20"/>
              </w:rPr>
              <w:t>T</w:t>
            </w:r>
            <w:r w:rsidRPr="008B5BF1">
              <w:rPr>
                <w:rStyle w:val="spelle"/>
                <w:rFonts w:ascii="Book Antiqua" w:hAnsi="Book Antiqua"/>
                <w:sz w:val="20"/>
                <w:szCs w:val="20"/>
                <w:vertAlign w:val="subscript"/>
              </w:rPr>
              <w:t>roż</w:t>
            </w:r>
            <w:r w:rsidRPr="008B5BF1">
              <w:rPr>
                <w:rFonts w:ascii="Book Antiqua" w:hAnsi="Book Antiqua"/>
                <w:sz w:val="20"/>
                <w:szCs w:val="20"/>
              </w:rPr>
              <w:t>) partii granulatu asfaltowego do zastosowania w mieszance mineralno-asfaltowej przeznaczonej do warstwy wiążącej</w:t>
            </w:r>
          </w:p>
        </w:tc>
      </w:tr>
      <w:tr w:rsidR="002C453C" w:rsidRPr="008B5BF1">
        <w:tc>
          <w:tcPr>
            <w:tcW w:w="5582"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 xml:space="preserve">Temperatura </w:t>
            </w:r>
            <w:r w:rsidRPr="008B5BF1">
              <w:rPr>
                <w:rStyle w:val="spelle"/>
                <w:rFonts w:ascii="Book Antiqua" w:hAnsi="Book Antiqua"/>
                <w:sz w:val="20"/>
                <w:szCs w:val="20"/>
              </w:rPr>
              <w:t>mięknienia</w:t>
            </w:r>
            <w:r w:rsidRPr="008B5BF1">
              <w:rPr>
                <w:rFonts w:ascii="Book Antiqua" w:hAnsi="Book Antiqua"/>
                <w:sz w:val="20"/>
                <w:szCs w:val="20"/>
              </w:rPr>
              <w:t xml:space="preserve"> lepiszcza odzyskanego, [°C]</w:t>
            </w:r>
          </w:p>
        </w:tc>
        <w:tc>
          <w:tcPr>
            <w:tcW w:w="4448"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8,0</w:t>
            </w:r>
          </w:p>
        </w:tc>
      </w:tr>
      <w:tr w:rsidR="002C453C" w:rsidRPr="008B5BF1">
        <w:tc>
          <w:tcPr>
            <w:tcW w:w="5582"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Zawartość lepiszcza, [%(m/m)]</w:t>
            </w:r>
          </w:p>
        </w:tc>
        <w:tc>
          <w:tcPr>
            <w:tcW w:w="4448"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1,0</w:t>
            </w:r>
          </w:p>
        </w:tc>
      </w:tr>
      <w:tr w:rsidR="002C453C" w:rsidRPr="008B5BF1">
        <w:tc>
          <w:tcPr>
            <w:tcW w:w="5582"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Kruszywo o uziarnieniu poniżej 0,063 mm [%(m/m)]</w:t>
            </w:r>
          </w:p>
        </w:tc>
        <w:tc>
          <w:tcPr>
            <w:tcW w:w="4448"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6,0</w:t>
            </w:r>
          </w:p>
        </w:tc>
      </w:tr>
      <w:tr w:rsidR="002C453C" w:rsidRPr="008B5BF1">
        <w:tc>
          <w:tcPr>
            <w:tcW w:w="5582"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Kruszywo o uziarnieniu od 0,063 do 2 mm [%(m/m)]</w:t>
            </w:r>
          </w:p>
        </w:tc>
        <w:tc>
          <w:tcPr>
            <w:tcW w:w="4448"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16,0</w:t>
            </w:r>
          </w:p>
        </w:tc>
      </w:tr>
      <w:tr w:rsidR="002C453C" w:rsidRPr="008B5BF1">
        <w:tc>
          <w:tcPr>
            <w:tcW w:w="5582"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Kruszywo o uziarnieniu powyżej 2 mm  [%(m/m)]</w:t>
            </w:r>
          </w:p>
        </w:tc>
        <w:tc>
          <w:tcPr>
            <w:tcW w:w="4448"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16,0</w:t>
            </w:r>
          </w:p>
        </w:tc>
      </w:tr>
    </w:tbl>
    <w:p w:rsidR="002C453C" w:rsidRPr="008B5BF1" w:rsidRDefault="002C453C">
      <w:pPr>
        <w:jc w:val="both"/>
        <w:rPr>
          <w:rFonts w:ascii="Book Antiqua" w:hAnsi="Book Antiqua"/>
          <w:b/>
          <w:bCs/>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2.6.3.</w:t>
      </w:r>
      <w:r w:rsidRPr="008B5BF1">
        <w:rPr>
          <w:rFonts w:ascii="Book Antiqua" w:hAnsi="Book Antiqua"/>
          <w:sz w:val="20"/>
          <w:szCs w:val="20"/>
        </w:rPr>
        <w:t xml:space="preserve"> Deklarowanie właściwości  granulatu asfaltowego </w:t>
      </w:r>
    </w:p>
    <w:p w:rsidR="002C453C" w:rsidRPr="008B5BF1" w:rsidRDefault="008B5BF1">
      <w:pPr>
        <w:jc w:val="both"/>
        <w:rPr>
          <w:rFonts w:ascii="Book Antiqua" w:hAnsi="Book Antiqua"/>
          <w:sz w:val="20"/>
          <w:szCs w:val="20"/>
        </w:rPr>
      </w:pPr>
      <w:r w:rsidRPr="008B5BF1">
        <w:rPr>
          <w:rFonts w:ascii="Book Antiqua" w:hAnsi="Book Antiqua"/>
          <w:sz w:val="20"/>
          <w:szCs w:val="20"/>
        </w:rPr>
        <w:t>W opisie granulatu asfaltowego producent powinien zadeklarować:</w:t>
      </w:r>
    </w:p>
    <w:p w:rsidR="002C453C" w:rsidRPr="008B5BF1" w:rsidRDefault="008B5BF1">
      <w:pPr>
        <w:pStyle w:val="Akapitzlist"/>
        <w:numPr>
          <w:ilvl w:val="0"/>
          <w:numId w:val="90"/>
        </w:numPr>
        <w:jc w:val="both"/>
        <w:rPr>
          <w:rFonts w:ascii="Book Antiqua" w:hAnsi="Book Antiqua"/>
          <w:sz w:val="20"/>
          <w:szCs w:val="20"/>
        </w:rPr>
      </w:pPr>
      <w:r w:rsidRPr="008B5BF1">
        <w:rPr>
          <w:rFonts w:ascii="Book Antiqua" w:hAnsi="Book Antiqua"/>
          <w:sz w:val="20"/>
          <w:szCs w:val="20"/>
        </w:rPr>
        <w:t>typ mieszanki lub mieszanek, z których pochodzi granulat (np. AC 16 S , droga DK 10), nie dopuszcza się do stosowania granulatu,  którego pochodzenia nie można udokumentować i zadeklarować,</w:t>
      </w:r>
    </w:p>
    <w:p w:rsidR="002C453C" w:rsidRPr="008B5BF1" w:rsidRDefault="008B5BF1">
      <w:pPr>
        <w:pStyle w:val="Akapitzlist"/>
        <w:numPr>
          <w:ilvl w:val="0"/>
          <w:numId w:val="90"/>
        </w:numPr>
        <w:jc w:val="both"/>
        <w:rPr>
          <w:rFonts w:ascii="Book Antiqua" w:hAnsi="Book Antiqua"/>
          <w:sz w:val="20"/>
          <w:szCs w:val="20"/>
        </w:rPr>
      </w:pPr>
      <w:r w:rsidRPr="008B5BF1">
        <w:rPr>
          <w:rFonts w:ascii="Book Antiqua" w:hAnsi="Book Antiqua"/>
          <w:sz w:val="20"/>
          <w:szCs w:val="20"/>
        </w:rPr>
        <w:t>rodzaj kruszywa i średnie uziarnienie,</w:t>
      </w:r>
    </w:p>
    <w:p w:rsidR="002C453C" w:rsidRPr="008B5BF1" w:rsidRDefault="008B5BF1">
      <w:pPr>
        <w:pStyle w:val="Akapitzlist"/>
        <w:numPr>
          <w:ilvl w:val="0"/>
          <w:numId w:val="90"/>
        </w:numPr>
        <w:jc w:val="both"/>
        <w:rPr>
          <w:rFonts w:ascii="Book Antiqua" w:hAnsi="Book Antiqua"/>
          <w:sz w:val="20"/>
          <w:szCs w:val="20"/>
        </w:rPr>
      </w:pPr>
      <w:r w:rsidRPr="008B5BF1">
        <w:rPr>
          <w:rFonts w:ascii="Book Antiqua" w:hAnsi="Book Antiqua"/>
          <w:sz w:val="20"/>
          <w:szCs w:val="20"/>
        </w:rPr>
        <w:t xml:space="preserve">typ lepiszcza, średnią zawartość lepiszcza i średnia temperaturę </w:t>
      </w:r>
      <w:r w:rsidRPr="008B5BF1">
        <w:rPr>
          <w:rStyle w:val="spelle"/>
          <w:rFonts w:ascii="Book Antiqua" w:hAnsi="Book Antiqua"/>
          <w:sz w:val="20"/>
          <w:szCs w:val="20"/>
        </w:rPr>
        <w:t>mięknienia</w:t>
      </w:r>
      <w:r w:rsidRPr="008B5BF1">
        <w:rPr>
          <w:rFonts w:ascii="Book Antiqua" w:hAnsi="Book Antiqua"/>
          <w:sz w:val="20"/>
          <w:szCs w:val="20"/>
        </w:rPr>
        <w:t xml:space="preserve"> lepiszcza odzyskanego,</w:t>
      </w:r>
    </w:p>
    <w:p w:rsidR="002C453C" w:rsidRPr="008B5BF1" w:rsidRDefault="008B5BF1">
      <w:pPr>
        <w:pStyle w:val="Akapitzlist"/>
        <w:numPr>
          <w:ilvl w:val="0"/>
          <w:numId w:val="90"/>
        </w:numPr>
        <w:jc w:val="both"/>
        <w:rPr>
          <w:rFonts w:ascii="Book Antiqua" w:hAnsi="Book Antiqua"/>
          <w:sz w:val="20"/>
          <w:szCs w:val="20"/>
        </w:rPr>
      </w:pPr>
      <w:r w:rsidRPr="008B5BF1">
        <w:rPr>
          <w:rFonts w:ascii="Book Antiqua" w:hAnsi="Book Antiqua"/>
          <w:sz w:val="20"/>
          <w:szCs w:val="20"/>
        </w:rPr>
        <w:t xml:space="preserve">maksymalną wielkość kawałków granulatu asfaltowego U GRA D/d. </w:t>
      </w:r>
    </w:p>
    <w:p w:rsidR="002C453C" w:rsidRPr="008B5BF1" w:rsidRDefault="002C453C">
      <w:pPr>
        <w:pStyle w:val="Akapitzlist"/>
        <w:numPr>
          <w:ilvl w:val="0"/>
          <w:numId w:val="90"/>
        </w:num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Właściwości kruszywa z granulatu asfaltowego powinny spełniać wymagania określone dla kruszywa w danej mieszance mineralno-asfaltowej.</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Dopuszcza się deklarowanie właściwości kruszywa mineralnego w granulacie asfaltowym na podstawie udokumentowanego wcześniej zastosowania.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2.6.4.</w:t>
      </w:r>
      <w:r w:rsidRPr="008B5BF1">
        <w:rPr>
          <w:rFonts w:ascii="Book Antiqua" w:hAnsi="Book Antiqua"/>
          <w:sz w:val="20"/>
          <w:szCs w:val="20"/>
        </w:rPr>
        <w:t xml:space="preserve"> Warunki stosowania granulatu asfaltowego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Granulat dodawany na zimno wymaga wyższego podgrzewania kruszywa, zgodnie z tablicą 13. Jeżeli granulat asfaltowy jest wilgotny to należy temperaturę kruszywa jeszcze podnieść o korektę z tablicy 14. Pole szare w tablicy oznacza niepożądaną wilgotność oraz duży spadek efektywności suszarki i otaczarki.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Tablica 13. Temperatura kruszywa w zależności od ilości zimnego i suchego granulatu asfaltowego</w:t>
      </w:r>
    </w:p>
    <w:p w:rsidR="002C453C" w:rsidRPr="008B5BF1" w:rsidRDefault="008B5BF1">
      <w:pPr>
        <w:spacing w:after="120"/>
        <w:jc w:val="both"/>
        <w:rPr>
          <w:rFonts w:ascii="Book Antiqua" w:hAnsi="Book Antiqua"/>
          <w:sz w:val="20"/>
          <w:szCs w:val="20"/>
        </w:rPr>
      </w:pPr>
      <w:r w:rsidRPr="008B5BF1">
        <w:rPr>
          <w:noProof/>
          <w:sz w:val="20"/>
          <w:szCs w:val="20"/>
        </w:rPr>
        <w:drawing>
          <wp:inline distT="0" distB="0" distL="0" distR="0" wp14:anchorId="3AF70A8F" wp14:editId="325CE059">
            <wp:extent cx="4678680" cy="3028315"/>
            <wp:effectExtent l="0" t="0" r="0" b="0"/>
            <wp:docPr id="20" name="Obraz 83" descr="E:\Materiały\OST\OST_Nowe (2.27)\ost\Nawierzchnie\d050305b2015_pliki\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83" descr="E:\Materiały\OST\OST_Nowe (2.27)\ost\Nawierzchnie\d050305b2015_pliki\image002.jpg"/>
                    <pic:cNvPicPr>
                      <a:picLocks noChangeAspect="1" noChangeArrowheads="1"/>
                    </pic:cNvPicPr>
                  </pic:nvPicPr>
                  <pic:blipFill>
                    <a:blip r:embed="rId28"/>
                    <a:stretch>
                      <a:fillRect/>
                    </a:stretch>
                  </pic:blipFill>
                  <pic:spPr bwMode="auto">
                    <a:xfrm>
                      <a:off x="0" y="0"/>
                      <a:ext cx="4678680" cy="3028315"/>
                    </a:xfrm>
                    <a:prstGeom prst="rect">
                      <a:avLst/>
                    </a:prstGeom>
                  </pic:spPr>
                </pic:pic>
              </a:graphicData>
            </a:graphic>
          </wp:inline>
        </w:drawing>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Należy oznaczyć wilgotność granulatu asfaltowego i skorygować temperaturę produkcji </w:t>
      </w:r>
      <w:r w:rsidRPr="008B5BF1">
        <w:rPr>
          <w:rStyle w:val="spelle"/>
          <w:rFonts w:ascii="Book Antiqua" w:hAnsi="Book Antiqua"/>
          <w:sz w:val="20"/>
          <w:szCs w:val="20"/>
        </w:rPr>
        <w:t>mma</w:t>
      </w:r>
      <w:r w:rsidRPr="008B5BF1">
        <w:rPr>
          <w:rFonts w:ascii="Book Antiqua" w:hAnsi="Book Antiqua"/>
          <w:sz w:val="20"/>
          <w:szCs w:val="20"/>
        </w:rPr>
        <w:t xml:space="preserve"> zgodnie z tablicą 14 o tyle, aby nie została przekroczona dopuszczalna najwyższa temperatura lepiszcza asfaltowego w zbiorniku magazynowym (roboczym) - patrz </w:t>
      </w:r>
      <w:r w:rsidRPr="008B5BF1">
        <w:rPr>
          <w:rStyle w:val="spelle"/>
          <w:rFonts w:ascii="Book Antiqua" w:hAnsi="Book Antiqua"/>
          <w:sz w:val="20"/>
          <w:szCs w:val="20"/>
        </w:rPr>
        <w:t>pkt</w:t>
      </w:r>
      <w:r w:rsidRPr="008B5BF1">
        <w:rPr>
          <w:rFonts w:ascii="Book Antiqua" w:hAnsi="Book Antiqua"/>
          <w:sz w:val="20"/>
          <w:szCs w:val="20"/>
        </w:rPr>
        <w:t xml:space="preserve"> 2.3. </w:t>
      </w:r>
    </w:p>
    <w:p w:rsidR="002C453C" w:rsidRPr="008B5BF1" w:rsidRDefault="008B5BF1">
      <w:pPr>
        <w:ind w:left="1418" w:hanging="1418"/>
        <w:jc w:val="both"/>
        <w:rPr>
          <w:rFonts w:ascii="Book Antiqua" w:hAnsi="Book Antiqua"/>
          <w:sz w:val="20"/>
          <w:szCs w:val="20"/>
        </w:rPr>
      </w:pPr>
      <w:r w:rsidRPr="008B5BF1">
        <w:rPr>
          <w:rFonts w:ascii="Book Antiqua" w:hAnsi="Book Antiqua"/>
          <w:sz w:val="20"/>
          <w:szCs w:val="20"/>
        </w:rPr>
        <w:t>Tablica 14. Korekta temperatury produkcji w zależności od wilgotności granulatu asfaltowego</w:t>
      </w:r>
    </w:p>
    <w:tbl>
      <w:tblPr>
        <w:tblW w:w="7686" w:type="dxa"/>
        <w:tblInd w:w="98" w:type="dxa"/>
        <w:tblLook w:val="04A0" w:firstRow="1" w:lastRow="0" w:firstColumn="1" w:lastColumn="0" w:noHBand="0" w:noVBand="1"/>
      </w:tblPr>
      <w:tblGrid>
        <w:gridCol w:w="1283"/>
        <w:gridCol w:w="1069"/>
        <w:gridCol w:w="1066"/>
        <w:gridCol w:w="1067"/>
        <w:gridCol w:w="1068"/>
        <w:gridCol w:w="1067"/>
        <w:gridCol w:w="1066"/>
      </w:tblGrid>
      <w:tr w:rsidR="002C453C" w:rsidRPr="008B5BF1">
        <w:tc>
          <w:tcPr>
            <w:tcW w:w="1282" w:type="dxa"/>
            <w:vMerge w:val="restart"/>
            <w:tcBorders>
              <w:top w:val="single" w:sz="8" w:space="0" w:color="000000"/>
              <w:left w:val="single" w:sz="8" w:space="0" w:color="000000"/>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Udział granulatu asfaltowego </w:t>
            </w:r>
            <w:r w:rsidRPr="008B5BF1">
              <w:rPr>
                <w:rFonts w:ascii="Book Antiqua" w:hAnsi="Book Antiqua"/>
                <w:sz w:val="20"/>
                <w:szCs w:val="20"/>
              </w:rPr>
              <w:lastRenderedPageBreak/>
              <w:t>M[%]</w:t>
            </w:r>
          </w:p>
        </w:tc>
        <w:tc>
          <w:tcPr>
            <w:tcW w:w="6403" w:type="dxa"/>
            <w:gridSpan w:val="6"/>
            <w:tcBorders>
              <w:top w:val="single" w:sz="8" w:space="0" w:color="000000"/>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Wilgotność granulatu asfaltowego [%]</w:t>
            </w:r>
          </w:p>
        </w:tc>
      </w:tr>
      <w:tr w:rsidR="002C453C" w:rsidRPr="008B5BF1">
        <w:tc>
          <w:tcPr>
            <w:tcW w:w="1282" w:type="dxa"/>
            <w:vMerge/>
            <w:tcBorders>
              <w:top w:val="single" w:sz="8" w:space="0" w:color="000000"/>
              <w:left w:val="single" w:sz="8" w:space="0" w:color="000000"/>
              <w:bottom w:val="single" w:sz="8" w:space="0" w:color="000000"/>
              <w:right w:val="single" w:sz="8" w:space="0" w:color="000000"/>
            </w:tcBorders>
            <w:shd w:val="clear" w:color="auto" w:fill="FFFFFF"/>
            <w:tcMar>
              <w:left w:w="10" w:type="dxa"/>
              <w:right w:w="10" w:type="dxa"/>
            </w:tcMar>
            <w:vAlign w:val="center"/>
          </w:tcPr>
          <w:p w:rsidR="002C453C" w:rsidRPr="008B5BF1" w:rsidRDefault="002C453C">
            <w:pPr>
              <w:jc w:val="both"/>
              <w:rPr>
                <w:rFonts w:ascii="Book Antiqua" w:hAnsi="Book Antiqua"/>
                <w:sz w:val="20"/>
                <w:szCs w:val="20"/>
              </w:rPr>
            </w:pPr>
          </w:p>
        </w:tc>
        <w:tc>
          <w:tcPr>
            <w:tcW w:w="1069"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c>
          <w:tcPr>
            <w:tcW w:w="1066"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2</w:t>
            </w:r>
          </w:p>
        </w:tc>
        <w:tc>
          <w:tcPr>
            <w:tcW w:w="1067"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3</w:t>
            </w:r>
          </w:p>
        </w:tc>
        <w:tc>
          <w:tcPr>
            <w:tcW w:w="1068"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4</w:t>
            </w:r>
          </w:p>
        </w:tc>
        <w:tc>
          <w:tcPr>
            <w:tcW w:w="1067"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5</w:t>
            </w:r>
          </w:p>
        </w:tc>
        <w:tc>
          <w:tcPr>
            <w:tcW w:w="1066"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6</w:t>
            </w:r>
          </w:p>
        </w:tc>
      </w:tr>
      <w:tr w:rsidR="002C453C" w:rsidRPr="008B5BF1">
        <w:tc>
          <w:tcPr>
            <w:tcW w:w="1282" w:type="dxa"/>
            <w:vMerge/>
            <w:tcBorders>
              <w:top w:val="single" w:sz="8" w:space="0" w:color="000000"/>
              <w:left w:val="single" w:sz="8" w:space="0" w:color="000000"/>
              <w:bottom w:val="single" w:sz="8" w:space="0" w:color="000000"/>
              <w:right w:val="single" w:sz="8" w:space="0" w:color="000000"/>
            </w:tcBorders>
            <w:shd w:val="clear" w:color="auto" w:fill="FFFFFF"/>
            <w:tcMar>
              <w:left w:w="10" w:type="dxa"/>
              <w:right w:w="10" w:type="dxa"/>
            </w:tcMar>
            <w:vAlign w:val="center"/>
          </w:tcPr>
          <w:p w:rsidR="002C453C" w:rsidRPr="008B5BF1" w:rsidRDefault="002C453C">
            <w:pPr>
              <w:jc w:val="both"/>
              <w:rPr>
                <w:rFonts w:ascii="Book Antiqua" w:hAnsi="Book Antiqua"/>
                <w:sz w:val="20"/>
                <w:szCs w:val="20"/>
              </w:rPr>
            </w:pPr>
          </w:p>
        </w:tc>
        <w:tc>
          <w:tcPr>
            <w:tcW w:w="6403" w:type="dxa"/>
            <w:gridSpan w:val="6"/>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Korekta temperatury °C</w:t>
            </w:r>
          </w:p>
        </w:tc>
      </w:tr>
      <w:tr w:rsidR="002C453C" w:rsidRPr="008B5BF1">
        <w:tc>
          <w:tcPr>
            <w:tcW w:w="1282" w:type="dxa"/>
            <w:tcBorders>
              <w:left w:val="single" w:sz="8" w:space="0" w:color="000000"/>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10</w:t>
            </w:r>
          </w:p>
        </w:tc>
        <w:tc>
          <w:tcPr>
            <w:tcW w:w="1069"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4</w:t>
            </w:r>
          </w:p>
        </w:tc>
        <w:tc>
          <w:tcPr>
            <w:tcW w:w="1066"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8</w:t>
            </w:r>
          </w:p>
        </w:tc>
        <w:tc>
          <w:tcPr>
            <w:tcW w:w="1067"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12</w:t>
            </w:r>
          </w:p>
        </w:tc>
        <w:tc>
          <w:tcPr>
            <w:tcW w:w="1068"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16</w:t>
            </w:r>
          </w:p>
        </w:tc>
        <w:tc>
          <w:tcPr>
            <w:tcW w:w="1067"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20</w:t>
            </w:r>
          </w:p>
        </w:tc>
        <w:tc>
          <w:tcPr>
            <w:tcW w:w="1066"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24</w:t>
            </w:r>
          </w:p>
        </w:tc>
      </w:tr>
      <w:tr w:rsidR="002C453C" w:rsidRPr="008B5BF1">
        <w:tc>
          <w:tcPr>
            <w:tcW w:w="1282" w:type="dxa"/>
            <w:tcBorders>
              <w:left w:val="single" w:sz="8" w:space="0" w:color="000000"/>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15</w:t>
            </w:r>
          </w:p>
        </w:tc>
        <w:tc>
          <w:tcPr>
            <w:tcW w:w="1069"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6</w:t>
            </w:r>
          </w:p>
        </w:tc>
        <w:tc>
          <w:tcPr>
            <w:tcW w:w="1066"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12</w:t>
            </w:r>
          </w:p>
        </w:tc>
        <w:tc>
          <w:tcPr>
            <w:tcW w:w="1067"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18</w:t>
            </w:r>
          </w:p>
        </w:tc>
        <w:tc>
          <w:tcPr>
            <w:tcW w:w="1068"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24</w:t>
            </w:r>
          </w:p>
        </w:tc>
        <w:tc>
          <w:tcPr>
            <w:tcW w:w="1067"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30</w:t>
            </w:r>
          </w:p>
        </w:tc>
        <w:tc>
          <w:tcPr>
            <w:tcW w:w="1066"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36</w:t>
            </w:r>
          </w:p>
        </w:tc>
      </w:tr>
      <w:tr w:rsidR="002C453C" w:rsidRPr="008B5BF1">
        <w:tc>
          <w:tcPr>
            <w:tcW w:w="1282" w:type="dxa"/>
            <w:tcBorders>
              <w:left w:val="single" w:sz="8" w:space="0" w:color="000000"/>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20</w:t>
            </w:r>
          </w:p>
        </w:tc>
        <w:tc>
          <w:tcPr>
            <w:tcW w:w="1069"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8</w:t>
            </w:r>
          </w:p>
        </w:tc>
        <w:tc>
          <w:tcPr>
            <w:tcW w:w="1066"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16</w:t>
            </w:r>
          </w:p>
        </w:tc>
        <w:tc>
          <w:tcPr>
            <w:tcW w:w="1067"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24</w:t>
            </w:r>
          </w:p>
        </w:tc>
        <w:tc>
          <w:tcPr>
            <w:tcW w:w="1068"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32</w:t>
            </w:r>
          </w:p>
        </w:tc>
        <w:tc>
          <w:tcPr>
            <w:tcW w:w="1067"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40</w:t>
            </w:r>
          </w:p>
        </w:tc>
        <w:tc>
          <w:tcPr>
            <w:tcW w:w="1066"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48</w:t>
            </w:r>
          </w:p>
        </w:tc>
      </w:tr>
      <w:tr w:rsidR="002C453C" w:rsidRPr="008B5BF1">
        <w:tc>
          <w:tcPr>
            <w:tcW w:w="1282" w:type="dxa"/>
            <w:tcBorders>
              <w:left w:val="single" w:sz="8" w:space="0" w:color="000000"/>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25</w:t>
            </w:r>
          </w:p>
        </w:tc>
        <w:tc>
          <w:tcPr>
            <w:tcW w:w="1069"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10</w:t>
            </w:r>
          </w:p>
        </w:tc>
        <w:tc>
          <w:tcPr>
            <w:tcW w:w="1066"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20</w:t>
            </w:r>
          </w:p>
        </w:tc>
        <w:tc>
          <w:tcPr>
            <w:tcW w:w="1067"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30</w:t>
            </w:r>
          </w:p>
        </w:tc>
        <w:tc>
          <w:tcPr>
            <w:tcW w:w="1068"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40</w:t>
            </w:r>
          </w:p>
        </w:tc>
        <w:tc>
          <w:tcPr>
            <w:tcW w:w="1067"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50</w:t>
            </w:r>
          </w:p>
        </w:tc>
        <w:tc>
          <w:tcPr>
            <w:tcW w:w="1066"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60</w:t>
            </w:r>
          </w:p>
        </w:tc>
      </w:tr>
      <w:tr w:rsidR="002C453C" w:rsidRPr="008B5BF1">
        <w:tc>
          <w:tcPr>
            <w:tcW w:w="1282" w:type="dxa"/>
            <w:tcBorders>
              <w:left w:val="single" w:sz="8" w:space="0" w:color="000000"/>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30</w:t>
            </w:r>
          </w:p>
        </w:tc>
        <w:tc>
          <w:tcPr>
            <w:tcW w:w="1069"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12</w:t>
            </w:r>
          </w:p>
        </w:tc>
        <w:tc>
          <w:tcPr>
            <w:tcW w:w="1066" w:type="dxa"/>
            <w:tcBorders>
              <w:bottom w:val="single" w:sz="8" w:space="0" w:color="000000"/>
              <w:right w:val="single" w:sz="8" w:space="0" w:color="000000"/>
            </w:tcBorders>
            <w:shd w:val="clear" w:color="auto" w:fill="FFFFFF"/>
          </w:tcPr>
          <w:p w:rsidR="002C453C" w:rsidRPr="008B5BF1" w:rsidRDefault="008B5BF1">
            <w:pPr>
              <w:jc w:val="both"/>
              <w:rPr>
                <w:rFonts w:ascii="Book Antiqua" w:hAnsi="Book Antiqua"/>
                <w:sz w:val="20"/>
                <w:szCs w:val="20"/>
              </w:rPr>
            </w:pPr>
            <w:r w:rsidRPr="008B5BF1">
              <w:rPr>
                <w:rFonts w:ascii="Book Antiqua" w:hAnsi="Book Antiqua"/>
                <w:sz w:val="20"/>
                <w:szCs w:val="20"/>
              </w:rPr>
              <w:t>24</w:t>
            </w:r>
          </w:p>
        </w:tc>
        <w:tc>
          <w:tcPr>
            <w:tcW w:w="1067"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w:t>
            </w:r>
          </w:p>
        </w:tc>
        <w:tc>
          <w:tcPr>
            <w:tcW w:w="1068"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w:t>
            </w:r>
          </w:p>
        </w:tc>
        <w:tc>
          <w:tcPr>
            <w:tcW w:w="1067"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w:t>
            </w:r>
          </w:p>
        </w:tc>
        <w:tc>
          <w:tcPr>
            <w:tcW w:w="1066" w:type="dxa"/>
            <w:tcBorders>
              <w:bottom w:val="single" w:sz="8" w:space="0" w:color="000000"/>
              <w:right w:val="single" w:sz="8" w:space="0" w:color="000000"/>
            </w:tcBorders>
            <w:shd w:val="clear" w:color="auto" w:fill="D9D9D9"/>
          </w:tcPr>
          <w:p w:rsidR="002C453C" w:rsidRPr="008B5BF1" w:rsidRDefault="008B5BF1">
            <w:pPr>
              <w:jc w:val="both"/>
              <w:rPr>
                <w:rFonts w:ascii="Book Antiqua" w:hAnsi="Book Antiqua"/>
                <w:sz w:val="20"/>
                <w:szCs w:val="20"/>
              </w:rPr>
            </w:pPr>
            <w:r w:rsidRPr="008B5BF1">
              <w:rPr>
                <w:rFonts w:ascii="Book Antiqua" w:hAnsi="Book Antiqua"/>
                <w:sz w:val="20"/>
                <w:szCs w:val="20"/>
              </w:rPr>
              <w:t>-</w:t>
            </w:r>
          </w:p>
        </w:tc>
      </w:tr>
    </w:tbl>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Szare pola wskazują dodatek granulatu nieekonomiczny i niebezpieczny ze względu na duże ilości pary wodnej powstającej przy odparowaniu wody z wilgotnego granulatu.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Dopuszcza się użycie granulatu asfaltowego w metodzie „na zimno”  (bez wstępnego ogrzewania) w ilości do 20% masy mieszanki mineralno-asfaltowej na podstawie wykazania spełnienia wymagań podanych powyżej oraz spełniania właściwości </w:t>
      </w:r>
      <w:r w:rsidRPr="008B5BF1">
        <w:rPr>
          <w:rStyle w:val="spelle"/>
          <w:rFonts w:ascii="Book Antiqua" w:hAnsi="Book Antiqua"/>
          <w:sz w:val="20"/>
          <w:szCs w:val="20"/>
        </w:rPr>
        <w:t>mma</w:t>
      </w:r>
      <w:r w:rsidRPr="008B5BF1">
        <w:rPr>
          <w:rFonts w:ascii="Book Antiqua" w:hAnsi="Book Antiqua"/>
          <w:sz w:val="20"/>
          <w:szCs w:val="20"/>
        </w:rPr>
        <w:t xml:space="preserve">.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Uwaga: Stosowanie granulatu asfaltowego nie może obniżać właściwości mieszanek mineralno-asfaltowych.</w:t>
      </w:r>
    </w:p>
    <w:p w:rsidR="002C453C" w:rsidRPr="008B5BF1" w:rsidRDefault="008B5BF1">
      <w:pPr>
        <w:jc w:val="both"/>
        <w:rPr>
          <w:rFonts w:ascii="Book Antiqua" w:hAnsi="Book Antiqua"/>
          <w:sz w:val="20"/>
          <w:szCs w:val="20"/>
        </w:rPr>
      </w:pPr>
      <w:r w:rsidRPr="008B5BF1">
        <w:rPr>
          <w:rFonts w:ascii="Book Antiqua" w:hAnsi="Book Antiqua"/>
          <w:sz w:val="20"/>
          <w:szCs w:val="20"/>
        </w:rPr>
        <w:t>Do produkcji mieszanek mineralno-asfaltowych z zastosowaniem granulatu nie dopuszcza się stosowania środków obniżających lepkość asfaltu.</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2.7. Materiały do uszczelnienia połączeń i krawędzi</w:t>
      </w:r>
    </w:p>
    <w:p w:rsidR="002C453C" w:rsidRPr="008B5BF1" w:rsidRDefault="008B5BF1">
      <w:pPr>
        <w:jc w:val="both"/>
        <w:rPr>
          <w:rFonts w:ascii="Book Antiqua" w:hAnsi="Book Antiqua"/>
          <w:sz w:val="20"/>
          <w:szCs w:val="20"/>
        </w:rPr>
      </w:pPr>
      <w:r w:rsidRPr="008B5BF1">
        <w:rPr>
          <w:rFonts w:ascii="Book Antiqua" w:hAnsi="Book Antiqua"/>
          <w:sz w:val="20"/>
          <w:szCs w:val="20"/>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C453C" w:rsidRPr="008B5BF1" w:rsidRDefault="008B5BF1">
      <w:pPr>
        <w:ind w:left="284" w:hanging="284"/>
        <w:jc w:val="both"/>
        <w:rPr>
          <w:rFonts w:ascii="Book Antiqua" w:hAnsi="Book Antiqua"/>
          <w:sz w:val="20"/>
          <w:szCs w:val="20"/>
        </w:rPr>
      </w:pPr>
      <w:r w:rsidRPr="008B5BF1">
        <w:rPr>
          <w:rFonts w:ascii="Book Antiqua" w:hAnsi="Book Antiqua"/>
          <w:sz w:val="20"/>
          <w:szCs w:val="20"/>
        </w:rPr>
        <w:t>a)    materiały termoplastyczne, jak taśmy asfaltowe, pasty itp. według norm lub aprobat technicznych,</w:t>
      </w:r>
    </w:p>
    <w:p w:rsidR="002C453C" w:rsidRPr="008B5BF1" w:rsidRDefault="008B5BF1">
      <w:pPr>
        <w:ind w:left="284" w:hanging="284"/>
        <w:jc w:val="both"/>
        <w:rPr>
          <w:rFonts w:ascii="Book Antiqua" w:hAnsi="Book Antiqua"/>
          <w:sz w:val="20"/>
          <w:szCs w:val="20"/>
        </w:rPr>
      </w:pPr>
      <w:r w:rsidRPr="008B5BF1">
        <w:rPr>
          <w:rFonts w:ascii="Book Antiqua" w:hAnsi="Book Antiqua"/>
          <w:sz w:val="20"/>
          <w:szCs w:val="20"/>
        </w:rPr>
        <w:t xml:space="preserve">b)   emulsję asfaltową według PN-EN 13808 [63] lub inne lepiszcza według norm lub aprobat technicznych.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Grubość materiału termoplastycznego do spoiny powinna wynosić:</w:t>
      </w:r>
    </w:p>
    <w:p w:rsidR="002C453C" w:rsidRPr="008B5BF1" w:rsidRDefault="008B5BF1">
      <w:pPr>
        <w:pStyle w:val="Akapitzlist"/>
        <w:numPr>
          <w:ilvl w:val="0"/>
          <w:numId w:val="91"/>
        </w:numPr>
        <w:jc w:val="both"/>
        <w:rPr>
          <w:rFonts w:ascii="Book Antiqua" w:hAnsi="Book Antiqua"/>
          <w:sz w:val="20"/>
          <w:szCs w:val="20"/>
        </w:rPr>
      </w:pPr>
      <w:r w:rsidRPr="008B5BF1">
        <w:rPr>
          <w:rFonts w:ascii="Book Antiqua" w:hAnsi="Book Antiqua"/>
          <w:sz w:val="20"/>
          <w:szCs w:val="20"/>
        </w:rPr>
        <w:t>nie mniej niż 10 mm przy grubości warstwy technologicznej do 2,5 cm,</w:t>
      </w:r>
    </w:p>
    <w:p w:rsidR="002C453C" w:rsidRPr="008B5BF1" w:rsidRDefault="008B5BF1">
      <w:pPr>
        <w:pStyle w:val="Akapitzlist"/>
        <w:numPr>
          <w:ilvl w:val="0"/>
          <w:numId w:val="91"/>
        </w:numPr>
        <w:spacing w:after="120"/>
        <w:ind w:left="714" w:hanging="357"/>
        <w:jc w:val="both"/>
        <w:rPr>
          <w:rFonts w:ascii="Book Antiqua" w:hAnsi="Book Antiqua"/>
          <w:sz w:val="20"/>
          <w:szCs w:val="20"/>
        </w:rPr>
      </w:pPr>
      <w:r w:rsidRPr="008B5BF1">
        <w:rPr>
          <w:rFonts w:ascii="Book Antiqua" w:hAnsi="Book Antiqua"/>
          <w:sz w:val="20"/>
          <w:szCs w:val="20"/>
        </w:rPr>
        <w:t xml:space="preserve">nie mniej niż 15 mm przy grubości warstwy technologicznej większej niż 2,5 </w:t>
      </w:r>
      <w:r w:rsidRPr="008B5BF1">
        <w:rPr>
          <w:rStyle w:val="spelle"/>
          <w:rFonts w:ascii="Book Antiqua" w:hAnsi="Book Antiqua"/>
          <w:sz w:val="20"/>
          <w:szCs w:val="20"/>
        </w:rPr>
        <w:t>cm</w:t>
      </w:r>
      <w:r w:rsidRPr="008B5BF1">
        <w:rPr>
          <w:rFonts w:ascii="Book Antiqua" w:hAnsi="Book Antiqua"/>
          <w:sz w:val="20"/>
          <w:szCs w:val="20"/>
        </w:rPr>
        <w:t>.</w:t>
      </w:r>
    </w:p>
    <w:p w:rsidR="002C453C" w:rsidRPr="008B5BF1" w:rsidRDefault="008B5BF1">
      <w:pPr>
        <w:jc w:val="both"/>
        <w:rPr>
          <w:rFonts w:ascii="Book Antiqua" w:hAnsi="Book Antiqua"/>
          <w:sz w:val="20"/>
          <w:szCs w:val="20"/>
        </w:rPr>
      </w:pPr>
      <w:r w:rsidRPr="008B5BF1">
        <w:rPr>
          <w:rFonts w:ascii="Book Antiqua" w:hAnsi="Book Antiqua"/>
          <w:sz w:val="20"/>
          <w:szCs w:val="20"/>
        </w:rPr>
        <w:t>Składowanie materiałów termoplastycznych jest dozwolone tylko w oryginalnych opakowaniach producenta, w warunkach określonych w aprobacie technicznej.</w:t>
      </w:r>
    </w:p>
    <w:p w:rsidR="002C453C" w:rsidRPr="008B5BF1" w:rsidRDefault="008B5BF1">
      <w:pPr>
        <w:jc w:val="both"/>
        <w:rPr>
          <w:rFonts w:ascii="Book Antiqua" w:hAnsi="Book Antiqua"/>
          <w:sz w:val="20"/>
          <w:szCs w:val="20"/>
        </w:rPr>
      </w:pPr>
      <w:r w:rsidRPr="008B5BF1">
        <w:rPr>
          <w:rFonts w:ascii="Book Antiqua" w:hAnsi="Book Antiqua"/>
          <w:sz w:val="20"/>
          <w:szCs w:val="20"/>
        </w:rPr>
        <w:t>Do uszczelnienia krawędzi należy stosować asfalt drogowy wg PN-EN 12591 [22], asfalt modyfikowany polimerami wg PN-EN 14023 [65] „metodą na gorąco”. Dopuszcza się inne rodzaje lepiszcza wg norm lub aprobat technicznych.</w:t>
      </w:r>
    </w:p>
    <w:p w:rsidR="002C453C" w:rsidRPr="008B5BF1" w:rsidRDefault="002C453C">
      <w:pPr>
        <w:jc w:val="both"/>
        <w:rPr>
          <w:rFonts w:ascii="Book Antiqua" w:hAnsi="Book Antiqua"/>
          <w:sz w:val="20"/>
          <w:szCs w:val="20"/>
        </w:rPr>
      </w:pPr>
    </w:p>
    <w:p w:rsidR="002C453C" w:rsidRPr="008B5BF1" w:rsidRDefault="008B5BF1">
      <w:pPr>
        <w:keepNext/>
        <w:jc w:val="both"/>
        <w:rPr>
          <w:rFonts w:ascii="Book Antiqua" w:hAnsi="Book Antiqua"/>
          <w:sz w:val="20"/>
          <w:szCs w:val="20"/>
        </w:rPr>
      </w:pPr>
      <w:r w:rsidRPr="008B5BF1">
        <w:rPr>
          <w:rFonts w:ascii="Book Antiqua" w:hAnsi="Book Antiqua"/>
          <w:b/>
          <w:bCs/>
          <w:sz w:val="20"/>
          <w:szCs w:val="20"/>
        </w:rPr>
        <w:t>2.8. Materiały do złączenia warstw konstrukcji</w:t>
      </w:r>
    </w:p>
    <w:p w:rsidR="002C453C" w:rsidRPr="008B5BF1" w:rsidRDefault="008B5BF1">
      <w:pPr>
        <w:jc w:val="both"/>
        <w:rPr>
          <w:rFonts w:ascii="Book Antiqua" w:hAnsi="Book Antiqua"/>
          <w:sz w:val="20"/>
          <w:szCs w:val="20"/>
        </w:rPr>
      </w:pPr>
      <w:r w:rsidRPr="008B5BF1">
        <w:rPr>
          <w:rFonts w:ascii="Book Antiqua" w:hAnsi="Book Antiqua"/>
          <w:sz w:val="20"/>
          <w:szCs w:val="20"/>
        </w:rPr>
        <w:t>Do złączania warstw konstrukcji nawierzchni (warstwa wiążąca z warstwą ścieralną) należy stosować  kationowe emulsje asfaltowe lub kationowe emulsje modyfikowane polimerami według PN-EN 13808 [63].</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Właściwości i przeznaczenie emulsji asfaltowych oraz sposób ich składowania opisano w STWIORB D-04.03.01a [1a]. </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 xml:space="preserve">2.9. Dodatki do mieszanki mineralno-asfaltowej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Mogą być stosowane dodatki stabilizujące lub modyfikujące. Pochodzenie, rodzaj i właściwości dodatków powinny być deklarowane. Należy używać tylko materiałów składowych o ustalonej przydatności.</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Ustalenie przydatności powinno wynikać co najmniej jednego z następujących dokumentów: </w:t>
      </w:r>
    </w:p>
    <w:p w:rsidR="002C453C" w:rsidRPr="008B5BF1" w:rsidRDefault="008B5BF1">
      <w:pPr>
        <w:pStyle w:val="Akapitzlist"/>
        <w:numPr>
          <w:ilvl w:val="0"/>
          <w:numId w:val="92"/>
        </w:numPr>
        <w:ind w:right="-57"/>
        <w:jc w:val="both"/>
        <w:rPr>
          <w:rFonts w:ascii="Book Antiqua" w:hAnsi="Book Antiqua"/>
          <w:sz w:val="20"/>
          <w:szCs w:val="20"/>
        </w:rPr>
      </w:pPr>
      <w:r w:rsidRPr="008B5BF1">
        <w:rPr>
          <w:rFonts w:ascii="Book Antiqua" w:hAnsi="Book Antiqua"/>
          <w:sz w:val="20"/>
          <w:szCs w:val="20"/>
        </w:rPr>
        <w:t>Normy Europejskiej,</w:t>
      </w:r>
    </w:p>
    <w:p w:rsidR="002C453C" w:rsidRPr="008B5BF1" w:rsidRDefault="008B5BF1">
      <w:pPr>
        <w:pStyle w:val="Akapitzlist"/>
        <w:numPr>
          <w:ilvl w:val="0"/>
          <w:numId w:val="92"/>
        </w:numPr>
        <w:ind w:right="-57"/>
        <w:jc w:val="both"/>
        <w:rPr>
          <w:rFonts w:ascii="Book Antiqua" w:hAnsi="Book Antiqua"/>
          <w:sz w:val="20"/>
          <w:szCs w:val="20"/>
        </w:rPr>
      </w:pPr>
      <w:r w:rsidRPr="008B5BF1">
        <w:rPr>
          <w:rFonts w:ascii="Book Antiqua" w:hAnsi="Book Antiqua"/>
          <w:sz w:val="20"/>
          <w:szCs w:val="20"/>
        </w:rPr>
        <w:t>europejskiej aprobaty technicznej,</w:t>
      </w:r>
    </w:p>
    <w:p w:rsidR="002C453C" w:rsidRPr="008B5BF1" w:rsidRDefault="008B5BF1">
      <w:pPr>
        <w:pStyle w:val="Akapitzlist"/>
        <w:numPr>
          <w:ilvl w:val="0"/>
          <w:numId w:val="92"/>
        </w:numPr>
        <w:ind w:right="-57"/>
        <w:jc w:val="both"/>
        <w:rPr>
          <w:rFonts w:ascii="Book Antiqua" w:hAnsi="Book Antiqua"/>
          <w:sz w:val="20"/>
          <w:szCs w:val="20"/>
        </w:rPr>
      </w:pPr>
      <w:r w:rsidRPr="008B5BF1">
        <w:rPr>
          <w:rFonts w:ascii="Book Antiqua" w:hAnsi="Book Antiqua"/>
          <w:sz w:val="20"/>
          <w:szCs w:val="20"/>
        </w:rPr>
        <w:t xml:space="preserve">specyfikacji materiałowych opartych na potwierdzonych pozytywnych zastosowaniach w nawierzchniach asfaltowych.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Wykaz należy dostarczyć w celu udowodnienia przydatności. Wykaz może być oparty na badaniach w połączeniu z dowodami w praktyce.</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 xml:space="preserve">Zaleca się stosowanie do mieszanki mineralno-asfaltowej środka obniżającego temperaturę produkcji i układania. </w:t>
      </w:r>
    </w:p>
    <w:p w:rsidR="002C453C" w:rsidRPr="008B5BF1" w:rsidRDefault="008B5BF1">
      <w:pPr>
        <w:ind w:right="-57"/>
        <w:jc w:val="both"/>
        <w:rPr>
          <w:rFonts w:ascii="Book Antiqua" w:hAnsi="Book Antiqua"/>
          <w:sz w:val="20"/>
          <w:szCs w:val="20"/>
        </w:rPr>
      </w:pPr>
      <w:r w:rsidRPr="008B5BF1">
        <w:rPr>
          <w:rFonts w:ascii="Book Antiqua" w:hAnsi="Book Antiqua"/>
          <w:sz w:val="20"/>
          <w:szCs w:val="20"/>
        </w:rPr>
        <w:t>Do mieszanki mineralno-asfaltowej  może być stosowany dodatek asfaltu naturalnego wg PN-EN 13108-4 [51], załącznik B.  </w:t>
      </w:r>
    </w:p>
    <w:p w:rsidR="002C453C" w:rsidRPr="008B5BF1" w:rsidRDefault="002C453C">
      <w:pPr>
        <w:ind w:right="-57"/>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2.10. Skład mieszanki mineralno-asfaltowej</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Skład mieszanki mineralno-asfaltowej powinien być ustalony na podstawie badań próbek wykonanych zgodnie z normą PN-EN 13108-20 [53] załącznik C oraz normami powiązanymi.  </w:t>
      </w:r>
    </w:p>
    <w:p w:rsidR="002C453C" w:rsidRPr="008B5BF1" w:rsidRDefault="008B5BF1">
      <w:pPr>
        <w:jc w:val="both"/>
        <w:rPr>
          <w:rFonts w:ascii="Book Antiqua" w:hAnsi="Book Antiqua"/>
          <w:sz w:val="20"/>
          <w:szCs w:val="20"/>
        </w:rPr>
      </w:pPr>
      <w:r w:rsidRPr="008B5BF1">
        <w:rPr>
          <w:rFonts w:ascii="Book Antiqua" w:hAnsi="Book Antiqua"/>
          <w:sz w:val="20"/>
          <w:szCs w:val="20"/>
        </w:rPr>
        <w:t>Uziarnienie mieszanki mineralnej oraz minimalna zawartość lepiszcza podane są w tablicy 15.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Próbki powinny spełniać wymagania podane w tablicach 16, 17 i 18, w zależności od kategorii ruchu jak i zawartości asfaltu </w:t>
      </w:r>
      <w:r w:rsidRPr="008B5BF1">
        <w:rPr>
          <w:rStyle w:val="spelle"/>
          <w:rFonts w:ascii="Book Antiqua" w:hAnsi="Book Antiqua"/>
          <w:sz w:val="20"/>
          <w:szCs w:val="20"/>
        </w:rPr>
        <w:t>B</w:t>
      </w:r>
      <w:r w:rsidRPr="008B5BF1">
        <w:rPr>
          <w:rStyle w:val="spelle"/>
          <w:rFonts w:ascii="Book Antiqua" w:hAnsi="Book Antiqua"/>
          <w:sz w:val="20"/>
          <w:szCs w:val="20"/>
          <w:vertAlign w:val="subscript"/>
        </w:rPr>
        <w:t>min</w:t>
      </w:r>
      <w:r w:rsidRPr="008B5BF1">
        <w:rPr>
          <w:rFonts w:ascii="Book Antiqua" w:hAnsi="Book Antiqua"/>
          <w:sz w:val="20"/>
          <w:szCs w:val="20"/>
        </w:rPr>
        <w:t xml:space="preserve"> i temperatur zagęszczania próbek.</w:t>
      </w:r>
    </w:p>
    <w:p w:rsidR="002C453C" w:rsidRPr="008B5BF1" w:rsidRDefault="002C453C">
      <w:pPr>
        <w:jc w:val="both"/>
        <w:rPr>
          <w:rFonts w:ascii="Book Antiqua" w:hAnsi="Book Antiqua"/>
          <w:sz w:val="20"/>
          <w:szCs w:val="20"/>
        </w:rPr>
      </w:pPr>
    </w:p>
    <w:p w:rsidR="002C453C" w:rsidRPr="008B5BF1" w:rsidRDefault="008B5BF1">
      <w:pPr>
        <w:ind w:left="1440" w:hanging="1440"/>
        <w:jc w:val="both"/>
        <w:rPr>
          <w:rFonts w:ascii="Book Antiqua" w:hAnsi="Book Antiqua"/>
          <w:sz w:val="20"/>
          <w:szCs w:val="20"/>
        </w:rPr>
      </w:pPr>
      <w:r w:rsidRPr="008B5BF1">
        <w:rPr>
          <w:rFonts w:ascii="Book Antiqua" w:hAnsi="Book Antiqua"/>
          <w:sz w:val="20"/>
          <w:szCs w:val="20"/>
        </w:rPr>
        <w:t>Tablica 15. Uziarnienie mieszanki mineralnej oraz zawartość lepiszcza do betonu asfaltowego do warstwy wiążącej dla ruchu KR1÷KR7  [71]</w:t>
      </w:r>
    </w:p>
    <w:tbl>
      <w:tblPr>
        <w:tblW w:w="8868" w:type="dxa"/>
        <w:tblInd w:w="98" w:type="dxa"/>
        <w:tblLook w:val="04A0" w:firstRow="1" w:lastRow="0" w:firstColumn="1" w:lastColumn="0" w:noHBand="0" w:noVBand="1"/>
      </w:tblPr>
      <w:tblGrid>
        <w:gridCol w:w="2269"/>
        <w:gridCol w:w="959"/>
        <w:gridCol w:w="840"/>
        <w:gridCol w:w="840"/>
        <w:gridCol w:w="841"/>
        <w:gridCol w:w="840"/>
        <w:gridCol w:w="839"/>
        <w:gridCol w:w="720"/>
        <w:gridCol w:w="720"/>
      </w:tblGrid>
      <w:tr w:rsidR="002C453C" w:rsidRPr="008B5BF1">
        <w:tc>
          <w:tcPr>
            <w:tcW w:w="2268" w:type="dxa"/>
            <w:vMerge w:val="restart"/>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jc w:val="both"/>
              <w:rPr>
                <w:rFonts w:ascii="Book Antiqua" w:hAnsi="Book Antiqua"/>
                <w:sz w:val="20"/>
                <w:szCs w:val="20"/>
              </w:rPr>
            </w:pPr>
            <w:r w:rsidRPr="008B5BF1">
              <w:rPr>
                <w:rFonts w:ascii="Book Antiqua" w:hAnsi="Book Antiqua"/>
                <w:sz w:val="20"/>
                <w:szCs w:val="20"/>
              </w:rPr>
              <w:t>Właściwość</w:t>
            </w:r>
          </w:p>
        </w:tc>
        <w:tc>
          <w:tcPr>
            <w:tcW w:w="6599" w:type="dxa"/>
            <w:gridSpan w:val="8"/>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Przesiew,   [% (m/m)]</w:t>
            </w:r>
          </w:p>
        </w:tc>
      </w:tr>
      <w:tr w:rsidR="002C453C" w:rsidRPr="008B5BF1">
        <w:tc>
          <w:tcPr>
            <w:tcW w:w="2268"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1799" w:type="dxa"/>
            <w:gridSpan w:val="2"/>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1681" w:type="dxa"/>
            <w:gridSpan w:val="2"/>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AC16W</w:t>
            </w:r>
          </w:p>
          <w:p w:rsidR="002C453C" w:rsidRPr="008B5BF1" w:rsidRDefault="008B5BF1">
            <w:pPr>
              <w:jc w:val="both"/>
              <w:rPr>
                <w:rFonts w:ascii="Book Antiqua" w:hAnsi="Book Antiqua"/>
                <w:sz w:val="20"/>
                <w:szCs w:val="20"/>
              </w:rPr>
            </w:pPr>
            <w:r w:rsidRPr="008B5BF1">
              <w:rPr>
                <w:rFonts w:ascii="Book Antiqua" w:hAnsi="Book Antiqua"/>
                <w:sz w:val="20"/>
                <w:szCs w:val="20"/>
              </w:rPr>
              <w:t>KR2</w:t>
            </w:r>
          </w:p>
        </w:tc>
        <w:tc>
          <w:tcPr>
            <w:tcW w:w="1679" w:type="dxa"/>
            <w:gridSpan w:val="2"/>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1440" w:type="dxa"/>
            <w:gridSpan w:val="2"/>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Wymiar sita #, [mm]</w:t>
            </w:r>
          </w:p>
        </w:tc>
        <w:tc>
          <w:tcPr>
            <w:tcW w:w="9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od</w:t>
            </w:r>
          </w:p>
        </w:tc>
        <w:tc>
          <w:tcPr>
            <w:tcW w:w="841" w:type="dxa"/>
            <w:tcBorders>
              <w:bottom w:val="single" w:sz="8" w:space="0" w:color="000000"/>
              <w:right w:val="single" w:sz="8" w:space="0" w:color="000000"/>
            </w:tcBorders>
          </w:tcPr>
          <w:p w:rsidR="002C453C" w:rsidRPr="008B5BF1" w:rsidRDefault="008B5BF1">
            <w:pPr>
              <w:ind w:left="70"/>
              <w:jc w:val="both"/>
              <w:rPr>
                <w:rFonts w:ascii="Book Antiqua" w:hAnsi="Book Antiqua"/>
                <w:sz w:val="20"/>
                <w:szCs w:val="20"/>
              </w:rPr>
            </w:pPr>
            <w:r w:rsidRPr="008B5BF1">
              <w:rPr>
                <w:rFonts w:ascii="Book Antiqua" w:hAnsi="Book Antiqua"/>
                <w:sz w:val="20"/>
                <w:szCs w:val="20"/>
              </w:rPr>
              <w:t>do</w:t>
            </w: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3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31,5</w:t>
            </w:r>
          </w:p>
        </w:tc>
        <w:tc>
          <w:tcPr>
            <w:tcW w:w="9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t>
            </w:r>
          </w:p>
        </w:tc>
        <w:tc>
          <w:tcPr>
            <w:tcW w:w="8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t>
            </w: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3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22,4</w:t>
            </w:r>
          </w:p>
        </w:tc>
        <w:tc>
          <w:tcPr>
            <w:tcW w:w="9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100</w:t>
            </w:r>
          </w:p>
        </w:tc>
        <w:tc>
          <w:tcPr>
            <w:tcW w:w="8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t>
            </w: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3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16</w:t>
            </w:r>
          </w:p>
        </w:tc>
        <w:tc>
          <w:tcPr>
            <w:tcW w:w="9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90</w:t>
            </w:r>
          </w:p>
        </w:tc>
        <w:tc>
          <w:tcPr>
            <w:tcW w:w="8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100</w:t>
            </w: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3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11,2</w:t>
            </w:r>
          </w:p>
        </w:tc>
        <w:tc>
          <w:tcPr>
            <w:tcW w:w="9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65</w:t>
            </w:r>
          </w:p>
        </w:tc>
        <w:tc>
          <w:tcPr>
            <w:tcW w:w="8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80</w:t>
            </w: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3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8</w:t>
            </w:r>
          </w:p>
        </w:tc>
        <w:tc>
          <w:tcPr>
            <w:tcW w:w="9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t>
            </w:r>
          </w:p>
        </w:tc>
        <w:tc>
          <w:tcPr>
            <w:tcW w:w="8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t>
            </w: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3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w:t>
            </w:r>
          </w:p>
        </w:tc>
        <w:tc>
          <w:tcPr>
            <w:tcW w:w="9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25</w:t>
            </w:r>
          </w:p>
        </w:tc>
        <w:tc>
          <w:tcPr>
            <w:tcW w:w="8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55</w:t>
            </w: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3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0,125</w:t>
            </w:r>
          </w:p>
        </w:tc>
        <w:tc>
          <w:tcPr>
            <w:tcW w:w="9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w:t>
            </w:r>
          </w:p>
        </w:tc>
        <w:tc>
          <w:tcPr>
            <w:tcW w:w="8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15</w:t>
            </w: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3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0,063</w:t>
            </w:r>
          </w:p>
        </w:tc>
        <w:tc>
          <w:tcPr>
            <w:tcW w:w="95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40"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3,0</w:t>
            </w:r>
          </w:p>
        </w:tc>
        <w:tc>
          <w:tcPr>
            <w:tcW w:w="84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8,0</w:t>
            </w:r>
          </w:p>
        </w:tc>
        <w:tc>
          <w:tcPr>
            <w:tcW w:w="84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839"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c>
          <w:tcPr>
            <w:tcW w:w="720" w:type="dxa"/>
            <w:tcBorders>
              <w:bottom w:val="single" w:sz="8" w:space="0" w:color="000000"/>
              <w:right w:val="single" w:sz="8" w:space="0" w:color="000000"/>
            </w:tcBorders>
          </w:tcPr>
          <w:p w:rsidR="002C453C" w:rsidRPr="008B5BF1" w:rsidRDefault="002C453C">
            <w:pPr>
              <w:jc w:val="both"/>
              <w:rPr>
                <w:rFonts w:ascii="Book Antiqua" w:hAnsi="Book Antiqua"/>
                <w:sz w:val="20"/>
                <w:szCs w:val="20"/>
              </w:rPr>
            </w:pP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Zawartość lepiszcza, minimum</w:t>
            </w:r>
            <w:r w:rsidRPr="008B5BF1">
              <w:rPr>
                <w:rFonts w:ascii="Book Antiqua" w:hAnsi="Book Antiqua"/>
                <w:sz w:val="20"/>
                <w:szCs w:val="20"/>
                <w:vertAlign w:val="superscript"/>
              </w:rPr>
              <w:t>*)</w:t>
            </w:r>
          </w:p>
        </w:tc>
        <w:tc>
          <w:tcPr>
            <w:tcW w:w="1799" w:type="dxa"/>
            <w:gridSpan w:val="2"/>
            <w:tcBorders>
              <w:bottom w:val="single" w:sz="8" w:space="0" w:color="000000"/>
              <w:right w:val="single" w:sz="8" w:space="0" w:color="000000"/>
            </w:tcBorders>
            <w:vAlign w:val="center"/>
          </w:tcPr>
          <w:p w:rsidR="002C453C" w:rsidRPr="008B5BF1" w:rsidRDefault="002C453C">
            <w:pPr>
              <w:jc w:val="both"/>
              <w:rPr>
                <w:rFonts w:ascii="Book Antiqua" w:hAnsi="Book Antiqua"/>
                <w:sz w:val="20"/>
                <w:szCs w:val="20"/>
              </w:rPr>
            </w:pPr>
          </w:p>
        </w:tc>
        <w:tc>
          <w:tcPr>
            <w:tcW w:w="1681" w:type="dxa"/>
            <w:gridSpan w:val="2"/>
            <w:tcBorders>
              <w:bottom w:val="single" w:sz="8" w:space="0" w:color="000000"/>
              <w:right w:val="single" w:sz="8" w:space="0" w:color="000000"/>
            </w:tcBorders>
            <w:vAlign w:val="center"/>
          </w:tcPr>
          <w:p w:rsidR="002C453C" w:rsidRPr="008B5BF1" w:rsidRDefault="008B5BF1">
            <w:pPr>
              <w:jc w:val="both"/>
              <w:rPr>
                <w:rFonts w:ascii="Book Antiqua" w:hAnsi="Book Antiqua"/>
                <w:sz w:val="20"/>
                <w:szCs w:val="20"/>
              </w:rPr>
            </w:pPr>
            <w:r w:rsidRPr="008B5BF1">
              <w:rPr>
                <w:rFonts w:ascii="Book Antiqua" w:hAnsi="Book Antiqua"/>
                <w:sz w:val="20"/>
                <w:szCs w:val="20"/>
              </w:rPr>
              <w:t>B</w:t>
            </w:r>
            <w:r w:rsidRPr="008B5BF1">
              <w:rPr>
                <w:rFonts w:ascii="Book Antiqua" w:hAnsi="Book Antiqua"/>
                <w:sz w:val="20"/>
                <w:szCs w:val="20"/>
                <w:vertAlign w:val="subscript"/>
              </w:rPr>
              <w:t>min4,6</w:t>
            </w:r>
          </w:p>
        </w:tc>
        <w:tc>
          <w:tcPr>
            <w:tcW w:w="1679" w:type="dxa"/>
            <w:gridSpan w:val="2"/>
            <w:tcBorders>
              <w:bottom w:val="single" w:sz="8" w:space="0" w:color="000000"/>
              <w:right w:val="single" w:sz="8" w:space="0" w:color="000000"/>
            </w:tcBorders>
            <w:vAlign w:val="center"/>
          </w:tcPr>
          <w:p w:rsidR="002C453C" w:rsidRPr="008B5BF1" w:rsidRDefault="002C453C">
            <w:pPr>
              <w:jc w:val="both"/>
              <w:rPr>
                <w:rFonts w:ascii="Book Antiqua" w:hAnsi="Book Antiqua"/>
                <w:sz w:val="20"/>
                <w:szCs w:val="20"/>
              </w:rPr>
            </w:pPr>
          </w:p>
        </w:tc>
        <w:tc>
          <w:tcPr>
            <w:tcW w:w="1440" w:type="dxa"/>
            <w:gridSpan w:val="2"/>
            <w:tcBorders>
              <w:bottom w:val="single" w:sz="8" w:space="0" w:color="000000"/>
              <w:right w:val="single" w:sz="8" w:space="0" w:color="000000"/>
            </w:tcBorders>
            <w:vAlign w:val="center"/>
          </w:tcPr>
          <w:p w:rsidR="002C453C" w:rsidRPr="008B5BF1" w:rsidRDefault="002C453C">
            <w:pPr>
              <w:jc w:val="both"/>
              <w:rPr>
                <w:rFonts w:ascii="Book Antiqua" w:hAnsi="Book Antiqua"/>
                <w:sz w:val="20"/>
                <w:szCs w:val="20"/>
              </w:rPr>
            </w:pPr>
          </w:p>
        </w:tc>
      </w:tr>
      <w:tr w:rsidR="002C453C" w:rsidRPr="008B5BF1">
        <w:tc>
          <w:tcPr>
            <w:tcW w:w="8867" w:type="dxa"/>
            <w:gridSpan w:val="9"/>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vertAlign w:val="superscript"/>
              </w:rPr>
              <w:t>*)</w:t>
            </w:r>
            <w:r w:rsidRPr="008B5BF1">
              <w:rPr>
                <w:rFonts w:ascii="Book Antiqua" w:hAnsi="Book Antiqua"/>
                <w:sz w:val="20"/>
                <w:szCs w:val="20"/>
              </w:rPr>
              <w:t xml:space="preserve"> Minimalna zawartość lepiszcza jest określona przy założonej gęstości mieszanki mineralnej 2,650 Mg/m</w:t>
            </w:r>
            <w:r w:rsidRPr="008B5BF1">
              <w:rPr>
                <w:rFonts w:ascii="Book Antiqua" w:hAnsi="Book Antiqua"/>
                <w:sz w:val="20"/>
                <w:szCs w:val="20"/>
                <w:vertAlign w:val="superscript"/>
              </w:rPr>
              <w:t>3</w:t>
            </w:r>
            <w:r w:rsidRPr="008B5BF1">
              <w:rPr>
                <w:rFonts w:ascii="Book Antiqua" w:hAnsi="Book Antiqua"/>
                <w:sz w:val="20"/>
                <w:szCs w:val="20"/>
              </w:rPr>
              <w:t>. Jeżeli stosowana mieszanka mineralna ma inną gęstość (</w:t>
            </w:r>
            <w:r w:rsidRPr="008B5BF1">
              <w:rPr>
                <w:rStyle w:val="spelle"/>
                <w:rFonts w:ascii="Book Antiqua" w:hAnsi="Book Antiqua"/>
                <w:i/>
                <w:iCs/>
                <w:sz w:val="20"/>
                <w:szCs w:val="20"/>
              </w:rPr>
              <w:t>ρ</w:t>
            </w:r>
            <w:r w:rsidRPr="008B5BF1">
              <w:rPr>
                <w:rStyle w:val="spelle"/>
                <w:rFonts w:ascii="Book Antiqua" w:hAnsi="Book Antiqua"/>
                <w:sz w:val="20"/>
                <w:szCs w:val="20"/>
                <w:vertAlign w:val="subscript"/>
              </w:rPr>
              <w:t>d</w:t>
            </w:r>
            <w:r w:rsidRPr="008B5BF1">
              <w:rPr>
                <w:rFonts w:ascii="Book Antiqua" w:hAnsi="Book Antiqua"/>
                <w:sz w:val="20"/>
                <w:szCs w:val="20"/>
              </w:rPr>
              <w:t xml:space="preserve">), to do wyznaczenia minimalnej zawartości lepiszcza podaną wartość należy pomnożyć przez współczynnik </w:t>
            </w:r>
            <w:r w:rsidRPr="008B5BF1">
              <w:rPr>
                <w:noProof/>
                <w:sz w:val="20"/>
                <w:szCs w:val="20"/>
              </w:rPr>
              <w:drawing>
                <wp:inline distT="0" distB="0" distL="0" distR="0" wp14:anchorId="1DB4B563" wp14:editId="389F4B6A">
                  <wp:extent cx="154305" cy="142240"/>
                  <wp:effectExtent l="0" t="0" r="0" b="0"/>
                  <wp:docPr id="21" name="Obraz 84" descr="E:\Materiały\OST\OST_Nowe (2.27)\ost\Nawierzchnie\d050305b2015_pliki\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az 84" descr="E:\Materiały\OST\OST_Nowe (2.27)\ost\Nawierzchnie\d050305b2015_pliki\image003.gif"/>
                          <pic:cNvPicPr>
                            <a:picLocks noChangeAspect="1" noChangeArrowheads="1"/>
                          </pic:cNvPicPr>
                        </pic:nvPicPr>
                        <pic:blipFill>
                          <a:blip r:embed="rId29"/>
                          <a:stretch>
                            <a:fillRect/>
                          </a:stretch>
                        </pic:blipFill>
                        <pic:spPr bwMode="auto">
                          <a:xfrm>
                            <a:off x="0" y="0"/>
                            <a:ext cx="154305" cy="142240"/>
                          </a:xfrm>
                          <a:prstGeom prst="rect">
                            <a:avLst/>
                          </a:prstGeom>
                        </pic:spPr>
                      </pic:pic>
                    </a:graphicData>
                  </a:graphic>
                </wp:inline>
              </w:drawing>
            </w:r>
            <w:r w:rsidRPr="008B5BF1">
              <w:rPr>
                <w:rFonts w:ascii="Book Antiqua" w:hAnsi="Book Antiqua"/>
                <w:sz w:val="20"/>
                <w:szCs w:val="20"/>
              </w:rPr>
              <w:t xml:space="preserve"> według równania: </w:t>
            </w:r>
            <w:r w:rsidRPr="008B5BF1">
              <w:rPr>
                <w:noProof/>
                <w:sz w:val="20"/>
                <w:szCs w:val="20"/>
              </w:rPr>
              <w:drawing>
                <wp:inline distT="0" distB="0" distL="0" distR="0" wp14:anchorId="521D010A" wp14:editId="3DBDCD2D">
                  <wp:extent cx="558165" cy="427355"/>
                  <wp:effectExtent l="0" t="0" r="0" b="0"/>
                  <wp:docPr id="22" name="Obraz 85" descr="E:\Materiały\OST\OST_Nowe (2.27)\ost\Nawierzchnie\d050305b2015_pliki\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az 85" descr="E:\Materiały\OST\OST_Nowe (2.27)\ost\Nawierzchnie\d050305b2015_pliki\image004.gif"/>
                          <pic:cNvPicPr>
                            <a:picLocks noChangeAspect="1" noChangeArrowheads="1"/>
                          </pic:cNvPicPr>
                        </pic:nvPicPr>
                        <pic:blipFill>
                          <a:blip r:embed="rId30"/>
                          <a:stretch>
                            <a:fillRect/>
                          </a:stretch>
                        </pic:blipFill>
                        <pic:spPr bwMode="auto">
                          <a:xfrm>
                            <a:off x="0" y="0"/>
                            <a:ext cx="558165" cy="427355"/>
                          </a:xfrm>
                          <a:prstGeom prst="rect">
                            <a:avLst/>
                          </a:prstGeom>
                        </pic:spPr>
                      </pic:pic>
                    </a:graphicData>
                  </a:graphic>
                </wp:inline>
              </w:drawing>
            </w:r>
          </w:p>
        </w:tc>
      </w:tr>
    </w:tbl>
    <w:p w:rsidR="002C453C" w:rsidRPr="008B5BF1" w:rsidRDefault="002C453C">
      <w:pPr>
        <w:pStyle w:val="Nagwek21"/>
        <w:spacing w:before="0"/>
        <w:ind w:left="600" w:hanging="600"/>
        <w:rPr>
          <w:rFonts w:ascii="Book Antiqua" w:hAnsi="Book Antiqua"/>
        </w:rPr>
      </w:pPr>
    </w:p>
    <w:p w:rsidR="002C453C" w:rsidRPr="008B5BF1" w:rsidRDefault="008B5BF1">
      <w:pPr>
        <w:pStyle w:val="Nagwek21"/>
        <w:spacing w:before="0"/>
        <w:ind w:left="600" w:hanging="600"/>
        <w:rPr>
          <w:rFonts w:ascii="Book Antiqua" w:hAnsi="Book Antiqua"/>
        </w:rPr>
      </w:pPr>
      <w:r w:rsidRPr="008B5BF1">
        <w:rPr>
          <w:rFonts w:ascii="Book Antiqua" w:hAnsi="Book Antiqua"/>
        </w:rPr>
        <w:t>2.11. Właściwości mieszaki mineralno-asfaltowej do wykonania betonu asfaltowego do warstwy wiążącej</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Wymagane właściwości mieszanki mineralno-asfaltowej podane są w tablicach  16 i 17. </w:t>
      </w:r>
    </w:p>
    <w:p w:rsidR="002C453C" w:rsidRPr="008B5BF1" w:rsidRDefault="002C453C">
      <w:pPr>
        <w:ind w:left="1134" w:hanging="1134"/>
        <w:jc w:val="both"/>
        <w:rPr>
          <w:rFonts w:ascii="Book Antiqua" w:hAnsi="Book Antiqua"/>
          <w:sz w:val="20"/>
          <w:szCs w:val="20"/>
        </w:rPr>
      </w:pPr>
    </w:p>
    <w:p w:rsidR="002C453C" w:rsidRPr="008B5BF1" w:rsidRDefault="008B5BF1">
      <w:pPr>
        <w:ind w:left="1134" w:hanging="1134"/>
        <w:jc w:val="both"/>
        <w:rPr>
          <w:rFonts w:ascii="Book Antiqua" w:hAnsi="Book Antiqua"/>
          <w:sz w:val="20"/>
          <w:szCs w:val="20"/>
        </w:rPr>
      </w:pPr>
      <w:r w:rsidRPr="008B5BF1">
        <w:rPr>
          <w:rFonts w:ascii="Book Antiqua" w:hAnsi="Book Antiqua"/>
          <w:sz w:val="20"/>
          <w:szCs w:val="20"/>
        </w:rPr>
        <w:t xml:space="preserve">Tablica 16. Wymagane właściwości mieszanki mineralno-asfaltowej do warstwy wiążącej dla ruchu KR2  </w:t>
      </w:r>
    </w:p>
    <w:tbl>
      <w:tblPr>
        <w:tblW w:w="10031" w:type="dxa"/>
        <w:tblInd w:w="98" w:type="dxa"/>
        <w:tblLook w:val="04A0" w:firstRow="1" w:lastRow="0" w:firstColumn="1" w:lastColumn="0" w:noHBand="0" w:noVBand="1"/>
      </w:tblPr>
      <w:tblGrid>
        <w:gridCol w:w="2256"/>
        <w:gridCol w:w="2388"/>
        <w:gridCol w:w="2693"/>
        <w:gridCol w:w="1275"/>
        <w:gridCol w:w="1419"/>
      </w:tblGrid>
      <w:tr w:rsidR="002C453C" w:rsidRPr="008B5BF1">
        <w:tc>
          <w:tcPr>
            <w:tcW w:w="2256" w:type="dxa"/>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Właściwość</w:t>
            </w:r>
          </w:p>
        </w:tc>
        <w:tc>
          <w:tcPr>
            <w:tcW w:w="2388" w:type="dxa"/>
            <w:tcBorders>
              <w:top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 xml:space="preserve">Warunki zagęszczania wg PN-EN </w:t>
            </w:r>
          </w:p>
          <w:p w:rsidR="002C453C" w:rsidRPr="008B5BF1" w:rsidRDefault="008B5BF1">
            <w:pPr>
              <w:rPr>
                <w:rFonts w:ascii="Book Antiqua" w:hAnsi="Book Antiqua"/>
                <w:sz w:val="20"/>
                <w:szCs w:val="20"/>
              </w:rPr>
            </w:pPr>
            <w:r w:rsidRPr="008B5BF1">
              <w:rPr>
                <w:rFonts w:ascii="Book Antiqua" w:hAnsi="Book Antiqua"/>
                <w:sz w:val="20"/>
                <w:szCs w:val="20"/>
              </w:rPr>
              <w:t>13108-20 [53]</w:t>
            </w:r>
          </w:p>
        </w:tc>
        <w:tc>
          <w:tcPr>
            <w:tcW w:w="2693" w:type="dxa"/>
            <w:tcBorders>
              <w:top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Metoda i warunki badania</w:t>
            </w:r>
          </w:p>
        </w:tc>
        <w:tc>
          <w:tcPr>
            <w:tcW w:w="1275" w:type="dxa"/>
            <w:tcBorders>
              <w:top w:val="single" w:sz="8" w:space="0" w:color="000000"/>
              <w:bottom w:val="single" w:sz="8" w:space="0" w:color="000000"/>
              <w:right w:val="single" w:sz="8" w:space="0" w:color="000000"/>
            </w:tcBorders>
            <w:vAlign w:val="center"/>
          </w:tcPr>
          <w:p w:rsidR="002C453C" w:rsidRPr="008B5BF1" w:rsidRDefault="002C453C">
            <w:pPr>
              <w:rPr>
                <w:rFonts w:ascii="Book Antiqua" w:hAnsi="Book Antiqua"/>
                <w:sz w:val="20"/>
                <w:szCs w:val="20"/>
              </w:rPr>
            </w:pPr>
          </w:p>
        </w:tc>
        <w:tc>
          <w:tcPr>
            <w:tcW w:w="1419" w:type="dxa"/>
            <w:tcBorders>
              <w:top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AC16W</w:t>
            </w:r>
          </w:p>
        </w:tc>
      </w:tr>
      <w:tr w:rsidR="002C453C" w:rsidRPr="008B5BF1">
        <w:tc>
          <w:tcPr>
            <w:tcW w:w="2256" w:type="dxa"/>
            <w:tcBorders>
              <w:left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Zawartość wolnych przestrzeni</w:t>
            </w:r>
          </w:p>
        </w:tc>
        <w:tc>
          <w:tcPr>
            <w:tcW w:w="2388"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C.1.2,ubijanie, 2×50 uderzeń</w:t>
            </w:r>
          </w:p>
        </w:tc>
        <w:tc>
          <w:tcPr>
            <w:tcW w:w="2693"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 xml:space="preserve">PN-EN 12697-8 [36], </w:t>
            </w:r>
          </w:p>
          <w:p w:rsidR="002C453C" w:rsidRPr="008B5BF1" w:rsidRDefault="008B5BF1">
            <w:pPr>
              <w:rPr>
                <w:rFonts w:ascii="Book Antiqua" w:hAnsi="Book Antiqua"/>
                <w:sz w:val="20"/>
                <w:szCs w:val="20"/>
              </w:rPr>
            </w:pPr>
            <w:r w:rsidRPr="008B5BF1">
              <w:rPr>
                <w:rFonts w:ascii="Book Antiqua" w:hAnsi="Book Antiqua"/>
                <w:sz w:val="20"/>
                <w:szCs w:val="20"/>
              </w:rPr>
              <w:t>p. 4</w:t>
            </w:r>
          </w:p>
        </w:tc>
        <w:tc>
          <w:tcPr>
            <w:tcW w:w="1275" w:type="dxa"/>
            <w:tcBorders>
              <w:bottom w:val="single" w:sz="8" w:space="0" w:color="000000"/>
              <w:right w:val="single" w:sz="8" w:space="0" w:color="000000"/>
            </w:tcBorders>
            <w:vAlign w:val="center"/>
          </w:tcPr>
          <w:p w:rsidR="002C453C" w:rsidRPr="008B5BF1" w:rsidRDefault="002C453C">
            <w:pPr>
              <w:rPr>
                <w:rFonts w:ascii="Book Antiqua" w:hAnsi="Book Antiqua"/>
                <w:sz w:val="20"/>
                <w:szCs w:val="20"/>
              </w:rPr>
            </w:pPr>
          </w:p>
        </w:tc>
        <w:tc>
          <w:tcPr>
            <w:tcW w:w="1419"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Style w:val="spelle"/>
                <w:rFonts w:ascii="Book Antiqua" w:hAnsi="Book Antiqua"/>
                <w:i/>
                <w:iCs/>
                <w:sz w:val="20"/>
                <w:szCs w:val="20"/>
              </w:rPr>
              <w:t>V</w:t>
            </w:r>
            <w:r w:rsidRPr="008B5BF1">
              <w:rPr>
                <w:rStyle w:val="spelle"/>
                <w:rFonts w:ascii="Book Antiqua" w:hAnsi="Book Antiqua"/>
                <w:sz w:val="20"/>
                <w:szCs w:val="20"/>
                <w:vertAlign w:val="subscript"/>
              </w:rPr>
              <w:t>min</w:t>
            </w:r>
            <w:r w:rsidRPr="008B5BF1">
              <w:rPr>
                <w:rFonts w:ascii="Book Antiqua" w:hAnsi="Book Antiqua"/>
                <w:sz w:val="20"/>
                <w:szCs w:val="20"/>
                <w:vertAlign w:val="subscript"/>
              </w:rPr>
              <w:t xml:space="preserve"> 3,0</w:t>
            </w:r>
          </w:p>
          <w:p w:rsidR="002C453C" w:rsidRPr="008B5BF1" w:rsidRDefault="008B5BF1">
            <w:pPr>
              <w:rPr>
                <w:rFonts w:ascii="Book Antiqua" w:hAnsi="Book Antiqua"/>
                <w:sz w:val="20"/>
                <w:szCs w:val="20"/>
              </w:rPr>
            </w:pPr>
            <w:r w:rsidRPr="008B5BF1">
              <w:rPr>
                <w:rStyle w:val="spelle"/>
                <w:rFonts w:ascii="Book Antiqua" w:hAnsi="Book Antiqua"/>
                <w:i/>
                <w:iCs/>
                <w:sz w:val="20"/>
                <w:szCs w:val="20"/>
              </w:rPr>
              <w:t>V</w:t>
            </w:r>
            <w:r w:rsidRPr="008B5BF1">
              <w:rPr>
                <w:rStyle w:val="spelle"/>
                <w:rFonts w:ascii="Book Antiqua" w:hAnsi="Book Antiqua"/>
                <w:sz w:val="20"/>
                <w:szCs w:val="20"/>
                <w:vertAlign w:val="subscript"/>
              </w:rPr>
              <w:t>max</w:t>
            </w:r>
            <w:r w:rsidRPr="008B5BF1">
              <w:rPr>
                <w:rFonts w:ascii="Book Antiqua" w:hAnsi="Book Antiqua"/>
                <w:sz w:val="20"/>
                <w:szCs w:val="20"/>
                <w:vertAlign w:val="subscript"/>
              </w:rPr>
              <w:t xml:space="preserve"> 6,0</w:t>
            </w:r>
          </w:p>
        </w:tc>
      </w:tr>
      <w:tr w:rsidR="002C453C" w:rsidRPr="008B5BF1">
        <w:tc>
          <w:tcPr>
            <w:tcW w:w="2256" w:type="dxa"/>
            <w:tcBorders>
              <w:left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Wolne przestrzenie wypełnione lepiszczem</w:t>
            </w:r>
          </w:p>
        </w:tc>
        <w:tc>
          <w:tcPr>
            <w:tcW w:w="2388"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C.1.2,ubijanie, 2×50 uderzeń</w:t>
            </w:r>
          </w:p>
        </w:tc>
        <w:tc>
          <w:tcPr>
            <w:tcW w:w="2693"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 xml:space="preserve">PN-EN 12697-8 [36], </w:t>
            </w:r>
          </w:p>
          <w:p w:rsidR="002C453C" w:rsidRPr="008B5BF1" w:rsidRDefault="008B5BF1">
            <w:pPr>
              <w:rPr>
                <w:rFonts w:ascii="Book Antiqua" w:hAnsi="Book Antiqua"/>
                <w:sz w:val="20"/>
                <w:szCs w:val="20"/>
              </w:rPr>
            </w:pPr>
            <w:r w:rsidRPr="008B5BF1">
              <w:rPr>
                <w:rFonts w:ascii="Book Antiqua" w:hAnsi="Book Antiqua"/>
                <w:sz w:val="20"/>
                <w:szCs w:val="20"/>
              </w:rPr>
              <w:t>p. 5</w:t>
            </w:r>
          </w:p>
        </w:tc>
        <w:tc>
          <w:tcPr>
            <w:tcW w:w="1275" w:type="dxa"/>
            <w:tcBorders>
              <w:bottom w:val="single" w:sz="8" w:space="0" w:color="000000"/>
              <w:right w:val="single" w:sz="8" w:space="0" w:color="000000"/>
            </w:tcBorders>
            <w:vAlign w:val="center"/>
          </w:tcPr>
          <w:p w:rsidR="002C453C" w:rsidRPr="008B5BF1" w:rsidRDefault="002C453C">
            <w:pPr>
              <w:rPr>
                <w:rFonts w:ascii="Book Antiqua" w:hAnsi="Book Antiqua"/>
                <w:sz w:val="20"/>
                <w:szCs w:val="20"/>
              </w:rPr>
            </w:pPr>
          </w:p>
        </w:tc>
        <w:tc>
          <w:tcPr>
            <w:tcW w:w="1419"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Style w:val="spelle"/>
                <w:rFonts w:ascii="Book Antiqua" w:hAnsi="Book Antiqua"/>
                <w:i/>
                <w:iCs/>
                <w:sz w:val="20"/>
                <w:szCs w:val="20"/>
              </w:rPr>
              <w:t>VFB</w:t>
            </w:r>
            <w:r w:rsidRPr="008B5BF1">
              <w:rPr>
                <w:rStyle w:val="spelle"/>
                <w:rFonts w:ascii="Book Antiqua" w:hAnsi="Book Antiqua"/>
                <w:i/>
                <w:iCs/>
                <w:sz w:val="20"/>
                <w:szCs w:val="20"/>
                <w:vertAlign w:val="subscript"/>
              </w:rPr>
              <w:t>min</w:t>
            </w:r>
            <w:r w:rsidRPr="008B5BF1">
              <w:rPr>
                <w:rFonts w:ascii="Book Antiqua" w:hAnsi="Book Antiqua"/>
                <w:i/>
                <w:iCs/>
                <w:sz w:val="20"/>
                <w:szCs w:val="20"/>
                <w:vertAlign w:val="subscript"/>
              </w:rPr>
              <w:t xml:space="preserve"> 60</w:t>
            </w:r>
          </w:p>
          <w:p w:rsidR="002C453C" w:rsidRPr="008B5BF1" w:rsidRDefault="008B5BF1">
            <w:pPr>
              <w:rPr>
                <w:rFonts w:ascii="Book Antiqua" w:hAnsi="Book Antiqua"/>
                <w:sz w:val="20"/>
                <w:szCs w:val="20"/>
              </w:rPr>
            </w:pPr>
            <w:r w:rsidRPr="008B5BF1">
              <w:rPr>
                <w:rStyle w:val="spelle"/>
                <w:rFonts w:ascii="Book Antiqua" w:hAnsi="Book Antiqua"/>
                <w:i/>
                <w:iCs/>
                <w:sz w:val="20"/>
                <w:szCs w:val="20"/>
              </w:rPr>
              <w:t>VFB</w:t>
            </w:r>
            <w:r w:rsidRPr="008B5BF1">
              <w:rPr>
                <w:rStyle w:val="spelle"/>
                <w:rFonts w:ascii="Book Antiqua" w:hAnsi="Book Antiqua"/>
                <w:i/>
                <w:iCs/>
                <w:sz w:val="20"/>
                <w:szCs w:val="20"/>
                <w:vertAlign w:val="subscript"/>
              </w:rPr>
              <w:t>max</w:t>
            </w:r>
            <w:r w:rsidRPr="008B5BF1">
              <w:rPr>
                <w:rFonts w:ascii="Book Antiqua" w:hAnsi="Book Antiqua"/>
                <w:i/>
                <w:iCs/>
                <w:sz w:val="20"/>
                <w:szCs w:val="20"/>
                <w:vertAlign w:val="subscript"/>
              </w:rPr>
              <w:t xml:space="preserve"> 80</w:t>
            </w:r>
          </w:p>
        </w:tc>
      </w:tr>
      <w:tr w:rsidR="002C453C" w:rsidRPr="008B5BF1">
        <w:tc>
          <w:tcPr>
            <w:tcW w:w="2256" w:type="dxa"/>
            <w:tcBorders>
              <w:left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Zawartość wolnych przestrzeni w mieszance mineralnej</w:t>
            </w:r>
          </w:p>
        </w:tc>
        <w:tc>
          <w:tcPr>
            <w:tcW w:w="2388"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C.1.2,ubijanie, 2×50 uderzeń</w:t>
            </w:r>
          </w:p>
        </w:tc>
        <w:tc>
          <w:tcPr>
            <w:tcW w:w="2693"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 xml:space="preserve">PN-EN 12697-8 [36], </w:t>
            </w:r>
          </w:p>
          <w:p w:rsidR="002C453C" w:rsidRPr="008B5BF1" w:rsidRDefault="008B5BF1">
            <w:pPr>
              <w:rPr>
                <w:rFonts w:ascii="Book Antiqua" w:hAnsi="Book Antiqua"/>
                <w:sz w:val="20"/>
                <w:szCs w:val="20"/>
              </w:rPr>
            </w:pPr>
            <w:r w:rsidRPr="008B5BF1">
              <w:rPr>
                <w:rFonts w:ascii="Book Antiqua" w:hAnsi="Book Antiqua"/>
                <w:sz w:val="20"/>
                <w:szCs w:val="20"/>
              </w:rPr>
              <w:t>p. 5</w:t>
            </w:r>
          </w:p>
        </w:tc>
        <w:tc>
          <w:tcPr>
            <w:tcW w:w="1275" w:type="dxa"/>
            <w:tcBorders>
              <w:bottom w:val="single" w:sz="8" w:space="0" w:color="000000"/>
              <w:right w:val="single" w:sz="8" w:space="0" w:color="000000"/>
            </w:tcBorders>
            <w:vAlign w:val="center"/>
          </w:tcPr>
          <w:p w:rsidR="002C453C" w:rsidRPr="008B5BF1" w:rsidRDefault="002C453C">
            <w:pPr>
              <w:rPr>
                <w:rFonts w:ascii="Book Antiqua" w:hAnsi="Book Antiqua"/>
                <w:sz w:val="20"/>
                <w:szCs w:val="20"/>
              </w:rPr>
            </w:pPr>
          </w:p>
        </w:tc>
        <w:tc>
          <w:tcPr>
            <w:tcW w:w="1419"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Style w:val="spelle"/>
                <w:rFonts w:ascii="Book Antiqua" w:hAnsi="Book Antiqua"/>
                <w:i/>
                <w:iCs/>
                <w:sz w:val="20"/>
                <w:szCs w:val="20"/>
              </w:rPr>
              <w:t>VMA</w:t>
            </w:r>
            <w:r w:rsidRPr="008B5BF1">
              <w:rPr>
                <w:rStyle w:val="spelle"/>
                <w:rFonts w:ascii="Book Antiqua" w:hAnsi="Book Antiqua"/>
                <w:i/>
                <w:iCs/>
                <w:sz w:val="20"/>
                <w:szCs w:val="20"/>
                <w:vertAlign w:val="subscript"/>
              </w:rPr>
              <w:t>min</w:t>
            </w:r>
            <w:r w:rsidRPr="008B5BF1">
              <w:rPr>
                <w:rFonts w:ascii="Book Antiqua" w:hAnsi="Book Antiqua"/>
                <w:i/>
                <w:iCs/>
                <w:sz w:val="20"/>
                <w:szCs w:val="20"/>
                <w:vertAlign w:val="subscript"/>
              </w:rPr>
              <w:t xml:space="preserve"> 14</w:t>
            </w:r>
          </w:p>
        </w:tc>
      </w:tr>
      <w:tr w:rsidR="002C453C" w:rsidRPr="008B5BF1">
        <w:tc>
          <w:tcPr>
            <w:tcW w:w="2256" w:type="dxa"/>
            <w:tcBorders>
              <w:left w:val="single" w:sz="8" w:space="0" w:color="000000"/>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Odporność na działanie wody</w:t>
            </w:r>
          </w:p>
        </w:tc>
        <w:tc>
          <w:tcPr>
            <w:tcW w:w="2388"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C.1.1,ubijanie, 2×35 uderzeń</w:t>
            </w:r>
          </w:p>
        </w:tc>
        <w:tc>
          <w:tcPr>
            <w:tcW w:w="2693"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sz w:val="20"/>
                <w:szCs w:val="20"/>
              </w:rPr>
              <w:t xml:space="preserve">PN-EN 12697-12 [38], przechowywanie w 40°C z jednym cyklem zamrażania, </w:t>
            </w:r>
            <w:r w:rsidRPr="008B5BF1">
              <w:rPr>
                <w:rFonts w:ascii="Book Antiqua" w:hAnsi="Book Antiqua"/>
                <w:sz w:val="20"/>
                <w:szCs w:val="20"/>
                <w:vertAlign w:val="superscript"/>
              </w:rPr>
              <w:t xml:space="preserve">a) </w:t>
            </w:r>
            <w:r w:rsidRPr="008B5BF1">
              <w:rPr>
                <w:rFonts w:ascii="Book Antiqua" w:hAnsi="Book Antiqua"/>
                <w:sz w:val="20"/>
                <w:szCs w:val="20"/>
              </w:rPr>
              <w:t>badanie w 25°C</w:t>
            </w:r>
          </w:p>
        </w:tc>
        <w:tc>
          <w:tcPr>
            <w:tcW w:w="1275" w:type="dxa"/>
            <w:tcBorders>
              <w:bottom w:val="single" w:sz="8" w:space="0" w:color="000000"/>
              <w:right w:val="single" w:sz="8" w:space="0" w:color="000000"/>
            </w:tcBorders>
            <w:vAlign w:val="center"/>
          </w:tcPr>
          <w:p w:rsidR="002C453C" w:rsidRPr="008B5BF1" w:rsidRDefault="002C453C">
            <w:pPr>
              <w:rPr>
                <w:rFonts w:ascii="Book Antiqua" w:hAnsi="Book Antiqua"/>
                <w:sz w:val="20"/>
                <w:szCs w:val="20"/>
              </w:rPr>
            </w:pPr>
          </w:p>
        </w:tc>
        <w:tc>
          <w:tcPr>
            <w:tcW w:w="1419" w:type="dxa"/>
            <w:tcBorders>
              <w:bottom w:val="single" w:sz="8" w:space="0" w:color="000000"/>
              <w:right w:val="single" w:sz="8" w:space="0" w:color="000000"/>
            </w:tcBorders>
            <w:vAlign w:val="center"/>
          </w:tcPr>
          <w:p w:rsidR="002C453C" w:rsidRPr="008B5BF1" w:rsidRDefault="008B5BF1">
            <w:pPr>
              <w:rPr>
                <w:rFonts w:ascii="Book Antiqua" w:hAnsi="Book Antiqua"/>
                <w:sz w:val="20"/>
                <w:szCs w:val="20"/>
              </w:rPr>
            </w:pPr>
            <w:r w:rsidRPr="008B5BF1">
              <w:rPr>
                <w:rFonts w:ascii="Book Antiqua" w:hAnsi="Book Antiqua"/>
                <w:i/>
                <w:iCs/>
                <w:sz w:val="20"/>
                <w:szCs w:val="20"/>
              </w:rPr>
              <w:t>ITSR</w:t>
            </w:r>
            <w:r w:rsidRPr="008B5BF1">
              <w:rPr>
                <w:rFonts w:ascii="Book Antiqua" w:hAnsi="Book Antiqua"/>
                <w:sz w:val="20"/>
                <w:szCs w:val="20"/>
                <w:vertAlign w:val="subscript"/>
              </w:rPr>
              <w:t>80</w:t>
            </w:r>
          </w:p>
        </w:tc>
      </w:tr>
    </w:tbl>
    <w:p w:rsidR="002C453C" w:rsidRPr="008B5BF1" w:rsidRDefault="008B5BF1">
      <w:pPr>
        <w:ind w:left="284" w:hanging="284"/>
        <w:jc w:val="both"/>
        <w:rPr>
          <w:rFonts w:ascii="Book Antiqua" w:hAnsi="Book Antiqua"/>
          <w:sz w:val="20"/>
          <w:szCs w:val="20"/>
        </w:rPr>
      </w:pPr>
      <w:r w:rsidRPr="008B5BF1">
        <w:rPr>
          <w:rFonts w:ascii="Book Antiqua" w:hAnsi="Book Antiqua"/>
          <w:sz w:val="20"/>
          <w:szCs w:val="20"/>
          <w:vertAlign w:val="superscript"/>
        </w:rPr>
        <w:t>a)</w:t>
      </w:r>
      <w:r w:rsidRPr="008B5BF1">
        <w:rPr>
          <w:rFonts w:ascii="Book Antiqua" w:hAnsi="Book Antiqua"/>
          <w:sz w:val="20"/>
          <w:szCs w:val="20"/>
        </w:rPr>
        <w:t xml:space="preserve"> ujednoliconą procedurę badania odporności na działanie wody podano w WT-2 2014 [71] w załączniku 1.</w:t>
      </w:r>
    </w:p>
    <w:p w:rsidR="002C453C" w:rsidRPr="008B5BF1" w:rsidRDefault="002C453C">
      <w:pPr>
        <w:ind w:left="1202" w:hanging="1202"/>
        <w:jc w:val="both"/>
        <w:rPr>
          <w:rFonts w:ascii="Book Antiqua" w:hAnsi="Book Antiqua"/>
          <w:sz w:val="20"/>
          <w:szCs w:val="20"/>
        </w:rPr>
      </w:pPr>
    </w:p>
    <w:p w:rsidR="002C453C" w:rsidRPr="008B5BF1" w:rsidRDefault="002C453C">
      <w:pPr>
        <w:ind w:left="142" w:hanging="142"/>
        <w:jc w:val="both"/>
        <w:rPr>
          <w:rFonts w:ascii="Book Antiqua" w:hAnsi="Book Antiqua"/>
          <w:sz w:val="20"/>
          <w:szCs w:val="20"/>
        </w:rPr>
      </w:pPr>
    </w:p>
    <w:p w:rsidR="002C453C" w:rsidRPr="008B5BF1" w:rsidRDefault="008B5BF1">
      <w:pPr>
        <w:ind w:left="142" w:hanging="142"/>
        <w:jc w:val="both"/>
        <w:rPr>
          <w:rFonts w:ascii="Book Antiqua" w:hAnsi="Book Antiqua"/>
          <w:sz w:val="20"/>
          <w:szCs w:val="20"/>
        </w:rPr>
      </w:pPr>
      <w:r w:rsidRPr="008B5BF1">
        <w:rPr>
          <w:rFonts w:ascii="Book Antiqua" w:hAnsi="Book Antiqua"/>
          <w:sz w:val="20"/>
          <w:szCs w:val="20"/>
          <w:vertAlign w:val="superscript"/>
        </w:rPr>
        <w:t>b)</w:t>
      </w:r>
      <w:r w:rsidRPr="008B5BF1">
        <w:rPr>
          <w:rFonts w:ascii="Book Antiqua" w:hAnsi="Book Antiqua"/>
          <w:sz w:val="20"/>
          <w:szCs w:val="20"/>
        </w:rPr>
        <w:t>  Ujednoliconą procedurę badania odporności na działanie wody podano w WT-2 2014 [71] w załączniku 1,</w:t>
      </w:r>
    </w:p>
    <w:p w:rsidR="002C453C" w:rsidRPr="008B5BF1" w:rsidRDefault="008B5BF1">
      <w:pPr>
        <w:ind w:left="142" w:hanging="142"/>
        <w:jc w:val="both"/>
        <w:rPr>
          <w:rFonts w:ascii="Book Antiqua" w:hAnsi="Book Antiqua"/>
          <w:sz w:val="20"/>
          <w:szCs w:val="20"/>
        </w:rPr>
      </w:pPr>
      <w:r w:rsidRPr="008B5BF1">
        <w:rPr>
          <w:rFonts w:ascii="Book Antiqua" w:hAnsi="Book Antiqua"/>
          <w:sz w:val="20"/>
          <w:szCs w:val="20"/>
          <w:vertAlign w:val="superscript"/>
        </w:rPr>
        <w:t>c)</w:t>
      </w:r>
      <w:r w:rsidRPr="008B5BF1">
        <w:rPr>
          <w:rFonts w:ascii="Book Antiqua" w:hAnsi="Book Antiqua"/>
          <w:sz w:val="20"/>
          <w:szCs w:val="20"/>
        </w:rPr>
        <w:t xml:space="preserve"> Procedurę kondycjonowania krótkoterminowego </w:t>
      </w:r>
      <w:r w:rsidRPr="008B5BF1">
        <w:rPr>
          <w:rStyle w:val="spelle"/>
          <w:rFonts w:ascii="Book Antiqua" w:hAnsi="Book Antiqua"/>
          <w:sz w:val="20"/>
          <w:szCs w:val="20"/>
        </w:rPr>
        <w:t>mma</w:t>
      </w:r>
      <w:r w:rsidRPr="008B5BF1">
        <w:rPr>
          <w:rFonts w:ascii="Book Antiqua" w:hAnsi="Book Antiqua"/>
          <w:sz w:val="20"/>
          <w:szCs w:val="20"/>
        </w:rPr>
        <w:t xml:space="preserve"> przed formowaniem próbek podano w WT-2 2014 w załączniku 2.</w:t>
      </w:r>
    </w:p>
    <w:p w:rsidR="002C453C" w:rsidRPr="008B5BF1" w:rsidRDefault="002C453C">
      <w:pPr>
        <w:ind w:left="142" w:hanging="142"/>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107" w:name="_Toc412707320"/>
      <w:r w:rsidRPr="008B5BF1">
        <w:rPr>
          <w:rFonts w:ascii="Book Antiqua" w:hAnsi="Book Antiqua"/>
          <w:sz w:val="20"/>
          <w:szCs w:val="20"/>
        </w:rPr>
        <w:lastRenderedPageBreak/>
        <w:t>3. SPRZĘT</w:t>
      </w:r>
      <w:bookmarkEnd w:id="1107"/>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3.1. Ogólne wymagania dotyczące sprzętu</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wymagania dotyczące sprzętu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3.</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3.2. Sprzęt stosowany do wykonania robót</w:t>
      </w:r>
    </w:p>
    <w:p w:rsidR="002C453C" w:rsidRPr="008B5BF1" w:rsidRDefault="008B5BF1">
      <w:pPr>
        <w:jc w:val="both"/>
        <w:rPr>
          <w:rFonts w:ascii="Book Antiqua" w:hAnsi="Book Antiqua"/>
          <w:sz w:val="20"/>
          <w:szCs w:val="20"/>
        </w:rPr>
      </w:pPr>
      <w:r w:rsidRPr="008B5BF1">
        <w:rPr>
          <w:rFonts w:ascii="Book Antiqua" w:hAnsi="Book Antiqua"/>
          <w:sz w:val="20"/>
          <w:szCs w:val="20"/>
        </w:rPr>
        <w:t>Przy wykonywaniu robót Wykonawca w zależności od potrzeb, powinien wykazać się możliwością korzystania ze sprzętu dostosowanego do przyjętej metody robót, jak:</w:t>
      </w:r>
    </w:p>
    <w:p w:rsidR="002C453C" w:rsidRPr="008B5BF1" w:rsidRDefault="008B5BF1">
      <w:pPr>
        <w:pStyle w:val="Akapitzlist"/>
        <w:numPr>
          <w:ilvl w:val="0"/>
          <w:numId w:val="93"/>
        </w:numPr>
        <w:jc w:val="both"/>
        <w:rPr>
          <w:rFonts w:ascii="Book Antiqua" w:hAnsi="Book Antiqua"/>
          <w:sz w:val="20"/>
          <w:szCs w:val="20"/>
        </w:rPr>
      </w:pPr>
      <w:r w:rsidRPr="008B5BF1">
        <w:rPr>
          <w:rFonts w:ascii="Book Antiqua" w:hAnsi="Book Antiqua"/>
          <w:sz w:val="20"/>
          <w:szCs w:val="20"/>
        </w:rPr>
        <w:t>wytwórnia (otaczarka</w:t>
      </w:r>
      <w:r w:rsidRPr="008B5BF1">
        <w:rPr>
          <w:rFonts w:ascii="Book Antiqua" w:hAnsi="Book Antiqua"/>
          <w:b/>
          <w:bCs/>
          <w:sz w:val="20"/>
          <w:szCs w:val="20"/>
        </w:rPr>
        <w:t>)</w:t>
      </w:r>
      <w:r w:rsidRPr="008B5BF1">
        <w:rPr>
          <w:rFonts w:ascii="Book Antiqua" w:hAnsi="Book Antiqua"/>
          <w:sz w:val="20"/>
          <w:szCs w:val="20"/>
        </w:rPr>
        <w:t xml:space="preserve"> o mieszaniu cyklicznym lub ciągłym, z automatycznym komputerowym sterowaniem produkcji, do wytwarzania mieszanek mineralno-asfaltowych.</w:t>
      </w:r>
      <w:r w:rsidRPr="008B5BF1">
        <w:rPr>
          <w:rFonts w:ascii="Book Antiqua" w:hAnsi="Book Antiqua"/>
          <w:sz w:val="20"/>
          <w:szCs w:val="20"/>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[54]. </w:t>
      </w:r>
      <w:r w:rsidRPr="008B5BF1">
        <w:rPr>
          <w:rFonts w:ascii="Book Antiqua" w:hAnsi="Book Antiqua"/>
          <w:sz w:val="20"/>
          <w:szCs w:val="20"/>
        </w:rPr>
        <w:br/>
        <w:t>Wytwórnia powinna być wyposażona w termometry (urządzenia pomiarowe) pozwalające na ciągłe monitorowanie temperatury poszczególnych materiałów, na różnych etapach przygotowywania materiałów, jak i na wyjściu z mieszalnika,</w:t>
      </w:r>
    </w:p>
    <w:p w:rsidR="002C453C" w:rsidRPr="008B5BF1" w:rsidRDefault="008B5BF1">
      <w:pPr>
        <w:pStyle w:val="Akapitzlist"/>
        <w:numPr>
          <w:ilvl w:val="0"/>
          <w:numId w:val="93"/>
        </w:numPr>
        <w:jc w:val="both"/>
        <w:rPr>
          <w:rFonts w:ascii="Book Antiqua" w:hAnsi="Book Antiqua"/>
          <w:sz w:val="20"/>
          <w:szCs w:val="20"/>
        </w:rPr>
      </w:pPr>
      <w:r w:rsidRPr="008B5BF1">
        <w:rPr>
          <w:rFonts w:ascii="Book Antiqua" w:hAnsi="Book Antiqua"/>
          <w:sz w:val="20"/>
          <w:szCs w:val="20"/>
        </w:rPr>
        <w:t>układarka gąsienicowa, z elektronicznym sterowaniem równości układanej warstwy,</w:t>
      </w:r>
    </w:p>
    <w:p w:rsidR="002C453C" w:rsidRPr="008B5BF1" w:rsidRDefault="008B5BF1">
      <w:pPr>
        <w:pStyle w:val="Akapitzlist"/>
        <w:numPr>
          <w:ilvl w:val="0"/>
          <w:numId w:val="93"/>
        </w:numPr>
        <w:jc w:val="both"/>
        <w:rPr>
          <w:rFonts w:ascii="Book Antiqua" w:hAnsi="Book Antiqua"/>
          <w:sz w:val="20"/>
          <w:szCs w:val="20"/>
        </w:rPr>
      </w:pPr>
      <w:r w:rsidRPr="008B5BF1">
        <w:rPr>
          <w:rFonts w:ascii="Book Antiqua" w:hAnsi="Book Antiqua"/>
          <w:sz w:val="20"/>
          <w:szCs w:val="20"/>
        </w:rPr>
        <w:t>skrapiarka,</w:t>
      </w:r>
    </w:p>
    <w:p w:rsidR="002C453C" w:rsidRPr="008B5BF1" w:rsidRDefault="008B5BF1">
      <w:pPr>
        <w:pStyle w:val="Akapitzlist"/>
        <w:numPr>
          <w:ilvl w:val="0"/>
          <w:numId w:val="93"/>
        </w:numPr>
        <w:jc w:val="both"/>
        <w:rPr>
          <w:rFonts w:ascii="Book Antiqua" w:hAnsi="Book Antiqua"/>
          <w:sz w:val="20"/>
          <w:szCs w:val="20"/>
        </w:rPr>
      </w:pPr>
      <w:r w:rsidRPr="008B5BF1">
        <w:rPr>
          <w:rFonts w:ascii="Book Antiqua" w:hAnsi="Book Antiqua"/>
          <w:sz w:val="20"/>
          <w:szCs w:val="20"/>
        </w:rPr>
        <w:t xml:space="preserve">walce stalowe gładkie, </w:t>
      </w:r>
    </w:p>
    <w:p w:rsidR="002C453C" w:rsidRPr="008B5BF1" w:rsidRDefault="008B5BF1">
      <w:pPr>
        <w:pStyle w:val="Akapitzlist"/>
        <w:numPr>
          <w:ilvl w:val="0"/>
          <w:numId w:val="93"/>
        </w:numPr>
        <w:jc w:val="both"/>
        <w:rPr>
          <w:rFonts w:ascii="Book Antiqua" w:hAnsi="Book Antiqua"/>
          <w:sz w:val="20"/>
          <w:szCs w:val="20"/>
        </w:rPr>
      </w:pPr>
      <w:r w:rsidRPr="008B5BF1">
        <w:rPr>
          <w:rFonts w:ascii="Book Antiqua" w:hAnsi="Book Antiqua"/>
          <w:sz w:val="20"/>
          <w:szCs w:val="20"/>
        </w:rPr>
        <w:t xml:space="preserve"> lekka </w:t>
      </w:r>
      <w:r w:rsidRPr="008B5BF1">
        <w:rPr>
          <w:rStyle w:val="spelle"/>
          <w:rFonts w:ascii="Book Antiqua" w:hAnsi="Book Antiqua"/>
          <w:sz w:val="20"/>
          <w:szCs w:val="20"/>
        </w:rPr>
        <w:t>rozsypywarka</w:t>
      </w:r>
      <w:r w:rsidRPr="008B5BF1">
        <w:rPr>
          <w:rFonts w:ascii="Book Antiqua" w:hAnsi="Book Antiqua"/>
          <w:sz w:val="20"/>
          <w:szCs w:val="20"/>
        </w:rPr>
        <w:t xml:space="preserve"> kruszywa,</w:t>
      </w:r>
    </w:p>
    <w:p w:rsidR="002C453C" w:rsidRPr="008B5BF1" w:rsidRDefault="008B5BF1">
      <w:pPr>
        <w:pStyle w:val="Akapitzlist"/>
        <w:numPr>
          <w:ilvl w:val="0"/>
          <w:numId w:val="93"/>
        </w:numPr>
        <w:jc w:val="both"/>
        <w:rPr>
          <w:rFonts w:ascii="Book Antiqua" w:hAnsi="Book Antiqua"/>
          <w:sz w:val="20"/>
          <w:szCs w:val="20"/>
        </w:rPr>
      </w:pPr>
      <w:r w:rsidRPr="008B5BF1">
        <w:rPr>
          <w:rFonts w:ascii="Book Antiqua" w:hAnsi="Book Antiqua"/>
          <w:sz w:val="20"/>
          <w:szCs w:val="20"/>
        </w:rPr>
        <w:t>szczotki mechaniczne i/lub inne urządzenia czyszczące,</w:t>
      </w:r>
    </w:p>
    <w:p w:rsidR="002C453C" w:rsidRPr="008B5BF1" w:rsidRDefault="008B5BF1">
      <w:pPr>
        <w:pStyle w:val="Akapitzlist"/>
        <w:numPr>
          <w:ilvl w:val="0"/>
          <w:numId w:val="93"/>
        </w:numPr>
        <w:jc w:val="both"/>
        <w:rPr>
          <w:rFonts w:ascii="Book Antiqua" w:hAnsi="Book Antiqua"/>
          <w:sz w:val="20"/>
          <w:szCs w:val="20"/>
        </w:rPr>
      </w:pPr>
      <w:r w:rsidRPr="008B5BF1">
        <w:rPr>
          <w:rFonts w:ascii="Book Antiqua" w:hAnsi="Book Antiqua"/>
          <w:sz w:val="20"/>
          <w:szCs w:val="20"/>
        </w:rPr>
        <w:t>samochody samowyładowcze z przykryciem brezentowym lub termosami,</w:t>
      </w:r>
    </w:p>
    <w:p w:rsidR="002C453C" w:rsidRPr="008B5BF1" w:rsidRDefault="008B5BF1">
      <w:pPr>
        <w:pStyle w:val="Akapitzlist"/>
        <w:numPr>
          <w:ilvl w:val="0"/>
          <w:numId w:val="93"/>
        </w:numPr>
        <w:jc w:val="both"/>
        <w:rPr>
          <w:rFonts w:ascii="Book Antiqua" w:hAnsi="Book Antiqua"/>
          <w:sz w:val="20"/>
          <w:szCs w:val="20"/>
        </w:rPr>
      </w:pPr>
      <w:r w:rsidRPr="008B5BF1">
        <w:rPr>
          <w:rFonts w:ascii="Book Antiqua" w:hAnsi="Book Antiqua"/>
          <w:sz w:val="20"/>
          <w:szCs w:val="20"/>
        </w:rPr>
        <w:t>sprzęt drobny.</w:t>
      </w:r>
    </w:p>
    <w:p w:rsidR="002C453C" w:rsidRPr="008B5BF1" w:rsidRDefault="002C453C">
      <w:pPr>
        <w:ind w:left="795" w:hanging="795"/>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r w:rsidRPr="008B5BF1">
        <w:rPr>
          <w:rFonts w:ascii="Book Antiqua" w:hAnsi="Book Antiqua"/>
          <w:sz w:val="20"/>
          <w:szCs w:val="20"/>
        </w:rPr>
        <w:t xml:space="preserve">4. </w:t>
      </w:r>
      <w:bookmarkStart w:id="1108" w:name="_Toc412707321"/>
      <w:r w:rsidRPr="008B5BF1">
        <w:rPr>
          <w:rFonts w:ascii="Book Antiqua" w:hAnsi="Book Antiqua"/>
          <w:sz w:val="20"/>
          <w:szCs w:val="20"/>
        </w:rPr>
        <w:t>TRANSPORT</w:t>
      </w:r>
      <w:bookmarkEnd w:id="1108"/>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4.1. Ogólne wymagania dotyczące transportu</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wymagania dotyczące transportu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4</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w:t>
      </w:r>
    </w:p>
    <w:p w:rsidR="002C453C" w:rsidRPr="008B5BF1" w:rsidRDefault="008B5BF1">
      <w:pPr>
        <w:pStyle w:val="Nagwek21"/>
        <w:spacing w:before="0"/>
        <w:rPr>
          <w:rFonts w:ascii="Book Antiqua" w:hAnsi="Book Antiqua"/>
        </w:rPr>
      </w:pPr>
      <w:r w:rsidRPr="008B5BF1">
        <w:rPr>
          <w:rFonts w:ascii="Book Antiqua" w:hAnsi="Book Antiqua"/>
        </w:rPr>
        <w:t xml:space="preserve">4.2. Transport materiałów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Asfalt należy przewozić zgodnie z zasadami wynikającymi z ustawy o przewozie drogowym towarów niebezpiecznych [73], wprowadzającej przepisy konwencji ADR, w cysternach kolejowych lub samochodach izolowanych i zaopatrzonych w urządzenia umożliwiające pośrednie ogrzewanie oraz w zawory spustowe.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Kruszywa można przewozić dowolnymi środkami transportu, w warunkach zabezpieczających je przed zanieczyszczeniem, zmieszaniem z innymi materiałami i nadmiernym zawilgoceniem.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Środek adhezyjny, w opakowaniu producenta, może być przewożony dowolnymi środkami transportu z uwzględnieniem zaleceń producenta. Opakowanie powinno być zabezpieczone tak, aby nie uległo uszkodzeniu.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r w:rsidRPr="008B5BF1">
        <w:rPr>
          <w:rStyle w:val="spelle"/>
          <w:rFonts w:ascii="Book Antiqua" w:hAnsi="Book Antiqua"/>
          <w:sz w:val="20"/>
          <w:szCs w:val="20"/>
        </w:rPr>
        <w:t>pH</w:t>
      </w:r>
      <w:r w:rsidRPr="008B5BF1">
        <w:rPr>
          <w:rFonts w:ascii="Book Antiqua" w:hAnsi="Book Antiqua"/>
          <w:sz w:val="20"/>
          <w:szCs w:val="20"/>
        </w:rPr>
        <w:t xml:space="preserve"> ≤ 4).</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2C453C" w:rsidRPr="008B5BF1" w:rsidRDefault="002C453C">
      <w:pPr>
        <w:ind w:firstLine="709"/>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r w:rsidRPr="008B5BF1">
        <w:rPr>
          <w:rFonts w:ascii="Book Antiqua" w:hAnsi="Book Antiqua"/>
          <w:sz w:val="20"/>
          <w:szCs w:val="20"/>
        </w:rPr>
        <w:lastRenderedPageBreak/>
        <w:t xml:space="preserve">5. </w:t>
      </w:r>
      <w:bookmarkStart w:id="1109" w:name="_Toc412707322"/>
      <w:r w:rsidRPr="008B5BF1">
        <w:rPr>
          <w:rFonts w:ascii="Book Antiqua" w:hAnsi="Book Antiqua"/>
          <w:sz w:val="20"/>
          <w:szCs w:val="20"/>
        </w:rPr>
        <w:t>WYKONANIE ROBÓT</w:t>
      </w:r>
      <w:bookmarkEnd w:id="1109"/>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5.1. Ogólne zasady wykonania robót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zasady wykonania robót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5.</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5.2. Projektowanie mieszanki mineralno-asfaltowej</w:t>
      </w:r>
    </w:p>
    <w:p w:rsidR="002C453C" w:rsidRPr="008B5BF1" w:rsidRDefault="008B5BF1">
      <w:pPr>
        <w:spacing w:after="120"/>
        <w:ind w:right="-57"/>
        <w:jc w:val="both"/>
        <w:rPr>
          <w:rFonts w:ascii="Book Antiqua" w:hAnsi="Book Antiqua"/>
          <w:sz w:val="20"/>
          <w:szCs w:val="20"/>
        </w:rPr>
      </w:pPr>
      <w:r w:rsidRPr="008B5BF1">
        <w:rPr>
          <w:rFonts w:ascii="Book Antiqua" w:hAnsi="Book Antiqua"/>
          <w:sz w:val="20"/>
          <w:szCs w:val="20"/>
        </w:rPr>
        <w:t xml:space="preserve">Przed przystąpieniem do robót Wykonawca dostarczy Inżynierowi do akceptacji </w:t>
      </w:r>
      <w:r w:rsidRPr="008B5BF1">
        <w:rPr>
          <w:rStyle w:val="spelle"/>
          <w:rFonts w:ascii="Book Antiqua" w:hAnsi="Book Antiqua"/>
          <w:sz w:val="20"/>
          <w:szCs w:val="20"/>
        </w:rPr>
        <w:t>projekt</w:t>
      </w:r>
      <w:r w:rsidRPr="008B5BF1">
        <w:rPr>
          <w:rFonts w:ascii="Book Antiqua" w:hAnsi="Book Antiqua"/>
          <w:sz w:val="20"/>
          <w:szCs w:val="20"/>
        </w:rPr>
        <w:t xml:space="preserve"> składu mieszanki mineralno-asfaltowej (AC11W, AC16W, AC22W), wyniki badań laboratoryjnych oraz próbki materiałów pobrane w obecności Inżyniera do wykonania badań kontrolnych przez Zamawiającego.</w:t>
      </w:r>
    </w:p>
    <w:p w:rsidR="002C453C" w:rsidRPr="008B5BF1" w:rsidRDefault="008B5BF1">
      <w:pPr>
        <w:spacing w:after="120"/>
        <w:ind w:right="-57"/>
        <w:jc w:val="both"/>
        <w:rPr>
          <w:rFonts w:ascii="Book Antiqua" w:hAnsi="Book Antiqua"/>
          <w:sz w:val="20"/>
          <w:szCs w:val="20"/>
        </w:rPr>
      </w:pPr>
      <w:r w:rsidRPr="008B5BF1">
        <w:rPr>
          <w:rFonts w:ascii="Book Antiqua" w:hAnsi="Book Antiqua"/>
          <w:sz w:val="20"/>
          <w:szCs w:val="20"/>
        </w:rPr>
        <w:t xml:space="preserve">Projekt mieszanki mineralno-asfaltowej powinien określać: </w:t>
      </w:r>
    </w:p>
    <w:p w:rsidR="002C453C" w:rsidRPr="008B5BF1" w:rsidRDefault="008B5BF1">
      <w:pPr>
        <w:pStyle w:val="Akapitzlist"/>
        <w:numPr>
          <w:ilvl w:val="0"/>
          <w:numId w:val="94"/>
        </w:numPr>
        <w:ind w:right="-59"/>
        <w:jc w:val="both"/>
        <w:rPr>
          <w:rFonts w:ascii="Book Antiqua" w:hAnsi="Book Antiqua"/>
          <w:sz w:val="20"/>
          <w:szCs w:val="20"/>
        </w:rPr>
      </w:pPr>
      <w:r w:rsidRPr="008B5BF1">
        <w:rPr>
          <w:rFonts w:ascii="Book Antiqua" w:hAnsi="Book Antiqua"/>
          <w:sz w:val="20"/>
          <w:szCs w:val="20"/>
        </w:rPr>
        <w:t>źródło wszystkich zastosowanych materiałów,</w:t>
      </w:r>
    </w:p>
    <w:p w:rsidR="002C453C" w:rsidRPr="008B5BF1" w:rsidRDefault="008B5BF1">
      <w:pPr>
        <w:pStyle w:val="Akapitzlist"/>
        <w:numPr>
          <w:ilvl w:val="0"/>
          <w:numId w:val="94"/>
        </w:numPr>
        <w:ind w:right="-59"/>
        <w:jc w:val="both"/>
        <w:rPr>
          <w:rFonts w:ascii="Book Antiqua" w:hAnsi="Book Antiqua"/>
          <w:sz w:val="20"/>
          <w:szCs w:val="20"/>
        </w:rPr>
      </w:pPr>
      <w:r w:rsidRPr="008B5BF1">
        <w:rPr>
          <w:rFonts w:ascii="Book Antiqua" w:hAnsi="Book Antiqua"/>
          <w:sz w:val="20"/>
          <w:szCs w:val="20"/>
        </w:rPr>
        <w:t>proporcje wszystkich składników mieszanki mineralnej,</w:t>
      </w:r>
    </w:p>
    <w:p w:rsidR="002C453C" w:rsidRPr="008B5BF1" w:rsidRDefault="008B5BF1">
      <w:pPr>
        <w:pStyle w:val="Akapitzlist"/>
        <w:numPr>
          <w:ilvl w:val="0"/>
          <w:numId w:val="94"/>
        </w:numPr>
        <w:ind w:right="-59"/>
        <w:jc w:val="both"/>
        <w:rPr>
          <w:rFonts w:ascii="Book Antiqua" w:hAnsi="Book Antiqua"/>
          <w:sz w:val="20"/>
          <w:szCs w:val="20"/>
        </w:rPr>
      </w:pPr>
      <w:r w:rsidRPr="008B5BF1">
        <w:rPr>
          <w:rFonts w:ascii="Book Antiqua" w:hAnsi="Book Antiqua"/>
          <w:sz w:val="20"/>
          <w:szCs w:val="20"/>
        </w:rPr>
        <w:t>punkty graniczne uziarnienia,</w:t>
      </w:r>
    </w:p>
    <w:p w:rsidR="002C453C" w:rsidRPr="008B5BF1" w:rsidRDefault="008B5BF1">
      <w:pPr>
        <w:pStyle w:val="Akapitzlist"/>
        <w:numPr>
          <w:ilvl w:val="0"/>
          <w:numId w:val="94"/>
        </w:numPr>
        <w:ind w:right="-59"/>
        <w:jc w:val="both"/>
        <w:rPr>
          <w:rFonts w:ascii="Book Antiqua" w:hAnsi="Book Antiqua"/>
          <w:sz w:val="20"/>
          <w:szCs w:val="20"/>
        </w:rPr>
      </w:pPr>
      <w:r w:rsidRPr="008B5BF1">
        <w:rPr>
          <w:rFonts w:ascii="Book Antiqua" w:hAnsi="Book Antiqua"/>
          <w:sz w:val="20"/>
          <w:szCs w:val="20"/>
        </w:rPr>
        <w:t>wyniki badań przeprowadzonych w celu określenia właściwości mieszanki i porównanie ich z wymaganiami specyfikacji,</w:t>
      </w:r>
    </w:p>
    <w:p w:rsidR="002C453C" w:rsidRPr="008B5BF1" w:rsidRDefault="008B5BF1">
      <w:pPr>
        <w:pStyle w:val="Akapitzlist"/>
        <w:numPr>
          <w:ilvl w:val="0"/>
          <w:numId w:val="94"/>
        </w:numPr>
        <w:ind w:right="-59"/>
        <w:jc w:val="both"/>
        <w:rPr>
          <w:rFonts w:ascii="Book Antiqua" w:hAnsi="Book Antiqua"/>
          <w:sz w:val="20"/>
          <w:szCs w:val="20"/>
        </w:rPr>
      </w:pPr>
      <w:r w:rsidRPr="008B5BF1">
        <w:rPr>
          <w:rFonts w:ascii="Book Antiqua" w:hAnsi="Book Antiqua"/>
          <w:sz w:val="20"/>
          <w:szCs w:val="20"/>
        </w:rPr>
        <w:t xml:space="preserve">wyniki badań dotyczących fizycznych właściwości kruszywa, </w:t>
      </w:r>
    </w:p>
    <w:p w:rsidR="002C453C" w:rsidRPr="008B5BF1" w:rsidRDefault="008B5BF1">
      <w:pPr>
        <w:pStyle w:val="Akapitzlist"/>
        <w:numPr>
          <w:ilvl w:val="0"/>
          <w:numId w:val="94"/>
        </w:numPr>
        <w:ind w:right="-59"/>
        <w:jc w:val="both"/>
        <w:rPr>
          <w:rFonts w:ascii="Book Antiqua" w:hAnsi="Book Antiqua"/>
          <w:sz w:val="20"/>
          <w:szCs w:val="20"/>
        </w:rPr>
      </w:pPr>
      <w:r w:rsidRPr="008B5BF1">
        <w:rPr>
          <w:rFonts w:ascii="Book Antiqua" w:hAnsi="Book Antiqua"/>
          <w:sz w:val="20"/>
          <w:szCs w:val="20"/>
        </w:rPr>
        <w:t xml:space="preserve">temperaturę wytwarzania i układania mieszanki.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zagęszczaniu próbek laboratoryjnych mieszanek mineralno-asfaltowych należy stosować następujące temperatury mieszanki dla asfaltu 35/50 i 50/70:  135°C±5°C</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Recepta powinna być zaprojektowana dla konkretnych materiałów, zaakceptowanych przez Inżyniera, do wbudowania i przy wykorzystaniu reprezentatywnych próbek tych materiałów.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Jeżeli mieszanka mineralno-asfaltowa jest dostarczana z kilku wytwórni lub od kilku producentów, to należy zapewnić zgodność typu i wymiaru mieszanki oraz spełnienie wymaganej dokumentacji projektowej.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Każda zmiana składników mieszanki w czasie trwania robót wymaga akceptacji Inżyniera oraz opracowania nowej recepty i jej zatwierdzenia.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2C453C" w:rsidRPr="008B5BF1" w:rsidRDefault="008B5BF1">
      <w:pPr>
        <w:jc w:val="both"/>
        <w:rPr>
          <w:rFonts w:ascii="Book Antiqua" w:hAnsi="Book Antiqua"/>
          <w:sz w:val="20"/>
          <w:szCs w:val="20"/>
        </w:rPr>
      </w:pPr>
      <w:r w:rsidRPr="008B5BF1">
        <w:rPr>
          <w:rFonts w:ascii="Book Antiqua" w:hAnsi="Book Antiqua"/>
          <w:sz w:val="20"/>
          <w:szCs w:val="20"/>
        </w:rPr>
        <w:t>Zaakceptowana recepta stanowi ważną podstawę produkcji.</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5.3. Wytwarzanie mieszanki mineralno-asfaltowej</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Mieszankę mineralno-asfaltową należy wytwarzać na gorąco w otaczarce (zespole maszyn i urządzeń dozowania, podgrzewania i mieszania składników oraz przechowywania gotowej mieszanki). Inżynier dopuści do produkcji tylko otaczarki posiadające certyfikowany system zakładowej kontroli produkcji zgodny z </w:t>
      </w:r>
      <w:r w:rsidRPr="008B5BF1">
        <w:rPr>
          <w:rStyle w:val="spelle"/>
          <w:rFonts w:ascii="Book Antiqua" w:hAnsi="Book Antiqua"/>
          <w:sz w:val="20"/>
          <w:szCs w:val="20"/>
        </w:rPr>
        <w:t>PN</w:t>
      </w:r>
      <w:r w:rsidRPr="008B5BF1">
        <w:rPr>
          <w:rStyle w:val="spelle"/>
          <w:rFonts w:ascii="Book Antiqua" w:hAnsi="Book Antiqua"/>
          <w:sz w:val="20"/>
          <w:szCs w:val="20"/>
        </w:rPr>
        <w:noBreakHyphen/>
        <w:t>EN</w:t>
      </w:r>
      <w:r w:rsidRPr="008B5BF1">
        <w:rPr>
          <w:rFonts w:ascii="Book Antiqua" w:hAnsi="Book Antiqua"/>
          <w:sz w:val="20"/>
          <w:szCs w:val="20"/>
        </w:rPr>
        <w:t xml:space="preserve"> 13108-21 [54].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wartości podanych w </w:t>
      </w:r>
      <w:r w:rsidRPr="008B5BF1">
        <w:rPr>
          <w:rStyle w:val="spelle"/>
          <w:rFonts w:ascii="Book Antiqua" w:hAnsi="Book Antiqua"/>
          <w:sz w:val="20"/>
          <w:szCs w:val="20"/>
        </w:rPr>
        <w:t>pkcie</w:t>
      </w:r>
      <w:r w:rsidRPr="008B5BF1">
        <w:rPr>
          <w:rFonts w:ascii="Book Antiqua" w:hAnsi="Book Antiqua"/>
          <w:sz w:val="20"/>
          <w:szCs w:val="20"/>
        </w:rPr>
        <w:t xml:space="preserve"> 2.2.       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19. W tej tablicy najniższa temperatura dotyczy mieszanki mineralno-asfaltowej dostarczonej na miejsce wbudowania, a najwyższa temperatura dotyczy mieszanki mineralno-asfaltowej bezpośrednio po wytworzeniu w wytwórni.</w:t>
      </w:r>
    </w:p>
    <w:p w:rsidR="002C453C" w:rsidRPr="008B5BF1" w:rsidRDefault="008B5BF1">
      <w:pPr>
        <w:jc w:val="both"/>
        <w:rPr>
          <w:rFonts w:ascii="Book Antiqua" w:hAnsi="Book Antiqua"/>
          <w:sz w:val="20"/>
          <w:szCs w:val="20"/>
        </w:rPr>
      </w:pPr>
      <w:r w:rsidRPr="008B5BF1">
        <w:rPr>
          <w:rFonts w:ascii="Book Antiqua" w:hAnsi="Book Antiqua"/>
          <w:sz w:val="20"/>
          <w:szCs w:val="20"/>
        </w:rPr>
        <w:t>Tablica 19. Najwyższa i najniższa temperatura mieszanki AC [71]</w:t>
      </w:r>
    </w:p>
    <w:tbl>
      <w:tblPr>
        <w:tblW w:w="5946" w:type="dxa"/>
        <w:jc w:val="center"/>
        <w:tblLook w:val="04A0" w:firstRow="1" w:lastRow="0" w:firstColumn="1" w:lastColumn="0" w:noHBand="0" w:noVBand="1"/>
      </w:tblPr>
      <w:tblGrid>
        <w:gridCol w:w="2874"/>
        <w:gridCol w:w="3072"/>
      </w:tblGrid>
      <w:tr w:rsidR="002C453C" w:rsidRPr="008B5BF1">
        <w:trPr>
          <w:jc w:val="center"/>
        </w:trPr>
        <w:tc>
          <w:tcPr>
            <w:tcW w:w="2874" w:type="dxa"/>
            <w:tcBorders>
              <w:top w:val="single" w:sz="8" w:space="0" w:color="000000"/>
              <w:left w:val="single" w:sz="8" w:space="0" w:color="000000"/>
              <w:bottom w:val="single" w:sz="8" w:space="0" w:color="000000"/>
              <w:right w:val="single" w:sz="8" w:space="0" w:color="000000"/>
            </w:tcBorders>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lastRenderedPageBreak/>
              <w:t>Lepiszcze asfaltowe</w:t>
            </w:r>
          </w:p>
        </w:tc>
        <w:tc>
          <w:tcPr>
            <w:tcW w:w="3071" w:type="dxa"/>
            <w:tcBorders>
              <w:top w:val="single" w:sz="8" w:space="0" w:color="000000"/>
              <w:bottom w:val="single" w:sz="8" w:space="0" w:color="000000"/>
              <w:right w:val="single" w:sz="8" w:space="0" w:color="000000"/>
            </w:tcBorders>
          </w:tcPr>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Temperatura mieszanki [°C]</w:t>
            </w:r>
          </w:p>
        </w:tc>
      </w:tr>
      <w:tr w:rsidR="002C453C" w:rsidRPr="008B5BF1">
        <w:trPr>
          <w:jc w:val="center"/>
        </w:trPr>
        <w:tc>
          <w:tcPr>
            <w:tcW w:w="2874" w:type="dxa"/>
            <w:tcBorders>
              <w:left w:val="single" w:sz="8" w:space="0" w:color="000000"/>
              <w:bottom w:val="single" w:sz="8" w:space="0" w:color="000000"/>
              <w:right w:val="single" w:sz="8" w:space="0" w:color="000000"/>
            </w:tcBorders>
          </w:tcPr>
          <w:p w:rsidR="002C453C" w:rsidRPr="008B5BF1" w:rsidRDefault="002C453C">
            <w:pPr>
              <w:spacing w:after="120"/>
              <w:jc w:val="both"/>
              <w:rPr>
                <w:rStyle w:val="spelle"/>
                <w:rFonts w:ascii="Book Antiqua" w:hAnsi="Book Antiqua"/>
                <w:sz w:val="20"/>
                <w:szCs w:val="20"/>
                <w:lang w:val="en-US"/>
              </w:rPr>
            </w:pPr>
          </w:p>
          <w:p w:rsidR="002C453C" w:rsidRPr="008B5BF1" w:rsidRDefault="008B5BF1">
            <w:pPr>
              <w:spacing w:after="120"/>
              <w:jc w:val="both"/>
              <w:rPr>
                <w:rFonts w:ascii="Book Antiqua" w:hAnsi="Book Antiqua"/>
                <w:sz w:val="20"/>
                <w:szCs w:val="20"/>
                <w:lang w:val="en-US"/>
              </w:rPr>
            </w:pPr>
            <w:r w:rsidRPr="008B5BF1">
              <w:rPr>
                <w:rStyle w:val="spelle"/>
                <w:rFonts w:ascii="Book Antiqua" w:hAnsi="Book Antiqua"/>
                <w:sz w:val="20"/>
                <w:szCs w:val="20"/>
                <w:lang w:val="en-US"/>
              </w:rPr>
              <w:t>Asfalt</w:t>
            </w:r>
            <w:r w:rsidRPr="008B5BF1">
              <w:rPr>
                <w:rFonts w:ascii="Book Antiqua" w:hAnsi="Book Antiqua"/>
                <w:sz w:val="20"/>
                <w:szCs w:val="20"/>
                <w:lang w:val="en-US"/>
              </w:rPr>
              <w:t xml:space="preserve"> 50/70</w:t>
            </w:r>
          </w:p>
          <w:p w:rsidR="002C453C" w:rsidRPr="008B5BF1" w:rsidRDefault="002C453C">
            <w:pPr>
              <w:spacing w:after="120"/>
              <w:jc w:val="both"/>
              <w:rPr>
                <w:rFonts w:ascii="Book Antiqua" w:hAnsi="Book Antiqua"/>
                <w:sz w:val="20"/>
                <w:szCs w:val="20"/>
                <w:lang w:val="en-US"/>
              </w:rPr>
            </w:pPr>
          </w:p>
        </w:tc>
        <w:tc>
          <w:tcPr>
            <w:tcW w:w="3071" w:type="dxa"/>
            <w:tcBorders>
              <w:bottom w:val="single" w:sz="8" w:space="0" w:color="000000"/>
              <w:right w:val="single" w:sz="8" w:space="0" w:color="000000"/>
            </w:tcBorders>
          </w:tcPr>
          <w:p w:rsidR="002C453C" w:rsidRPr="008B5BF1" w:rsidRDefault="002C453C">
            <w:pPr>
              <w:spacing w:after="120"/>
              <w:jc w:val="both"/>
              <w:rPr>
                <w:rFonts w:ascii="Book Antiqua" w:hAnsi="Book Antiqua"/>
                <w:sz w:val="20"/>
                <w:szCs w:val="20"/>
              </w:rPr>
            </w:pP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od 140 do 180</w:t>
            </w:r>
          </w:p>
          <w:p w:rsidR="002C453C" w:rsidRPr="008B5BF1" w:rsidRDefault="002C453C">
            <w:pPr>
              <w:spacing w:after="120"/>
              <w:jc w:val="both"/>
              <w:rPr>
                <w:rFonts w:ascii="Book Antiqua" w:hAnsi="Book Antiqua"/>
                <w:sz w:val="20"/>
                <w:szCs w:val="20"/>
              </w:rPr>
            </w:pPr>
          </w:p>
        </w:tc>
      </w:tr>
    </w:tbl>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Podana temperatura nie znajduje zastosowania do mieszanek mineralno-asfaltowych, do których jest dodawany dodatek w celu obniżenia temperatury jej wytwarzania i wbudowania lub gdy stosowane lepiszcze asfaltowe zawiera taki środek.</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Sposób i czas mieszania składników mieszanki mineralno-asfaltowej powinny zapewnić równomierne otoczenie kruszywa lepiszczem asfaltowym.</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rsidR="002C453C" w:rsidRPr="008B5BF1" w:rsidRDefault="008B5BF1">
      <w:pPr>
        <w:pStyle w:val="Nagwek21"/>
        <w:spacing w:before="0"/>
        <w:rPr>
          <w:rFonts w:ascii="Book Antiqua" w:hAnsi="Book Antiqua"/>
        </w:rPr>
      </w:pPr>
      <w:r w:rsidRPr="008B5BF1">
        <w:rPr>
          <w:rFonts w:ascii="Book Antiqua" w:hAnsi="Book Antiqua"/>
        </w:rPr>
        <w:t>5.4. Przygotowanie podłoża</w:t>
      </w:r>
    </w:p>
    <w:p w:rsidR="002C453C" w:rsidRPr="008B5BF1" w:rsidRDefault="008B5BF1">
      <w:pPr>
        <w:jc w:val="both"/>
        <w:rPr>
          <w:rFonts w:ascii="Book Antiqua" w:hAnsi="Book Antiqua"/>
          <w:sz w:val="20"/>
          <w:szCs w:val="20"/>
        </w:rPr>
      </w:pPr>
      <w:r w:rsidRPr="008B5BF1">
        <w:rPr>
          <w:rFonts w:ascii="Book Antiqua" w:hAnsi="Book Antiqua"/>
          <w:sz w:val="20"/>
          <w:szCs w:val="20"/>
        </w:rPr>
        <w:t>Podłoże (podbudowa lub stara warstwa ścieralna) pod warstwę wiążącą lub wyrównawczą  z betonu asfaltowego powinno być na całej powierzchni:</w:t>
      </w:r>
    </w:p>
    <w:p w:rsidR="002C453C" w:rsidRPr="008B5BF1" w:rsidRDefault="008B5BF1">
      <w:pPr>
        <w:pStyle w:val="Akapitzlist"/>
        <w:numPr>
          <w:ilvl w:val="0"/>
          <w:numId w:val="95"/>
        </w:numPr>
        <w:tabs>
          <w:tab w:val="left" w:pos="397"/>
        </w:tabs>
        <w:jc w:val="both"/>
        <w:textAlignment w:val="baseline"/>
        <w:rPr>
          <w:rFonts w:ascii="Book Antiqua" w:hAnsi="Book Antiqua"/>
          <w:sz w:val="20"/>
          <w:szCs w:val="20"/>
        </w:rPr>
      </w:pPr>
      <w:r w:rsidRPr="008B5BF1">
        <w:rPr>
          <w:rFonts w:ascii="Book Antiqua" w:hAnsi="Book Antiqua"/>
          <w:sz w:val="20"/>
          <w:szCs w:val="20"/>
        </w:rPr>
        <w:t>ustabilizowane i nośne,</w:t>
      </w:r>
    </w:p>
    <w:p w:rsidR="002C453C" w:rsidRPr="008B5BF1" w:rsidRDefault="008B5BF1">
      <w:pPr>
        <w:pStyle w:val="Akapitzlist"/>
        <w:numPr>
          <w:ilvl w:val="0"/>
          <w:numId w:val="95"/>
        </w:numPr>
        <w:tabs>
          <w:tab w:val="left" w:pos="397"/>
        </w:tabs>
        <w:jc w:val="both"/>
        <w:textAlignment w:val="baseline"/>
        <w:rPr>
          <w:rFonts w:ascii="Book Antiqua" w:hAnsi="Book Antiqua"/>
          <w:sz w:val="20"/>
          <w:szCs w:val="20"/>
        </w:rPr>
      </w:pPr>
      <w:r w:rsidRPr="008B5BF1">
        <w:rPr>
          <w:rFonts w:ascii="Book Antiqua" w:hAnsi="Book Antiqua"/>
          <w:sz w:val="20"/>
          <w:szCs w:val="20"/>
        </w:rPr>
        <w:t>czyste, bez zanieczyszczenia lub pozostałości luźnego kruszywa,</w:t>
      </w:r>
    </w:p>
    <w:p w:rsidR="002C453C" w:rsidRPr="008B5BF1" w:rsidRDefault="008B5BF1">
      <w:pPr>
        <w:pStyle w:val="Akapitzlist"/>
        <w:numPr>
          <w:ilvl w:val="0"/>
          <w:numId w:val="95"/>
        </w:numPr>
        <w:tabs>
          <w:tab w:val="left" w:pos="397"/>
        </w:tabs>
        <w:jc w:val="both"/>
        <w:textAlignment w:val="baseline"/>
        <w:rPr>
          <w:rFonts w:ascii="Book Antiqua" w:hAnsi="Book Antiqua"/>
          <w:sz w:val="20"/>
          <w:szCs w:val="20"/>
        </w:rPr>
      </w:pPr>
      <w:r w:rsidRPr="008B5BF1">
        <w:rPr>
          <w:rFonts w:ascii="Book Antiqua" w:hAnsi="Book Antiqua"/>
          <w:sz w:val="20"/>
          <w:szCs w:val="20"/>
        </w:rPr>
        <w:t>wyprofilowane, równe i bez kolein,</w:t>
      </w:r>
    </w:p>
    <w:p w:rsidR="002C453C" w:rsidRPr="008B5BF1" w:rsidRDefault="008B5BF1">
      <w:pPr>
        <w:pStyle w:val="Akapitzlist"/>
        <w:numPr>
          <w:ilvl w:val="0"/>
          <w:numId w:val="95"/>
        </w:numPr>
        <w:tabs>
          <w:tab w:val="left" w:pos="397"/>
        </w:tabs>
        <w:jc w:val="both"/>
        <w:textAlignment w:val="baseline"/>
        <w:rPr>
          <w:rFonts w:ascii="Book Antiqua" w:hAnsi="Book Antiqua"/>
          <w:sz w:val="20"/>
          <w:szCs w:val="20"/>
        </w:rPr>
      </w:pPr>
      <w:r w:rsidRPr="008B5BF1">
        <w:rPr>
          <w:rFonts w:ascii="Book Antiqua" w:hAnsi="Book Antiqua"/>
          <w:sz w:val="20"/>
          <w:szCs w:val="20"/>
        </w:rPr>
        <w:t>suche.</w:t>
      </w:r>
    </w:p>
    <w:p w:rsidR="002C453C" w:rsidRPr="008B5BF1" w:rsidRDefault="008B5BF1">
      <w:pPr>
        <w:spacing w:before="120" w:after="120"/>
        <w:jc w:val="both"/>
        <w:rPr>
          <w:rFonts w:ascii="Book Antiqua" w:hAnsi="Book Antiqua"/>
          <w:sz w:val="20"/>
          <w:szCs w:val="20"/>
        </w:rPr>
      </w:pPr>
      <w:r w:rsidRPr="008B5BF1">
        <w:rPr>
          <w:rFonts w:ascii="Book Antiqua" w:hAnsi="Book Antiqua"/>
          <w:sz w:val="20"/>
          <w:szCs w:val="20"/>
        </w:rPr>
        <w:t xml:space="preserve">Wymagana równość jest określona w rozporządzeniu w sprawie warunków technicznych, jakim powinny odpowiadać drogi publiczne i ich usytuowanie [74].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Jeżeli nierówności  są większe niż dopuszczalne, to należy wyrównać podłoże.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Rzędne wysokościowe podłoża oraz urządzeń usytuowanych w nawierzchni lub ją ograniczających powinny być zgodne z dokumentacją projektową. Z podłoża powinien być zapewniony odpływ wody.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Nierówności podłoża (w tym powierzchnię istniejącej warstwy ścieralnej) należy wyrównać poprzez frezowanie lub wykonanie warstwy wyrównawczej.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celu polepszenia połączenia między warstwami technologicznymi nawierzchni powierzchnia podłoża powinna być w ocenie wizualnej chropowata.</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Szerokie szczeliny w podłożu należy wypełnić odpowiednim materiałem, np. zalewami drogowymi według PN-EN 14188-1 [66] lub PN-EN 14188-2 [67] albo innymi materiałami według norm lub aprobat technicznych.</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Na podłożu wykazującym zniszczenia w postaci siatki spękań zmęczeniowych lub spękań poprzecznych zaleca się stosowanie membrany </w:t>
      </w:r>
      <w:r w:rsidRPr="008B5BF1">
        <w:rPr>
          <w:rStyle w:val="spelle"/>
          <w:rFonts w:ascii="Book Antiqua" w:hAnsi="Book Antiqua"/>
          <w:sz w:val="20"/>
          <w:szCs w:val="20"/>
        </w:rPr>
        <w:t>przeciwspękaniowej</w:t>
      </w:r>
      <w:r w:rsidRPr="008B5BF1">
        <w:rPr>
          <w:rFonts w:ascii="Book Antiqua" w:hAnsi="Book Antiqua"/>
          <w:sz w:val="20"/>
          <w:szCs w:val="20"/>
        </w:rPr>
        <w:t xml:space="preserve">, np. mieszanki mineralno-asfaltowej, warstwy SAMI lub z </w:t>
      </w:r>
      <w:r w:rsidRPr="008B5BF1">
        <w:rPr>
          <w:rStyle w:val="spelle"/>
          <w:rFonts w:ascii="Book Antiqua" w:hAnsi="Book Antiqua"/>
          <w:sz w:val="20"/>
          <w:szCs w:val="20"/>
        </w:rPr>
        <w:t>geosyntetyków</w:t>
      </w:r>
      <w:r w:rsidRPr="008B5BF1">
        <w:rPr>
          <w:rFonts w:ascii="Book Antiqua" w:hAnsi="Book Antiqua"/>
          <w:sz w:val="20"/>
          <w:szCs w:val="20"/>
        </w:rPr>
        <w:t xml:space="preserve"> według norm lub aprobat technicznych.</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5.5. Próba technologiczna</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t>
      </w:r>
      <w:r w:rsidRPr="008B5BF1">
        <w:rPr>
          <w:rFonts w:ascii="Book Antiqua" w:hAnsi="Book Antiqua"/>
          <w:sz w:val="20"/>
          <w:szCs w:val="20"/>
        </w:rPr>
        <w:lastRenderedPageBreak/>
        <w:t xml:space="preserve">wyprodukowaną po ustabilizowaniu się pracy otaczarki. W przypadku produkcji mieszanki mineralno- asfaltowej w kilku otaczarkach próba powinna być przeprowadzona na każdej wytwórni.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Nie dopuszcza się oceniania dokładności pracy otaczarki oraz prawidłowości składu mieszanki mineralnej na podstawie tzw. suchego </w:t>
      </w:r>
      <w:r w:rsidRPr="008B5BF1">
        <w:rPr>
          <w:rStyle w:val="spelle"/>
          <w:rFonts w:ascii="Book Antiqua" w:hAnsi="Book Antiqua"/>
          <w:sz w:val="20"/>
          <w:szCs w:val="20"/>
        </w:rPr>
        <w:t>zarobu</w:t>
      </w:r>
      <w:r w:rsidRPr="008B5BF1">
        <w:rPr>
          <w:rFonts w:ascii="Book Antiqua" w:hAnsi="Book Antiqua"/>
          <w:sz w:val="20"/>
          <w:szCs w:val="20"/>
        </w:rPr>
        <w:t>, z uwagi na możliwą segregację kruszywa.</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próby technologicznej Wykonawca użyje takich materiałów, jakie będą stosowane do wykonania właściwej mieszanki mineralno-asfaltowej.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 czasie wykonywania </w:t>
      </w:r>
      <w:r w:rsidRPr="008B5BF1">
        <w:rPr>
          <w:rStyle w:val="spelle"/>
          <w:rFonts w:ascii="Book Antiqua" w:hAnsi="Book Antiqua"/>
          <w:sz w:val="20"/>
          <w:szCs w:val="20"/>
        </w:rPr>
        <w:t>zarobu</w:t>
      </w:r>
      <w:r w:rsidRPr="008B5BF1">
        <w:rPr>
          <w:rFonts w:ascii="Book Antiqua" w:hAnsi="Book Antiqua"/>
          <w:sz w:val="20"/>
          <w:szCs w:val="20"/>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sprawdzenia składu granulometrycznego mieszanki mineralnej i zawartości asfaltu zaleca się pobrać próbki z co najmniej trzeciego </w:t>
      </w:r>
      <w:r w:rsidRPr="008B5BF1">
        <w:rPr>
          <w:rStyle w:val="spelle"/>
          <w:rFonts w:ascii="Book Antiqua" w:hAnsi="Book Antiqua"/>
          <w:sz w:val="20"/>
          <w:szCs w:val="20"/>
        </w:rPr>
        <w:t>zarobu</w:t>
      </w:r>
      <w:r w:rsidRPr="008B5BF1">
        <w:rPr>
          <w:rFonts w:ascii="Book Antiqua" w:hAnsi="Book Antiqua"/>
          <w:sz w:val="20"/>
          <w:szCs w:val="20"/>
        </w:rPr>
        <w:t xml:space="preserve"> po uruchomieniu produkcji. Tolerancje zawartości składników mieszanki mineralno-asfaltowej względem składu zaprojektowanego, powinny być zawarte w granicach podanych w punkcie 6.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Mieszankę wyprodukowaną po ustabilizowaniu się pracy otaczarki należy zgromadzić w silosie lub załadować na samochód. Próbki do badań należy pobierać ze skrzyni samochodu zgodnie z metodą określoną w PN-EN 12697-27 [43].</w:t>
      </w:r>
    </w:p>
    <w:p w:rsidR="002C453C" w:rsidRPr="008B5BF1" w:rsidRDefault="008B5BF1">
      <w:pPr>
        <w:jc w:val="both"/>
        <w:rPr>
          <w:rFonts w:ascii="Book Antiqua" w:hAnsi="Book Antiqua"/>
          <w:sz w:val="20"/>
          <w:szCs w:val="20"/>
        </w:rPr>
      </w:pPr>
      <w:r w:rsidRPr="008B5BF1">
        <w:rPr>
          <w:rFonts w:ascii="Book Antiqua" w:hAnsi="Book Antiqua"/>
          <w:sz w:val="20"/>
          <w:szCs w:val="20"/>
        </w:rPr>
        <w:t> Na podstawie uzyskanych wyników Inżynier podejmuje decyzję o wykonaniu odcinka próbnego.</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5.6. Odcinek próbny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Zaakceptowanie przez Inżyniera wyników badań próbek z próbnego </w:t>
      </w:r>
      <w:r w:rsidRPr="008B5BF1">
        <w:rPr>
          <w:rStyle w:val="spelle"/>
          <w:rFonts w:ascii="Book Antiqua" w:hAnsi="Book Antiqua"/>
          <w:sz w:val="20"/>
          <w:szCs w:val="20"/>
        </w:rPr>
        <w:t>zarobu</w:t>
      </w:r>
      <w:r w:rsidRPr="008B5BF1">
        <w:rPr>
          <w:rFonts w:ascii="Book Antiqua" w:hAnsi="Book Antiqua"/>
          <w:sz w:val="20"/>
          <w:szCs w:val="20"/>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r w:rsidRPr="008B5BF1">
        <w:rPr>
          <w:rStyle w:val="spelle"/>
          <w:rFonts w:ascii="Book Antiqua" w:hAnsi="Book Antiqua"/>
          <w:sz w:val="20"/>
          <w:szCs w:val="20"/>
        </w:rPr>
        <w:t>pktu</w:t>
      </w:r>
      <w:r w:rsidRPr="008B5BF1">
        <w:rPr>
          <w:rFonts w:ascii="Book Antiqua" w:hAnsi="Book Antiqua"/>
          <w:sz w:val="20"/>
          <w:szCs w:val="20"/>
        </w:rPr>
        <w:t xml:space="preserve"> 4.3, 4.5, 4.6 PN-EN12697-27 [43].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przypadku braku innych uzgodnień z Inżynierem, Wykonawca powinien wykonać odcinek próbny co najmniej na trzy dni przed rozpoczęciem robót, w celu:</w:t>
      </w:r>
    </w:p>
    <w:p w:rsidR="002C453C" w:rsidRPr="008B5BF1" w:rsidRDefault="008B5BF1">
      <w:pPr>
        <w:pStyle w:val="Akapitzlist"/>
        <w:numPr>
          <w:ilvl w:val="0"/>
          <w:numId w:val="96"/>
        </w:numPr>
        <w:spacing w:after="120"/>
        <w:jc w:val="both"/>
        <w:rPr>
          <w:rFonts w:ascii="Book Antiqua" w:hAnsi="Book Antiqua"/>
          <w:sz w:val="20"/>
          <w:szCs w:val="20"/>
        </w:rPr>
      </w:pPr>
      <w:r w:rsidRPr="008B5BF1">
        <w:rPr>
          <w:rFonts w:ascii="Book Antiqua" w:hAnsi="Book Antiqua"/>
          <w:sz w:val="20"/>
          <w:szCs w:val="20"/>
        </w:rPr>
        <w:t>sprawdzenia czy użyty sprzęt jest właściwy,</w:t>
      </w:r>
    </w:p>
    <w:p w:rsidR="002C453C" w:rsidRPr="008B5BF1" w:rsidRDefault="008B5BF1">
      <w:pPr>
        <w:pStyle w:val="Akapitzlist"/>
        <w:numPr>
          <w:ilvl w:val="0"/>
          <w:numId w:val="96"/>
        </w:numPr>
        <w:spacing w:after="120"/>
        <w:jc w:val="both"/>
        <w:rPr>
          <w:rFonts w:ascii="Book Antiqua" w:hAnsi="Book Antiqua"/>
          <w:sz w:val="20"/>
          <w:szCs w:val="20"/>
        </w:rPr>
      </w:pPr>
      <w:r w:rsidRPr="008B5BF1">
        <w:rPr>
          <w:rFonts w:ascii="Book Antiqua" w:hAnsi="Book Antiqua"/>
          <w:sz w:val="20"/>
          <w:szCs w:val="20"/>
        </w:rPr>
        <w:t>określenia grubości warstwy mieszanki mineralno-asfaltowej przed zagęszczeniem, koniecznej do uzyskania wymaganej w kontrakcie grubości warstwy,</w:t>
      </w:r>
    </w:p>
    <w:p w:rsidR="002C453C" w:rsidRPr="008B5BF1" w:rsidRDefault="008B5BF1">
      <w:pPr>
        <w:pStyle w:val="Akapitzlist"/>
        <w:numPr>
          <w:ilvl w:val="0"/>
          <w:numId w:val="96"/>
        </w:numPr>
        <w:spacing w:after="120"/>
        <w:jc w:val="both"/>
        <w:rPr>
          <w:rFonts w:ascii="Book Antiqua" w:hAnsi="Book Antiqua"/>
          <w:sz w:val="20"/>
          <w:szCs w:val="20"/>
        </w:rPr>
      </w:pPr>
      <w:r w:rsidRPr="008B5BF1">
        <w:rPr>
          <w:rFonts w:ascii="Book Antiqua" w:hAnsi="Book Antiqua"/>
          <w:sz w:val="20"/>
          <w:szCs w:val="20"/>
        </w:rPr>
        <w:t>określenia potrzebnej liczby przejść walców dla uzyskania prawidłowego zagęszczenia warstwy.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 takiej próby Wykonawca powinien użyć takich materiałów oraz sprzętu, jaki stosowany będzie do wykonania warstwy nawierzchni.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Odcinek próbny powinien być zlokalizowany w miejscu uzgodnionym z Inżynierem. Powierzchnia odcinka próbnego powinna wynosić co najmniej 500 m</w:t>
      </w:r>
      <w:r w:rsidRPr="008B5BF1">
        <w:rPr>
          <w:rFonts w:ascii="Book Antiqua" w:hAnsi="Book Antiqua"/>
          <w:sz w:val="20"/>
          <w:szCs w:val="20"/>
          <w:vertAlign w:val="superscript"/>
        </w:rPr>
        <w:t>2</w:t>
      </w:r>
      <w:r w:rsidRPr="008B5BF1">
        <w:rPr>
          <w:rFonts w:ascii="Book Antiqua" w:hAnsi="Book Antiqua"/>
          <w:sz w:val="20"/>
          <w:szCs w:val="20"/>
        </w:rPr>
        <w:t>, a długość co najmniej 50 m i powinny być tak dobrane, aby na jego podstawie możliwa była ocena prawidłowości wbudowania i zagęszczenia mieszanki mineralno-asfaltowej.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Grubość układanej warstwy powinna być zgodna z grubością podaną w dokumentacji projektowej. Ilość  próbek (rdzeni) pobrana z odcinka próbnego powinna być uzgodniona z Inżynierem i oceniona pod względem zgodności z wymaganiami niniejszej specyfikacji. Należy pobrać minimum w dwóch przekrojach poprzecznych po dwie próbki (rdzenie).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Dopuszcza się, aby za zgodą Inżyniera, odcinek próbny zlokalizowany był w ciągu zasadniczych prac nawierzchniowych objętych danym kontraktem.</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może przystąpić do realizacji robót po zaakceptowaniu przez Inżyniera technologii wbudowania oraz wyników z odcinka próbnego.</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 xml:space="preserve">5.7. Połączenie </w:t>
      </w:r>
      <w:r w:rsidRPr="008B5BF1">
        <w:rPr>
          <w:rStyle w:val="spelle"/>
          <w:rFonts w:ascii="Book Antiqua" w:hAnsi="Book Antiqua"/>
        </w:rPr>
        <w:t>międzywarstwowe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Uzyskanie wymaganej trwałości nawierzchni jest uzależnione od zapewnienia połączenia między warstwami i ich współpracy w przenoszeniu obciążenia nawierzchni ruchem.</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Podłoże powinno być skropione lepiszczem. Ma to na celu zwiększenie połączenia między warstwami konstrukcyjnymi oraz zabezpieczenie przed wnikaniem i zaleganiem wody między warstwami.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lastRenderedPageBreak/>
        <w:t>Skropienie lepiszczem podłoża (np. podbudowa asfaltowa), przed ułożeniem warstwy wiążącej z betonu asfaltowego powinno być wykonane w ilości podanej w przeliczeniu na pozostałe lepiszcze, tj. 0,3 ÷ 0,5 kg/m</w:t>
      </w:r>
      <w:r w:rsidRPr="008B5BF1">
        <w:rPr>
          <w:rFonts w:ascii="Book Antiqua" w:hAnsi="Book Antiqua"/>
          <w:sz w:val="20"/>
          <w:szCs w:val="20"/>
          <w:vertAlign w:val="superscript"/>
        </w:rPr>
        <w:t>2</w:t>
      </w:r>
      <w:r w:rsidRPr="008B5BF1">
        <w:rPr>
          <w:rFonts w:ascii="Book Antiqua" w:hAnsi="Book Antiqua"/>
          <w:sz w:val="20"/>
          <w:szCs w:val="20"/>
        </w:rPr>
        <w:t>, przy czym:</w:t>
      </w:r>
    </w:p>
    <w:p w:rsidR="002C453C" w:rsidRPr="008B5BF1" w:rsidRDefault="008B5BF1">
      <w:pPr>
        <w:pStyle w:val="Akapitzlist"/>
        <w:numPr>
          <w:ilvl w:val="0"/>
          <w:numId w:val="97"/>
        </w:numPr>
        <w:spacing w:after="120"/>
        <w:jc w:val="both"/>
        <w:rPr>
          <w:rFonts w:ascii="Book Antiqua" w:hAnsi="Book Antiqua"/>
          <w:sz w:val="20"/>
          <w:szCs w:val="20"/>
        </w:rPr>
      </w:pPr>
      <w:r w:rsidRPr="008B5BF1">
        <w:rPr>
          <w:rFonts w:ascii="Book Antiqua" w:hAnsi="Book Antiqua"/>
          <w:sz w:val="20"/>
          <w:szCs w:val="20"/>
        </w:rPr>
        <w:t>zaleca się stosować emulsję modyfikowaną polimerem,</w:t>
      </w:r>
    </w:p>
    <w:p w:rsidR="002C453C" w:rsidRPr="008B5BF1" w:rsidRDefault="008B5BF1">
      <w:pPr>
        <w:pStyle w:val="Akapitzlist"/>
        <w:numPr>
          <w:ilvl w:val="0"/>
          <w:numId w:val="97"/>
        </w:numPr>
        <w:spacing w:after="120"/>
        <w:jc w:val="both"/>
        <w:rPr>
          <w:rFonts w:ascii="Book Antiqua" w:hAnsi="Book Antiqua"/>
          <w:sz w:val="20"/>
          <w:szCs w:val="20"/>
        </w:rPr>
      </w:pPr>
      <w:r w:rsidRPr="008B5BF1">
        <w:rPr>
          <w:rFonts w:ascii="Book Antiqua" w:hAnsi="Book Antiqua"/>
          <w:sz w:val="20"/>
          <w:szCs w:val="20"/>
        </w:rPr>
        <w:t>ilość emulsji należy dobrać z uwzględnieniem stanu podłoża oraz porowatości mieszanki; jeśli mieszanka ma większą zawartość wolnych przestrzeni, to należy użyć większą ilość lepiszcza do skropienia, które po ułożeniu warstwy ścieralnej uszczelni ją.</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wypadku stosowania emulsji asfaltowej podłoże powinno być skropione 0,5 h przed układaniem warstwy asfaltowej w celu odparowania wody.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Czas ten nie dotyczy skrapiania rampą zamontowaną na rozkładarce.</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Pozostałe warunki wykonania połączenia </w:t>
      </w:r>
      <w:r w:rsidRPr="008B5BF1">
        <w:rPr>
          <w:rStyle w:val="spelle"/>
          <w:rFonts w:ascii="Book Antiqua" w:hAnsi="Book Antiqua"/>
          <w:sz w:val="20"/>
          <w:szCs w:val="20"/>
        </w:rPr>
        <w:t>międzywarstwowego</w:t>
      </w:r>
      <w:r w:rsidRPr="008B5BF1">
        <w:rPr>
          <w:rFonts w:ascii="Book Antiqua" w:hAnsi="Book Antiqua"/>
          <w:sz w:val="20"/>
          <w:szCs w:val="20"/>
        </w:rPr>
        <w:t xml:space="preserve"> oraz kontrola wykonania skropienia zostały przedstawione w STWIORB D-04.03.01a [1a].</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5.8. Wbudowanie mieszanki mineralno-asfaltowej</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Mieszankę mineralno-asfaltową można wbudowywać na podłożu przygotowanym zgodnie z zapisami w punktach 5.4 i 5.7. Temperatura podłoża pod rozkładaną warstwę nie może być niższa niż  +5°C.</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Transport mieszanki mineralno-asfaltowej asfaltowej powinien być zgodny z zaleceniami podanymi w punkcie 4.2.</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Mieszankę mineralno-asfaltową asfaltową należy wbudowywać w odpowiednich warunkach atmosferycznych. Nie wolno wbudowywać betonu asfaltowego, gdy na podłożu tworzy się zamknięty film wodny.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Temperatura otoczenia w ciągu doby nie powinna być niższa od temperatury podanej w tablicy 20. Temperatura otoczenia może być niższa w wypadku stosowania ogrzewania podłoża i obramowania (np. promienniki podczerwieni, urządzenia mikrofalowe). Temperatura powietrza powinna być mierzona co najmniej 3 razy dziennie: przed przystąpieniem do robót oraz podczas ich wykonywania w okresach równomiernie rozłożonych w planowanym czasie realizacji dziennej działki roboczej. Nie dopuszcza się układania mieszanki mineralno-asfaltowej asfaltowej podczas silnego wiatru (V &gt; 16 m/s).</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 wypadku stosowania mieszanek mineralno-asfaltowych z dodatkiem obniżającym temperaturę mieszania i wbudowania, należy indywidualnie określić wymagane warunki otoczenia.</w:t>
      </w:r>
    </w:p>
    <w:p w:rsidR="002C453C" w:rsidRPr="008B5BF1" w:rsidRDefault="002C453C">
      <w:pPr>
        <w:ind w:left="1320" w:hanging="1320"/>
        <w:jc w:val="both"/>
        <w:rPr>
          <w:rFonts w:ascii="Book Antiqua" w:hAnsi="Book Antiqua"/>
          <w:sz w:val="20"/>
          <w:szCs w:val="20"/>
        </w:rPr>
      </w:pPr>
    </w:p>
    <w:p w:rsidR="002C453C" w:rsidRPr="008B5BF1" w:rsidRDefault="008B5BF1">
      <w:pPr>
        <w:ind w:left="1320" w:hanging="1320"/>
        <w:jc w:val="both"/>
        <w:rPr>
          <w:rFonts w:ascii="Book Antiqua" w:hAnsi="Book Antiqua"/>
          <w:sz w:val="20"/>
          <w:szCs w:val="20"/>
        </w:rPr>
      </w:pPr>
      <w:r w:rsidRPr="008B5BF1">
        <w:rPr>
          <w:rFonts w:ascii="Book Antiqua" w:hAnsi="Book Antiqua"/>
          <w:sz w:val="20"/>
          <w:szCs w:val="20"/>
        </w:rPr>
        <w:t>Tablica 20. Minimalna temperatura otoczenia na wysokości 2 m podczas wykonywania warstwy wiążącej z betonu asfaltowego</w:t>
      </w:r>
    </w:p>
    <w:tbl>
      <w:tblPr>
        <w:tblW w:w="7511" w:type="dxa"/>
        <w:jc w:val="center"/>
        <w:tblLook w:val="04A0" w:firstRow="1" w:lastRow="0" w:firstColumn="1" w:lastColumn="0" w:noHBand="0" w:noVBand="1"/>
      </w:tblPr>
      <w:tblGrid>
        <w:gridCol w:w="3226"/>
        <w:gridCol w:w="2694"/>
        <w:gridCol w:w="1591"/>
      </w:tblGrid>
      <w:tr w:rsidR="002C453C" w:rsidRPr="008B5BF1">
        <w:trPr>
          <w:jc w:val="center"/>
        </w:trPr>
        <w:tc>
          <w:tcPr>
            <w:tcW w:w="3226" w:type="dxa"/>
            <w:vMerge w:val="restart"/>
            <w:tcBorders>
              <w:top w:val="single" w:sz="8" w:space="0" w:color="000000"/>
              <w:left w:val="single" w:sz="8" w:space="0" w:color="000000"/>
              <w:bottom w:val="single" w:sz="8" w:space="0" w:color="000000"/>
              <w:right w:val="single" w:sz="8" w:space="0" w:color="000000"/>
            </w:tcBorders>
            <w:vAlign w:val="center"/>
          </w:tcPr>
          <w:p w:rsidR="002C453C" w:rsidRPr="008B5BF1" w:rsidRDefault="008B5BF1">
            <w:pPr>
              <w:jc w:val="both"/>
              <w:rPr>
                <w:rFonts w:ascii="Book Antiqua" w:hAnsi="Book Antiqua"/>
                <w:sz w:val="20"/>
                <w:szCs w:val="20"/>
              </w:rPr>
            </w:pPr>
            <w:r w:rsidRPr="008B5BF1">
              <w:rPr>
                <w:rFonts w:ascii="Book Antiqua" w:hAnsi="Book Antiqua"/>
                <w:sz w:val="20"/>
                <w:szCs w:val="20"/>
              </w:rPr>
              <w:t>Rodzaj robót</w:t>
            </w:r>
          </w:p>
        </w:tc>
        <w:tc>
          <w:tcPr>
            <w:tcW w:w="4285" w:type="dxa"/>
            <w:gridSpan w:val="2"/>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Minimalna temperatura otoczenia  [°C]</w:t>
            </w:r>
          </w:p>
        </w:tc>
      </w:tr>
      <w:tr w:rsidR="002C453C" w:rsidRPr="008B5BF1">
        <w:trPr>
          <w:jc w:val="center"/>
        </w:trPr>
        <w:tc>
          <w:tcPr>
            <w:tcW w:w="3226"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jc w:val="both"/>
              <w:rPr>
                <w:rFonts w:ascii="Book Antiqua" w:hAnsi="Book Antiqua"/>
                <w:sz w:val="20"/>
                <w:szCs w:val="20"/>
              </w:rPr>
            </w:pPr>
          </w:p>
        </w:tc>
        <w:tc>
          <w:tcPr>
            <w:tcW w:w="269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 czasie 24 h przed przystąpieniem </w:t>
            </w:r>
          </w:p>
          <w:p w:rsidR="002C453C" w:rsidRPr="008B5BF1" w:rsidRDefault="008B5BF1">
            <w:pPr>
              <w:jc w:val="both"/>
              <w:rPr>
                <w:rFonts w:ascii="Book Antiqua" w:hAnsi="Book Antiqua"/>
                <w:sz w:val="20"/>
                <w:szCs w:val="20"/>
              </w:rPr>
            </w:pPr>
            <w:r w:rsidRPr="008B5BF1">
              <w:rPr>
                <w:rFonts w:ascii="Book Antiqua" w:hAnsi="Book Antiqua"/>
                <w:sz w:val="20"/>
                <w:szCs w:val="20"/>
              </w:rPr>
              <w:t>do robót</w:t>
            </w:r>
          </w:p>
        </w:tc>
        <w:tc>
          <w:tcPr>
            <w:tcW w:w="159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 czasie robót</w:t>
            </w:r>
          </w:p>
        </w:tc>
      </w:tr>
      <w:tr w:rsidR="002C453C" w:rsidRPr="008B5BF1">
        <w:trPr>
          <w:jc w:val="center"/>
        </w:trPr>
        <w:tc>
          <w:tcPr>
            <w:tcW w:w="3226"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Warstwa wiążąca</w:t>
            </w:r>
          </w:p>
        </w:tc>
        <w:tc>
          <w:tcPr>
            <w:tcW w:w="269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w:t>
            </w:r>
          </w:p>
        </w:tc>
        <w:tc>
          <w:tcPr>
            <w:tcW w:w="159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w:t>
            </w:r>
          </w:p>
        </w:tc>
      </w:tr>
      <w:tr w:rsidR="002C453C" w:rsidRPr="008B5BF1">
        <w:trPr>
          <w:jc w:val="center"/>
        </w:trPr>
        <w:tc>
          <w:tcPr>
            <w:tcW w:w="3226"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Warstwa wyrównawcza</w:t>
            </w:r>
          </w:p>
        </w:tc>
        <w:tc>
          <w:tcPr>
            <w:tcW w:w="269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w:t>
            </w:r>
          </w:p>
        </w:tc>
        <w:tc>
          <w:tcPr>
            <w:tcW w:w="159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+5</w:t>
            </w:r>
          </w:p>
        </w:tc>
      </w:tr>
    </w:tbl>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Grubość wykonywanej warstwy powinna być sprawdzana co 25 m, w co najmniej trzech miejscach (w osi i przy brzegach warstwy).</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 xml:space="preserve">Warstwy wałowane powinny być równomiernie zagęszczone ciężkimi walcami drogowymi. Do warstw z betonu asfaltowego należy stosować walce drogowe stalowe gładkie z możliwością wibracji, oscylacji lub walce ogumione. </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5.9. Połączenia technologiczne</w:t>
      </w:r>
    </w:p>
    <w:p w:rsidR="002C453C" w:rsidRPr="008B5BF1" w:rsidRDefault="008B5BF1">
      <w:pPr>
        <w:jc w:val="both"/>
        <w:rPr>
          <w:rFonts w:ascii="Book Antiqua" w:hAnsi="Book Antiqua"/>
          <w:sz w:val="20"/>
          <w:szCs w:val="20"/>
        </w:rPr>
      </w:pPr>
      <w:r w:rsidRPr="008B5BF1">
        <w:rPr>
          <w:rFonts w:ascii="Book Antiqua" w:hAnsi="Book Antiqua"/>
          <w:b/>
          <w:bCs/>
          <w:sz w:val="20"/>
          <w:szCs w:val="20"/>
        </w:rPr>
        <w:t>5.9.1.</w:t>
      </w:r>
      <w:r w:rsidRPr="008B5BF1">
        <w:rPr>
          <w:rFonts w:ascii="Book Antiqua" w:hAnsi="Book Antiqua"/>
          <w:sz w:val="20"/>
          <w:szCs w:val="20"/>
        </w:rPr>
        <w:t xml:space="preserve"> Wymagania ogólne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Połączenia technologiczne należy wykonywać jako:</w:t>
      </w:r>
    </w:p>
    <w:p w:rsidR="002C453C" w:rsidRPr="008B5BF1" w:rsidRDefault="008B5BF1">
      <w:pPr>
        <w:pStyle w:val="Akapitzlist"/>
        <w:numPr>
          <w:ilvl w:val="0"/>
          <w:numId w:val="98"/>
        </w:numPr>
        <w:spacing w:after="120"/>
        <w:jc w:val="both"/>
        <w:rPr>
          <w:rFonts w:ascii="Book Antiqua" w:hAnsi="Book Antiqua"/>
          <w:sz w:val="20"/>
          <w:szCs w:val="20"/>
        </w:rPr>
      </w:pPr>
      <w:r w:rsidRPr="008B5BF1">
        <w:rPr>
          <w:rFonts w:ascii="Book Antiqua" w:hAnsi="Book Antiqua"/>
          <w:sz w:val="20"/>
          <w:szCs w:val="20"/>
        </w:rPr>
        <w:t>złącza podłużne i poprzeczne (połączenia tego samego materiału wykonywanego w różnym czasie),</w:t>
      </w:r>
    </w:p>
    <w:p w:rsidR="002C453C" w:rsidRPr="008B5BF1" w:rsidRDefault="008B5BF1">
      <w:pPr>
        <w:pStyle w:val="Akapitzlist"/>
        <w:numPr>
          <w:ilvl w:val="0"/>
          <w:numId w:val="98"/>
        </w:numPr>
        <w:spacing w:after="120"/>
        <w:jc w:val="both"/>
        <w:rPr>
          <w:rFonts w:ascii="Book Antiqua" w:hAnsi="Book Antiqua"/>
          <w:sz w:val="20"/>
          <w:szCs w:val="20"/>
        </w:rPr>
      </w:pPr>
      <w:r w:rsidRPr="008B5BF1">
        <w:rPr>
          <w:rFonts w:ascii="Book Antiqua" w:hAnsi="Book Antiqua"/>
          <w:sz w:val="20"/>
          <w:szCs w:val="20"/>
        </w:rPr>
        <w:t>spoiny (połączenia różnych materiałów oraz warstwy asfaltowej z urządzeniami obcymi w nawierzchni lub ją ograniczającymi).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Połączenia technologiczne powinny być jednorodne i szczelne.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Złącza podłużnego nie można umiejscawiać w śladach kół. Należy unikać umiejscawiania złączy w obszarze poziomego oznakowania jezdni. Złącza podłużne między pasami kolejnych warstw technologicznych należy przesuwać względem siebie co najmniej 15 cm w kierunku poprzecznym do osi jezdni. Złącza poprzeczne między działkami roboczymi układanych pasów kolejnych warstw technologicznych należy przesunąć względem siebie o co najmniej 2 m w kierunku podłużnym do osi jezdni.</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Połączenie nawierzchni mostowej z nawierzchnią drogową powinno być wykonane w strefie płyty przejściowej. Połączenie warstw ścieralnej i wiążącej powinno być przesunięte o co najmniej 0,5 m. Krawędzie poprzeczne łączonych warstw wiążącej i ścieralnej nawierzchni drogowej powinny być odcięte piłą.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5.9.2.</w:t>
      </w:r>
      <w:r w:rsidRPr="008B5BF1">
        <w:rPr>
          <w:rFonts w:ascii="Book Antiqua" w:hAnsi="Book Antiqua"/>
          <w:sz w:val="20"/>
          <w:szCs w:val="20"/>
        </w:rPr>
        <w:t xml:space="preserve"> Złącza</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5.9.2.1. Technologia rozkładania „gorące przy gorącym”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Do tej metody należy używać rozkładarek pracujących obok siebie. Wydajności wstępnego zagęszczania stołami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5.9.2.2. Technologia rozkładania „gorące przy zimnym”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Wcześniej wykonany pas warstwy technologicznej powinien mieć wyprofilowaną krawędź równomiernie zagęszczoną, bez pęknięć. Krawędź ta nie może być pionowa lecz powinna być skośna. Można to uzyskać przez odcięcie wąskiego pasa wzdłuż krawędzi ciepłej warstwy.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Na krawędzi pasa warstw wiążącej  należy nanieść materiał do złączy wg </w:t>
      </w:r>
      <w:r w:rsidRPr="008B5BF1">
        <w:rPr>
          <w:rStyle w:val="spelle"/>
          <w:rFonts w:ascii="Book Antiqua" w:hAnsi="Book Antiqua"/>
          <w:sz w:val="20"/>
          <w:szCs w:val="20"/>
        </w:rPr>
        <w:t>pktu</w:t>
      </w:r>
      <w:r w:rsidRPr="008B5BF1">
        <w:rPr>
          <w:rFonts w:ascii="Book Antiqua" w:hAnsi="Book Antiqua"/>
          <w:sz w:val="20"/>
          <w:szCs w:val="20"/>
        </w:rPr>
        <w:t xml:space="preserve"> 2.5, w ilości co najmniej 50 g na 1 cm grubości warstwy na 1 metr bieżący krawędzi.</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Na krawędź pasa warstw wiążącej  nie należy nanosić lepiszczy używanych do połączenia </w:t>
      </w:r>
      <w:r w:rsidRPr="008B5BF1">
        <w:rPr>
          <w:rStyle w:val="spelle"/>
          <w:rFonts w:ascii="Book Antiqua" w:hAnsi="Book Antiqua"/>
          <w:sz w:val="20"/>
          <w:szCs w:val="20"/>
        </w:rPr>
        <w:t>międzywarstwowego</w:t>
      </w:r>
      <w:r w:rsidRPr="008B5BF1">
        <w:rPr>
          <w:rFonts w:ascii="Book Antiqua" w:hAnsi="Book Antiqua"/>
          <w:sz w:val="20"/>
          <w:szCs w:val="20"/>
        </w:rPr>
        <w:t xml:space="preserve"> wg </w:t>
      </w:r>
      <w:r w:rsidRPr="008B5BF1">
        <w:rPr>
          <w:rStyle w:val="spelle"/>
          <w:rFonts w:ascii="Book Antiqua" w:hAnsi="Book Antiqua"/>
          <w:sz w:val="20"/>
          <w:szCs w:val="20"/>
        </w:rPr>
        <w:t>pktu</w:t>
      </w:r>
      <w:r w:rsidRPr="008B5BF1">
        <w:rPr>
          <w:rFonts w:ascii="Book Antiqua" w:hAnsi="Book Antiqua"/>
          <w:sz w:val="20"/>
          <w:szCs w:val="20"/>
        </w:rPr>
        <w:t xml:space="preserve"> 2.6.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5.9.2.3. Zakończenie działki roboczej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 przypadku wystąpienia przerw w układania pasa warstwy technologicznej na czas, po którym temperatura mieszanki mineralno-asfaltowej obniży się poza dopuszczalną granicę, przed przystąpieniem do ułożenia kolejnego pasa warstwy należy  usunąć ułożony wcześniej pas o długości do 3 m.  Należy usunąć fragment pasa na całej jego grubości. Na tak powstałą krawędź należy nanieść lepiszcze lub inny materiał wg </w:t>
      </w:r>
      <w:r w:rsidRPr="008B5BF1">
        <w:rPr>
          <w:rStyle w:val="spelle"/>
          <w:rFonts w:ascii="Book Antiqua" w:hAnsi="Book Antiqua"/>
          <w:sz w:val="20"/>
          <w:szCs w:val="20"/>
        </w:rPr>
        <w:t>pktu</w:t>
      </w:r>
      <w:r w:rsidRPr="008B5BF1">
        <w:rPr>
          <w:rFonts w:ascii="Book Antiqua" w:hAnsi="Book Antiqua"/>
          <w:sz w:val="20"/>
          <w:szCs w:val="20"/>
        </w:rPr>
        <w:t xml:space="preserve"> 2.5, w ilości co najmniej 50 g na 1 cm grubości warstwy na 1 metr bieżący krawędzi.</w:t>
      </w:r>
    </w:p>
    <w:p w:rsidR="002C453C" w:rsidRPr="008B5BF1" w:rsidRDefault="002C453C">
      <w:pPr>
        <w:jc w:val="both"/>
        <w:rPr>
          <w:rFonts w:ascii="Book Antiqua" w:hAnsi="Book Antiqua"/>
          <w:sz w:val="20"/>
          <w:szCs w:val="20"/>
        </w:rPr>
      </w:pPr>
    </w:p>
    <w:p w:rsidR="002C453C" w:rsidRPr="008B5BF1" w:rsidRDefault="008B5BF1">
      <w:pPr>
        <w:keepNext/>
        <w:jc w:val="both"/>
        <w:rPr>
          <w:rFonts w:ascii="Book Antiqua" w:hAnsi="Book Antiqua"/>
          <w:sz w:val="20"/>
          <w:szCs w:val="20"/>
        </w:rPr>
      </w:pPr>
      <w:r w:rsidRPr="008B5BF1">
        <w:rPr>
          <w:rFonts w:ascii="Book Antiqua" w:hAnsi="Book Antiqua"/>
          <w:b/>
          <w:bCs/>
          <w:sz w:val="20"/>
          <w:szCs w:val="20"/>
        </w:rPr>
        <w:t>5.9.3.</w:t>
      </w:r>
      <w:r w:rsidRPr="008B5BF1">
        <w:rPr>
          <w:rFonts w:ascii="Book Antiqua" w:hAnsi="Book Antiqua"/>
          <w:sz w:val="20"/>
          <w:szCs w:val="20"/>
        </w:rPr>
        <w:t xml:space="preserve"> Spoiny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Spoiny należy wykonywać w wypadku połączeń warstwy wiążącej z urządzeniami w nawierzchni lub ją ograniczającymi.  Spoiny należy wykonywać z materiałów termoplastycznych (taśmy, pasty) zgodnych z </w:t>
      </w:r>
      <w:r w:rsidRPr="008B5BF1">
        <w:rPr>
          <w:rStyle w:val="spelle"/>
          <w:rFonts w:ascii="Book Antiqua" w:hAnsi="Book Antiqua"/>
          <w:sz w:val="20"/>
          <w:szCs w:val="20"/>
        </w:rPr>
        <w:t>pktem</w:t>
      </w:r>
      <w:r w:rsidRPr="008B5BF1">
        <w:rPr>
          <w:rFonts w:ascii="Book Antiqua" w:hAnsi="Book Antiqua"/>
          <w:sz w:val="20"/>
          <w:szCs w:val="20"/>
        </w:rPr>
        <w:t xml:space="preserve"> 2.6. </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 xml:space="preserve">5.10. Krawędzie </w:t>
      </w:r>
    </w:p>
    <w:p w:rsidR="002C453C" w:rsidRPr="008B5BF1" w:rsidRDefault="008B5BF1">
      <w:pPr>
        <w:jc w:val="both"/>
        <w:rPr>
          <w:rFonts w:ascii="Book Antiqua" w:hAnsi="Book Antiqua"/>
          <w:sz w:val="20"/>
          <w:szCs w:val="20"/>
        </w:rPr>
      </w:pPr>
      <w:r w:rsidRPr="008B5BF1">
        <w:rPr>
          <w:rFonts w:ascii="Book Antiqua" w:hAnsi="Book Antiqua"/>
          <w:sz w:val="20"/>
          <w:szCs w:val="20"/>
        </w:rPr>
        <w:t>W wypadku warstw nawierzchni bez urządzeń ograniczających (np. krawężników) krawędziom należy nadać spadki o nachyleniu nie większym niż 2:1, a za pomocą odpowiednich środków technicznych wykonać krawędzie w linii prostej i docisnąć równomiernie na całej długości.</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Po wykonaniu nawierzchni asfaltowej o jednostronnym nachyleniu jezdni należy uszczelnić krawędź położoną wyżej, a w strefie zmiany przechyłki obie krawędzie. W tym celu boczną powierzchnię krawędzi należy pokryć gorącym lepiszczem w ilości 4,0 kg/m</w:t>
      </w:r>
      <w:r w:rsidRPr="008B5BF1">
        <w:rPr>
          <w:rFonts w:ascii="Book Antiqua" w:hAnsi="Book Antiqua"/>
          <w:sz w:val="20"/>
          <w:szCs w:val="20"/>
          <w:vertAlign w:val="superscript"/>
        </w:rPr>
        <w:t>2</w:t>
      </w:r>
      <w:r w:rsidRPr="008B5BF1">
        <w:rPr>
          <w:rFonts w:ascii="Book Antiqua" w:hAnsi="Book Antiqua"/>
          <w:sz w:val="20"/>
          <w:szCs w:val="20"/>
        </w:rPr>
        <w:t xml:space="preserve">.  Lepiszcze powinno być naniesione odpowiednio szybko tak, aby krawędzie nie uległy zabrudzeniu. Niżej położona krawędź (z wyjątkiem strefy zmiany przechyłki) powinna pozostać nieuszczelniona.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10 </w:t>
      </w:r>
      <w:r w:rsidRPr="008B5BF1">
        <w:rPr>
          <w:rStyle w:val="spelle"/>
          <w:rFonts w:ascii="Book Antiqua" w:hAnsi="Book Antiqua"/>
          <w:sz w:val="20"/>
          <w:szCs w:val="20"/>
        </w:rPr>
        <w:t>cm</w:t>
      </w:r>
      <w:r w:rsidRPr="008B5BF1">
        <w:rPr>
          <w:rFonts w:ascii="Book Antiqua" w:hAnsi="Book Antiqua"/>
          <w:sz w:val="20"/>
          <w:szCs w:val="20"/>
        </w:rPr>
        <w:t>.</w:t>
      </w:r>
    </w:p>
    <w:p w:rsidR="002C453C" w:rsidRPr="008B5BF1" w:rsidRDefault="008B5BF1">
      <w:pPr>
        <w:jc w:val="both"/>
        <w:rPr>
          <w:rFonts w:ascii="Book Antiqua" w:hAnsi="Book Antiqua"/>
          <w:sz w:val="20"/>
          <w:szCs w:val="20"/>
        </w:rPr>
      </w:pPr>
      <w:r w:rsidRPr="008B5BF1">
        <w:rPr>
          <w:rFonts w:ascii="Book Antiqua" w:hAnsi="Book Antiqua"/>
          <w:sz w:val="20"/>
          <w:szCs w:val="20"/>
        </w:rPr>
        <w:t>W wypadku nakładania warstwy na nawierzchnię przeznaczoną do ruchu należy odpowiednio ukształtować krawędź nakładanej warstwy, łączącej ją z niższą warstwą, aby złagodzić wjazd z niższej warstwy na wyższą. W tym celu należy:</w:t>
      </w:r>
    </w:p>
    <w:p w:rsidR="002C453C" w:rsidRPr="008B5BF1" w:rsidRDefault="008B5BF1">
      <w:pPr>
        <w:pStyle w:val="Akapitzlist"/>
        <w:numPr>
          <w:ilvl w:val="0"/>
          <w:numId w:val="99"/>
        </w:numPr>
        <w:jc w:val="both"/>
        <w:rPr>
          <w:rFonts w:ascii="Book Antiqua" w:hAnsi="Book Antiqua"/>
          <w:sz w:val="20"/>
          <w:szCs w:val="20"/>
        </w:rPr>
      </w:pPr>
      <w:r w:rsidRPr="008B5BF1">
        <w:rPr>
          <w:rFonts w:ascii="Book Antiqua" w:hAnsi="Book Antiqua"/>
          <w:sz w:val="20"/>
          <w:szCs w:val="20"/>
        </w:rPr>
        <w:t>sfrezować klin niższej warstwy na głębokości od 0 do grubości nakładanej warstwy oraz na długości równej co najmniej 125 krotności grubości nakładanej warstwy,</w:t>
      </w:r>
    </w:p>
    <w:p w:rsidR="002C453C" w:rsidRPr="008B5BF1" w:rsidRDefault="008B5BF1">
      <w:pPr>
        <w:pStyle w:val="Akapitzlist"/>
        <w:numPr>
          <w:ilvl w:val="0"/>
          <w:numId w:val="99"/>
        </w:numPr>
        <w:jc w:val="both"/>
        <w:rPr>
          <w:rFonts w:ascii="Book Antiqua" w:hAnsi="Book Antiqua"/>
          <w:sz w:val="20"/>
          <w:szCs w:val="20"/>
        </w:rPr>
      </w:pPr>
      <w:r w:rsidRPr="008B5BF1">
        <w:rPr>
          <w:rFonts w:ascii="Book Antiqua" w:hAnsi="Book Antiqua"/>
          <w:sz w:val="20"/>
          <w:szCs w:val="20"/>
        </w:rPr>
        <w:t xml:space="preserve">przygotować podłoże zgodnie z </w:t>
      </w:r>
      <w:r w:rsidRPr="008B5BF1">
        <w:rPr>
          <w:rStyle w:val="spelle"/>
          <w:rFonts w:ascii="Book Antiqua" w:hAnsi="Book Antiqua"/>
          <w:sz w:val="20"/>
          <w:szCs w:val="20"/>
        </w:rPr>
        <w:t>pktem</w:t>
      </w:r>
      <w:r w:rsidRPr="008B5BF1">
        <w:rPr>
          <w:rFonts w:ascii="Book Antiqua" w:hAnsi="Book Antiqua"/>
          <w:sz w:val="20"/>
          <w:szCs w:val="20"/>
        </w:rPr>
        <w:t xml:space="preserve"> 5.4 i 5.7,</w:t>
      </w:r>
    </w:p>
    <w:p w:rsidR="002C453C" w:rsidRPr="008B5BF1" w:rsidRDefault="008B5BF1">
      <w:pPr>
        <w:pStyle w:val="Akapitzlist"/>
        <w:numPr>
          <w:ilvl w:val="0"/>
          <w:numId w:val="99"/>
        </w:numPr>
        <w:jc w:val="both"/>
        <w:rPr>
          <w:rFonts w:ascii="Book Antiqua" w:hAnsi="Book Antiqua"/>
          <w:sz w:val="20"/>
          <w:szCs w:val="20"/>
        </w:rPr>
      </w:pPr>
      <w:r w:rsidRPr="008B5BF1">
        <w:rPr>
          <w:rFonts w:ascii="Book Antiqua" w:hAnsi="Book Antiqua"/>
          <w:sz w:val="20"/>
          <w:szCs w:val="20"/>
        </w:rPr>
        <w:t>ułożyć nakładaną warstwę o stałej grubości.</w:t>
      </w:r>
    </w:p>
    <w:p w:rsidR="002C453C" w:rsidRPr="008B5BF1" w:rsidRDefault="002C453C">
      <w:pPr>
        <w:ind w:left="360" w:hanging="36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r w:rsidRPr="008B5BF1">
        <w:rPr>
          <w:rFonts w:ascii="Book Antiqua" w:hAnsi="Book Antiqua"/>
          <w:sz w:val="20"/>
          <w:szCs w:val="20"/>
        </w:rPr>
        <w:t xml:space="preserve">6. </w:t>
      </w:r>
      <w:bookmarkStart w:id="1110" w:name="_Toc412707323"/>
      <w:r w:rsidRPr="008B5BF1">
        <w:rPr>
          <w:rFonts w:ascii="Book Antiqua" w:hAnsi="Book Antiqua"/>
          <w:sz w:val="20"/>
          <w:szCs w:val="20"/>
        </w:rPr>
        <w:t>KONTROLA JAKOŚCI ROBÓT</w:t>
      </w:r>
      <w:bookmarkEnd w:id="1110"/>
    </w:p>
    <w:p w:rsidR="002C453C" w:rsidRPr="008B5BF1" w:rsidRDefault="002C453C">
      <w:pPr>
        <w:rPr>
          <w:sz w:val="20"/>
          <w:szCs w:val="20"/>
        </w:rPr>
      </w:pPr>
    </w:p>
    <w:p w:rsidR="002C453C" w:rsidRPr="008B5BF1" w:rsidRDefault="008B5BF1">
      <w:pPr>
        <w:pStyle w:val="Nagwek21"/>
        <w:spacing w:before="0"/>
        <w:rPr>
          <w:rFonts w:ascii="Book Antiqua" w:hAnsi="Book Antiqua"/>
        </w:rPr>
      </w:pPr>
      <w:r w:rsidRPr="008B5BF1">
        <w:rPr>
          <w:rFonts w:ascii="Book Antiqua" w:hAnsi="Book Antiqua"/>
        </w:rPr>
        <w:t>6.1. Ogólne zasady kontroli jakości robót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zasady kontroli jakości robót podano w STWIORB   D-M-00.00.00 „Wymagania ogólne” [1] </w:t>
      </w:r>
      <w:r w:rsidRPr="008B5BF1">
        <w:rPr>
          <w:rStyle w:val="spelle"/>
          <w:rFonts w:ascii="Book Antiqua" w:hAnsi="Book Antiqua"/>
          <w:sz w:val="20"/>
          <w:szCs w:val="20"/>
        </w:rPr>
        <w:t>pkt</w:t>
      </w:r>
      <w:r w:rsidRPr="008B5BF1">
        <w:rPr>
          <w:rFonts w:ascii="Book Antiqua" w:hAnsi="Book Antiqua"/>
          <w:sz w:val="20"/>
          <w:szCs w:val="20"/>
        </w:rPr>
        <w:t xml:space="preserve"> 6.</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6.2. Badania przed przystąpieniem do robót</w:t>
      </w:r>
    </w:p>
    <w:p w:rsidR="002C453C" w:rsidRPr="008B5BF1" w:rsidRDefault="008B5BF1">
      <w:pPr>
        <w:jc w:val="both"/>
        <w:rPr>
          <w:rFonts w:ascii="Book Antiqua" w:hAnsi="Book Antiqua"/>
          <w:sz w:val="20"/>
          <w:szCs w:val="20"/>
        </w:rPr>
      </w:pPr>
      <w:r w:rsidRPr="008B5BF1">
        <w:rPr>
          <w:rFonts w:ascii="Book Antiqua" w:hAnsi="Book Antiqua"/>
          <w:b/>
          <w:bCs/>
          <w:sz w:val="20"/>
          <w:szCs w:val="20"/>
        </w:rPr>
        <w:t>6.2.1.</w:t>
      </w:r>
      <w:r w:rsidRPr="008B5BF1">
        <w:rPr>
          <w:rFonts w:ascii="Book Antiqua" w:hAnsi="Book Antiqua"/>
          <w:sz w:val="20"/>
          <w:szCs w:val="20"/>
        </w:rPr>
        <w:t xml:space="preserve"> Dokumenty i wyniki badań materiałów</w:t>
      </w:r>
    </w:p>
    <w:p w:rsidR="002C453C" w:rsidRDefault="008B5BF1">
      <w:pPr>
        <w:jc w:val="both"/>
        <w:rPr>
          <w:rFonts w:ascii="Book Antiqua" w:hAnsi="Book Antiqua"/>
          <w:sz w:val="20"/>
          <w:szCs w:val="20"/>
        </w:rPr>
      </w:pPr>
      <w:r w:rsidRPr="008B5BF1">
        <w:rPr>
          <w:rFonts w:ascii="Book Antiqua" w:hAnsi="Book Antiqua"/>
          <w:sz w:val="20"/>
          <w:szCs w:val="20"/>
        </w:rPr>
        <w:t>Przed przystąpieniem do robót Wykonawca powinien</w:t>
      </w:r>
      <w:r>
        <w:rPr>
          <w:rFonts w:ascii="Book Antiqua" w:hAnsi="Book Antiqua"/>
          <w:sz w:val="20"/>
          <w:szCs w:val="20"/>
        </w:rPr>
        <w:t>:</w:t>
      </w:r>
    </w:p>
    <w:p w:rsidR="002C453C" w:rsidRDefault="008B5BF1">
      <w:pPr>
        <w:pStyle w:val="Akapitzlist"/>
        <w:numPr>
          <w:ilvl w:val="0"/>
          <w:numId w:val="100"/>
        </w:numPr>
        <w:jc w:val="both"/>
        <w:rPr>
          <w:rFonts w:ascii="Book Antiqua" w:hAnsi="Book Antiqua"/>
          <w:sz w:val="20"/>
          <w:szCs w:val="20"/>
        </w:rPr>
      </w:pPr>
      <w:r>
        <w:rPr>
          <w:rFonts w:ascii="Book Antiqua" w:hAnsi="Book Antiqua"/>
          <w:sz w:val="20"/>
          <w:szCs w:val="20"/>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2C453C" w:rsidRDefault="008B5BF1">
      <w:pPr>
        <w:pStyle w:val="Akapitzlist"/>
        <w:numPr>
          <w:ilvl w:val="0"/>
          <w:numId w:val="100"/>
        </w:numPr>
        <w:spacing w:after="120"/>
        <w:ind w:left="714" w:hanging="357"/>
        <w:jc w:val="both"/>
        <w:rPr>
          <w:rFonts w:ascii="Book Antiqua" w:hAnsi="Book Antiqua"/>
          <w:sz w:val="20"/>
          <w:szCs w:val="20"/>
        </w:rPr>
      </w:pPr>
      <w:r>
        <w:rPr>
          <w:rFonts w:ascii="Book Antiqua" w:hAnsi="Book Antiqua"/>
          <w:sz w:val="20"/>
          <w:szCs w:val="20"/>
        </w:rPr>
        <w:t>ew. wykonać własne badania właściwości materiałów przeznaczonych do wykonania robót, określone przez Inżyniera.</w:t>
      </w:r>
    </w:p>
    <w:p w:rsidR="002C453C" w:rsidRPr="008B5BF1" w:rsidRDefault="008B5BF1">
      <w:pPr>
        <w:ind w:right="-57"/>
        <w:jc w:val="both"/>
        <w:rPr>
          <w:rFonts w:ascii="Book Antiqua" w:hAnsi="Book Antiqua"/>
          <w:sz w:val="20"/>
          <w:szCs w:val="20"/>
        </w:rPr>
      </w:pPr>
      <w:r>
        <w:rPr>
          <w:rFonts w:ascii="Book Antiqua" w:hAnsi="Book Antiqua"/>
          <w:sz w:val="20"/>
          <w:szCs w:val="20"/>
        </w:rPr>
        <w:t xml:space="preserve">W przypadku zmiany </w:t>
      </w:r>
      <w:r w:rsidRPr="008B5BF1">
        <w:rPr>
          <w:rFonts w:ascii="Book Antiqua" w:hAnsi="Book Antiqua"/>
          <w:sz w:val="20"/>
          <w:szCs w:val="20"/>
        </w:rPr>
        <w:t>rodzaju i właściwości materiałów budowlanych należy ponownie wykazać ich przydatność do przewidywanego celu.  Wszystkie dokumenty oraz wyniki badań Wykonawca przedstawia Inżynierowi do akceptacji.</w:t>
      </w:r>
    </w:p>
    <w:p w:rsidR="002C453C" w:rsidRPr="008B5BF1" w:rsidRDefault="002C453C">
      <w:pPr>
        <w:ind w:right="-57"/>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6.2.2.</w:t>
      </w:r>
      <w:r w:rsidRPr="008B5BF1">
        <w:rPr>
          <w:rFonts w:ascii="Book Antiqua" w:hAnsi="Book Antiqua"/>
          <w:sz w:val="20"/>
          <w:szCs w:val="20"/>
        </w:rPr>
        <w:t xml:space="preserve"> Badanie typu </w:t>
      </w:r>
    </w:p>
    <w:p w:rsidR="002C453C" w:rsidRPr="008B5BF1" w:rsidRDefault="008B5BF1">
      <w:pPr>
        <w:pStyle w:val="Nagwek31"/>
        <w:rPr>
          <w:rFonts w:ascii="Book Antiqua" w:hAnsi="Book Antiqua"/>
          <w:sz w:val="20"/>
          <w:szCs w:val="20"/>
        </w:rPr>
      </w:pPr>
      <w:r w:rsidRPr="008B5BF1">
        <w:rPr>
          <w:rFonts w:ascii="Book Antiqua" w:hAnsi="Book Antiqua"/>
          <w:sz w:val="20"/>
          <w:szCs w:val="20"/>
        </w:rPr>
        <w:t>Przed przystąpieniem do robót, w terminie uzgodnionym z Inżynierem, Wykonawca przedstawi do akceptacji badania typu mieszanek mineralno-asfaltowych wraz z wymaganymi w normie PN-EN 13108-20 [53] załącznikami, w celu zatwierdzenia do stosowania. W przypadku zaistnienia podanych poniżej sytuacji wymagających powtórzenia badania typu należy je ponownie wykonać i przedstawić do akceptacji.</w:t>
      </w:r>
    </w:p>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Badanie typu powinno zawierać:</w:t>
      </w:r>
    </w:p>
    <w:p w:rsidR="002C453C" w:rsidRPr="008B5BF1" w:rsidRDefault="008B5BF1">
      <w:pPr>
        <w:jc w:val="both"/>
        <w:rPr>
          <w:rFonts w:ascii="Book Antiqua" w:hAnsi="Book Antiqua"/>
          <w:sz w:val="20"/>
          <w:szCs w:val="20"/>
        </w:rPr>
      </w:pPr>
      <w:r w:rsidRPr="008B5BF1">
        <w:rPr>
          <w:rFonts w:ascii="Book Antiqua" w:hAnsi="Book Antiqua"/>
          <w:sz w:val="20"/>
          <w:szCs w:val="20"/>
        </w:rPr>
        <w:t>a)  informacje ogólne:</w:t>
      </w:r>
    </w:p>
    <w:p w:rsidR="002C453C" w:rsidRPr="008B5BF1" w:rsidRDefault="008B5BF1">
      <w:pPr>
        <w:pStyle w:val="Akapitzlist"/>
        <w:numPr>
          <w:ilvl w:val="0"/>
          <w:numId w:val="101"/>
        </w:numPr>
        <w:jc w:val="both"/>
        <w:rPr>
          <w:rFonts w:ascii="Book Antiqua" w:hAnsi="Book Antiqua"/>
          <w:sz w:val="20"/>
          <w:szCs w:val="20"/>
        </w:rPr>
      </w:pPr>
      <w:r w:rsidRPr="008B5BF1">
        <w:rPr>
          <w:rFonts w:ascii="Book Antiqua" w:hAnsi="Book Antiqua"/>
          <w:sz w:val="20"/>
          <w:szCs w:val="20"/>
        </w:rPr>
        <w:t>nazwę i adres producenta mieszanki mineralno-asfaltowej,</w:t>
      </w:r>
    </w:p>
    <w:p w:rsidR="002C453C" w:rsidRPr="008B5BF1" w:rsidRDefault="008B5BF1">
      <w:pPr>
        <w:pStyle w:val="Akapitzlist"/>
        <w:numPr>
          <w:ilvl w:val="0"/>
          <w:numId w:val="101"/>
        </w:numPr>
        <w:jc w:val="both"/>
        <w:rPr>
          <w:rFonts w:ascii="Book Antiqua" w:hAnsi="Book Antiqua"/>
          <w:sz w:val="20"/>
          <w:szCs w:val="20"/>
        </w:rPr>
      </w:pPr>
      <w:r w:rsidRPr="008B5BF1">
        <w:rPr>
          <w:rFonts w:ascii="Book Antiqua" w:hAnsi="Book Antiqua"/>
          <w:sz w:val="20"/>
          <w:szCs w:val="20"/>
        </w:rPr>
        <w:t>datę wydania,</w:t>
      </w:r>
    </w:p>
    <w:p w:rsidR="002C453C" w:rsidRPr="008B5BF1" w:rsidRDefault="008B5BF1">
      <w:pPr>
        <w:pStyle w:val="Akapitzlist"/>
        <w:numPr>
          <w:ilvl w:val="0"/>
          <w:numId w:val="101"/>
        </w:numPr>
        <w:jc w:val="both"/>
        <w:rPr>
          <w:rFonts w:ascii="Book Antiqua" w:hAnsi="Book Antiqua"/>
          <w:sz w:val="20"/>
          <w:szCs w:val="20"/>
        </w:rPr>
      </w:pPr>
      <w:r w:rsidRPr="008B5BF1">
        <w:rPr>
          <w:rFonts w:ascii="Book Antiqua" w:hAnsi="Book Antiqua"/>
          <w:sz w:val="20"/>
          <w:szCs w:val="20"/>
        </w:rPr>
        <w:t>nazwę wytwórni produkującej mieszankę mineralno –asfaltową,</w:t>
      </w:r>
    </w:p>
    <w:p w:rsidR="002C453C" w:rsidRPr="008B5BF1" w:rsidRDefault="008B5BF1">
      <w:pPr>
        <w:pStyle w:val="Akapitzlist"/>
        <w:numPr>
          <w:ilvl w:val="0"/>
          <w:numId w:val="101"/>
        </w:numPr>
        <w:jc w:val="both"/>
        <w:rPr>
          <w:rFonts w:ascii="Book Antiqua" w:hAnsi="Book Antiqua"/>
          <w:sz w:val="20"/>
          <w:szCs w:val="20"/>
        </w:rPr>
      </w:pPr>
      <w:r w:rsidRPr="008B5BF1">
        <w:rPr>
          <w:rFonts w:ascii="Book Antiqua" w:hAnsi="Book Antiqua"/>
          <w:sz w:val="20"/>
          <w:szCs w:val="20"/>
        </w:rPr>
        <w:t>określenie typu mieszanki i kategorii, z którymi jest deklarowana zgodność,</w:t>
      </w:r>
    </w:p>
    <w:p w:rsidR="002C453C" w:rsidRPr="008B5BF1" w:rsidRDefault="008B5BF1">
      <w:pPr>
        <w:pStyle w:val="Akapitzlist"/>
        <w:numPr>
          <w:ilvl w:val="0"/>
          <w:numId w:val="101"/>
        </w:numPr>
        <w:jc w:val="both"/>
        <w:rPr>
          <w:rFonts w:ascii="Book Antiqua" w:hAnsi="Book Antiqua"/>
          <w:sz w:val="20"/>
          <w:szCs w:val="20"/>
        </w:rPr>
      </w:pPr>
      <w:r w:rsidRPr="008B5BF1">
        <w:rPr>
          <w:rFonts w:ascii="Book Antiqua" w:hAnsi="Book Antiqua"/>
          <w:sz w:val="20"/>
          <w:szCs w:val="20"/>
        </w:rPr>
        <w:t>zestawienie metod przygotowania próbek oraz metod i warunków badania poszczególnych właściwości,</w:t>
      </w:r>
    </w:p>
    <w:p w:rsidR="002C453C" w:rsidRPr="008B5BF1" w:rsidRDefault="008B5BF1">
      <w:pPr>
        <w:jc w:val="both"/>
        <w:rPr>
          <w:rFonts w:ascii="Book Antiqua" w:hAnsi="Book Antiqua"/>
          <w:sz w:val="20"/>
          <w:szCs w:val="20"/>
        </w:rPr>
      </w:pPr>
      <w:r w:rsidRPr="008B5BF1">
        <w:rPr>
          <w:rFonts w:ascii="Book Antiqua" w:hAnsi="Book Antiqua"/>
          <w:sz w:val="20"/>
          <w:szCs w:val="20"/>
        </w:rPr>
        <w:t>b)  informacje o składnikach:</w:t>
      </w:r>
    </w:p>
    <w:p w:rsidR="002C453C" w:rsidRPr="008B5BF1" w:rsidRDefault="008B5BF1">
      <w:pPr>
        <w:pStyle w:val="Akapitzlist"/>
        <w:numPr>
          <w:ilvl w:val="0"/>
          <w:numId w:val="102"/>
        </w:numPr>
        <w:jc w:val="both"/>
        <w:rPr>
          <w:rFonts w:ascii="Book Antiqua" w:hAnsi="Book Antiqua"/>
          <w:sz w:val="20"/>
          <w:szCs w:val="20"/>
        </w:rPr>
      </w:pPr>
      <w:r w:rsidRPr="008B5BF1">
        <w:rPr>
          <w:rFonts w:ascii="Book Antiqua" w:hAnsi="Book Antiqua"/>
          <w:sz w:val="20"/>
          <w:szCs w:val="20"/>
        </w:rPr>
        <w:t>każdy wymiar kruszywa: źródło i rodzaj,</w:t>
      </w:r>
    </w:p>
    <w:p w:rsidR="002C453C" w:rsidRPr="008B5BF1" w:rsidRDefault="008B5BF1">
      <w:pPr>
        <w:pStyle w:val="Akapitzlist"/>
        <w:numPr>
          <w:ilvl w:val="0"/>
          <w:numId w:val="102"/>
        </w:numPr>
        <w:jc w:val="both"/>
        <w:rPr>
          <w:rFonts w:ascii="Book Antiqua" w:hAnsi="Book Antiqua"/>
          <w:sz w:val="20"/>
          <w:szCs w:val="20"/>
        </w:rPr>
      </w:pPr>
      <w:r w:rsidRPr="008B5BF1">
        <w:rPr>
          <w:rFonts w:ascii="Book Antiqua" w:hAnsi="Book Antiqua"/>
          <w:sz w:val="20"/>
          <w:szCs w:val="20"/>
        </w:rPr>
        <w:t>lepiszcze: typ i rodzaj,</w:t>
      </w:r>
    </w:p>
    <w:p w:rsidR="002C453C" w:rsidRPr="008B5BF1" w:rsidRDefault="008B5BF1">
      <w:pPr>
        <w:pStyle w:val="Akapitzlist"/>
        <w:numPr>
          <w:ilvl w:val="0"/>
          <w:numId w:val="102"/>
        </w:numPr>
        <w:jc w:val="both"/>
        <w:rPr>
          <w:rFonts w:ascii="Book Antiqua" w:hAnsi="Book Antiqua"/>
          <w:sz w:val="20"/>
          <w:szCs w:val="20"/>
        </w:rPr>
      </w:pPr>
      <w:r w:rsidRPr="008B5BF1">
        <w:rPr>
          <w:rFonts w:ascii="Book Antiqua" w:hAnsi="Book Antiqua"/>
          <w:sz w:val="20"/>
          <w:szCs w:val="20"/>
        </w:rPr>
        <w:t>wypełniacz: źródło i rodzaj,</w:t>
      </w:r>
    </w:p>
    <w:p w:rsidR="002C453C" w:rsidRPr="008B5BF1" w:rsidRDefault="008B5BF1">
      <w:pPr>
        <w:pStyle w:val="Akapitzlist"/>
        <w:numPr>
          <w:ilvl w:val="0"/>
          <w:numId w:val="102"/>
        </w:numPr>
        <w:jc w:val="both"/>
        <w:rPr>
          <w:rFonts w:ascii="Book Antiqua" w:hAnsi="Book Antiqua"/>
          <w:sz w:val="20"/>
          <w:szCs w:val="20"/>
        </w:rPr>
      </w:pPr>
      <w:r w:rsidRPr="008B5BF1">
        <w:rPr>
          <w:rFonts w:ascii="Book Antiqua" w:hAnsi="Book Antiqua"/>
          <w:sz w:val="20"/>
          <w:szCs w:val="20"/>
        </w:rPr>
        <w:t>dodatki: źródło i rodzaj,</w:t>
      </w:r>
    </w:p>
    <w:p w:rsidR="002C453C" w:rsidRPr="008B5BF1" w:rsidRDefault="008B5BF1">
      <w:pPr>
        <w:pStyle w:val="Akapitzlist"/>
        <w:numPr>
          <w:ilvl w:val="0"/>
          <w:numId w:val="102"/>
        </w:numPr>
        <w:jc w:val="both"/>
        <w:rPr>
          <w:rFonts w:ascii="Book Antiqua" w:hAnsi="Book Antiqua"/>
          <w:sz w:val="20"/>
          <w:szCs w:val="20"/>
        </w:rPr>
      </w:pPr>
      <w:r w:rsidRPr="008B5BF1">
        <w:rPr>
          <w:rFonts w:ascii="Book Antiqua" w:hAnsi="Book Antiqua"/>
          <w:sz w:val="20"/>
          <w:szCs w:val="20"/>
        </w:rPr>
        <w:t>wszystkie składniki: wyniki badań zgodnie z zestawieniem podanym w tablicy 21.</w:t>
      </w:r>
    </w:p>
    <w:p w:rsidR="002C453C" w:rsidRPr="008B5BF1" w:rsidRDefault="002C453C">
      <w:pPr>
        <w:pStyle w:val="Akapitzlist"/>
        <w:numPr>
          <w:ilvl w:val="0"/>
          <w:numId w:val="102"/>
        </w:num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21. Rodzaj i liczba badań składników mieszanki mineralno-asfaltowej</w:t>
      </w:r>
    </w:p>
    <w:tbl>
      <w:tblPr>
        <w:tblW w:w="8748" w:type="dxa"/>
        <w:tblInd w:w="98" w:type="dxa"/>
        <w:tblLook w:val="04A0" w:firstRow="1" w:lastRow="0" w:firstColumn="1" w:lastColumn="0" w:noHBand="0" w:noVBand="1"/>
      </w:tblPr>
      <w:tblGrid>
        <w:gridCol w:w="2269"/>
        <w:gridCol w:w="2280"/>
        <w:gridCol w:w="2760"/>
        <w:gridCol w:w="1439"/>
      </w:tblGrid>
      <w:tr w:rsidR="002C453C" w:rsidRPr="008B5BF1">
        <w:tc>
          <w:tcPr>
            <w:tcW w:w="2268" w:type="dxa"/>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Składnik</w:t>
            </w:r>
          </w:p>
        </w:tc>
        <w:tc>
          <w:tcPr>
            <w:tcW w:w="2280"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Właściwość</w:t>
            </w:r>
          </w:p>
        </w:tc>
        <w:tc>
          <w:tcPr>
            <w:tcW w:w="2760"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Metoda badania</w:t>
            </w:r>
          </w:p>
        </w:tc>
        <w:tc>
          <w:tcPr>
            <w:tcW w:w="1439"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Liczba badań</w:t>
            </w:r>
          </w:p>
        </w:tc>
      </w:tr>
      <w:tr w:rsidR="002C453C" w:rsidRPr="008B5BF1">
        <w:tc>
          <w:tcPr>
            <w:tcW w:w="2268" w:type="dxa"/>
            <w:vMerge w:val="restart"/>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Kruszywo</w:t>
            </w:r>
          </w:p>
          <w:p w:rsidR="002C453C" w:rsidRPr="008B5BF1" w:rsidRDefault="008B5BF1">
            <w:pPr>
              <w:rPr>
                <w:rFonts w:ascii="Book Antiqua" w:hAnsi="Book Antiqua"/>
                <w:sz w:val="20"/>
                <w:szCs w:val="20"/>
              </w:rPr>
            </w:pPr>
            <w:r w:rsidRPr="008B5BF1">
              <w:rPr>
                <w:rFonts w:ascii="Book Antiqua" w:hAnsi="Book Antiqua"/>
                <w:sz w:val="20"/>
                <w:szCs w:val="20"/>
              </w:rPr>
              <w:lastRenderedPageBreak/>
              <w:t>(PN-EN 13043 [49])</w:t>
            </w: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lastRenderedPageBreak/>
              <w:t>Uziarnienie</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933-1 [5]</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 na frakcję</w:t>
            </w:r>
          </w:p>
        </w:tc>
      </w:tr>
      <w:tr w:rsidR="002C453C" w:rsidRPr="008B5BF1">
        <w:tc>
          <w:tcPr>
            <w:tcW w:w="2268"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Gęstość</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1097-6 [15]</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 na frakcję</w:t>
            </w:r>
          </w:p>
        </w:tc>
      </w:tr>
      <w:tr w:rsidR="002C453C" w:rsidRPr="008B5BF1">
        <w:tc>
          <w:tcPr>
            <w:tcW w:w="2268" w:type="dxa"/>
            <w:vMerge w:val="restart"/>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lastRenderedPageBreak/>
              <w:t xml:space="preserve">Lepiszcze </w:t>
            </w:r>
          </w:p>
          <w:p w:rsidR="002C453C" w:rsidRPr="008B5BF1" w:rsidRDefault="008B5BF1">
            <w:pPr>
              <w:rPr>
                <w:rFonts w:ascii="Book Antiqua" w:hAnsi="Book Antiqua"/>
                <w:sz w:val="20"/>
                <w:szCs w:val="20"/>
              </w:rPr>
            </w:pPr>
            <w:r w:rsidRPr="008B5BF1">
              <w:rPr>
                <w:rFonts w:ascii="Book Antiqua" w:hAnsi="Book Antiqua"/>
                <w:sz w:val="20"/>
                <w:szCs w:val="20"/>
              </w:rPr>
              <w:t xml:space="preserve">(PN-EN 12591 [22], PN-EN13924-2 [64], </w:t>
            </w:r>
          </w:p>
          <w:p w:rsidR="002C453C" w:rsidRPr="008B5BF1" w:rsidRDefault="008B5BF1">
            <w:pPr>
              <w:rPr>
                <w:rFonts w:ascii="Book Antiqua" w:hAnsi="Book Antiqua"/>
                <w:sz w:val="20"/>
                <w:szCs w:val="20"/>
              </w:rPr>
            </w:pPr>
            <w:r w:rsidRPr="008B5BF1">
              <w:rPr>
                <w:rFonts w:ascii="Book Antiqua" w:hAnsi="Book Antiqua"/>
                <w:sz w:val="20"/>
                <w:szCs w:val="20"/>
              </w:rPr>
              <w:t>PN-EN 14023 [65])</w:t>
            </w: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Penetracja lub </w:t>
            </w:r>
            <w:r w:rsidRPr="008B5BF1">
              <w:rPr>
                <w:rStyle w:val="spelle"/>
                <w:rFonts w:ascii="Book Antiqua" w:hAnsi="Book Antiqua"/>
                <w:sz w:val="20"/>
                <w:szCs w:val="20"/>
              </w:rPr>
              <w:t>tem-peratura</w:t>
            </w:r>
            <w:r w:rsidRPr="008B5BF1">
              <w:rPr>
                <w:rFonts w:ascii="Book Antiqua" w:hAnsi="Book Antiqua"/>
                <w:sz w:val="20"/>
                <w:szCs w:val="20"/>
              </w:rPr>
              <w:t xml:space="preserve"> </w:t>
            </w:r>
            <w:r w:rsidRPr="008B5BF1">
              <w:rPr>
                <w:rStyle w:val="spelle"/>
                <w:rFonts w:ascii="Book Antiqua" w:hAnsi="Book Antiqua"/>
                <w:sz w:val="20"/>
                <w:szCs w:val="20"/>
              </w:rPr>
              <w:t>mięknienia</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1426 [19] lub</w:t>
            </w:r>
          </w:p>
          <w:p w:rsidR="002C453C" w:rsidRPr="008B5BF1" w:rsidRDefault="008B5BF1">
            <w:pPr>
              <w:jc w:val="center"/>
              <w:rPr>
                <w:rFonts w:ascii="Book Antiqua" w:hAnsi="Book Antiqua"/>
                <w:sz w:val="20"/>
                <w:szCs w:val="20"/>
              </w:rPr>
            </w:pPr>
            <w:r w:rsidRPr="008B5BF1">
              <w:rPr>
                <w:rFonts w:ascii="Book Antiqua" w:hAnsi="Book Antiqua"/>
                <w:sz w:val="20"/>
                <w:szCs w:val="20"/>
              </w:rPr>
              <w:t>PN-EN 1427 [20]</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r>
      <w:tr w:rsidR="002C453C" w:rsidRPr="008B5BF1">
        <w:tc>
          <w:tcPr>
            <w:tcW w:w="2268"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Nawrót sprężysty</w:t>
            </w:r>
            <w:r w:rsidRPr="008B5BF1">
              <w:rPr>
                <w:rFonts w:ascii="Book Antiqua" w:hAnsi="Book Antiqua"/>
                <w:sz w:val="20"/>
                <w:szCs w:val="20"/>
                <w:vertAlign w:val="superscript"/>
              </w:rPr>
              <w:t>*)</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13398 [57]</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r>
      <w:tr w:rsidR="002C453C" w:rsidRPr="008B5BF1">
        <w:tc>
          <w:tcPr>
            <w:tcW w:w="2268" w:type="dxa"/>
            <w:vMerge w:val="restart"/>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Wypełniacz </w:t>
            </w:r>
          </w:p>
          <w:p w:rsidR="002C453C" w:rsidRPr="008B5BF1" w:rsidRDefault="008B5BF1">
            <w:pPr>
              <w:rPr>
                <w:rFonts w:ascii="Book Antiqua" w:hAnsi="Book Antiqua"/>
                <w:sz w:val="20"/>
                <w:szCs w:val="20"/>
              </w:rPr>
            </w:pPr>
            <w:r w:rsidRPr="008B5BF1">
              <w:rPr>
                <w:rFonts w:ascii="Book Antiqua" w:hAnsi="Book Antiqua"/>
                <w:sz w:val="20"/>
                <w:szCs w:val="20"/>
              </w:rPr>
              <w:t>(PN-EN 13043 [49])</w:t>
            </w: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Uziarnienie</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933-10 [11]</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r>
      <w:tr w:rsidR="002C453C" w:rsidRPr="008B5BF1">
        <w:tc>
          <w:tcPr>
            <w:tcW w:w="2268"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Gęstość</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1097-7 [16]</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r>
      <w:tr w:rsidR="002C453C" w:rsidRPr="008B5BF1">
        <w:tc>
          <w:tcPr>
            <w:tcW w:w="2268"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Dodatki</w:t>
            </w: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Typ</w:t>
            </w:r>
          </w:p>
        </w:tc>
        <w:tc>
          <w:tcPr>
            <w:tcW w:w="2760"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c>
          <w:tcPr>
            <w:tcW w:w="1439" w:type="dxa"/>
            <w:tcBorders>
              <w:bottom w:val="single" w:sz="8" w:space="0" w:color="000000"/>
              <w:right w:val="single" w:sz="8" w:space="0" w:color="000000"/>
            </w:tcBorders>
          </w:tcPr>
          <w:p w:rsidR="002C453C" w:rsidRPr="008B5BF1" w:rsidRDefault="002C453C">
            <w:pPr>
              <w:jc w:val="center"/>
              <w:rPr>
                <w:rFonts w:ascii="Book Antiqua" w:hAnsi="Book Antiqua"/>
                <w:sz w:val="20"/>
                <w:szCs w:val="20"/>
              </w:rPr>
            </w:pPr>
          </w:p>
        </w:tc>
      </w:tr>
      <w:tr w:rsidR="002C453C" w:rsidRPr="008B5BF1">
        <w:tc>
          <w:tcPr>
            <w:tcW w:w="2268" w:type="dxa"/>
            <w:vMerge w:val="restart"/>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Granulat asfaltowy**)</w:t>
            </w: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Uziarnienie</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12697-2 [31]</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r>
      <w:tr w:rsidR="002C453C" w:rsidRPr="008B5BF1">
        <w:tc>
          <w:tcPr>
            <w:tcW w:w="2268"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Zawartość lepiszcza</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12697-1 [29]</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r>
      <w:tr w:rsidR="002C453C" w:rsidRPr="008B5BF1">
        <w:tc>
          <w:tcPr>
            <w:tcW w:w="2268"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Penetracja odzyskanego lepiszcza</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12697-3 [32] lub PN-EN 12697-4 [33] oraz PN-EN 1426 [19]</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r>
      <w:tr w:rsidR="002C453C" w:rsidRPr="008B5BF1">
        <w:tc>
          <w:tcPr>
            <w:tcW w:w="2268"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Temperatura </w:t>
            </w:r>
            <w:r w:rsidRPr="008B5BF1">
              <w:rPr>
                <w:rStyle w:val="spelle"/>
                <w:rFonts w:ascii="Book Antiqua" w:hAnsi="Book Antiqua"/>
                <w:sz w:val="20"/>
                <w:szCs w:val="20"/>
              </w:rPr>
              <w:t>mięknienia</w:t>
            </w:r>
            <w:r w:rsidRPr="008B5BF1">
              <w:rPr>
                <w:rFonts w:ascii="Book Antiqua" w:hAnsi="Book Antiqua"/>
                <w:sz w:val="20"/>
                <w:szCs w:val="20"/>
              </w:rPr>
              <w:t xml:space="preserve"> lepiszcza</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12697-3 [32] lub PN-EN 12697-4 [33] oraz PN-EN 1427 [20]</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r>
      <w:tr w:rsidR="002C453C" w:rsidRPr="008B5BF1">
        <w:tc>
          <w:tcPr>
            <w:tcW w:w="2268" w:type="dxa"/>
            <w:vMerge/>
            <w:tcBorders>
              <w:left w:val="single" w:sz="8" w:space="0" w:color="000000"/>
              <w:bottom w:val="single" w:sz="8" w:space="0" w:color="000000"/>
              <w:right w:val="single" w:sz="8" w:space="0" w:color="000000"/>
            </w:tcBorders>
            <w:tcMar>
              <w:left w:w="10" w:type="dxa"/>
              <w:right w:w="10" w:type="dxa"/>
            </w:tcMar>
            <w:vAlign w:val="center"/>
          </w:tcPr>
          <w:p w:rsidR="002C453C" w:rsidRPr="008B5BF1" w:rsidRDefault="002C453C">
            <w:pPr>
              <w:rPr>
                <w:rFonts w:ascii="Book Antiqua" w:hAnsi="Book Antiqua"/>
                <w:sz w:val="20"/>
                <w:szCs w:val="20"/>
              </w:rPr>
            </w:pPr>
          </w:p>
        </w:tc>
        <w:tc>
          <w:tcPr>
            <w:tcW w:w="2280"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gęstość</w:t>
            </w:r>
          </w:p>
        </w:tc>
        <w:tc>
          <w:tcPr>
            <w:tcW w:w="2760"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PN-EN 12697-5 [34]</w:t>
            </w:r>
          </w:p>
        </w:tc>
        <w:tc>
          <w:tcPr>
            <w:tcW w:w="1439" w:type="dxa"/>
            <w:tcBorders>
              <w:bottom w:val="single" w:sz="8" w:space="0" w:color="000000"/>
              <w:right w:val="single" w:sz="8"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r>
    </w:tbl>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dotyczy jedynie lepiszczy wg PN-EN 14023 [65],            </w:t>
      </w:r>
    </w:p>
    <w:p w:rsidR="002C453C" w:rsidRPr="008B5BF1" w:rsidRDefault="008B5BF1">
      <w:pPr>
        <w:ind w:left="480" w:hanging="480"/>
        <w:jc w:val="both"/>
        <w:rPr>
          <w:rFonts w:ascii="Book Antiqua" w:hAnsi="Book Antiqua"/>
          <w:sz w:val="20"/>
          <w:szCs w:val="20"/>
        </w:rPr>
      </w:pPr>
      <w:r w:rsidRPr="008B5BF1">
        <w:rPr>
          <w:rFonts w:ascii="Book Antiqua" w:hAnsi="Book Antiqua"/>
          <w:sz w:val="20"/>
          <w:szCs w:val="20"/>
        </w:rPr>
        <w:t>**) sprawdzane właściwości powinny być odpowiednie do procentowego dodatku; przy małym procentowym dodatku stosuje się minimum wymagań.</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c)  informacje o mieszance mineralno-asfaltowej:</w:t>
      </w:r>
    </w:p>
    <w:p w:rsidR="002C453C" w:rsidRPr="008B5BF1" w:rsidRDefault="008B5BF1">
      <w:pPr>
        <w:pStyle w:val="Akapitzlist"/>
        <w:numPr>
          <w:ilvl w:val="0"/>
          <w:numId w:val="103"/>
        </w:numPr>
        <w:jc w:val="both"/>
        <w:rPr>
          <w:rFonts w:ascii="Book Antiqua" w:hAnsi="Book Antiqua"/>
          <w:sz w:val="20"/>
          <w:szCs w:val="20"/>
        </w:rPr>
      </w:pPr>
      <w:r w:rsidRPr="008B5BF1">
        <w:rPr>
          <w:rFonts w:ascii="Book Antiqua" w:hAnsi="Book Antiqua"/>
          <w:sz w:val="20"/>
          <w:szCs w:val="20"/>
        </w:rPr>
        <w:t>skład mieszaki podany jako wejściowy (w przypadku walidacji w laboratorium) lub wyjściowy skład (w wypadku walidacji produkcji),</w:t>
      </w:r>
    </w:p>
    <w:p w:rsidR="002C453C" w:rsidRPr="008B5BF1" w:rsidRDefault="008B5BF1">
      <w:pPr>
        <w:pStyle w:val="Akapitzlist"/>
        <w:numPr>
          <w:ilvl w:val="0"/>
          <w:numId w:val="103"/>
        </w:numPr>
        <w:jc w:val="both"/>
        <w:rPr>
          <w:rFonts w:ascii="Book Antiqua" w:hAnsi="Book Antiqua"/>
          <w:sz w:val="20"/>
          <w:szCs w:val="20"/>
        </w:rPr>
      </w:pPr>
      <w:r w:rsidRPr="008B5BF1">
        <w:rPr>
          <w:rFonts w:ascii="Book Antiqua" w:hAnsi="Book Antiqua"/>
          <w:sz w:val="20"/>
          <w:szCs w:val="20"/>
        </w:rPr>
        <w:t>wyniki badań zgodnie z zestawieniem podanym w tablicy 22.</w:t>
      </w:r>
    </w:p>
    <w:p w:rsidR="002C453C" w:rsidRPr="008B5BF1" w:rsidRDefault="002C453C">
      <w:pPr>
        <w:pStyle w:val="Akapitzlist"/>
        <w:numPr>
          <w:ilvl w:val="0"/>
          <w:numId w:val="103"/>
        </w:num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22. Rodzaj i liczba badań mieszanki mineralno-asfaltowej</w:t>
      </w:r>
    </w:p>
    <w:tbl>
      <w:tblPr>
        <w:tblW w:w="8868" w:type="dxa"/>
        <w:tblInd w:w="98" w:type="dxa"/>
        <w:tblLook w:val="04A0" w:firstRow="1" w:lastRow="0" w:firstColumn="1" w:lastColumn="0" w:noHBand="0" w:noVBand="1"/>
      </w:tblPr>
      <w:tblGrid>
        <w:gridCol w:w="4503"/>
        <w:gridCol w:w="3401"/>
        <w:gridCol w:w="964"/>
      </w:tblGrid>
      <w:tr w:rsidR="002C453C" w:rsidRPr="008B5BF1">
        <w:trPr>
          <w:trHeight w:val="660"/>
        </w:trPr>
        <w:tc>
          <w:tcPr>
            <w:tcW w:w="4503" w:type="dxa"/>
            <w:tcBorders>
              <w:top w:val="single" w:sz="8" w:space="0" w:color="000000"/>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Właściwość</w:t>
            </w:r>
          </w:p>
        </w:tc>
        <w:tc>
          <w:tcPr>
            <w:tcW w:w="3401"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Metoda badania</w:t>
            </w:r>
          </w:p>
        </w:tc>
        <w:tc>
          <w:tcPr>
            <w:tcW w:w="964" w:type="dxa"/>
            <w:tcBorders>
              <w:top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Liczba badań</w:t>
            </w:r>
          </w:p>
        </w:tc>
      </w:tr>
      <w:tr w:rsidR="002C453C" w:rsidRPr="008B5BF1">
        <w:trPr>
          <w:trHeight w:val="542"/>
        </w:trPr>
        <w:tc>
          <w:tcPr>
            <w:tcW w:w="450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Zawartość lepiszcza (obowiązkowa)</w:t>
            </w:r>
          </w:p>
        </w:tc>
        <w:tc>
          <w:tcPr>
            <w:tcW w:w="3401"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12697-1[29]</w:t>
            </w:r>
          </w:p>
          <w:p w:rsidR="002C453C" w:rsidRPr="008B5BF1" w:rsidRDefault="008B5BF1">
            <w:pPr>
              <w:rPr>
                <w:rFonts w:ascii="Book Antiqua" w:hAnsi="Book Antiqua"/>
                <w:sz w:val="20"/>
                <w:szCs w:val="20"/>
              </w:rPr>
            </w:pPr>
            <w:r w:rsidRPr="008B5BF1">
              <w:rPr>
                <w:rFonts w:ascii="Book Antiqua" w:hAnsi="Book Antiqua"/>
                <w:sz w:val="20"/>
                <w:szCs w:val="20"/>
              </w:rPr>
              <w:t>PN-EN 12697-39 [45]</w:t>
            </w:r>
          </w:p>
        </w:tc>
        <w:tc>
          <w:tcPr>
            <w:tcW w:w="96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450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Uziarnienie (obowiązkowa)</w:t>
            </w:r>
          </w:p>
        </w:tc>
        <w:tc>
          <w:tcPr>
            <w:tcW w:w="3401"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12697-2 [31]</w:t>
            </w:r>
          </w:p>
        </w:tc>
        <w:tc>
          <w:tcPr>
            <w:tcW w:w="96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rPr>
          <w:trHeight w:val="1844"/>
        </w:trPr>
        <w:tc>
          <w:tcPr>
            <w:tcW w:w="450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Zawartość wolnych przestrzeni łącznie z VFB i VMA przy wymaganej zawartości wolnych przestrzeni V</w:t>
            </w:r>
            <w:r w:rsidRPr="008B5BF1">
              <w:rPr>
                <w:rFonts w:ascii="Book Antiqua" w:hAnsi="Book Antiqua"/>
                <w:sz w:val="20"/>
                <w:szCs w:val="20"/>
                <w:vertAlign w:val="subscript"/>
              </w:rPr>
              <w:t>max</w:t>
            </w:r>
            <w:r w:rsidRPr="008B5BF1">
              <w:rPr>
                <w:rFonts w:ascii="Book Antiqua" w:hAnsi="Book Antiqua"/>
                <w:sz w:val="20"/>
                <w:szCs w:val="20"/>
              </w:rPr>
              <w:t>≤7% (obowiązkowa)</w:t>
            </w:r>
          </w:p>
        </w:tc>
        <w:tc>
          <w:tcPr>
            <w:tcW w:w="3401"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12697-8 [36]</w:t>
            </w:r>
          </w:p>
          <w:p w:rsidR="002C453C" w:rsidRPr="008B5BF1" w:rsidRDefault="008B5BF1">
            <w:pPr>
              <w:rPr>
                <w:rFonts w:ascii="Book Antiqua" w:hAnsi="Book Antiqua"/>
                <w:sz w:val="20"/>
                <w:szCs w:val="20"/>
              </w:rPr>
            </w:pPr>
            <w:r w:rsidRPr="008B5BF1">
              <w:rPr>
                <w:rFonts w:ascii="Book Antiqua" w:hAnsi="Book Antiqua"/>
                <w:sz w:val="20"/>
                <w:szCs w:val="20"/>
              </w:rPr>
              <w:t xml:space="preserve">Gęstość objętościowa wg PN-EN 12697-6 [35], metoda B, w stanie nasyconym </w:t>
            </w:r>
            <w:r w:rsidRPr="008B5BF1">
              <w:rPr>
                <w:rStyle w:val="spelle"/>
                <w:rFonts w:ascii="Book Antiqua" w:hAnsi="Book Antiqua"/>
                <w:sz w:val="20"/>
                <w:szCs w:val="20"/>
              </w:rPr>
              <w:t>powierzch-niowo</w:t>
            </w:r>
            <w:r w:rsidRPr="008B5BF1">
              <w:rPr>
                <w:rFonts w:ascii="Book Antiqua" w:hAnsi="Book Antiqua"/>
                <w:sz w:val="20"/>
                <w:szCs w:val="20"/>
              </w:rPr>
              <w:t xml:space="preserve"> suchym.</w:t>
            </w:r>
          </w:p>
          <w:p w:rsidR="002C453C" w:rsidRPr="008B5BF1" w:rsidRDefault="008B5BF1">
            <w:pPr>
              <w:rPr>
                <w:rFonts w:ascii="Book Antiqua" w:hAnsi="Book Antiqua"/>
                <w:sz w:val="20"/>
                <w:szCs w:val="20"/>
              </w:rPr>
            </w:pPr>
            <w:r w:rsidRPr="008B5BF1">
              <w:rPr>
                <w:rFonts w:ascii="Book Antiqua" w:hAnsi="Book Antiqua"/>
                <w:sz w:val="20"/>
                <w:szCs w:val="20"/>
              </w:rPr>
              <w:t>Gęstość wg PN-EN 12697-5 [34], metoda A, w wodzie</w:t>
            </w:r>
          </w:p>
        </w:tc>
        <w:tc>
          <w:tcPr>
            <w:tcW w:w="96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450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Wrażliwość na działanie wody (powiązana funkcjonalnie)</w:t>
            </w:r>
          </w:p>
        </w:tc>
        <w:tc>
          <w:tcPr>
            <w:tcW w:w="3401"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12697-12 [38]</w:t>
            </w:r>
          </w:p>
        </w:tc>
        <w:tc>
          <w:tcPr>
            <w:tcW w:w="96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450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 xml:space="preserve">Odporność na deformacje trwałe (powiązana funkcjonalnie); dotyczy betonu asfaltowego zaprojektowanego do maksymalnego obciążenia osi poniżej 130 </w:t>
            </w:r>
            <w:r w:rsidRPr="008B5BF1">
              <w:rPr>
                <w:rStyle w:val="spelle"/>
                <w:rFonts w:ascii="Book Antiqua" w:hAnsi="Book Antiqua"/>
                <w:sz w:val="20"/>
                <w:szCs w:val="20"/>
              </w:rPr>
              <w:t>kN</w:t>
            </w:r>
          </w:p>
        </w:tc>
        <w:tc>
          <w:tcPr>
            <w:tcW w:w="3401"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12697-22 [40],</w:t>
            </w:r>
          </w:p>
          <w:p w:rsidR="002C453C" w:rsidRPr="008B5BF1" w:rsidRDefault="008B5BF1">
            <w:pPr>
              <w:rPr>
                <w:rFonts w:ascii="Book Antiqua" w:hAnsi="Book Antiqua"/>
                <w:sz w:val="20"/>
                <w:szCs w:val="20"/>
              </w:rPr>
            </w:pPr>
            <w:r w:rsidRPr="008B5BF1">
              <w:rPr>
                <w:rFonts w:ascii="Book Antiqua" w:hAnsi="Book Antiqua"/>
                <w:sz w:val="20"/>
                <w:szCs w:val="20"/>
              </w:rPr>
              <w:t>mały aparat, metoda B,</w:t>
            </w:r>
          </w:p>
          <w:p w:rsidR="002C453C" w:rsidRPr="008B5BF1" w:rsidRDefault="008B5BF1">
            <w:pPr>
              <w:rPr>
                <w:rFonts w:ascii="Book Antiqua" w:hAnsi="Book Antiqua"/>
                <w:sz w:val="20"/>
                <w:szCs w:val="20"/>
              </w:rPr>
            </w:pPr>
            <w:r w:rsidRPr="008B5BF1">
              <w:rPr>
                <w:rFonts w:ascii="Book Antiqua" w:hAnsi="Book Antiqua"/>
                <w:sz w:val="20"/>
                <w:szCs w:val="20"/>
              </w:rPr>
              <w:t>w powietrzu,</w:t>
            </w:r>
          </w:p>
          <w:p w:rsidR="002C453C" w:rsidRPr="008B5BF1" w:rsidRDefault="008B5BF1">
            <w:pPr>
              <w:rPr>
                <w:rFonts w:ascii="Book Antiqua" w:hAnsi="Book Antiqua"/>
                <w:sz w:val="20"/>
                <w:szCs w:val="20"/>
              </w:rPr>
            </w:pPr>
            <w:r w:rsidRPr="008B5BF1">
              <w:rPr>
                <w:rFonts w:ascii="Book Antiqua" w:hAnsi="Book Antiqua"/>
                <w:sz w:val="20"/>
                <w:szCs w:val="20"/>
              </w:rPr>
              <w:t>przy wymaganej temperaturze</w:t>
            </w:r>
          </w:p>
        </w:tc>
        <w:tc>
          <w:tcPr>
            <w:tcW w:w="96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4503" w:type="dxa"/>
            <w:tcBorders>
              <w:left w:val="single" w:sz="8" w:space="0" w:color="000000"/>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Sztywność (funkcjonalna)</w:t>
            </w:r>
          </w:p>
        </w:tc>
        <w:tc>
          <w:tcPr>
            <w:tcW w:w="3401" w:type="dxa"/>
            <w:tcBorders>
              <w:bottom w:val="single" w:sz="8" w:space="0" w:color="000000"/>
              <w:right w:val="single" w:sz="8" w:space="0" w:color="000000"/>
            </w:tcBorders>
          </w:tcPr>
          <w:p w:rsidR="002C453C" w:rsidRPr="008B5BF1" w:rsidRDefault="008B5BF1">
            <w:pPr>
              <w:rPr>
                <w:rFonts w:ascii="Book Antiqua" w:hAnsi="Book Antiqua"/>
                <w:sz w:val="20"/>
                <w:szCs w:val="20"/>
              </w:rPr>
            </w:pPr>
            <w:r w:rsidRPr="008B5BF1">
              <w:rPr>
                <w:rFonts w:ascii="Book Antiqua" w:hAnsi="Book Antiqua"/>
                <w:sz w:val="20"/>
                <w:szCs w:val="20"/>
              </w:rPr>
              <w:t>PN-EN 12697-26 [42]</w:t>
            </w:r>
          </w:p>
        </w:tc>
        <w:tc>
          <w:tcPr>
            <w:tcW w:w="96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4503"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Zmęczenie (funkcjonalna) do </w:t>
            </w:r>
            <w:r w:rsidRPr="008B5BF1">
              <w:rPr>
                <w:rStyle w:val="spelle"/>
                <w:rFonts w:ascii="Book Antiqua" w:hAnsi="Book Antiqua"/>
                <w:sz w:val="20"/>
                <w:szCs w:val="20"/>
              </w:rPr>
              <w:t>nawierz-chni</w:t>
            </w:r>
            <w:r w:rsidRPr="008B5BF1">
              <w:rPr>
                <w:rFonts w:ascii="Book Antiqua" w:hAnsi="Book Antiqua"/>
                <w:sz w:val="20"/>
                <w:szCs w:val="20"/>
              </w:rPr>
              <w:t xml:space="preserve"> </w:t>
            </w:r>
            <w:r w:rsidRPr="008B5BF1">
              <w:rPr>
                <w:rFonts w:ascii="Book Antiqua" w:hAnsi="Book Antiqua"/>
                <w:sz w:val="20"/>
                <w:szCs w:val="20"/>
              </w:rPr>
              <w:lastRenderedPageBreak/>
              <w:t xml:space="preserve">zaprojektowanych wg kryterium opartym na czteropunktowym zginaniu </w:t>
            </w:r>
          </w:p>
        </w:tc>
        <w:tc>
          <w:tcPr>
            <w:tcW w:w="340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PN-EN 12697-24 [41], załącznik D</w:t>
            </w:r>
          </w:p>
        </w:tc>
        <w:tc>
          <w:tcPr>
            <w:tcW w:w="96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1</w:t>
            </w:r>
          </w:p>
        </w:tc>
      </w:tr>
      <w:tr w:rsidR="002C453C" w:rsidRPr="008B5BF1">
        <w:tc>
          <w:tcPr>
            <w:tcW w:w="4503"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Odporność na paliwo (powiązana funkcjonalnie)</w:t>
            </w:r>
          </w:p>
        </w:tc>
        <w:tc>
          <w:tcPr>
            <w:tcW w:w="340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PN-EN 12697-43 [48]</w:t>
            </w:r>
          </w:p>
        </w:tc>
        <w:tc>
          <w:tcPr>
            <w:tcW w:w="96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r w:rsidR="002C453C" w:rsidRPr="008B5BF1">
        <w:tc>
          <w:tcPr>
            <w:tcW w:w="4503" w:type="dxa"/>
            <w:tcBorders>
              <w:left w:val="single" w:sz="8" w:space="0" w:color="000000"/>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Odporność na środki odladzające (powiązana funkcjonalnie)</w:t>
            </w:r>
          </w:p>
        </w:tc>
        <w:tc>
          <w:tcPr>
            <w:tcW w:w="3401"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PN-EN 12697-41 [46]</w:t>
            </w:r>
          </w:p>
        </w:tc>
        <w:tc>
          <w:tcPr>
            <w:tcW w:w="964" w:type="dxa"/>
            <w:tcBorders>
              <w:bottom w:val="single" w:sz="8" w:space="0" w:color="000000"/>
              <w:right w:val="single" w:sz="8" w:space="0" w:color="000000"/>
            </w:tcBorders>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r>
    </w:tbl>
    <w:p w:rsidR="002C453C" w:rsidRPr="008B5BF1" w:rsidRDefault="008B5BF1">
      <w:pPr>
        <w:jc w:val="both"/>
        <w:rPr>
          <w:rFonts w:ascii="Book Antiqua" w:hAnsi="Book Antiqua"/>
          <w:sz w:val="20"/>
          <w:szCs w:val="20"/>
        </w:rPr>
      </w:pPr>
      <w:r w:rsidRPr="008B5BF1">
        <w:rPr>
          <w:rFonts w:ascii="Book Antiqua" w:hAnsi="Book Antiqua"/>
          <w:sz w:val="20"/>
          <w:szCs w:val="20"/>
        </w:rPr>
        <w:t>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Badanie typu należy przeprowadzić zgodnie z PN-EN 13108-20 [53] przy pierwszym wprowadzeniu mieszanek mineralno-asfaltowych do obrotu i powinno być powtórzone w wypadku: </w:t>
      </w:r>
    </w:p>
    <w:p w:rsidR="002C453C" w:rsidRPr="008B5BF1" w:rsidRDefault="008B5BF1">
      <w:pPr>
        <w:pStyle w:val="Akapitzlist"/>
        <w:numPr>
          <w:ilvl w:val="0"/>
          <w:numId w:val="104"/>
        </w:numPr>
        <w:ind w:right="-57"/>
        <w:jc w:val="both"/>
        <w:rPr>
          <w:rFonts w:ascii="Book Antiqua" w:hAnsi="Book Antiqua"/>
          <w:sz w:val="20"/>
          <w:szCs w:val="20"/>
        </w:rPr>
      </w:pPr>
      <w:r w:rsidRPr="008B5BF1">
        <w:rPr>
          <w:rFonts w:ascii="Book Antiqua" w:hAnsi="Book Antiqua"/>
          <w:sz w:val="20"/>
          <w:szCs w:val="20"/>
        </w:rPr>
        <w:t>upływu trzech lat,</w:t>
      </w:r>
    </w:p>
    <w:p w:rsidR="002C453C" w:rsidRPr="008B5BF1" w:rsidRDefault="008B5BF1">
      <w:pPr>
        <w:pStyle w:val="Akapitzlist"/>
        <w:numPr>
          <w:ilvl w:val="0"/>
          <w:numId w:val="104"/>
        </w:numPr>
        <w:ind w:right="-57"/>
        <w:jc w:val="both"/>
        <w:rPr>
          <w:rFonts w:ascii="Book Antiqua" w:hAnsi="Book Antiqua"/>
          <w:sz w:val="20"/>
          <w:szCs w:val="20"/>
        </w:rPr>
      </w:pPr>
      <w:r w:rsidRPr="008B5BF1">
        <w:rPr>
          <w:rFonts w:ascii="Book Antiqua" w:hAnsi="Book Antiqua"/>
          <w:sz w:val="20"/>
          <w:szCs w:val="20"/>
        </w:rPr>
        <w:t>zmiany złoża kruszywa,</w:t>
      </w:r>
    </w:p>
    <w:p w:rsidR="002C453C" w:rsidRPr="008B5BF1" w:rsidRDefault="008B5BF1">
      <w:pPr>
        <w:pStyle w:val="Akapitzlist"/>
        <w:numPr>
          <w:ilvl w:val="0"/>
          <w:numId w:val="104"/>
        </w:numPr>
        <w:ind w:right="-57"/>
        <w:jc w:val="both"/>
        <w:rPr>
          <w:rFonts w:ascii="Book Antiqua" w:hAnsi="Book Antiqua"/>
          <w:sz w:val="20"/>
          <w:szCs w:val="20"/>
        </w:rPr>
      </w:pPr>
      <w:r w:rsidRPr="008B5BF1">
        <w:rPr>
          <w:rFonts w:ascii="Book Antiqua" w:hAnsi="Book Antiqua"/>
          <w:sz w:val="20"/>
          <w:szCs w:val="20"/>
        </w:rPr>
        <w:t>zmiany rodzaju kruszywa (typu petrograficznego),</w:t>
      </w:r>
    </w:p>
    <w:p w:rsidR="002C453C" w:rsidRPr="008B5BF1" w:rsidRDefault="008B5BF1">
      <w:pPr>
        <w:pStyle w:val="Akapitzlist"/>
        <w:numPr>
          <w:ilvl w:val="0"/>
          <w:numId w:val="104"/>
        </w:numPr>
        <w:ind w:right="-57"/>
        <w:jc w:val="both"/>
        <w:rPr>
          <w:rFonts w:ascii="Book Antiqua" w:hAnsi="Book Antiqua"/>
          <w:sz w:val="20"/>
          <w:szCs w:val="20"/>
        </w:rPr>
      </w:pPr>
      <w:r w:rsidRPr="008B5BF1">
        <w:rPr>
          <w:rFonts w:ascii="Book Antiqua" w:hAnsi="Book Antiqua"/>
          <w:sz w:val="20"/>
          <w:szCs w:val="20"/>
        </w:rPr>
        <w:t xml:space="preserve">zmiany kategorii kruszywa grubego, jak definiowano w PN-EN 13043 [49], jednej z następujących właściwości: kształtu, udziału ziaren częściowo </w:t>
      </w:r>
      <w:r w:rsidRPr="008B5BF1">
        <w:rPr>
          <w:rStyle w:val="spelle"/>
          <w:rFonts w:ascii="Book Antiqua" w:hAnsi="Book Antiqua"/>
          <w:sz w:val="20"/>
          <w:szCs w:val="20"/>
        </w:rPr>
        <w:t>przekruszonych</w:t>
      </w:r>
      <w:r w:rsidRPr="008B5BF1">
        <w:rPr>
          <w:rFonts w:ascii="Book Antiqua" w:hAnsi="Book Antiqua"/>
          <w:sz w:val="20"/>
          <w:szCs w:val="20"/>
        </w:rPr>
        <w:t>, odporności na rozdrabnianie, odporności na ścieranie lub kanciastości kruszywa drobnego,</w:t>
      </w:r>
    </w:p>
    <w:p w:rsidR="002C453C" w:rsidRPr="008B5BF1" w:rsidRDefault="008B5BF1">
      <w:pPr>
        <w:pStyle w:val="Akapitzlist"/>
        <w:numPr>
          <w:ilvl w:val="0"/>
          <w:numId w:val="104"/>
        </w:numPr>
        <w:ind w:right="-57"/>
        <w:jc w:val="both"/>
        <w:rPr>
          <w:rFonts w:ascii="Book Antiqua" w:hAnsi="Book Antiqua"/>
          <w:sz w:val="20"/>
          <w:szCs w:val="20"/>
        </w:rPr>
      </w:pPr>
      <w:r w:rsidRPr="008B5BF1">
        <w:rPr>
          <w:rFonts w:ascii="Book Antiqua" w:hAnsi="Book Antiqua"/>
          <w:sz w:val="20"/>
          <w:szCs w:val="20"/>
        </w:rPr>
        <w:t>zmiany gęstości ziaren (średnia ważona) o więcej niż 0,05 Mg/m</w:t>
      </w:r>
      <w:r w:rsidRPr="008B5BF1">
        <w:rPr>
          <w:rFonts w:ascii="Book Antiqua" w:hAnsi="Book Antiqua"/>
          <w:sz w:val="20"/>
          <w:szCs w:val="20"/>
          <w:vertAlign w:val="superscript"/>
        </w:rPr>
        <w:t>3</w:t>
      </w:r>
      <w:r w:rsidRPr="008B5BF1">
        <w:rPr>
          <w:rFonts w:ascii="Book Antiqua" w:hAnsi="Book Antiqua"/>
          <w:sz w:val="20"/>
          <w:szCs w:val="20"/>
        </w:rPr>
        <w:t>,</w:t>
      </w:r>
    </w:p>
    <w:p w:rsidR="002C453C" w:rsidRPr="008B5BF1" w:rsidRDefault="008B5BF1">
      <w:pPr>
        <w:pStyle w:val="Akapitzlist"/>
        <w:numPr>
          <w:ilvl w:val="0"/>
          <w:numId w:val="104"/>
        </w:numPr>
        <w:spacing w:after="120"/>
        <w:ind w:left="714" w:right="-57" w:hanging="357"/>
        <w:jc w:val="both"/>
        <w:rPr>
          <w:rFonts w:ascii="Book Antiqua" w:hAnsi="Book Antiqua"/>
          <w:sz w:val="20"/>
          <w:szCs w:val="20"/>
        </w:rPr>
      </w:pPr>
      <w:r w:rsidRPr="008B5BF1">
        <w:rPr>
          <w:rFonts w:ascii="Book Antiqua" w:hAnsi="Book Antiqua"/>
          <w:sz w:val="20"/>
          <w:szCs w:val="20"/>
        </w:rPr>
        <w:t>zmiany rodzaju lepiszcza,\zmiany typu mineralogicznego wypełniacza.</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6.3. Badania w czasie robót</w:t>
      </w:r>
    </w:p>
    <w:p w:rsidR="002C453C" w:rsidRPr="008B5BF1" w:rsidRDefault="008B5BF1">
      <w:pPr>
        <w:jc w:val="both"/>
        <w:rPr>
          <w:rFonts w:ascii="Book Antiqua" w:hAnsi="Book Antiqua"/>
          <w:sz w:val="20"/>
          <w:szCs w:val="20"/>
        </w:rPr>
      </w:pPr>
      <w:r w:rsidRPr="008B5BF1">
        <w:rPr>
          <w:rFonts w:ascii="Book Antiqua" w:hAnsi="Book Antiqua"/>
          <w:b/>
          <w:bCs/>
          <w:sz w:val="20"/>
          <w:szCs w:val="20"/>
        </w:rPr>
        <w:t xml:space="preserve">6.3.1. </w:t>
      </w:r>
      <w:r w:rsidRPr="008B5BF1">
        <w:rPr>
          <w:rFonts w:ascii="Book Antiqua" w:hAnsi="Book Antiqua"/>
          <w:sz w:val="20"/>
          <w:szCs w:val="20"/>
        </w:rPr>
        <w:t>Uwagi ogólne</w:t>
      </w:r>
    </w:p>
    <w:p w:rsidR="002C453C" w:rsidRPr="008B5BF1" w:rsidRDefault="008B5BF1">
      <w:pPr>
        <w:jc w:val="both"/>
        <w:rPr>
          <w:rFonts w:ascii="Book Antiqua" w:hAnsi="Book Antiqua"/>
          <w:sz w:val="20"/>
          <w:szCs w:val="20"/>
        </w:rPr>
      </w:pPr>
      <w:r w:rsidRPr="008B5BF1">
        <w:rPr>
          <w:rFonts w:ascii="Book Antiqua" w:hAnsi="Book Antiqua"/>
          <w:sz w:val="20"/>
          <w:szCs w:val="20"/>
        </w:rPr>
        <w:t>Badania dzielą się na:</w:t>
      </w:r>
    </w:p>
    <w:p w:rsidR="002C453C" w:rsidRPr="008B5BF1" w:rsidRDefault="008B5BF1">
      <w:pPr>
        <w:pStyle w:val="Akapitzlist"/>
        <w:numPr>
          <w:ilvl w:val="0"/>
          <w:numId w:val="105"/>
        </w:numPr>
        <w:jc w:val="both"/>
        <w:rPr>
          <w:rFonts w:ascii="Book Antiqua" w:hAnsi="Book Antiqua"/>
          <w:sz w:val="20"/>
          <w:szCs w:val="20"/>
        </w:rPr>
      </w:pPr>
      <w:r w:rsidRPr="008B5BF1">
        <w:rPr>
          <w:rFonts w:ascii="Book Antiqua" w:hAnsi="Book Antiqua"/>
          <w:sz w:val="20"/>
          <w:szCs w:val="20"/>
        </w:rPr>
        <w:t>badania Wykonawcy (w ramach własnego nadzoru),\</w:t>
      </w:r>
    </w:p>
    <w:p w:rsidR="002C453C" w:rsidRPr="008B5BF1" w:rsidRDefault="008B5BF1">
      <w:pPr>
        <w:pStyle w:val="Akapitzlist"/>
        <w:numPr>
          <w:ilvl w:val="0"/>
          <w:numId w:val="105"/>
        </w:numPr>
        <w:jc w:val="both"/>
        <w:rPr>
          <w:rFonts w:ascii="Book Antiqua" w:hAnsi="Book Antiqua"/>
          <w:sz w:val="20"/>
          <w:szCs w:val="20"/>
        </w:rPr>
      </w:pPr>
      <w:r w:rsidRPr="008B5BF1">
        <w:rPr>
          <w:rFonts w:ascii="Book Antiqua" w:hAnsi="Book Antiqua"/>
          <w:sz w:val="20"/>
          <w:szCs w:val="20"/>
        </w:rPr>
        <w:t>badania kontrolne (w ramach nadzoru zleceniodawcy – Inżyniera)</w:t>
      </w:r>
    </w:p>
    <w:p w:rsidR="002C453C" w:rsidRPr="008B5BF1" w:rsidRDefault="008B5BF1">
      <w:pPr>
        <w:pStyle w:val="Akapitzlist"/>
        <w:numPr>
          <w:ilvl w:val="0"/>
          <w:numId w:val="106"/>
        </w:numPr>
        <w:jc w:val="both"/>
        <w:rPr>
          <w:rFonts w:ascii="Book Antiqua" w:hAnsi="Book Antiqua"/>
          <w:sz w:val="20"/>
          <w:szCs w:val="20"/>
        </w:rPr>
      </w:pPr>
      <w:r w:rsidRPr="008B5BF1">
        <w:rPr>
          <w:rFonts w:ascii="Book Antiqua" w:hAnsi="Book Antiqua"/>
          <w:sz w:val="20"/>
          <w:szCs w:val="20"/>
        </w:rPr>
        <w:t>dodatkowe,</w:t>
      </w:r>
    </w:p>
    <w:p w:rsidR="002C453C" w:rsidRPr="008B5BF1" w:rsidRDefault="008B5BF1">
      <w:pPr>
        <w:pStyle w:val="Akapitzlist"/>
        <w:numPr>
          <w:ilvl w:val="0"/>
          <w:numId w:val="106"/>
        </w:numPr>
        <w:jc w:val="both"/>
        <w:rPr>
          <w:rFonts w:ascii="Book Antiqua" w:hAnsi="Book Antiqua"/>
          <w:sz w:val="20"/>
          <w:szCs w:val="20"/>
        </w:rPr>
      </w:pPr>
      <w:r w:rsidRPr="008B5BF1">
        <w:rPr>
          <w:rFonts w:ascii="Book Antiqua" w:hAnsi="Book Antiqua"/>
          <w:sz w:val="20"/>
          <w:szCs w:val="20"/>
        </w:rPr>
        <w:t>arbitrażowe.</w:t>
      </w:r>
    </w:p>
    <w:p w:rsidR="002C453C" w:rsidRPr="008B5BF1" w:rsidRDefault="002C453C">
      <w:pPr>
        <w:pStyle w:val="Akapitzlist"/>
        <w:numPr>
          <w:ilvl w:val="0"/>
          <w:numId w:val="106"/>
        </w:num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6.4. Badania Wykonawcy</w:t>
      </w:r>
    </w:p>
    <w:p w:rsidR="002C453C" w:rsidRPr="008B5BF1" w:rsidRDefault="008B5BF1">
      <w:pPr>
        <w:jc w:val="both"/>
        <w:rPr>
          <w:rFonts w:ascii="Book Antiqua" w:hAnsi="Book Antiqua"/>
          <w:sz w:val="20"/>
          <w:szCs w:val="20"/>
        </w:rPr>
      </w:pPr>
      <w:r w:rsidRPr="008B5BF1">
        <w:rPr>
          <w:rFonts w:ascii="Book Antiqua" w:hAnsi="Book Antiqua"/>
          <w:b/>
          <w:bCs/>
          <w:sz w:val="20"/>
          <w:szCs w:val="20"/>
        </w:rPr>
        <w:t>6.4.1.</w:t>
      </w:r>
      <w:r w:rsidRPr="008B5BF1">
        <w:rPr>
          <w:rFonts w:ascii="Book Antiqua" w:hAnsi="Book Antiqua"/>
          <w:sz w:val="20"/>
          <w:szCs w:val="20"/>
        </w:rPr>
        <w:t xml:space="preserve"> Badania w czasie wytwarzania mieszanki mineralno-asfaltowej </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Badania Wykonawcy w czasie wytwarzania mieszanki </w:t>
      </w:r>
      <w:r w:rsidRPr="008B5BF1">
        <w:rPr>
          <w:rStyle w:val="spelle"/>
          <w:rFonts w:ascii="Book Antiqua" w:hAnsi="Book Antiqua"/>
          <w:sz w:val="20"/>
          <w:szCs w:val="20"/>
        </w:rPr>
        <w:t>mineralno–asfaltowej</w:t>
      </w:r>
      <w:r w:rsidRPr="008B5BF1">
        <w:rPr>
          <w:rFonts w:ascii="Book Antiqua" w:hAnsi="Book Antiqua"/>
          <w:sz w:val="20"/>
          <w:szCs w:val="20"/>
        </w:rPr>
        <w:t xml:space="preserve"> powinny być wykonywane w ramach zakładowej kontroli produkcji, zgodnie z normą PN-EN 13108-21 [54].</w:t>
      </w:r>
    </w:p>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Zakres badań Wykonawcy w systemie zakładowej kontroli produkcji obejmuje:</w:t>
      </w:r>
    </w:p>
    <w:p w:rsidR="002C453C" w:rsidRPr="008B5BF1" w:rsidRDefault="008B5BF1">
      <w:pPr>
        <w:pStyle w:val="Akapitzlist"/>
        <w:numPr>
          <w:ilvl w:val="0"/>
          <w:numId w:val="107"/>
        </w:numPr>
        <w:jc w:val="both"/>
        <w:rPr>
          <w:rFonts w:ascii="Book Antiqua" w:hAnsi="Book Antiqua"/>
          <w:sz w:val="20"/>
          <w:szCs w:val="20"/>
        </w:rPr>
      </w:pPr>
      <w:r w:rsidRPr="008B5BF1">
        <w:rPr>
          <w:rFonts w:ascii="Book Antiqua" w:hAnsi="Book Antiqua"/>
          <w:sz w:val="20"/>
          <w:szCs w:val="20"/>
        </w:rPr>
        <w:t xml:space="preserve">badania materiałów wsadowych do mieszanki mineralno-asfaltowej (asfaltów, kruszyw wypełniacza  i dodatków), </w:t>
      </w:r>
    </w:p>
    <w:p w:rsidR="002C453C" w:rsidRPr="008B5BF1" w:rsidRDefault="008B5BF1">
      <w:pPr>
        <w:pStyle w:val="Akapitzlist"/>
        <w:numPr>
          <w:ilvl w:val="0"/>
          <w:numId w:val="107"/>
        </w:numPr>
        <w:spacing w:after="120"/>
        <w:ind w:hanging="357"/>
        <w:jc w:val="both"/>
        <w:rPr>
          <w:rFonts w:ascii="Book Antiqua" w:hAnsi="Book Antiqua"/>
          <w:sz w:val="20"/>
          <w:szCs w:val="20"/>
        </w:rPr>
      </w:pPr>
      <w:r w:rsidRPr="008B5BF1">
        <w:rPr>
          <w:rFonts w:ascii="Book Antiqua" w:hAnsi="Book Antiqua"/>
          <w:sz w:val="20"/>
          <w:szCs w:val="20"/>
        </w:rPr>
        <w:t>badanie składu i właściwości mieszanki mineralno-asfaltowej.</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Częstotliwość oraz zakres badań i pomiarów w czasie wytwarzania mieszanki mineralno-asfaltowej powinno być zgodne z certyfikowanym systemem ZKP. </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6.4.2.</w:t>
      </w:r>
      <w:r w:rsidRPr="008B5BF1">
        <w:rPr>
          <w:rFonts w:ascii="Book Antiqua" w:hAnsi="Book Antiqua"/>
          <w:sz w:val="20"/>
          <w:szCs w:val="20"/>
        </w:rPr>
        <w:t xml:space="preserve"> Badania w czasie wykonywania warstwy asfaltowej i badania gotowej warstwy     </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Wyniki badań Wykonawcy należy przekazywać Inżynierowi na jego żądanie. Inżynier może zdecydować o dokonaniu odbioru na podstawie badań Wykonawcy. W razie zastrzeżeń Inżynier może przeprowadzić badania kontrolne według </w:t>
      </w:r>
      <w:r w:rsidRPr="008B5BF1">
        <w:rPr>
          <w:rStyle w:val="spelle"/>
          <w:rFonts w:ascii="Book Antiqua" w:hAnsi="Book Antiqua"/>
          <w:sz w:val="20"/>
          <w:szCs w:val="20"/>
        </w:rPr>
        <w:t>pktu</w:t>
      </w:r>
      <w:r w:rsidRPr="008B5BF1">
        <w:rPr>
          <w:rFonts w:ascii="Book Antiqua" w:hAnsi="Book Antiqua"/>
          <w:sz w:val="20"/>
          <w:szCs w:val="20"/>
        </w:rPr>
        <w:t xml:space="preserve"> 6.5.</w:t>
      </w:r>
    </w:p>
    <w:p w:rsidR="002C453C" w:rsidRPr="008B5BF1" w:rsidRDefault="008B5BF1">
      <w:pPr>
        <w:jc w:val="both"/>
        <w:rPr>
          <w:rFonts w:ascii="Book Antiqua" w:hAnsi="Book Antiqua"/>
          <w:sz w:val="20"/>
          <w:szCs w:val="20"/>
        </w:rPr>
      </w:pPr>
      <w:r w:rsidRPr="008B5BF1">
        <w:rPr>
          <w:rFonts w:ascii="Book Antiqua" w:hAnsi="Book Antiqua"/>
          <w:sz w:val="20"/>
          <w:szCs w:val="20"/>
        </w:rPr>
        <w:t>Zakres badań Wykonawcy związany z wykonywaniem nawierzchni:</w:t>
      </w:r>
    </w:p>
    <w:p w:rsidR="002C453C" w:rsidRPr="008B5BF1" w:rsidRDefault="008B5BF1">
      <w:pPr>
        <w:pStyle w:val="Akapitzlist"/>
        <w:numPr>
          <w:ilvl w:val="0"/>
          <w:numId w:val="108"/>
        </w:numPr>
        <w:jc w:val="both"/>
        <w:rPr>
          <w:rFonts w:ascii="Book Antiqua" w:hAnsi="Book Antiqua"/>
          <w:sz w:val="20"/>
          <w:szCs w:val="20"/>
        </w:rPr>
      </w:pPr>
      <w:r w:rsidRPr="008B5BF1">
        <w:rPr>
          <w:rFonts w:ascii="Book Antiqua" w:hAnsi="Book Antiqua"/>
          <w:sz w:val="20"/>
          <w:szCs w:val="20"/>
        </w:rPr>
        <w:t>pomiar temperatury powietrza,</w:t>
      </w:r>
    </w:p>
    <w:p w:rsidR="002C453C" w:rsidRPr="008B5BF1" w:rsidRDefault="008B5BF1">
      <w:pPr>
        <w:pStyle w:val="Akapitzlist"/>
        <w:numPr>
          <w:ilvl w:val="0"/>
          <w:numId w:val="108"/>
        </w:numPr>
        <w:jc w:val="both"/>
        <w:rPr>
          <w:rFonts w:ascii="Book Antiqua" w:hAnsi="Book Antiqua"/>
          <w:sz w:val="20"/>
          <w:szCs w:val="20"/>
        </w:rPr>
      </w:pPr>
      <w:r w:rsidRPr="008B5BF1">
        <w:rPr>
          <w:rFonts w:ascii="Book Antiqua" w:hAnsi="Book Antiqua"/>
          <w:sz w:val="20"/>
          <w:szCs w:val="20"/>
        </w:rPr>
        <w:t>pomiar temperatury mieszanki mineralno-asfaltowej podczas wykonywania nawierzchni (wg PN-EN 12697-13 [39]),</w:t>
      </w:r>
    </w:p>
    <w:p w:rsidR="002C453C" w:rsidRPr="008B5BF1" w:rsidRDefault="008B5BF1">
      <w:pPr>
        <w:pStyle w:val="Akapitzlist"/>
        <w:numPr>
          <w:ilvl w:val="0"/>
          <w:numId w:val="108"/>
        </w:numPr>
        <w:jc w:val="both"/>
        <w:rPr>
          <w:rFonts w:ascii="Book Antiqua" w:hAnsi="Book Antiqua"/>
          <w:sz w:val="20"/>
          <w:szCs w:val="20"/>
        </w:rPr>
      </w:pPr>
      <w:r w:rsidRPr="008B5BF1">
        <w:rPr>
          <w:rFonts w:ascii="Book Antiqua" w:hAnsi="Book Antiqua"/>
          <w:sz w:val="20"/>
          <w:szCs w:val="20"/>
        </w:rPr>
        <w:t>ocena wizualna mieszanki mineralno-asfaltowej,</w:t>
      </w:r>
    </w:p>
    <w:p w:rsidR="002C453C" w:rsidRPr="008B5BF1" w:rsidRDefault="008B5BF1">
      <w:pPr>
        <w:pStyle w:val="Akapitzlist"/>
        <w:numPr>
          <w:ilvl w:val="0"/>
          <w:numId w:val="108"/>
        </w:numPr>
        <w:jc w:val="both"/>
        <w:rPr>
          <w:rFonts w:ascii="Book Antiqua" w:hAnsi="Book Antiqua"/>
          <w:sz w:val="20"/>
          <w:szCs w:val="20"/>
        </w:rPr>
      </w:pPr>
      <w:r w:rsidRPr="008B5BF1">
        <w:rPr>
          <w:rFonts w:ascii="Book Antiqua" w:hAnsi="Book Antiqua"/>
          <w:sz w:val="20"/>
          <w:szCs w:val="20"/>
        </w:rPr>
        <w:lastRenderedPageBreak/>
        <w:t>wykaz ilości materiałów lub grubości wykonanej warstwy,</w:t>
      </w:r>
    </w:p>
    <w:p w:rsidR="002C453C" w:rsidRPr="008B5BF1" w:rsidRDefault="008B5BF1">
      <w:pPr>
        <w:pStyle w:val="Akapitzlist"/>
        <w:numPr>
          <w:ilvl w:val="0"/>
          <w:numId w:val="108"/>
        </w:numPr>
        <w:jc w:val="both"/>
        <w:rPr>
          <w:rFonts w:ascii="Book Antiqua" w:hAnsi="Book Antiqua"/>
          <w:sz w:val="20"/>
          <w:szCs w:val="20"/>
        </w:rPr>
      </w:pPr>
      <w:r w:rsidRPr="008B5BF1">
        <w:rPr>
          <w:rFonts w:ascii="Book Antiqua" w:hAnsi="Book Antiqua"/>
          <w:sz w:val="20"/>
          <w:szCs w:val="20"/>
        </w:rPr>
        <w:t>pomiar spadku poprzecznego warstwy asfaltowej,</w:t>
      </w:r>
    </w:p>
    <w:p w:rsidR="002C453C" w:rsidRPr="008B5BF1" w:rsidRDefault="008B5BF1">
      <w:pPr>
        <w:pStyle w:val="Akapitzlist"/>
        <w:numPr>
          <w:ilvl w:val="0"/>
          <w:numId w:val="108"/>
        </w:numPr>
        <w:jc w:val="both"/>
        <w:rPr>
          <w:rFonts w:ascii="Book Antiqua" w:hAnsi="Book Antiqua"/>
          <w:sz w:val="20"/>
          <w:szCs w:val="20"/>
        </w:rPr>
      </w:pPr>
      <w:r w:rsidRPr="008B5BF1">
        <w:rPr>
          <w:rFonts w:ascii="Book Antiqua" w:hAnsi="Book Antiqua"/>
          <w:sz w:val="20"/>
          <w:szCs w:val="20"/>
        </w:rPr>
        <w:t xml:space="preserve">pomiar równości warstwy asfaltowej (wg </w:t>
      </w:r>
      <w:r w:rsidRPr="008B5BF1">
        <w:rPr>
          <w:rStyle w:val="spelle"/>
          <w:rFonts w:ascii="Book Antiqua" w:hAnsi="Book Antiqua"/>
          <w:sz w:val="20"/>
          <w:szCs w:val="20"/>
        </w:rPr>
        <w:t>pktu</w:t>
      </w:r>
      <w:r w:rsidRPr="008B5BF1">
        <w:rPr>
          <w:rFonts w:ascii="Book Antiqua" w:hAnsi="Book Antiqua"/>
          <w:sz w:val="20"/>
          <w:szCs w:val="20"/>
        </w:rPr>
        <w:t xml:space="preserve"> 6.5.4.4),</w:t>
      </w:r>
    </w:p>
    <w:p w:rsidR="002C453C" w:rsidRPr="008B5BF1" w:rsidRDefault="008B5BF1">
      <w:pPr>
        <w:pStyle w:val="Akapitzlist"/>
        <w:numPr>
          <w:ilvl w:val="0"/>
          <w:numId w:val="108"/>
        </w:numPr>
        <w:jc w:val="both"/>
        <w:rPr>
          <w:rFonts w:ascii="Book Antiqua" w:hAnsi="Book Antiqua"/>
          <w:sz w:val="20"/>
          <w:szCs w:val="20"/>
        </w:rPr>
      </w:pPr>
      <w:r w:rsidRPr="008B5BF1">
        <w:rPr>
          <w:rFonts w:ascii="Book Antiqua" w:hAnsi="Book Antiqua"/>
          <w:sz w:val="20"/>
          <w:szCs w:val="20"/>
        </w:rPr>
        <w:t>pomiar parametrów geometrycznych poboczy,</w:t>
      </w:r>
    </w:p>
    <w:p w:rsidR="002C453C" w:rsidRPr="008B5BF1" w:rsidRDefault="008B5BF1">
      <w:pPr>
        <w:pStyle w:val="Akapitzlist"/>
        <w:numPr>
          <w:ilvl w:val="0"/>
          <w:numId w:val="108"/>
        </w:numPr>
        <w:jc w:val="both"/>
        <w:rPr>
          <w:rFonts w:ascii="Book Antiqua" w:hAnsi="Book Antiqua"/>
          <w:sz w:val="20"/>
          <w:szCs w:val="20"/>
        </w:rPr>
      </w:pPr>
      <w:r w:rsidRPr="008B5BF1">
        <w:rPr>
          <w:rFonts w:ascii="Book Antiqua" w:hAnsi="Book Antiqua"/>
          <w:sz w:val="20"/>
          <w:szCs w:val="20"/>
        </w:rPr>
        <w:t>ocena wizualna jednorodności powierzchni warstwy,</w:t>
      </w:r>
    </w:p>
    <w:p w:rsidR="002C453C" w:rsidRPr="008B5BF1" w:rsidRDefault="008B5BF1">
      <w:pPr>
        <w:pStyle w:val="Akapitzlist"/>
        <w:numPr>
          <w:ilvl w:val="0"/>
          <w:numId w:val="108"/>
        </w:numPr>
        <w:jc w:val="both"/>
        <w:rPr>
          <w:rFonts w:ascii="Book Antiqua" w:hAnsi="Book Antiqua"/>
          <w:sz w:val="20"/>
          <w:szCs w:val="20"/>
        </w:rPr>
      </w:pPr>
      <w:r w:rsidRPr="008B5BF1">
        <w:rPr>
          <w:rFonts w:ascii="Book Antiqua" w:hAnsi="Book Antiqua"/>
          <w:sz w:val="20"/>
          <w:szCs w:val="20"/>
        </w:rPr>
        <w:t>ocena wizualna jakości wykonania połączeń technologicznych.</w:t>
      </w:r>
    </w:p>
    <w:p w:rsidR="002C453C" w:rsidRPr="008B5BF1" w:rsidRDefault="002C453C">
      <w:pPr>
        <w:pStyle w:val="Akapitzlist"/>
        <w:numPr>
          <w:ilvl w:val="0"/>
          <w:numId w:val="108"/>
        </w:num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6.5. Badania kontrolne Zamawiającego</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 Wykonawca może pobierać i pakować próbki do badań kontrolnych. Do wysłania próbek i przeprowadzenia badań kontrolnych jest upoważniony tylko Zamawiający lub uznana przez niego placówka badawcza. Zamawiający decyduje o wyborze takiej placówki.</w:t>
      </w:r>
    </w:p>
    <w:p w:rsidR="002C453C" w:rsidRPr="008B5BF1" w:rsidRDefault="008B5BF1">
      <w:pPr>
        <w:pStyle w:val="Wcicienormalne"/>
        <w:jc w:val="both"/>
        <w:rPr>
          <w:rFonts w:ascii="Book Antiqua" w:hAnsi="Book Antiqua"/>
        </w:rPr>
      </w:pPr>
      <w:r w:rsidRPr="008B5BF1">
        <w:rPr>
          <w:rFonts w:ascii="Book Antiqua" w:hAnsi="Book Antiqua"/>
        </w:rPr>
        <w:t xml:space="preserve">Rodzaj i zakres badań kontrolnych Zamawiającego mieszanki mineralno-asfaltowej i wykonanej warstwy jest następujący: </w:t>
      </w:r>
    </w:p>
    <w:p w:rsidR="002C453C" w:rsidRPr="008B5BF1" w:rsidRDefault="008B5BF1">
      <w:pPr>
        <w:pStyle w:val="Wcicienormalne"/>
        <w:numPr>
          <w:ilvl w:val="0"/>
          <w:numId w:val="109"/>
        </w:numPr>
        <w:jc w:val="both"/>
        <w:rPr>
          <w:rFonts w:ascii="Book Antiqua" w:hAnsi="Book Antiqua"/>
        </w:rPr>
      </w:pPr>
      <w:r w:rsidRPr="008B5BF1">
        <w:rPr>
          <w:rFonts w:ascii="Book Antiqua" w:hAnsi="Book Antiqua"/>
        </w:rPr>
        <w:t>badania materiałów wsadowych do mieszanki mineralno-asfaltowej (asfaltów, kruszyw, wypełniacza  i dodatków).</w:t>
      </w:r>
    </w:p>
    <w:p w:rsidR="002C453C" w:rsidRPr="008B5BF1" w:rsidRDefault="008B5BF1">
      <w:pPr>
        <w:pStyle w:val="Wcicienormalne"/>
        <w:spacing w:before="120"/>
        <w:jc w:val="both"/>
        <w:rPr>
          <w:rFonts w:ascii="Book Antiqua" w:hAnsi="Book Antiqua"/>
        </w:rPr>
      </w:pPr>
      <w:r w:rsidRPr="008B5BF1">
        <w:rPr>
          <w:rFonts w:ascii="Book Antiqua" w:hAnsi="Book Antiqua"/>
        </w:rPr>
        <w:t xml:space="preserve">Mieszanka mineralno-asfaltowa </w:t>
      </w:r>
      <w:r w:rsidRPr="008B5BF1">
        <w:rPr>
          <w:rFonts w:ascii="Book Antiqua" w:hAnsi="Book Antiqua"/>
          <w:vertAlign w:val="superscript"/>
        </w:rPr>
        <w:t>a)</w:t>
      </w:r>
      <w:r w:rsidRPr="008B5BF1">
        <w:rPr>
          <w:rFonts w:ascii="Book Antiqua" w:hAnsi="Book Antiqua"/>
        </w:rPr>
        <w:t>:</w:t>
      </w:r>
    </w:p>
    <w:p w:rsidR="002C453C" w:rsidRPr="008B5BF1" w:rsidRDefault="008B5BF1">
      <w:pPr>
        <w:pStyle w:val="Wcicienormalne"/>
        <w:numPr>
          <w:ilvl w:val="0"/>
          <w:numId w:val="109"/>
        </w:numPr>
        <w:jc w:val="both"/>
        <w:rPr>
          <w:rFonts w:ascii="Book Antiqua" w:hAnsi="Book Antiqua"/>
        </w:rPr>
      </w:pPr>
      <w:r w:rsidRPr="008B5BF1">
        <w:rPr>
          <w:rFonts w:ascii="Book Antiqua" w:hAnsi="Book Antiqua"/>
        </w:rPr>
        <w:t>uziarnienie,</w:t>
      </w:r>
    </w:p>
    <w:p w:rsidR="002C453C" w:rsidRPr="008B5BF1" w:rsidRDefault="008B5BF1">
      <w:pPr>
        <w:pStyle w:val="Wcicienormalne"/>
        <w:numPr>
          <w:ilvl w:val="0"/>
          <w:numId w:val="109"/>
        </w:numPr>
        <w:jc w:val="both"/>
        <w:rPr>
          <w:rFonts w:ascii="Book Antiqua" w:hAnsi="Book Antiqua"/>
        </w:rPr>
      </w:pPr>
      <w:r w:rsidRPr="008B5BF1">
        <w:rPr>
          <w:rFonts w:ascii="Book Antiqua" w:hAnsi="Book Antiqua"/>
        </w:rPr>
        <w:t>zawartość lepiszcza,</w:t>
      </w:r>
    </w:p>
    <w:p w:rsidR="002C453C" w:rsidRPr="008B5BF1" w:rsidRDefault="008B5BF1">
      <w:pPr>
        <w:pStyle w:val="Wcicienormalne"/>
        <w:numPr>
          <w:ilvl w:val="0"/>
          <w:numId w:val="109"/>
        </w:numPr>
        <w:jc w:val="both"/>
        <w:rPr>
          <w:rFonts w:ascii="Book Antiqua" w:hAnsi="Book Antiqua"/>
        </w:rPr>
      </w:pPr>
      <w:r w:rsidRPr="008B5BF1">
        <w:rPr>
          <w:rFonts w:ascii="Book Antiqua" w:hAnsi="Book Antiqua"/>
        </w:rPr>
        <w:t xml:space="preserve">temperatura </w:t>
      </w:r>
      <w:r w:rsidRPr="008B5BF1">
        <w:rPr>
          <w:rStyle w:val="spelle"/>
          <w:rFonts w:ascii="Book Antiqua" w:hAnsi="Book Antiqua"/>
        </w:rPr>
        <w:t>mięknienia</w:t>
      </w:r>
      <w:r w:rsidRPr="008B5BF1">
        <w:rPr>
          <w:rFonts w:ascii="Book Antiqua" w:hAnsi="Book Antiqua"/>
        </w:rPr>
        <w:t xml:space="preserve"> odzyskanego lepiszcza,</w:t>
      </w:r>
    </w:p>
    <w:p w:rsidR="002C453C" w:rsidRPr="008B5BF1" w:rsidRDefault="008B5BF1">
      <w:pPr>
        <w:pStyle w:val="Wcicienormalne"/>
        <w:numPr>
          <w:ilvl w:val="0"/>
          <w:numId w:val="109"/>
        </w:numPr>
        <w:jc w:val="both"/>
        <w:rPr>
          <w:rFonts w:ascii="Book Antiqua" w:hAnsi="Book Antiqua"/>
        </w:rPr>
      </w:pPr>
      <w:r w:rsidRPr="008B5BF1">
        <w:rPr>
          <w:rFonts w:ascii="Book Antiqua" w:hAnsi="Book Antiqua"/>
        </w:rPr>
        <w:t>gęstość i zawartość wolnych przestrzeni próbki.</w:t>
      </w:r>
    </w:p>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Warunki technologiczne wbudowywania mieszanki mineralno-asfaltowej:</w:t>
      </w:r>
    </w:p>
    <w:p w:rsidR="002C453C" w:rsidRPr="008B5BF1" w:rsidRDefault="008B5BF1">
      <w:pPr>
        <w:pStyle w:val="Akapitzlist"/>
        <w:numPr>
          <w:ilvl w:val="0"/>
          <w:numId w:val="110"/>
        </w:numPr>
        <w:jc w:val="both"/>
        <w:rPr>
          <w:rFonts w:ascii="Book Antiqua" w:hAnsi="Book Antiqua"/>
          <w:sz w:val="20"/>
          <w:szCs w:val="20"/>
        </w:rPr>
      </w:pPr>
      <w:r w:rsidRPr="008B5BF1">
        <w:rPr>
          <w:rFonts w:ascii="Book Antiqua" w:hAnsi="Book Antiqua"/>
          <w:sz w:val="20"/>
          <w:szCs w:val="20"/>
        </w:rPr>
        <w:t>pomiar temperatury powietrza podczas pobrania  próby do badań,</w:t>
      </w:r>
    </w:p>
    <w:p w:rsidR="002C453C" w:rsidRPr="008B5BF1" w:rsidRDefault="008B5BF1">
      <w:pPr>
        <w:pStyle w:val="Akapitzlist"/>
        <w:numPr>
          <w:ilvl w:val="0"/>
          <w:numId w:val="110"/>
        </w:numPr>
        <w:jc w:val="both"/>
        <w:rPr>
          <w:rFonts w:ascii="Book Antiqua" w:hAnsi="Book Antiqua"/>
          <w:sz w:val="20"/>
          <w:szCs w:val="20"/>
        </w:rPr>
      </w:pPr>
      <w:r w:rsidRPr="008B5BF1">
        <w:rPr>
          <w:rFonts w:ascii="Book Antiqua" w:hAnsi="Book Antiqua"/>
          <w:sz w:val="20"/>
          <w:szCs w:val="20"/>
        </w:rPr>
        <w:t>pomiar temperatury mieszanki mineralno-asfaltowej,</w:t>
      </w:r>
    </w:p>
    <w:p w:rsidR="002C453C" w:rsidRPr="008B5BF1" w:rsidRDefault="008B5BF1">
      <w:pPr>
        <w:pStyle w:val="Akapitzlist"/>
        <w:numPr>
          <w:ilvl w:val="0"/>
          <w:numId w:val="110"/>
        </w:numPr>
        <w:jc w:val="both"/>
        <w:rPr>
          <w:rFonts w:ascii="Book Antiqua" w:hAnsi="Book Antiqua"/>
          <w:sz w:val="20"/>
          <w:szCs w:val="20"/>
        </w:rPr>
      </w:pPr>
      <w:r w:rsidRPr="008B5BF1">
        <w:rPr>
          <w:rFonts w:ascii="Book Antiqua" w:hAnsi="Book Antiqua"/>
          <w:sz w:val="20"/>
          <w:szCs w:val="20"/>
        </w:rPr>
        <w:t>ocena wizualna dostarczonej mieszanki mineralno-asfaltowej.</w:t>
      </w:r>
    </w:p>
    <w:p w:rsidR="002C453C" w:rsidRPr="008B5BF1" w:rsidRDefault="008B5BF1">
      <w:pPr>
        <w:spacing w:before="120"/>
        <w:jc w:val="both"/>
        <w:rPr>
          <w:rFonts w:ascii="Book Antiqua" w:hAnsi="Book Antiqua"/>
          <w:sz w:val="20"/>
          <w:szCs w:val="20"/>
        </w:rPr>
      </w:pPr>
      <w:r w:rsidRPr="008B5BF1">
        <w:rPr>
          <w:rFonts w:ascii="Book Antiqua" w:hAnsi="Book Antiqua"/>
          <w:sz w:val="20"/>
          <w:szCs w:val="20"/>
        </w:rPr>
        <w:t>Wykonana warstwa:</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wskaźnik zagęszczenia</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grubość warstwy lub ilość zużytego materiału,</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równość podłużna i poprzeczna,</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spadki poprzeczne,</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zawartość wolnych przestrzeni,</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złącza technologiczne,</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szerokość warstwy,</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rzędne wysokościowe,</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ukształtowanie osi w planie,</w:t>
      </w:r>
    </w:p>
    <w:p w:rsidR="002C453C" w:rsidRPr="008B5BF1" w:rsidRDefault="008B5BF1">
      <w:pPr>
        <w:pStyle w:val="Akapitzlist"/>
        <w:numPr>
          <w:ilvl w:val="0"/>
          <w:numId w:val="111"/>
        </w:numPr>
        <w:jc w:val="both"/>
        <w:rPr>
          <w:rFonts w:ascii="Book Antiqua" w:hAnsi="Book Antiqua"/>
          <w:sz w:val="20"/>
          <w:szCs w:val="20"/>
        </w:rPr>
      </w:pPr>
      <w:r w:rsidRPr="008B5BF1">
        <w:rPr>
          <w:rFonts w:ascii="Book Antiqua" w:hAnsi="Book Antiqua"/>
          <w:sz w:val="20"/>
          <w:szCs w:val="20"/>
        </w:rPr>
        <w:t>ocena wizualna warstwy.</w:t>
      </w:r>
    </w:p>
    <w:p w:rsidR="002C453C" w:rsidRPr="008B5BF1" w:rsidRDefault="008B5BF1">
      <w:pPr>
        <w:keepNext/>
        <w:jc w:val="both"/>
        <w:rPr>
          <w:rFonts w:ascii="Book Antiqua" w:hAnsi="Book Antiqua"/>
          <w:i/>
          <w:sz w:val="20"/>
          <w:szCs w:val="20"/>
        </w:rPr>
      </w:pPr>
      <w:r w:rsidRPr="008B5BF1">
        <w:rPr>
          <w:rFonts w:ascii="Book Antiqua" w:hAnsi="Book Antiqua"/>
          <w:i/>
          <w:sz w:val="20"/>
          <w:szCs w:val="20"/>
          <w:vertAlign w:val="superscript"/>
        </w:rPr>
        <w:t>a)</w:t>
      </w:r>
      <w:r w:rsidRPr="008B5BF1">
        <w:rPr>
          <w:rFonts w:ascii="Book Antiqua" w:hAnsi="Book Antiqua"/>
          <w:i/>
          <w:sz w:val="20"/>
          <w:szCs w:val="20"/>
        </w:rPr>
        <w:t xml:space="preserve">  w razie potrzeby specjalne kruszywa i dodatki.</w:t>
      </w:r>
    </w:p>
    <w:p w:rsidR="002C453C" w:rsidRPr="008B5BF1" w:rsidRDefault="002C453C">
      <w:pPr>
        <w:keepNext/>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bCs/>
          <w:sz w:val="20"/>
          <w:szCs w:val="20"/>
        </w:rPr>
        <w:t>6.5.1.</w:t>
      </w:r>
      <w:r w:rsidRPr="008B5BF1">
        <w:rPr>
          <w:rFonts w:ascii="Book Antiqua" w:hAnsi="Book Antiqua"/>
          <w:sz w:val="20"/>
          <w:szCs w:val="20"/>
        </w:rPr>
        <w:t xml:space="preserve"> Badanie materiałów wsadowych</w:t>
      </w:r>
    </w:p>
    <w:p w:rsidR="002C453C" w:rsidRDefault="008B5BF1">
      <w:pPr>
        <w:jc w:val="both"/>
        <w:rPr>
          <w:rFonts w:ascii="Book Antiqua" w:hAnsi="Book Antiqua"/>
          <w:sz w:val="20"/>
          <w:szCs w:val="20"/>
        </w:rPr>
      </w:pPr>
      <w:r>
        <w:rPr>
          <w:rFonts w:ascii="Book Antiqua" w:hAnsi="Book Antiqua"/>
          <w:sz w:val="20"/>
          <w:szCs w:val="20"/>
        </w:rPr>
        <w:t xml:space="preserve">Właściwości materiałów wsadowych należy oceniać na podstawie badań pobranych próbek w miejscu produkcji  mieszanki mineralno-asfaltowej. </w:t>
      </w:r>
    </w:p>
    <w:p w:rsidR="002C453C" w:rsidRDefault="008B5BF1">
      <w:pPr>
        <w:jc w:val="both"/>
        <w:rPr>
          <w:rFonts w:ascii="Book Antiqua" w:hAnsi="Book Antiqua"/>
          <w:sz w:val="20"/>
          <w:szCs w:val="20"/>
        </w:rPr>
      </w:pPr>
      <w:r>
        <w:rPr>
          <w:rFonts w:ascii="Book Antiqua" w:hAnsi="Book Antiqua"/>
          <w:sz w:val="20"/>
          <w:szCs w:val="20"/>
        </w:rPr>
        <w:t xml:space="preserve">Do oceny jakości materiałów wsadowych mieszanki mineralno-asfaltowej, za zgodą nadzoru i Zamawiającego mogą posłużyć wyniki badań wykonanych w ramach zakładowej kontroli produkcji. </w:t>
      </w:r>
    </w:p>
    <w:p w:rsidR="002C453C" w:rsidRDefault="008B5BF1">
      <w:pPr>
        <w:ind w:right="-57"/>
        <w:jc w:val="both"/>
        <w:rPr>
          <w:rFonts w:ascii="Book Antiqua" w:hAnsi="Book Antiqua"/>
          <w:sz w:val="20"/>
          <w:szCs w:val="20"/>
        </w:rPr>
      </w:pPr>
      <w:r>
        <w:rPr>
          <w:rFonts w:ascii="Book Antiqua" w:hAnsi="Book Antiqua"/>
          <w:sz w:val="20"/>
          <w:szCs w:val="20"/>
        </w:rPr>
        <w:t>6.5.1.1.</w:t>
      </w:r>
      <w:r>
        <w:rPr>
          <w:rFonts w:ascii="Book Antiqua" w:hAnsi="Book Antiqua"/>
          <w:b/>
          <w:bCs/>
          <w:sz w:val="20"/>
          <w:szCs w:val="20"/>
        </w:rPr>
        <w:t xml:space="preserve"> </w:t>
      </w:r>
      <w:r>
        <w:rPr>
          <w:rFonts w:ascii="Book Antiqua" w:hAnsi="Book Antiqua"/>
          <w:sz w:val="20"/>
          <w:szCs w:val="20"/>
        </w:rPr>
        <w:t>Kruszywa i wypełniacz</w:t>
      </w:r>
    </w:p>
    <w:p w:rsidR="002C453C" w:rsidRDefault="008B5BF1">
      <w:pPr>
        <w:ind w:right="-57"/>
        <w:jc w:val="both"/>
        <w:rPr>
          <w:rFonts w:ascii="Book Antiqua" w:hAnsi="Book Antiqua"/>
          <w:sz w:val="20"/>
          <w:szCs w:val="20"/>
        </w:rPr>
      </w:pPr>
      <w:r>
        <w:rPr>
          <w:rFonts w:ascii="Book Antiqua" w:hAnsi="Book Antiqua"/>
          <w:sz w:val="20"/>
          <w:szCs w:val="20"/>
        </w:rPr>
        <w:t xml:space="preserve">Z kruszywa należy pobrać i zbadać średnie próbki. Wielkość pobranej średniej próbki nie może być mniejsza niż: </w:t>
      </w:r>
    </w:p>
    <w:p w:rsidR="002C453C" w:rsidRDefault="008B5BF1">
      <w:pPr>
        <w:pStyle w:val="Akapitzlist"/>
        <w:numPr>
          <w:ilvl w:val="0"/>
          <w:numId w:val="112"/>
        </w:numPr>
        <w:ind w:right="-57"/>
        <w:jc w:val="both"/>
        <w:rPr>
          <w:rFonts w:ascii="Book Antiqua" w:hAnsi="Book Antiqua"/>
          <w:sz w:val="20"/>
          <w:szCs w:val="20"/>
        </w:rPr>
      </w:pPr>
      <w:r>
        <w:rPr>
          <w:rFonts w:ascii="Book Antiqua" w:hAnsi="Book Antiqua"/>
          <w:sz w:val="20"/>
          <w:szCs w:val="20"/>
        </w:rPr>
        <w:t>wypełniacz </w:t>
      </w:r>
      <w:r>
        <w:rPr>
          <w:rFonts w:ascii="Book Antiqua" w:hAnsi="Book Antiqua"/>
          <w:sz w:val="20"/>
          <w:szCs w:val="20"/>
        </w:rPr>
        <w:tab/>
      </w:r>
      <w:r>
        <w:rPr>
          <w:rFonts w:ascii="Book Antiqua" w:hAnsi="Book Antiqua"/>
          <w:sz w:val="20"/>
          <w:szCs w:val="20"/>
        </w:rPr>
        <w:tab/>
      </w:r>
      <w:r>
        <w:rPr>
          <w:rFonts w:ascii="Book Antiqua" w:hAnsi="Book Antiqua"/>
          <w:sz w:val="20"/>
          <w:szCs w:val="20"/>
        </w:rPr>
        <w:tab/>
      </w:r>
      <w:r>
        <w:rPr>
          <w:rFonts w:ascii="Book Antiqua" w:hAnsi="Book Antiqua"/>
          <w:sz w:val="20"/>
          <w:szCs w:val="20"/>
        </w:rPr>
        <w:tab/>
      </w:r>
      <w:r>
        <w:rPr>
          <w:rFonts w:ascii="Book Antiqua" w:hAnsi="Book Antiqua"/>
          <w:sz w:val="20"/>
          <w:szCs w:val="20"/>
        </w:rPr>
        <w:tab/>
        <w:t>2 kg,</w:t>
      </w:r>
    </w:p>
    <w:p w:rsidR="002C453C" w:rsidRDefault="008B5BF1">
      <w:pPr>
        <w:pStyle w:val="Akapitzlist"/>
        <w:numPr>
          <w:ilvl w:val="0"/>
          <w:numId w:val="112"/>
        </w:numPr>
        <w:ind w:right="-57"/>
        <w:jc w:val="both"/>
        <w:rPr>
          <w:rFonts w:ascii="Book Antiqua" w:hAnsi="Book Antiqua"/>
          <w:sz w:val="20"/>
          <w:szCs w:val="20"/>
        </w:rPr>
      </w:pPr>
      <w:r>
        <w:rPr>
          <w:rFonts w:ascii="Book Antiqua" w:hAnsi="Book Antiqua"/>
          <w:sz w:val="20"/>
          <w:szCs w:val="20"/>
        </w:rPr>
        <w:t>kruszywa o uziarnieniu do 8 mm </w:t>
      </w:r>
      <w:r>
        <w:rPr>
          <w:rFonts w:ascii="Book Antiqua" w:hAnsi="Book Antiqua"/>
          <w:sz w:val="20"/>
          <w:szCs w:val="20"/>
        </w:rPr>
        <w:tab/>
      </w:r>
      <w:r>
        <w:rPr>
          <w:rFonts w:ascii="Book Antiqua" w:hAnsi="Book Antiqua"/>
          <w:sz w:val="20"/>
          <w:szCs w:val="20"/>
        </w:rPr>
        <w:tab/>
        <w:t>5 kg,</w:t>
      </w:r>
    </w:p>
    <w:p w:rsidR="002C453C" w:rsidRDefault="008B5BF1">
      <w:pPr>
        <w:pStyle w:val="Akapitzlist"/>
        <w:numPr>
          <w:ilvl w:val="0"/>
          <w:numId w:val="112"/>
        </w:numPr>
        <w:ind w:right="-57"/>
        <w:jc w:val="both"/>
        <w:rPr>
          <w:rFonts w:ascii="Book Antiqua" w:hAnsi="Book Antiqua"/>
          <w:sz w:val="20"/>
          <w:szCs w:val="20"/>
        </w:rPr>
      </w:pPr>
      <w:r>
        <w:rPr>
          <w:rFonts w:ascii="Book Antiqua" w:hAnsi="Book Antiqua"/>
          <w:sz w:val="20"/>
          <w:szCs w:val="20"/>
        </w:rPr>
        <w:t>kruszywa o uziarnieniu powyżej 8 mm</w:t>
      </w:r>
      <w:r>
        <w:rPr>
          <w:rFonts w:ascii="Book Antiqua" w:hAnsi="Book Antiqua"/>
          <w:sz w:val="20"/>
          <w:szCs w:val="20"/>
        </w:rPr>
        <w:tab/>
      </w:r>
      <w:r>
        <w:rPr>
          <w:rFonts w:ascii="Book Antiqua" w:hAnsi="Book Antiqua"/>
          <w:sz w:val="20"/>
          <w:szCs w:val="20"/>
        </w:rPr>
        <w:tab/>
        <w:t xml:space="preserve">15 </w:t>
      </w:r>
      <w:r>
        <w:rPr>
          <w:rStyle w:val="spelle"/>
          <w:rFonts w:ascii="Book Antiqua" w:hAnsi="Book Antiqua"/>
        </w:rPr>
        <w:t>kg</w:t>
      </w:r>
      <w:r>
        <w:rPr>
          <w:rFonts w:ascii="Book Antiqua" w:hAnsi="Book Antiqua"/>
          <w:sz w:val="20"/>
          <w:szCs w:val="20"/>
        </w:rPr>
        <w:t>.</w:t>
      </w:r>
    </w:p>
    <w:p w:rsidR="002C453C" w:rsidRDefault="008B5BF1">
      <w:pPr>
        <w:ind w:right="-57"/>
        <w:jc w:val="both"/>
        <w:rPr>
          <w:rFonts w:ascii="Book Antiqua" w:hAnsi="Book Antiqua"/>
          <w:sz w:val="20"/>
          <w:szCs w:val="20"/>
        </w:rPr>
      </w:pPr>
      <w:r>
        <w:rPr>
          <w:rFonts w:ascii="Book Antiqua" w:hAnsi="Book Antiqua"/>
          <w:sz w:val="20"/>
          <w:szCs w:val="20"/>
        </w:rPr>
        <w:t xml:space="preserve">Wypełniacz i kruszywa powinny spełniać wymagania podane w </w:t>
      </w:r>
      <w:r>
        <w:rPr>
          <w:rStyle w:val="spelle"/>
          <w:rFonts w:ascii="Book Antiqua" w:hAnsi="Book Antiqua"/>
        </w:rPr>
        <w:t>pkcie</w:t>
      </w:r>
      <w:r>
        <w:rPr>
          <w:rFonts w:ascii="Book Antiqua" w:hAnsi="Book Antiqua"/>
          <w:sz w:val="20"/>
          <w:szCs w:val="20"/>
        </w:rPr>
        <w:t>  2.3.</w:t>
      </w:r>
    </w:p>
    <w:p w:rsidR="002C453C" w:rsidRDefault="002C453C">
      <w:pPr>
        <w:ind w:right="-57"/>
        <w:jc w:val="both"/>
        <w:rPr>
          <w:rFonts w:ascii="Book Antiqua" w:hAnsi="Book Antiqua"/>
          <w:sz w:val="20"/>
          <w:szCs w:val="20"/>
        </w:rPr>
      </w:pPr>
    </w:p>
    <w:p w:rsidR="002C453C" w:rsidRDefault="008B5BF1">
      <w:pPr>
        <w:ind w:right="-57"/>
        <w:jc w:val="both"/>
        <w:rPr>
          <w:rFonts w:ascii="Book Antiqua" w:hAnsi="Book Antiqua"/>
          <w:sz w:val="20"/>
          <w:szCs w:val="20"/>
        </w:rPr>
      </w:pPr>
      <w:r>
        <w:rPr>
          <w:rFonts w:ascii="Book Antiqua" w:hAnsi="Book Antiqua"/>
          <w:sz w:val="20"/>
          <w:szCs w:val="20"/>
        </w:rPr>
        <w:t xml:space="preserve">6.5.1.2. Lepiszcze </w:t>
      </w:r>
    </w:p>
    <w:p w:rsidR="002C453C" w:rsidRDefault="008B5BF1">
      <w:pPr>
        <w:ind w:right="-57"/>
        <w:jc w:val="both"/>
        <w:rPr>
          <w:rFonts w:ascii="Book Antiqua" w:hAnsi="Book Antiqua"/>
          <w:sz w:val="20"/>
          <w:szCs w:val="20"/>
        </w:rPr>
      </w:pPr>
      <w:r>
        <w:rPr>
          <w:rFonts w:ascii="Book Antiqua" w:hAnsi="Book Antiqua"/>
          <w:sz w:val="20"/>
          <w:szCs w:val="20"/>
        </w:rPr>
        <w:lastRenderedPageBreak/>
        <w:t xml:space="preserve">Z lepiszcza należy pobrać próbkę średnią składająca się z 3 próbek częściowych po 2 </w:t>
      </w:r>
      <w:r>
        <w:rPr>
          <w:rStyle w:val="spelle"/>
          <w:rFonts w:ascii="Book Antiqua" w:hAnsi="Book Antiqua"/>
        </w:rPr>
        <w:t>kg</w:t>
      </w:r>
      <w:r>
        <w:rPr>
          <w:rFonts w:ascii="Book Antiqua" w:hAnsi="Book Antiqua"/>
          <w:sz w:val="20"/>
          <w:szCs w:val="20"/>
        </w:rPr>
        <w:t xml:space="preserve">. Z tego jedną próbkę częściową należy poddać badaniom. Ponadto należy  zbadać kolejną próbkę, jeżeli wygląd zewnętrzny (jednolitość, kolor, zapach, zanieczyszczenia) może budzić obawy. Asfalty powinny spełniać wymagania podane w </w:t>
      </w:r>
      <w:r>
        <w:rPr>
          <w:rStyle w:val="spelle"/>
          <w:rFonts w:ascii="Book Antiqua" w:hAnsi="Book Antiqua"/>
        </w:rPr>
        <w:t>pkcie</w:t>
      </w:r>
      <w:r>
        <w:rPr>
          <w:rFonts w:ascii="Book Antiqua" w:hAnsi="Book Antiqua"/>
          <w:sz w:val="20"/>
          <w:szCs w:val="20"/>
        </w:rPr>
        <w:t xml:space="preserve"> 2.2.</w:t>
      </w:r>
    </w:p>
    <w:p w:rsidR="002C453C" w:rsidRDefault="002C453C">
      <w:pPr>
        <w:ind w:right="-57" w:firstLine="709"/>
        <w:jc w:val="both"/>
        <w:rPr>
          <w:rFonts w:ascii="Book Antiqua" w:hAnsi="Book Antiqua"/>
          <w:sz w:val="20"/>
          <w:szCs w:val="20"/>
        </w:rPr>
      </w:pPr>
    </w:p>
    <w:p w:rsidR="002C453C" w:rsidRDefault="008B5BF1">
      <w:pPr>
        <w:ind w:right="-57"/>
        <w:jc w:val="both"/>
        <w:rPr>
          <w:rFonts w:ascii="Book Antiqua" w:hAnsi="Book Antiqua"/>
          <w:sz w:val="20"/>
          <w:szCs w:val="20"/>
        </w:rPr>
      </w:pPr>
      <w:r>
        <w:rPr>
          <w:rFonts w:ascii="Book Antiqua" w:hAnsi="Book Antiqua"/>
          <w:sz w:val="20"/>
          <w:szCs w:val="20"/>
        </w:rPr>
        <w:t xml:space="preserve">6.5.1.3. Materiały do uszczelniania połączeń </w:t>
      </w:r>
    </w:p>
    <w:p w:rsidR="002C453C" w:rsidRDefault="008B5BF1">
      <w:pPr>
        <w:ind w:right="-57"/>
        <w:jc w:val="both"/>
        <w:rPr>
          <w:rFonts w:ascii="Book Antiqua" w:hAnsi="Book Antiqua"/>
          <w:sz w:val="20"/>
          <w:szCs w:val="20"/>
        </w:rPr>
      </w:pPr>
      <w:r>
        <w:rPr>
          <w:rFonts w:ascii="Book Antiqua" w:hAnsi="Book Antiqua"/>
          <w:sz w:val="20"/>
          <w:szCs w:val="20"/>
        </w:rPr>
        <w:t xml:space="preserve">Z lepiszcza lub materiałów termoplastycznych należy pobrać próbki średnie składające się z 3 próbek częściowych po 2 </w:t>
      </w:r>
      <w:r>
        <w:rPr>
          <w:rStyle w:val="spelle"/>
          <w:rFonts w:ascii="Book Antiqua" w:hAnsi="Book Antiqua"/>
        </w:rPr>
        <w:t>kg</w:t>
      </w:r>
      <w:r>
        <w:rPr>
          <w:rFonts w:ascii="Book Antiqua" w:hAnsi="Book Antiqua"/>
          <w:sz w:val="20"/>
          <w:szCs w:val="20"/>
        </w:rPr>
        <w:t xml:space="preserve">. Z tego jedną próbkę częściową należy poddać badaniom. Ponadto należy pobrać i zbadać kolejną próbkę, jeżeli zewnętrzny wygląd (jednolitość, kolor, połysk, zapach, zanieczyszczenia) może budzić obawy. Materiały do uszczelniania połączeń powinny spełniać wymagania podane w </w:t>
      </w:r>
      <w:r>
        <w:rPr>
          <w:rStyle w:val="spelle"/>
          <w:rFonts w:ascii="Book Antiqua" w:hAnsi="Book Antiqua"/>
        </w:rPr>
        <w:t>pkcie</w:t>
      </w:r>
      <w:r>
        <w:rPr>
          <w:rFonts w:ascii="Book Antiqua" w:hAnsi="Book Antiqua"/>
          <w:sz w:val="20"/>
          <w:szCs w:val="20"/>
        </w:rPr>
        <w:t xml:space="preserve"> 2.6.</w:t>
      </w:r>
    </w:p>
    <w:p w:rsidR="002C453C" w:rsidRDefault="002C453C">
      <w:pPr>
        <w:ind w:right="-57"/>
        <w:jc w:val="both"/>
        <w:rPr>
          <w:rFonts w:ascii="Book Antiqua" w:hAnsi="Book Antiqua"/>
          <w:sz w:val="20"/>
          <w:szCs w:val="20"/>
        </w:rPr>
      </w:pPr>
    </w:p>
    <w:p w:rsidR="002C453C" w:rsidRDefault="008B5BF1">
      <w:pPr>
        <w:ind w:right="-57"/>
        <w:jc w:val="both"/>
        <w:rPr>
          <w:rFonts w:ascii="Book Antiqua" w:hAnsi="Book Antiqua"/>
          <w:sz w:val="20"/>
          <w:szCs w:val="20"/>
        </w:rPr>
      </w:pPr>
      <w:r>
        <w:rPr>
          <w:rFonts w:ascii="Book Antiqua" w:hAnsi="Book Antiqua"/>
          <w:b/>
          <w:bCs/>
          <w:sz w:val="20"/>
          <w:szCs w:val="20"/>
        </w:rPr>
        <w:t>6.5.2.</w:t>
      </w:r>
      <w:r>
        <w:rPr>
          <w:rFonts w:ascii="Book Antiqua" w:hAnsi="Book Antiqua"/>
          <w:sz w:val="20"/>
          <w:szCs w:val="20"/>
        </w:rPr>
        <w:t xml:space="preserve"> Badania mieszanki mineralno-asfaltowej  </w:t>
      </w:r>
    </w:p>
    <w:p w:rsidR="002C453C" w:rsidRDefault="008B5BF1">
      <w:pPr>
        <w:spacing w:after="120"/>
        <w:jc w:val="both"/>
        <w:rPr>
          <w:rFonts w:ascii="Book Antiqua" w:hAnsi="Book Antiqua"/>
          <w:sz w:val="20"/>
          <w:szCs w:val="20"/>
        </w:rPr>
      </w:pPr>
      <w:r>
        <w:rPr>
          <w:rFonts w:ascii="Book Antiqua" w:hAnsi="Book Antiqua"/>
          <w:sz w:val="20"/>
          <w:szCs w:val="20"/>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2C453C" w:rsidRDefault="008B5BF1">
      <w:pPr>
        <w:spacing w:after="120"/>
        <w:jc w:val="both"/>
        <w:rPr>
          <w:rFonts w:ascii="Book Antiqua" w:hAnsi="Book Antiqua"/>
          <w:sz w:val="20"/>
          <w:szCs w:val="20"/>
        </w:rPr>
      </w:pPr>
      <w:r>
        <w:rPr>
          <w:rFonts w:ascii="Book Antiqua" w:hAnsi="Book Antiqua"/>
          <w:sz w:val="20"/>
          <w:szCs w:val="20"/>
        </w:rPr>
        <w:t xml:space="preserve">Do oceny jakości mieszanki mineralno-asfaltowej za zgodą nadzoru i Zamawiającego mogą posłużyć wyniki badań wykonanych w ramach zakładowej kontroli produkcji.  </w:t>
      </w:r>
    </w:p>
    <w:p w:rsidR="002C453C" w:rsidRDefault="008B5BF1">
      <w:pPr>
        <w:spacing w:after="120"/>
        <w:jc w:val="both"/>
        <w:rPr>
          <w:rFonts w:ascii="Book Antiqua" w:hAnsi="Book Antiqua"/>
          <w:sz w:val="20"/>
          <w:szCs w:val="20"/>
        </w:rPr>
      </w:pPr>
      <w:r>
        <w:rPr>
          <w:rFonts w:ascii="Book Antiqua" w:hAnsi="Book Antiqua"/>
          <w:sz w:val="20"/>
          <w:szCs w:val="20"/>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2C453C" w:rsidRDefault="008B5BF1">
      <w:pPr>
        <w:spacing w:after="120"/>
        <w:jc w:val="both"/>
        <w:rPr>
          <w:rFonts w:ascii="Book Antiqua" w:hAnsi="Book Antiqua"/>
          <w:sz w:val="20"/>
          <w:szCs w:val="20"/>
        </w:rPr>
      </w:pPr>
      <w:r>
        <w:rPr>
          <w:rFonts w:ascii="Book Antiqua" w:hAnsi="Book Antiqua"/>
          <w:sz w:val="20"/>
          <w:szCs w:val="20"/>
        </w:rPr>
        <w:t xml:space="preserve">Właściwości materiałów budowlanych należy określać dla każdej warstwy technologicznej, a metody badań powinny być zgodne z wymaganiami podanymi poniżej, chyba że ST lub dokumentacja projektowa podają inaczej. </w:t>
      </w:r>
    </w:p>
    <w:p w:rsidR="002C453C" w:rsidRDefault="002C453C">
      <w:pPr>
        <w:jc w:val="both"/>
        <w:rPr>
          <w:rFonts w:ascii="Book Antiqua" w:hAnsi="Book Antiqua"/>
          <w:sz w:val="20"/>
          <w:szCs w:val="20"/>
        </w:rPr>
      </w:pPr>
    </w:p>
    <w:p w:rsidR="002C453C" w:rsidRDefault="008B5BF1">
      <w:pPr>
        <w:keepNext/>
        <w:jc w:val="both"/>
        <w:rPr>
          <w:rFonts w:ascii="Book Antiqua" w:hAnsi="Book Antiqua"/>
          <w:sz w:val="20"/>
          <w:szCs w:val="20"/>
        </w:rPr>
      </w:pPr>
      <w:r>
        <w:rPr>
          <w:rFonts w:ascii="Book Antiqua" w:hAnsi="Book Antiqua"/>
          <w:sz w:val="20"/>
          <w:szCs w:val="20"/>
        </w:rPr>
        <w:t xml:space="preserve">6.5.2.1. Uziarnienie </w:t>
      </w:r>
    </w:p>
    <w:p w:rsidR="002C453C" w:rsidRDefault="008B5BF1">
      <w:pPr>
        <w:ind w:right="-57"/>
        <w:jc w:val="both"/>
        <w:rPr>
          <w:rFonts w:ascii="Book Antiqua" w:hAnsi="Book Antiqua"/>
          <w:sz w:val="20"/>
          <w:szCs w:val="20"/>
        </w:rPr>
      </w:pPr>
      <w:r>
        <w:rPr>
          <w:rFonts w:ascii="Book Antiqua" w:hAnsi="Book Antiqua"/>
          <w:sz w:val="20"/>
          <w:szCs w:val="20"/>
        </w:rPr>
        <w:t>Uziarnienie każdej próbki pobranej z luźnej mieszanki mineralno-asfaltowej nie może odbiegać od wartości projektowanej, z uwzględnieniem dopuszczalnych odchyłek podanych w tablicy 23, w zależności od liczby wyników badań z danego odcinka budowy. Wyniki badań nie uwzględniają badań kontrolnych dodatkowych.</w:t>
      </w:r>
    </w:p>
    <w:p w:rsidR="002C453C" w:rsidRDefault="002C453C">
      <w:pPr>
        <w:ind w:left="1321" w:right="-57" w:hanging="1321"/>
        <w:jc w:val="both"/>
        <w:rPr>
          <w:rFonts w:ascii="Book Antiqua" w:hAnsi="Book Antiqua"/>
          <w:sz w:val="20"/>
          <w:szCs w:val="20"/>
        </w:rPr>
      </w:pPr>
    </w:p>
    <w:p w:rsidR="002C453C" w:rsidRDefault="008B5BF1">
      <w:pPr>
        <w:ind w:left="1321" w:right="-57" w:hanging="1321"/>
        <w:jc w:val="both"/>
        <w:rPr>
          <w:rFonts w:ascii="Book Antiqua" w:hAnsi="Book Antiqua"/>
          <w:sz w:val="20"/>
          <w:szCs w:val="20"/>
        </w:rPr>
      </w:pPr>
      <w:r>
        <w:rPr>
          <w:rFonts w:ascii="Book Antiqua" w:hAnsi="Book Antiqua"/>
          <w:sz w:val="20"/>
          <w:szCs w:val="20"/>
        </w:rPr>
        <w:t xml:space="preserve">Tablica 23.  Dopuszczalne odchyłki dotyczące pojedynczego wyniku badania i średniej arytmetycznej wyników badań zawartości kruszywa  </w:t>
      </w:r>
    </w:p>
    <w:tbl>
      <w:tblPr>
        <w:tblW w:w="9924" w:type="dxa"/>
        <w:jc w:val="center"/>
        <w:tblLook w:val="04A0" w:firstRow="1" w:lastRow="0" w:firstColumn="1" w:lastColumn="0" w:noHBand="0" w:noVBand="1"/>
      </w:tblPr>
      <w:tblGrid>
        <w:gridCol w:w="3967"/>
        <w:gridCol w:w="709"/>
        <w:gridCol w:w="1134"/>
        <w:gridCol w:w="1049"/>
        <w:gridCol w:w="1080"/>
        <w:gridCol w:w="1200"/>
        <w:gridCol w:w="785"/>
      </w:tblGrid>
      <w:tr w:rsidR="002C453C">
        <w:trPr>
          <w:jc w:val="center"/>
        </w:trPr>
        <w:tc>
          <w:tcPr>
            <w:tcW w:w="3966" w:type="dxa"/>
            <w:vMerge w:val="restart"/>
            <w:tcBorders>
              <w:top w:val="single" w:sz="8" w:space="0" w:color="000000"/>
              <w:left w:val="single" w:sz="8" w:space="0" w:color="000000"/>
              <w:bottom w:val="single" w:sz="8" w:space="0" w:color="000000"/>
              <w:right w:val="single" w:sz="8" w:space="0" w:color="000000"/>
            </w:tcBorders>
            <w:vAlign w:val="center"/>
          </w:tcPr>
          <w:p w:rsidR="002C453C" w:rsidRDefault="008B5BF1">
            <w:pPr>
              <w:ind w:right="-57"/>
              <w:rPr>
                <w:rFonts w:ascii="Book Antiqua" w:hAnsi="Book Antiqua"/>
                <w:sz w:val="20"/>
                <w:szCs w:val="20"/>
              </w:rPr>
            </w:pPr>
            <w:r>
              <w:rPr>
                <w:rFonts w:ascii="Book Antiqua" w:hAnsi="Book Antiqua"/>
                <w:sz w:val="20"/>
                <w:szCs w:val="20"/>
              </w:rPr>
              <w:t>Kruszywo o wymiarze</w:t>
            </w:r>
          </w:p>
        </w:tc>
        <w:tc>
          <w:tcPr>
            <w:tcW w:w="5957" w:type="dxa"/>
            <w:gridSpan w:val="6"/>
            <w:tcBorders>
              <w:top w:val="single" w:sz="8" w:space="0" w:color="000000"/>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Liczba wyników badań</w:t>
            </w:r>
          </w:p>
        </w:tc>
      </w:tr>
      <w:tr w:rsidR="002C453C">
        <w:trPr>
          <w:jc w:val="center"/>
        </w:trPr>
        <w:tc>
          <w:tcPr>
            <w:tcW w:w="3966"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Default="002C453C">
            <w:pPr>
              <w:rPr>
                <w:rFonts w:ascii="Book Antiqua" w:hAnsi="Book Antiqua"/>
                <w:sz w:val="20"/>
                <w:szCs w:val="20"/>
              </w:rPr>
            </w:pPr>
          </w:p>
        </w:tc>
        <w:tc>
          <w:tcPr>
            <w:tcW w:w="709"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1</w:t>
            </w:r>
          </w:p>
        </w:tc>
        <w:tc>
          <w:tcPr>
            <w:tcW w:w="1134"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2</w:t>
            </w:r>
          </w:p>
        </w:tc>
        <w:tc>
          <w:tcPr>
            <w:tcW w:w="1049"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od 3 do 4</w:t>
            </w:r>
          </w:p>
        </w:tc>
        <w:tc>
          <w:tcPr>
            <w:tcW w:w="1080"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od 5 do 8</w:t>
            </w:r>
          </w:p>
        </w:tc>
        <w:tc>
          <w:tcPr>
            <w:tcW w:w="1200"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od 9 do 19</w:t>
            </w:r>
          </w:p>
        </w:tc>
        <w:tc>
          <w:tcPr>
            <w:tcW w:w="785"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≥20</w:t>
            </w:r>
          </w:p>
        </w:tc>
      </w:tr>
      <w:tr w:rsidR="002C453C">
        <w:trPr>
          <w:jc w:val="center"/>
        </w:trPr>
        <w:tc>
          <w:tcPr>
            <w:tcW w:w="3966" w:type="dxa"/>
            <w:tcBorders>
              <w:left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&lt; 0,063 mm [%(m/m) -mieszanki gruboziarniste</w:t>
            </w:r>
          </w:p>
        </w:tc>
        <w:tc>
          <w:tcPr>
            <w:tcW w:w="70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±4,0</w:t>
            </w:r>
          </w:p>
        </w:tc>
        <w:tc>
          <w:tcPr>
            <w:tcW w:w="1134"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±3,6</w:t>
            </w:r>
          </w:p>
        </w:tc>
        <w:tc>
          <w:tcPr>
            <w:tcW w:w="104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±3,2</w:t>
            </w:r>
          </w:p>
        </w:tc>
        <w:tc>
          <w:tcPr>
            <w:tcW w:w="108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±2,9</w:t>
            </w:r>
          </w:p>
        </w:tc>
        <w:tc>
          <w:tcPr>
            <w:tcW w:w="120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±2,4</w:t>
            </w:r>
          </w:p>
        </w:tc>
        <w:tc>
          <w:tcPr>
            <w:tcW w:w="785"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±2,0</w:t>
            </w:r>
          </w:p>
        </w:tc>
      </w:tr>
      <w:tr w:rsidR="002C453C">
        <w:trPr>
          <w:jc w:val="center"/>
        </w:trPr>
        <w:tc>
          <w:tcPr>
            <w:tcW w:w="3966" w:type="dxa"/>
            <w:tcBorders>
              <w:left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&lt; 0,063 mm [%(m/m) -mieszanki drobnoziarniste</w:t>
            </w:r>
          </w:p>
        </w:tc>
        <w:tc>
          <w:tcPr>
            <w:tcW w:w="70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±3,0</w:t>
            </w:r>
          </w:p>
        </w:tc>
        <w:tc>
          <w:tcPr>
            <w:tcW w:w="1134"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±2,7</w:t>
            </w:r>
          </w:p>
        </w:tc>
        <w:tc>
          <w:tcPr>
            <w:tcW w:w="104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±2,4</w:t>
            </w:r>
          </w:p>
        </w:tc>
        <w:tc>
          <w:tcPr>
            <w:tcW w:w="108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±2,1</w:t>
            </w:r>
          </w:p>
        </w:tc>
        <w:tc>
          <w:tcPr>
            <w:tcW w:w="120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±1,8</w:t>
            </w:r>
          </w:p>
        </w:tc>
        <w:tc>
          <w:tcPr>
            <w:tcW w:w="785"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±1,5</w:t>
            </w:r>
          </w:p>
        </w:tc>
      </w:tr>
      <w:tr w:rsidR="002C453C">
        <w:trPr>
          <w:jc w:val="center"/>
        </w:trPr>
        <w:tc>
          <w:tcPr>
            <w:tcW w:w="3966" w:type="dxa"/>
            <w:tcBorders>
              <w:left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&lt; 0,125 mm, [%(m/m)] - mieszanki gruboziarniste</w:t>
            </w:r>
          </w:p>
        </w:tc>
        <w:tc>
          <w:tcPr>
            <w:tcW w:w="70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±5,0</w:t>
            </w:r>
          </w:p>
        </w:tc>
        <w:tc>
          <w:tcPr>
            <w:tcW w:w="1134"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±4,4</w:t>
            </w:r>
          </w:p>
        </w:tc>
        <w:tc>
          <w:tcPr>
            <w:tcW w:w="104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±3,9</w:t>
            </w:r>
          </w:p>
        </w:tc>
        <w:tc>
          <w:tcPr>
            <w:tcW w:w="108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±3,4</w:t>
            </w:r>
          </w:p>
        </w:tc>
        <w:tc>
          <w:tcPr>
            <w:tcW w:w="120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±2,7</w:t>
            </w:r>
          </w:p>
        </w:tc>
        <w:tc>
          <w:tcPr>
            <w:tcW w:w="785"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±2,0</w:t>
            </w:r>
          </w:p>
        </w:tc>
      </w:tr>
      <w:tr w:rsidR="002C453C">
        <w:trPr>
          <w:jc w:val="center"/>
        </w:trPr>
        <w:tc>
          <w:tcPr>
            <w:tcW w:w="3966" w:type="dxa"/>
            <w:tcBorders>
              <w:left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&lt;0,125 mm, [%(m/m)] - mieszanki drobnoziarniste</w:t>
            </w:r>
          </w:p>
        </w:tc>
        <w:tc>
          <w:tcPr>
            <w:tcW w:w="70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±4,0</w:t>
            </w:r>
          </w:p>
        </w:tc>
        <w:tc>
          <w:tcPr>
            <w:tcW w:w="1134"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±3,6</w:t>
            </w:r>
          </w:p>
        </w:tc>
        <w:tc>
          <w:tcPr>
            <w:tcW w:w="104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±3,3</w:t>
            </w:r>
          </w:p>
        </w:tc>
        <w:tc>
          <w:tcPr>
            <w:tcW w:w="108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±2,9</w:t>
            </w:r>
          </w:p>
        </w:tc>
        <w:tc>
          <w:tcPr>
            <w:tcW w:w="120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±2,5</w:t>
            </w:r>
          </w:p>
        </w:tc>
        <w:tc>
          <w:tcPr>
            <w:tcW w:w="785"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±2,0</w:t>
            </w:r>
          </w:p>
        </w:tc>
      </w:tr>
      <w:tr w:rsidR="002C453C">
        <w:trPr>
          <w:jc w:val="center"/>
        </w:trPr>
        <w:tc>
          <w:tcPr>
            <w:tcW w:w="3966" w:type="dxa"/>
            <w:tcBorders>
              <w:left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Od 0,063 mm do 2 mm</w:t>
            </w:r>
          </w:p>
        </w:tc>
        <w:tc>
          <w:tcPr>
            <w:tcW w:w="70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±8</w:t>
            </w:r>
          </w:p>
        </w:tc>
        <w:tc>
          <w:tcPr>
            <w:tcW w:w="1134"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±6,1</w:t>
            </w:r>
          </w:p>
        </w:tc>
        <w:tc>
          <w:tcPr>
            <w:tcW w:w="104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±5,0</w:t>
            </w:r>
          </w:p>
        </w:tc>
        <w:tc>
          <w:tcPr>
            <w:tcW w:w="108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±4,1</w:t>
            </w:r>
          </w:p>
        </w:tc>
        <w:tc>
          <w:tcPr>
            <w:tcW w:w="120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±3,3</w:t>
            </w:r>
          </w:p>
        </w:tc>
        <w:tc>
          <w:tcPr>
            <w:tcW w:w="785"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±3,0</w:t>
            </w:r>
          </w:p>
        </w:tc>
      </w:tr>
      <w:tr w:rsidR="002C453C">
        <w:trPr>
          <w:jc w:val="center"/>
        </w:trPr>
        <w:tc>
          <w:tcPr>
            <w:tcW w:w="3966" w:type="dxa"/>
            <w:tcBorders>
              <w:left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 xml:space="preserve">&gt; 2 mm </w:t>
            </w:r>
          </w:p>
        </w:tc>
        <w:tc>
          <w:tcPr>
            <w:tcW w:w="70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±8</w:t>
            </w:r>
          </w:p>
        </w:tc>
        <w:tc>
          <w:tcPr>
            <w:tcW w:w="1134"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±6,1</w:t>
            </w:r>
          </w:p>
        </w:tc>
        <w:tc>
          <w:tcPr>
            <w:tcW w:w="104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±5,0</w:t>
            </w:r>
          </w:p>
        </w:tc>
        <w:tc>
          <w:tcPr>
            <w:tcW w:w="108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±4,1</w:t>
            </w:r>
          </w:p>
        </w:tc>
        <w:tc>
          <w:tcPr>
            <w:tcW w:w="120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±3,3</w:t>
            </w:r>
          </w:p>
        </w:tc>
        <w:tc>
          <w:tcPr>
            <w:tcW w:w="785"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±3,0</w:t>
            </w:r>
          </w:p>
        </w:tc>
      </w:tr>
      <w:tr w:rsidR="002C453C">
        <w:trPr>
          <w:jc w:val="center"/>
        </w:trPr>
        <w:tc>
          <w:tcPr>
            <w:tcW w:w="3966" w:type="dxa"/>
            <w:tcBorders>
              <w:left w:val="single" w:sz="8" w:space="0" w:color="000000"/>
              <w:bottom w:val="single" w:sz="8" w:space="0" w:color="000000"/>
              <w:right w:val="single" w:sz="8" w:space="0" w:color="000000"/>
            </w:tcBorders>
          </w:tcPr>
          <w:p w:rsidR="002C453C" w:rsidRDefault="008B5BF1">
            <w:pPr>
              <w:ind w:right="-57"/>
              <w:rPr>
                <w:rFonts w:ascii="Book Antiqua" w:hAnsi="Book Antiqua"/>
                <w:sz w:val="20"/>
                <w:szCs w:val="20"/>
              </w:rPr>
            </w:pPr>
            <w:r>
              <w:rPr>
                <w:rFonts w:ascii="Book Antiqua" w:hAnsi="Book Antiqua"/>
                <w:sz w:val="20"/>
                <w:szCs w:val="20"/>
              </w:rPr>
              <w:t>Ziarna grube (</w:t>
            </w:r>
            <w:r>
              <w:rPr>
                <w:rFonts w:ascii="Book Antiqua" w:hAnsi="Book Antiqua"/>
                <w:sz w:val="18"/>
                <w:szCs w:val="18"/>
              </w:rPr>
              <w:t>mieszanki drobnoziarniste)</w:t>
            </w:r>
          </w:p>
        </w:tc>
        <w:tc>
          <w:tcPr>
            <w:tcW w:w="709"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-8   +5</w:t>
            </w:r>
          </w:p>
        </w:tc>
        <w:tc>
          <w:tcPr>
            <w:tcW w:w="1134"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-6,7  +4,7</w:t>
            </w:r>
          </w:p>
        </w:tc>
        <w:tc>
          <w:tcPr>
            <w:tcW w:w="1049"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-5,8   +4,5</w:t>
            </w:r>
          </w:p>
        </w:tc>
        <w:tc>
          <w:tcPr>
            <w:tcW w:w="1080"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-5,1   +4,3</w:t>
            </w:r>
          </w:p>
        </w:tc>
        <w:tc>
          <w:tcPr>
            <w:tcW w:w="1200"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-4,4   +4,1</w:t>
            </w:r>
          </w:p>
        </w:tc>
        <w:tc>
          <w:tcPr>
            <w:tcW w:w="785"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±4,0</w:t>
            </w:r>
          </w:p>
        </w:tc>
      </w:tr>
      <w:tr w:rsidR="002C453C">
        <w:trPr>
          <w:jc w:val="center"/>
        </w:trPr>
        <w:tc>
          <w:tcPr>
            <w:tcW w:w="3966" w:type="dxa"/>
            <w:tcBorders>
              <w:left w:val="single" w:sz="8" w:space="0" w:color="000000"/>
              <w:bottom w:val="single" w:sz="8" w:space="0" w:color="000000"/>
              <w:right w:val="single" w:sz="8" w:space="0" w:color="000000"/>
            </w:tcBorders>
          </w:tcPr>
          <w:p w:rsidR="002C453C" w:rsidRDefault="008B5BF1">
            <w:pPr>
              <w:ind w:right="-57"/>
              <w:rPr>
                <w:rFonts w:ascii="Book Antiqua" w:hAnsi="Book Antiqua"/>
                <w:sz w:val="20"/>
                <w:szCs w:val="20"/>
              </w:rPr>
            </w:pPr>
            <w:r>
              <w:rPr>
                <w:rFonts w:ascii="Book Antiqua" w:hAnsi="Book Antiqua"/>
                <w:sz w:val="20"/>
                <w:szCs w:val="20"/>
              </w:rPr>
              <w:t xml:space="preserve">Ziarna grube </w:t>
            </w:r>
          </w:p>
          <w:p w:rsidR="002C453C" w:rsidRDefault="008B5BF1">
            <w:pPr>
              <w:ind w:right="-57"/>
              <w:rPr>
                <w:rFonts w:ascii="Book Antiqua" w:hAnsi="Book Antiqua"/>
                <w:sz w:val="20"/>
                <w:szCs w:val="20"/>
              </w:rPr>
            </w:pPr>
            <w:r>
              <w:rPr>
                <w:rFonts w:ascii="Book Antiqua" w:hAnsi="Book Antiqua"/>
                <w:sz w:val="20"/>
                <w:szCs w:val="20"/>
              </w:rPr>
              <w:t>(mieszanki gruboziarniste)</w:t>
            </w:r>
          </w:p>
        </w:tc>
        <w:tc>
          <w:tcPr>
            <w:tcW w:w="709"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-9 +5,0</w:t>
            </w:r>
          </w:p>
        </w:tc>
        <w:tc>
          <w:tcPr>
            <w:tcW w:w="1134"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 xml:space="preserve">-7,6 </w:t>
            </w:r>
          </w:p>
          <w:p w:rsidR="002C453C" w:rsidRDefault="008B5BF1">
            <w:pPr>
              <w:ind w:right="-57"/>
              <w:jc w:val="both"/>
              <w:rPr>
                <w:rFonts w:ascii="Book Antiqua" w:hAnsi="Book Antiqua"/>
                <w:sz w:val="20"/>
                <w:szCs w:val="20"/>
              </w:rPr>
            </w:pPr>
            <w:r>
              <w:rPr>
                <w:rFonts w:ascii="Book Antiqua" w:hAnsi="Book Antiqua"/>
                <w:sz w:val="20"/>
                <w:szCs w:val="20"/>
              </w:rPr>
              <w:t>+5,0</w:t>
            </w:r>
          </w:p>
        </w:tc>
        <w:tc>
          <w:tcPr>
            <w:tcW w:w="1049"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 xml:space="preserve">-6,8 </w:t>
            </w:r>
          </w:p>
          <w:p w:rsidR="002C453C" w:rsidRDefault="008B5BF1">
            <w:pPr>
              <w:ind w:right="-57"/>
              <w:jc w:val="both"/>
              <w:rPr>
                <w:rFonts w:ascii="Book Antiqua" w:hAnsi="Book Antiqua"/>
                <w:sz w:val="20"/>
                <w:szCs w:val="20"/>
              </w:rPr>
            </w:pPr>
            <w:r>
              <w:rPr>
                <w:rFonts w:ascii="Book Antiqua" w:hAnsi="Book Antiqua"/>
                <w:sz w:val="20"/>
                <w:szCs w:val="20"/>
              </w:rPr>
              <w:t>+5,0</w:t>
            </w:r>
          </w:p>
        </w:tc>
        <w:tc>
          <w:tcPr>
            <w:tcW w:w="1080"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 xml:space="preserve">-6,1 </w:t>
            </w:r>
          </w:p>
          <w:p w:rsidR="002C453C" w:rsidRDefault="008B5BF1">
            <w:pPr>
              <w:ind w:right="-57"/>
              <w:jc w:val="both"/>
              <w:rPr>
                <w:rFonts w:ascii="Book Antiqua" w:hAnsi="Book Antiqua"/>
                <w:sz w:val="20"/>
                <w:szCs w:val="20"/>
              </w:rPr>
            </w:pPr>
            <w:r>
              <w:rPr>
                <w:rFonts w:ascii="Book Antiqua" w:hAnsi="Book Antiqua"/>
                <w:sz w:val="20"/>
                <w:szCs w:val="20"/>
              </w:rPr>
              <w:t>+5,0</w:t>
            </w:r>
          </w:p>
        </w:tc>
        <w:tc>
          <w:tcPr>
            <w:tcW w:w="1200"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 xml:space="preserve">-5,5 </w:t>
            </w:r>
          </w:p>
          <w:p w:rsidR="002C453C" w:rsidRDefault="008B5BF1">
            <w:pPr>
              <w:ind w:right="-57"/>
              <w:jc w:val="both"/>
              <w:rPr>
                <w:rFonts w:ascii="Book Antiqua" w:hAnsi="Book Antiqua"/>
                <w:sz w:val="20"/>
                <w:szCs w:val="20"/>
              </w:rPr>
            </w:pPr>
            <w:r>
              <w:rPr>
                <w:rFonts w:ascii="Book Antiqua" w:hAnsi="Book Antiqua"/>
                <w:sz w:val="20"/>
                <w:szCs w:val="20"/>
              </w:rPr>
              <w:t>+5,0</w:t>
            </w:r>
          </w:p>
        </w:tc>
        <w:tc>
          <w:tcPr>
            <w:tcW w:w="785"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±5,0</w:t>
            </w:r>
          </w:p>
        </w:tc>
      </w:tr>
    </w:tbl>
    <w:p w:rsidR="002C453C" w:rsidRDefault="008B5BF1">
      <w:pPr>
        <w:jc w:val="both"/>
        <w:rPr>
          <w:rFonts w:ascii="Book Antiqua" w:hAnsi="Book Antiqua"/>
          <w:sz w:val="20"/>
          <w:szCs w:val="20"/>
        </w:rPr>
      </w:pPr>
      <w:r>
        <w:rPr>
          <w:rFonts w:ascii="Book Antiqua" w:hAnsi="Book Antiqua"/>
          <w:sz w:val="20"/>
          <w:szCs w:val="20"/>
        </w:rPr>
        <w:t xml:space="preserve">6.5.2.2. Zawartość lepiszcza </w:t>
      </w:r>
    </w:p>
    <w:p w:rsidR="002C453C" w:rsidRDefault="008B5BF1">
      <w:pPr>
        <w:ind w:right="-57"/>
        <w:jc w:val="both"/>
        <w:rPr>
          <w:rFonts w:ascii="Book Antiqua" w:hAnsi="Book Antiqua"/>
          <w:sz w:val="20"/>
          <w:szCs w:val="20"/>
        </w:rPr>
      </w:pPr>
      <w:r>
        <w:rPr>
          <w:rFonts w:ascii="Book Antiqua" w:hAnsi="Book Antiqua"/>
          <w:sz w:val="20"/>
          <w:szCs w:val="20"/>
        </w:rPr>
        <w:t>Zawartość rozpuszczalnego lepiszcza z każdej próbki pobranej z mieszanki mineralno-asfaltowej nie może odbiegać od wartości projektowanej, z uwzględnieniem podanych dopuszczalnych odchyłek, w zależności od liczby wyników badań z danego odcinka budowy (tablica 24). Do wyników badań nie zalicza się badań kontrolnych dodatkowych.</w:t>
      </w:r>
    </w:p>
    <w:p w:rsidR="002C453C" w:rsidRDefault="008B5BF1">
      <w:pPr>
        <w:ind w:left="1200" w:right="-57" w:hanging="1200"/>
        <w:jc w:val="both"/>
        <w:rPr>
          <w:rFonts w:ascii="Book Antiqua" w:hAnsi="Book Antiqua"/>
          <w:sz w:val="20"/>
          <w:szCs w:val="20"/>
        </w:rPr>
      </w:pPr>
      <w:r>
        <w:rPr>
          <w:rFonts w:ascii="Book Antiqua" w:hAnsi="Book Antiqua"/>
          <w:sz w:val="20"/>
          <w:szCs w:val="20"/>
        </w:rPr>
        <w:t>Tablica 24. Dopuszczalne odchyłki pojedynczego wyniku badania i średniej arytmetycznej wyników badań zawartości lepiszcza rozpuszczalnego [%(m/m)]</w:t>
      </w:r>
    </w:p>
    <w:tbl>
      <w:tblPr>
        <w:tblW w:w="8868" w:type="dxa"/>
        <w:tblInd w:w="98" w:type="dxa"/>
        <w:tblLook w:val="04A0" w:firstRow="1" w:lastRow="0" w:firstColumn="1" w:lastColumn="0" w:noHBand="0" w:noVBand="1"/>
      </w:tblPr>
      <w:tblGrid>
        <w:gridCol w:w="1653"/>
        <w:gridCol w:w="976"/>
        <w:gridCol w:w="959"/>
        <w:gridCol w:w="1165"/>
        <w:gridCol w:w="1319"/>
        <w:gridCol w:w="1597"/>
        <w:gridCol w:w="1199"/>
      </w:tblGrid>
      <w:tr w:rsidR="002C453C">
        <w:tc>
          <w:tcPr>
            <w:tcW w:w="1652" w:type="dxa"/>
            <w:vMerge w:val="restart"/>
            <w:tcBorders>
              <w:top w:val="single" w:sz="8" w:space="0" w:color="000000"/>
              <w:left w:val="single" w:sz="8" w:space="0" w:color="000000"/>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Rodzaj mieszanki</w:t>
            </w:r>
          </w:p>
        </w:tc>
        <w:tc>
          <w:tcPr>
            <w:tcW w:w="7215" w:type="dxa"/>
            <w:gridSpan w:val="6"/>
            <w:tcBorders>
              <w:top w:val="single" w:sz="8" w:space="0" w:color="000000"/>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Liczba wyników badań</w:t>
            </w:r>
          </w:p>
        </w:tc>
      </w:tr>
      <w:tr w:rsidR="002C453C">
        <w:tc>
          <w:tcPr>
            <w:tcW w:w="1652" w:type="dxa"/>
            <w:vMerge/>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2C453C" w:rsidRDefault="002C453C">
            <w:pPr>
              <w:jc w:val="both"/>
              <w:rPr>
                <w:rFonts w:ascii="Book Antiqua" w:hAnsi="Book Antiqua"/>
                <w:sz w:val="20"/>
                <w:szCs w:val="20"/>
              </w:rPr>
            </w:pPr>
          </w:p>
        </w:tc>
        <w:tc>
          <w:tcPr>
            <w:tcW w:w="976"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1</w:t>
            </w:r>
          </w:p>
        </w:tc>
        <w:tc>
          <w:tcPr>
            <w:tcW w:w="959"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2</w:t>
            </w:r>
          </w:p>
        </w:tc>
        <w:tc>
          <w:tcPr>
            <w:tcW w:w="1165"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Od 3 do 4</w:t>
            </w:r>
          </w:p>
        </w:tc>
        <w:tc>
          <w:tcPr>
            <w:tcW w:w="1319"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Od 5 do 8</w:t>
            </w:r>
            <w:r>
              <w:rPr>
                <w:rFonts w:ascii="Book Antiqua" w:hAnsi="Book Antiqua"/>
                <w:sz w:val="20"/>
                <w:szCs w:val="20"/>
                <w:vertAlign w:val="superscript"/>
              </w:rPr>
              <w:t>a)</w:t>
            </w:r>
          </w:p>
        </w:tc>
        <w:tc>
          <w:tcPr>
            <w:tcW w:w="1597"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Od 9 do 19</w:t>
            </w:r>
            <w:r>
              <w:rPr>
                <w:rFonts w:ascii="Book Antiqua" w:hAnsi="Book Antiqua"/>
                <w:sz w:val="20"/>
                <w:szCs w:val="20"/>
                <w:vertAlign w:val="superscript"/>
              </w:rPr>
              <w:t>a)</w:t>
            </w:r>
          </w:p>
        </w:tc>
        <w:tc>
          <w:tcPr>
            <w:tcW w:w="1199" w:type="dxa"/>
            <w:tcBorders>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≥20</w:t>
            </w:r>
          </w:p>
        </w:tc>
      </w:tr>
      <w:tr w:rsidR="002C453C">
        <w:tc>
          <w:tcPr>
            <w:tcW w:w="1652" w:type="dxa"/>
            <w:tcBorders>
              <w:left w:val="single" w:sz="8" w:space="0" w:color="000000"/>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lastRenderedPageBreak/>
              <w:t>Mieszanki gruboziarniste</w:t>
            </w:r>
          </w:p>
        </w:tc>
        <w:tc>
          <w:tcPr>
            <w:tcW w:w="976"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±0,6</w:t>
            </w:r>
          </w:p>
        </w:tc>
        <w:tc>
          <w:tcPr>
            <w:tcW w:w="95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±0,55</w:t>
            </w:r>
          </w:p>
        </w:tc>
        <w:tc>
          <w:tcPr>
            <w:tcW w:w="1165"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±0,50</w:t>
            </w:r>
          </w:p>
        </w:tc>
        <w:tc>
          <w:tcPr>
            <w:tcW w:w="131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±0,40</w:t>
            </w:r>
          </w:p>
        </w:tc>
        <w:tc>
          <w:tcPr>
            <w:tcW w:w="1597"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±0,35</w:t>
            </w:r>
          </w:p>
        </w:tc>
        <w:tc>
          <w:tcPr>
            <w:tcW w:w="119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±0,30</w:t>
            </w:r>
          </w:p>
        </w:tc>
      </w:tr>
      <w:tr w:rsidR="002C453C">
        <w:tc>
          <w:tcPr>
            <w:tcW w:w="1652" w:type="dxa"/>
            <w:tcBorders>
              <w:left w:val="single" w:sz="8" w:space="0" w:color="000000"/>
              <w:bottom w:val="single" w:sz="8" w:space="0" w:color="000000"/>
              <w:right w:val="single" w:sz="8" w:space="0" w:color="000000"/>
            </w:tcBorders>
          </w:tcPr>
          <w:p w:rsidR="002C453C" w:rsidRDefault="008B5BF1">
            <w:pPr>
              <w:ind w:right="-57"/>
              <w:jc w:val="both"/>
              <w:rPr>
                <w:rFonts w:ascii="Book Antiqua" w:hAnsi="Book Antiqua"/>
                <w:sz w:val="20"/>
                <w:szCs w:val="20"/>
              </w:rPr>
            </w:pPr>
            <w:r>
              <w:rPr>
                <w:rFonts w:ascii="Book Antiqua" w:hAnsi="Book Antiqua"/>
                <w:sz w:val="20"/>
                <w:szCs w:val="20"/>
              </w:rPr>
              <w:t>Mieszanki drobnoziarniste</w:t>
            </w:r>
          </w:p>
        </w:tc>
        <w:tc>
          <w:tcPr>
            <w:tcW w:w="976"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±0,5</w:t>
            </w:r>
          </w:p>
        </w:tc>
        <w:tc>
          <w:tcPr>
            <w:tcW w:w="95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±0,45</w:t>
            </w:r>
          </w:p>
        </w:tc>
        <w:tc>
          <w:tcPr>
            <w:tcW w:w="1165"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±0,40</w:t>
            </w:r>
          </w:p>
        </w:tc>
        <w:tc>
          <w:tcPr>
            <w:tcW w:w="131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±0,40</w:t>
            </w:r>
          </w:p>
        </w:tc>
        <w:tc>
          <w:tcPr>
            <w:tcW w:w="1597"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±0,35</w:t>
            </w:r>
          </w:p>
        </w:tc>
        <w:tc>
          <w:tcPr>
            <w:tcW w:w="119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±0,30</w:t>
            </w:r>
          </w:p>
        </w:tc>
      </w:tr>
      <w:tr w:rsidR="002C453C">
        <w:tc>
          <w:tcPr>
            <w:tcW w:w="8867" w:type="dxa"/>
            <w:gridSpan w:val="7"/>
            <w:tcBorders>
              <w:left w:val="single" w:sz="8" w:space="0" w:color="000000"/>
              <w:bottom w:val="single" w:sz="8" w:space="0" w:color="000000"/>
              <w:right w:val="single" w:sz="8" w:space="0" w:color="000000"/>
            </w:tcBorders>
          </w:tcPr>
          <w:p w:rsidR="002C453C" w:rsidRDefault="008B5BF1">
            <w:pPr>
              <w:ind w:left="426" w:right="-57" w:hanging="360"/>
              <w:jc w:val="both"/>
              <w:rPr>
                <w:rFonts w:ascii="Book Antiqua" w:hAnsi="Book Antiqua"/>
                <w:sz w:val="20"/>
                <w:szCs w:val="20"/>
              </w:rPr>
            </w:pPr>
            <w:r>
              <w:rPr>
                <w:rFonts w:ascii="Book Antiqua" w:hAnsi="Book Antiqua"/>
                <w:sz w:val="20"/>
                <w:szCs w:val="20"/>
              </w:rPr>
              <w:t>a)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2C453C" w:rsidRDefault="008B5BF1">
      <w:pPr>
        <w:jc w:val="both"/>
        <w:rPr>
          <w:rFonts w:ascii="Book Antiqua" w:hAnsi="Book Antiqua"/>
          <w:sz w:val="20"/>
          <w:szCs w:val="20"/>
        </w:rPr>
      </w:pPr>
      <w:r>
        <w:rPr>
          <w:rFonts w:ascii="Book Antiqua" w:hAnsi="Book Antiqua"/>
          <w:sz w:val="20"/>
          <w:szCs w:val="20"/>
        </w:rPr>
        <w:t> </w:t>
      </w:r>
    </w:p>
    <w:p w:rsidR="002C453C" w:rsidRDefault="008B5BF1">
      <w:pPr>
        <w:jc w:val="both"/>
        <w:rPr>
          <w:rFonts w:ascii="Book Antiqua" w:hAnsi="Book Antiqua"/>
          <w:sz w:val="20"/>
          <w:szCs w:val="20"/>
        </w:rPr>
      </w:pPr>
      <w:r>
        <w:rPr>
          <w:rFonts w:ascii="Book Antiqua" w:hAnsi="Book Antiqua"/>
          <w:sz w:val="20"/>
          <w:szCs w:val="20"/>
        </w:rPr>
        <w:t xml:space="preserve">6.5.2.3. Temperatura </w:t>
      </w:r>
      <w:r>
        <w:rPr>
          <w:rStyle w:val="spelle"/>
          <w:rFonts w:ascii="Book Antiqua" w:hAnsi="Book Antiqua"/>
        </w:rPr>
        <w:t>mięknienia</w:t>
      </w:r>
      <w:r>
        <w:rPr>
          <w:rFonts w:ascii="Book Antiqua" w:hAnsi="Book Antiqua"/>
          <w:sz w:val="20"/>
          <w:szCs w:val="20"/>
        </w:rPr>
        <w:t xml:space="preserve"> lepiszcza </w:t>
      </w:r>
    </w:p>
    <w:p w:rsidR="002C453C" w:rsidRDefault="008B5BF1">
      <w:pPr>
        <w:ind w:right="-57"/>
        <w:jc w:val="both"/>
        <w:rPr>
          <w:rFonts w:ascii="Book Antiqua" w:hAnsi="Book Antiqua"/>
          <w:sz w:val="20"/>
          <w:szCs w:val="20"/>
        </w:rPr>
      </w:pPr>
      <w:r>
        <w:rPr>
          <w:rFonts w:ascii="Book Antiqua" w:hAnsi="Book Antiqua"/>
          <w:sz w:val="20"/>
          <w:szCs w:val="20"/>
        </w:rPr>
        <w:t xml:space="preserve">Temperatura </w:t>
      </w:r>
      <w:r>
        <w:rPr>
          <w:rStyle w:val="spelle"/>
          <w:rFonts w:ascii="Book Antiqua" w:hAnsi="Book Antiqua"/>
        </w:rPr>
        <w:t>mięknienia</w:t>
      </w:r>
      <w:r>
        <w:rPr>
          <w:rFonts w:ascii="Book Antiqua" w:hAnsi="Book Antiqua"/>
          <w:sz w:val="20"/>
          <w:szCs w:val="20"/>
        </w:rPr>
        <w:t xml:space="preserve"> lepiszcza (asfaltu lub </w:t>
      </w:r>
      <w:r>
        <w:rPr>
          <w:rStyle w:val="spelle"/>
          <w:rFonts w:ascii="Book Antiqua" w:hAnsi="Book Antiqua"/>
        </w:rPr>
        <w:t>polimeroasfaltu</w:t>
      </w:r>
      <w:r>
        <w:rPr>
          <w:rFonts w:ascii="Book Antiqua" w:hAnsi="Book Antiqua"/>
          <w:sz w:val="20"/>
          <w:szCs w:val="20"/>
        </w:rPr>
        <w:t>) wyekstrahowanego z mieszanki mineralno-asfaltowej nie powinna przekroczyć wartości dopuszczalnych podanych w tablicy 25.</w:t>
      </w:r>
    </w:p>
    <w:p w:rsidR="002C453C" w:rsidRDefault="002C453C">
      <w:pPr>
        <w:ind w:left="1440" w:hanging="1440"/>
        <w:jc w:val="both"/>
        <w:rPr>
          <w:rFonts w:ascii="Book Antiqua" w:hAnsi="Book Antiqua"/>
          <w:sz w:val="20"/>
          <w:szCs w:val="20"/>
        </w:rPr>
      </w:pPr>
    </w:p>
    <w:p w:rsidR="002C453C" w:rsidRDefault="008B5BF1">
      <w:pPr>
        <w:ind w:left="1440" w:hanging="1440"/>
        <w:jc w:val="both"/>
        <w:rPr>
          <w:rFonts w:ascii="Book Antiqua" w:hAnsi="Book Antiqua"/>
          <w:sz w:val="20"/>
          <w:szCs w:val="20"/>
        </w:rPr>
      </w:pPr>
      <w:r>
        <w:rPr>
          <w:rFonts w:ascii="Book Antiqua" w:hAnsi="Book Antiqua"/>
          <w:sz w:val="20"/>
          <w:szCs w:val="20"/>
        </w:rPr>
        <w:t xml:space="preserve">Tablica 25. Najwyższa temperatura </w:t>
      </w:r>
      <w:r>
        <w:rPr>
          <w:rStyle w:val="spelle"/>
          <w:rFonts w:ascii="Book Antiqua" w:hAnsi="Book Antiqua"/>
        </w:rPr>
        <w:t>mięknienia</w:t>
      </w:r>
      <w:r>
        <w:rPr>
          <w:rFonts w:ascii="Book Antiqua" w:hAnsi="Book Antiqua"/>
          <w:sz w:val="20"/>
          <w:szCs w:val="20"/>
        </w:rPr>
        <w:t xml:space="preserve"> wyekstrahowanego asfaltu drogowego</w:t>
      </w:r>
    </w:p>
    <w:tbl>
      <w:tblPr>
        <w:tblW w:w="7363" w:type="dxa"/>
        <w:jc w:val="center"/>
        <w:tblLook w:val="04A0" w:firstRow="1" w:lastRow="0" w:firstColumn="1" w:lastColumn="0" w:noHBand="0" w:noVBand="1"/>
      </w:tblPr>
      <w:tblGrid>
        <w:gridCol w:w="3756"/>
        <w:gridCol w:w="3607"/>
      </w:tblGrid>
      <w:tr w:rsidR="002C453C">
        <w:trPr>
          <w:jc w:val="center"/>
        </w:trPr>
        <w:tc>
          <w:tcPr>
            <w:tcW w:w="3755" w:type="dxa"/>
            <w:tcBorders>
              <w:top w:val="single" w:sz="8" w:space="0" w:color="000000"/>
              <w:left w:val="single" w:sz="8" w:space="0" w:color="000000"/>
              <w:bottom w:val="single" w:sz="8" w:space="0" w:color="000000"/>
              <w:right w:val="single" w:sz="8"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Rodzaj lepiszcza</w:t>
            </w:r>
          </w:p>
        </w:tc>
        <w:tc>
          <w:tcPr>
            <w:tcW w:w="3607" w:type="dxa"/>
            <w:tcBorders>
              <w:top w:val="single" w:sz="8" w:space="0" w:color="000000"/>
              <w:left w:val="single" w:sz="8" w:space="0" w:color="000000"/>
              <w:bottom w:val="single" w:sz="8" w:space="0" w:color="000000"/>
              <w:right w:val="single" w:sz="8" w:space="0" w:color="000000"/>
            </w:tcBorders>
            <w:vAlign w:val="center"/>
          </w:tcPr>
          <w:p w:rsidR="002C453C" w:rsidRDefault="008B5BF1">
            <w:pPr>
              <w:jc w:val="both"/>
              <w:rPr>
                <w:rFonts w:ascii="Book Antiqua" w:hAnsi="Book Antiqua"/>
                <w:sz w:val="20"/>
                <w:szCs w:val="20"/>
              </w:rPr>
            </w:pPr>
            <w:r>
              <w:rPr>
                <w:rFonts w:ascii="Book Antiqua" w:hAnsi="Book Antiqua"/>
                <w:sz w:val="20"/>
                <w:szCs w:val="20"/>
              </w:rPr>
              <w:t>Najwyższa temperatura mięknienia °C</w:t>
            </w:r>
          </w:p>
        </w:tc>
      </w:tr>
      <w:tr w:rsidR="002C453C">
        <w:trPr>
          <w:jc w:val="center"/>
        </w:trPr>
        <w:tc>
          <w:tcPr>
            <w:tcW w:w="3755" w:type="dxa"/>
            <w:tcBorders>
              <w:top w:val="single" w:sz="8" w:space="0" w:color="000000"/>
              <w:left w:val="single" w:sz="8" w:space="0" w:color="000000"/>
              <w:bottom w:val="single" w:sz="8" w:space="0" w:color="000000"/>
              <w:right w:val="single" w:sz="8" w:space="0" w:color="000000"/>
            </w:tcBorders>
          </w:tcPr>
          <w:p w:rsidR="002C453C" w:rsidRDefault="008B5BF1">
            <w:pPr>
              <w:ind w:right="-57"/>
              <w:jc w:val="center"/>
              <w:rPr>
                <w:rFonts w:ascii="Book Antiqua" w:hAnsi="Book Antiqua"/>
                <w:sz w:val="20"/>
                <w:szCs w:val="20"/>
              </w:rPr>
            </w:pPr>
            <w:r>
              <w:rPr>
                <w:rFonts w:ascii="Book Antiqua" w:hAnsi="Book Antiqua"/>
                <w:sz w:val="20"/>
                <w:szCs w:val="20"/>
              </w:rPr>
              <w:t>50/70</w:t>
            </w:r>
          </w:p>
        </w:tc>
        <w:tc>
          <w:tcPr>
            <w:tcW w:w="3607" w:type="dxa"/>
            <w:tcBorders>
              <w:top w:val="single" w:sz="8" w:space="0" w:color="000000"/>
              <w:left w:val="single" w:sz="8" w:space="0" w:color="000000"/>
              <w:bottom w:val="single" w:sz="8" w:space="0" w:color="000000"/>
              <w:right w:val="single" w:sz="8" w:space="0" w:color="000000"/>
            </w:tcBorders>
          </w:tcPr>
          <w:p w:rsidR="002C453C" w:rsidRDefault="008B5BF1">
            <w:pPr>
              <w:ind w:right="-57"/>
              <w:jc w:val="center"/>
              <w:rPr>
                <w:rFonts w:ascii="Book Antiqua" w:hAnsi="Book Antiqua"/>
                <w:sz w:val="20"/>
                <w:szCs w:val="20"/>
              </w:rPr>
            </w:pPr>
            <w:r>
              <w:rPr>
                <w:rFonts w:ascii="Book Antiqua" w:hAnsi="Book Antiqua"/>
                <w:sz w:val="20"/>
                <w:szCs w:val="20"/>
              </w:rPr>
              <w:t>63</w:t>
            </w:r>
          </w:p>
        </w:tc>
      </w:tr>
      <w:tr w:rsidR="002C453C">
        <w:trPr>
          <w:jc w:val="center"/>
        </w:trPr>
        <w:tc>
          <w:tcPr>
            <w:tcW w:w="3755" w:type="dxa"/>
            <w:tcBorders>
              <w:top w:val="single" w:sz="8" w:space="0" w:color="000000"/>
              <w:left w:val="single" w:sz="8" w:space="0" w:color="000000"/>
              <w:bottom w:val="single" w:sz="8" w:space="0" w:color="000000"/>
              <w:right w:val="single" w:sz="8" w:space="0" w:color="000000"/>
            </w:tcBorders>
          </w:tcPr>
          <w:p w:rsidR="002C453C" w:rsidRDefault="002C453C">
            <w:pPr>
              <w:ind w:right="-57"/>
              <w:jc w:val="center"/>
              <w:rPr>
                <w:rFonts w:ascii="Book Antiqua" w:hAnsi="Book Antiqua"/>
                <w:sz w:val="20"/>
                <w:szCs w:val="20"/>
              </w:rPr>
            </w:pPr>
          </w:p>
        </w:tc>
        <w:tc>
          <w:tcPr>
            <w:tcW w:w="3607" w:type="dxa"/>
            <w:tcBorders>
              <w:top w:val="single" w:sz="8" w:space="0" w:color="000000"/>
              <w:left w:val="single" w:sz="8" w:space="0" w:color="000000"/>
              <w:bottom w:val="single" w:sz="8" w:space="0" w:color="000000"/>
              <w:right w:val="single" w:sz="8" w:space="0" w:color="000000"/>
            </w:tcBorders>
          </w:tcPr>
          <w:p w:rsidR="002C453C" w:rsidRDefault="002C453C">
            <w:pPr>
              <w:ind w:right="-57"/>
              <w:jc w:val="center"/>
              <w:rPr>
                <w:rFonts w:ascii="Book Antiqua" w:hAnsi="Book Antiqua"/>
                <w:sz w:val="20"/>
                <w:szCs w:val="20"/>
              </w:rPr>
            </w:pPr>
          </w:p>
        </w:tc>
      </w:tr>
      <w:tr w:rsidR="002C453C">
        <w:trPr>
          <w:jc w:val="center"/>
        </w:trPr>
        <w:tc>
          <w:tcPr>
            <w:tcW w:w="3755" w:type="dxa"/>
            <w:tcBorders>
              <w:top w:val="single" w:sz="8" w:space="0" w:color="000000"/>
              <w:left w:val="single" w:sz="8" w:space="0" w:color="000000"/>
              <w:bottom w:val="single" w:sz="8" w:space="0" w:color="000000"/>
              <w:right w:val="single" w:sz="8" w:space="0" w:color="000000"/>
            </w:tcBorders>
          </w:tcPr>
          <w:p w:rsidR="002C453C" w:rsidRDefault="002C453C">
            <w:pPr>
              <w:spacing w:beforeAutospacing="1"/>
              <w:ind w:right="-57"/>
              <w:jc w:val="center"/>
              <w:rPr>
                <w:rFonts w:ascii="Book Antiqua" w:hAnsi="Book Antiqua"/>
                <w:sz w:val="20"/>
                <w:szCs w:val="20"/>
              </w:rPr>
            </w:pPr>
          </w:p>
        </w:tc>
        <w:tc>
          <w:tcPr>
            <w:tcW w:w="3607" w:type="dxa"/>
            <w:tcBorders>
              <w:top w:val="single" w:sz="8" w:space="0" w:color="000000"/>
              <w:left w:val="single" w:sz="8" w:space="0" w:color="000000"/>
              <w:bottom w:val="single" w:sz="8" w:space="0" w:color="000000"/>
              <w:right w:val="single" w:sz="8" w:space="0" w:color="000000"/>
            </w:tcBorders>
          </w:tcPr>
          <w:p w:rsidR="002C453C" w:rsidRDefault="002C453C">
            <w:pPr>
              <w:spacing w:beforeAutospacing="1"/>
              <w:ind w:right="-57"/>
              <w:jc w:val="center"/>
              <w:rPr>
                <w:rFonts w:ascii="Book Antiqua" w:hAnsi="Book Antiqua"/>
                <w:sz w:val="20"/>
                <w:szCs w:val="20"/>
              </w:rPr>
            </w:pPr>
          </w:p>
        </w:tc>
      </w:tr>
    </w:tbl>
    <w:p w:rsidR="002C453C" w:rsidRDefault="002C453C">
      <w:pPr>
        <w:ind w:right="-57" w:firstLine="709"/>
        <w:jc w:val="both"/>
        <w:rPr>
          <w:rFonts w:ascii="Book Antiqua" w:hAnsi="Book Antiqua"/>
          <w:sz w:val="20"/>
          <w:szCs w:val="20"/>
        </w:rPr>
      </w:pPr>
    </w:p>
    <w:p w:rsidR="002C453C" w:rsidRDefault="008B5BF1">
      <w:pPr>
        <w:ind w:right="-57"/>
        <w:jc w:val="both"/>
        <w:rPr>
          <w:rFonts w:ascii="Book Antiqua" w:hAnsi="Book Antiqua"/>
          <w:sz w:val="20"/>
          <w:szCs w:val="20"/>
        </w:rPr>
      </w:pPr>
      <w:r>
        <w:rPr>
          <w:rFonts w:ascii="Book Antiqua" w:hAnsi="Book Antiqua"/>
          <w:sz w:val="20"/>
          <w:szCs w:val="20"/>
        </w:rPr>
        <w:t>6.5.2.4. Gęstość i zawartość wolnych przestrzeni</w:t>
      </w:r>
    </w:p>
    <w:p w:rsidR="002C453C" w:rsidRDefault="008B5BF1">
      <w:pPr>
        <w:ind w:right="-57"/>
        <w:jc w:val="both"/>
        <w:rPr>
          <w:rFonts w:ascii="Book Antiqua" w:hAnsi="Book Antiqua"/>
          <w:sz w:val="20"/>
          <w:szCs w:val="20"/>
        </w:rPr>
      </w:pPr>
      <w:r>
        <w:rPr>
          <w:rFonts w:ascii="Book Antiqua" w:hAnsi="Book Antiqua"/>
          <w:sz w:val="20"/>
          <w:szCs w:val="20"/>
        </w:rPr>
        <w:t xml:space="preserve">Zawartość wolnych przestrzeni w próbce Marshalla pobranej z mieszanki mineralno-asfaltowej lub wyjątkowo powtórnie rozgrzanej próbki pobranej z nawierzchni nie może wykroczyć poza wartości podane w </w:t>
      </w:r>
      <w:r>
        <w:rPr>
          <w:rStyle w:val="spelle"/>
          <w:rFonts w:ascii="Book Antiqua" w:hAnsi="Book Antiqua"/>
        </w:rPr>
        <w:t>pkcie</w:t>
      </w:r>
      <w:r>
        <w:rPr>
          <w:rFonts w:ascii="Book Antiqua" w:hAnsi="Book Antiqua"/>
          <w:sz w:val="20"/>
          <w:szCs w:val="20"/>
        </w:rPr>
        <w:t xml:space="preserve"> 2.10 o więcej niż 1,5% (v/v).</w:t>
      </w:r>
    </w:p>
    <w:p w:rsidR="002C453C" w:rsidRDefault="002C453C">
      <w:pPr>
        <w:ind w:right="-57"/>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b/>
          <w:bCs/>
          <w:sz w:val="20"/>
          <w:szCs w:val="20"/>
        </w:rPr>
        <w:t xml:space="preserve">6.5.3. </w:t>
      </w:r>
      <w:r>
        <w:rPr>
          <w:rFonts w:ascii="Book Antiqua" w:hAnsi="Book Antiqua"/>
          <w:sz w:val="20"/>
          <w:szCs w:val="20"/>
        </w:rPr>
        <w:t xml:space="preserve">Warunki technologiczne wbudowywania mieszanki mineralno-asfaltowej </w:t>
      </w:r>
    </w:p>
    <w:p w:rsidR="002C453C" w:rsidRDefault="008B5BF1">
      <w:pPr>
        <w:spacing w:after="120"/>
        <w:jc w:val="both"/>
        <w:rPr>
          <w:rFonts w:ascii="Book Antiqua" w:hAnsi="Book Antiqua"/>
          <w:sz w:val="20"/>
          <w:szCs w:val="20"/>
        </w:rPr>
      </w:pPr>
      <w:r>
        <w:rPr>
          <w:rFonts w:ascii="Book Antiqua" w:hAnsi="Book Antiqua"/>
          <w:sz w:val="20"/>
          <w:szCs w:val="20"/>
        </w:rPr>
        <w:t xml:space="preserve">Temperatura powietrza powinna być mierzona przed i w czasie robót; nie powinna być mniejsza niż podano w tablicy 20.  </w:t>
      </w:r>
    </w:p>
    <w:p w:rsidR="002C453C" w:rsidRDefault="008B5BF1">
      <w:pPr>
        <w:spacing w:after="120"/>
        <w:jc w:val="both"/>
        <w:rPr>
          <w:rFonts w:ascii="Book Antiqua" w:hAnsi="Book Antiqua"/>
          <w:sz w:val="20"/>
          <w:szCs w:val="20"/>
        </w:rPr>
      </w:pPr>
      <w:r>
        <w:rPr>
          <w:rFonts w:ascii="Book Antiqua" w:hAnsi="Book Antiqua"/>
          <w:sz w:val="20"/>
          <w:szCs w:val="20"/>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2C453C" w:rsidRDefault="008B5BF1">
      <w:pPr>
        <w:spacing w:after="120"/>
        <w:jc w:val="both"/>
        <w:rPr>
          <w:rFonts w:ascii="Book Antiqua" w:hAnsi="Book Antiqua"/>
          <w:sz w:val="20"/>
          <w:szCs w:val="20"/>
        </w:rPr>
      </w:pPr>
      <w:r>
        <w:rPr>
          <w:rFonts w:ascii="Book Antiqua" w:hAnsi="Book Antiqua"/>
          <w:sz w:val="20"/>
          <w:szCs w:val="20"/>
        </w:rPr>
        <w:t xml:space="preserve">Pomiar temperatury mieszanki  mineralno-asfaltowej należy wykonać zgodnie z wymaganiami normy PN-EN 12697-13 [39]. </w:t>
      </w:r>
    </w:p>
    <w:p w:rsidR="002C453C" w:rsidRDefault="008B5BF1">
      <w:pPr>
        <w:jc w:val="both"/>
        <w:rPr>
          <w:rFonts w:ascii="Book Antiqua" w:hAnsi="Book Antiqua"/>
          <w:sz w:val="20"/>
          <w:szCs w:val="20"/>
        </w:rPr>
      </w:pPr>
      <w:r>
        <w:rPr>
          <w:rFonts w:ascii="Book Antiqua" w:hAnsi="Book Antiqua"/>
          <w:sz w:val="20"/>
          <w:szCs w:val="20"/>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b/>
          <w:bCs/>
          <w:sz w:val="20"/>
          <w:szCs w:val="20"/>
        </w:rPr>
        <w:t>6.5.4.</w:t>
      </w:r>
      <w:r>
        <w:rPr>
          <w:rFonts w:ascii="Book Antiqua" w:hAnsi="Book Antiqua"/>
          <w:sz w:val="20"/>
          <w:szCs w:val="20"/>
        </w:rPr>
        <w:t xml:space="preserve"> Wykonana warstwa</w:t>
      </w:r>
    </w:p>
    <w:p w:rsidR="002C453C" w:rsidRDefault="008B5BF1">
      <w:pPr>
        <w:ind w:right="-57"/>
        <w:jc w:val="both"/>
        <w:rPr>
          <w:rFonts w:ascii="Book Antiqua" w:hAnsi="Book Antiqua"/>
          <w:sz w:val="20"/>
          <w:szCs w:val="20"/>
        </w:rPr>
      </w:pPr>
      <w:r>
        <w:rPr>
          <w:rFonts w:ascii="Book Antiqua" w:hAnsi="Book Antiqua"/>
          <w:sz w:val="20"/>
          <w:szCs w:val="20"/>
        </w:rPr>
        <w:t>6.5.4.1. Wskaźnik zagęszczenia i zawartość wolnych przestrzeni</w:t>
      </w:r>
    </w:p>
    <w:p w:rsidR="002C453C" w:rsidRDefault="008B5BF1">
      <w:pPr>
        <w:jc w:val="both"/>
        <w:rPr>
          <w:rFonts w:ascii="Book Antiqua" w:hAnsi="Book Antiqua"/>
          <w:sz w:val="20"/>
          <w:szCs w:val="20"/>
        </w:rPr>
      </w:pPr>
      <w:r>
        <w:rPr>
          <w:rFonts w:ascii="Book Antiqua" w:hAnsi="Book Antiqua"/>
          <w:sz w:val="20"/>
          <w:szCs w:val="20"/>
        </w:rPr>
        <w:t>Zagęszczenie wykonanej warstwy wyrażone wskaźnikiem zagęszczenia oraz zawartością wolnych przestrzeni nie może przekroczyć wartości dopuszczalnych  podanych w tablicy 26. Dotyczy to każdego pojedynczego oznaczenia danej właściwości. Określenie gęstości objętościowej należy wykonywać według PN-EN 12697-6  [35].</w:t>
      </w:r>
    </w:p>
    <w:p w:rsidR="002C453C" w:rsidRDefault="002C453C">
      <w:pPr>
        <w:jc w:val="both"/>
        <w:rPr>
          <w:rFonts w:ascii="Book Antiqua" w:hAnsi="Book Antiqua"/>
          <w:sz w:val="20"/>
          <w:szCs w:val="20"/>
        </w:rPr>
      </w:pP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 xml:space="preserve">Tablica 26. Właściwości warstwy AC </w:t>
      </w:r>
    </w:p>
    <w:tbl>
      <w:tblPr>
        <w:tblW w:w="10031" w:type="dxa"/>
        <w:tblInd w:w="98" w:type="dxa"/>
        <w:tblLook w:val="04A0" w:firstRow="1" w:lastRow="0" w:firstColumn="1" w:lastColumn="0" w:noHBand="0" w:noVBand="1"/>
      </w:tblPr>
      <w:tblGrid>
        <w:gridCol w:w="1789"/>
        <w:gridCol w:w="2280"/>
        <w:gridCol w:w="1852"/>
        <w:gridCol w:w="4110"/>
      </w:tblGrid>
      <w:tr w:rsidR="002C453C">
        <w:tc>
          <w:tcPr>
            <w:tcW w:w="1788" w:type="dxa"/>
            <w:tcBorders>
              <w:top w:val="single" w:sz="8" w:space="0" w:color="000000"/>
              <w:left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 xml:space="preserve"> Warstwa </w:t>
            </w:r>
          </w:p>
        </w:tc>
        <w:tc>
          <w:tcPr>
            <w:tcW w:w="2280" w:type="dxa"/>
            <w:tcBorders>
              <w:top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 Typ i wymiar mieszanki</w:t>
            </w:r>
          </w:p>
        </w:tc>
        <w:tc>
          <w:tcPr>
            <w:tcW w:w="1852" w:type="dxa"/>
            <w:tcBorders>
              <w:top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Wskaźnik zagęszczenia [%]</w:t>
            </w:r>
          </w:p>
        </w:tc>
        <w:tc>
          <w:tcPr>
            <w:tcW w:w="4110" w:type="dxa"/>
            <w:tcBorders>
              <w:top w:val="single" w:sz="8" w:space="0" w:color="000000"/>
              <w:bottom w:val="single" w:sz="8" w:space="0" w:color="000000"/>
              <w:right w:val="single" w:sz="8" w:space="0" w:color="000000"/>
            </w:tcBorders>
          </w:tcPr>
          <w:p w:rsidR="002C453C" w:rsidRDefault="008B5BF1">
            <w:pPr>
              <w:rPr>
                <w:rFonts w:ascii="Book Antiqua" w:hAnsi="Book Antiqua"/>
                <w:sz w:val="20"/>
                <w:szCs w:val="20"/>
              </w:rPr>
            </w:pPr>
            <w:r>
              <w:rPr>
                <w:rFonts w:ascii="Book Antiqua" w:hAnsi="Book Antiqua"/>
                <w:sz w:val="20"/>
                <w:szCs w:val="20"/>
              </w:rPr>
              <w:t>Zawartość wolnych przestrzeni w warstwie</w:t>
            </w:r>
          </w:p>
          <w:p w:rsidR="002C453C" w:rsidRDefault="008B5BF1">
            <w:pPr>
              <w:rPr>
                <w:rFonts w:ascii="Book Antiqua" w:hAnsi="Book Antiqua"/>
                <w:sz w:val="20"/>
                <w:szCs w:val="20"/>
              </w:rPr>
            </w:pPr>
            <w:r>
              <w:rPr>
                <w:rFonts w:ascii="Book Antiqua" w:hAnsi="Book Antiqua"/>
                <w:sz w:val="20"/>
                <w:szCs w:val="20"/>
              </w:rPr>
              <w:t>[%(v/v)]</w:t>
            </w:r>
          </w:p>
        </w:tc>
      </w:tr>
      <w:tr w:rsidR="002C453C">
        <w:tc>
          <w:tcPr>
            <w:tcW w:w="1788" w:type="dxa"/>
            <w:vMerge w:val="restart"/>
            <w:tcBorders>
              <w:left w:val="single" w:sz="8" w:space="0" w:color="000000"/>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Wiążąca</w:t>
            </w:r>
          </w:p>
        </w:tc>
        <w:tc>
          <w:tcPr>
            <w:tcW w:w="2280" w:type="dxa"/>
            <w:tcBorders>
              <w:bottom w:val="single" w:sz="8" w:space="0" w:color="000000"/>
              <w:right w:val="single" w:sz="8" w:space="0" w:color="000000"/>
            </w:tcBorders>
          </w:tcPr>
          <w:p w:rsidR="002C453C" w:rsidRDefault="002C453C">
            <w:pPr>
              <w:jc w:val="both"/>
              <w:rPr>
                <w:rFonts w:ascii="Book Antiqua" w:hAnsi="Book Antiqua"/>
                <w:sz w:val="20"/>
                <w:szCs w:val="20"/>
              </w:rPr>
            </w:pPr>
          </w:p>
        </w:tc>
        <w:tc>
          <w:tcPr>
            <w:tcW w:w="1852" w:type="dxa"/>
            <w:tcBorders>
              <w:bottom w:val="single" w:sz="8" w:space="0" w:color="000000"/>
              <w:right w:val="single" w:sz="8" w:space="0" w:color="000000"/>
            </w:tcBorders>
          </w:tcPr>
          <w:p w:rsidR="002C453C" w:rsidRDefault="002C453C">
            <w:pPr>
              <w:jc w:val="both"/>
              <w:rPr>
                <w:rFonts w:ascii="Book Antiqua" w:hAnsi="Book Antiqua"/>
                <w:sz w:val="20"/>
                <w:szCs w:val="20"/>
              </w:rPr>
            </w:pPr>
          </w:p>
        </w:tc>
        <w:tc>
          <w:tcPr>
            <w:tcW w:w="4110" w:type="dxa"/>
            <w:tcBorders>
              <w:bottom w:val="single" w:sz="8" w:space="0" w:color="000000"/>
              <w:right w:val="single" w:sz="8" w:space="0" w:color="000000"/>
            </w:tcBorders>
          </w:tcPr>
          <w:p w:rsidR="002C453C" w:rsidRDefault="002C453C">
            <w:pPr>
              <w:jc w:val="both"/>
              <w:rPr>
                <w:rFonts w:ascii="Book Antiqua" w:hAnsi="Book Antiqua"/>
                <w:sz w:val="20"/>
                <w:szCs w:val="20"/>
              </w:rPr>
            </w:pPr>
          </w:p>
        </w:tc>
      </w:tr>
      <w:tr w:rsidR="002C453C">
        <w:tc>
          <w:tcPr>
            <w:tcW w:w="1788" w:type="dxa"/>
            <w:vMerge/>
            <w:tcBorders>
              <w:left w:val="single" w:sz="8" w:space="0" w:color="000000"/>
              <w:bottom w:val="single" w:sz="8" w:space="0" w:color="000000"/>
              <w:right w:val="single" w:sz="8" w:space="0" w:color="000000"/>
            </w:tcBorders>
            <w:tcMar>
              <w:left w:w="10" w:type="dxa"/>
              <w:right w:w="10" w:type="dxa"/>
            </w:tcMar>
            <w:vAlign w:val="center"/>
          </w:tcPr>
          <w:p w:rsidR="002C453C" w:rsidRDefault="002C453C">
            <w:pPr>
              <w:jc w:val="both"/>
              <w:rPr>
                <w:rFonts w:ascii="Book Antiqua" w:hAnsi="Book Antiqua"/>
                <w:sz w:val="20"/>
                <w:szCs w:val="20"/>
              </w:rPr>
            </w:pPr>
          </w:p>
        </w:tc>
        <w:tc>
          <w:tcPr>
            <w:tcW w:w="228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AC 16 W, KR2</w:t>
            </w:r>
          </w:p>
        </w:tc>
        <w:tc>
          <w:tcPr>
            <w:tcW w:w="1852"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 98</w:t>
            </w:r>
          </w:p>
        </w:tc>
        <w:tc>
          <w:tcPr>
            <w:tcW w:w="4110"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2,0÷6,0</w:t>
            </w:r>
          </w:p>
        </w:tc>
      </w:tr>
      <w:tr w:rsidR="002C453C">
        <w:tc>
          <w:tcPr>
            <w:tcW w:w="1788" w:type="dxa"/>
            <w:vMerge/>
            <w:tcBorders>
              <w:left w:val="single" w:sz="8" w:space="0" w:color="000000"/>
              <w:bottom w:val="single" w:sz="8" w:space="0" w:color="000000"/>
              <w:right w:val="single" w:sz="8" w:space="0" w:color="000000"/>
            </w:tcBorders>
            <w:tcMar>
              <w:left w:w="10" w:type="dxa"/>
              <w:right w:w="10" w:type="dxa"/>
            </w:tcMar>
            <w:vAlign w:val="center"/>
          </w:tcPr>
          <w:p w:rsidR="002C453C" w:rsidRDefault="002C453C">
            <w:pPr>
              <w:jc w:val="both"/>
              <w:rPr>
                <w:rFonts w:ascii="Book Antiqua" w:hAnsi="Book Antiqua"/>
                <w:sz w:val="20"/>
                <w:szCs w:val="20"/>
              </w:rPr>
            </w:pPr>
          </w:p>
        </w:tc>
        <w:tc>
          <w:tcPr>
            <w:tcW w:w="2280" w:type="dxa"/>
            <w:tcBorders>
              <w:bottom w:val="single" w:sz="8" w:space="0" w:color="000000"/>
              <w:right w:val="single" w:sz="8" w:space="0" w:color="000000"/>
            </w:tcBorders>
          </w:tcPr>
          <w:p w:rsidR="002C453C" w:rsidRDefault="002C453C">
            <w:pPr>
              <w:jc w:val="both"/>
              <w:rPr>
                <w:rFonts w:ascii="Book Antiqua" w:hAnsi="Book Antiqua"/>
                <w:sz w:val="20"/>
                <w:szCs w:val="20"/>
              </w:rPr>
            </w:pPr>
          </w:p>
        </w:tc>
        <w:tc>
          <w:tcPr>
            <w:tcW w:w="1852" w:type="dxa"/>
            <w:tcBorders>
              <w:bottom w:val="single" w:sz="8" w:space="0" w:color="000000"/>
              <w:right w:val="single" w:sz="8" w:space="0" w:color="000000"/>
            </w:tcBorders>
          </w:tcPr>
          <w:p w:rsidR="002C453C" w:rsidRDefault="002C453C">
            <w:pPr>
              <w:jc w:val="both"/>
              <w:rPr>
                <w:rFonts w:ascii="Book Antiqua" w:hAnsi="Book Antiqua"/>
                <w:sz w:val="20"/>
                <w:szCs w:val="20"/>
              </w:rPr>
            </w:pPr>
          </w:p>
        </w:tc>
        <w:tc>
          <w:tcPr>
            <w:tcW w:w="4110" w:type="dxa"/>
            <w:tcBorders>
              <w:bottom w:val="single" w:sz="8" w:space="0" w:color="000000"/>
              <w:right w:val="single" w:sz="8" w:space="0" w:color="000000"/>
            </w:tcBorders>
          </w:tcPr>
          <w:p w:rsidR="002C453C" w:rsidRDefault="002C453C">
            <w:pPr>
              <w:jc w:val="both"/>
              <w:rPr>
                <w:rFonts w:ascii="Book Antiqua" w:hAnsi="Book Antiqua"/>
                <w:sz w:val="20"/>
                <w:szCs w:val="20"/>
              </w:rPr>
            </w:pPr>
          </w:p>
        </w:tc>
      </w:tr>
      <w:tr w:rsidR="002C453C">
        <w:tc>
          <w:tcPr>
            <w:tcW w:w="1788" w:type="dxa"/>
            <w:vMerge/>
            <w:tcBorders>
              <w:left w:val="single" w:sz="8" w:space="0" w:color="000000"/>
              <w:bottom w:val="single" w:sz="8" w:space="0" w:color="000000"/>
              <w:right w:val="single" w:sz="8" w:space="0" w:color="000000"/>
            </w:tcBorders>
            <w:tcMar>
              <w:left w:w="10" w:type="dxa"/>
              <w:right w:w="10" w:type="dxa"/>
            </w:tcMar>
            <w:vAlign w:val="center"/>
          </w:tcPr>
          <w:p w:rsidR="002C453C" w:rsidRDefault="002C453C">
            <w:pPr>
              <w:jc w:val="both"/>
              <w:rPr>
                <w:rFonts w:ascii="Book Antiqua" w:hAnsi="Book Antiqua"/>
                <w:sz w:val="20"/>
                <w:szCs w:val="20"/>
              </w:rPr>
            </w:pPr>
          </w:p>
        </w:tc>
        <w:tc>
          <w:tcPr>
            <w:tcW w:w="2280" w:type="dxa"/>
            <w:tcBorders>
              <w:bottom w:val="single" w:sz="8" w:space="0" w:color="000000"/>
              <w:right w:val="single" w:sz="8" w:space="0" w:color="000000"/>
            </w:tcBorders>
          </w:tcPr>
          <w:p w:rsidR="002C453C" w:rsidRDefault="002C453C">
            <w:pPr>
              <w:jc w:val="both"/>
              <w:rPr>
                <w:rFonts w:ascii="Book Antiqua" w:hAnsi="Book Antiqua"/>
                <w:sz w:val="20"/>
                <w:szCs w:val="20"/>
              </w:rPr>
            </w:pPr>
          </w:p>
        </w:tc>
        <w:tc>
          <w:tcPr>
            <w:tcW w:w="1852" w:type="dxa"/>
            <w:tcBorders>
              <w:bottom w:val="single" w:sz="8" w:space="0" w:color="000000"/>
              <w:right w:val="single" w:sz="8" w:space="0" w:color="000000"/>
            </w:tcBorders>
          </w:tcPr>
          <w:p w:rsidR="002C453C" w:rsidRDefault="002C453C">
            <w:pPr>
              <w:jc w:val="both"/>
              <w:rPr>
                <w:rFonts w:ascii="Book Antiqua" w:hAnsi="Book Antiqua"/>
                <w:sz w:val="20"/>
                <w:szCs w:val="20"/>
              </w:rPr>
            </w:pPr>
          </w:p>
        </w:tc>
        <w:tc>
          <w:tcPr>
            <w:tcW w:w="4110" w:type="dxa"/>
            <w:tcBorders>
              <w:bottom w:val="single" w:sz="8" w:space="0" w:color="000000"/>
              <w:right w:val="single" w:sz="8" w:space="0" w:color="000000"/>
            </w:tcBorders>
          </w:tcPr>
          <w:p w:rsidR="002C453C" w:rsidRDefault="002C453C">
            <w:pPr>
              <w:jc w:val="both"/>
              <w:rPr>
                <w:rFonts w:ascii="Book Antiqua" w:hAnsi="Book Antiqua"/>
                <w:sz w:val="20"/>
                <w:szCs w:val="20"/>
              </w:rPr>
            </w:pPr>
          </w:p>
        </w:tc>
      </w:tr>
    </w:tbl>
    <w:p w:rsidR="002C453C" w:rsidRDefault="008B5BF1">
      <w:pPr>
        <w:ind w:right="-57" w:firstLine="709"/>
        <w:jc w:val="both"/>
        <w:rPr>
          <w:rFonts w:ascii="Book Antiqua" w:hAnsi="Book Antiqua"/>
          <w:sz w:val="20"/>
          <w:szCs w:val="20"/>
        </w:rPr>
      </w:pPr>
      <w:r>
        <w:rPr>
          <w:rFonts w:ascii="Book Antiqua" w:hAnsi="Book Antiqua"/>
          <w:sz w:val="20"/>
          <w:szCs w:val="20"/>
        </w:rPr>
        <w:lastRenderedPageBreak/>
        <w:t> </w:t>
      </w:r>
    </w:p>
    <w:p w:rsidR="002C453C" w:rsidRDefault="008B5BF1">
      <w:pPr>
        <w:ind w:right="-57"/>
        <w:jc w:val="both"/>
        <w:rPr>
          <w:rFonts w:ascii="Book Antiqua" w:hAnsi="Book Antiqua"/>
          <w:sz w:val="20"/>
          <w:szCs w:val="20"/>
        </w:rPr>
      </w:pPr>
      <w:r>
        <w:rPr>
          <w:rFonts w:ascii="Book Antiqua" w:hAnsi="Book Antiqua"/>
          <w:sz w:val="20"/>
          <w:szCs w:val="20"/>
        </w:rPr>
        <w:t>Wskaźnik zagęszczenia i zawartość wolnych przestrzeni  należy badać dla każdej warstwy i na każde rozpoczęte 6000 m</w:t>
      </w:r>
      <w:r>
        <w:rPr>
          <w:rFonts w:ascii="Book Antiqua" w:hAnsi="Book Antiqua"/>
          <w:sz w:val="20"/>
          <w:szCs w:val="20"/>
          <w:vertAlign w:val="superscript"/>
        </w:rPr>
        <w:t>2</w:t>
      </w:r>
      <w:r>
        <w:rPr>
          <w:rFonts w:ascii="Book Antiqua" w:hAnsi="Book Antiqua"/>
          <w:sz w:val="20"/>
          <w:szCs w:val="20"/>
        </w:rPr>
        <w:t xml:space="preserve"> nawierzchni jedna próbka; w razie potrzeby liczba próbek może zostać zwiększona (np. nawierzchnie </w:t>
      </w:r>
      <w:r>
        <w:rPr>
          <w:rStyle w:val="spelle"/>
          <w:rFonts w:ascii="Book Antiqua" w:hAnsi="Book Antiqua"/>
        </w:rPr>
        <w:t>dróg</w:t>
      </w:r>
      <w:r>
        <w:rPr>
          <w:rFonts w:ascii="Book Antiqua" w:hAnsi="Book Antiqua"/>
          <w:sz w:val="20"/>
          <w:szCs w:val="20"/>
        </w:rPr>
        <w:t xml:space="preserve"> w terenie zabudowy, nawierzchnie mostowe).</w:t>
      </w:r>
    </w:p>
    <w:p w:rsidR="002C453C" w:rsidRDefault="002C453C">
      <w:pPr>
        <w:ind w:right="-57"/>
        <w:jc w:val="both"/>
        <w:rPr>
          <w:rFonts w:ascii="Book Antiqua" w:hAnsi="Book Antiqua"/>
          <w:sz w:val="20"/>
          <w:szCs w:val="20"/>
        </w:rPr>
      </w:pPr>
    </w:p>
    <w:p w:rsidR="002C453C" w:rsidRDefault="008B5BF1">
      <w:pPr>
        <w:ind w:right="-57"/>
        <w:jc w:val="both"/>
        <w:rPr>
          <w:rFonts w:ascii="Book Antiqua" w:hAnsi="Book Antiqua"/>
          <w:sz w:val="20"/>
          <w:szCs w:val="20"/>
        </w:rPr>
      </w:pPr>
      <w:r>
        <w:rPr>
          <w:rFonts w:ascii="Book Antiqua" w:hAnsi="Book Antiqua"/>
          <w:sz w:val="20"/>
          <w:szCs w:val="20"/>
        </w:rPr>
        <w:t> 6.5.4.2. Grubość warstwy lub ilość zużytego materiału  </w:t>
      </w:r>
    </w:p>
    <w:p w:rsidR="002C453C" w:rsidRDefault="008B5BF1">
      <w:pPr>
        <w:spacing w:after="120"/>
        <w:jc w:val="both"/>
        <w:rPr>
          <w:rFonts w:ascii="Book Antiqua" w:hAnsi="Book Antiqua"/>
          <w:sz w:val="20"/>
          <w:szCs w:val="20"/>
        </w:rPr>
      </w:pPr>
      <w:r>
        <w:rPr>
          <w:rFonts w:ascii="Book Antiqua" w:hAnsi="Book Antiqua"/>
          <w:sz w:val="20"/>
          <w:szCs w:val="20"/>
        </w:rPr>
        <w:t>Grubość wykonanej warstwy oznaczana według PN-EN 12697-36 [44] oraz ilość wbudowanego materiału na określoną powierzchnię (dotyczy przede wszystkim cienkich warstw) mogą odbiegać od projektu o wartości podane w tablicy 27.</w:t>
      </w:r>
    </w:p>
    <w:p w:rsidR="002C453C" w:rsidRDefault="008B5BF1">
      <w:pPr>
        <w:spacing w:after="120"/>
        <w:jc w:val="both"/>
        <w:rPr>
          <w:rFonts w:ascii="Book Antiqua" w:hAnsi="Book Antiqua"/>
          <w:sz w:val="20"/>
          <w:szCs w:val="20"/>
        </w:rPr>
      </w:pPr>
      <w:r>
        <w:rPr>
          <w:rFonts w:ascii="Book Antiqua" w:hAnsi="Book Antiqua"/>
          <w:sz w:val="20"/>
          <w:szCs w:val="20"/>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2C453C" w:rsidRDefault="008B5BF1">
      <w:pPr>
        <w:spacing w:after="120"/>
        <w:jc w:val="both"/>
        <w:rPr>
          <w:rFonts w:ascii="Book Antiqua" w:hAnsi="Book Antiqua"/>
          <w:sz w:val="20"/>
          <w:szCs w:val="20"/>
        </w:rPr>
      </w:pPr>
      <w:r>
        <w:rPr>
          <w:rFonts w:ascii="Book Antiqua" w:hAnsi="Book Antiqua"/>
          <w:sz w:val="20"/>
          <w:szCs w:val="20"/>
        </w:rPr>
        <w:t>Za grubość warstwy lub warstw przyjmuje się średnią arytmetyczną wszystkich pojedynczych oznaczeń grubości warstwy na całym odcinku budowy lub odcinku częściowym.</w:t>
      </w:r>
    </w:p>
    <w:p w:rsidR="002C453C" w:rsidRDefault="008B5BF1">
      <w:pPr>
        <w:ind w:left="1200" w:hanging="1200"/>
        <w:jc w:val="both"/>
        <w:rPr>
          <w:rFonts w:ascii="Book Antiqua" w:hAnsi="Book Antiqua"/>
          <w:sz w:val="20"/>
          <w:szCs w:val="20"/>
        </w:rPr>
      </w:pPr>
      <w:r>
        <w:rPr>
          <w:rFonts w:ascii="Book Antiqua" w:hAnsi="Book Antiqua"/>
          <w:sz w:val="20"/>
          <w:szCs w:val="20"/>
        </w:rPr>
        <w:t xml:space="preserve">Tablica 27. Dopuszczalne odchyłki grubości warstwy oraz ilości materiału na określonej powierzchni, [%] </w:t>
      </w:r>
    </w:p>
    <w:tbl>
      <w:tblPr>
        <w:tblW w:w="8868" w:type="dxa"/>
        <w:jc w:val="center"/>
        <w:tblLook w:val="04A0" w:firstRow="1" w:lastRow="0" w:firstColumn="1" w:lastColumn="0" w:noHBand="0" w:noVBand="1"/>
      </w:tblPr>
      <w:tblGrid>
        <w:gridCol w:w="5749"/>
        <w:gridCol w:w="3119"/>
      </w:tblGrid>
      <w:tr w:rsidR="002C453C">
        <w:trPr>
          <w:jc w:val="center"/>
        </w:trPr>
        <w:tc>
          <w:tcPr>
            <w:tcW w:w="5748" w:type="dxa"/>
            <w:tcBorders>
              <w:top w:val="single" w:sz="8" w:space="0" w:color="000000"/>
              <w:left w:val="single" w:sz="8" w:space="0" w:color="000000"/>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Warunki oceny</w:t>
            </w:r>
          </w:p>
        </w:tc>
        <w:tc>
          <w:tcPr>
            <w:tcW w:w="3119" w:type="dxa"/>
            <w:tcBorders>
              <w:top w:val="single" w:sz="8" w:space="0" w:color="000000"/>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 xml:space="preserve">Warstwa asfaltowa AC </w:t>
            </w:r>
            <w:r>
              <w:rPr>
                <w:rFonts w:ascii="Book Antiqua" w:hAnsi="Book Antiqua"/>
                <w:sz w:val="20"/>
                <w:szCs w:val="20"/>
                <w:vertAlign w:val="superscript"/>
              </w:rPr>
              <w:t>a)</w:t>
            </w:r>
          </w:p>
        </w:tc>
      </w:tr>
      <w:tr w:rsidR="002C453C">
        <w:trPr>
          <w:trHeight w:val="1690"/>
          <w:jc w:val="center"/>
        </w:trPr>
        <w:tc>
          <w:tcPr>
            <w:tcW w:w="5748" w:type="dxa"/>
            <w:tcBorders>
              <w:left w:val="single" w:sz="8" w:space="0" w:color="000000"/>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A – Średnia z wielu oznaczeń grubości oraz ilości</w:t>
            </w:r>
          </w:p>
          <w:p w:rsidR="002C453C" w:rsidRDefault="008B5BF1">
            <w:pPr>
              <w:ind w:left="600" w:hanging="600"/>
              <w:jc w:val="both"/>
              <w:rPr>
                <w:rFonts w:ascii="Book Antiqua" w:hAnsi="Book Antiqua"/>
                <w:sz w:val="20"/>
                <w:szCs w:val="20"/>
              </w:rPr>
            </w:pPr>
            <w:r>
              <w:rPr>
                <w:rFonts w:ascii="Book Antiqua" w:hAnsi="Book Antiqua"/>
                <w:sz w:val="20"/>
                <w:szCs w:val="20"/>
              </w:rPr>
              <w:t>1. – duży odcinek budowy, powierzchnia większa niż 6000 m</w:t>
            </w:r>
            <w:r>
              <w:rPr>
                <w:rFonts w:ascii="Book Antiqua" w:hAnsi="Book Antiqua"/>
                <w:sz w:val="20"/>
                <w:szCs w:val="20"/>
                <w:vertAlign w:val="superscript"/>
              </w:rPr>
              <w:t>2</w:t>
            </w:r>
            <w:r>
              <w:rPr>
                <w:rFonts w:ascii="Book Antiqua" w:hAnsi="Book Antiqua"/>
                <w:sz w:val="20"/>
                <w:szCs w:val="20"/>
              </w:rPr>
              <w:t xml:space="preserve"> lub </w:t>
            </w:r>
          </w:p>
          <w:p w:rsidR="002C453C" w:rsidRDefault="008B5BF1">
            <w:pPr>
              <w:ind w:left="600" w:hanging="600"/>
              <w:jc w:val="both"/>
              <w:rPr>
                <w:rFonts w:ascii="Book Antiqua" w:hAnsi="Book Antiqua"/>
                <w:sz w:val="20"/>
                <w:szCs w:val="20"/>
              </w:rPr>
            </w:pPr>
            <w:r>
              <w:rPr>
                <w:rFonts w:ascii="Book Antiqua" w:hAnsi="Book Antiqua"/>
                <w:sz w:val="20"/>
                <w:szCs w:val="20"/>
              </w:rPr>
              <w:t>     – droga ograniczona krawężnikami, powierzchnia większa niż 1000 m</w:t>
            </w:r>
            <w:r>
              <w:rPr>
                <w:rFonts w:ascii="Book Antiqua" w:hAnsi="Book Antiqua"/>
                <w:sz w:val="20"/>
                <w:szCs w:val="20"/>
                <w:vertAlign w:val="superscript"/>
              </w:rPr>
              <w:t>2</w:t>
            </w:r>
            <w:r>
              <w:rPr>
                <w:rFonts w:ascii="Book Antiqua" w:hAnsi="Book Antiqua"/>
                <w:sz w:val="20"/>
                <w:szCs w:val="20"/>
              </w:rPr>
              <w:t xml:space="preserve"> lub </w:t>
            </w:r>
          </w:p>
          <w:p w:rsidR="002C453C" w:rsidRDefault="008B5BF1">
            <w:pPr>
              <w:ind w:left="600" w:hanging="600"/>
              <w:jc w:val="both"/>
              <w:rPr>
                <w:rFonts w:ascii="Book Antiqua" w:hAnsi="Book Antiqua"/>
                <w:sz w:val="20"/>
                <w:szCs w:val="20"/>
              </w:rPr>
            </w:pPr>
            <w:r>
              <w:rPr>
                <w:rFonts w:ascii="Book Antiqua" w:hAnsi="Book Antiqua"/>
                <w:sz w:val="20"/>
                <w:szCs w:val="20"/>
              </w:rPr>
              <w:t xml:space="preserve">2.  –  mały odcinek budowy </w:t>
            </w:r>
          </w:p>
        </w:tc>
        <w:tc>
          <w:tcPr>
            <w:tcW w:w="311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 </w:t>
            </w:r>
          </w:p>
          <w:p w:rsidR="002C453C" w:rsidRDefault="008B5BF1">
            <w:pPr>
              <w:jc w:val="both"/>
              <w:rPr>
                <w:rFonts w:ascii="Book Antiqua" w:hAnsi="Book Antiqua"/>
                <w:sz w:val="20"/>
                <w:szCs w:val="20"/>
              </w:rPr>
            </w:pPr>
            <w:r>
              <w:rPr>
                <w:rFonts w:ascii="Book Antiqua" w:hAnsi="Book Antiqua"/>
                <w:sz w:val="20"/>
                <w:szCs w:val="20"/>
              </w:rPr>
              <w:t> </w:t>
            </w:r>
          </w:p>
          <w:p w:rsidR="002C453C" w:rsidRDefault="008B5BF1">
            <w:pPr>
              <w:jc w:val="both"/>
              <w:rPr>
                <w:rFonts w:ascii="Book Antiqua" w:hAnsi="Book Antiqua"/>
                <w:sz w:val="20"/>
                <w:szCs w:val="20"/>
              </w:rPr>
            </w:pPr>
            <w:r>
              <w:rPr>
                <w:rFonts w:ascii="Book Antiqua" w:hAnsi="Book Antiqua"/>
                <w:sz w:val="20"/>
                <w:szCs w:val="20"/>
              </w:rPr>
              <w:t>≤ 10</w:t>
            </w:r>
          </w:p>
          <w:p w:rsidR="002C453C" w:rsidRDefault="002C453C">
            <w:pPr>
              <w:jc w:val="both"/>
              <w:rPr>
                <w:rFonts w:ascii="Book Antiqua" w:hAnsi="Book Antiqua"/>
                <w:sz w:val="20"/>
                <w:szCs w:val="20"/>
              </w:rPr>
            </w:pP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 10</w:t>
            </w:r>
          </w:p>
        </w:tc>
      </w:tr>
      <w:tr w:rsidR="002C453C">
        <w:trPr>
          <w:jc w:val="center"/>
        </w:trPr>
        <w:tc>
          <w:tcPr>
            <w:tcW w:w="5748" w:type="dxa"/>
            <w:tcBorders>
              <w:left w:val="single" w:sz="8" w:space="0" w:color="000000"/>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B – Pojedyncze oznaczenie grubości</w:t>
            </w:r>
          </w:p>
        </w:tc>
        <w:tc>
          <w:tcPr>
            <w:tcW w:w="3119" w:type="dxa"/>
            <w:tcBorders>
              <w:bottom w:val="single" w:sz="8" w:space="0" w:color="000000"/>
              <w:right w:val="single" w:sz="8" w:space="0" w:color="000000"/>
            </w:tcBorders>
          </w:tcPr>
          <w:p w:rsidR="002C453C" w:rsidRDefault="008B5BF1">
            <w:pPr>
              <w:jc w:val="both"/>
              <w:rPr>
                <w:rFonts w:ascii="Book Antiqua" w:hAnsi="Book Antiqua"/>
                <w:sz w:val="20"/>
                <w:szCs w:val="20"/>
              </w:rPr>
            </w:pPr>
            <w:r>
              <w:rPr>
                <w:rFonts w:ascii="Book Antiqua" w:hAnsi="Book Antiqua"/>
                <w:sz w:val="20"/>
                <w:szCs w:val="20"/>
              </w:rPr>
              <w:t>≤ 15</w:t>
            </w:r>
          </w:p>
        </w:tc>
      </w:tr>
      <w:tr w:rsidR="002C453C">
        <w:trPr>
          <w:jc w:val="center"/>
        </w:trPr>
        <w:tc>
          <w:tcPr>
            <w:tcW w:w="8867" w:type="dxa"/>
            <w:gridSpan w:val="2"/>
            <w:tcBorders>
              <w:left w:val="single" w:sz="8" w:space="0" w:color="000000"/>
              <w:bottom w:val="single" w:sz="8" w:space="0" w:color="000000"/>
              <w:right w:val="single" w:sz="8" w:space="0" w:color="000000"/>
            </w:tcBorders>
          </w:tcPr>
          <w:p w:rsidR="002C453C" w:rsidRDefault="008B5BF1">
            <w:pPr>
              <w:ind w:left="284" w:hanging="284"/>
              <w:jc w:val="both"/>
              <w:rPr>
                <w:rFonts w:ascii="Book Antiqua" w:hAnsi="Book Antiqua"/>
                <w:sz w:val="20"/>
                <w:szCs w:val="20"/>
              </w:rPr>
            </w:pPr>
            <w:r>
              <w:rPr>
                <w:rFonts w:ascii="Book Antiqua" w:hAnsi="Book Antiqua"/>
                <w:sz w:val="20"/>
                <w:szCs w:val="20"/>
                <w:vertAlign w:val="superscript"/>
              </w:rPr>
              <w:t>a)</w:t>
            </w:r>
            <w:r>
              <w:rPr>
                <w:rFonts w:ascii="Book Antiqua" w:hAnsi="Book Antiqua"/>
                <w:sz w:val="20"/>
                <w:szCs w:val="20"/>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2C453C" w:rsidRDefault="002C453C">
      <w:pPr>
        <w:keepNext/>
        <w:jc w:val="both"/>
        <w:rPr>
          <w:rFonts w:ascii="Book Antiqua" w:hAnsi="Book Antiqua"/>
          <w:sz w:val="20"/>
          <w:szCs w:val="20"/>
        </w:rPr>
      </w:pPr>
    </w:p>
    <w:p w:rsidR="002C453C" w:rsidRDefault="008B5BF1">
      <w:pPr>
        <w:keepNext/>
        <w:jc w:val="both"/>
        <w:rPr>
          <w:rFonts w:ascii="Book Antiqua" w:hAnsi="Book Antiqua"/>
          <w:sz w:val="20"/>
          <w:szCs w:val="20"/>
        </w:rPr>
      </w:pPr>
      <w:r>
        <w:rPr>
          <w:rFonts w:ascii="Book Antiqua" w:hAnsi="Book Antiqua"/>
          <w:sz w:val="20"/>
          <w:szCs w:val="20"/>
        </w:rPr>
        <w:t>6.5.4.3. Spadki poprzeczne</w:t>
      </w:r>
    </w:p>
    <w:p w:rsidR="002C453C" w:rsidRDefault="008B5BF1">
      <w:pPr>
        <w:jc w:val="both"/>
        <w:rPr>
          <w:rFonts w:ascii="Book Antiqua" w:hAnsi="Book Antiqua"/>
          <w:sz w:val="20"/>
          <w:szCs w:val="20"/>
        </w:rPr>
      </w:pPr>
      <w:r>
        <w:rPr>
          <w:rFonts w:ascii="Book Antiqua" w:hAnsi="Book Antiqua"/>
          <w:sz w:val="20"/>
          <w:szCs w:val="20"/>
        </w:rPr>
        <w:t xml:space="preserve">Spadki poprzeczne nawierzchni należy badać nie rzadziej niż co 20 m oraz w punktach głównych łuków poziomych. Spadki poprzeczne powinny być zgodne z dokumentacją projektową, z tolerancją  ± 0,5%. </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 xml:space="preserve">6.5.4.4. Równość podłużna i poprzeczna  </w:t>
      </w:r>
    </w:p>
    <w:p w:rsidR="002C453C" w:rsidRDefault="008B5BF1">
      <w:pPr>
        <w:spacing w:after="120"/>
        <w:jc w:val="both"/>
        <w:rPr>
          <w:rFonts w:ascii="Book Antiqua" w:hAnsi="Book Antiqua"/>
          <w:sz w:val="20"/>
          <w:szCs w:val="20"/>
        </w:rPr>
      </w:pPr>
      <w:r>
        <w:rPr>
          <w:rFonts w:ascii="Book Antiqua" w:hAnsi="Book Antiqua"/>
          <w:sz w:val="20"/>
          <w:szCs w:val="20"/>
        </w:rPr>
        <w:t xml:space="preserve">Do oceny równości podłużnej warstwy wiążącej nawierzchni </w:t>
      </w:r>
      <w:r>
        <w:rPr>
          <w:rStyle w:val="spelle"/>
          <w:rFonts w:ascii="Book Antiqua" w:hAnsi="Book Antiqua"/>
        </w:rPr>
        <w:t>dróg</w:t>
      </w:r>
      <w:r>
        <w:rPr>
          <w:rFonts w:ascii="Book Antiqua" w:hAnsi="Book Antiqua"/>
          <w:sz w:val="20"/>
          <w:szCs w:val="20"/>
        </w:rPr>
        <w:t xml:space="preserve"> wszystkich klas technicznych oraz placów i parkingów należy stosować metodę pomiaru ciągłego równoważną użyciu łaty i klina z wykorzystaniem </w:t>
      </w:r>
      <w:r>
        <w:rPr>
          <w:rStyle w:val="spelle"/>
          <w:rFonts w:ascii="Book Antiqua" w:hAnsi="Book Antiqua"/>
        </w:rPr>
        <w:t>planografu</w:t>
      </w:r>
      <w:r>
        <w:rPr>
          <w:rFonts w:ascii="Book Antiqua" w:hAnsi="Book Antiqua"/>
          <w:sz w:val="20"/>
          <w:szCs w:val="20"/>
        </w:rPr>
        <w:t xml:space="preserve"> (w miejscach niedostępnych dla </w:t>
      </w:r>
      <w:r>
        <w:rPr>
          <w:rStyle w:val="spelle"/>
          <w:rFonts w:ascii="Book Antiqua" w:hAnsi="Book Antiqua"/>
        </w:rPr>
        <w:t>planografu</w:t>
      </w:r>
      <w:r>
        <w:rPr>
          <w:rFonts w:ascii="Book Antiqua" w:hAnsi="Book Antiqua"/>
          <w:sz w:val="20"/>
          <w:szCs w:val="20"/>
        </w:rPr>
        <w:t xml:space="preserve"> pomiar ciągły z użyciem łaty 4-metrowej i klina). Zasady wyznaczania oraz dopuszczalne odbiorcze wartości odchyleń równości podłużnej warstwy określono w rozporządzeniu w sprawie warunków technicznych jakim powinny odpowiadać drogi i ich usytuowanie [74].</w:t>
      </w:r>
    </w:p>
    <w:p w:rsidR="002C453C" w:rsidRDefault="008B5BF1">
      <w:pPr>
        <w:spacing w:after="120"/>
        <w:jc w:val="both"/>
        <w:rPr>
          <w:rFonts w:ascii="Book Antiqua" w:hAnsi="Book Antiqua"/>
          <w:sz w:val="20"/>
          <w:szCs w:val="20"/>
        </w:rPr>
      </w:pPr>
      <w:r>
        <w:rPr>
          <w:rFonts w:ascii="Book Antiqua" w:hAnsi="Book Antiqua"/>
          <w:sz w:val="20"/>
          <w:szCs w:val="20"/>
        </w:rPr>
        <w:t xml:space="preserve">Do oceny równości poprzecznej warstw nawierzchni </w:t>
      </w:r>
      <w:r>
        <w:rPr>
          <w:rStyle w:val="spelle"/>
          <w:rFonts w:ascii="Book Antiqua" w:hAnsi="Book Antiqua"/>
        </w:rPr>
        <w:t>dróg</w:t>
      </w:r>
      <w:r>
        <w:rPr>
          <w:rFonts w:ascii="Book Antiqua" w:hAnsi="Book Antiqua"/>
          <w:sz w:val="20"/>
          <w:szCs w:val="20"/>
        </w:rPr>
        <w:t xml:space="preserve"> wszystkich klas oraz placów i parkingów należy stosować metodę pomiaru profilometrycznego równoważną użyciu łaty o długości 2 m i klina, umożliwiającą wyznaczenie odchylenia równości w przekroju poprzecznym pasa ruchu/elementu drogi.</w:t>
      </w:r>
    </w:p>
    <w:p w:rsidR="002C453C" w:rsidRDefault="008B5BF1">
      <w:pPr>
        <w:spacing w:after="120"/>
        <w:jc w:val="both"/>
        <w:rPr>
          <w:rFonts w:ascii="Book Antiqua" w:hAnsi="Book Antiqua"/>
          <w:sz w:val="20"/>
          <w:szCs w:val="20"/>
        </w:rPr>
      </w:pPr>
      <w:r>
        <w:rPr>
          <w:rFonts w:ascii="Book Antiqua" w:hAnsi="Book Antiqua"/>
          <w:sz w:val="20"/>
          <w:szCs w:val="20"/>
        </w:rPr>
        <w:t>W miejscach niedostępnych dla profilografu pomiar równości poprzecznej warstw nawierzchni należy wykonać z użyciem łaty i klina. Długość łaty w pomiarze równości poprzecznej powinien wynosić 2 m. Pomiar powinien być wykonany nie rzadziej niż co 5 m.</w:t>
      </w:r>
    </w:p>
    <w:p w:rsidR="002C453C" w:rsidRDefault="008B5BF1">
      <w:pPr>
        <w:jc w:val="both"/>
        <w:rPr>
          <w:rFonts w:ascii="Book Antiqua" w:hAnsi="Book Antiqua"/>
          <w:sz w:val="20"/>
          <w:szCs w:val="20"/>
        </w:rPr>
      </w:pPr>
      <w:r>
        <w:rPr>
          <w:rFonts w:ascii="Book Antiqua" w:hAnsi="Book Antiqua"/>
          <w:sz w:val="20"/>
          <w:szCs w:val="20"/>
        </w:rPr>
        <w:t>Zasady wyznaczaniu odchylenia oraz wartości dopuszczalne odchyleń równości poprzecznej przy odbiorze warstwy określono w rozporządzeniu w sprawie warunków technicznych, jakim powinny odpowiadać drogi publiczne i ich usytuowanie [74].</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 xml:space="preserve">6.5.4.5. Złącza technologiczne </w:t>
      </w:r>
    </w:p>
    <w:p w:rsidR="002C453C" w:rsidRDefault="008B5BF1">
      <w:pPr>
        <w:jc w:val="both"/>
        <w:rPr>
          <w:rFonts w:ascii="Book Antiqua" w:hAnsi="Book Antiqua"/>
          <w:sz w:val="20"/>
          <w:szCs w:val="20"/>
        </w:rPr>
      </w:pPr>
      <w:r>
        <w:rPr>
          <w:rFonts w:ascii="Book Antiqua" w:hAnsi="Book Antiqua"/>
          <w:sz w:val="20"/>
          <w:szCs w:val="20"/>
        </w:rPr>
        <w:t>Złącza podłużne i poprzeczne, sprawdzone wizualnie, powinny być równe i związane, wykonane w linii prostej, równolegle lub prostopadle do osi drogi. Przylegające warstwy powinny być w jednym poziomie.</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 xml:space="preserve">6.5.4.6. Szerokość warstwy </w:t>
      </w:r>
    </w:p>
    <w:p w:rsidR="002C453C" w:rsidRDefault="008B5BF1">
      <w:pPr>
        <w:jc w:val="both"/>
        <w:rPr>
          <w:rFonts w:ascii="Book Antiqua" w:hAnsi="Book Antiqua"/>
          <w:sz w:val="20"/>
          <w:szCs w:val="20"/>
        </w:rPr>
      </w:pPr>
      <w:r>
        <w:rPr>
          <w:rFonts w:ascii="Book Antiqua" w:hAnsi="Book Antiqua"/>
          <w:sz w:val="20"/>
          <w:szCs w:val="20"/>
        </w:rPr>
        <w:lastRenderedPageBreak/>
        <w:t>Szerokość warstwy, mierzona 10 razy na 1 km każdej jezdni powinna być zgodna z dokumentacją projektową, z tolerancją  w zakresie od 0 do +5 cm, przy czym szerokość warstwy wiążącej powinna być odpowiednio szersza, tak aby stanowiła odsadzkę dla warstwy ścieralnej. W przypadku wyprofilowanej ukośnej krawędzi szerokość należy mierzyć w środku linii skosu.</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 xml:space="preserve">6.5.4.7. Rzędne wysokościowe </w:t>
      </w:r>
    </w:p>
    <w:p w:rsidR="002C453C" w:rsidRDefault="008B5BF1">
      <w:pPr>
        <w:jc w:val="both"/>
        <w:rPr>
          <w:rFonts w:ascii="Book Antiqua" w:hAnsi="Book Antiqua"/>
          <w:sz w:val="20"/>
          <w:szCs w:val="20"/>
        </w:rPr>
      </w:pPr>
      <w:r>
        <w:rPr>
          <w:rFonts w:ascii="Book Antiqua" w:hAnsi="Book Antiqua"/>
          <w:sz w:val="20"/>
          <w:szCs w:val="20"/>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 xml:space="preserve">6.5.4.8. Ukształtowanie osi w planie </w:t>
      </w:r>
    </w:p>
    <w:p w:rsidR="002C453C" w:rsidRDefault="008B5BF1">
      <w:pPr>
        <w:jc w:val="both"/>
        <w:rPr>
          <w:rFonts w:ascii="Book Antiqua" w:hAnsi="Book Antiqua"/>
          <w:sz w:val="20"/>
          <w:szCs w:val="20"/>
        </w:rPr>
      </w:pPr>
      <w:r>
        <w:rPr>
          <w:rFonts w:ascii="Book Antiqua" w:hAnsi="Book Antiqua"/>
          <w:sz w:val="20"/>
          <w:szCs w:val="20"/>
        </w:rPr>
        <w:t xml:space="preserve">Ukształtowanie osi w planie, mierzone co 100 m, nie powinno różnić się od dokumentacji projektowej o więcej niż ± 5 </w:t>
      </w:r>
      <w:r>
        <w:rPr>
          <w:rStyle w:val="spelle"/>
          <w:rFonts w:ascii="Book Antiqua" w:hAnsi="Book Antiqua"/>
        </w:rPr>
        <w:t>cm</w:t>
      </w:r>
      <w:r>
        <w:rPr>
          <w:rFonts w:ascii="Book Antiqua" w:hAnsi="Book Antiqua"/>
          <w:sz w:val="20"/>
          <w:szCs w:val="20"/>
        </w:rPr>
        <w:t>.</w:t>
      </w:r>
    </w:p>
    <w:p w:rsidR="002C453C" w:rsidRDefault="002C453C">
      <w:pPr>
        <w:jc w:val="both"/>
        <w:rPr>
          <w:rFonts w:ascii="Book Antiqua" w:hAnsi="Book Antiqua"/>
          <w:sz w:val="20"/>
          <w:szCs w:val="20"/>
        </w:rPr>
      </w:pPr>
    </w:p>
    <w:p w:rsidR="002C453C" w:rsidRDefault="008B5BF1">
      <w:pPr>
        <w:jc w:val="both"/>
        <w:rPr>
          <w:rFonts w:ascii="Book Antiqua" w:hAnsi="Book Antiqua"/>
          <w:sz w:val="20"/>
          <w:szCs w:val="20"/>
        </w:rPr>
      </w:pPr>
      <w:r>
        <w:rPr>
          <w:rFonts w:ascii="Book Antiqua" w:hAnsi="Book Antiqua"/>
          <w:sz w:val="20"/>
          <w:szCs w:val="20"/>
        </w:rPr>
        <w:t xml:space="preserve">6.5.4.9. Ocena wizualna warstwy </w:t>
      </w:r>
    </w:p>
    <w:p w:rsidR="002C453C" w:rsidRDefault="008B5BF1">
      <w:pPr>
        <w:jc w:val="both"/>
        <w:rPr>
          <w:rFonts w:ascii="Book Antiqua" w:hAnsi="Book Antiqua"/>
          <w:sz w:val="20"/>
          <w:szCs w:val="20"/>
        </w:rPr>
      </w:pPr>
      <w:r>
        <w:rPr>
          <w:rFonts w:ascii="Book Antiqua" w:hAnsi="Book Antiqua"/>
          <w:sz w:val="20"/>
          <w:szCs w:val="20"/>
        </w:rPr>
        <w:t>Wygląd zewnętrzny warstwy, sprawdzony wizualnie, powinien być jednorodny, bez spękań, deformacji, plam i wykruszeń.</w:t>
      </w:r>
    </w:p>
    <w:p w:rsidR="002C453C" w:rsidRDefault="002C453C">
      <w:pPr>
        <w:jc w:val="both"/>
        <w:rPr>
          <w:rFonts w:ascii="Book Antiqua" w:hAnsi="Book Antiqua"/>
          <w:sz w:val="20"/>
          <w:szCs w:val="20"/>
        </w:rPr>
      </w:pPr>
    </w:p>
    <w:p w:rsidR="002C453C" w:rsidRDefault="008B5BF1">
      <w:pPr>
        <w:pStyle w:val="Nagwek21"/>
        <w:spacing w:before="0"/>
        <w:rPr>
          <w:rFonts w:ascii="Book Antiqua" w:hAnsi="Book Antiqua"/>
        </w:rPr>
      </w:pPr>
      <w:r>
        <w:rPr>
          <w:rFonts w:ascii="Book Antiqua" w:hAnsi="Book Antiqua"/>
        </w:rPr>
        <w:t>6.6. Badania kontrolne dodatkowe</w:t>
      </w:r>
    </w:p>
    <w:p w:rsidR="002C453C" w:rsidRDefault="008B5BF1">
      <w:pPr>
        <w:spacing w:after="120"/>
        <w:jc w:val="both"/>
        <w:rPr>
          <w:rFonts w:ascii="Book Antiqua" w:hAnsi="Book Antiqua"/>
          <w:sz w:val="20"/>
          <w:szCs w:val="20"/>
        </w:rPr>
      </w:pPr>
      <w:r>
        <w:rPr>
          <w:rFonts w:ascii="Book Antiqua" w:hAnsi="Book Antiqua"/>
          <w:sz w:val="20"/>
          <w:szCs w:val="20"/>
        </w:rPr>
        <w:t>W wypadku uznania, że jeden z wyników badań kontrolnych nie jest reprezentatywny dla ocenianego odcinka budowy, Wykonawca ma prawo żądać przeprowadzenia badań kontrolnych dodatkowych.</w:t>
      </w:r>
    </w:p>
    <w:p w:rsidR="002C453C" w:rsidRDefault="008B5BF1">
      <w:pPr>
        <w:spacing w:after="120"/>
        <w:jc w:val="both"/>
        <w:rPr>
          <w:rFonts w:ascii="Book Antiqua" w:hAnsi="Book Antiqua"/>
          <w:sz w:val="20"/>
          <w:szCs w:val="20"/>
        </w:rPr>
      </w:pPr>
      <w:r>
        <w:rPr>
          <w:rFonts w:ascii="Book Antiqua" w:hAnsi="Book Antiqua"/>
          <w:sz w:val="20"/>
          <w:szCs w:val="20"/>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2C453C" w:rsidRDefault="008B5BF1">
      <w:pPr>
        <w:spacing w:after="120"/>
        <w:jc w:val="both"/>
        <w:rPr>
          <w:rFonts w:ascii="Book Antiqua" w:hAnsi="Book Antiqua"/>
          <w:sz w:val="20"/>
          <w:szCs w:val="20"/>
        </w:rPr>
      </w:pPr>
      <w:r>
        <w:rPr>
          <w:rFonts w:ascii="Book Antiqua" w:hAnsi="Book Antiqua"/>
          <w:sz w:val="20"/>
          <w:szCs w:val="20"/>
        </w:rPr>
        <w:t>Do odbioru uwzględniane są wyniki badań kontrolnych i badań kontrolnych dodatkowych do wyznaczonych odcinków częściowych.</w:t>
      </w:r>
    </w:p>
    <w:p w:rsidR="002C453C" w:rsidRDefault="008B5BF1">
      <w:pPr>
        <w:jc w:val="both"/>
        <w:rPr>
          <w:rFonts w:ascii="Book Antiqua" w:hAnsi="Book Antiqua"/>
          <w:sz w:val="20"/>
          <w:szCs w:val="20"/>
        </w:rPr>
      </w:pPr>
      <w:r>
        <w:rPr>
          <w:rFonts w:ascii="Book Antiqua" w:hAnsi="Book Antiqua"/>
          <w:sz w:val="20"/>
          <w:szCs w:val="20"/>
        </w:rPr>
        <w:t>Koszty badań kontrolnych dodatkowych zażądanych przez Wykonawcę ponosi Wykonawca.</w:t>
      </w:r>
    </w:p>
    <w:p w:rsidR="002C453C" w:rsidRDefault="002C453C">
      <w:pPr>
        <w:jc w:val="both"/>
        <w:rPr>
          <w:rFonts w:ascii="Book Antiqua" w:hAnsi="Book Antiqua"/>
          <w:sz w:val="20"/>
          <w:szCs w:val="20"/>
        </w:rPr>
      </w:pPr>
    </w:p>
    <w:p w:rsidR="002C453C" w:rsidRDefault="008B5BF1">
      <w:pPr>
        <w:pStyle w:val="Nagwek21"/>
        <w:spacing w:before="0"/>
        <w:rPr>
          <w:rFonts w:ascii="Book Antiqua" w:hAnsi="Book Antiqua"/>
        </w:rPr>
      </w:pPr>
      <w:r>
        <w:rPr>
          <w:rFonts w:ascii="Book Antiqua" w:hAnsi="Book Antiqua"/>
        </w:rPr>
        <w:t>6.7. Badania arbitrażowe</w:t>
      </w:r>
    </w:p>
    <w:p w:rsidR="002C453C" w:rsidRDefault="008B5BF1">
      <w:pPr>
        <w:spacing w:after="120"/>
        <w:jc w:val="both"/>
        <w:rPr>
          <w:rFonts w:ascii="Book Antiqua" w:hAnsi="Book Antiqua"/>
          <w:sz w:val="20"/>
          <w:szCs w:val="20"/>
        </w:rPr>
      </w:pPr>
      <w:r>
        <w:rPr>
          <w:rFonts w:ascii="Book Antiqua" w:hAnsi="Book Antiqua"/>
          <w:sz w:val="20"/>
          <w:szCs w:val="20"/>
        </w:rPr>
        <w:t>Badania arbitrażowe są powtórzeniem badań kontrolnych, co do których istnieją uzasadnione wątpliwości ze strony Inżyniera lub Wykonawcy (np. na podstawie własnych badań).</w:t>
      </w:r>
    </w:p>
    <w:p w:rsidR="002C453C" w:rsidRDefault="008B5BF1">
      <w:pPr>
        <w:spacing w:after="120"/>
        <w:jc w:val="both"/>
        <w:rPr>
          <w:rFonts w:ascii="Book Antiqua" w:hAnsi="Book Antiqua"/>
          <w:sz w:val="20"/>
          <w:szCs w:val="20"/>
        </w:rPr>
      </w:pPr>
      <w:r>
        <w:rPr>
          <w:rFonts w:ascii="Book Antiqua" w:hAnsi="Book Antiqua"/>
          <w:sz w:val="20"/>
          <w:szCs w:val="20"/>
        </w:rPr>
        <w:t>Badania arbitrażowe wykonuje na wniosek strony kontraktu niezależne laboratorium, które nie wykonywało badań kontrolnych.</w:t>
      </w:r>
    </w:p>
    <w:p w:rsidR="002C453C" w:rsidRDefault="008B5BF1">
      <w:pPr>
        <w:jc w:val="both"/>
        <w:rPr>
          <w:rFonts w:ascii="Book Antiqua" w:hAnsi="Book Antiqua"/>
          <w:sz w:val="20"/>
          <w:szCs w:val="20"/>
        </w:rPr>
      </w:pPr>
      <w:r>
        <w:rPr>
          <w:rFonts w:ascii="Book Antiqua" w:hAnsi="Book Antiqua"/>
          <w:sz w:val="20"/>
          <w:szCs w:val="20"/>
        </w:rPr>
        <w:t>Koszty badań arbitrażowych wraz ze wszystkimi kosztami ubocznymi ponosi strona, na której niekorzyść przemawia wynik badania.</w:t>
      </w:r>
    </w:p>
    <w:p w:rsidR="002C453C" w:rsidRDefault="002C453C">
      <w:pPr>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 xml:space="preserve">7. </w:t>
      </w:r>
      <w:bookmarkStart w:id="1111" w:name="_Toc412707324"/>
      <w:r>
        <w:rPr>
          <w:rFonts w:ascii="Book Antiqua" w:hAnsi="Book Antiqua"/>
          <w:sz w:val="20"/>
          <w:szCs w:val="20"/>
        </w:rPr>
        <w:t>OBMIAR ROBÓT</w:t>
      </w:r>
      <w:bookmarkEnd w:id="1111"/>
    </w:p>
    <w:p w:rsidR="002C453C" w:rsidRDefault="002C453C"/>
    <w:p w:rsidR="002C453C" w:rsidRDefault="008B5BF1">
      <w:pPr>
        <w:pStyle w:val="Nagwek21"/>
        <w:spacing w:before="0"/>
        <w:rPr>
          <w:rFonts w:ascii="Book Antiqua" w:hAnsi="Book Antiqua"/>
        </w:rPr>
      </w:pPr>
      <w:r>
        <w:rPr>
          <w:rFonts w:ascii="Book Antiqua" w:hAnsi="Book Antiqua"/>
        </w:rPr>
        <w:t>7.1. Ogólne zasady obmiaru robót</w:t>
      </w:r>
    </w:p>
    <w:p w:rsidR="002C453C" w:rsidRDefault="008B5BF1">
      <w:pPr>
        <w:jc w:val="both"/>
        <w:rPr>
          <w:rFonts w:ascii="Book Antiqua" w:hAnsi="Book Antiqua"/>
          <w:sz w:val="20"/>
          <w:szCs w:val="20"/>
        </w:rPr>
      </w:pPr>
      <w:r>
        <w:rPr>
          <w:rFonts w:ascii="Book Antiqua" w:hAnsi="Book Antiqua"/>
          <w:sz w:val="20"/>
          <w:szCs w:val="20"/>
        </w:rPr>
        <w:t xml:space="preserve">Ogólne zasady obmiaru robót podano w STWIORB  D-M-00.00.00 „Wymagania ogólne” [1] </w:t>
      </w:r>
      <w:r>
        <w:rPr>
          <w:rStyle w:val="spelle"/>
          <w:rFonts w:ascii="Book Antiqua" w:hAnsi="Book Antiqua"/>
        </w:rPr>
        <w:t>pkt</w:t>
      </w:r>
      <w:r>
        <w:rPr>
          <w:rFonts w:ascii="Book Antiqua" w:hAnsi="Book Antiqua"/>
          <w:sz w:val="20"/>
          <w:szCs w:val="20"/>
        </w:rPr>
        <w:t xml:space="preserve"> 7.</w:t>
      </w:r>
    </w:p>
    <w:p w:rsidR="002C453C" w:rsidRDefault="002C453C">
      <w:pPr>
        <w:jc w:val="both"/>
        <w:rPr>
          <w:rFonts w:ascii="Book Antiqua" w:hAnsi="Book Antiqua"/>
          <w:sz w:val="20"/>
          <w:szCs w:val="20"/>
        </w:rPr>
      </w:pPr>
    </w:p>
    <w:p w:rsidR="002C453C" w:rsidRDefault="008B5BF1">
      <w:pPr>
        <w:pStyle w:val="Nagwek21"/>
        <w:spacing w:before="0"/>
        <w:rPr>
          <w:rFonts w:ascii="Book Antiqua" w:hAnsi="Book Antiqua"/>
        </w:rPr>
      </w:pPr>
      <w:r>
        <w:rPr>
          <w:rFonts w:ascii="Book Antiqua" w:hAnsi="Book Antiqua"/>
        </w:rPr>
        <w:t>7.2. Jednostka obmiarowa</w:t>
      </w:r>
    </w:p>
    <w:p w:rsidR="002C453C" w:rsidRDefault="008B5BF1">
      <w:pPr>
        <w:jc w:val="both"/>
        <w:rPr>
          <w:rFonts w:ascii="Book Antiqua" w:hAnsi="Book Antiqua"/>
          <w:sz w:val="20"/>
          <w:szCs w:val="20"/>
        </w:rPr>
      </w:pPr>
      <w:r>
        <w:rPr>
          <w:rFonts w:ascii="Book Antiqua" w:hAnsi="Book Antiqua"/>
          <w:sz w:val="20"/>
          <w:szCs w:val="20"/>
        </w:rPr>
        <w:t>Jednostką obmiarową jest m</w:t>
      </w:r>
      <w:r>
        <w:rPr>
          <w:rFonts w:ascii="Book Antiqua" w:hAnsi="Book Antiqua"/>
          <w:sz w:val="20"/>
          <w:szCs w:val="20"/>
          <w:vertAlign w:val="superscript"/>
        </w:rPr>
        <w:t>2</w:t>
      </w:r>
      <w:r>
        <w:rPr>
          <w:rFonts w:ascii="Book Antiqua" w:hAnsi="Book Antiqua"/>
          <w:sz w:val="20"/>
          <w:szCs w:val="20"/>
        </w:rPr>
        <w:t xml:space="preserve"> (metr kwadratowy) wykonanej warstwy z betonu asfaltowego (AC).</w:t>
      </w:r>
    </w:p>
    <w:p w:rsidR="002C453C" w:rsidRDefault="002C453C">
      <w:pPr>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1112" w:name="_Toc412707325"/>
      <w:r>
        <w:rPr>
          <w:rFonts w:ascii="Book Antiqua" w:hAnsi="Book Antiqua"/>
          <w:sz w:val="20"/>
          <w:szCs w:val="20"/>
        </w:rPr>
        <w:t>8. Odbiór robót</w:t>
      </w:r>
      <w:bookmarkEnd w:id="1112"/>
    </w:p>
    <w:p w:rsidR="002C453C" w:rsidRDefault="008B5BF1">
      <w:pPr>
        <w:jc w:val="both"/>
        <w:rPr>
          <w:rFonts w:ascii="Book Antiqua" w:hAnsi="Book Antiqua"/>
          <w:sz w:val="20"/>
          <w:szCs w:val="20"/>
        </w:rPr>
      </w:pPr>
      <w:r>
        <w:rPr>
          <w:rFonts w:ascii="Book Antiqua" w:hAnsi="Book Antiqua"/>
          <w:sz w:val="20"/>
          <w:szCs w:val="20"/>
        </w:rPr>
        <w:t xml:space="preserve">Ogólne zasady odbioru robót podano w STWIORB  D-M-00.00.00 „Wymagania ogólne” [1] </w:t>
      </w:r>
      <w:r>
        <w:rPr>
          <w:rStyle w:val="spelle"/>
          <w:rFonts w:ascii="Book Antiqua" w:hAnsi="Book Antiqua"/>
        </w:rPr>
        <w:t>pkt</w:t>
      </w:r>
      <w:r>
        <w:rPr>
          <w:rFonts w:ascii="Book Antiqua" w:hAnsi="Book Antiqua"/>
          <w:sz w:val="20"/>
          <w:szCs w:val="20"/>
        </w:rPr>
        <w:t xml:space="preserve"> 8.</w:t>
      </w:r>
    </w:p>
    <w:p w:rsidR="002C453C" w:rsidRDefault="008B5BF1">
      <w:pPr>
        <w:jc w:val="both"/>
        <w:rPr>
          <w:rFonts w:ascii="Book Antiqua" w:hAnsi="Book Antiqua"/>
          <w:sz w:val="20"/>
          <w:szCs w:val="20"/>
        </w:rPr>
      </w:pPr>
      <w:r>
        <w:rPr>
          <w:rFonts w:ascii="Book Antiqua" w:hAnsi="Book Antiqua"/>
          <w:sz w:val="20"/>
          <w:szCs w:val="20"/>
        </w:rPr>
        <w:t xml:space="preserve">Roboty uznaje się za wykonane zgodnie z dokumentacją projektową, ST i wymaganiami Inżyniera, jeżeli wszystkie pomiary i badania z zachowaniem tolerancji według </w:t>
      </w:r>
      <w:r>
        <w:rPr>
          <w:rStyle w:val="spelle"/>
          <w:rFonts w:ascii="Book Antiqua" w:hAnsi="Book Antiqua"/>
        </w:rPr>
        <w:t>pktu</w:t>
      </w:r>
      <w:r>
        <w:rPr>
          <w:rFonts w:ascii="Book Antiqua" w:hAnsi="Book Antiqua"/>
          <w:sz w:val="20"/>
          <w:szCs w:val="20"/>
        </w:rPr>
        <w:t xml:space="preserve"> 6 dały wyniki pozytywne.</w:t>
      </w:r>
    </w:p>
    <w:p w:rsidR="002C453C" w:rsidRDefault="002C453C">
      <w:pPr>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1113" w:name="_Toc412707326"/>
      <w:r>
        <w:rPr>
          <w:rFonts w:ascii="Book Antiqua" w:hAnsi="Book Antiqua"/>
          <w:sz w:val="20"/>
          <w:szCs w:val="20"/>
        </w:rPr>
        <w:t>9. PODSTAWA PŁATNOŚCI</w:t>
      </w:r>
      <w:bookmarkEnd w:id="1113"/>
    </w:p>
    <w:p w:rsidR="002C453C" w:rsidRDefault="002C453C"/>
    <w:p w:rsidR="002C453C" w:rsidRDefault="008B5BF1">
      <w:pPr>
        <w:pStyle w:val="Nagwek21"/>
        <w:spacing w:before="0"/>
        <w:rPr>
          <w:rFonts w:ascii="Book Antiqua" w:hAnsi="Book Antiqua"/>
        </w:rPr>
      </w:pPr>
      <w:r>
        <w:rPr>
          <w:rFonts w:ascii="Book Antiqua" w:hAnsi="Book Antiqua"/>
        </w:rPr>
        <w:t>9.1. Ogólne ustalenia dotyczące podstawy płatności</w:t>
      </w:r>
    </w:p>
    <w:p w:rsidR="002C453C" w:rsidRDefault="008B5BF1">
      <w:pPr>
        <w:jc w:val="both"/>
        <w:rPr>
          <w:rFonts w:ascii="Book Antiqua" w:hAnsi="Book Antiqua"/>
          <w:sz w:val="20"/>
          <w:szCs w:val="20"/>
        </w:rPr>
      </w:pPr>
      <w:r>
        <w:rPr>
          <w:rFonts w:ascii="Book Antiqua" w:hAnsi="Book Antiqua"/>
          <w:sz w:val="20"/>
          <w:szCs w:val="20"/>
        </w:rPr>
        <w:t xml:space="preserve">Ogólne ustalenia dotyczące podstawy płatności podano w STWIORB D-M-00.00.00 „Wymagania ogólne” [1] </w:t>
      </w:r>
      <w:r>
        <w:rPr>
          <w:rStyle w:val="spelle"/>
          <w:rFonts w:ascii="Book Antiqua" w:hAnsi="Book Antiqua"/>
        </w:rPr>
        <w:t>pkt</w:t>
      </w:r>
      <w:r>
        <w:rPr>
          <w:rFonts w:ascii="Book Antiqua" w:hAnsi="Book Antiqua"/>
          <w:sz w:val="20"/>
          <w:szCs w:val="20"/>
        </w:rPr>
        <w:t xml:space="preserve"> 9.</w:t>
      </w:r>
    </w:p>
    <w:p w:rsidR="002C453C" w:rsidRDefault="002C453C">
      <w:pPr>
        <w:jc w:val="both"/>
        <w:rPr>
          <w:rFonts w:ascii="Book Antiqua" w:hAnsi="Book Antiqua"/>
          <w:sz w:val="20"/>
          <w:szCs w:val="20"/>
        </w:rPr>
      </w:pPr>
    </w:p>
    <w:p w:rsidR="002C453C" w:rsidRDefault="008B5BF1">
      <w:pPr>
        <w:pStyle w:val="Nagwek21"/>
        <w:spacing w:before="0"/>
        <w:rPr>
          <w:rFonts w:ascii="Book Antiqua" w:hAnsi="Book Antiqua"/>
        </w:rPr>
      </w:pPr>
      <w:r>
        <w:rPr>
          <w:rFonts w:ascii="Book Antiqua" w:hAnsi="Book Antiqua"/>
        </w:rPr>
        <w:t>9.2. Cena jednostki obmiarowej</w:t>
      </w:r>
    </w:p>
    <w:p w:rsidR="002C453C" w:rsidRDefault="008B5BF1">
      <w:pPr>
        <w:jc w:val="both"/>
        <w:rPr>
          <w:rFonts w:ascii="Book Antiqua" w:hAnsi="Book Antiqua"/>
          <w:sz w:val="20"/>
          <w:szCs w:val="20"/>
        </w:rPr>
      </w:pPr>
      <w:r>
        <w:rPr>
          <w:rFonts w:ascii="Book Antiqua" w:hAnsi="Book Antiqua"/>
          <w:sz w:val="20"/>
          <w:szCs w:val="20"/>
        </w:rPr>
        <w:lastRenderedPageBreak/>
        <w:t>Cena wykonania 1 m</w:t>
      </w:r>
      <w:r>
        <w:rPr>
          <w:rFonts w:ascii="Book Antiqua" w:hAnsi="Book Antiqua"/>
          <w:sz w:val="20"/>
          <w:szCs w:val="20"/>
          <w:vertAlign w:val="superscript"/>
        </w:rPr>
        <w:t>2</w:t>
      </w:r>
      <w:r>
        <w:rPr>
          <w:rFonts w:ascii="Book Antiqua" w:hAnsi="Book Antiqua"/>
          <w:sz w:val="20"/>
          <w:szCs w:val="20"/>
        </w:rPr>
        <w:t xml:space="preserve"> warstwy  z betonu asfaltowego (AC) obejmuje:</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 xml:space="preserve">prace pomiarowe i roboty przygotowawcze, </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oznakowanie robót,</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oczyszczenie i skropienie podłoża,</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dostarczenie materiałów i sprzętu,</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opracowanie recepty laboratoryjnej,</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wykonanie próby technologicznej i odcinka próbnego,</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wyprodukowanie mieszanki betonu asfaltowego i jej transport na miejsce wbudowania,</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posmarowanie lepiszczem lub pokrycie taśmą asfaltową krawędzi urządzeń obcych i krawężników,</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rozłożenie i zagęszczenie mieszanki betonu asfaltowego,</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obcięcie krawędzi i posmarowanie lepiszczem,</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przeprowadzenie pomiarów i badań  wymaganych w specyfikacji technicznej,</w:t>
      </w:r>
    </w:p>
    <w:p w:rsidR="002C453C" w:rsidRDefault="008B5BF1">
      <w:pPr>
        <w:pStyle w:val="Akapitzlist"/>
        <w:numPr>
          <w:ilvl w:val="0"/>
          <w:numId w:val="113"/>
        </w:numPr>
        <w:jc w:val="both"/>
        <w:rPr>
          <w:rFonts w:ascii="Book Antiqua" w:hAnsi="Book Antiqua"/>
          <w:sz w:val="20"/>
          <w:szCs w:val="20"/>
        </w:rPr>
      </w:pPr>
      <w:r>
        <w:rPr>
          <w:rFonts w:ascii="Book Antiqua" w:hAnsi="Book Antiqua"/>
          <w:sz w:val="20"/>
          <w:szCs w:val="20"/>
        </w:rPr>
        <w:t>odwiezienie sprzętu.</w:t>
      </w:r>
    </w:p>
    <w:p w:rsidR="002C453C" w:rsidRDefault="002C453C">
      <w:pPr>
        <w:pStyle w:val="Akapitzlist"/>
        <w:numPr>
          <w:ilvl w:val="0"/>
          <w:numId w:val="113"/>
        </w:numPr>
        <w:jc w:val="both"/>
        <w:rPr>
          <w:rFonts w:ascii="Book Antiqua" w:hAnsi="Book Antiqua"/>
          <w:sz w:val="20"/>
          <w:szCs w:val="20"/>
        </w:rPr>
      </w:pPr>
    </w:p>
    <w:p w:rsidR="002C453C" w:rsidRDefault="008B5BF1">
      <w:pPr>
        <w:pStyle w:val="Nagwek21"/>
        <w:spacing w:before="0"/>
        <w:rPr>
          <w:rFonts w:ascii="Book Antiqua" w:hAnsi="Book Antiqua"/>
        </w:rPr>
      </w:pPr>
      <w:r>
        <w:rPr>
          <w:rFonts w:ascii="Book Antiqua" w:hAnsi="Book Antiqua"/>
        </w:rPr>
        <w:t>9.3. Sposób rozliczenia robót tymczasowych i prac towarzyszących</w:t>
      </w:r>
    </w:p>
    <w:p w:rsidR="002C453C" w:rsidRDefault="008B5BF1">
      <w:pPr>
        <w:jc w:val="both"/>
        <w:rPr>
          <w:rFonts w:ascii="Book Antiqua" w:hAnsi="Book Antiqua"/>
          <w:sz w:val="20"/>
          <w:szCs w:val="20"/>
        </w:rPr>
      </w:pPr>
      <w:r>
        <w:rPr>
          <w:rFonts w:ascii="Book Antiqua" w:hAnsi="Book Antiqua"/>
          <w:sz w:val="20"/>
          <w:szCs w:val="20"/>
        </w:rPr>
        <w:t>Cena wykonania robót określonych niniejszą STWIORB obejmuje:</w:t>
      </w:r>
    </w:p>
    <w:p w:rsidR="002C453C" w:rsidRDefault="008B5BF1">
      <w:pPr>
        <w:pStyle w:val="Akapitzlist"/>
        <w:numPr>
          <w:ilvl w:val="0"/>
          <w:numId w:val="114"/>
        </w:numPr>
        <w:jc w:val="both"/>
        <w:rPr>
          <w:rFonts w:ascii="Book Antiqua" w:hAnsi="Book Antiqua"/>
          <w:sz w:val="20"/>
          <w:szCs w:val="20"/>
        </w:rPr>
      </w:pPr>
      <w:r>
        <w:rPr>
          <w:rFonts w:ascii="Book Antiqua" w:hAnsi="Book Antiqua"/>
          <w:sz w:val="20"/>
          <w:szCs w:val="20"/>
        </w:rPr>
        <w:t>roboty tymczasowe, które są potrzebne do wykonania robót podstawowych, ale nie są przekazywane Zamawiającemu i są usuwane po wykonaniu robót podstawowych,</w:t>
      </w:r>
    </w:p>
    <w:p w:rsidR="002C453C" w:rsidRDefault="008B5BF1">
      <w:pPr>
        <w:pStyle w:val="Akapitzlist"/>
        <w:numPr>
          <w:ilvl w:val="0"/>
          <w:numId w:val="114"/>
        </w:numPr>
        <w:jc w:val="both"/>
        <w:rPr>
          <w:rFonts w:ascii="Book Antiqua" w:hAnsi="Book Antiqua"/>
          <w:sz w:val="20"/>
          <w:szCs w:val="20"/>
        </w:rPr>
      </w:pPr>
      <w:r>
        <w:rPr>
          <w:rFonts w:ascii="Book Antiqua" w:hAnsi="Book Antiqua"/>
          <w:sz w:val="20"/>
          <w:szCs w:val="20"/>
        </w:rPr>
        <w:t>prace towarzyszące, które są niezbędne do wykonania robót podstawowych, niezaliczane do robót tymczasowych, jak geodezyjne wytyczenie robót itd.</w:t>
      </w:r>
    </w:p>
    <w:p w:rsidR="002C453C" w:rsidRDefault="002C453C">
      <w:pPr>
        <w:pStyle w:val="Akapitzlist"/>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 xml:space="preserve">10. </w:t>
      </w:r>
      <w:bookmarkStart w:id="1114" w:name="_Toc412707327"/>
      <w:r>
        <w:rPr>
          <w:rFonts w:ascii="Book Antiqua" w:hAnsi="Book Antiqua"/>
          <w:sz w:val="20"/>
          <w:szCs w:val="20"/>
        </w:rPr>
        <w:t>PRZEPISY ZWIĄZANE</w:t>
      </w:r>
      <w:bookmarkEnd w:id="1114"/>
    </w:p>
    <w:p w:rsidR="002C453C" w:rsidRDefault="002C453C"/>
    <w:p w:rsidR="002C453C" w:rsidRDefault="008B5BF1">
      <w:pPr>
        <w:pStyle w:val="Nagwek21"/>
        <w:spacing w:before="0"/>
        <w:rPr>
          <w:rFonts w:ascii="Book Antiqua" w:hAnsi="Book Antiqua"/>
        </w:rPr>
      </w:pPr>
      <w:r>
        <w:rPr>
          <w:rFonts w:ascii="Book Antiqua" w:hAnsi="Book Antiqua"/>
        </w:rPr>
        <w:t>10.1. Ogólne specyfikacje techniczne (STWIORB)</w:t>
      </w:r>
    </w:p>
    <w:tbl>
      <w:tblPr>
        <w:tblW w:w="10061" w:type="dxa"/>
        <w:tblInd w:w="70" w:type="dxa"/>
        <w:tblCellMar>
          <w:left w:w="70" w:type="dxa"/>
          <w:right w:w="70" w:type="dxa"/>
        </w:tblCellMar>
        <w:tblLook w:val="04A0" w:firstRow="1" w:lastRow="0" w:firstColumn="1" w:lastColumn="0" w:noHBand="0" w:noVBand="1"/>
      </w:tblPr>
      <w:tblGrid>
        <w:gridCol w:w="493"/>
        <w:gridCol w:w="2304"/>
        <w:gridCol w:w="7264"/>
      </w:tblGrid>
      <w:tr w:rsidR="002C453C">
        <w:tc>
          <w:tcPr>
            <w:tcW w:w="493" w:type="dxa"/>
          </w:tcPr>
          <w:p w:rsidR="002C453C" w:rsidRDefault="008B5BF1">
            <w:pPr>
              <w:spacing w:after="120"/>
              <w:jc w:val="both"/>
              <w:rPr>
                <w:rFonts w:ascii="Book Antiqua" w:hAnsi="Book Antiqua"/>
                <w:sz w:val="20"/>
                <w:szCs w:val="20"/>
              </w:rPr>
            </w:pPr>
            <w:r>
              <w:rPr>
                <w:rFonts w:ascii="Book Antiqua" w:hAnsi="Book Antiqua"/>
                <w:sz w:val="20"/>
                <w:szCs w:val="20"/>
              </w:rPr>
              <w:t>1.</w:t>
            </w:r>
          </w:p>
        </w:tc>
        <w:tc>
          <w:tcPr>
            <w:tcW w:w="2304" w:type="dxa"/>
          </w:tcPr>
          <w:p w:rsidR="002C453C" w:rsidRDefault="008B5BF1">
            <w:pPr>
              <w:spacing w:after="120"/>
              <w:jc w:val="both"/>
              <w:rPr>
                <w:rFonts w:ascii="Book Antiqua" w:hAnsi="Book Antiqua"/>
                <w:sz w:val="20"/>
                <w:szCs w:val="20"/>
              </w:rPr>
            </w:pPr>
            <w:r>
              <w:rPr>
                <w:rFonts w:ascii="Book Antiqua" w:hAnsi="Book Antiqua"/>
                <w:sz w:val="20"/>
                <w:szCs w:val="20"/>
              </w:rPr>
              <w:t>D-M-00.00.00</w:t>
            </w:r>
          </w:p>
        </w:tc>
        <w:tc>
          <w:tcPr>
            <w:tcW w:w="7264" w:type="dxa"/>
          </w:tcPr>
          <w:p w:rsidR="002C453C" w:rsidRDefault="008B5BF1">
            <w:pPr>
              <w:spacing w:after="120"/>
              <w:jc w:val="both"/>
              <w:rPr>
                <w:rFonts w:ascii="Book Antiqua" w:hAnsi="Book Antiqua"/>
                <w:sz w:val="20"/>
                <w:szCs w:val="20"/>
              </w:rPr>
            </w:pPr>
            <w:r>
              <w:rPr>
                <w:rFonts w:ascii="Book Antiqua" w:hAnsi="Book Antiqua"/>
                <w:sz w:val="20"/>
                <w:szCs w:val="20"/>
              </w:rPr>
              <w:t>Wymagania ogólne</w:t>
            </w:r>
          </w:p>
        </w:tc>
      </w:tr>
      <w:tr w:rsidR="002C453C">
        <w:tc>
          <w:tcPr>
            <w:tcW w:w="493" w:type="dxa"/>
          </w:tcPr>
          <w:p w:rsidR="002C453C" w:rsidRDefault="008B5BF1">
            <w:pPr>
              <w:spacing w:after="120"/>
              <w:jc w:val="both"/>
              <w:rPr>
                <w:rFonts w:ascii="Book Antiqua" w:hAnsi="Book Antiqua"/>
                <w:sz w:val="20"/>
                <w:szCs w:val="20"/>
              </w:rPr>
            </w:pPr>
            <w:r>
              <w:rPr>
                <w:rFonts w:ascii="Book Antiqua" w:hAnsi="Book Antiqua"/>
                <w:sz w:val="20"/>
                <w:szCs w:val="20"/>
              </w:rPr>
              <w:t>1a.</w:t>
            </w:r>
          </w:p>
        </w:tc>
        <w:tc>
          <w:tcPr>
            <w:tcW w:w="2304" w:type="dxa"/>
          </w:tcPr>
          <w:p w:rsidR="002C453C" w:rsidRDefault="008B5BF1">
            <w:pPr>
              <w:spacing w:after="120"/>
              <w:jc w:val="both"/>
              <w:rPr>
                <w:rFonts w:ascii="Book Antiqua" w:hAnsi="Book Antiqua"/>
                <w:sz w:val="20"/>
                <w:szCs w:val="20"/>
              </w:rPr>
            </w:pPr>
            <w:r>
              <w:rPr>
                <w:rFonts w:ascii="Book Antiqua" w:hAnsi="Book Antiqua"/>
                <w:sz w:val="20"/>
                <w:szCs w:val="20"/>
              </w:rPr>
              <w:t>D-04.03.01a</w:t>
            </w:r>
          </w:p>
        </w:tc>
        <w:tc>
          <w:tcPr>
            <w:tcW w:w="7264"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Połączenie </w:t>
            </w:r>
            <w:r>
              <w:rPr>
                <w:rStyle w:val="spelle"/>
                <w:rFonts w:ascii="Book Antiqua" w:hAnsi="Book Antiqua"/>
              </w:rPr>
              <w:t>międzywarstwowe</w:t>
            </w:r>
            <w:r>
              <w:rPr>
                <w:rFonts w:ascii="Book Antiqua" w:hAnsi="Book Antiqua"/>
                <w:sz w:val="20"/>
                <w:szCs w:val="20"/>
              </w:rPr>
              <w:t xml:space="preserve"> nawierzchni drogowej emulsją asfaltową</w:t>
            </w:r>
          </w:p>
          <w:p w:rsidR="002C453C" w:rsidRDefault="002C453C">
            <w:pPr>
              <w:spacing w:after="120"/>
              <w:jc w:val="both"/>
              <w:rPr>
                <w:rFonts w:ascii="Book Antiqua" w:hAnsi="Book Antiqua"/>
                <w:sz w:val="20"/>
                <w:szCs w:val="20"/>
              </w:rPr>
            </w:pPr>
          </w:p>
        </w:tc>
      </w:tr>
      <w:tr w:rsidR="002C453C">
        <w:tc>
          <w:tcPr>
            <w:tcW w:w="493" w:type="dxa"/>
          </w:tcPr>
          <w:p w:rsidR="002C453C" w:rsidRDefault="002C453C">
            <w:pPr>
              <w:jc w:val="both"/>
              <w:rPr>
                <w:rFonts w:ascii="Book Antiqua" w:hAnsi="Book Antiqua"/>
                <w:sz w:val="20"/>
                <w:szCs w:val="20"/>
              </w:rPr>
            </w:pPr>
          </w:p>
        </w:tc>
        <w:tc>
          <w:tcPr>
            <w:tcW w:w="2304" w:type="dxa"/>
          </w:tcPr>
          <w:p w:rsidR="002C453C" w:rsidRDefault="002C453C">
            <w:pPr>
              <w:jc w:val="both"/>
              <w:rPr>
                <w:rFonts w:ascii="Book Antiqua" w:hAnsi="Book Antiqua"/>
                <w:sz w:val="20"/>
                <w:szCs w:val="20"/>
              </w:rPr>
            </w:pPr>
          </w:p>
        </w:tc>
        <w:tc>
          <w:tcPr>
            <w:tcW w:w="7264" w:type="dxa"/>
          </w:tcPr>
          <w:p w:rsidR="002C453C" w:rsidRDefault="002C453C">
            <w:pPr>
              <w:jc w:val="both"/>
              <w:rPr>
                <w:rFonts w:ascii="Book Antiqua" w:hAnsi="Book Antiqua"/>
                <w:sz w:val="20"/>
                <w:szCs w:val="20"/>
              </w:rPr>
            </w:pPr>
          </w:p>
        </w:tc>
      </w:tr>
    </w:tbl>
    <w:p w:rsidR="002C453C" w:rsidRDefault="008B5BF1">
      <w:pPr>
        <w:pStyle w:val="Nagwek21"/>
        <w:spacing w:before="0"/>
        <w:rPr>
          <w:rFonts w:ascii="Book Antiqua" w:hAnsi="Book Antiqua"/>
        </w:rPr>
      </w:pPr>
      <w:r>
        <w:rPr>
          <w:rFonts w:ascii="Book Antiqua" w:hAnsi="Book Antiqua"/>
        </w:rPr>
        <w:t>10.2. Normy</w:t>
      </w:r>
    </w:p>
    <w:p w:rsidR="002C453C" w:rsidRDefault="008B5BF1">
      <w:pPr>
        <w:spacing w:after="120"/>
        <w:jc w:val="both"/>
        <w:rPr>
          <w:rFonts w:ascii="Book Antiqua" w:hAnsi="Book Antiqua"/>
          <w:sz w:val="20"/>
          <w:szCs w:val="20"/>
        </w:rPr>
      </w:pPr>
      <w:r>
        <w:rPr>
          <w:rFonts w:ascii="Book Antiqua" w:hAnsi="Book Antiqua"/>
          <w:sz w:val="20"/>
          <w:szCs w:val="20"/>
        </w:rPr>
        <w:t>(Zestawienie zawiera dodatkowo normy PN-EN związane z badaniami materiałów występujących w niniejszej STWIORB)</w:t>
      </w:r>
    </w:p>
    <w:tbl>
      <w:tblPr>
        <w:tblW w:w="10206" w:type="dxa"/>
        <w:tblInd w:w="108" w:type="dxa"/>
        <w:tblLook w:val="04A0" w:firstRow="1" w:lastRow="0" w:firstColumn="1" w:lastColumn="0" w:noHBand="0" w:noVBand="1"/>
      </w:tblPr>
      <w:tblGrid>
        <w:gridCol w:w="615"/>
        <w:gridCol w:w="16"/>
        <w:gridCol w:w="2237"/>
        <w:gridCol w:w="7338"/>
      </w:tblGrid>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196-2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Metody badania cementu - Część 2: Analiza chemiczna cementu</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459-2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Wapno budowlane – Część 2: Metody badań</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932-3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podstawowych właściwości kruszyw – Procedura i terminologia uproszczonego opisu petrograficznego</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5.</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933-1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geometrycznych właściwości kruszyw – Część 1: Oznaczanie składu ziarnowego – Metoda przesiewania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6.</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933-3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Badania geometrycznych właściwości kruszyw – Część 3: Oznaczanie kształtu </w:t>
            </w:r>
            <w:r>
              <w:rPr>
                <w:rStyle w:val="spelle"/>
                <w:rFonts w:ascii="Book Antiqua" w:hAnsi="Book Antiqua"/>
              </w:rPr>
              <w:t>ziarn</w:t>
            </w:r>
            <w:r>
              <w:rPr>
                <w:rFonts w:ascii="Book Antiqua" w:hAnsi="Book Antiqua"/>
                <w:sz w:val="20"/>
                <w:szCs w:val="20"/>
              </w:rPr>
              <w:t xml:space="preserve"> za pomocą wskaźnika płaskości</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7.</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933-4</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Badania geometrycznych właściwości kruszyw – Część 4: Oznaczanie kształtu </w:t>
            </w:r>
            <w:r>
              <w:rPr>
                <w:rStyle w:val="spelle"/>
                <w:rFonts w:ascii="Book Antiqua" w:hAnsi="Book Antiqua"/>
              </w:rPr>
              <w:t>ziarn</w:t>
            </w:r>
            <w:r>
              <w:rPr>
                <w:rFonts w:ascii="Book Antiqua" w:hAnsi="Book Antiqua"/>
                <w:sz w:val="20"/>
                <w:szCs w:val="20"/>
              </w:rPr>
              <w:t xml:space="preserve"> – Wskaźnik kształtu</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8.</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933-5</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Badania geometrycznych właściwości kruszyw – Oznaczanie procentowej zawartości </w:t>
            </w:r>
            <w:r>
              <w:rPr>
                <w:rStyle w:val="spelle"/>
                <w:rFonts w:ascii="Book Antiqua" w:hAnsi="Book Antiqua"/>
              </w:rPr>
              <w:t>ziarn</w:t>
            </w:r>
            <w:r>
              <w:rPr>
                <w:rFonts w:ascii="Book Antiqua" w:hAnsi="Book Antiqua"/>
                <w:sz w:val="20"/>
                <w:szCs w:val="20"/>
              </w:rPr>
              <w:t xml:space="preserve"> o powierzchniach powstałych w wyniku </w:t>
            </w:r>
            <w:r>
              <w:rPr>
                <w:rStyle w:val="spelle"/>
                <w:rFonts w:ascii="Book Antiqua" w:hAnsi="Book Antiqua"/>
              </w:rPr>
              <w:t>przekruszenia</w:t>
            </w:r>
            <w:r>
              <w:rPr>
                <w:rFonts w:ascii="Book Antiqua" w:hAnsi="Book Antiqua"/>
                <w:sz w:val="20"/>
                <w:szCs w:val="20"/>
              </w:rPr>
              <w:t xml:space="preserve"> lub łamania kruszyw grubych</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9.</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933-6</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geometrycznych właściwości kruszyw – Część 6: Ocena właściwości powierzchni – Wskaźnik przepływu kruszyw</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10.</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933-9</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geometrycznych właściwości kruszyw – Część 9: Ocena zawartości drobnych cząstek – Badania błękitem metylenowym</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11.</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933-10</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geometrycznych właściwości kruszyw – Część 10: Ocena zawartości drobnych cząstek – Uziarnienie wypełniaczy (przesiewanie w strumieniu powietrza)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lastRenderedPageBreak/>
              <w:t>12.</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1097-2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mechanicznych i fizycznych właściwości kruszyw – Metody oznaczania odporności na rozdrabnianie</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13.</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1097-4</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mechanicznych i fizycznych właściwości kruszyw – Część 4: Oznaczanie pustych przestrzeni suchego, zagęszczonego wypełniacza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14.</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1097-5</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mechanicznych i fizycznych właściwości kruszyw – Część 5: Oznaczanie zawartości wody przez suszenie w suszarce z wentylacją</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15.</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1097-6</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Badania mechanicznych i fizycznych właściwości kruszyw –Część 6: Oznaczanie gęstości </w:t>
            </w:r>
            <w:r>
              <w:rPr>
                <w:rStyle w:val="spelle"/>
                <w:rFonts w:ascii="Book Antiqua" w:hAnsi="Book Antiqua"/>
              </w:rPr>
              <w:t>ziarn</w:t>
            </w:r>
            <w:r>
              <w:rPr>
                <w:rFonts w:ascii="Book Antiqua" w:hAnsi="Book Antiqua"/>
                <w:sz w:val="20"/>
                <w:szCs w:val="20"/>
              </w:rPr>
              <w:t xml:space="preserve"> i nasiąkliwości</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16.</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1097-7</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mechanicznych i fizycznych właściwości kruszyw – Część 7: Oznaczanie gęstości wypełniacza – Metoda piknometryczna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17.</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1367-1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właściwości cieplnych i odporności kruszyw na działanie czynników atmosferycznych – Część 1: Oznaczanie mrozoodporności</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18.</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1367-3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właściwości cieplnych i odporności kruszyw na działanie czynników atmosferycznych – Część 3: Badanie bazaltowej zgorzeli słonecznej metodą gotowania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19.</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1426</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produkty asfaltowe – Oznaczanie penetracji igłą</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20. </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1427</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Asfalty i produkty asfaltowe – Oznaczanie temperatury </w:t>
            </w:r>
            <w:r>
              <w:rPr>
                <w:rStyle w:val="spelle"/>
                <w:rFonts w:ascii="Book Antiqua" w:hAnsi="Book Antiqua"/>
              </w:rPr>
              <w:t>mięknienia</w:t>
            </w:r>
            <w:r>
              <w:rPr>
                <w:rFonts w:ascii="Book Antiqua" w:hAnsi="Book Antiqua"/>
                <w:sz w:val="20"/>
                <w:szCs w:val="20"/>
              </w:rPr>
              <w:t xml:space="preserve"> – Metoda Pierścień i Kula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21.</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1744-1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chemicznych właściwości kruszyw – Analiza chemiczna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22.</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12591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produkty asfaltowe – Wymagania dla asfaltów drogowych</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23.</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12592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produkty asfaltowe – Oznaczanie rozpuszczalności</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24.</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12593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Asfalty i produkty asfaltowe – Oznaczanie temperatury łamliwości </w:t>
            </w:r>
            <w:r>
              <w:rPr>
                <w:rStyle w:val="spelle"/>
                <w:rFonts w:ascii="Book Antiqua" w:hAnsi="Book Antiqua"/>
              </w:rPr>
              <w:t>Fraassa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25.</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12595</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Oznaczanie lepkości kinematycznej</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26.</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12596</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Oznaczanie lepkości dynamicznej metodą próżniowej kapilary</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27.</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12606-1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produkty asfaltowe – Oznaczanie zawartości parafiny – Część 1: Metoda destylacji</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28.</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12607-1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Asfalty i produkty asfaltowe – Oznaczanie odporności na twardnienie pod wpływem ciepła i powietrza – Część 1: Metoda RTFOT </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29.</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12607-3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produkty asfaltowe – Oznaczanie odporności na twardnienie pod wpływem ciepła i powietrza – Część 3: Metoda RFT</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30.</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1: Zawartość lepiszcza rozpuszczalnego</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31.</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2: Oznaczanie składu ziarnowego</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32.</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3: Odzyskiwanie asfaltu: Wyparka obrotowa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33.</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12697-4</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4: Odzyskiwanie asfaltu - Kolumna do destylacji frakcyjnej</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34.</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12697-5</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5: Oznaczanie gęstości</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35.</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12697-6</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6: Oznaczanie gęstości objętościowej próbek mieszanki mineralno-asfaltowej</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36.</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12697-8</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8: Oznaczanie zawartości wolnej przestrzeni</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lastRenderedPageBreak/>
              <w:t>37.</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12697-11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11: Oznaczanie powinowactwa pomiędzy kruszywem i asfaltem</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38.</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12697-12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12: Określanie wrażliwości próbek asfaltowych na wodę</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39.</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12697-13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13: Pomiar temperatury</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40.</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12697-22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Mieszanki mineralno-asfaltowe – Metody badań mieszanek mineralno-asfaltowych na gorąco – Część 22: </w:t>
            </w:r>
            <w:r>
              <w:rPr>
                <w:rStyle w:val="spelle"/>
                <w:rFonts w:ascii="Book Antiqua" w:hAnsi="Book Antiqua"/>
              </w:rPr>
              <w:t>Koleinowanie</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41.</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12697-24</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24: Odporność na zmęczenie</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42.</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12697-26</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26: Sztywność</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43.</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12697-27</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27: Pobieranie próbek</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44.</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12697-36</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36: Oznaczanie grubości nawierzchni asfaltowych</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45.</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12697-39</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39: Oznaczanie zawartości lepiszcza metodą spalania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46.</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12697-41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41: Odporność na płyny zapobiegające oblodzeniu</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47.</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12697-42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42: Zawartość części obcych w destrukcie asfaltowym</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48.</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12697-43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Metody badań mieszanek mineralno-asfaltowych na gorąco - Część 43: Odporność na paliwo</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49.</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13043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Kruszywa do mieszanek bitumicznych i powierzchniowych utrwaleń stosowanych na drogach, lotniskach i innych powierzchniach przeznaczonych do ruchu</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50.</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13108-1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Wymagania – Część 1: Beton asfaltowy</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51.</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13108-4</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Wymagania - Część 4: Mieszanka HRA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52.</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13108-8</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Wymagania - Część 8: Destrukt asfaltowy</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53.</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13108-20</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Wymagania – Część 20: Badanie typu</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54.</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 xml:space="preserve">PN-EN </w:t>
            </w:r>
          </w:p>
          <w:p w:rsidR="002C453C" w:rsidRDefault="008B5BF1">
            <w:pPr>
              <w:spacing w:after="120"/>
              <w:jc w:val="both"/>
              <w:rPr>
                <w:rFonts w:ascii="Book Antiqua" w:hAnsi="Book Antiqua"/>
                <w:sz w:val="20"/>
                <w:szCs w:val="20"/>
              </w:rPr>
            </w:pPr>
            <w:r>
              <w:rPr>
                <w:rFonts w:ascii="Book Antiqua" w:hAnsi="Book Antiqua"/>
                <w:sz w:val="20"/>
                <w:szCs w:val="20"/>
              </w:rPr>
              <w:t>13108-21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Mieszanki mineralno-asfaltowe - Wymagania - Część 21: Zakładowa kontrola produkcji</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55.</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13179-1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kruszyw wypełniających stosowanych do mieszanek bitumicznych – Część 1: Badanie metodą pierścienia delta i kuli</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56.</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13179-2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Badania kruszyw wypełniających stosowanych do mieszanek bitumicznych – Część 2: Liczba bitumiczna</w:t>
            </w:r>
          </w:p>
        </w:tc>
      </w:tr>
      <w:tr w:rsidR="002C453C">
        <w:tc>
          <w:tcPr>
            <w:tcW w:w="615" w:type="dxa"/>
          </w:tcPr>
          <w:p w:rsidR="002C453C" w:rsidRDefault="008B5BF1">
            <w:pPr>
              <w:spacing w:after="120"/>
              <w:jc w:val="both"/>
              <w:rPr>
                <w:rFonts w:ascii="Book Antiqua" w:hAnsi="Book Antiqua"/>
                <w:sz w:val="20"/>
                <w:szCs w:val="20"/>
              </w:rPr>
            </w:pPr>
            <w:r>
              <w:rPr>
                <w:rFonts w:ascii="Book Antiqua" w:hAnsi="Book Antiqua"/>
                <w:sz w:val="20"/>
                <w:szCs w:val="20"/>
              </w:rPr>
              <w:t>57.</w:t>
            </w:r>
          </w:p>
        </w:tc>
        <w:tc>
          <w:tcPr>
            <w:tcW w:w="2253" w:type="dxa"/>
            <w:gridSpan w:val="2"/>
          </w:tcPr>
          <w:p w:rsidR="002C453C" w:rsidRDefault="008B5BF1">
            <w:pPr>
              <w:spacing w:after="120"/>
              <w:jc w:val="both"/>
              <w:rPr>
                <w:rFonts w:ascii="Book Antiqua" w:hAnsi="Book Antiqua"/>
                <w:sz w:val="20"/>
                <w:szCs w:val="20"/>
              </w:rPr>
            </w:pPr>
            <w:r>
              <w:rPr>
                <w:rFonts w:ascii="Book Antiqua" w:hAnsi="Book Antiqua"/>
                <w:sz w:val="20"/>
                <w:szCs w:val="20"/>
              </w:rPr>
              <w:t>PN-EN 13398</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Oznaczanie nawrotu sprężystego asfaltów modyfikowanych</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58.</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13399</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Oznaczanie stabilności podczas magazynowania asfaltów modyfikowanych</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59.</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13587</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Oznaczanie właściwości mechanicznych lepiszczy asfaltowych metodą rozciągania</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lastRenderedPageBreak/>
              <w:t>60.</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13588</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Oznaczanie kohezji lepiszczy asfaltowych metodą testu wahadłowego</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61.</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13589</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Asfalty i lepiszcza asfaltowe – Oznaczanie siły rozciągania asfaltów modyfikowanych – Metoda z </w:t>
            </w:r>
            <w:r>
              <w:rPr>
                <w:rStyle w:val="spelle"/>
                <w:rFonts w:ascii="Book Antiqua" w:hAnsi="Book Antiqua"/>
              </w:rPr>
              <w:t>duktylometrem</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62.</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13703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Oznaczanie energii odkształcenia</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63.</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13808</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Zasady specyfikacji kationowych emulsji asfaltowych</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64.</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13924-2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 xml:space="preserve">Asfalty i lepiszcza asfaltowe - Zasady klasyfikacji asfaltów drogowych specjalnych - Część 2: Asfalty drogowe wielorodzajowe </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64a.</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13924-2:</w:t>
            </w:r>
          </w:p>
          <w:p w:rsidR="002C453C" w:rsidRDefault="008B5BF1">
            <w:pPr>
              <w:spacing w:after="120"/>
              <w:jc w:val="both"/>
              <w:rPr>
                <w:rFonts w:ascii="Book Antiqua" w:hAnsi="Book Antiqua"/>
                <w:sz w:val="20"/>
                <w:szCs w:val="20"/>
              </w:rPr>
            </w:pPr>
            <w:r>
              <w:rPr>
                <w:rFonts w:ascii="Book Antiqua" w:hAnsi="Book Antiqua"/>
                <w:sz w:val="20"/>
                <w:szCs w:val="20"/>
              </w:rPr>
              <w:t>2014-04/Ap1:2014-07</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Zasady klasyfikacji asfaltów drogowych specjalnych - Część 2: Asfalty drogowe wielorodzajowe – Poprawka do Polskiej Normy</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65.</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14023</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Zasady specyfikacji asfaltów modyfikowanych polimerami</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65a.</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14023:2011/Ap1:</w:t>
            </w:r>
          </w:p>
          <w:p w:rsidR="002C453C" w:rsidRDefault="008B5BF1">
            <w:pPr>
              <w:spacing w:after="120"/>
              <w:jc w:val="both"/>
              <w:rPr>
                <w:rFonts w:ascii="Book Antiqua" w:hAnsi="Book Antiqua"/>
                <w:sz w:val="20"/>
                <w:szCs w:val="20"/>
              </w:rPr>
            </w:pPr>
            <w:r>
              <w:rPr>
                <w:rFonts w:ascii="Book Antiqua" w:hAnsi="Book Antiqua"/>
                <w:sz w:val="20"/>
                <w:szCs w:val="20"/>
              </w:rPr>
              <w:t>2014-04</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Asfalty i lepiszcza asfaltowe – Zasady klasyfikacji asfaltów modyfikowanych polimerami – Poprawka do Polskiej Normy</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66.</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14188-1</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Wypełniacze szczelin i zalewy drogowe – Część 1: Wymagania wobec zalew drogowych na gorąco</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67.</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14188-2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Wypełniacze szczelin i zalewy drogowe – Część 2: Wymagania wobec zalew drogowych na zimno</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68.</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22592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Przetwory naftowe – Oznaczanie temperatury zapłonu i palenia – Pomiar metodą otwartego tygla Clevelanda</w:t>
            </w:r>
          </w:p>
        </w:tc>
      </w:tr>
      <w:tr w:rsidR="002C453C">
        <w:tc>
          <w:tcPr>
            <w:tcW w:w="631" w:type="dxa"/>
            <w:gridSpan w:val="2"/>
          </w:tcPr>
          <w:p w:rsidR="002C453C" w:rsidRDefault="008B5BF1">
            <w:pPr>
              <w:spacing w:after="120"/>
              <w:jc w:val="both"/>
              <w:rPr>
                <w:rFonts w:ascii="Book Antiqua" w:hAnsi="Book Antiqua"/>
                <w:sz w:val="20"/>
                <w:szCs w:val="20"/>
              </w:rPr>
            </w:pPr>
            <w:r>
              <w:rPr>
                <w:rFonts w:ascii="Book Antiqua" w:hAnsi="Book Antiqua"/>
                <w:sz w:val="20"/>
                <w:szCs w:val="20"/>
              </w:rPr>
              <w:t>69.</w:t>
            </w:r>
          </w:p>
        </w:tc>
        <w:tc>
          <w:tcPr>
            <w:tcW w:w="2237" w:type="dxa"/>
          </w:tcPr>
          <w:p w:rsidR="002C453C" w:rsidRDefault="008B5BF1">
            <w:pPr>
              <w:spacing w:after="120"/>
              <w:jc w:val="both"/>
              <w:rPr>
                <w:rFonts w:ascii="Book Antiqua" w:hAnsi="Book Antiqua"/>
                <w:sz w:val="20"/>
                <w:szCs w:val="20"/>
              </w:rPr>
            </w:pPr>
            <w:r>
              <w:rPr>
                <w:rFonts w:ascii="Book Antiqua" w:hAnsi="Book Antiqua"/>
                <w:sz w:val="20"/>
                <w:szCs w:val="20"/>
              </w:rPr>
              <w:t>PN-EN ISO 2592</w:t>
            </w:r>
          </w:p>
        </w:tc>
        <w:tc>
          <w:tcPr>
            <w:tcW w:w="7337" w:type="dxa"/>
          </w:tcPr>
          <w:p w:rsidR="002C453C" w:rsidRDefault="008B5BF1">
            <w:pPr>
              <w:spacing w:after="120"/>
              <w:jc w:val="both"/>
              <w:rPr>
                <w:rFonts w:ascii="Book Antiqua" w:hAnsi="Book Antiqua"/>
                <w:sz w:val="20"/>
                <w:szCs w:val="20"/>
              </w:rPr>
            </w:pPr>
            <w:r>
              <w:rPr>
                <w:rFonts w:ascii="Book Antiqua" w:hAnsi="Book Antiqua"/>
                <w:sz w:val="20"/>
                <w:szCs w:val="20"/>
              </w:rPr>
              <w:t>Oznaczanie temperatury zapłonu i palenia – Metoda otwartego tygla Clevelanda</w:t>
            </w:r>
          </w:p>
        </w:tc>
      </w:tr>
      <w:tr w:rsidR="002C453C">
        <w:tc>
          <w:tcPr>
            <w:tcW w:w="615" w:type="dxa"/>
            <w:tcMar>
              <w:left w:w="0" w:type="dxa"/>
              <w:right w:w="0" w:type="dxa"/>
            </w:tcMar>
            <w:vAlign w:val="center"/>
          </w:tcPr>
          <w:p w:rsidR="002C453C" w:rsidRDefault="002C453C">
            <w:pPr>
              <w:jc w:val="both"/>
              <w:rPr>
                <w:rFonts w:ascii="Book Antiqua" w:hAnsi="Book Antiqua"/>
                <w:sz w:val="20"/>
                <w:szCs w:val="20"/>
              </w:rPr>
            </w:pPr>
          </w:p>
        </w:tc>
        <w:tc>
          <w:tcPr>
            <w:tcW w:w="16" w:type="dxa"/>
            <w:tcMar>
              <w:left w:w="0" w:type="dxa"/>
              <w:right w:w="0" w:type="dxa"/>
            </w:tcMar>
            <w:vAlign w:val="center"/>
          </w:tcPr>
          <w:p w:rsidR="002C453C" w:rsidRDefault="002C453C">
            <w:pPr>
              <w:jc w:val="both"/>
              <w:rPr>
                <w:rFonts w:ascii="Book Antiqua" w:hAnsi="Book Antiqua"/>
                <w:sz w:val="20"/>
                <w:szCs w:val="20"/>
              </w:rPr>
            </w:pPr>
          </w:p>
        </w:tc>
        <w:tc>
          <w:tcPr>
            <w:tcW w:w="2237" w:type="dxa"/>
            <w:tcMar>
              <w:left w:w="0" w:type="dxa"/>
              <w:right w:w="0" w:type="dxa"/>
            </w:tcMar>
            <w:vAlign w:val="center"/>
          </w:tcPr>
          <w:p w:rsidR="002C453C" w:rsidRDefault="002C453C">
            <w:pPr>
              <w:jc w:val="both"/>
              <w:rPr>
                <w:rFonts w:ascii="Book Antiqua" w:hAnsi="Book Antiqua"/>
                <w:sz w:val="20"/>
                <w:szCs w:val="20"/>
              </w:rPr>
            </w:pPr>
          </w:p>
        </w:tc>
        <w:tc>
          <w:tcPr>
            <w:tcW w:w="7337" w:type="dxa"/>
            <w:tcMar>
              <w:left w:w="0" w:type="dxa"/>
              <w:right w:w="0" w:type="dxa"/>
            </w:tcMar>
            <w:vAlign w:val="center"/>
          </w:tcPr>
          <w:p w:rsidR="002C453C" w:rsidRDefault="002C453C">
            <w:pPr>
              <w:jc w:val="both"/>
              <w:rPr>
                <w:rFonts w:ascii="Book Antiqua" w:hAnsi="Book Antiqua"/>
                <w:sz w:val="20"/>
                <w:szCs w:val="20"/>
              </w:rPr>
            </w:pPr>
          </w:p>
        </w:tc>
      </w:tr>
    </w:tbl>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10.3. Wymagania techniczne i katalogi</w:t>
      </w:r>
    </w:p>
    <w:p w:rsidR="002C453C" w:rsidRDefault="008B5BF1">
      <w:pPr>
        <w:ind w:left="993" w:hanging="543"/>
        <w:jc w:val="both"/>
        <w:rPr>
          <w:rFonts w:ascii="Book Antiqua" w:hAnsi="Book Antiqua"/>
          <w:sz w:val="20"/>
          <w:szCs w:val="20"/>
        </w:rPr>
      </w:pPr>
      <w:r>
        <w:rPr>
          <w:rFonts w:ascii="Book Antiqua" w:hAnsi="Book Antiqua"/>
          <w:sz w:val="20"/>
          <w:szCs w:val="20"/>
        </w:rPr>
        <w:t>70.    WT-1 Kruszywa 2014. Kruszywa do mieszanek mineralno-asfaltowych i powierzchniowych utrwaleń na drogach krajowych. Zarządzenie nr 46 Generalnego Dyrektora Dróg Krajowych i Autostrad z dnia 25 września 2014 r.</w:t>
      </w:r>
    </w:p>
    <w:p w:rsidR="002C453C" w:rsidRDefault="008B5BF1">
      <w:pPr>
        <w:ind w:left="993" w:hanging="543"/>
        <w:jc w:val="both"/>
        <w:rPr>
          <w:rFonts w:ascii="Book Antiqua" w:hAnsi="Book Antiqua"/>
          <w:sz w:val="20"/>
          <w:szCs w:val="20"/>
        </w:rPr>
      </w:pPr>
      <w:r>
        <w:rPr>
          <w:rFonts w:ascii="Book Antiqua" w:hAnsi="Book Antiqua"/>
          <w:sz w:val="20"/>
          <w:szCs w:val="20"/>
        </w:rPr>
        <w:t>71.       WT-2 Mieszanki mineralno-asfaltowe. Zarządzenie nr 54 Generalnego Dyrektora Dróg Krajowych i Autostrad z dnia 18 listopada 2014 r.</w:t>
      </w:r>
    </w:p>
    <w:p w:rsidR="002C453C" w:rsidRDefault="008B5BF1">
      <w:pPr>
        <w:ind w:left="993" w:hanging="543"/>
        <w:jc w:val="both"/>
        <w:rPr>
          <w:rFonts w:ascii="Book Antiqua" w:hAnsi="Book Antiqua"/>
          <w:sz w:val="20"/>
          <w:szCs w:val="20"/>
        </w:rPr>
      </w:pPr>
      <w:r>
        <w:rPr>
          <w:rFonts w:ascii="Book Antiqua" w:hAnsi="Book Antiqua"/>
          <w:sz w:val="20"/>
          <w:szCs w:val="20"/>
        </w:rPr>
        <w:t>72.       Katalog typowych konstrukcji nawierzchni podatnych i półsztywnych. Załącznik do Zarządzenia nr 31 Generalnego Dyrektora Dróg Krajowych i Autostrad z dnia 16 czerwca 2014 r.</w:t>
      </w:r>
    </w:p>
    <w:p w:rsidR="002C453C" w:rsidRDefault="002C453C">
      <w:pPr>
        <w:pStyle w:val="Nagwek21"/>
        <w:spacing w:before="0"/>
        <w:rPr>
          <w:rFonts w:ascii="Book Antiqua" w:hAnsi="Book Antiqua"/>
        </w:rPr>
      </w:pPr>
    </w:p>
    <w:p w:rsidR="002C453C" w:rsidRDefault="008B5BF1">
      <w:pPr>
        <w:pStyle w:val="Nagwek21"/>
        <w:spacing w:before="0"/>
        <w:rPr>
          <w:rFonts w:ascii="Book Antiqua" w:hAnsi="Book Antiqua"/>
        </w:rPr>
      </w:pPr>
      <w:r>
        <w:rPr>
          <w:rFonts w:ascii="Book Antiqua" w:hAnsi="Book Antiqua"/>
        </w:rPr>
        <w:t>10.4. Inne dokumenty</w:t>
      </w:r>
    </w:p>
    <w:p w:rsidR="002C453C" w:rsidRDefault="008B5BF1">
      <w:pPr>
        <w:ind w:left="993" w:hanging="543"/>
        <w:jc w:val="both"/>
        <w:rPr>
          <w:rFonts w:ascii="Book Antiqua" w:hAnsi="Book Antiqua"/>
          <w:sz w:val="20"/>
          <w:szCs w:val="20"/>
        </w:rPr>
      </w:pPr>
      <w:r>
        <w:rPr>
          <w:rFonts w:ascii="Book Antiqua" w:hAnsi="Book Antiqua"/>
          <w:sz w:val="20"/>
          <w:szCs w:val="20"/>
        </w:rPr>
        <w:t>73.        Ustawa z dnia 19 sierpnia 2011 r. o przewozie drogowym towarów niebezpiecznych (</w:t>
      </w:r>
      <w:r>
        <w:rPr>
          <w:rStyle w:val="spelle"/>
          <w:rFonts w:ascii="Book Antiqua" w:hAnsi="Book Antiqua"/>
        </w:rPr>
        <w:t>Dz.U</w:t>
      </w:r>
      <w:r>
        <w:rPr>
          <w:rFonts w:ascii="Book Antiqua" w:hAnsi="Book Antiqua"/>
          <w:sz w:val="20"/>
          <w:szCs w:val="20"/>
        </w:rPr>
        <w:t>. nr 227, poz. 1367 z późniejszymi zmianami)</w:t>
      </w:r>
    </w:p>
    <w:p w:rsidR="002C453C" w:rsidRDefault="008B5BF1">
      <w:pPr>
        <w:ind w:left="993" w:hanging="543"/>
        <w:jc w:val="both"/>
        <w:rPr>
          <w:rFonts w:ascii="Book Antiqua" w:hAnsi="Book Antiqua"/>
          <w:sz w:val="20"/>
          <w:szCs w:val="20"/>
        </w:rPr>
      </w:pPr>
      <w:r>
        <w:rPr>
          <w:rFonts w:ascii="Book Antiqua" w:hAnsi="Book Antiqua"/>
          <w:sz w:val="20"/>
          <w:szCs w:val="20"/>
        </w:rPr>
        <w:t>74.        Rozporządzenie Ministra Transportu i Gospodarki Morskiej z dnia 2 marca 1999 r. w sprawie warunków technicznych, jakim powinny odpowiadać drogi publiczne i ich usytuowanie (</w:t>
      </w:r>
      <w:r>
        <w:rPr>
          <w:rStyle w:val="spelle"/>
          <w:rFonts w:ascii="Book Antiqua" w:hAnsi="Book Antiqua"/>
        </w:rPr>
        <w:t>Dz.U</w:t>
      </w:r>
      <w:r>
        <w:rPr>
          <w:rFonts w:ascii="Book Antiqua" w:hAnsi="Book Antiqua"/>
          <w:sz w:val="20"/>
          <w:szCs w:val="20"/>
        </w:rPr>
        <w:t>. nr 43, poz. 430 z późniejszymi zmianami)</w:t>
      </w:r>
    </w:p>
    <w:p w:rsidR="002C453C" w:rsidRDefault="002C453C">
      <w:pPr>
        <w:rPr>
          <w:rFonts w:ascii="Book Antiqua" w:hAnsi="Book Antiqua"/>
          <w:b/>
          <w:szCs w:val="20"/>
        </w:rPr>
      </w:pPr>
    </w:p>
    <w:p w:rsidR="002C453C" w:rsidRDefault="002C453C">
      <w:pPr>
        <w:pStyle w:val="SST2"/>
      </w:pPr>
    </w:p>
    <w:p w:rsidR="002C453C" w:rsidRPr="008B5BF1" w:rsidRDefault="008B5BF1">
      <w:pPr>
        <w:pStyle w:val="SST2"/>
        <w:rPr>
          <w:sz w:val="28"/>
          <w:szCs w:val="28"/>
        </w:rPr>
      </w:pPr>
      <w:bookmarkStart w:id="1115" w:name="_Toc452394349"/>
      <w:bookmarkStart w:id="1116" w:name="_Toc411855721"/>
      <w:bookmarkStart w:id="1117" w:name="_Toc411855584"/>
      <w:bookmarkStart w:id="1118" w:name="_Toc411852353"/>
      <w:bookmarkStart w:id="1119" w:name="_Toc411852208"/>
      <w:bookmarkStart w:id="1120" w:name="_Toc411852139"/>
      <w:bookmarkStart w:id="1121" w:name="_Toc411851973"/>
      <w:bookmarkStart w:id="1122" w:name="_Toc411851945"/>
      <w:bookmarkStart w:id="1123" w:name="_Toc411851101"/>
      <w:bookmarkStart w:id="1124" w:name="_Toc377220873"/>
      <w:bookmarkStart w:id="1125" w:name="_Toc10823798"/>
      <w:r w:rsidRPr="008B5BF1">
        <w:rPr>
          <w:sz w:val="28"/>
          <w:szCs w:val="28"/>
        </w:rPr>
        <w:t>D–05.03.23. Nawierzchnie z betonowej kostki brukowej</w:t>
      </w:r>
      <w:bookmarkEnd w:id="1115"/>
      <w:bookmarkEnd w:id="1116"/>
      <w:bookmarkEnd w:id="1117"/>
      <w:bookmarkEnd w:id="1118"/>
      <w:bookmarkEnd w:id="1119"/>
      <w:bookmarkEnd w:id="1120"/>
      <w:bookmarkEnd w:id="1121"/>
      <w:bookmarkEnd w:id="1122"/>
      <w:bookmarkEnd w:id="1123"/>
      <w:bookmarkEnd w:id="1124"/>
      <w:bookmarkEnd w:id="1125"/>
    </w:p>
    <w:p w:rsidR="002C453C" w:rsidRDefault="002C453C">
      <w:pPr>
        <w:pStyle w:val="SST2"/>
      </w:pPr>
    </w:p>
    <w:p w:rsidR="002C453C" w:rsidRPr="008B5BF1" w:rsidRDefault="008B5BF1">
      <w:pPr>
        <w:keepNext/>
        <w:jc w:val="both"/>
        <w:outlineLvl w:val="0"/>
        <w:rPr>
          <w:rFonts w:ascii="Book Antiqua" w:hAnsi="Book Antiqua" w:cs="Arial"/>
          <w:b/>
          <w:bCs/>
          <w:caps/>
          <w:kern w:val="2"/>
          <w:sz w:val="20"/>
          <w:szCs w:val="20"/>
        </w:rPr>
      </w:pPr>
      <w:r>
        <w:rPr>
          <w:rFonts w:ascii="Book Antiqua" w:hAnsi="Book Antiqua" w:cs="Arial"/>
          <w:b/>
          <w:bCs/>
          <w:caps/>
          <w:kern w:val="2"/>
          <w:sz w:val="20"/>
          <w:szCs w:val="20"/>
        </w:rPr>
        <w:t>1</w:t>
      </w:r>
      <w:r w:rsidRPr="008B5BF1">
        <w:rPr>
          <w:rFonts w:ascii="Book Antiqua" w:hAnsi="Book Antiqua" w:cs="Arial"/>
          <w:b/>
          <w:bCs/>
          <w:caps/>
          <w:kern w:val="2"/>
          <w:sz w:val="20"/>
          <w:szCs w:val="20"/>
        </w:rPr>
        <w:t>. WSTĘP</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1.1. Przedmiot STWIORB</w:t>
      </w:r>
    </w:p>
    <w:p w:rsidR="002C453C" w:rsidRPr="008B5BF1" w:rsidRDefault="008B5BF1">
      <w:pPr>
        <w:jc w:val="both"/>
        <w:rPr>
          <w:rFonts w:ascii="Book Antiqua" w:hAnsi="Book Antiqua"/>
          <w:sz w:val="20"/>
          <w:szCs w:val="20"/>
        </w:rPr>
      </w:pPr>
      <w:r w:rsidRPr="008B5BF1">
        <w:rPr>
          <w:rFonts w:ascii="Book Antiqua" w:hAnsi="Book Antiqua"/>
          <w:sz w:val="20"/>
          <w:szCs w:val="20"/>
        </w:rPr>
        <w:t>Przedmiotem niniejszej specyfikacji technicznej wykonania i odbioru robót budowlanych (STWiORB) są wymagania dotyczące wykonania i odbioru robót związanych z wykonywaniem nawierzchni z kostki brukowej betonowej w związku z remontem ul. 11 Listopada w Piasecznie.</w:t>
      </w:r>
    </w:p>
    <w:p w:rsidR="002C453C" w:rsidRPr="008B5BF1" w:rsidRDefault="002C453C">
      <w:pPr>
        <w:jc w:val="both"/>
        <w:rPr>
          <w:rFonts w:ascii="Book Antiqua" w:hAnsi="Book Antiqua"/>
          <w:sz w:val="20"/>
          <w:szCs w:val="20"/>
        </w:rPr>
      </w:pPr>
    </w:p>
    <w:p w:rsidR="002C453C" w:rsidRPr="008B5BF1" w:rsidRDefault="008B5BF1">
      <w:pPr>
        <w:keepNext/>
        <w:jc w:val="both"/>
        <w:outlineLvl w:val="1"/>
        <w:rPr>
          <w:b/>
          <w:sz w:val="20"/>
          <w:szCs w:val="20"/>
        </w:rPr>
      </w:pPr>
      <w:r w:rsidRPr="008B5BF1">
        <w:rPr>
          <w:b/>
          <w:sz w:val="20"/>
          <w:szCs w:val="20"/>
        </w:rPr>
        <w:t>1.2. Zakres stosowania STWIORB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1.3. Zakres robót objętych STWIORB</w:t>
      </w:r>
    </w:p>
    <w:p w:rsidR="002C453C" w:rsidRPr="008B5BF1" w:rsidRDefault="008B5BF1">
      <w:pPr>
        <w:jc w:val="both"/>
        <w:rPr>
          <w:rFonts w:ascii="Book Antiqua" w:hAnsi="Book Antiqua"/>
          <w:sz w:val="20"/>
          <w:szCs w:val="20"/>
        </w:rPr>
      </w:pPr>
      <w:r w:rsidRPr="008B5BF1">
        <w:rPr>
          <w:rFonts w:ascii="Book Antiqua" w:hAnsi="Book Antiqua"/>
          <w:sz w:val="20"/>
          <w:szCs w:val="20"/>
        </w:rPr>
        <w:t>Ustalenia zawarte w niniejszej specyfikacji dotyczą zasad prowadzenia robót związanych z wykonywaniem nawierzchni z kostki brukowej betonowej.</w:t>
      </w:r>
    </w:p>
    <w:p w:rsidR="002C453C" w:rsidRPr="008B5BF1" w:rsidRDefault="002C453C">
      <w:pPr>
        <w:ind w:firstLine="708"/>
        <w:jc w:val="both"/>
        <w:rPr>
          <w:rFonts w:ascii="Book Antiqua" w:hAnsi="Book Antiqua"/>
          <w:sz w:val="20"/>
          <w:szCs w:val="20"/>
        </w:rPr>
      </w:pPr>
    </w:p>
    <w:p w:rsidR="002C453C" w:rsidRPr="008B5BF1" w:rsidRDefault="008B5BF1">
      <w:pPr>
        <w:keepNext/>
        <w:jc w:val="both"/>
        <w:outlineLvl w:val="1"/>
        <w:rPr>
          <w:b/>
          <w:sz w:val="20"/>
          <w:szCs w:val="20"/>
        </w:rPr>
      </w:pPr>
      <w:r w:rsidRPr="008B5BF1">
        <w:rPr>
          <w:b/>
          <w:sz w:val="20"/>
          <w:szCs w:val="20"/>
        </w:rPr>
        <w:t>1.4. Określenia podstawowe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u w:val="single"/>
        </w:rPr>
        <w:t>Betonowa kostka brukowa</w:t>
      </w:r>
      <w:r w:rsidRPr="008B5BF1">
        <w:rPr>
          <w:rFonts w:ascii="Book Antiqua" w:hAnsi="Book Antiqua"/>
          <w:sz w:val="20"/>
          <w:szCs w:val="20"/>
        </w:rPr>
        <w:t xml:space="preserve"> - kształtka zwykła lub ozdobna/uszlachetniona, wytwarzana z betonu metodą wibroprasowania. Produkowana jest jako kształtka jednowarstwowa o zróżnicowanym kolorze i różnym kształcie.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u w:val="single"/>
        </w:rPr>
        <w:t>Spoina</w:t>
      </w:r>
      <w:r w:rsidRPr="008B5BF1">
        <w:rPr>
          <w:rFonts w:ascii="Book Antiqua" w:hAnsi="Book Antiqua"/>
          <w:sz w:val="20"/>
          <w:szCs w:val="20"/>
        </w:rPr>
        <w:t xml:space="preserve"> - odstęp pomiędzy przylegającymi elementami (kostkami) wypełniony określonymi materiałami wypełniającymi.</w:t>
      </w:r>
    </w:p>
    <w:p w:rsidR="002C453C" w:rsidRPr="008B5BF1" w:rsidRDefault="008B5BF1">
      <w:pPr>
        <w:jc w:val="both"/>
        <w:rPr>
          <w:rFonts w:ascii="Book Antiqua" w:hAnsi="Book Antiqua"/>
          <w:sz w:val="20"/>
          <w:szCs w:val="20"/>
        </w:rPr>
      </w:pPr>
      <w:r w:rsidRPr="008B5BF1">
        <w:rPr>
          <w:rFonts w:ascii="Book Antiqua" w:hAnsi="Book Antiqua"/>
          <w:sz w:val="20"/>
          <w:szCs w:val="20"/>
          <w:u w:val="single"/>
        </w:rPr>
        <w:t>Pozostałe określenia podstawowe</w:t>
      </w:r>
      <w:r w:rsidRPr="008B5BF1">
        <w:rPr>
          <w:rFonts w:ascii="Book Antiqua" w:hAnsi="Book Antiqua"/>
          <w:sz w:val="20"/>
          <w:szCs w:val="20"/>
        </w:rPr>
        <w:t xml:space="preserve"> - są zgodne z obowiązującymi, odpowiednimi polskimi normami i z definicjami podanymi w STWIORB D-M-00.00.00 „Wymagania ogólne” pkt 1.4.</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 xml:space="preserve">1.5. Ogólne wymagania dotyczące robót </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robót podano w STWIORB D-M-00.00.00 „Wymagania ogólne” pkt 1.5.</w:t>
      </w:r>
    </w:p>
    <w:p w:rsidR="002C453C" w:rsidRPr="008B5BF1" w:rsidRDefault="002C453C">
      <w:pPr>
        <w:keepNext/>
        <w:jc w:val="both"/>
        <w:outlineLvl w:val="0"/>
        <w:rPr>
          <w:rFonts w:ascii="Book Antiqua" w:hAnsi="Book Antiqua" w:cs="Arial"/>
          <w:b/>
          <w:bCs/>
          <w:caps/>
          <w:kern w:val="2"/>
          <w:sz w:val="20"/>
          <w:szCs w:val="20"/>
        </w:rPr>
      </w:pPr>
    </w:p>
    <w:p w:rsidR="002C453C" w:rsidRPr="008B5BF1" w:rsidRDefault="008B5BF1">
      <w:pPr>
        <w:keepNext/>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t>2. MATERIAŁY</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2.1. Ogólne wymagania dotyczące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materiałów, ich pozyskiwania i składowania, podano</w:t>
      </w:r>
    </w:p>
    <w:p w:rsidR="002C453C" w:rsidRPr="008B5BF1" w:rsidRDefault="008B5BF1">
      <w:pPr>
        <w:jc w:val="both"/>
        <w:rPr>
          <w:rFonts w:ascii="Book Antiqua" w:hAnsi="Book Antiqua"/>
          <w:sz w:val="20"/>
          <w:szCs w:val="20"/>
        </w:rPr>
      </w:pPr>
      <w:r w:rsidRPr="008B5BF1">
        <w:rPr>
          <w:rFonts w:ascii="Book Antiqua" w:hAnsi="Book Antiqua"/>
          <w:sz w:val="20"/>
          <w:szCs w:val="20"/>
        </w:rPr>
        <w:t>w STWIORB D-M-00.00.00 „Wymagania ogólne” pkt 2.</w:t>
      </w: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2.2. Betonowa kostka brukowa – wymagania</w:t>
      </w:r>
    </w:p>
    <w:p w:rsidR="002C453C" w:rsidRPr="008B5BF1" w:rsidRDefault="002C453C">
      <w:pPr>
        <w:keepNext/>
        <w:jc w:val="both"/>
        <w:outlineLvl w:val="1"/>
        <w:rPr>
          <w:b/>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Aprobata techniczna</w:t>
      </w:r>
    </w:p>
    <w:p w:rsidR="002C453C" w:rsidRPr="008B5BF1" w:rsidRDefault="008B5BF1">
      <w:pPr>
        <w:jc w:val="both"/>
        <w:rPr>
          <w:rFonts w:ascii="Book Antiqua" w:hAnsi="Book Antiqua"/>
          <w:sz w:val="20"/>
          <w:szCs w:val="20"/>
          <w:u w:val="single"/>
        </w:rPr>
      </w:pPr>
      <w:r w:rsidRPr="008B5BF1">
        <w:rPr>
          <w:rFonts w:ascii="Book Antiqua" w:hAnsi="Book Antiqua"/>
          <w:sz w:val="20"/>
          <w:szCs w:val="20"/>
        </w:rPr>
        <w:t>Warunkiem dopuszczenia do stosowania betonowej kostki brukowej w budownictwie drogowym jest posiadanie aprobaty technicznej.</w:t>
      </w:r>
    </w:p>
    <w:p w:rsidR="002C453C" w:rsidRPr="008B5BF1" w:rsidRDefault="002C453C">
      <w:pPr>
        <w:ind w:firstLine="708"/>
        <w:jc w:val="both"/>
        <w:rPr>
          <w:rFonts w:ascii="Book Antiqua" w:hAnsi="Book Antiqua"/>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Kształt, wymiary i kolor kostki brukowej</w:t>
      </w:r>
    </w:p>
    <w:p w:rsidR="002C453C" w:rsidRPr="008B5BF1" w:rsidRDefault="008B5BF1">
      <w:pPr>
        <w:jc w:val="both"/>
        <w:rPr>
          <w:rFonts w:ascii="Book Antiqua" w:hAnsi="Book Antiqua"/>
          <w:sz w:val="20"/>
          <w:szCs w:val="20"/>
        </w:rPr>
      </w:pPr>
      <w:r w:rsidRPr="008B5BF1">
        <w:rPr>
          <w:rFonts w:ascii="Book Antiqua" w:hAnsi="Book Antiqua"/>
          <w:sz w:val="20"/>
          <w:szCs w:val="20"/>
        </w:rPr>
        <w:t>Betonowa kostka brukowa powinna być zgodna z dokumentacją projektową, STWIORB lub wskazaniami Inżyniera oraz podlega akceptacji przez Zamawiającego.</w:t>
      </w:r>
    </w:p>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u w:val="single"/>
        </w:rPr>
      </w:pPr>
    </w:p>
    <w:p w:rsidR="002C453C" w:rsidRPr="008B5BF1" w:rsidRDefault="002C453C">
      <w:pPr>
        <w:ind w:firstLine="708"/>
        <w:jc w:val="both"/>
        <w:rPr>
          <w:rFonts w:ascii="Book Antiqua" w:hAnsi="Book Antiqua"/>
          <w:sz w:val="20"/>
          <w:szCs w:val="20"/>
        </w:rPr>
      </w:pPr>
    </w:p>
    <w:p w:rsidR="002C453C" w:rsidRPr="008B5BF1" w:rsidRDefault="008B5BF1">
      <w:pPr>
        <w:ind w:firstLine="708"/>
        <w:jc w:val="center"/>
        <w:rPr>
          <w:rFonts w:ascii="Book Antiqua" w:hAnsi="Book Antiqua"/>
          <w:sz w:val="20"/>
          <w:szCs w:val="20"/>
        </w:rPr>
      </w:pPr>
      <w:r w:rsidRPr="008B5BF1">
        <w:rPr>
          <w:noProof/>
          <w:sz w:val="20"/>
          <w:szCs w:val="20"/>
        </w:rPr>
        <w:drawing>
          <wp:inline distT="0" distB="0" distL="0" distR="0" wp14:anchorId="230B66BC" wp14:editId="077106E1">
            <wp:extent cx="3944620" cy="1445895"/>
            <wp:effectExtent l="0" t="0" r="0" b="0"/>
            <wp:docPr id="23" name="Obraz1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14" descr="1"/>
                    <pic:cNvPicPr>
                      <a:picLocks noChangeAspect="1" noChangeArrowheads="1"/>
                    </pic:cNvPicPr>
                  </pic:nvPicPr>
                  <pic:blipFill>
                    <a:blip r:embed="rId31"/>
                    <a:stretch>
                      <a:fillRect/>
                    </a:stretch>
                  </pic:blipFill>
                  <pic:spPr bwMode="auto">
                    <a:xfrm>
                      <a:off x="0" y="0"/>
                      <a:ext cx="3944620" cy="1445895"/>
                    </a:xfrm>
                    <a:prstGeom prst="rect">
                      <a:avLst/>
                    </a:prstGeom>
                  </pic:spPr>
                </pic:pic>
              </a:graphicData>
            </a:graphic>
          </wp:inline>
        </w:drawing>
      </w:r>
    </w:p>
    <w:p w:rsidR="002C453C" w:rsidRPr="008B5BF1" w:rsidRDefault="002C453C">
      <w:pPr>
        <w:rPr>
          <w:rFonts w:ascii="Book Antiqua" w:hAnsi="Book Antiqua"/>
          <w:sz w:val="20"/>
          <w:szCs w:val="20"/>
        </w:rPr>
      </w:pPr>
    </w:p>
    <w:p w:rsidR="002C453C" w:rsidRPr="008B5BF1" w:rsidRDefault="002C453C">
      <w:pPr>
        <w:rPr>
          <w:rFonts w:ascii="Book Antiqua" w:hAnsi="Book Antiqua"/>
          <w:sz w:val="20"/>
          <w:szCs w:val="20"/>
        </w:rPr>
      </w:pPr>
    </w:p>
    <w:p w:rsidR="002C453C" w:rsidRPr="008B5BF1" w:rsidRDefault="002C453C">
      <w:pPr>
        <w:rPr>
          <w:rFonts w:ascii="Book Antiqua" w:hAnsi="Book Antiqua"/>
          <w:sz w:val="20"/>
          <w:szCs w:val="20"/>
        </w:rPr>
      </w:pPr>
    </w:p>
    <w:p w:rsidR="002C453C" w:rsidRPr="008B5BF1" w:rsidRDefault="008B5BF1">
      <w:pPr>
        <w:rPr>
          <w:rFonts w:ascii="Book Antiqua" w:hAnsi="Book Antiqua"/>
          <w:sz w:val="20"/>
          <w:szCs w:val="20"/>
        </w:rPr>
      </w:pPr>
      <w:r w:rsidRPr="008B5BF1">
        <w:rPr>
          <w:rFonts w:ascii="Book Antiqua" w:hAnsi="Book Antiqua"/>
          <w:sz w:val="20"/>
          <w:szCs w:val="20"/>
        </w:rPr>
        <w:t>Betonowa kostka brukowa może mieć następujące cechy charakterystyczne:</w:t>
      </w:r>
    </w:p>
    <w:p w:rsidR="002C453C" w:rsidRPr="008B5BF1" w:rsidRDefault="008B5BF1">
      <w:pPr>
        <w:pStyle w:val="Akapitzlist"/>
        <w:numPr>
          <w:ilvl w:val="0"/>
          <w:numId w:val="8"/>
        </w:numPr>
        <w:ind w:left="748" w:hanging="357"/>
        <w:rPr>
          <w:rFonts w:ascii="Book Antiqua" w:hAnsi="Book Antiqua"/>
          <w:sz w:val="20"/>
          <w:szCs w:val="20"/>
        </w:rPr>
      </w:pPr>
      <w:r w:rsidRPr="008B5BF1">
        <w:rPr>
          <w:rFonts w:ascii="Book Antiqua" w:hAnsi="Book Antiqua"/>
          <w:sz w:val="20"/>
          <w:szCs w:val="20"/>
        </w:rPr>
        <w:t>Odmianę:</w:t>
      </w:r>
    </w:p>
    <w:p w:rsidR="002C453C" w:rsidRPr="008B5BF1" w:rsidRDefault="008B5BF1">
      <w:pPr>
        <w:pStyle w:val="Akapitzlist"/>
        <w:numPr>
          <w:ilvl w:val="0"/>
          <w:numId w:val="9"/>
        </w:numPr>
        <w:rPr>
          <w:rFonts w:ascii="Book Antiqua" w:hAnsi="Book Antiqua"/>
          <w:sz w:val="20"/>
          <w:szCs w:val="20"/>
        </w:rPr>
      </w:pPr>
      <w:r w:rsidRPr="008B5BF1">
        <w:rPr>
          <w:rFonts w:ascii="Book Antiqua" w:hAnsi="Book Antiqua"/>
          <w:sz w:val="20"/>
          <w:szCs w:val="20"/>
        </w:rPr>
        <w:t>kostka jednowarstwowa (z jednego rodzaju betonu),</w:t>
      </w:r>
    </w:p>
    <w:p w:rsidR="002C453C" w:rsidRPr="008B5BF1" w:rsidRDefault="008B5BF1">
      <w:pPr>
        <w:pStyle w:val="Akapitzlist"/>
        <w:numPr>
          <w:ilvl w:val="0"/>
          <w:numId w:val="9"/>
        </w:numPr>
        <w:spacing w:after="120"/>
        <w:ind w:left="1463" w:hanging="357"/>
        <w:rPr>
          <w:rFonts w:ascii="Book Antiqua" w:hAnsi="Book Antiqua"/>
          <w:sz w:val="20"/>
          <w:szCs w:val="20"/>
        </w:rPr>
      </w:pPr>
      <w:r w:rsidRPr="008B5BF1">
        <w:rPr>
          <w:rFonts w:ascii="Book Antiqua" w:hAnsi="Book Antiqua"/>
          <w:sz w:val="20"/>
          <w:szCs w:val="20"/>
        </w:rPr>
        <w:t>kostka dwuwarstwowa (z betonu warstwy spodniej konstrukcyjnej i warstwy ścieralnej (górnej) zwykle barwionej grubości min. 4 mm,</w:t>
      </w:r>
    </w:p>
    <w:p w:rsidR="002C453C" w:rsidRPr="008B5BF1" w:rsidRDefault="008B5BF1">
      <w:pPr>
        <w:pStyle w:val="Akapitzlist"/>
        <w:numPr>
          <w:ilvl w:val="0"/>
          <w:numId w:val="8"/>
        </w:numPr>
        <w:spacing w:before="120"/>
        <w:ind w:left="748" w:hanging="357"/>
        <w:rPr>
          <w:rFonts w:ascii="Book Antiqua" w:hAnsi="Book Antiqua"/>
          <w:sz w:val="20"/>
          <w:szCs w:val="20"/>
        </w:rPr>
      </w:pPr>
      <w:r w:rsidRPr="008B5BF1">
        <w:rPr>
          <w:rFonts w:ascii="Book Antiqua" w:hAnsi="Book Antiqua"/>
          <w:sz w:val="20"/>
          <w:szCs w:val="20"/>
        </w:rPr>
        <w:t>Barwę:</w:t>
      </w:r>
    </w:p>
    <w:p w:rsidR="002C453C" w:rsidRPr="008B5BF1" w:rsidRDefault="008B5BF1">
      <w:pPr>
        <w:pStyle w:val="Akapitzlist"/>
        <w:numPr>
          <w:ilvl w:val="0"/>
          <w:numId w:val="10"/>
        </w:numPr>
        <w:rPr>
          <w:rFonts w:ascii="Book Antiqua" w:hAnsi="Book Antiqua"/>
          <w:sz w:val="20"/>
          <w:szCs w:val="20"/>
        </w:rPr>
      </w:pPr>
      <w:r w:rsidRPr="008B5BF1">
        <w:rPr>
          <w:rFonts w:ascii="Book Antiqua" w:hAnsi="Book Antiqua"/>
          <w:sz w:val="20"/>
          <w:szCs w:val="20"/>
        </w:rPr>
        <w:lastRenderedPageBreak/>
        <w:t>kostka szara, z betonu niebarwionego,</w:t>
      </w:r>
    </w:p>
    <w:p w:rsidR="002C453C" w:rsidRPr="008B5BF1" w:rsidRDefault="008B5BF1">
      <w:pPr>
        <w:pStyle w:val="Akapitzlist"/>
        <w:numPr>
          <w:ilvl w:val="0"/>
          <w:numId w:val="10"/>
        </w:numPr>
        <w:spacing w:after="120"/>
        <w:ind w:left="1463" w:hanging="357"/>
        <w:rPr>
          <w:rFonts w:ascii="Book Antiqua" w:hAnsi="Book Antiqua"/>
          <w:sz w:val="20"/>
          <w:szCs w:val="20"/>
        </w:rPr>
      </w:pPr>
      <w:r w:rsidRPr="008B5BF1">
        <w:rPr>
          <w:rFonts w:ascii="Book Antiqua" w:hAnsi="Book Antiqua"/>
          <w:sz w:val="20"/>
          <w:szCs w:val="20"/>
        </w:rPr>
        <w:t>kostka kolorowa, z betonu barwionego,</w:t>
      </w:r>
    </w:p>
    <w:p w:rsidR="002C453C" w:rsidRPr="008B5BF1" w:rsidRDefault="008B5BF1">
      <w:pPr>
        <w:pStyle w:val="Akapitzlist"/>
        <w:numPr>
          <w:ilvl w:val="0"/>
          <w:numId w:val="8"/>
        </w:numPr>
        <w:ind w:left="748" w:hanging="357"/>
        <w:rPr>
          <w:rFonts w:ascii="Book Antiqua" w:hAnsi="Book Antiqua"/>
          <w:sz w:val="20"/>
          <w:szCs w:val="20"/>
        </w:rPr>
      </w:pPr>
      <w:r w:rsidRPr="008B5BF1">
        <w:rPr>
          <w:rFonts w:ascii="Book Antiqua" w:hAnsi="Book Antiqua"/>
          <w:sz w:val="20"/>
          <w:szCs w:val="20"/>
        </w:rPr>
        <w:t xml:space="preserve">Wzór (kształt) kostki: </w:t>
      </w:r>
    </w:p>
    <w:p w:rsidR="002C453C" w:rsidRPr="008B5BF1" w:rsidRDefault="008B5BF1">
      <w:pPr>
        <w:pStyle w:val="Akapitzlist"/>
        <w:numPr>
          <w:ilvl w:val="0"/>
          <w:numId w:val="11"/>
        </w:numPr>
        <w:spacing w:beforeAutospacing="1" w:afterAutospacing="1"/>
        <w:rPr>
          <w:rFonts w:ascii="Book Antiqua" w:hAnsi="Book Antiqua"/>
          <w:sz w:val="20"/>
          <w:szCs w:val="20"/>
        </w:rPr>
      </w:pPr>
      <w:r w:rsidRPr="008B5BF1">
        <w:rPr>
          <w:rFonts w:ascii="Book Antiqua" w:hAnsi="Book Antiqua"/>
          <w:sz w:val="20"/>
          <w:szCs w:val="20"/>
        </w:rPr>
        <w:t>zgodny z kształtami określonymi przez producenta (przykłady podano w załączniku 1),</w:t>
      </w:r>
    </w:p>
    <w:p w:rsidR="002C453C" w:rsidRPr="008B5BF1" w:rsidRDefault="008B5BF1">
      <w:pPr>
        <w:pStyle w:val="Akapitzlist"/>
        <w:numPr>
          <w:ilvl w:val="0"/>
          <w:numId w:val="8"/>
        </w:numPr>
        <w:spacing w:beforeAutospacing="1" w:afterAutospacing="1"/>
        <w:rPr>
          <w:rFonts w:ascii="Book Antiqua" w:hAnsi="Book Antiqua"/>
          <w:sz w:val="20"/>
          <w:szCs w:val="20"/>
        </w:rPr>
      </w:pPr>
      <w:r w:rsidRPr="008B5BF1">
        <w:rPr>
          <w:rFonts w:ascii="Book Antiqua" w:hAnsi="Book Antiqua"/>
          <w:sz w:val="20"/>
          <w:szCs w:val="20"/>
        </w:rPr>
        <w:t>Wymiary</w:t>
      </w:r>
    </w:p>
    <w:p w:rsidR="002C453C" w:rsidRPr="008B5BF1" w:rsidRDefault="008B5BF1">
      <w:pPr>
        <w:pStyle w:val="Akapitzlist"/>
        <w:numPr>
          <w:ilvl w:val="0"/>
          <w:numId w:val="11"/>
        </w:numPr>
        <w:spacing w:beforeAutospacing="1" w:afterAutospacing="1"/>
        <w:rPr>
          <w:rFonts w:ascii="Book Antiqua" w:hAnsi="Book Antiqua"/>
          <w:sz w:val="20"/>
          <w:szCs w:val="20"/>
        </w:rPr>
      </w:pPr>
      <w:r w:rsidRPr="008B5BF1">
        <w:rPr>
          <w:rFonts w:ascii="Book Antiqua" w:hAnsi="Book Antiqua"/>
          <w:sz w:val="20"/>
          <w:szCs w:val="20"/>
        </w:rPr>
        <w:t>zgodne z wymiarami określonymi przez producenta, w zasadzie:</w:t>
      </w:r>
    </w:p>
    <w:p w:rsidR="002C453C" w:rsidRPr="008B5BF1" w:rsidRDefault="008B5BF1">
      <w:pPr>
        <w:pStyle w:val="Akapitzlist"/>
        <w:numPr>
          <w:ilvl w:val="0"/>
          <w:numId w:val="12"/>
        </w:numPr>
        <w:spacing w:beforeAutospacing="1"/>
        <w:rPr>
          <w:rFonts w:ascii="Book Antiqua" w:hAnsi="Book Antiqua"/>
          <w:sz w:val="20"/>
          <w:szCs w:val="20"/>
        </w:rPr>
      </w:pPr>
      <w:r w:rsidRPr="008B5BF1">
        <w:rPr>
          <w:rFonts w:ascii="Book Antiqua" w:hAnsi="Book Antiqua"/>
          <w:sz w:val="20"/>
          <w:szCs w:val="20"/>
        </w:rPr>
        <w:t>długość: od 140 mm do 280 mm,</w:t>
      </w:r>
    </w:p>
    <w:p w:rsidR="002C453C" w:rsidRPr="008B5BF1" w:rsidRDefault="008B5BF1">
      <w:pPr>
        <w:pStyle w:val="Akapitzlist"/>
        <w:numPr>
          <w:ilvl w:val="0"/>
          <w:numId w:val="12"/>
        </w:numPr>
        <w:rPr>
          <w:rFonts w:ascii="Book Antiqua" w:hAnsi="Book Antiqua"/>
          <w:sz w:val="20"/>
          <w:szCs w:val="20"/>
        </w:rPr>
      </w:pPr>
      <w:r w:rsidRPr="008B5BF1">
        <w:rPr>
          <w:rFonts w:ascii="Book Antiqua" w:hAnsi="Book Antiqua"/>
          <w:sz w:val="20"/>
          <w:szCs w:val="20"/>
        </w:rPr>
        <w:t>szerokość: od 0,5 do 1,0 wymiaru długości, lecz nie mniej niż 100 mm,</w:t>
      </w:r>
    </w:p>
    <w:p w:rsidR="002C453C" w:rsidRPr="008B5BF1" w:rsidRDefault="008B5BF1">
      <w:pPr>
        <w:pStyle w:val="Akapitzlist"/>
        <w:numPr>
          <w:ilvl w:val="0"/>
          <w:numId w:val="12"/>
        </w:numPr>
        <w:spacing w:afterAutospacing="1"/>
        <w:rPr>
          <w:rFonts w:ascii="Book Antiqua" w:hAnsi="Book Antiqua"/>
          <w:sz w:val="20"/>
          <w:szCs w:val="20"/>
        </w:rPr>
      </w:pPr>
      <w:r w:rsidRPr="008B5BF1">
        <w:rPr>
          <w:rFonts w:ascii="Book Antiqua" w:hAnsi="Book Antiqua"/>
          <w:sz w:val="20"/>
          <w:szCs w:val="20"/>
        </w:rPr>
        <w:t xml:space="preserve">grubość: od 40 mm do 140 mm, przy czym zalecanymi grubościami są: 60 mm,  80 mm i 100 mm </w:t>
      </w:r>
    </w:p>
    <w:p w:rsidR="002C453C" w:rsidRPr="008B5BF1" w:rsidRDefault="008B5BF1">
      <w:pPr>
        <w:spacing w:after="120"/>
        <w:rPr>
          <w:rFonts w:ascii="Book Antiqua" w:hAnsi="Book Antiqua"/>
          <w:sz w:val="20"/>
          <w:szCs w:val="20"/>
        </w:rPr>
      </w:pPr>
      <w:r w:rsidRPr="008B5BF1">
        <w:rPr>
          <w:rFonts w:ascii="Book Antiqua" w:hAnsi="Book Antiqua"/>
          <w:sz w:val="20"/>
          <w:szCs w:val="20"/>
        </w:rPr>
        <w:t xml:space="preserve"> Pożądane jest, aby wymiary kostek były dostosowane do sposobu układania i siatki spoin oraz umożliwiały wykonanie warstwy o szerokości 1,0 m lub 1,5 m bez konieczności przecinania elementów w trakcie ich wbudowywania w nawierzchnię.</w:t>
      </w:r>
    </w:p>
    <w:p w:rsidR="002C453C" w:rsidRPr="008B5BF1" w:rsidRDefault="008B5BF1">
      <w:pPr>
        <w:spacing w:after="120"/>
        <w:rPr>
          <w:rFonts w:ascii="Book Antiqua" w:hAnsi="Book Antiqua"/>
          <w:sz w:val="20"/>
          <w:szCs w:val="20"/>
        </w:rPr>
      </w:pPr>
      <w:r w:rsidRPr="008B5BF1">
        <w:rPr>
          <w:rFonts w:ascii="Book Antiqua" w:hAnsi="Book Antiqua"/>
          <w:sz w:val="20"/>
          <w:szCs w:val="20"/>
        </w:rPr>
        <w:t>Kostki mogą być produkowane z wypustkami dystansowymi na powierzchniach bocznych oraz z ukosowanymi krawędziami górnymi</w:t>
      </w:r>
    </w:p>
    <w:p w:rsidR="002C453C" w:rsidRPr="008B5BF1" w:rsidRDefault="008B5BF1">
      <w:pPr>
        <w:spacing w:after="120"/>
        <w:rPr>
          <w:rFonts w:ascii="Book Antiqua" w:hAnsi="Book Antiqua"/>
          <w:sz w:val="20"/>
          <w:szCs w:val="20"/>
        </w:rPr>
      </w:pPr>
      <w:r w:rsidRPr="008B5BF1">
        <w:rPr>
          <w:rFonts w:ascii="Book Antiqua" w:hAnsi="Book Antiqua"/>
          <w:sz w:val="20"/>
          <w:szCs w:val="20"/>
        </w:rPr>
        <w:t>Pożądane jest, aby wymiary kostek były dostosowane do sposobu układania i siatki spoin oraz umożliwiały wykonanie warstwy o szerokości 1,0 m lub 1,5 m bez konieczności przecinania elementów w trakcie ich wbudowywania w nawierzchnię.</w:t>
      </w:r>
    </w:p>
    <w:p w:rsidR="002C453C" w:rsidRPr="008B5BF1" w:rsidRDefault="008B5BF1">
      <w:pPr>
        <w:rPr>
          <w:rFonts w:ascii="Book Antiqua" w:hAnsi="Book Antiqua"/>
          <w:sz w:val="20"/>
          <w:szCs w:val="20"/>
        </w:rPr>
      </w:pPr>
      <w:r w:rsidRPr="008B5BF1">
        <w:rPr>
          <w:rFonts w:ascii="Book Antiqua" w:hAnsi="Book Antiqua"/>
          <w:sz w:val="20"/>
          <w:szCs w:val="20"/>
        </w:rPr>
        <w:t>Kostki kolorowe powinny być barwione pigmentami zgodnymi z PN-EN 12878.</w:t>
      </w:r>
    </w:p>
    <w:p w:rsidR="002C453C" w:rsidRPr="008B5BF1" w:rsidRDefault="008B5BF1">
      <w:pPr>
        <w:rPr>
          <w:rFonts w:ascii="Book Antiqua" w:hAnsi="Book Antiqua"/>
          <w:sz w:val="20"/>
          <w:szCs w:val="20"/>
        </w:rPr>
      </w:pPr>
      <w:r w:rsidRPr="008B5BF1">
        <w:rPr>
          <w:rFonts w:ascii="Book Antiqua" w:hAnsi="Book Antiqua"/>
          <w:sz w:val="20"/>
          <w:szCs w:val="20"/>
        </w:rPr>
        <w:t>Wymagania techniczne stawiane betonowym kostkom brukowym przedstawiono w Tablicy 2.</w:t>
      </w:r>
    </w:p>
    <w:p w:rsidR="002C453C" w:rsidRPr="008B5BF1" w:rsidRDefault="002C453C">
      <w:pPr>
        <w:ind w:firstLine="708"/>
        <w:jc w:val="both"/>
        <w:rPr>
          <w:sz w:val="20"/>
          <w:szCs w:val="20"/>
        </w:rPr>
      </w:pPr>
    </w:p>
    <w:p w:rsidR="002C453C" w:rsidRPr="008B5BF1" w:rsidRDefault="002C453C">
      <w:pPr>
        <w:ind w:firstLine="708"/>
        <w:jc w:val="both"/>
        <w:rPr>
          <w:sz w:val="20"/>
          <w:szCs w:val="20"/>
        </w:rPr>
      </w:pPr>
    </w:p>
    <w:p w:rsidR="002C453C" w:rsidRPr="008B5BF1" w:rsidRDefault="002C453C">
      <w:pPr>
        <w:ind w:firstLine="708"/>
        <w:jc w:val="both"/>
        <w:rPr>
          <w:sz w:val="20"/>
          <w:szCs w:val="20"/>
        </w:rPr>
      </w:pPr>
    </w:p>
    <w:p w:rsidR="002C453C" w:rsidRPr="008B5BF1" w:rsidRDefault="002C453C">
      <w:pPr>
        <w:ind w:firstLine="708"/>
        <w:jc w:val="both"/>
        <w:rPr>
          <w:sz w:val="20"/>
          <w:szCs w:val="20"/>
        </w:rPr>
      </w:pPr>
    </w:p>
    <w:p w:rsidR="002C453C" w:rsidRPr="008B5BF1" w:rsidRDefault="002C453C">
      <w:pPr>
        <w:ind w:firstLine="708"/>
        <w:jc w:val="both"/>
        <w:rPr>
          <w:sz w:val="20"/>
          <w:szCs w:val="20"/>
        </w:rPr>
      </w:pPr>
    </w:p>
    <w:p w:rsidR="002C453C" w:rsidRPr="008B5BF1" w:rsidRDefault="008B5BF1">
      <w:pPr>
        <w:rPr>
          <w:rFonts w:ascii="Book Antiqua" w:hAnsi="Book Antiqua"/>
          <w:sz w:val="20"/>
          <w:szCs w:val="20"/>
        </w:rPr>
      </w:pPr>
      <w:r w:rsidRPr="008B5BF1">
        <w:rPr>
          <w:rFonts w:ascii="Book Antiqua" w:hAnsi="Book Antiqua"/>
          <w:sz w:val="20"/>
          <w:szCs w:val="20"/>
        </w:rPr>
        <w:t xml:space="preserve">Tablica 2. Wymagania wobec betonowej kostki brukowej do stosowania na zewnętrznych nawierzchniach, </w:t>
      </w:r>
    </w:p>
    <w:p w:rsidR="002C453C" w:rsidRPr="008B5BF1" w:rsidRDefault="008B5BF1">
      <w:pPr>
        <w:rPr>
          <w:rFonts w:ascii="Book Antiqua" w:hAnsi="Book Antiqua"/>
          <w:sz w:val="20"/>
          <w:szCs w:val="20"/>
        </w:rPr>
      </w:pPr>
      <w:r w:rsidRPr="008B5BF1">
        <w:rPr>
          <w:rFonts w:ascii="Book Antiqua" w:hAnsi="Book Antiqua"/>
          <w:sz w:val="20"/>
          <w:szCs w:val="20"/>
        </w:rPr>
        <w:tab/>
        <w:t xml:space="preserve">    mających kontakt z solą odladzającą w warunkach mrozu.</w:t>
      </w:r>
    </w:p>
    <w:tbl>
      <w:tblPr>
        <w:tblW w:w="10138" w:type="dxa"/>
        <w:jc w:val="center"/>
        <w:tblLook w:val="04A0" w:firstRow="1" w:lastRow="0" w:firstColumn="1" w:lastColumn="0" w:noHBand="0" w:noVBand="1"/>
      </w:tblPr>
      <w:tblGrid>
        <w:gridCol w:w="509"/>
        <w:gridCol w:w="3686"/>
        <w:gridCol w:w="1191"/>
        <w:gridCol w:w="2153"/>
        <w:gridCol w:w="2599"/>
      </w:tblGrid>
      <w:tr w:rsidR="002C453C" w:rsidRPr="008B5BF1">
        <w:trPr>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L.p</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Cecha</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Załącznik normy</w:t>
            </w:r>
          </w:p>
          <w:p w:rsidR="002C453C" w:rsidRPr="008B5BF1" w:rsidRDefault="008B5BF1">
            <w:pPr>
              <w:jc w:val="center"/>
              <w:rPr>
                <w:rFonts w:ascii="Book Antiqua" w:hAnsi="Book Antiqua"/>
                <w:sz w:val="20"/>
                <w:szCs w:val="20"/>
              </w:rPr>
            </w:pPr>
            <w:r w:rsidRPr="008B5BF1">
              <w:rPr>
                <w:rFonts w:ascii="Book Antiqua" w:hAnsi="Book Antiqua"/>
                <w:sz w:val="20"/>
                <w:szCs w:val="20"/>
              </w:rPr>
              <w:t>PN-EN 1338 [1]</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Wymaganie</w:t>
            </w:r>
          </w:p>
        </w:tc>
      </w:tr>
      <w:tr w:rsidR="002C453C" w:rsidRPr="008B5BF1">
        <w:trPr>
          <w:trHeight w:val="454"/>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1</w:t>
            </w:r>
          </w:p>
        </w:tc>
        <w:tc>
          <w:tcPr>
            <w:tcW w:w="96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tabs>
                <w:tab w:val="left" w:pos="1926"/>
              </w:tabs>
              <w:rPr>
                <w:rFonts w:ascii="Book Antiqua" w:hAnsi="Book Antiqua"/>
                <w:b/>
                <w:sz w:val="20"/>
                <w:szCs w:val="20"/>
              </w:rPr>
            </w:pPr>
            <w:r w:rsidRPr="008B5BF1">
              <w:rPr>
                <w:rFonts w:ascii="Book Antiqua" w:hAnsi="Book Antiqua"/>
                <w:b/>
                <w:sz w:val="20"/>
                <w:szCs w:val="20"/>
              </w:rPr>
              <w:t>Kształt i wymiary</w:t>
            </w:r>
          </w:p>
        </w:tc>
      </w:tr>
      <w:tr w:rsidR="002C453C" w:rsidRPr="008B5BF1">
        <w:trPr>
          <w:trHeight w:val="851"/>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1.1</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Dopuszczalne odchyłki od zadeklarowanych wymiarów kostki grubości</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C</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Długość± 2 mm Szerokość ± 2 mm Grubość ± 3 mm</w:t>
            </w:r>
          </w:p>
        </w:tc>
        <w:tc>
          <w:tcPr>
            <w:tcW w:w="2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Różnica pomiędzy dwoma pomiarami grubości, tej samej kostki ≤ 3 mm</w:t>
            </w:r>
          </w:p>
        </w:tc>
      </w:tr>
      <w:tr w:rsidR="002C453C" w:rsidRPr="008B5BF1">
        <w:trPr>
          <w:trHeight w:val="567"/>
          <w:jc w:val="center"/>
        </w:trPr>
        <w:tc>
          <w:tcPr>
            <w:tcW w:w="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1.2</w:t>
            </w:r>
          </w:p>
        </w:tc>
        <w:tc>
          <w:tcPr>
            <w:tcW w:w="36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Odchyłki płaskości i pofalowania (jeśli maksymalne wymiary kostki &gt;300 mm), przy długości pomiarowej:</w:t>
            </w:r>
          </w:p>
          <w:p w:rsidR="002C453C" w:rsidRPr="008B5BF1" w:rsidRDefault="008B5BF1">
            <w:pPr>
              <w:jc w:val="center"/>
              <w:rPr>
                <w:rFonts w:ascii="Book Antiqua" w:hAnsi="Book Antiqua"/>
                <w:sz w:val="20"/>
                <w:szCs w:val="20"/>
              </w:rPr>
            </w:pPr>
            <w:r w:rsidRPr="008B5BF1">
              <w:rPr>
                <w:rFonts w:ascii="Book Antiqua" w:hAnsi="Book Antiqua"/>
                <w:sz w:val="20"/>
                <w:szCs w:val="20"/>
              </w:rPr>
              <w:t>300 mm</w:t>
            </w:r>
          </w:p>
          <w:p w:rsidR="002C453C" w:rsidRPr="008B5BF1" w:rsidRDefault="008B5BF1">
            <w:pPr>
              <w:jc w:val="center"/>
              <w:rPr>
                <w:rFonts w:ascii="Book Antiqua" w:hAnsi="Book Antiqua"/>
                <w:sz w:val="20"/>
                <w:szCs w:val="20"/>
              </w:rPr>
            </w:pPr>
            <w:r w:rsidRPr="008B5BF1">
              <w:rPr>
                <w:rFonts w:ascii="Book Antiqua" w:hAnsi="Book Antiqua"/>
                <w:sz w:val="20"/>
                <w:szCs w:val="20"/>
              </w:rPr>
              <w:t>400 mm</w:t>
            </w: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C</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Maksymalna (w mm)</w:t>
            </w:r>
          </w:p>
        </w:tc>
      </w:tr>
      <w:tr w:rsidR="002C453C" w:rsidRPr="008B5BF1">
        <w:trPr>
          <w:trHeight w:val="695"/>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2C453C">
            <w:pPr>
              <w:jc w:val="center"/>
              <w:rPr>
                <w:rFonts w:ascii="Book Antiqua" w:hAnsi="Book Antiqua"/>
                <w:sz w:val="20"/>
                <w:szCs w:val="20"/>
              </w:rPr>
            </w:pPr>
          </w:p>
        </w:tc>
        <w:tc>
          <w:tcPr>
            <w:tcW w:w="3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2C453C">
            <w:pPr>
              <w:jc w:val="center"/>
              <w:rPr>
                <w:rFonts w:ascii="Book Antiqua" w:hAnsi="Book Antiqua"/>
                <w:sz w:val="20"/>
                <w:szCs w:val="20"/>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2C453C">
            <w:pPr>
              <w:jc w:val="center"/>
              <w:rPr>
                <w:rFonts w:ascii="Book Antiqua" w:hAnsi="Book Antiqua"/>
                <w:sz w:val="20"/>
                <w:szCs w:val="20"/>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wypukłość:</w:t>
            </w:r>
          </w:p>
          <w:p w:rsidR="002C453C" w:rsidRPr="008B5BF1" w:rsidRDefault="008B5BF1">
            <w:pPr>
              <w:jc w:val="center"/>
              <w:rPr>
                <w:rFonts w:ascii="Book Antiqua" w:hAnsi="Book Antiqua"/>
                <w:sz w:val="20"/>
                <w:szCs w:val="20"/>
              </w:rPr>
            </w:pPr>
            <w:r w:rsidRPr="008B5BF1">
              <w:rPr>
                <w:rFonts w:ascii="Book Antiqua" w:hAnsi="Book Antiqua"/>
                <w:sz w:val="20"/>
                <w:szCs w:val="20"/>
              </w:rPr>
              <w:t>1,5 mm</w:t>
            </w:r>
          </w:p>
          <w:p w:rsidR="002C453C" w:rsidRPr="008B5BF1" w:rsidRDefault="008B5BF1">
            <w:pPr>
              <w:jc w:val="center"/>
              <w:rPr>
                <w:rFonts w:ascii="Book Antiqua" w:hAnsi="Book Antiqua"/>
                <w:sz w:val="20"/>
                <w:szCs w:val="20"/>
              </w:rPr>
            </w:pPr>
            <w:r w:rsidRPr="008B5BF1">
              <w:rPr>
                <w:rFonts w:ascii="Book Antiqua" w:hAnsi="Book Antiqua"/>
                <w:sz w:val="20"/>
                <w:szCs w:val="20"/>
              </w:rPr>
              <w:t>2,0 mm</w:t>
            </w:r>
          </w:p>
        </w:tc>
        <w:tc>
          <w:tcPr>
            <w:tcW w:w="2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wklęsłość:</w:t>
            </w:r>
          </w:p>
          <w:p w:rsidR="002C453C" w:rsidRPr="008B5BF1" w:rsidRDefault="008B5BF1">
            <w:pPr>
              <w:jc w:val="center"/>
              <w:rPr>
                <w:rFonts w:ascii="Book Antiqua" w:hAnsi="Book Antiqua"/>
                <w:sz w:val="20"/>
                <w:szCs w:val="20"/>
              </w:rPr>
            </w:pPr>
            <w:r w:rsidRPr="008B5BF1">
              <w:rPr>
                <w:rFonts w:ascii="Book Antiqua" w:hAnsi="Book Antiqua"/>
                <w:sz w:val="20"/>
                <w:szCs w:val="20"/>
              </w:rPr>
              <w:t>1,0 mm</w:t>
            </w:r>
          </w:p>
          <w:p w:rsidR="002C453C" w:rsidRPr="008B5BF1" w:rsidRDefault="008B5BF1">
            <w:pPr>
              <w:jc w:val="center"/>
              <w:rPr>
                <w:rFonts w:ascii="Book Antiqua" w:hAnsi="Book Antiqua"/>
                <w:sz w:val="20"/>
                <w:szCs w:val="20"/>
              </w:rPr>
            </w:pPr>
            <w:r w:rsidRPr="008B5BF1">
              <w:rPr>
                <w:rFonts w:ascii="Book Antiqua" w:hAnsi="Book Antiqua"/>
                <w:sz w:val="20"/>
                <w:szCs w:val="20"/>
              </w:rPr>
              <w:t>1,5 mm</w:t>
            </w:r>
          </w:p>
        </w:tc>
      </w:tr>
      <w:tr w:rsidR="002C453C" w:rsidRPr="008B5BF1">
        <w:trPr>
          <w:trHeight w:val="851"/>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1.3</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Minimalna grubość warstwy ścieralnej (dotyczy płyt dwuwarstwowych)</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C</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5 mm</w:t>
            </w:r>
          </w:p>
        </w:tc>
      </w:tr>
      <w:tr w:rsidR="002C453C" w:rsidRPr="008B5BF1">
        <w:trPr>
          <w:trHeight w:val="454"/>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2</w:t>
            </w:r>
          </w:p>
        </w:tc>
        <w:tc>
          <w:tcPr>
            <w:tcW w:w="96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b/>
                <w:sz w:val="20"/>
                <w:szCs w:val="20"/>
              </w:rPr>
            </w:pPr>
            <w:r w:rsidRPr="008B5BF1">
              <w:rPr>
                <w:rFonts w:ascii="Book Antiqua" w:hAnsi="Book Antiqua"/>
                <w:b/>
                <w:sz w:val="20"/>
                <w:szCs w:val="20"/>
              </w:rPr>
              <w:t>Właściwości fizyczne i mechaniczne</w:t>
            </w:r>
          </w:p>
        </w:tc>
      </w:tr>
      <w:tr w:rsidR="002C453C" w:rsidRPr="008B5BF1">
        <w:trPr>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2.1</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Wytrzymałość na rozciąganie przy rozłupywaniu</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F</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Żadna kostka nie powinna mieć wytrzymałości na rozciąganie przy rozłupywaniu mniejszej niż 3,6 MPa ani obciążenia niszczącego mniejszego niż 250 N/mm</w:t>
            </w:r>
          </w:p>
        </w:tc>
      </w:tr>
      <w:tr w:rsidR="002C453C" w:rsidRPr="008B5BF1">
        <w:trPr>
          <w:trHeight w:val="208"/>
          <w:jc w:val="center"/>
        </w:trPr>
        <w:tc>
          <w:tcPr>
            <w:tcW w:w="5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2.2</w:t>
            </w:r>
          </w:p>
        </w:tc>
        <w:tc>
          <w:tcPr>
            <w:tcW w:w="36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Odporność na ścieranie (wg klasy 4 oznaczenia I normy)</w:t>
            </w: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G i H</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Pomiar wykonany na tarczy</w:t>
            </w:r>
          </w:p>
        </w:tc>
      </w:tr>
      <w:tr w:rsidR="002C453C" w:rsidRPr="008B5BF1">
        <w:trPr>
          <w:trHeight w:val="206"/>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2C453C">
            <w:pPr>
              <w:jc w:val="center"/>
              <w:rPr>
                <w:rFonts w:ascii="Book Antiqua" w:hAnsi="Book Antiqua"/>
                <w:sz w:val="20"/>
                <w:szCs w:val="20"/>
              </w:rPr>
            </w:pPr>
          </w:p>
        </w:tc>
        <w:tc>
          <w:tcPr>
            <w:tcW w:w="3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2C453C">
            <w:pPr>
              <w:jc w:val="center"/>
              <w:rPr>
                <w:rFonts w:ascii="Book Antiqua" w:hAnsi="Book Antiqua"/>
                <w:sz w:val="20"/>
                <w:szCs w:val="20"/>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2C453C">
            <w:pPr>
              <w:jc w:val="center"/>
              <w:rPr>
                <w:rFonts w:ascii="Book Antiqua" w:hAnsi="Book Antiqua"/>
                <w:sz w:val="20"/>
                <w:szCs w:val="20"/>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szerokiej ściernej, wg zał. G normy</w:t>
            </w:r>
          </w:p>
        </w:tc>
        <w:tc>
          <w:tcPr>
            <w:tcW w:w="2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Böhmego, wg zał. H normy</w:t>
            </w:r>
          </w:p>
        </w:tc>
      </w:tr>
      <w:tr w:rsidR="002C453C" w:rsidRPr="008B5BF1">
        <w:trPr>
          <w:trHeight w:val="206"/>
          <w:jc w:val="center"/>
        </w:trPr>
        <w:tc>
          <w:tcPr>
            <w:tcW w:w="5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2C453C">
            <w:pPr>
              <w:jc w:val="center"/>
              <w:rPr>
                <w:rFonts w:ascii="Book Antiqua" w:hAnsi="Book Antiqua"/>
                <w:sz w:val="20"/>
                <w:szCs w:val="20"/>
              </w:rPr>
            </w:pPr>
          </w:p>
        </w:tc>
        <w:tc>
          <w:tcPr>
            <w:tcW w:w="3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2C453C">
            <w:pPr>
              <w:jc w:val="center"/>
              <w:rPr>
                <w:rFonts w:ascii="Book Antiqua" w:hAnsi="Book Antiqua"/>
                <w:sz w:val="20"/>
                <w:szCs w:val="20"/>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2C453C">
            <w:pPr>
              <w:jc w:val="center"/>
              <w:rPr>
                <w:rFonts w:ascii="Book Antiqua" w:hAnsi="Book Antiqua"/>
                <w:sz w:val="20"/>
                <w:szCs w:val="20"/>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 20 mm</w:t>
            </w:r>
          </w:p>
        </w:tc>
        <w:tc>
          <w:tcPr>
            <w:tcW w:w="25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 18 000 mm</w:t>
            </w:r>
            <w:r w:rsidRPr="008B5BF1">
              <w:rPr>
                <w:rFonts w:ascii="Book Antiqua" w:hAnsi="Book Antiqua"/>
                <w:sz w:val="20"/>
                <w:szCs w:val="20"/>
                <w:vertAlign w:val="superscript"/>
              </w:rPr>
              <w:t>3</w:t>
            </w:r>
            <w:r w:rsidRPr="008B5BF1">
              <w:rPr>
                <w:rFonts w:ascii="Book Antiqua" w:hAnsi="Book Antiqua"/>
                <w:sz w:val="20"/>
                <w:szCs w:val="20"/>
              </w:rPr>
              <w:t xml:space="preserve"> /5000 mm</w:t>
            </w:r>
            <w:r w:rsidRPr="008B5BF1">
              <w:rPr>
                <w:rFonts w:ascii="Book Antiqua" w:hAnsi="Book Antiqua"/>
                <w:sz w:val="20"/>
                <w:szCs w:val="20"/>
                <w:vertAlign w:val="superscript"/>
              </w:rPr>
              <w:t>2</w:t>
            </w:r>
          </w:p>
        </w:tc>
      </w:tr>
      <w:tr w:rsidR="002C453C" w:rsidRPr="008B5BF1">
        <w:trPr>
          <w:trHeight w:val="851"/>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lastRenderedPageBreak/>
              <w:t>2.3</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Odporność na poślizg/poślizgnięcie – wartość USRV</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I</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Wartość średnia ≥ 55</w:t>
            </w:r>
          </w:p>
        </w:tc>
      </w:tr>
      <w:tr w:rsidR="002C453C" w:rsidRPr="008B5BF1">
        <w:trPr>
          <w:trHeight w:val="454"/>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3</w:t>
            </w:r>
          </w:p>
        </w:tc>
        <w:tc>
          <w:tcPr>
            <w:tcW w:w="96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b/>
                <w:sz w:val="20"/>
                <w:szCs w:val="20"/>
              </w:rPr>
            </w:pPr>
            <w:r w:rsidRPr="008B5BF1">
              <w:rPr>
                <w:rFonts w:ascii="Book Antiqua" w:hAnsi="Book Antiqua"/>
                <w:b/>
                <w:sz w:val="20"/>
                <w:szCs w:val="20"/>
              </w:rPr>
              <w:t>Odporność na warunki atmosferyczne (kryteria stosowane łącznie)</w:t>
            </w:r>
          </w:p>
        </w:tc>
      </w:tr>
      <w:tr w:rsidR="002C453C" w:rsidRPr="008B5BF1">
        <w:trPr>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3.1</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Odporność na zamrażanie/rozmnażanie z udziałem soli odladzającej</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D</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Ubytek masy po badaniu:</w:t>
            </w:r>
          </w:p>
          <w:p w:rsidR="002C453C" w:rsidRPr="008B5BF1" w:rsidRDefault="008B5BF1">
            <w:pPr>
              <w:jc w:val="center"/>
              <w:rPr>
                <w:rFonts w:ascii="Book Antiqua" w:hAnsi="Book Antiqua"/>
                <w:sz w:val="20"/>
                <w:szCs w:val="20"/>
              </w:rPr>
            </w:pPr>
            <w:r w:rsidRPr="008B5BF1">
              <w:rPr>
                <w:rFonts w:ascii="Book Antiqua" w:hAnsi="Book Antiqua"/>
                <w:sz w:val="20"/>
                <w:szCs w:val="20"/>
              </w:rPr>
              <w:t>wartość średnia ≤ 0,5 kg/m</w:t>
            </w:r>
            <w:r w:rsidRPr="008B5BF1">
              <w:rPr>
                <w:rFonts w:ascii="Book Antiqua" w:hAnsi="Book Antiqua"/>
                <w:sz w:val="20"/>
                <w:szCs w:val="20"/>
                <w:vertAlign w:val="superscript"/>
              </w:rPr>
              <w:t>2</w:t>
            </w:r>
            <w:r w:rsidRPr="008B5BF1">
              <w:rPr>
                <w:rFonts w:ascii="Book Antiqua" w:hAnsi="Book Antiqua"/>
                <w:sz w:val="20"/>
                <w:szCs w:val="20"/>
              </w:rPr>
              <w:t xml:space="preserve"> ,</w:t>
            </w: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przy czym każdy pojedynczy wynik ≤ 1,0 kg/m</w:t>
            </w:r>
            <w:r w:rsidRPr="008B5BF1">
              <w:rPr>
                <w:rFonts w:ascii="Book Antiqua" w:hAnsi="Book Antiqua"/>
                <w:sz w:val="20"/>
                <w:szCs w:val="20"/>
                <w:vertAlign w:val="superscript"/>
              </w:rPr>
              <w:t>2</w:t>
            </w:r>
          </w:p>
        </w:tc>
      </w:tr>
      <w:tr w:rsidR="002C453C" w:rsidRPr="008B5BF1">
        <w:trPr>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3.2</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Odporność na zamrażanie/rozmnażanie po 150 cyklach przy rozmrażaniu w wodzie lub 30 cyklach w 3% roztworze NaCl</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wg PN-B-06250 [9]</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Żadna kostka nie powinna mieć wytrzymałości na rozciąganie przy rozłupywaniu mniejszej</w:t>
            </w:r>
          </w:p>
          <w:p w:rsidR="002C453C" w:rsidRPr="008B5BF1" w:rsidRDefault="008B5BF1">
            <w:pPr>
              <w:jc w:val="center"/>
              <w:rPr>
                <w:rFonts w:ascii="Book Antiqua" w:hAnsi="Book Antiqua"/>
                <w:sz w:val="20"/>
                <w:szCs w:val="20"/>
              </w:rPr>
            </w:pPr>
            <w:r w:rsidRPr="008B5BF1">
              <w:rPr>
                <w:rFonts w:ascii="Book Antiqua" w:hAnsi="Book Antiqua"/>
                <w:sz w:val="20"/>
                <w:szCs w:val="20"/>
              </w:rPr>
              <w:t>niż 2,9 MPa</w:t>
            </w:r>
          </w:p>
        </w:tc>
      </w:tr>
      <w:tr w:rsidR="002C453C" w:rsidRPr="008B5BF1">
        <w:trPr>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3.3</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Nasiąkliwość</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E</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Wartość średnia nie większa niż 5,0%, przy czym żaden pojedynczy wynik nie przekracza 5,5%</w:t>
            </w:r>
          </w:p>
        </w:tc>
      </w:tr>
      <w:tr w:rsidR="002C453C" w:rsidRPr="008B5BF1">
        <w:trPr>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4</w:t>
            </w:r>
          </w:p>
        </w:tc>
        <w:tc>
          <w:tcPr>
            <w:tcW w:w="96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b/>
                <w:sz w:val="20"/>
                <w:szCs w:val="20"/>
              </w:rPr>
            </w:pPr>
            <w:r w:rsidRPr="008B5BF1">
              <w:rPr>
                <w:rFonts w:ascii="Book Antiqua" w:hAnsi="Book Antiqua"/>
                <w:b/>
                <w:sz w:val="20"/>
                <w:szCs w:val="20"/>
              </w:rPr>
              <w:t>Aspekty wizualne</w:t>
            </w:r>
          </w:p>
        </w:tc>
      </w:tr>
      <w:tr w:rsidR="002C453C" w:rsidRPr="008B5BF1">
        <w:trPr>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4.1</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Wygląd</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J</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a) górna powierzchnia kostki nie powinna mieć rys (poza drobnymi przytarciami transportowymi) i odprysków,</w:t>
            </w:r>
          </w:p>
          <w:p w:rsidR="002C453C" w:rsidRPr="008B5BF1" w:rsidRDefault="008B5BF1">
            <w:pPr>
              <w:rPr>
                <w:rFonts w:ascii="Book Antiqua" w:hAnsi="Book Antiqua"/>
                <w:sz w:val="20"/>
                <w:szCs w:val="20"/>
              </w:rPr>
            </w:pPr>
            <w:r w:rsidRPr="008B5BF1">
              <w:rPr>
                <w:rFonts w:ascii="Book Antiqua" w:hAnsi="Book Antiqua"/>
                <w:sz w:val="20"/>
                <w:szCs w:val="20"/>
              </w:rPr>
              <w:t>b) nie dopuszcza się rozwarstwień w kostkach dwuwarstwowych,</w:t>
            </w:r>
          </w:p>
          <w:p w:rsidR="002C453C" w:rsidRPr="008B5BF1" w:rsidRDefault="008B5BF1">
            <w:pPr>
              <w:rPr>
                <w:rFonts w:ascii="Book Antiqua" w:hAnsi="Book Antiqua"/>
                <w:sz w:val="20"/>
                <w:szCs w:val="20"/>
              </w:rPr>
            </w:pPr>
            <w:r w:rsidRPr="008B5BF1">
              <w:rPr>
                <w:rFonts w:ascii="Book Antiqua" w:hAnsi="Book Antiqua"/>
                <w:sz w:val="20"/>
                <w:szCs w:val="20"/>
              </w:rPr>
              <w:t>c) ewentualne wykwity nie są uważane za istotne</w:t>
            </w:r>
          </w:p>
        </w:tc>
      </w:tr>
      <w:tr w:rsidR="002C453C" w:rsidRPr="008B5BF1">
        <w:trPr>
          <w:jc w:val="center"/>
        </w:trPr>
        <w:tc>
          <w:tcPr>
            <w:tcW w:w="5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4.2</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Tekstura i zabarwienie</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J</w:t>
            </w:r>
          </w:p>
        </w:tc>
        <w:tc>
          <w:tcPr>
            <w:tcW w:w="47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Pr="008B5BF1" w:rsidRDefault="008B5BF1">
            <w:pPr>
              <w:rPr>
                <w:rFonts w:ascii="Book Antiqua" w:hAnsi="Book Antiqua"/>
                <w:sz w:val="20"/>
                <w:szCs w:val="20"/>
              </w:rPr>
            </w:pPr>
            <w:r w:rsidRPr="008B5BF1">
              <w:rPr>
                <w:rFonts w:ascii="Book Antiqua" w:hAnsi="Book Antiqua"/>
                <w:sz w:val="20"/>
                <w:szCs w:val="20"/>
              </w:rPr>
              <w:t>a) kostki z powierzchnią o specjalnej teksturze – producent powinien opisać rodzaj tekstury,</w:t>
            </w:r>
          </w:p>
          <w:p w:rsidR="002C453C" w:rsidRPr="008B5BF1" w:rsidRDefault="008B5BF1">
            <w:pPr>
              <w:rPr>
                <w:rFonts w:ascii="Book Antiqua" w:hAnsi="Book Antiqua"/>
                <w:sz w:val="20"/>
                <w:szCs w:val="20"/>
              </w:rPr>
            </w:pPr>
            <w:r w:rsidRPr="008B5BF1">
              <w:rPr>
                <w:rFonts w:ascii="Book Antiqua" w:hAnsi="Book Antiqua"/>
                <w:sz w:val="20"/>
                <w:szCs w:val="20"/>
              </w:rPr>
              <w:t>b) tekstura lub zabarwienie kostki powinny być porównane z próbką producenta, zatwierdzona przez odbiorcę,</w:t>
            </w:r>
          </w:p>
          <w:p w:rsidR="002C453C" w:rsidRPr="008B5BF1" w:rsidRDefault="008B5BF1">
            <w:pPr>
              <w:rPr>
                <w:rFonts w:ascii="Book Antiqua" w:hAnsi="Book Antiqua"/>
                <w:sz w:val="20"/>
                <w:szCs w:val="20"/>
              </w:rPr>
            </w:pPr>
            <w:r w:rsidRPr="008B5BF1">
              <w:rPr>
                <w:rFonts w:ascii="Book Antiqua" w:hAnsi="Book Antiqua"/>
                <w:sz w:val="20"/>
                <w:szCs w:val="20"/>
              </w:rPr>
              <w:t>c) ewentualne różnice w jednolitości tekstury lub zabarwienia, spowodowane nieuniknionymi zmianami we właściwościach surowców i zmianach warunków twardnienia nie są uważane za istotne.</w:t>
            </w:r>
          </w:p>
        </w:tc>
      </w:tr>
    </w:tbl>
    <w:p w:rsidR="002C453C" w:rsidRPr="008B5BF1" w:rsidRDefault="002C453C">
      <w:pPr>
        <w:ind w:firstLine="708"/>
        <w:jc w:val="both"/>
        <w:rPr>
          <w:rFonts w:ascii="Book Antiqua" w:hAnsi="Book Antiqua"/>
          <w:sz w:val="20"/>
          <w:szCs w:val="20"/>
        </w:rPr>
      </w:pPr>
    </w:p>
    <w:p w:rsidR="002C453C" w:rsidRPr="008B5BF1" w:rsidRDefault="008B5BF1">
      <w:pPr>
        <w:keepNext/>
        <w:jc w:val="both"/>
        <w:outlineLvl w:val="1"/>
        <w:rPr>
          <w:b/>
          <w:sz w:val="20"/>
          <w:szCs w:val="20"/>
        </w:rPr>
      </w:pPr>
      <w:r w:rsidRPr="008B5BF1">
        <w:rPr>
          <w:b/>
          <w:sz w:val="20"/>
          <w:szCs w:val="20"/>
        </w:rPr>
        <w:t>2.3. Materiały na podsypkę i do wypełniania spoin</w:t>
      </w:r>
    </w:p>
    <w:p w:rsidR="002C453C" w:rsidRPr="008B5BF1" w:rsidRDefault="002C453C">
      <w:pPr>
        <w:keepNext/>
        <w:jc w:val="both"/>
        <w:outlineLvl w:val="1"/>
        <w:rPr>
          <w:b/>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Piasek</w:t>
      </w:r>
    </w:p>
    <w:p w:rsidR="002C453C" w:rsidRPr="008B5BF1" w:rsidRDefault="008B5BF1">
      <w:pPr>
        <w:jc w:val="both"/>
        <w:rPr>
          <w:rFonts w:ascii="Book Antiqua" w:hAnsi="Book Antiqua"/>
          <w:sz w:val="20"/>
          <w:szCs w:val="20"/>
          <w:u w:val="single"/>
        </w:rPr>
      </w:pPr>
      <w:r w:rsidRPr="008B5BF1">
        <w:rPr>
          <w:rFonts w:ascii="Book Antiqua" w:hAnsi="Book Antiqua" w:cs="Arial"/>
          <w:sz w:val="20"/>
          <w:szCs w:val="20"/>
        </w:rPr>
        <w:t>Piasek naturalny spełniający wymagania wg PN-EN- 12620.</w:t>
      </w:r>
    </w:p>
    <w:p w:rsidR="002C453C" w:rsidRPr="008B5BF1" w:rsidRDefault="002C453C">
      <w:pPr>
        <w:ind w:firstLine="708"/>
        <w:rPr>
          <w:rFonts w:ascii="Book Antiqua" w:hAnsi="Book Antiqua" w:cs="Arial"/>
          <w:sz w:val="20"/>
          <w:szCs w:val="20"/>
        </w:rPr>
      </w:pPr>
    </w:p>
    <w:p w:rsidR="002C453C" w:rsidRPr="008B5BF1" w:rsidRDefault="008B5BF1">
      <w:pPr>
        <w:rPr>
          <w:rFonts w:ascii="Book Antiqua" w:hAnsi="Book Antiqua" w:cs="Arial"/>
          <w:sz w:val="20"/>
          <w:szCs w:val="20"/>
          <w:u w:val="single"/>
        </w:rPr>
      </w:pPr>
      <w:r w:rsidRPr="008B5BF1">
        <w:rPr>
          <w:rFonts w:ascii="Book Antiqua" w:hAnsi="Book Antiqua" w:cs="Arial"/>
          <w:sz w:val="20"/>
          <w:szCs w:val="20"/>
          <w:u w:val="single"/>
        </w:rPr>
        <w:t>Cement</w:t>
      </w:r>
    </w:p>
    <w:p w:rsidR="002C453C" w:rsidRPr="008B5BF1" w:rsidRDefault="008B5BF1">
      <w:pPr>
        <w:rPr>
          <w:rFonts w:ascii="Book Antiqua" w:hAnsi="Book Antiqua" w:cs="Arial"/>
          <w:sz w:val="20"/>
          <w:szCs w:val="20"/>
          <w:u w:val="single"/>
        </w:rPr>
      </w:pPr>
      <w:r w:rsidRPr="008B5BF1">
        <w:rPr>
          <w:rFonts w:ascii="Book Antiqua" w:hAnsi="Book Antiqua" w:cs="Arial"/>
          <w:sz w:val="20"/>
          <w:szCs w:val="20"/>
        </w:rPr>
        <w:t>Cement powszechnego użytku CEM I klasy nie niższej niż „32,5” spełniającego wymagania</w:t>
      </w:r>
    </w:p>
    <w:p w:rsidR="002C453C" w:rsidRPr="008B5BF1" w:rsidRDefault="008B5BF1">
      <w:pPr>
        <w:rPr>
          <w:rFonts w:ascii="Book Antiqua" w:hAnsi="Book Antiqua" w:cs="Arial"/>
          <w:sz w:val="20"/>
          <w:szCs w:val="20"/>
        </w:rPr>
      </w:pPr>
      <w:r w:rsidRPr="008B5BF1">
        <w:rPr>
          <w:rFonts w:ascii="Book Antiqua" w:hAnsi="Book Antiqua" w:cs="Arial"/>
          <w:sz w:val="20"/>
          <w:szCs w:val="20"/>
        </w:rPr>
        <w:t>PN-EN 197-1.</w:t>
      </w:r>
    </w:p>
    <w:p w:rsidR="002C453C" w:rsidRPr="008B5BF1" w:rsidRDefault="002C453C">
      <w:pPr>
        <w:rPr>
          <w:rFonts w:ascii="Arial" w:hAnsi="Arial" w:cs="Arial"/>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Woda</w:t>
      </w:r>
    </w:p>
    <w:p w:rsidR="002C453C" w:rsidRPr="008B5BF1" w:rsidRDefault="008B5BF1">
      <w:pPr>
        <w:jc w:val="both"/>
        <w:rPr>
          <w:rFonts w:ascii="Book Antiqua" w:hAnsi="Book Antiqua"/>
          <w:sz w:val="20"/>
          <w:szCs w:val="20"/>
        </w:rPr>
      </w:pPr>
      <w:r w:rsidRPr="008B5BF1">
        <w:rPr>
          <w:rFonts w:ascii="Book Antiqua" w:hAnsi="Book Antiqua"/>
          <w:sz w:val="20"/>
          <w:szCs w:val="20"/>
        </w:rPr>
        <w:t>Do wyżej wymienionych materiałów na etapie układania jest dodawana woda wodociągowa zgodna z PN-EN 1008.</w:t>
      </w:r>
    </w:p>
    <w:p w:rsidR="002C453C" w:rsidRPr="008B5BF1" w:rsidRDefault="002C453C">
      <w:pPr>
        <w:ind w:firstLine="708"/>
        <w:jc w:val="both"/>
        <w:rPr>
          <w:rFonts w:ascii="Book Antiqua" w:hAnsi="Book Antiqua"/>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 xml:space="preserve">Kruszywo </w:t>
      </w:r>
    </w:p>
    <w:p w:rsidR="002C453C" w:rsidRPr="008B5BF1" w:rsidRDefault="008B5BF1">
      <w:pPr>
        <w:jc w:val="both"/>
        <w:rPr>
          <w:rFonts w:ascii="Book Antiqua" w:hAnsi="Book Antiqua"/>
          <w:sz w:val="20"/>
          <w:szCs w:val="20"/>
        </w:rPr>
      </w:pPr>
      <w:r w:rsidRPr="008B5BF1">
        <w:rPr>
          <w:rFonts w:ascii="Book Antiqua" w:hAnsi="Book Antiqua"/>
          <w:sz w:val="20"/>
          <w:szCs w:val="20"/>
        </w:rPr>
        <w:t>Nie może być zanieczyszczone ciałami obcymi takimi jak: trawa, szczątki korzeni, konarów, szkło, plastik, grudki gliny.</w:t>
      </w:r>
    </w:p>
    <w:p w:rsidR="002C453C" w:rsidRPr="008B5BF1" w:rsidRDefault="002C453C">
      <w:pPr>
        <w:ind w:firstLine="708"/>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2C453C" w:rsidRPr="008B5BF1" w:rsidRDefault="002C453C">
      <w:pPr>
        <w:ind w:firstLine="708"/>
        <w:jc w:val="both"/>
        <w:rPr>
          <w:rFonts w:ascii="Book Antiqua" w:hAnsi="Book Antiqua"/>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rPr>
        <w:t>Cement w workach, o masie np. 25 kg, można przechowywać do:</w:t>
      </w:r>
    </w:p>
    <w:p w:rsidR="002C453C" w:rsidRPr="008B5BF1" w:rsidRDefault="008B5BF1">
      <w:pPr>
        <w:jc w:val="both"/>
        <w:rPr>
          <w:rFonts w:ascii="Book Antiqua" w:hAnsi="Book Antiqua"/>
          <w:sz w:val="20"/>
          <w:szCs w:val="20"/>
        </w:rPr>
      </w:pPr>
      <w:r w:rsidRPr="008B5BF1">
        <w:rPr>
          <w:rFonts w:ascii="Book Antiqua" w:hAnsi="Book Antiqua"/>
          <w:sz w:val="20"/>
          <w:szCs w:val="20"/>
        </w:rPr>
        <w:t>a) 10 dni w miejscach zadaszonych na otwartym terenie o podłożu twardym i suchym,</w:t>
      </w:r>
    </w:p>
    <w:p w:rsidR="002C453C" w:rsidRPr="008B5BF1" w:rsidRDefault="008B5BF1">
      <w:pPr>
        <w:jc w:val="both"/>
        <w:rPr>
          <w:rFonts w:ascii="Book Antiqua" w:hAnsi="Book Antiqua"/>
          <w:sz w:val="20"/>
          <w:szCs w:val="20"/>
        </w:rPr>
      </w:pPr>
      <w:r w:rsidRPr="008B5BF1">
        <w:rPr>
          <w:rFonts w:ascii="Book Antiqua" w:hAnsi="Book Antiqua"/>
          <w:sz w:val="20"/>
          <w:szCs w:val="20"/>
        </w:rPr>
        <w:t>b) terminu trwałości, podanego przez producenta, w pomieszczeniach o szczelnym dachu i ścianach oraz podłogach suchych i czystych.</w:t>
      </w:r>
    </w:p>
    <w:p w:rsidR="002C453C" w:rsidRPr="008B5BF1" w:rsidRDefault="002C453C">
      <w:pPr>
        <w:ind w:firstLine="708"/>
        <w:jc w:val="both"/>
        <w:rPr>
          <w:rFonts w:ascii="Book Antiqua" w:hAnsi="Book Antiqua"/>
          <w:sz w:val="20"/>
          <w:szCs w:val="20"/>
        </w:rPr>
      </w:pPr>
    </w:p>
    <w:p w:rsidR="002C453C" w:rsidRPr="008B5BF1" w:rsidRDefault="008B5BF1">
      <w:pPr>
        <w:jc w:val="both"/>
        <w:rPr>
          <w:rFonts w:ascii="Book Antiqua" w:hAnsi="Book Antiqua" w:cs="Arial"/>
          <w:b/>
          <w:bCs/>
          <w:caps/>
          <w:kern w:val="2"/>
          <w:sz w:val="20"/>
          <w:szCs w:val="20"/>
        </w:rPr>
      </w:pPr>
      <w:r w:rsidRPr="008B5BF1">
        <w:rPr>
          <w:rFonts w:ascii="Book Antiqua" w:hAnsi="Book Antiqua"/>
          <w:sz w:val="20"/>
          <w:szCs w:val="20"/>
        </w:rPr>
        <w:t>Cement dostarczony luzem przechowuje się w magazynach specjalnych (zbiornikach stalowych, betonowych), przystosowanych do pneumatycznego załadowania i wyładowania.</w:t>
      </w:r>
    </w:p>
    <w:p w:rsidR="002C453C" w:rsidRPr="008B5BF1" w:rsidRDefault="008B5BF1">
      <w:pPr>
        <w:keepNext/>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lastRenderedPageBreak/>
        <w:t>3. SPRZĘT</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3.1. Ogólne wymagania dotyczące sprzętu</w:t>
      </w:r>
    </w:p>
    <w:p w:rsidR="002C453C" w:rsidRPr="008B5BF1" w:rsidRDefault="008B5BF1">
      <w:pPr>
        <w:keepNext/>
        <w:jc w:val="both"/>
        <w:outlineLvl w:val="1"/>
        <w:rPr>
          <w:b/>
          <w:sz w:val="20"/>
          <w:szCs w:val="20"/>
        </w:rPr>
      </w:pPr>
      <w:r w:rsidRPr="008B5BF1">
        <w:rPr>
          <w:rFonts w:ascii="Book Antiqua" w:hAnsi="Book Antiqua"/>
          <w:sz w:val="20"/>
          <w:szCs w:val="20"/>
        </w:rPr>
        <w:t>Ogólne wymagania dotyczące sprzętu podano w STWIORB D-M-00.00.00 „Wymagania ogólne” pkt 3.</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3.2. Sprzęt do wykonania nawierzchni z kostki brukowej</w:t>
      </w:r>
    </w:p>
    <w:p w:rsidR="002C453C" w:rsidRPr="008B5BF1" w:rsidRDefault="008B5BF1">
      <w:pPr>
        <w:keepNext/>
        <w:jc w:val="both"/>
        <w:outlineLvl w:val="1"/>
        <w:rPr>
          <w:b/>
          <w:sz w:val="20"/>
          <w:szCs w:val="20"/>
        </w:rPr>
      </w:pPr>
      <w:r w:rsidRPr="008B5BF1">
        <w:rPr>
          <w:rFonts w:ascii="Book Antiqua" w:hAnsi="Book Antiqua"/>
          <w:sz w:val="20"/>
          <w:szCs w:val="20"/>
        </w:rPr>
        <w:t>Małe powierzchnie nawierzchni z kostki brukowej wykonuje się ręcznie.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wymiatania piasku w szczeliny zamocowanymi do chwytaka szczotkami. Do zagęszczenia nawierzchni stosuje się wibratory płytowe z osłoną z tworzywa sztucznego. Do wyrównania podsypki z piasku można stosować mechaniczne urządzenie na rolkach, prowadzone liniami na szynie lub krawężnikach.</w:t>
      </w:r>
    </w:p>
    <w:p w:rsidR="002C453C" w:rsidRPr="008B5BF1" w:rsidRDefault="002C453C">
      <w:pPr>
        <w:keepNext/>
        <w:jc w:val="both"/>
        <w:outlineLvl w:val="0"/>
        <w:rPr>
          <w:rFonts w:ascii="Book Antiqua" w:hAnsi="Book Antiqua" w:cs="Arial"/>
          <w:b/>
          <w:bCs/>
          <w:caps/>
          <w:kern w:val="2"/>
          <w:sz w:val="20"/>
          <w:szCs w:val="20"/>
        </w:rPr>
      </w:pPr>
    </w:p>
    <w:p w:rsidR="002C453C" w:rsidRPr="008B5BF1" w:rsidRDefault="008B5BF1">
      <w:pPr>
        <w:keepNext/>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t>4. TRANSPORT</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4.1. Ogólne wymagania dotyczące transportu</w:t>
      </w:r>
    </w:p>
    <w:p w:rsidR="002C453C" w:rsidRPr="008B5BF1" w:rsidRDefault="008B5BF1">
      <w:pPr>
        <w:keepNext/>
        <w:jc w:val="both"/>
        <w:outlineLvl w:val="1"/>
        <w:rPr>
          <w:b/>
          <w:sz w:val="20"/>
          <w:szCs w:val="20"/>
        </w:rPr>
      </w:pPr>
      <w:r w:rsidRPr="008B5BF1">
        <w:rPr>
          <w:rFonts w:ascii="Book Antiqua" w:hAnsi="Book Antiqua"/>
          <w:sz w:val="20"/>
          <w:szCs w:val="20"/>
        </w:rPr>
        <w:t>Ogólne wymagania dotyczące transportu podano w STWIORB D-M-00.00.00 „Wymagania ogólne” pkt 4.</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4.2. Transport betonowych kostek brukowych</w:t>
      </w:r>
    </w:p>
    <w:p w:rsidR="002C453C" w:rsidRPr="008B5BF1" w:rsidRDefault="008B5BF1">
      <w:pPr>
        <w:jc w:val="both"/>
        <w:rPr>
          <w:rFonts w:ascii="Book Antiqua" w:hAnsi="Book Antiqua"/>
          <w:sz w:val="20"/>
          <w:szCs w:val="20"/>
        </w:rPr>
      </w:pPr>
      <w:r w:rsidRPr="008B5BF1">
        <w:rPr>
          <w:rFonts w:ascii="Book Antiqua" w:hAnsi="Book Antiqua"/>
          <w:sz w:val="20"/>
          <w:szCs w:val="20"/>
        </w:rPr>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 Kostki betonowe można również przewozić samochodami na paletach transportowych producenta.</w:t>
      </w:r>
    </w:p>
    <w:p w:rsidR="002C453C" w:rsidRPr="008B5BF1" w:rsidRDefault="002C453C">
      <w:pPr>
        <w:keepNext/>
        <w:jc w:val="both"/>
        <w:outlineLvl w:val="0"/>
        <w:rPr>
          <w:rFonts w:ascii="Book Antiqua" w:hAnsi="Book Antiqua" w:cs="Arial"/>
          <w:b/>
          <w:bCs/>
          <w:caps/>
          <w:kern w:val="2"/>
          <w:sz w:val="20"/>
          <w:szCs w:val="20"/>
        </w:rPr>
      </w:pPr>
    </w:p>
    <w:p w:rsidR="002C453C" w:rsidRPr="008B5BF1" w:rsidRDefault="008B5BF1">
      <w:pPr>
        <w:keepNext/>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t>5. WYKONANIE ROBÓT</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5.1. Ogólne zasady wykonania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wykonania robót podano w STWIORB D-M-00.00.00 „Wymagania ogólne” pkt 5.</w:t>
      </w:r>
    </w:p>
    <w:p w:rsidR="002C453C" w:rsidRPr="008B5BF1" w:rsidRDefault="002C453C">
      <w:pPr>
        <w:jc w:val="both"/>
        <w:rPr>
          <w:rFonts w:ascii="Book Antiqua" w:hAnsi="Book Antiqua"/>
          <w:sz w:val="20"/>
          <w:szCs w:val="20"/>
        </w:rPr>
      </w:pPr>
    </w:p>
    <w:p w:rsidR="002C453C" w:rsidRPr="008B5BF1" w:rsidRDefault="008B5BF1">
      <w:pPr>
        <w:keepNext/>
        <w:jc w:val="both"/>
        <w:outlineLvl w:val="1"/>
        <w:rPr>
          <w:b/>
          <w:sz w:val="20"/>
          <w:szCs w:val="20"/>
        </w:rPr>
      </w:pPr>
      <w:r w:rsidRPr="008B5BF1">
        <w:rPr>
          <w:b/>
          <w:sz w:val="20"/>
          <w:szCs w:val="20"/>
        </w:rPr>
        <w:t>5.2. Podłoże</w:t>
      </w:r>
    </w:p>
    <w:p w:rsidR="002C453C" w:rsidRPr="008B5BF1" w:rsidRDefault="008B5BF1">
      <w:pPr>
        <w:jc w:val="both"/>
        <w:rPr>
          <w:rFonts w:ascii="Book Antiqua" w:hAnsi="Book Antiqua"/>
          <w:sz w:val="20"/>
          <w:szCs w:val="20"/>
        </w:rPr>
      </w:pPr>
      <w:r w:rsidRPr="008B5BF1">
        <w:rPr>
          <w:rFonts w:ascii="Book Antiqua" w:hAnsi="Book Antiqua"/>
          <w:sz w:val="20"/>
          <w:szCs w:val="20"/>
        </w:rPr>
        <w:t>Podłoże pod nawierzchnię powinno być przygotowane zgodnie z wymogami określonymi w STWIORB D-04.01.01 „Koryto wraz z profilowaniem i zagęszczeniem podłoża”.</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5.3. Podbudowa</w:t>
      </w:r>
    </w:p>
    <w:p w:rsidR="002C453C" w:rsidRPr="008B5BF1" w:rsidRDefault="008B5BF1">
      <w:pPr>
        <w:jc w:val="both"/>
        <w:rPr>
          <w:rFonts w:ascii="Book Antiqua" w:hAnsi="Book Antiqua"/>
          <w:sz w:val="20"/>
          <w:szCs w:val="20"/>
        </w:rPr>
      </w:pPr>
      <w:r w:rsidRPr="008B5BF1">
        <w:rPr>
          <w:rFonts w:ascii="Book Antiqua" w:hAnsi="Book Antiqua"/>
          <w:sz w:val="20"/>
          <w:szCs w:val="20"/>
        </w:rPr>
        <w:t>Rodzaj podbudowy przewidzianej do wykonania pod ułożenie nawierzchni z kostki brukowej powinien być zgodny z dokumentacją projektową. Podbudowa pod ułożenie nawierzchni z betonowych kostek brukowych stanowi podbudowa zasadnicza z kruszywa łamanego stabilizowanego mechanicznie wg STWIORB D-04.04.02</w:t>
      </w:r>
      <w:r w:rsidRPr="008B5BF1">
        <w:rPr>
          <w:sz w:val="20"/>
          <w:szCs w:val="20"/>
        </w:rPr>
        <w:t xml:space="preserve"> „</w:t>
      </w:r>
      <w:r w:rsidRPr="008B5BF1">
        <w:rPr>
          <w:rFonts w:ascii="Book Antiqua" w:hAnsi="Book Antiqua"/>
          <w:sz w:val="20"/>
          <w:szCs w:val="20"/>
        </w:rPr>
        <w:t>Podbudowa z kruszywa łamanego stabilizowanego mechanicznie”. Podbudowa powinna być przygotowana zgodnie z wymaganiami określonymi w specyfikacjach dla odpowiedniego rodzaju podbudowy.</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5.4. Obramowanie nawierzchni</w:t>
      </w:r>
    </w:p>
    <w:p w:rsidR="002C453C" w:rsidRPr="008B5BF1" w:rsidRDefault="008B5BF1">
      <w:pPr>
        <w:jc w:val="both"/>
        <w:rPr>
          <w:rFonts w:ascii="Book Antiqua" w:hAnsi="Book Antiqua"/>
          <w:sz w:val="20"/>
          <w:szCs w:val="20"/>
        </w:rPr>
      </w:pPr>
      <w:r w:rsidRPr="008B5BF1">
        <w:rPr>
          <w:rFonts w:ascii="Book Antiqua" w:hAnsi="Book Antiqua"/>
          <w:sz w:val="20"/>
          <w:szCs w:val="20"/>
        </w:rPr>
        <w:t>Do obramowania nawierzchni z betonowych kostek brukowych należy stosować oporniki betonowe, oporniki granitowe oraz obrzeża chodnikowe. Rodzaj obramowania nawierzchni powinien być zgodny z dokumentacją projektową, STWIORB lub wskazaniami Inżyniera.</w:t>
      </w:r>
    </w:p>
    <w:p w:rsidR="002C453C" w:rsidRPr="008B5BF1" w:rsidRDefault="002C453C">
      <w:pPr>
        <w:ind w:firstLine="567"/>
        <w:jc w:val="both"/>
        <w:rPr>
          <w:rFonts w:ascii="Book Antiqua" w:hAnsi="Book Antiqua"/>
          <w:sz w:val="20"/>
          <w:szCs w:val="20"/>
        </w:rPr>
      </w:pPr>
    </w:p>
    <w:p w:rsidR="002C453C" w:rsidRPr="008B5BF1" w:rsidRDefault="008B5BF1">
      <w:pPr>
        <w:keepNext/>
        <w:jc w:val="both"/>
        <w:outlineLvl w:val="1"/>
        <w:rPr>
          <w:b/>
          <w:sz w:val="20"/>
          <w:szCs w:val="20"/>
        </w:rPr>
      </w:pPr>
      <w:r w:rsidRPr="008B5BF1">
        <w:rPr>
          <w:b/>
          <w:sz w:val="20"/>
          <w:szCs w:val="20"/>
        </w:rPr>
        <w:t>5.5. Podsypka</w:t>
      </w:r>
    </w:p>
    <w:p w:rsidR="002C453C" w:rsidRPr="008B5BF1" w:rsidRDefault="008B5BF1">
      <w:pPr>
        <w:jc w:val="both"/>
        <w:rPr>
          <w:rFonts w:ascii="Book Antiqua" w:hAnsi="Book Antiqua"/>
          <w:sz w:val="20"/>
          <w:szCs w:val="20"/>
        </w:rPr>
      </w:pPr>
      <w:r w:rsidRPr="008B5BF1">
        <w:rPr>
          <w:rFonts w:ascii="Book Antiqua" w:hAnsi="Book Antiqua"/>
          <w:sz w:val="20"/>
          <w:szCs w:val="20"/>
        </w:rPr>
        <w:t>Do wykonania nawierzchni z kostki kamiennej należy stosować podsypkę cementowo-piaskowa, Rodzaj zastosowanej podsypki powinien być zgodny z dokumentacją projektową, STWIORB lub wskazaniami Inżyniera, a wymagania dla materiałów stosowanych na podsypkę powinny być zgodne z pkt 2 niniejszej STWIORB. Grubość podsypki powinna być zgodna z dokumentacją projektową.</w:t>
      </w:r>
    </w:p>
    <w:p w:rsidR="002C453C" w:rsidRPr="008B5BF1" w:rsidRDefault="008B5BF1">
      <w:pPr>
        <w:ind w:firstLine="567"/>
        <w:jc w:val="both"/>
        <w:rPr>
          <w:rFonts w:ascii="Book Antiqua" w:hAnsi="Book Antiqua"/>
          <w:sz w:val="20"/>
          <w:szCs w:val="20"/>
        </w:rPr>
      </w:pPr>
      <w:r w:rsidRPr="008B5BF1">
        <w:rPr>
          <w:rFonts w:ascii="Book Antiqua" w:hAnsi="Book Antiqua"/>
          <w:sz w:val="20"/>
          <w:szCs w:val="20"/>
        </w:rPr>
        <w:t>Współczynnik wodnocementowy dla podsypki cementowo-piaskowej, powinien wynosić od 0,20</w:t>
      </w:r>
    </w:p>
    <w:p w:rsidR="002C453C" w:rsidRPr="008B5BF1" w:rsidRDefault="008B5BF1">
      <w:pPr>
        <w:jc w:val="both"/>
        <w:rPr>
          <w:rFonts w:ascii="Book Antiqua" w:hAnsi="Book Antiqua"/>
          <w:sz w:val="20"/>
          <w:szCs w:val="20"/>
        </w:rPr>
      </w:pPr>
      <w:r w:rsidRPr="008B5BF1">
        <w:rPr>
          <w:rFonts w:ascii="Book Antiqua" w:hAnsi="Book Antiqua"/>
          <w:sz w:val="20"/>
          <w:szCs w:val="20"/>
        </w:rPr>
        <w:t>do 0,25, a wytrzymałość na ściskanie R</w:t>
      </w:r>
      <w:r w:rsidRPr="008B5BF1">
        <w:rPr>
          <w:rFonts w:ascii="Book Antiqua" w:hAnsi="Book Antiqua"/>
          <w:sz w:val="20"/>
          <w:szCs w:val="20"/>
          <w:vertAlign w:val="subscript"/>
        </w:rPr>
        <w:t>7</w:t>
      </w:r>
      <w:r w:rsidRPr="008B5BF1">
        <w:rPr>
          <w:rFonts w:ascii="Book Antiqua" w:hAnsi="Book Antiqua"/>
          <w:sz w:val="20"/>
          <w:szCs w:val="20"/>
        </w:rPr>
        <w:t xml:space="preserve"> = 10 MPa, R</w:t>
      </w:r>
      <w:r w:rsidRPr="008B5BF1">
        <w:rPr>
          <w:rFonts w:ascii="Book Antiqua" w:hAnsi="Book Antiqua"/>
          <w:sz w:val="20"/>
          <w:szCs w:val="20"/>
          <w:vertAlign w:val="subscript"/>
        </w:rPr>
        <w:t>28</w:t>
      </w:r>
      <w:r w:rsidRPr="008B5BF1">
        <w:rPr>
          <w:rFonts w:ascii="Book Antiqua" w:hAnsi="Book Antiqua"/>
          <w:sz w:val="20"/>
          <w:szCs w:val="20"/>
        </w:rPr>
        <w:t xml:space="preserve"> = 14 MPa.</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5.6. Układanie nawierzchni z betonowych kostek brukowych</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Kostkę należy układać w sposób  ściśle zgodny z ustaleniami z Inżynierem oraz Zamawiającym na etapie realizacji Inwestycji. Deseń nawierzchni powinien być dostosowany do wielkości kostki. Spoiny w sąsiednich rzędach powinny się mijać co najmniej o 1/4 szerokości kostki. Kostka użyta do układania nawierzchni powinna być zróżnicowana pod względem wielkości i koloru w kolorystycznym i . Układanie kostek przy krawężnikach wymaga uzyskania mijania się spoin w kierunku podłużnym. </w:t>
      </w:r>
      <w:r w:rsidRPr="008B5BF1">
        <w:rPr>
          <w:rFonts w:ascii="Book Antiqua" w:hAnsi="Book Antiqua"/>
          <w:sz w:val="20"/>
          <w:szCs w:val="20"/>
        </w:rPr>
        <w:lastRenderedPageBreak/>
        <w:t>Kostkę układa się na podsypce lub podłożu piaszczystym w taki sposób, aby szczeliny między kostkami wynosiły od 2 do 3 mm. Kostkę należy układać ok. 1,5 cm wyżej od projektowanej niwelety nawierzchni, gdyż w czasie wibrowania (ubijania) podsypka ulega zagęszczeniu. Po ułożeniu kostki, szczeliny należy wypełnić piaskiem, a następnie zamieść powierzchnię ułożonych kostek przy użyciu szczotek ręcznych lub mechanicznych i przystąpić do ubijania nawierzchni. 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piaskiem i zamieść nawierzchnię. Nawierzchnia z wypełnieniem spoin piaskiem nie wymaga pielęgnacji - może być zaraz oddana do ruchu.</w:t>
      </w:r>
    </w:p>
    <w:p w:rsidR="002C453C" w:rsidRPr="008B5BF1" w:rsidRDefault="002C453C">
      <w:pPr>
        <w:keepNext/>
        <w:jc w:val="both"/>
        <w:outlineLvl w:val="0"/>
        <w:rPr>
          <w:rFonts w:ascii="Book Antiqua" w:hAnsi="Book Antiqua" w:cs="Arial"/>
          <w:b/>
          <w:bCs/>
          <w:caps/>
          <w:kern w:val="2"/>
          <w:sz w:val="20"/>
          <w:szCs w:val="20"/>
        </w:rPr>
      </w:pPr>
    </w:p>
    <w:p w:rsidR="002C453C" w:rsidRPr="008B5BF1" w:rsidRDefault="008B5BF1">
      <w:pPr>
        <w:keepNext/>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t>6. KONTROLA JAKOŚCI ROBÓT</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6.1. Ogólne zasady kontroli jakości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kontroli jakości robót podano w STWIORB D-M-00.00.00 „Wymagania ogólne” pkt 6.</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6.2. Badania przed przystąpieniem do robót</w:t>
      </w:r>
    </w:p>
    <w:p w:rsidR="002C453C" w:rsidRPr="008B5BF1" w:rsidRDefault="008B5BF1">
      <w:pPr>
        <w:jc w:val="both"/>
        <w:rPr>
          <w:rFonts w:ascii="Book Antiqua" w:hAnsi="Book Antiqua"/>
          <w:sz w:val="20"/>
          <w:szCs w:val="20"/>
        </w:rPr>
      </w:pPr>
      <w:r w:rsidRPr="008B5BF1">
        <w:rPr>
          <w:rFonts w:ascii="Book Antiqua" w:hAnsi="Book Antiqua"/>
          <w:sz w:val="20"/>
          <w:szCs w:val="20"/>
        </w:rPr>
        <w:t>Przed przystąpieniem do robót, Wykonawca powinien sprawdzić, czy producent kostek brukowych posiada atest wyrobu wg pkt 2.2 niniejszej STWIORB. Niezależnie od posiadanego atestu, Wykonawca powinien żądać od producenta wyników bieżących badań wyrobu na ściskanie. Zaleca się, aby do badania wytrzymałości na ściskanie pobierać 6 próbek (kostek) dziennie (przy produkcji dziennej ok. 600 m</w:t>
      </w:r>
      <w:r w:rsidRPr="008B5BF1">
        <w:rPr>
          <w:rFonts w:ascii="Book Antiqua" w:hAnsi="Book Antiqua"/>
          <w:sz w:val="20"/>
          <w:szCs w:val="20"/>
          <w:vertAlign w:val="superscript"/>
        </w:rPr>
        <w:t>2</w:t>
      </w:r>
      <w:r w:rsidRPr="008B5BF1">
        <w:rPr>
          <w:rFonts w:ascii="Book Antiqua" w:hAnsi="Book Antiqua"/>
          <w:sz w:val="20"/>
          <w:szCs w:val="20"/>
        </w:rPr>
        <w:t xml:space="preserve"> powierzchni kostek ułożonych w nawierzchni). Poza tym, przed przystąpieniem do robót Wykonawca sprawdza wyrób w zakresie wymagań podanych w pkt 2.2 i wyniki badań przedstawia Inżynierowi do akceptacji.</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6.3. Badania w czasie robót</w:t>
      </w:r>
    </w:p>
    <w:p w:rsidR="002C453C" w:rsidRPr="008B5BF1" w:rsidRDefault="002C453C">
      <w:pPr>
        <w:keepNext/>
        <w:jc w:val="both"/>
        <w:outlineLvl w:val="1"/>
        <w:rPr>
          <w:b/>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Sprawdzenie podłoża i podbudowy</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Sprawdzenie podłoża i podbudowy polega na stwierdzeniu ich zgodności z dokumentacją projektową i odpowiednimi STWIORB.</w:t>
      </w: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Sprawdzenie podsypki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Sprawdzenie podsypki w zakresie grubości i wymaganych spadków poprzecznych i podłużnych polega na stwierdzeniu zgodności z dokumentacją projektową oraz pkt 5.5 niniejszej STWIORB.</w:t>
      </w: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Sprawdzenie wykonania nawierzchni</w:t>
      </w:r>
    </w:p>
    <w:p w:rsidR="002C453C" w:rsidRPr="008B5BF1" w:rsidRDefault="008B5BF1">
      <w:pPr>
        <w:jc w:val="both"/>
        <w:rPr>
          <w:rFonts w:ascii="Book Antiqua" w:hAnsi="Book Antiqua"/>
          <w:sz w:val="20"/>
          <w:szCs w:val="20"/>
        </w:rPr>
      </w:pPr>
      <w:r w:rsidRPr="008B5BF1">
        <w:rPr>
          <w:rFonts w:ascii="Book Antiqua" w:hAnsi="Book Antiqua"/>
          <w:sz w:val="20"/>
          <w:szCs w:val="20"/>
        </w:rPr>
        <w:t>Sprawdzenie prawidłowości wykonania nawierzchni z betonowych kostek brukowych polega na stwierdzeniu zgodności wykonania z dokumentacją projektową oraz wymaganiami wg pkt 5.6 niniejszej STWIORB:</w:t>
      </w:r>
    </w:p>
    <w:p w:rsidR="002C453C" w:rsidRPr="008B5BF1" w:rsidRDefault="008B5BF1">
      <w:pPr>
        <w:jc w:val="both"/>
        <w:rPr>
          <w:rFonts w:ascii="Book Antiqua" w:hAnsi="Book Antiqua"/>
          <w:sz w:val="20"/>
          <w:szCs w:val="20"/>
        </w:rPr>
      </w:pPr>
      <w:r w:rsidRPr="008B5BF1">
        <w:rPr>
          <w:rFonts w:ascii="Book Antiqua" w:hAnsi="Book Antiqua"/>
          <w:sz w:val="20"/>
          <w:szCs w:val="20"/>
        </w:rPr>
        <w:t>- pomierzenie szerokości spoin,</w:t>
      </w:r>
    </w:p>
    <w:p w:rsidR="002C453C" w:rsidRPr="008B5BF1" w:rsidRDefault="008B5BF1">
      <w:pPr>
        <w:jc w:val="both"/>
        <w:rPr>
          <w:rFonts w:ascii="Book Antiqua" w:hAnsi="Book Antiqua"/>
          <w:sz w:val="20"/>
          <w:szCs w:val="20"/>
        </w:rPr>
      </w:pPr>
      <w:r w:rsidRPr="008B5BF1">
        <w:rPr>
          <w:rFonts w:ascii="Book Antiqua" w:hAnsi="Book Antiqua"/>
          <w:sz w:val="20"/>
          <w:szCs w:val="20"/>
        </w:rPr>
        <w:t>- sprawdzenie prawidłowości ubijania (wibrowania),</w:t>
      </w:r>
    </w:p>
    <w:p w:rsidR="002C453C" w:rsidRPr="008B5BF1" w:rsidRDefault="008B5BF1">
      <w:pPr>
        <w:jc w:val="both"/>
        <w:rPr>
          <w:rFonts w:ascii="Book Antiqua" w:hAnsi="Book Antiqua"/>
          <w:sz w:val="20"/>
          <w:szCs w:val="20"/>
        </w:rPr>
      </w:pPr>
      <w:r w:rsidRPr="008B5BF1">
        <w:rPr>
          <w:rFonts w:ascii="Book Antiqua" w:hAnsi="Book Antiqua"/>
          <w:sz w:val="20"/>
          <w:szCs w:val="20"/>
        </w:rPr>
        <w:t>- sprawdzenie prawidłowości wypełnienia spoin,</w:t>
      </w:r>
    </w:p>
    <w:p w:rsidR="002C453C" w:rsidRPr="008B5BF1" w:rsidRDefault="008B5BF1">
      <w:pPr>
        <w:jc w:val="both"/>
        <w:rPr>
          <w:rFonts w:ascii="Book Antiqua" w:hAnsi="Book Antiqua"/>
          <w:sz w:val="20"/>
          <w:szCs w:val="20"/>
        </w:rPr>
      </w:pPr>
      <w:r w:rsidRPr="008B5BF1">
        <w:rPr>
          <w:rFonts w:ascii="Book Antiqua" w:hAnsi="Book Antiqua"/>
          <w:sz w:val="20"/>
          <w:szCs w:val="20"/>
        </w:rPr>
        <w:t>- sprawdzenie, czy przyjęty deseń (wzór) i kolor nawierzchni jest zachowany.</w:t>
      </w:r>
    </w:p>
    <w:p w:rsidR="002C453C" w:rsidRPr="008B5BF1" w:rsidRDefault="002C453C">
      <w:pPr>
        <w:keepNext/>
        <w:jc w:val="both"/>
        <w:outlineLvl w:val="1"/>
        <w:rPr>
          <w:b/>
          <w:sz w:val="20"/>
          <w:szCs w:val="20"/>
        </w:rPr>
      </w:pPr>
    </w:p>
    <w:p w:rsidR="002C453C" w:rsidRPr="008B5BF1" w:rsidRDefault="008B5BF1">
      <w:pPr>
        <w:keepNext/>
        <w:numPr>
          <w:ilvl w:val="1"/>
          <w:numId w:val="6"/>
        </w:numPr>
        <w:jc w:val="both"/>
        <w:outlineLvl w:val="1"/>
        <w:rPr>
          <w:b/>
          <w:sz w:val="20"/>
          <w:szCs w:val="20"/>
        </w:rPr>
      </w:pPr>
      <w:r w:rsidRPr="008B5BF1">
        <w:rPr>
          <w:b/>
          <w:sz w:val="20"/>
          <w:szCs w:val="20"/>
        </w:rPr>
        <w:t>Sprawdzenie cech geometrycznych nawierzchni</w:t>
      </w:r>
    </w:p>
    <w:p w:rsidR="002C453C" w:rsidRPr="008B5BF1" w:rsidRDefault="002C453C">
      <w:pPr>
        <w:keepNext/>
        <w:ind w:left="450"/>
        <w:jc w:val="both"/>
        <w:outlineLvl w:val="1"/>
        <w:rPr>
          <w:b/>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Nierówności podłużne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Nierówności podłużne nawierzchni mierzone łatą lub planografem zgodnie z normą BN-68/8931-04 [7] nie powinny przekraczać 0,8 cm.</w:t>
      </w: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Spadki poprzeczne</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Spadki poprzeczne nawierzchni powinny być zgodne z dokumentacją projektową z tolerancją </w:t>
      </w:r>
      <w:r w:rsidRPr="008B5BF1">
        <w:rPr>
          <w:rFonts w:ascii="Symbol" w:eastAsia="Symbol" w:hAnsi="Symbol" w:cs="Symbol"/>
          <w:sz w:val="20"/>
          <w:szCs w:val="20"/>
        </w:rPr>
        <w:t></w:t>
      </w:r>
      <w:r w:rsidRPr="008B5BF1">
        <w:rPr>
          <w:rFonts w:ascii="Book Antiqua" w:hAnsi="Book Antiqua"/>
          <w:sz w:val="20"/>
          <w:szCs w:val="20"/>
        </w:rPr>
        <w:t xml:space="preserve"> 0,5%.</w:t>
      </w: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Niweleta nawierzchni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Różnice pomiędzy rzędnymi wykonanej nawierzchni i rzędnymi projektowanymi nie powinny przekraczać </w:t>
      </w:r>
      <w:r w:rsidRPr="008B5BF1">
        <w:rPr>
          <w:rFonts w:ascii="Symbol" w:eastAsia="Symbol" w:hAnsi="Symbol" w:cs="Symbol"/>
          <w:sz w:val="20"/>
          <w:szCs w:val="20"/>
        </w:rPr>
        <w:t></w:t>
      </w:r>
      <w:r w:rsidRPr="008B5BF1">
        <w:rPr>
          <w:rFonts w:ascii="Book Antiqua" w:hAnsi="Book Antiqua"/>
          <w:sz w:val="20"/>
          <w:szCs w:val="20"/>
        </w:rPr>
        <w:t xml:space="preserve"> 1 cm.</w:t>
      </w: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Szerokość nawierzchni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Szerokość nawierzchni nie może różnić się od szerokości projektowanej o więcej niż </w:t>
      </w:r>
      <w:r w:rsidRPr="008B5BF1">
        <w:rPr>
          <w:rFonts w:ascii="Symbol" w:eastAsia="Symbol" w:hAnsi="Symbol" w:cs="Symbol"/>
          <w:sz w:val="20"/>
          <w:szCs w:val="20"/>
        </w:rPr>
        <w:t></w:t>
      </w:r>
      <w:r w:rsidRPr="008B5BF1">
        <w:rPr>
          <w:rFonts w:ascii="Book Antiqua" w:hAnsi="Book Antiqua"/>
          <w:sz w:val="20"/>
          <w:szCs w:val="20"/>
        </w:rPr>
        <w:t xml:space="preserve"> 5 cm.</w:t>
      </w: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Grubość podsypki</w:t>
      </w:r>
    </w:p>
    <w:p w:rsidR="002C453C" w:rsidRPr="008B5BF1" w:rsidRDefault="008B5BF1">
      <w:pPr>
        <w:spacing w:after="120"/>
        <w:jc w:val="both"/>
        <w:rPr>
          <w:rFonts w:ascii="Book Antiqua" w:hAnsi="Book Antiqua"/>
          <w:sz w:val="20"/>
          <w:szCs w:val="20"/>
        </w:rPr>
      </w:pPr>
      <w:r w:rsidRPr="008B5BF1">
        <w:rPr>
          <w:rFonts w:ascii="Book Antiqua" w:hAnsi="Book Antiqua"/>
          <w:sz w:val="20"/>
          <w:szCs w:val="20"/>
        </w:rPr>
        <w:t xml:space="preserve">Dopuszczalne odchyłki od projektowanej grubości podsypki nie powinny przekraczać </w:t>
      </w:r>
      <w:r w:rsidRPr="008B5BF1">
        <w:rPr>
          <w:rFonts w:ascii="Symbol" w:eastAsia="Symbol" w:hAnsi="Symbol" w:cs="Symbol"/>
          <w:sz w:val="20"/>
          <w:szCs w:val="20"/>
        </w:rPr>
        <w:t></w:t>
      </w:r>
      <w:r w:rsidRPr="008B5BF1">
        <w:rPr>
          <w:rFonts w:ascii="Book Antiqua" w:hAnsi="Book Antiqua"/>
          <w:sz w:val="20"/>
          <w:szCs w:val="20"/>
        </w:rPr>
        <w:t xml:space="preserve"> 1,0 cm.</w:t>
      </w:r>
    </w:p>
    <w:p w:rsidR="002C453C" w:rsidRPr="008B5BF1" w:rsidRDefault="008B5BF1">
      <w:pPr>
        <w:keepNext/>
        <w:jc w:val="both"/>
        <w:outlineLvl w:val="1"/>
        <w:rPr>
          <w:b/>
          <w:sz w:val="20"/>
          <w:szCs w:val="20"/>
        </w:rPr>
      </w:pPr>
      <w:r w:rsidRPr="008B5BF1">
        <w:rPr>
          <w:b/>
          <w:sz w:val="20"/>
          <w:szCs w:val="20"/>
        </w:rPr>
        <w:lastRenderedPageBreak/>
        <w:t>6.5. Częstotliwość pomiarów</w:t>
      </w:r>
    </w:p>
    <w:p w:rsidR="002C453C" w:rsidRPr="008B5BF1" w:rsidRDefault="008B5BF1">
      <w:pPr>
        <w:spacing w:after="120"/>
        <w:ind w:firstLine="709"/>
        <w:jc w:val="both"/>
        <w:rPr>
          <w:rFonts w:ascii="Book Antiqua" w:hAnsi="Book Antiqua"/>
          <w:sz w:val="20"/>
          <w:szCs w:val="20"/>
        </w:rPr>
      </w:pPr>
      <w:r w:rsidRPr="008B5BF1">
        <w:rPr>
          <w:rFonts w:ascii="Book Antiqua" w:hAnsi="Book Antiqua"/>
          <w:sz w:val="20"/>
          <w:szCs w:val="20"/>
        </w:rPr>
        <w:t>Częstotliwość pomiarów dla cech geometrycznych nawierzchni z kostki brukowej, wymienionych w pkt 6.4 powinna być dostosowana do powierzchni wykonanych robót. Zaleca się, aby pomiary cech geometrycznych wymienionych w pkt 6.4 były przeprowadzone nie rzadziej niż 2 razy na 100 m</w:t>
      </w:r>
      <w:r w:rsidRPr="008B5BF1">
        <w:rPr>
          <w:rFonts w:ascii="Book Antiqua" w:hAnsi="Book Antiqua"/>
          <w:sz w:val="20"/>
          <w:szCs w:val="20"/>
          <w:vertAlign w:val="superscript"/>
        </w:rPr>
        <w:t>2</w:t>
      </w:r>
      <w:r w:rsidRPr="008B5BF1">
        <w:rPr>
          <w:rFonts w:ascii="Book Antiqua" w:hAnsi="Book Antiqua"/>
          <w:sz w:val="20"/>
          <w:szCs w:val="20"/>
        </w:rPr>
        <w:t xml:space="preserve"> nawierzchni i w punktach charakterystycznych dla niwelety lub przekroju poprzecznego oraz wszędzie tam, gdzie poleci Inżynier.</w:t>
      </w:r>
    </w:p>
    <w:p w:rsidR="002C453C" w:rsidRPr="008B5BF1" w:rsidRDefault="008B5BF1">
      <w:pPr>
        <w:keepNext/>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t>7. OBMIAR ROBÓT</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7.1. Ogólne zasady obmiaru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obmiaru robót podano w STWIORB D-M-00.00.00 „Wymagania ogólne” pkt 7.</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7.2. Jednostka obmiarowa</w:t>
      </w:r>
    </w:p>
    <w:p w:rsidR="002C453C" w:rsidRPr="008B5BF1" w:rsidRDefault="008B5BF1">
      <w:pPr>
        <w:jc w:val="both"/>
        <w:rPr>
          <w:rFonts w:ascii="Book Antiqua" w:hAnsi="Book Antiqua"/>
          <w:sz w:val="20"/>
          <w:szCs w:val="20"/>
        </w:rPr>
      </w:pPr>
      <w:r w:rsidRPr="008B5BF1">
        <w:rPr>
          <w:rFonts w:ascii="Book Antiqua" w:hAnsi="Book Antiqua"/>
          <w:sz w:val="20"/>
          <w:szCs w:val="20"/>
        </w:rPr>
        <w:t>Jednostką obmiarową jest m</w:t>
      </w:r>
      <w:r w:rsidRPr="008B5BF1">
        <w:rPr>
          <w:rFonts w:ascii="Book Antiqua" w:hAnsi="Book Antiqua"/>
          <w:sz w:val="20"/>
          <w:szCs w:val="20"/>
          <w:vertAlign w:val="superscript"/>
        </w:rPr>
        <w:t>2</w:t>
      </w:r>
      <w:r w:rsidRPr="008B5BF1">
        <w:rPr>
          <w:rFonts w:ascii="Book Antiqua" w:hAnsi="Book Antiqua"/>
          <w:sz w:val="20"/>
          <w:szCs w:val="20"/>
        </w:rPr>
        <w:t xml:space="preserve"> (metr kwadratowy) wykonanej nawierzchni z betonowej kostki brukowej.</w:t>
      </w:r>
    </w:p>
    <w:p w:rsidR="002C453C" w:rsidRPr="008B5BF1" w:rsidRDefault="002C453C">
      <w:pPr>
        <w:keepNext/>
        <w:jc w:val="both"/>
        <w:outlineLvl w:val="0"/>
        <w:rPr>
          <w:rFonts w:ascii="Book Antiqua" w:hAnsi="Book Antiqua" w:cs="Arial"/>
          <w:b/>
          <w:bCs/>
          <w:caps/>
          <w:kern w:val="2"/>
          <w:sz w:val="20"/>
          <w:szCs w:val="20"/>
        </w:rPr>
      </w:pPr>
    </w:p>
    <w:p w:rsidR="002C453C" w:rsidRPr="008B5BF1" w:rsidRDefault="008B5BF1">
      <w:pPr>
        <w:keepNext/>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t>8. ODBIÓR ROBÓT</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8.1. Ogólne zasady odbioru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odbioru robót podano w STWIORB D-M-00.00.00 „Wymagania ogólne” pkt 8. Roboty uznaje się za wykonane zgodnie z dokumentacją projektową, STWIORB i wymaganiami Inżyniera, jeżeli wszystkie pomiary i badania z zachowaniem tolerancji według pkt 6 dały wyniki pozytywne.</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8.2. Odbiór robót zanikających i ulegających  zakryciu</w:t>
      </w:r>
    </w:p>
    <w:p w:rsidR="002C453C" w:rsidRPr="008B5BF1" w:rsidRDefault="008B5BF1">
      <w:pPr>
        <w:jc w:val="both"/>
        <w:rPr>
          <w:rFonts w:ascii="Book Antiqua" w:hAnsi="Book Antiqua"/>
          <w:sz w:val="20"/>
          <w:szCs w:val="20"/>
        </w:rPr>
      </w:pPr>
      <w:r w:rsidRPr="008B5BF1">
        <w:rPr>
          <w:rFonts w:ascii="Book Antiqua" w:hAnsi="Book Antiqua"/>
          <w:sz w:val="20"/>
          <w:szCs w:val="20"/>
        </w:rPr>
        <w:t>Odbiorowi robót zanikających i ulegających zakryciu podlegają:</w:t>
      </w:r>
    </w:p>
    <w:p w:rsidR="002C453C" w:rsidRPr="008B5BF1" w:rsidRDefault="008B5BF1">
      <w:pPr>
        <w:jc w:val="both"/>
        <w:rPr>
          <w:rFonts w:ascii="Book Antiqua" w:hAnsi="Book Antiqua"/>
          <w:sz w:val="20"/>
          <w:szCs w:val="20"/>
        </w:rPr>
      </w:pPr>
      <w:r w:rsidRPr="008B5BF1">
        <w:rPr>
          <w:rFonts w:ascii="Book Antiqua" w:hAnsi="Book Antiqua"/>
          <w:sz w:val="20"/>
          <w:szCs w:val="20"/>
        </w:rPr>
        <w:t>-      przygotowanie podłoża,</w:t>
      </w:r>
    </w:p>
    <w:p w:rsidR="002C453C" w:rsidRPr="008B5BF1" w:rsidRDefault="008B5BF1">
      <w:pPr>
        <w:jc w:val="both"/>
        <w:rPr>
          <w:rFonts w:ascii="Book Antiqua" w:hAnsi="Book Antiqua"/>
          <w:sz w:val="20"/>
          <w:szCs w:val="20"/>
        </w:rPr>
      </w:pPr>
      <w:r w:rsidRPr="008B5BF1">
        <w:rPr>
          <w:rFonts w:ascii="Book Antiqua" w:hAnsi="Book Antiqua"/>
          <w:sz w:val="20"/>
          <w:szCs w:val="20"/>
        </w:rPr>
        <w:t>-      wykonanie podsypki cementowo-piaskowej.</w:t>
      </w:r>
    </w:p>
    <w:p w:rsidR="002C453C" w:rsidRPr="008B5BF1" w:rsidRDefault="008B5BF1">
      <w:pPr>
        <w:ind w:firstLine="708"/>
        <w:jc w:val="both"/>
        <w:rPr>
          <w:rFonts w:ascii="Book Antiqua" w:hAnsi="Book Antiqua"/>
          <w:sz w:val="20"/>
          <w:szCs w:val="20"/>
        </w:rPr>
      </w:pPr>
      <w:r w:rsidRPr="008B5BF1">
        <w:rPr>
          <w:rFonts w:ascii="Book Antiqua" w:hAnsi="Book Antiqua"/>
          <w:sz w:val="20"/>
          <w:szCs w:val="20"/>
        </w:rPr>
        <w:t>Zasady ich odbioru są określone w D-M-00.00.00 „Wymagania ogólne”.</w:t>
      </w:r>
    </w:p>
    <w:p w:rsidR="002C453C" w:rsidRPr="008B5BF1" w:rsidRDefault="002C453C">
      <w:pPr>
        <w:ind w:firstLine="708"/>
        <w:jc w:val="both"/>
        <w:rPr>
          <w:rFonts w:ascii="Book Antiqua" w:hAnsi="Book Antiqua"/>
          <w:sz w:val="20"/>
          <w:szCs w:val="20"/>
        </w:rPr>
      </w:pPr>
    </w:p>
    <w:p w:rsidR="002C453C" w:rsidRPr="008B5BF1" w:rsidRDefault="008B5BF1">
      <w:pPr>
        <w:keepNext/>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t>9. PODSTAWA PŁATNOŚCI</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9.1. Ogólne ustalenia dotyczące podstawy płatności</w:t>
      </w:r>
    </w:p>
    <w:p w:rsidR="002C453C" w:rsidRPr="008B5BF1" w:rsidRDefault="008B5BF1">
      <w:pPr>
        <w:jc w:val="both"/>
        <w:rPr>
          <w:rFonts w:ascii="Book Antiqua" w:hAnsi="Book Antiqua"/>
          <w:sz w:val="20"/>
          <w:szCs w:val="20"/>
        </w:rPr>
      </w:pPr>
      <w:r w:rsidRPr="008B5BF1">
        <w:rPr>
          <w:rFonts w:ascii="Book Antiqua" w:hAnsi="Book Antiqua"/>
          <w:sz w:val="20"/>
          <w:szCs w:val="20"/>
        </w:rPr>
        <w:t>Ogólne ustalenia dotyczące podstawy płatności podano w STWIORB D-M-00.00.00 „Wymagania ogólne” pkt 9.</w:t>
      </w:r>
    </w:p>
    <w:p w:rsidR="002C453C" w:rsidRPr="008B5BF1" w:rsidRDefault="002C453C">
      <w:pPr>
        <w:keepNext/>
        <w:jc w:val="both"/>
        <w:outlineLvl w:val="1"/>
        <w:rPr>
          <w:b/>
          <w:sz w:val="20"/>
          <w:szCs w:val="20"/>
        </w:rPr>
      </w:pPr>
    </w:p>
    <w:p w:rsidR="002C453C" w:rsidRPr="008B5BF1" w:rsidRDefault="008B5BF1">
      <w:pPr>
        <w:keepNext/>
        <w:jc w:val="both"/>
        <w:outlineLvl w:val="1"/>
        <w:rPr>
          <w:b/>
          <w:sz w:val="20"/>
          <w:szCs w:val="20"/>
        </w:rPr>
      </w:pPr>
      <w:r w:rsidRPr="008B5BF1">
        <w:rPr>
          <w:b/>
          <w:sz w:val="20"/>
          <w:szCs w:val="20"/>
        </w:rPr>
        <w:t>9.2. Cena jednostki obmiarowej</w:t>
      </w:r>
    </w:p>
    <w:p w:rsidR="002C453C" w:rsidRPr="008B5BF1" w:rsidRDefault="008B5BF1">
      <w:pPr>
        <w:ind w:firstLine="567"/>
        <w:jc w:val="both"/>
        <w:rPr>
          <w:rFonts w:ascii="Book Antiqua" w:hAnsi="Book Antiqua"/>
          <w:sz w:val="20"/>
          <w:szCs w:val="20"/>
        </w:rPr>
      </w:pPr>
      <w:r w:rsidRPr="008B5BF1">
        <w:rPr>
          <w:rFonts w:ascii="Book Antiqua" w:hAnsi="Book Antiqua"/>
          <w:sz w:val="20"/>
          <w:szCs w:val="20"/>
        </w:rPr>
        <w:t>Cena wykonania 1 m</w:t>
      </w:r>
      <w:r w:rsidRPr="008B5BF1">
        <w:rPr>
          <w:rFonts w:ascii="Book Antiqua" w:hAnsi="Book Antiqua"/>
          <w:sz w:val="20"/>
          <w:szCs w:val="20"/>
          <w:vertAlign w:val="superscript"/>
        </w:rPr>
        <w:t>2</w:t>
      </w:r>
      <w:r w:rsidRPr="008B5BF1">
        <w:rPr>
          <w:rFonts w:ascii="Book Antiqua" w:hAnsi="Book Antiqua"/>
          <w:sz w:val="20"/>
          <w:szCs w:val="20"/>
        </w:rPr>
        <w:t xml:space="preserve"> nawierzchni z kostki brukowej betonowej obejmuje:</w:t>
      </w:r>
    </w:p>
    <w:p w:rsidR="002C453C" w:rsidRPr="008B5BF1" w:rsidRDefault="008B5BF1">
      <w:pPr>
        <w:numPr>
          <w:ilvl w:val="0"/>
          <w:numId w:val="7"/>
        </w:numPr>
        <w:jc w:val="both"/>
        <w:rPr>
          <w:rFonts w:ascii="Book Antiqua" w:hAnsi="Book Antiqua"/>
          <w:sz w:val="20"/>
          <w:szCs w:val="20"/>
        </w:rPr>
      </w:pPr>
      <w:r w:rsidRPr="008B5BF1">
        <w:rPr>
          <w:rFonts w:ascii="Book Antiqua" w:hAnsi="Book Antiqua"/>
          <w:sz w:val="20"/>
          <w:szCs w:val="20"/>
        </w:rPr>
        <w:t>prace pomiarowe i roboty przygotowawcze,</w:t>
      </w:r>
    </w:p>
    <w:p w:rsidR="002C453C" w:rsidRPr="008B5BF1" w:rsidRDefault="008B5BF1">
      <w:pPr>
        <w:numPr>
          <w:ilvl w:val="0"/>
          <w:numId w:val="7"/>
        </w:numPr>
        <w:jc w:val="both"/>
        <w:rPr>
          <w:rFonts w:ascii="Book Antiqua" w:hAnsi="Book Antiqua"/>
          <w:sz w:val="20"/>
          <w:szCs w:val="20"/>
        </w:rPr>
      </w:pPr>
      <w:r w:rsidRPr="008B5BF1">
        <w:rPr>
          <w:rFonts w:ascii="Book Antiqua" w:hAnsi="Book Antiqua"/>
          <w:sz w:val="20"/>
          <w:szCs w:val="20"/>
        </w:rPr>
        <w:t>oznakowanie robót,</w:t>
      </w:r>
    </w:p>
    <w:p w:rsidR="002C453C" w:rsidRPr="008B5BF1" w:rsidRDefault="008B5BF1">
      <w:pPr>
        <w:numPr>
          <w:ilvl w:val="0"/>
          <w:numId w:val="7"/>
        </w:numPr>
        <w:jc w:val="both"/>
        <w:rPr>
          <w:rFonts w:ascii="Book Antiqua" w:hAnsi="Book Antiqua"/>
          <w:sz w:val="20"/>
          <w:szCs w:val="20"/>
        </w:rPr>
      </w:pPr>
      <w:r w:rsidRPr="008B5BF1">
        <w:rPr>
          <w:rFonts w:ascii="Book Antiqua" w:hAnsi="Book Antiqua"/>
          <w:sz w:val="20"/>
          <w:szCs w:val="20"/>
        </w:rPr>
        <w:t>przygotowanie podłoża,</w:t>
      </w:r>
    </w:p>
    <w:p w:rsidR="002C453C" w:rsidRPr="008B5BF1" w:rsidRDefault="008B5BF1">
      <w:pPr>
        <w:numPr>
          <w:ilvl w:val="0"/>
          <w:numId w:val="7"/>
        </w:numPr>
        <w:jc w:val="both"/>
        <w:rPr>
          <w:rFonts w:ascii="Book Antiqua" w:hAnsi="Book Antiqua"/>
          <w:sz w:val="20"/>
          <w:szCs w:val="20"/>
        </w:rPr>
      </w:pPr>
      <w:r w:rsidRPr="008B5BF1">
        <w:rPr>
          <w:rFonts w:ascii="Book Antiqua" w:hAnsi="Book Antiqua"/>
          <w:sz w:val="20"/>
          <w:szCs w:val="20"/>
        </w:rPr>
        <w:t>dostarczenie materiałów,</w:t>
      </w:r>
    </w:p>
    <w:p w:rsidR="002C453C" w:rsidRPr="008B5BF1" w:rsidRDefault="008B5BF1">
      <w:pPr>
        <w:numPr>
          <w:ilvl w:val="0"/>
          <w:numId w:val="7"/>
        </w:numPr>
        <w:jc w:val="both"/>
        <w:rPr>
          <w:rFonts w:ascii="Book Antiqua" w:hAnsi="Book Antiqua"/>
          <w:sz w:val="20"/>
          <w:szCs w:val="20"/>
        </w:rPr>
      </w:pPr>
      <w:r w:rsidRPr="008B5BF1">
        <w:rPr>
          <w:rFonts w:ascii="Book Antiqua" w:hAnsi="Book Antiqua"/>
          <w:sz w:val="20"/>
          <w:szCs w:val="20"/>
        </w:rPr>
        <w:t>wykonanie podsypki cementowo-piaskowej,</w:t>
      </w:r>
    </w:p>
    <w:p w:rsidR="002C453C" w:rsidRPr="008B5BF1" w:rsidRDefault="008B5BF1">
      <w:pPr>
        <w:numPr>
          <w:ilvl w:val="0"/>
          <w:numId w:val="7"/>
        </w:numPr>
        <w:jc w:val="both"/>
        <w:rPr>
          <w:rFonts w:ascii="Book Antiqua" w:hAnsi="Book Antiqua"/>
          <w:sz w:val="20"/>
          <w:szCs w:val="20"/>
        </w:rPr>
      </w:pPr>
      <w:r w:rsidRPr="008B5BF1">
        <w:rPr>
          <w:rFonts w:ascii="Book Antiqua" w:hAnsi="Book Antiqua"/>
          <w:sz w:val="20"/>
          <w:szCs w:val="20"/>
        </w:rPr>
        <w:t>ułożenie i ubicie kostki,</w:t>
      </w:r>
    </w:p>
    <w:p w:rsidR="002C453C" w:rsidRPr="008B5BF1" w:rsidRDefault="008B5BF1">
      <w:pPr>
        <w:numPr>
          <w:ilvl w:val="0"/>
          <w:numId w:val="7"/>
        </w:numPr>
        <w:jc w:val="both"/>
        <w:rPr>
          <w:rFonts w:ascii="Book Antiqua" w:hAnsi="Book Antiqua"/>
          <w:sz w:val="20"/>
          <w:szCs w:val="20"/>
        </w:rPr>
      </w:pPr>
      <w:r w:rsidRPr="008B5BF1">
        <w:rPr>
          <w:rFonts w:ascii="Book Antiqua" w:hAnsi="Book Antiqua"/>
          <w:sz w:val="20"/>
          <w:szCs w:val="20"/>
        </w:rPr>
        <w:t>wypełnienie spoin,</w:t>
      </w:r>
    </w:p>
    <w:p w:rsidR="002C453C" w:rsidRPr="008B5BF1" w:rsidRDefault="008B5BF1">
      <w:pPr>
        <w:numPr>
          <w:ilvl w:val="0"/>
          <w:numId w:val="7"/>
        </w:numPr>
        <w:jc w:val="both"/>
        <w:rPr>
          <w:rFonts w:ascii="Book Antiqua" w:hAnsi="Book Antiqua"/>
          <w:sz w:val="20"/>
          <w:szCs w:val="20"/>
        </w:rPr>
      </w:pPr>
      <w:r w:rsidRPr="008B5BF1">
        <w:rPr>
          <w:rFonts w:ascii="Book Antiqua" w:hAnsi="Book Antiqua"/>
          <w:sz w:val="20"/>
          <w:szCs w:val="20"/>
        </w:rPr>
        <w:t>przeprowadzenie badań i pomiarów wymaganych w specyfikacji technicznej.</w:t>
      </w:r>
    </w:p>
    <w:p w:rsidR="002C453C" w:rsidRPr="008B5BF1" w:rsidRDefault="002C453C">
      <w:pPr>
        <w:keepNext/>
        <w:jc w:val="both"/>
        <w:outlineLvl w:val="0"/>
        <w:rPr>
          <w:rFonts w:ascii="Book Antiqua" w:hAnsi="Book Antiqua" w:cs="Arial"/>
          <w:b/>
          <w:bCs/>
          <w:caps/>
          <w:kern w:val="2"/>
          <w:sz w:val="20"/>
          <w:szCs w:val="20"/>
        </w:rPr>
      </w:pPr>
    </w:p>
    <w:p w:rsidR="002C453C" w:rsidRPr="008B5BF1" w:rsidRDefault="008B5BF1">
      <w:pPr>
        <w:keepNext/>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t>10. PRZEPISY ZWIĄZANE</w:t>
      </w:r>
    </w:p>
    <w:p w:rsidR="002C453C" w:rsidRPr="008B5BF1" w:rsidRDefault="002C453C">
      <w:pPr>
        <w:jc w:val="both"/>
        <w:rPr>
          <w:rFonts w:ascii="Book Antiqua" w:hAnsi="Book Antiqua"/>
          <w:b/>
          <w:sz w:val="20"/>
          <w:szCs w:val="20"/>
        </w:rPr>
      </w:pPr>
    </w:p>
    <w:p w:rsidR="002C453C" w:rsidRPr="008B5BF1" w:rsidRDefault="008B5BF1">
      <w:pPr>
        <w:jc w:val="both"/>
        <w:rPr>
          <w:rFonts w:ascii="Book Antiqua" w:hAnsi="Book Antiqua"/>
          <w:b/>
          <w:sz w:val="20"/>
          <w:szCs w:val="20"/>
        </w:rPr>
      </w:pPr>
      <w:r w:rsidRPr="008B5BF1">
        <w:rPr>
          <w:rFonts w:ascii="Book Antiqua" w:hAnsi="Book Antiqua"/>
          <w:b/>
          <w:sz w:val="20"/>
          <w:szCs w:val="20"/>
        </w:rPr>
        <w:t>Normy</w:t>
      </w:r>
    </w:p>
    <w:tbl>
      <w:tblPr>
        <w:tblW w:w="9851" w:type="dxa"/>
        <w:tblCellMar>
          <w:left w:w="70" w:type="dxa"/>
          <w:right w:w="70" w:type="dxa"/>
        </w:tblCellMar>
        <w:tblLook w:val="0000" w:firstRow="0" w:lastRow="0" w:firstColumn="0" w:lastColumn="0" w:noHBand="0" w:noVBand="0"/>
      </w:tblPr>
      <w:tblGrid>
        <w:gridCol w:w="496"/>
        <w:gridCol w:w="1700"/>
        <w:gridCol w:w="7655"/>
      </w:tblGrid>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c>
          <w:tcPr>
            <w:tcW w:w="17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1338</w:t>
            </w:r>
          </w:p>
        </w:tc>
        <w:tc>
          <w:tcPr>
            <w:tcW w:w="7655" w:type="dxa"/>
          </w:tcPr>
          <w:p w:rsidR="002C453C" w:rsidRPr="008B5BF1" w:rsidRDefault="008B5BF1">
            <w:pPr>
              <w:ind w:left="-38" w:firstLine="38"/>
              <w:jc w:val="both"/>
              <w:rPr>
                <w:rFonts w:ascii="Book Antiqua" w:hAnsi="Book Antiqua"/>
                <w:sz w:val="20"/>
                <w:szCs w:val="20"/>
              </w:rPr>
            </w:pPr>
            <w:r w:rsidRPr="008B5BF1">
              <w:rPr>
                <w:rFonts w:ascii="Book Antiqua" w:hAnsi="Book Antiqua"/>
                <w:sz w:val="20"/>
                <w:szCs w:val="20"/>
              </w:rPr>
              <w:t>Betonowe kostki brukowe. Wymagania i metody badań.</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2.</w:t>
            </w:r>
          </w:p>
        </w:tc>
        <w:tc>
          <w:tcPr>
            <w:tcW w:w="17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12620</w:t>
            </w:r>
          </w:p>
        </w:tc>
        <w:tc>
          <w:tcPr>
            <w:tcW w:w="7655" w:type="dxa"/>
          </w:tcPr>
          <w:p w:rsidR="002C453C" w:rsidRPr="008B5BF1" w:rsidRDefault="008B5BF1">
            <w:pPr>
              <w:ind w:left="-38" w:firstLine="38"/>
              <w:jc w:val="both"/>
              <w:rPr>
                <w:rFonts w:ascii="Book Antiqua" w:hAnsi="Book Antiqua"/>
                <w:sz w:val="20"/>
                <w:szCs w:val="20"/>
              </w:rPr>
            </w:pPr>
            <w:r w:rsidRPr="008B5BF1">
              <w:rPr>
                <w:rFonts w:ascii="Book Antiqua" w:hAnsi="Book Antiqua"/>
                <w:sz w:val="20"/>
                <w:szCs w:val="20"/>
              </w:rPr>
              <w:t>Kruszywa do betonu.</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3.</w:t>
            </w:r>
          </w:p>
        </w:tc>
        <w:tc>
          <w:tcPr>
            <w:tcW w:w="17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197-1</w:t>
            </w:r>
          </w:p>
        </w:tc>
        <w:tc>
          <w:tcPr>
            <w:tcW w:w="7655" w:type="dxa"/>
          </w:tcPr>
          <w:p w:rsidR="002C453C" w:rsidRPr="008B5BF1" w:rsidRDefault="008B5BF1">
            <w:pPr>
              <w:ind w:left="-38" w:firstLine="38"/>
              <w:jc w:val="both"/>
              <w:rPr>
                <w:rFonts w:ascii="Book Antiqua" w:hAnsi="Book Antiqua"/>
                <w:sz w:val="20"/>
                <w:szCs w:val="20"/>
              </w:rPr>
            </w:pPr>
            <w:r w:rsidRPr="008B5BF1">
              <w:rPr>
                <w:rFonts w:ascii="Book Antiqua" w:hAnsi="Book Antiqua"/>
                <w:sz w:val="20"/>
                <w:szCs w:val="20"/>
              </w:rPr>
              <w:t>Cement. Skład, wymagania i kryteria zgodności dotyczące cementów powszechnego użytku.</w:t>
            </w:r>
          </w:p>
        </w:tc>
      </w:tr>
      <w:tr w:rsidR="002C453C" w:rsidRPr="008B5BF1">
        <w:tc>
          <w:tcPr>
            <w:tcW w:w="496" w:type="dxa"/>
          </w:tcPr>
          <w:p w:rsidR="002C453C" w:rsidRPr="008B5BF1" w:rsidRDefault="008B5BF1">
            <w:pPr>
              <w:jc w:val="both"/>
              <w:rPr>
                <w:rFonts w:ascii="Book Antiqua" w:hAnsi="Book Antiqua"/>
                <w:sz w:val="20"/>
                <w:szCs w:val="20"/>
                <w:lang w:val="en-US"/>
              </w:rPr>
            </w:pPr>
            <w:r w:rsidRPr="008B5BF1">
              <w:rPr>
                <w:rFonts w:ascii="Book Antiqua" w:hAnsi="Book Antiqua"/>
                <w:sz w:val="20"/>
                <w:szCs w:val="20"/>
                <w:lang w:val="en-US"/>
              </w:rPr>
              <w:t>4.</w:t>
            </w:r>
          </w:p>
        </w:tc>
        <w:tc>
          <w:tcPr>
            <w:tcW w:w="1700" w:type="dxa"/>
          </w:tcPr>
          <w:p w:rsidR="002C453C" w:rsidRPr="008B5BF1" w:rsidRDefault="008B5BF1">
            <w:pPr>
              <w:jc w:val="both"/>
              <w:rPr>
                <w:rFonts w:ascii="Book Antiqua" w:hAnsi="Book Antiqua"/>
                <w:sz w:val="20"/>
                <w:szCs w:val="20"/>
                <w:lang w:val="en-US"/>
              </w:rPr>
            </w:pPr>
            <w:r w:rsidRPr="008B5BF1">
              <w:rPr>
                <w:rFonts w:ascii="Book Antiqua" w:hAnsi="Book Antiqua"/>
                <w:sz w:val="20"/>
                <w:szCs w:val="20"/>
              </w:rPr>
              <w:t>PN-EN 13242</w:t>
            </w:r>
          </w:p>
        </w:tc>
        <w:tc>
          <w:tcPr>
            <w:tcW w:w="7655" w:type="dxa"/>
          </w:tcPr>
          <w:p w:rsidR="002C453C" w:rsidRPr="008B5BF1" w:rsidRDefault="008B5BF1">
            <w:pPr>
              <w:ind w:left="-38" w:firstLine="38"/>
              <w:jc w:val="both"/>
              <w:rPr>
                <w:rFonts w:ascii="Book Antiqua" w:hAnsi="Book Antiqua"/>
                <w:sz w:val="20"/>
                <w:szCs w:val="20"/>
              </w:rPr>
            </w:pPr>
            <w:r w:rsidRPr="008B5BF1">
              <w:rPr>
                <w:rFonts w:ascii="Book Antiqua" w:hAnsi="Book Antiqua"/>
                <w:sz w:val="20"/>
                <w:szCs w:val="20"/>
              </w:rPr>
              <w:t>Kruszywa do niezwiązanych i związanych hydraulicznie materiałów stosowanych w obiektach budowlanych i budownictwie drogowym</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5.</w:t>
            </w:r>
          </w:p>
        </w:tc>
        <w:tc>
          <w:tcPr>
            <w:tcW w:w="17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206-1</w:t>
            </w:r>
          </w:p>
        </w:tc>
        <w:tc>
          <w:tcPr>
            <w:tcW w:w="7655" w:type="dxa"/>
          </w:tcPr>
          <w:p w:rsidR="002C453C" w:rsidRPr="008B5BF1" w:rsidRDefault="008B5BF1">
            <w:pPr>
              <w:ind w:left="-38" w:firstLine="38"/>
              <w:jc w:val="both"/>
              <w:rPr>
                <w:rFonts w:ascii="Book Antiqua" w:hAnsi="Book Antiqua"/>
                <w:sz w:val="20"/>
                <w:szCs w:val="20"/>
              </w:rPr>
            </w:pPr>
            <w:r w:rsidRPr="008B5BF1">
              <w:rPr>
                <w:rFonts w:ascii="Book Antiqua" w:hAnsi="Book Antiqua"/>
                <w:sz w:val="20"/>
                <w:szCs w:val="20"/>
              </w:rPr>
              <w:t>Beton. Część I. Wymagania, właściwości produkcja i zgodność.</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6.</w:t>
            </w:r>
          </w:p>
        </w:tc>
        <w:tc>
          <w:tcPr>
            <w:tcW w:w="17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1008</w:t>
            </w:r>
          </w:p>
        </w:tc>
        <w:tc>
          <w:tcPr>
            <w:tcW w:w="7655" w:type="dxa"/>
          </w:tcPr>
          <w:p w:rsidR="002C453C" w:rsidRPr="008B5BF1" w:rsidRDefault="008B5BF1">
            <w:pPr>
              <w:ind w:left="-38" w:firstLine="38"/>
              <w:jc w:val="both"/>
              <w:rPr>
                <w:rFonts w:ascii="Book Antiqua" w:hAnsi="Book Antiqua"/>
                <w:sz w:val="20"/>
                <w:szCs w:val="20"/>
              </w:rPr>
            </w:pPr>
            <w:r w:rsidRPr="008B5BF1">
              <w:rPr>
                <w:rFonts w:ascii="Book Antiqua" w:hAnsi="Book Antiqua"/>
                <w:sz w:val="20"/>
                <w:szCs w:val="20"/>
              </w:rPr>
              <w:t>Woda zarobowa do betonu. Specyfikacja pobierania próbek, badanie i ocena przydatności wody zarobowej do betonu w tym wody odzyskanej z procesów produkcji betonu.</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7.</w:t>
            </w:r>
          </w:p>
        </w:tc>
        <w:tc>
          <w:tcPr>
            <w:tcW w:w="17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BN-68/8931-04</w:t>
            </w:r>
          </w:p>
        </w:tc>
        <w:tc>
          <w:tcPr>
            <w:tcW w:w="7655" w:type="dxa"/>
          </w:tcPr>
          <w:p w:rsidR="002C453C" w:rsidRPr="008B5BF1" w:rsidRDefault="008B5BF1">
            <w:pPr>
              <w:ind w:left="-38" w:firstLine="38"/>
              <w:jc w:val="both"/>
              <w:rPr>
                <w:rFonts w:ascii="Book Antiqua" w:hAnsi="Book Antiqua"/>
                <w:sz w:val="20"/>
                <w:szCs w:val="20"/>
              </w:rPr>
            </w:pPr>
            <w:r w:rsidRPr="008B5BF1">
              <w:rPr>
                <w:rFonts w:ascii="Book Antiqua" w:hAnsi="Book Antiqua"/>
                <w:sz w:val="20"/>
                <w:szCs w:val="20"/>
              </w:rPr>
              <w:t>Drogi samochodowe. Pomiar równości nawierzchni planografem i łatą.</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8.</w:t>
            </w:r>
          </w:p>
        </w:tc>
        <w:tc>
          <w:tcPr>
            <w:tcW w:w="17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933-8</w:t>
            </w:r>
          </w:p>
        </w:tc>
        <w:tc>
          <w:tcPr>
            <w:tcW w:w="7655" w:type="dxa"/>
          </w:tcPr>
          <w:p w:rsidR="002C453C" w:rsidRPr="008B5BF1" w:rsidRDefault="008B5BF1">
            <w:pPr>
              <w:ind w:left="-38" w:firstLine="38"/>
              <w:jc w:val="both"/>
              <w:rPr>
                <w:rFonts w:ascii="Book Antiqua" w:hAnsi="Book Antiqua"/>
                <w:sz w:val="20"/>
                <w:szCs w:val="20"/>
              </w:rPr>
            </w:pPr>
            <w:r w:rsidRPr="008B5BF1">
              <w:rPr>
                <w:rFonts w:ascii="Book Antiqua" w:hAnsi="Book Antiqua"/>
                <w:sz w:val="20"/>
                <w:szCs w:val="20"/>
              </w:rPr>
              <w:t>Badanie geometrycznych właściwości kruszyw. Część 8: Ocena zawartości drobnych cząstek. Badanie wskaźnika piaskowego.</w:t>
            </w:r>
          </w:p>
        </w:tc>
      </w:tr>
      <w:tr w:rsidR="002C453C">
        <w:tc>
          <w:tcPr>
            <w:tcW w:w="496" w:type="dxa"/>
          </w:tcPr>
          <w:p w:rsidR="002C453C" w:rsidRDefault="008B5BF1">
            <w:pPr>
              <w:jc w:val="both"/>
              <w:rPr>
                <w:rFonts w:ascii="Book Antiqua" w:hAnsi="Book Antiqua"/>
                <w:sz w:val="20"/>
                <w:szCs w:val="20"/>
              </w:rPr>
            </w:pPr>
            <w:r>
              <w:rPr>
                <w:rFonts w:ascii="Book Antiqua" w:hAnsi="Book Antiqua"/>
                <w:sz w:val="20"/>
                <w:szCs w:val="20"/>
              </w:rPr>
              <w:t>9.</w:t>
            </w:r>
          </w:p>
        </w:tc>
        <w:tc>
          <w:tcPr>
            <w:tcW w:w="1700" w:type="dxa"/>
          </w:tcPr>
          <w:p w:rsidR="002C453C" w:rsidRDefault="008B5BF1">
            <w:pPr>
              <w:jc w:val="both"/>
              <w:rPr>
                <w:rFonts w:ascii="Book Antiqua" w:hAnsi="Book Antiqua"/>
                <w:sz w:val="20"/>
                <w:szCs w:val="20"/>
              </w:rPr>
            </w:pPr>
            <w:r>
              <w:rPr>
                <w:rFonts w:ascii="Book Antiqua" w:hAnsi="Book Antiqua"/>
                <w:sz w:val="20"/>
                <w:szCs w:val="20"/>
              </w:rPr>
              <w:t>PN-B-06250</w:t>
            </w:r>
          </w:p>
        </w:tc>
        <w:tc>
          <w:tcPr>
            <w:tcW w:w="7655" w:type="dxa"/>
          </w:tcPr>
          <w:p w:rsidR="002C453C" w:rsidRDefault="008B5BF1">
            <w:pPr>
              <w:ind w:left="-38" w:firstLine="38"/>
              <w:jc w:val="both"/>
              <w:rPr>
                <w:rFonts w:ascii="Book Antiqua" w:hAnsi="Book Antiqua"/>
                <w:sz w:val="20"/>
                <w:szCs w:val="20"/>
              </w:rPr>
            </w:pPr>
            <w:r>
              <w:rPr>
                <w:rFonts w:ascii="Book Antiqua" w:hAnsi="Book Antiqua"/>
                <w:sz w:val="20"/>
                <w:szCs w:val="20"/>
              </w:rPr>
              <w:t>Beton zwykły.</w:t>
            </w:r>
          </w:p>
        </w:tc>
      </w:tr>
    </w:tbl>
    <w:p w:rsidR="002C453C" w:rsidRDefault="008B5BF1">
      <w:r>
        <w:br w:type="page"/>
      </w:r>
      <w:r>
        <w:lastRenderedPageBreak/>
        <w:t xml:space="preserve"> </w:t>
      </w:r>
    </w:p>
    <w:p w:rsidR="002C453C" w:rsidRDefault="008B5BF1">
      <w:pPr>
        <w:pStyle w:val="Nagwek5"/>
      </w:pPr>
      <w:bookmarkStart w:id="1126" w:name="_Toc10823799"/>
      <w:bookmarkStart w:id="1127" w:name="_Toc528922699"/>
      <w:r>
        <w:t>D–07.00.00. Urządzenia bezpieczeństwa ruchu</w:t>
      </w:r>
      <w:bookmarkEnd w:id="1126"/>
      <w:bookmarkEnd w:id="1127"/>
    </w:p>
    <w:p w:rsidR="002C453C" w:rsidRDefault="002C453C">
      <w:pPr>
        <w:rPr>
          <w:rFonts w:ascii="Book Antiqua" w:hAnsi="Book Antiqua"/>
          <w:sz w:val="20"/>
          <w:szCs w:val="20"/>
        </w:rPr>
      </w:pPr>
    </w:p>
    <w:p w:rsidR="002C453C" w:rsidRDefault="008B5BF1">
      <w:pPr>
        <w:pStyle w:val="SST2"/>
      </w:pPr>
      <w:bookmarkStart w:id="1128" w:name="_Toc10823800"/>
      <w:bookmarkStart w:id="1129" w:name="_Toc528922700"/>
      <w:bookmarkStart w:id="1130" w:name="_Toc411855725"/>
      <w:bookmarkStart w:id="1131" w:name="_Toc411855588"/>
      <w:bookmarkStart w:id="1132" w:name="_Toc411852357"/>
      <w:bookmarkStart w:id="1133" w:name="_Toc411852212"/>
      <w:bookmarkStart w:id="1134" w:name="_Toc411852143"/>
      <w:bookmarkStart w:id="1135" w:name="_Toc411851977"/>
      <w:bookmarkStart w:id="1136" w:name="_Toc411851949"/>
      <w:bookmarkStart w:id="1137" w:name="_Toc411851105"/>
      <w:bookmarkStart w:id="1138" w:name="_Toc377220877"/>
      <w:r>
        <w:t>D–07.02.01. Oznakowanie poziome</w:t>
      </w:r>
      <w:bookmarkEnd w:id="1128"/>
      <w:bookmarkEnd w:id="1129"/>
      <w:bookmarkEnd w:id="1130"/>
      <w:bookmarkEnd w:id="1131"/>
      <w:bookmarkEnd w:id="1132"/>
      <w:bookmarkEnd w:id="1133"/>
      <w:bookmarkEnd w:id="1134"/>
      <w:bookmarkEnd w:id="1135"/>
      <w:bookmarkEnd w:id="1136"/>
      <w:bookmarkEnd w:id="1137"/>
      <w:bookmarkEnd w:id="1138"/>
    </w:p>
    <w:p w:rsidR="002C453C" w:rsidRDefault="002C453C">
      <w:pPr>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1139" w:name="_Toc131919910"/>
      <w:r>
        <w:rPr>
          <w:rFonts w:ascii="Book Antiqua" w:hAnsi="Book Antiqua"/>
          <w:sz w:val="20"/>
          <w:szCs w:val="20"/>
        </w:rPr>
        <w:t>1. WSTĘP</w:t>
      </w:r>
      <w:bookmarkEnd w:id="1139"/>
    </w:p>
    <w:p w:rsidR="002C453C"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Pr>
          <w:rFonts w:ascii="Book Antiqua" w:hAnsi="Book Antiqua"/>
        </w:rPr>
        <w:t>1.1. Pr</w:t>
      </w:r>
      <w:r w:rsidRPr="008B5BF1">
        <w:rPr>
          <w:rFonts w:ascii="Book Antiqua" w:hAnsi="Book Antiqua"/>
        </w:rPr>
        <w:t>zedmiot STWIORB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Przedmiotem niniejszej specyfikacji technicznej wykonania i odbioru robót budowlanych (STWiORB) są wymagania dotyczące wykonania i odbioru oznakowania poziomego dróg w związku z remontem ul. 11 Listopada w Piasecznie.</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1.2. Zakres stosowania STWIORB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1.3. Zakres robót objętych STWIORB</w:t>
      </w:r>
    </w:p>
    <w:p w:rsidR="002C453C" w:rsidRPr="008B5BF1" w:rsidRDefault="008B5BF1">
      <w:pPr>
        <w:jc w:val="both"/>
        <w:rPr>
          <w:rFonts w:ascii="Book Antiqua" w:hAnsi="Book Antiqua"/>
          <w:sz w:val="20"/>
          <w:szCs w:val="20"/>
        </w:rPr>
      </w:pPr>
      <w:r w:rsidRPr="008B5BF1">
        <w:rPr>
          <w:rFonts w:ascii="Book Antiqua" w:hAnsi="Book Antiqua"/>
          <w:sz w:val="20"/>
          <w:szCs w:val="20"/>
        </w:rPr>
        <w:t>Ustalenia zawarte w niniejszej specyfikacji dotyczą zasad prowadzenia robót związanych z wykonywaniem i odbiorem oznakowania poziomego stosowanego na drogach o nawierzchni twardej.</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1.4. Określenia podstawowe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 </w:t>
      </w:r>
      <w:r w:rsidRPr="008B5BF1">
        <w:rPr>
          <w:rFonts w:ascii="Book Antiqua" w:hAnsi="Book Antiqua"/>
          <w:sz w:val="20"/>
          <w:szCs w:val="20"/>
        </w:rPr>
        <w:t>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1.4.2. </w:t>
      </w:r>
      <w:r w:rsidRPr="008B5BF1">
        <w:rPr>
          <w:rFonts w:ascii="Book Antiqua" w:hAnsi="Book Antiqua"/>
          <w:sz w:val="20"/>
          <w:szCs w:val="20"/>
        </w:rPr>
        <w:t>Znaki podłużne - linie równoległe do osi jezdni lub odchylone od niej pod niewielkim kątem, występujące jako linie: – pojedyncze: przerywane lub ciągłe, segregacyjne lub krawędziowe, – podwójne: ciągłe z przerywanymi, ciągłe lub przerywane.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1.4.3. </w:t>
      </w:r>
      <w:r w:rsidRPr="008B5BF1">
        <w:rPr>
          <w:rFonts w:ascii="Book Antiqua" w:hAnsi="Book Antiqua"/>
          <w:sz w:val="20"/>
          <w:szCs w:val="20"/>
        </w:rPr>
        <w:t>Strzałki - znaki poziome na nawierzchni, występujące jako strzałki kierunkowe służące do wskazania dozwolonego kierunku zjazdu z pasa oraz strzałki naprowadzające, które uprzedzają o konieczności opuszczenia pasa, na którym się znajdują.</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1.4.4. </w:t>
      </w:r>
      <w:r w:rsidRPr="008B5BF1">
        <w:rPr>
          <w:rFonts w:ascii="Book Antiqua" w:hAnsi="Book Antiqua"/>
          <w:sz w:val="20"/>
          <w:szCs w:val="20"/>
        </w:rPr>
        <w:t>Znaki poprzeczne - znaki służące do oznaczenia miejsc przeznaczonych do ruchu pieszych i rowerzystów w poprzek drogi, miejsc wymagających zatrzymania pojazdów oraz miejsc lokalizacji progów zwalniających.</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1.4.5. </w:t>
      </w:r>
      <w:r w:rsidRPr="008B5BF1">
        <w:rPr>
          <w:rFonts w:ascii="Book Antiqua" w:hAnsi="Book Antiqua"/>
          <w:sz w:val="20"/>
          <w:szCs w:val="20"/>
        </w:rPr>
        <w:t>Znaki uzupełniające - znaki o różnych kształtach, wymiarach i przeznaczeniu, występujące w postaci symboli, napisów, linii przystankowych, stanowisk i pasów postojowych, powierzchni wyłączonych z ruchu oraz symboli znaków pionowych w oznakowaniu poziomym.</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1.4.6. </w:t>
      </w:r>
      <w:r w:rsidRPr="008B5BF1">
        <w:rPr>
          <w:rFonts w:ascii="Book Antiqua" w:hAnsi="Book Antiqua"/>
          <w:sz w:val="20"/>
          <w:szCs w:val="20"/>
        </w:rPr>
        <w:t>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1.4.7. </w:t>
      </w:r>
      <w:r w:rsidRPr="008B5BF1">
        <w:rPr>
          <w:rFonts w:ascii="Book Antiqua" w:hAnsi="Book Antiqua"/>
          <w:sz w:val="20"/>
          <w:szCs w:val="20"/>
        </w:rPr>
        <w:t>Materiały do znakowania cienkowarstwowego - farby rozpuszczalnikowe, wodorozcieńczalne i chemoutwardzalne nakładane warstwą grubości od 0,4 mm do 0,8 mm, mierzoną na mokro.</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1.4.8. </w:t>
      </w:r>
      <w:r w:rsidRPr="008B5BF1">
        <w:rPr>
          <w:rFonts w:ascii="Book Antiqua" w:hAnsi="Book Antiqua"/>
          <w:sz w:val="20"/>
          <w:szCs w:val="20"/>
        </w:rPr>
        <w:t>Materiały do znakowania grubowarstwowego - materiały nakładane warstwą grubości od 0,9 mm do 3,5 mm. Należą do nich masy termoplastyczne i masy chemoutwardzalne stosowane na zimno. Dla linii strukturalnych i profilowanych grubość linii może wynosić 5 mm.</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1.4.9. </w:t>
      </w:r>
      <w:r w:rsidRPr="008B5BF1">
        <w:rPr>
          <w:rFonts w:ascii="Book Antiqua" w:hAnsi="Book Antiqua"/>
          <w:sz w:val="20"/>
          <w:szCs w:val="20"/>
        </w:rPr>
        <w:t>Materiały prefabrykowane - materiały, które łączy się z powierzchnią drogi przez klejenie, wtapianie, wbudowanie lub w inny sposób. Zalicza się do nich masy termoplastyczne w arkuszach do wtapiania oraz taśmy do oznakowań tymczasowych (żółte) i trwałych (białe).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1.4.10. </w:t>
      </w:r>
      <w:r w:rsidRPr="008B5BF1">
        <w:rPr>
          <w:rFonts w:ascii="Book Antiqua" w:hAnsi="Book Antiqua"/>
          <w:sz w:val="20"/>
          <w:szCs w:val="20"/>
        </w:rPr>
        <w:t>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1.4.11. </w:t>
      </w:r>
      <w:r w:rsidRPr="008B5BF1">
        <w:rPr>
          <w:rFonts w:ascii="Book Antiqua" w:hAnsi="Book Antiqua"/>
          <w:sz w:val="20"/>
          <w:szCs w:val="20"/>
        </w:rPr>
        <w:t xml:space="preserve">Kulki szklane – materiał w postaci przezroczystych, kulistych cząstek szklanych do posypywania lub narzucania pod ciśnieniem na oznakowanie wykonane materiałami w stanie ciekłym, w celu </w:t>
      </w:r>
      <w:r w:rsidRPr="008B5BF1">
        <w:rPr>
          <w:rFonts w:ascii="Book Antiqua" w:hAnsi="Book Antiqua"/>
          <w:sz w:val="20"/>
          <w:szCs w:val="20"/>
        </w:rPr>
        <w:lastRenderedPageBreak/>
        <w:t>uzyskania widzialności oznakowania w nocy przez odbicie powrotne padającej wiązki światła pojazdu w kierunku kierowcy. Kulki szklane są także składnikami materiałów grubowarstwowych.</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1.4.12. </w:t>
      </w:r>
      <w:r w:rsidRPr="008B5BF1">
        <w:rPr>
          <w:rFonts w:ascii="Book Antiqua" w:hAnsi="Book Antiqua"/>
          <w:sz w:val="20"/>
          <w:szCs w:val="20"/>
        </w:rPr>
        <w:t>Kruszywo przeciwpoślizgowe – twarde ziarna pochodzenia naturalnego lub sztucznego stosowane do zapewnienia własności przeciwpoślizgowych poziomym oznakowaniom dróg, stosowane samo lub w mieszaninie z kulkami szklanymi.</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1.4.13. </w:t>
      </w:r>
      <w:r w:rsidRPr="008B5BF1">
        <w:rPr>
          <w:rFonts w:ascii="Book Antiqua" w:hAnsi="Book Antiqua"/>
          <w:sz w:val="20"/>
          <w:szCs w:val="20"/>
        </w:rPr>
        <w:t>Oznakowanie nowe – oznakowanie, w którym zakończył się czas schnięcia i nie upłynęło 30 dni od wykonania oznakowania. Pomiary właściwości oznakowania należy wykonywać od 14 do 30 dnia po wykonaniu oznakowania.</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1.4.14. </w:t>
      </w:r>
      <w:r w:rsidRPr="008B5BF1">
        <w:rPr>
          <w:rFonts w:ascii="Book Antiqua" w:hAnsi="Book Antiqua"/>
          <w:sz w:val="20"/>
          <w:szCs w:val="20"/>
        </w:rPr>
        <w:t>Tymczasowe oznakowanie drogowe - oznakowanie z materiału o barwie żółtej, którego czas użytkowania wynosi do 3 miesięcy lub do czasu zakończenia robót.</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1.4.15. </w:t>
      </w:r>
      <w:r w:rsidRPr="008B5BF1">
        <w:rPr>
          <w:rFonts w:ascii="Book Antiqua" w:hAnsi="Book Antiqua"/>
          <w:sz w:val="20"/>
          <w:szCs w:val="20"/>
        </w:rPr>
        <w:t xml:space="preserve">Powyższe i pozostałe określenia są zgodne z odpowiednimi polskimi normami i z definicjami podanymi w STWIORB D-M-00.00.00 „Wymagania ogólne” pkt 1.4. </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1.5. Ogólne wymagania dotyczące robót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wymagania dotyczące robót podano w STWIORB D-M-00.00.00 „Wymagania ogólne” pkt 1.5. </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140" w:name="_Toc131919911"/>
      <w:r w:rsidRPr="008B5BF1">
        <w:rPr>
          <w:rFonts w:ascii="Book Antiqua" w:hAnsi="Book Antiqua"/>
          <w:sz w:val="20"/>
          <w:szCs w:val="20"/>
        </w:rPr>
        <w:t>2. MATERIAŁY</w:t>
      </w:r>
      <w:bookmarkEnd w:id="1140"/>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2.1. Ogólne wymagania dotyczące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materiałów, ich pozyskiwania i składowania podano w STWIORB D-M-00.00.00 „Wymagania ogólne” pkt 2.</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2.2. Dokument dopuszczający do stosowania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Materiały stosowane przez Wykonawcę do poziomego oznakowania dróg powinny spełniać warunki postawione w rozporządzeniu Ministra Infrastruktury [7]. Producenci powinni oznakować wyroby znakiem budowlanym B, zgodnie z rozporządzeniem Ministra Infrastruktury [8], co oznacza wystawienie deklaracji zgodności z aprobatą techniczną (np. dla farb oraz mas chemoutwardzalnych i termoplastycznych) lub  znakiem CE, zgodnie z rozporządzeniem Ministra Infrastruktury [12], co oznacza wystawienie deklaracji zgodności z normą zharmonizowaną (np. dla kulek szklanych [3, 3a] i punktowych elementów odblaskowych [5, 5a]. 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 Powyższe zasady należy stosować także do oznakowań tymczasowych wykonywanych materiałami o barwie żółtej.</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2.3. Badanie materiałów, których jakość budzi wątpliwość</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powinien przeprowadzić dodatkowe badania tych materiałów, które budzą wątpliwości jego lub Inżyniera, co do jakości, w celu stwierdzenia czy odpowiadają one wymaganiom określonym w aprobacie technicznej. Badania te Wykonawca zleci IBDiM lub akredytowanemu laboratorium drogowemu. Badania powinny być wykonane zgodnie z PN-EN 1871:2003 [6] lub Warunkami Technicznymi POD-97 [9] lub POD-2006 po ich wydaniu [10].</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2.4. Oznakowanie opakowań</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powinien żądać od producenta, aby oznakowanie opakowań materiałów do poziomego znakowania dróg było wykonane zgodnie z PN-O-79252 [2], a ponadto aby na każdym opakowaniu był umieszczony trwały napis zawierający: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nazwę i adres producenta,</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datę produkcji i termin przydatności do użycia,</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masę netto,</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numer partii i datę produkcji,</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informację, że wyrób posiada aprobatę techniczną IBDiM i jej numer,</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 xml:space="preserve">nazwę jednostki certyfikującej i numer certyfikatu, jeśli dotyczy [8], </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znak budowlany „B” wg rozporządzenia Ministra Infrastruktury [8] i/lub znak „CE” wg rozporządzenia Ministra Infrastruktury [12],</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informację o szkodliwości i klasie zagrożenia pożarowego,</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ewentualne wskazówki dla użytkowników.</w:t>
      </w:r>
    </w:p>
    <w:p w:rsidR="002C453C" w:rsidRPr="008B5BF1" w:rsidRDefault="008B5BF1">
      <w:pPr>
        <w:jc w:val="both"/>
        <w:rPr>
          <w:rFonts w:ascii="Book Antiqua" w:hAnsi="Book Antiqua"/>
          <w:sz w:val="20"/>
          <w:szCs w:val="20"/>
        </w:rPr>
      </w:pPr>
      <w:r w:rsidRPr="008B5BF1">
        <w:rPr>
          <w:rFonts w:ascii="Book Antiqua" w:hAnsi="Book Antiqua"/>
          <w:sz w:val="20"/>
          <w:szCs w:val="20"/>
        </w:rPr>
        <w:t>W przypadku farb rozpuszczalnikowych i wyrobów chemoutwardzalnych oznakowanie opakowania powinno być zgodne z rozporządzeniem Ministra Zdrowia [13].</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2.5. Przepisy określające wymagania dla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Podstawowe wymagania dotyczące materiałów podano w punkcie 2.6, a szczegółowe wymagania określone są w Warunkach technicznych POD-97 [9] lub POD-2006 po ich wydaniu [10].</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2.6. Wymagania wobec materiałów do poziomego oznakowania dróg</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2.6.1. </w:t>
      </w:r>
      <w:r w:rsidRPr="008B5BF1">
        <w:rPr>
          <w:rFonts w:ascii="Book Antiqua" w:hAnsi="Book Antiqua"/>
          <w:sz w:val="20"/>
          <w:szCs w:val="20"/>
        </w:rPr>
        <w:t xml:space="preserve"> Materiały do oznakowań cienkowarstwowych</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Materiałami do wykonywania oznakowania cienkowarstwowego powinny być farby nakładane warstwą grubości od 0,4 mm do 0,8 mm (na mokro). Powinny to być ciekłe produkty zawierające ciała stałe zdyspergowane w roztworze żywicy syntetycznej w rozpuszczalniku organicznym lub w wodzie, które mogą występować w układach jedno- lub wieloskładnikowych.  Podczas nakładania farb, do znakowania cienkowarstwowego, na nawierzchnię pędzlem, wałkiem lub przez natrysk, powinny one tworzyć warstwę kohezyjną w procesie odparowania i/lub w procesie chemicznym. Właściwości fizyczne poszczególnych materiałów do poziomego oznakowania cienkowarstwowego określają aprobaty techniczne. </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2.6.2. </w:t>
      </w:r>
      <w:r w:rsidRPr="008B5BF1">
        <w:rPr>
          <w:rFonts w:ascii="Book Antiqua" w:hAnsi="Book Antiqua"/>
          <w:sz w:val="20"/>
          <w:szCs w:val="20"/>
        </w:rPr>
        <w:t>Materiały do oznakowań grubowarstwowych</w:t>
      </w:r>
    </w:p>
    <w:p w:rsidR="002C453C" w:rsidRPr="008B5BF1" w:rsidRDefault="008B5BF1">
      <w:pPr>
        <w:jc w:val="both"/>
        <w:rPr>
          <w:rFonts w:ascii="Book Antiqua" w:hAnsi="Book Antiqua"/>
          <w:sz w:val="20"/>
          <w:szCs w:val="20"/>
        </w:rPr>
      </w:pPr>
      <w:r w:rsidRPr="008B5BF1">
        <w:rPr>
          <w:rFonts w:ascii="Book Antiqua" w:hAnsi="Book Antiqua"/>
          <w:sz w:val="20"/>
          <w:szCs w:val="20"/>
        </w:rPr>
        <w:t>Materiałami do wykonywania oznakowania grubowarstwowego powinny być materiały umożliwiające nakładanie ich warstwą grubości od 0,9 mm do 5 mm takie, jak masy chemoutwardzalne stosowane na zimno oraz masy termoplastyczne. 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 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Właściwości fizyczne materiałów do oznakowania grubowarstwowego i wykonanych z nich elementów prefabrykowanych określają aprobaty techniczne.</w:t>
      </w:r>
    </w:p>
    <w:p w:rsidR="002C453C" w:rsidRPr="008B5BF1" w:rsidRDefault="008B5BF1">
      <w:pPr>
        <w:keepNext/>
        <w:jc w:val="both"/>
        <w:rPr>
          <w:rFonts w:ascii="Book Antiqua" w:hAnsi="Book Antiqua"/>
          <w:sz w:val="20"/>
          <w:szCs w:val="20"/>
        </w:rPr>
      </w:pPr>
      <w:r w:rsidRPr="008B5BF1">
        <w:rPr>
          <w:rFonts w:ascii="Book Antiqua" w:hAnsi="Book Antiqua"/>
          <w:b/>
          <w:sz w:val="20"/>
          <w:szCs w:val="20"/>
        </w:rPr>
        <w:t xml:space="preserve">2.6.3. </w:t>
      </w:r>
      <w:r w:rsidRPr="008B5BF1">
        <w:rPr>
          <w:rFonts w:ascii="Book Antiqua" w:hAnsi="Book Antiqua"/>
          <w:sz w:val="20"/>
          <w:szCs w:val="20"/>
        </w:rPr>
        <w:t>Zawartość składników lotnych w materiałach do znakowania cienkowarstwowego</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Zawartość składników lotnych (rozpuszczalników organicznych) nie powinna przekraczać 25% (m/m) w postaci gotowej do aplikacji, w materiałach do znakowania cienkowarstwowego.  Nie dopuszcza się stosowania materiałów zawierających rozpuszczalnik aromatyczny (jak np. toluen, ksylen, etylobenzen) w ilości większej niż 8 % (m/m). Nie dopuszcza się stosowania materiałów zawierających benzen i rozpuszczalniki chlorowane. Do końca 2007 r. dopuszcza się stosowanie farb rozpuszczalnikowych o zawartości składników lotnych do 30 % (m/m) i rozpuszczalników aromatycznych do 10 % (m/m). </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2.6.4. </w:t>
      </w:r>
      <w:r w:rsidRPr="008B5BF1">
        <w:rPr>
          <w:rFonts w:ascii="Book Antiqua" w:hAnsi="Book Antiqua"/>
          <w:sz w:val="20"/>
          <w:szCs w:val="20"/>
        </w:rPr>
        <w:t>Kulki szklane</w:t>
      </w:r>
    </w:p>
    <w:p w:rsidR="002C453C" w:rsidRPr="008B5BF1" w:rsidRDefault="008B5BF1">
      <w:pPr>
        <w:jc w:val="both"/>
        <w:rPr>
          <w:rFonts w:ascii="Book Antiqua" w:hAnsi="Book Antiqua"/>
          <w:sz w:val="20"/>
          <w:szCs w:val="20"/>
        </w:rPr>
      </w:pPr>
      <w:r w:rsidRPr="008B5BF1">
        <w:rPr>
          <w:rFonts w:ascii="Book Antiqua" w:hAnsi="Book Antiqua"/>
          <w:sz w:val="20"/>
          <w:szCs w:val="20"/>
        </w:rPr>
        <w:t>Materiały w postaci kulek szklanych refleksyjnych do posypywania lub narzucania pod ciśnieniem na materiały do oznakowania powinny zapewniać widzialność w nocy poprzez odbicie powrotne w kierunku pojazdu wiązki światła wysyłanej przez reflektory pojazdu. 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 w przypadku kulek o maksymalnej średnicy równej i większej niż 1 mm. Krzywa uziarnienia powinna mieścić się w krzywych granicznych podanych w wymaganiach aprobaty technicznej wyrobu lub w certyfikacie CE. Kulki szklane hydrofobizowane powinny ponadto wykazywać stopień hydrofobizacji co najmniej 80%.  Wymagania i metody badań kulek szklanych podano w PN-EN 1423:2000[3, 3a]. Właściwości kulek szklanych określają odpowiednie aprobaty techniczne, lub certyfikaty „CE”.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2.6.5. </w:t>
      </w:r>
      <w:r w:rsidRPr="008B5BF1">
        <w:rPr>
          <w:rFonts w:ascii="Book Antiqua" w:hAnsi="Book Antiqua"/>
          <w:sz w:val="20"/>
          <w:szCs w:val="20"/>
        </w:rPr>
        <w:t>Materiał uszorstniający oznakowanie</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w:t>
      </w:r>
      <w:r w:rsidRPr="008B5BF1">
        <w:rPr>
          <w:rFonts w:ascii="Symbol" w:eastAsia="Symbol" w:hAnsi="Symbol" w:cs="Symbol"/>
          <w:sz w:val="20"/>
          <w:szCs w:val="20"/>
        </w:rPr>
        <w:t></w:t>
      </w:r>
      <w:r w:rsidRPr="008B5BF1">
        <w:rPr>
          <w:rFonts w:ascii="Book Antiqua" w:hAnsi="Book Antiqua"/>
          <w:sz w:val="20"/>
          <w:szCs w:val="20"/>
        </w:rPr>
        <w:t xml:space="preserve">m. Potrzeba stosowania materiału uszorstniającego powinna być określona w STWIORB. Konieczność jego użycia zachodzi w przypadku potrzeby uzyskania wskaźnika szorstkości oznakowania  SRT </w:t>
      </w:r>
      <w:r w:rsidRPr="008B5BF1">
        <w:rPr>
          <w:rFonts w:ascii="Symbol" w:eastAsia="Symbol" w:hAnsi="Symbol" w:cs="Symbol"/>
          <w:sz w:val="20"/>
          <w:szCs w:val="20"/>
        </w:rPr>
        <w:t></w:t>
      </w:r>
      <w:r w:rsidRPr="008B5BF1">
        <w:rPr>
          <w:rFonts w:ascii="Book Antiqua" w:hAnsi="Book Antiqua"/>
          <w:sz w:val="20"/>
          <w:szCs w:val="20"/>
        </w:rPr>
        <w:t xml:space="preserve"> 50. Materiał uszorstniający (kruszywo przeciwpoślizgowe) oraz mieszanina kulek szklanych z materiałem uszorstniającym powinny odpowiadać wymaganiom określonym w aprobacie technicznej. </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2.6.6. </w:t>
      </w:r>
      <w:r w:rsidRPr="008B5BF1">
        <w:rPr>
          <w:rFonts w:ascii="Book Antiqua" w:hAnsi="Book Antiqua"/>
          <w:sz w:val="20"/>
          <w:szCs w:val="20"/>
        </w:rPr>
        <w:t>Punktowe elementy odblaskowe</w:t>
      </w:r>
    </w:p>
    <w:p w:rsidR="002C453C" w:rsidRPr="008B5BF1" w:rsidRDefault="008B5BF1">
      <w:pPr>
        <w:jc w:val="both"/>
        <w:rPr>
          <w:rFonts w:ascii="Book Antiqua" w:hAnsi="Book Antiqua"/>
          <w:sz w:val="20"/>
          <w:szCs w:val="20"/>
        </w:rPr>
      </w:pPr>
      <w:r w:rsidRPr="008B5BF1">
        <w:rPr>
          <w:rFonts w:ascii="Book Antiqua" w:hAnsi="Book Antiqua"/>
          <w:sz w:val="20"/>
          <w:szCs w:val="20"/>
        </w:rPr>
        <w:t>Punktowym elementem odblaskowym powinna być naklejana, kotwiczona lub wbudowana w nawierzchnię płytka z materiału wytrzymującego przejazdy pojazdów samochodowych, zawierająca element odblaskowy umieszczony w ten sposób, aby zapewniał widzialność w nocy, a także w czasie opadów deszczu wg PN-EN 1463-1:2000 [5, 5a]. Odbłyśnik, będący częścią punktowego elementu odblaskowego może być:</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szklany lub plastikowy w całości lub z dodatkową warstwą odbijającą znajdującą się na powierzchni nie wystawionej na zewnątrz i nie narażoną na przejeżdżanie pojazdów,</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lastRenderedPageBreak/>
        <w:t>plastikowy z warstwą zabezpieczającą przed ścieraniem, który może mieć warstwę odbijającą tylko w miejscu nie wystawionym na ruch i w którym powierzchnie wystawione na ruch są zabezpieczone warstwami odpornymi na ścieranie.</w:t>
      </w:r>
    </w:p>
    <w:p w:rsidR="002C453C" w:rsidRPr="008B5BF1" w:rsidRDefault="008B5BF1">
      <w:pPr>
        <w:jc w:val="both"/>
        <w:rPr>
          <w:rFonts w:ascii="Book Antiqua" w:hAnsi="Book Antiqua"/>
          <w:sz w:val="20"/>
          <w:szCs w:val="20"/>
        </w:rPr>
      </w:pPr>
      <w:r w:rsidRPr="008B5BF1">
        <w:rPr>
          <w:rFonts w:ascii="Book Antiqua" w:hAnsi="Book Antiqua"/>
          <w:sz w:val="20"/>
          <w:szCs w:val="20"/>
        </w:rPr>
        <w:t>Profil punktowego elementu odblaskowego nie powinien mieć żadnych ostrych krawędzi od strony najeżdżanej przez pojazdy. Jeśli punktowy element odblaskowy jest wykonany z dwu lub więcej części, każda z nich powinna być usuwalna tylko za pomocą narzędzi polecanych przez producenta. Wysokość punktowego elementu nie może być większa od 25 mm. Barwa, w przypadku oznakowania trwałego, powinna być biała lub czerwona, a dla oznakowania czasowego – żółta zgodnie z załącznikiem nr 2 do rozporządzenia Ministra Infrastruktury [7]. Spośród punktowych elementów odblaskowych (PEO) stosowanych do oznakowań poziomych wyróżniają się PEO ze szklanym korpusem pełnym (odbłyśnik wielokierunkowy) lub zawierającym świecące diody LED i ewentualnie ogniwo słoneczne z baterią, tzw. aktywne PEO. Nie mieszczą się one w klasyfikacji PN-EN 1463-1:2001 [5], choć spełniają tę samą funkcję co typowe punktowe elementy odblaskowe, tj. kierunkują pojazdy w nocy w czasie suchej i mokrej pogody. PEO szklane z pełnym korpusem mogą być stosowane do oznakowania rond kompaktowych ze względu na ich geometrię 360</w:t>
      </w:r>
      <w:r w:rsidRPr="008B5BF1">
        <w:rPr>
          <w:rFonts w:ascii="Book Antiqua" w:hAnsi="Book Antiqua"/>
          <w:sz w:val="20"/>
          <w:szCs w:val="20"/>
          <w:vertAlign w:val="superscript"/>
        </w:rPr>
        <w:t>o</w:t>
      </w:r>
      <w:r w:rsidRPr="008B5BF1">
        <w:rPr>
          <w:rFonts w:ascii="Book Antiqua" w:hAnsi="Book Antiqua"/>
          <w:sz w:val="20"/>
          <w:szCs w:val="20"/>
        </w:rPr>
        <w:t>.  Właściwości i wymagania dotyczące punktowych elementów odblaskowych określone są w normie zharmonizowanej [5a] i odpowiednich  aprobatach technicznych.</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2.6.7. </w:t>
      </w:r>
      <w:r w:rsidRPr="008B5BF1">
        <w:rPr>
          <w:rFonts w:ascii="Book Antiqua" w:hAnsi="Book Antiqua"/>
          <w:sz w:val="20"/>
          <w:szCs w:val="20"/>
        </w:rPr>
        <w:t>Wymagania wobec materiałów ze względu na ochronę warunków pracy i środowiska</w:t>
      </w:r>
    </w:p>
    <w:p w:rsidR="002C453C" w:rsidRPr="008B5BF1" w:rsidRDefault="008B5BF1">
      <w:pPr>
        <w:jc w:val="both"/>
        <w:rPr>
          <w:rFonts w:ascii="Book Antiqua" w:hAnsi="Book Antiqua"/>
          <w:sz w:val="20"/>
          <w:szCs w:val="20"/>
        </w:rPr>
      </w:pPr>
      <w:r w:rsidRPr="008B5BF1">
        <w:rPr>
          <w:rFonts w:ascii="Book Antiqua" w:hAnsi="Book Antiqua"/>
          <w:sz w:val="20"/>
          <w:szCs w:val="20"/>
        </w:rPr>
        <w:t>Materiały stosowane do znakowania nawierzchni nie powinny zawierać substancji zagrażających zdrowiu ludzi i powodujących skażenie środowiska.</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2.7. Przechowywanie i składowanie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Materiały do oznakowania cienko- i grubowarstwowego nawierzchni powinny zachować stałość swoich właściwości chemicznych i fizykochemicznych przez okres co najmniej 6 miesięcy składowania w warunkach określonych przez producenta. Materiały do poziomego oznakowania dróg należy przechowywać w magazynach odpowiadających zaleceniom producenta, zwłaszcza zabezpieczających je od napromieniowania słonecznego, opadów i w temperaturze, dla:</w:t>
      </w:r>
    </w:p>
    <w:p w:rsidR="002C453C" w:rsidRPr="008B5BF1" w:rsidRDefault="008B5BF1">
      <w:pPr>
        <w:numPr>
          <w:ilvl w:val="0"/>
          <w:numId w:val="61"/>
        </w:numPr>
        <w:jc w:val="both"/>
        <w:rPr>
          <w:rFonts w:ascii="Book Antiqua" w:hAnsi="Book Antiqua"/>
          <w:sz w:val="20"/>
          <w:szCs w:val="20"/>
        </w:rPr>
      </w:pPr>
      <w:r w:rsidRPr="008B5BF1">
        <w:rPr>
          <w:rFonts w:ascii="Book Antiqua" w:hAnsi="Book Antiqua"/>
          <w:sz w:val="20"/>
          <w:szCs w:val="20"/>
        </w:rPr>
        <w:t>farb wodorozcieńczalnych od 5</w:t>
      </w:r>
      <w:r w:rsidRPr="008B5BF1">
        <w:rPr>
          <w:rFonts w:ascii="Book Antiqua" w:hAnsi="Book Antiqua"/>
          <w:sz w:val="20"/>
          <w:szCs w:val="20"/>
          <w:vertAlign w:val="superscript"/>
        </w:rPr>
        <w:t>o</w:t>
      </w:r>
      <w:r w:rsidRPr="008B5BF1">
        <w:rPr>
          <w:rFonts w:ascii="Book Antiqua" w:hAnsi="Book Antiqua"/>
          <w:sz w:val="20"/>
          <w:szCs w:val="20"/>
        </w:rPr>
        <w:t>C do 40</w:t>
      </w:r>
      <w:r w:rsidRPr="008B5BF1">
        <w:rPr>
          <w:rFonts w:ascii="Book Antiqua" w:hAnsi="Book Antiqua"/>
          <w:sz w:val="20"/>
          <w:szCs w:val="20"/>
          <w:vertAlign w:val="superscript"/>
        </w:rPr>
        <w:t>o</w:t>
      </w:r>
      <w:r w:rsidRPr="008B5BF1">
        <w:rPr>
          <w:rFonts w:ascii="Book Antiqua" w:hAnsi="Book Antiqua"/>
          <w:sz w:val="20"/>
          <w:szCs w:val="20"/>
        </w:rPr>
        <w:t>C,</w:t>
      </w:r>
    </w:p>
    <w:p w:rsidR="002C453C" w:rsidRPr="008B5BF1" w:rsidRDefault="008B5BF1">
      <w:pPr>
        <w:numPr>
          <w:ilvl w:val="0"/>
          <w:numId w:val="61"/>
        </w:numPr>
        <w:jc w:val="both"/>
        <w:rPr>
          <w:rFonts w:ascii="Book Antiqua" w:hAnsi="Book Antiqua"/>
          <w:sz w:val="20"/>
          <w:szCs w:val="20"/>
        </w:rPr>
      </w:pPr>
      <w:r w:rsidRPr="008B5BF1">
        <w:rPr>
          <w:rFonts w:ascii="Book Antiqua" w:hAnsi="Book Antiqua"/>
          <w:sz w:val="20"/>
          <w:szCs w:val="20"/>
        </w:rPr>
        <w:t>farb rozpuszczalnikowych od -5</w:t>
      </w:r>
      <w:r w:rsidRPr="008B5BF1">
        <w:rPr>
          <w:rFonts w:ascii="Book Antiqua" w:hAnsi="Book Antiqua"/>
          <w:sz w:val="20"/>
          <w:szCs w:val="20"/>
          <w:vertAlign w:val="superscript"/>
        </w:rPr>
        <w:t>o</w:t>
      </w:r>
      <w:r w:rsidRPr="008B5BF1">
        <w:rPr>
          <w:rFonts w:ascii="Book Antiqua" w:hAnsi="Book Antiqua"/>
          <w:sz w:val="20"/>
          <w:szCs w:val="20"/>
        </w:rPr>
        <w:t>C do 25</w:t>
      </w:r>
      <w:r w:rsidRPr="008B5BF1">
        <w:rPr>
          <w:rFonts w:ascii="Book Antiqua" w:hAnsi="Book Antiqua"/>
          <w:sz w:val="20"/>
          <w:szCs w:val="20"/>
          <w:vertAlign w:val="superscript"/>
        </w:rPr>
        <w:t>o</w:t>
      </w:r>
      <w:r w:rsidRPr="008B5BF1">
        <w:rPr>
          <w:rFonts w:ascii="Book Antiqua" w:hAnsi="Book Antiqua"/>
          <w:sz w:val="20"/>
          <w:szCs w:val="20"/>
        </w:rPr>
        <w:t>C,</w:t>
      </w:r>
    </w:p>
    <w:p w:rsidR="002C453C" w:rsidRPr="008B5BF1" w:rsidRDefault="008B5BF1">
      <w:pPr>
        <w:numPr>
          <w:ilvl w:val="0"/>
          <w:numId w:val="61"/>
        </w:numPr>
        <w:ind w:left="284" w:hanging="284"/>
        <w:jc w:val="both"/>
        <w:rPr>
          <w:rFonts w:ascii="Book Antiqua" w:hAnsi="Book Antiqua"/>
          <w:sz w:val="20"/>
          <w:szCs w:val="20"/>
        </w:rPr>
      </w:pPr>
      <w:r w:rsidRPr="008B5BF1">
        <w:rPr>
          <w:rFonts w:ascii="Book Antiqua" w:hAnsi="Book Antiqua"/>
          <w:sz w:val="20"/>
          <w:szCs w:val="20"/>
        </w:rPr>
        <w:t>pozostałych materiałów - poniżej 40</w:t>
      </w:r>
      <w:r w:rsidRPr="008B5BF1">
        <w:rPr>
          <w:rFonts w:ascii="Book Antiqua" w:hAnsi="Book Antiqua"/>
          <w:sz w:val="20"/>
          <w:szCs w:val="20"/>
          <w:vertAlign w:val="superscript"/>
        </w:rPr>
        <w:t>o</w:t>
      </w:r>
      <w:r w:rsidRPr="008B5BF1">
        <w:rPr>
          <w:rFonts w:ascii="Book Antiqua" w:hAnsi="Book Antiqua"/>
          <w:sz w:val="20"/>
          <w:szCs w:val="20"/>
        </w:rPr>
        <w:t>C.</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141" w:name="_Toc131919912"/>
      <w:r w:rsidRPr="008B5BF1">
        <w:rPr>
          <w:rFonts w:ascii="Book Antiqua" w:hAnsi="Book Antiqua"/>
          <w:sz w:val="20"/>
          <w:szCs w:val="20"/>
        </w:rPr>
        <w:t>3. SPRZĘT</w:t>
      </w:r>
      <w:bookmarkEnd w:id="1141"/>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3.1. Ogólne wymagania dotyczące sprzętu</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sprzętu podano w STWIORB D-M-00.00.00 „Wymagania ogólne” pkt 3.</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3.2. Sprzęt do wykonania oznakowania poziomego</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przystępujący do wykonania oznakowania poziomego, w zależności od zakresu robót, powinien wykazać się możliwością korzystania z następującego sprzętu, zaakceptowanego przez Inżyniera:</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szczotek mechanicznych (zaleca się stosowanie szczotek wyposażonych w urządzenia odpylające) oraz szczotek ręcznych,</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frezarek,</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sprężarek,</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malowarek,</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układarek mas termoplastycznych i chemoutwardzalnych,</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wyklejarek do taśm,</w:t>
      </w:r>
    </w:p>
    <w:p w:rsidR="002C453C" w:rsidRPr="008B5BF1" w:rsidRDefault="008B5BF1">
      <w:pPr>
        <w:numPr>
          <w:ilvl w:val="0"/>
          <w:numId w:val="20"/>
        </w:numPr>
        <w:ind w:left="284" w:hanging="284"/>
        <w:jc w:val="both"/>
        <w:rPr>
          <w:rFonts w:ascii="Book Antiqua" w:hAnsi="Book Antiqua"/>
          <w:sz w:val="20"/>
          <w:szCs w:val="20"/>
        </w:rPr>
      </w:pPr>
      <w:r w:rsidRPr="008B5BF1">
        <w:rPr>
          <w:rFonts w:ascii="Book Antiqua" w:hAnsi="Book Antiqua"/>
          <w:sz w:val="20"/>
          <w:szCs w:val="20"/>
        </w:rPr>
        <w:t>sprzętu do badań, określonego w STWIORB.</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powinien zapewnić odpowiednią jakość, ilość i wydajność malowarek lub układarek proporcjonalną do wielkości i czasu wykonania całego zakresu robót.</w:t>
      </w:r>
    </w:p>
    <w:p w:rsidR="002C453C" w:rsidRPr="008B5BF1" w:rsidRDefault="002C453C">
      <w:pPr>
        <w:pStyle w:val="Nagwek11"/>
        <w:spacing w:before="0"/>
        <w:ind w:left="0" w:firstLine="0"/>
        <w:jc w:val="both"/>
        <w:rPr>
          <w:rFonts w:ascii="Book Antiqua" w:hAnsi="Book Antiqua"/>
          <w:sz w:val="20"/>
          <w:szCs w:val="20"/>
        </w:rPr>
      </w:pPr>
    </w:p>
    <w:p w:rsidR="002C453C" w:rsidRPr="008B5BF1" w:rsidRDefault="008B5BF1">
      <w:pPr>
        <w:pStyle w:val="Nagwek11"/>
        <w:spacing w:before="0"/>
        <w:ind w:left="0" w:firstLine="0"/>
        <w:jc w:val="both"/>
        <w:rPr>
          <w:rFonts w:ascii="Book Antiqua" w:hAnsi="Book Antiqua"/>
          <w:sz w:val="20"/>
          <w:szCs w:val="20"/>
        </w:rPr>
      </w:pPr>
      <w:bookmarkStart w:id="1142" w:name="_Toc131919913"/>
      <w:r w:rsidRPr="008B5BF1">
        <w:rPr>
          <w:rFonts w:ascii="Book Antiqua" w:hAnsi="Book Antiqua"/>
          <w:sz w:val="20"/>
          <w:szCs w:val="20"/>
        </w:rPr>
        <w:t>4. TRANSPORT</w:t>
      </w:r>
      <w:bookmarkEnd w:id="1142"/>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4.1. Ogólne wymagania dotyczące transportu</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transportu podano w STWIORB D-M-00.00.00 „Wymagania ogólne” pkt 4.</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4.2. Przewóz materiałów do poziomego znakowania dróg</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 Farby rozpuszczalnikowe, rozpuszczalniki palne oraz farby i masy chemoutwardzalne należy transportować </w:t>
      </w:r>
      <w:r w:rsidRPr="008B5BF1">
        <w:rPr>
          <w:rFonts w:ascii="Book Antiqua" w:hAnsi="Book Antiqua"/>
          <w:sz w:val="20"/>
          <w:szCs w:val="20"/>
        </w:rPr>
        <w:lastRenderedPageBreak/>
        <w:t>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 Pozostałe materiały do znakowania poziomego należy przewozić krytymi środkami transportowymi, chroniąc opakowania przed uszkodzeniem mechanicznym, zgodnie z PN-C-81400 [1] oraz zgodnie z prawem przewozowym.</w:t>
      </w:r>
    </w:p>
    <w:p w:rsidR="002C453C" w:rsidRPr="008B5BF1" w:rsidRDefault="002C453C">
      <w:pPr>
        <w:pStyle w:val="Nagwek11"/>
        <w:spacing w:before="0"/>
        <w:ind w:left="0" w:firstLine="0"/>
        <w:jc w:val="both"/>
        <w:rPr>
          <w:rFonts w:ascii="Book Antiqua" w:hAnsi="Book Antiqua"/>
          <w:sz w:val="20"/>
          <w:szCs w:val="20"/>
        </w:rPr>
      </w:pPr>
    </w:p>
    <w:p w:rsidR="002C453C" w:rsidRPr="008B5BF1" w:rsidRDefault="008B5BF1">
      <w:pPr>
        <w:pStyle w:val="Nagwek11"/>
        <w:spacing w:before="0"/>
        <w:ind w:left="0" w:firstLine="0"/>
        <w:jc w:val="both"/>
        <w:rPr>
          <w:rFonts w:ascii="Book Antiqua" w:hAnsi="Book Antiqua"/>
          <w:sz w:val="20"/>
          <w:szCs w:val="20"/>
        </w:rPr>
      </w:pPr>
      <w:bookmarkStart w:id="1143" w:name="_Toc131919914"/>
      <w:r w:rsidRPr="008B5BF1">
        <w:rPr>
          <w:rFonts w:ascii="Book Antiqua" w:hAnsi="Book Antiqua"/>
          <w:sz w:val="20"/>
          <w:szCs w:val="20"/>
        </w:rPr>
        <w:t>5. WYKONANIE ROBÓT</w:t>
      </w:r>
      <w:bookmarkEnd w:id="1143"/>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5.1. Ogólne zasady wykonania robót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zasady wykonania robót podano w STWIORB D-M-00.00.00 „Wymagania ogólne” pkt 5. Nowe i odnowione nawierzchnie dróg przed otwarciem do ruchu muszą być oznakowane zgodnie z dokumentacją projektową. </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5.2. Warunki atmosferyczne</w:t>
      </w:r>
    </w:p>
    <w:p w:rsidR="002C453C" w:rsidRPr="008B5BF1" w:rsidRDefault="008B5BF1">
      <w:pPr>
        <w:jc w:val="both"/>
        <w:rPr>
          <w:rFonts w:ascii="Book Antiqua" w:hAnsi="Book Antiqua"/>
          <w:sz w:val="20"/>
          <w:szCs w:val="20"/>
        </w:rPr>
      </w:pPr>
      <w:r w:rsidRPr="008B5BF1">
        <w:rPr>
          <w:rFonts w:ascii="Book Antiqua" w:hAnsi="Book Antiqua"/>
          <w:sz w:val="20"/>
          <w:szCs w:val="20"/>
        </w:rPr>
        <w:t>W czasie wykonywania oznakowania temperatura nawierzchni i powietrza powinna wynosić co najmniej 5</w:t>
      </w:r>
      <w:r w:rsidRPr="008B5BF1">
        <w:rPr>
          <w:rFonts w:ascii="Book Antiqua" w:hAnsi="Book Antiqua"/>
          <w:sz w:val="20"/>
          <w:szCs w:val="20"/>
          <w:vertAlign w:val="superscript"/>
        </w:rPr>
        <w:t>o</w:t>
      </w:r>
      <w:r w:rsidRPr="008B5BF1">
        <w:rPr>
          <w:rFonts w:ascii="Book Antiqua" w:hAnsi="Book Antiqua"/>
          <w:sz w:val="20"/>
          <w:szCs w:val="20"/>
        </w:rPr>
        <w:t>C, a wilgotność względna powietrza powinna być zgodna z zaleceniami producenta lub wynosić co najwyżej 85%.</w:t>
      </w:r>
    </w:p>
    <w:p w:rsidR="002C453C" w:rsidRPr="008B5BF1" w:rsidRDefault="008B5BF1">
      <w:pPr>
        <w:pStyle w:val="Nagwek21"/>
        <w:spacing w:before="0"/>
        <w:ind w:left="0" w:firstLine="0"/>
        <w:rPr>
          <w:rFonts w:ascii="Book Antiqua" w:hAnsi="Book Antiqua"/>
        </w:rPr>
      </w:pPr>
      <w:r w:rsidRPr="008B5BF1">
        <w:rPr>
          <w:rFonts w:ascii="Book Antiqua" w:hAnsi="Book Antiqua"/>
        </w:rPr>
        <w:t>5.3. Jednorodność nawierzchni znakowanej</w:t>
      </w:r>
    </w:p>
    <w:p w:rsidR="002C453C" w:rsidRPr="008B5BF1" w:rsidRDefault="008B5BF1">
      <w:pPr>
        <w:jc w:val="both"/>
        <w:rPr>
          <w:rFonts w:ascii="Book Antiqua" w:hAnsi="Book Antiqua"/>
          <w:sz w:val="20"/>
          <w:szCs w:val="20"/>
        </w:rPr>
      </w:pPr>
      <w:r w:rsidRPr="008B5BF1">
        <w:rPr>
          <w:rFonts w:ascii="Book Antiqua" w:hAnsi="Book Antiqua"/>
          <w:sz w:val="20"/>
          <w:szCs w:val="20"/>
        </w:rPr>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STWIORB ustalić: rozmiary powierzchni niejednorodnej zgodnie z Systemem Oceny Stanu Nawierzchni (SOSN), odkształcenia nawierzchni (otwarte złącza podłużne, koleiny, spękania, przełomy, garby), wymagania wobec materiału do oznakowania nawierzchni i wymagania wobec Wykonawcy.</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5.4. Przygotowanie podłoża do wykonania znakowania</w:t>
      </w:r>
    </w:p>
    <w:p w:rsidR="002C453C" w:rsidRPr="008B5BF1" w:rsidRDefault="008B5BF1">
      <w:pPr>
        <w:jc w:val="both"/>
        <w:rPr>
          <w:rFonts w:ascii="Book Antiqua" w:hAnsi="Book Antiqua"/>
          <w:sz w:val="20"/>
          <w:szCs w:val="20"/>
        </w:rPr>
      </w:pPr>
      <w:r w:rsidRPr="008B5BF1">
        <w:rPr>
          <w:rFonts w:ascii="Book Antiqua" w:hAnsi="Book Antiqua"/>
          <w:sz w:val="20"/>
          <w:szCs w:val="20"/>
        </w:rPr>
        <w:t>Przed wykonaniem znakowania poziomego należy oczyścić powierzchnię nawierzchni malowanej z pyłu, kurzu, piasku, smarów, olejów i innych zanieczyszczeń, przy użyciu sprzętu wymienionego w STWIORB i zaakceptowanego przez Inżyniera. Powierzchnia nawierzchni przygotowana do wykonania oznakowania poziomego musi być czysta i sucha.</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5.5. Przedznakowanie</w:t>
      </w:r>
    </w:p>
    <w:p w:rsidR="002C453C" w:rsidRPr="008B5BF1" w:rsidRDefault="008B5BF1">
      <w:pPr>
        <w:jc w:val="both"/>
        <w:rPr>
          <w:rFonts w:ascii="Book Antiqua" w:hAnsi="Book Antiqua"/>
          <w:sz w:val="20"/>
          <w:szCs w:val="20"/>
        </w:rPr>
      </w:pPr>
      <w:r w:rsidRPr="008B5BF1">
        <w:rPr>
          <w:rFonts w:ascii="Book Antiqua" w:hAnsi="Book Antiqua"/>
          <w:sz w:val="20"/>
          <w:szCs w:val="20"/>
        </w:rPr>
        <w:t>W celu dokładnego wykonania poziomego oznakowania drogi, można wykonać przedznakowanie, stosując się do ustaleń zawartych w dokumentacji projektowej, w załączniku nr 2 do rozporządzenia Ministra Infrastruktury [7], STWIORB i wskazaniach Inżyniera. Do wykonania przedznakowania można stosować nietrwałą farbę, np. farbę silnie rozcieńczoną rozpuszczalnikiem. Zaleca się wykonywanie przedznakowania w postaci cienkich linii lub kropek. Początek i koniec znakowania należy zaznaczyć małą kreską poprzeczną. W przypadku odnawiania oznakowania drogi, gdy stare oznakowanie jest wystarczająco czytelne i zgodne z dokumentacją projektową, można przedznakowania nie wykonywać.</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5.6. Wykonanie oznakowania drogi</w:t>
      </w:r>
    </w:p>
    <w:p w:rsidR="002C453C" w:rsidRPr="008B5BF1" w:rsidRDefault="008B5BF1">
      <w:pPr>
        <w:pStyle w:val="Nagwek21"/>
        <w:spacing w:before="0"/>
        <w:ind w:left="0" w:firstLine="0"/>
        <w:rPr>
          <w:rFonts w:ascii="Book Antiqua" w:hAnsi="Book Antiqua"/>
        </w:rPr>
      </w:pPr>
      <w:r w:rsidRPr="008B5BF1">
        <w:rPr>
          <w:rFonts w:ascii="Book Antiqua" w:hAnsi="Book Antiqua"/>
        </w:rPr>
        <w:t>5.6.1.</w:t>
      </w:r>
      <w:r w:rsidRPr="008B5BF1">
        <w:rPr>
          <w:rFonts w:ascii="Book Antiqua" w:hAnsi="Book Antiqua"/>
          <w:b w:val="0"/>
        </w:rPr>
        <w:t xml:space="preserve"> </w:t>
      </w:r>
      <w:r w:rsidRPr="008B5BF1">
        <w:rPr>
          <w:rFonts w:ascii="Book Antiqua" w:hAnsi="Book Antiqua"/>
        </w:rPr>
        <w:t xml:space="preserve"> </w:t>
      </w:r>
      <w:r w:rsidRPr="008B5BF1">
        <w:rPr>
          <w:rFonts w:ascii="Book Antiqua" w:hAnsi="Book Antiqua"/>
          <w:b w:val="0"/>
        </w:rPr>
        <w:t>Dostarczenie materiałów i spełnienie zaleceń producenta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Materiały do znakowania drogi, spełniające wymagania podane w punkcie 2, powinny być dostarczone w oryginalnych opakowaniach handlowych i stosowane zgodnie z zaleceniami STWIORB, producenta oraz wymaganiami znajdującymi się w aprobacie technicznej.</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5.6.2. </w:t>
      </w:r>
      <w:r w:rsidRPr="008B5BF1">
        <w:rPr>
          <w:rFonts w:ascii="Book Antiqua" w:hAnsi="Book Antiqua"/>
          <w:sz w:val="20"/>
          <w:szCs w:val="20"/>
        </w:rPr>
        <w:t>Wykonanie oznakowania drogi materiałami cienkowarstwowymi</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Wykonanie znakowania powinno być zgodne z zaleceniami producenta materiałów, a w przypadku ich braku lub niepełnych danych - zgodne z poniższymi wskazaniami. Farbę do znakowania cienkowarstwowego po otwarciu opakowania należy wymieszać w czasie od 2 do 4 minut do uzyskania pełnej jednorodności. Przed lub w czasie napełniania zbiornika malowarki zaleca się przecedzić farbę przez sito 0,6 mm. Nie wolno stosować do malowania mechanicznego farby, w której osad na dnie opakowania nie daje się całkowicie wymieszać lub na jej powierzchni znajduje się kożuch. Farbę należy nakładać równomierną warstwą o grubości ustalonej w STWIORB, zachowując wymiary i ostrość krawędzi. Grubość nanoszonej warstwy zaleca się kontrolować przy pomocy grzebienia pomiarowego na płytce szklanej lub metalowej podkładanej na drodze malowarki. Ilość farby zużyta w czasie prac, określona przez średnie zużycie na metr kwadratowy nie może się różnić od ilości ustalonej, więcej niż o 20%. Wszystkie większe prace powinny być wykonane przy użyciu samojezdnych malowarek z automatycznym podziałem linii i posypywaniem kulkami szklanymi z ew. materiałem uszorstniającym. W przypadku mniejszych prac, wielkość, wydajność i jakość sprzętu należy dostosować do zakresu i </w:t>
      </w:r>
      <w:r w:rsidRPr="008B5BF1">
        <w:rPr>
          <w:rFonts w:ascii="Book Antiqua" w:hAnsi="Book Antiqua"/>
          <w:sz w:val="20"/>
          <w:szCs w:val="20"/>
        </w:rPr>
        <w:lastRenderedPageBreak/>
        <w:t>rozmiaru prac. Decyzję dotyczącą rodzaju sprzętu i sposobu wykonania znakowania podejmuje Inżynier na wniosek Wykonawcy.</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5.6.3. </w:t>
      </w:r>
      <w:r w:rsidRPr="008B5BF1">
        <w:rPr>
          <w:rFonts w:ascii="Book Antiqua" w:hAnsi="Book Antiqua"/>
          <w:sz w:val="20"/>
          <w:szCs w:val="20"/>
        </w:rPr>
        <w:t>Wykonanie oznakowania drogi materiałami grubowarstwowymi</w:t>
      </w:r>
    </w:p>
    <w:p w:rsidR="002C453C" w:rsidRPr="008B5BF1" w:rsidRDefault="008B5BF1">
      <w:pPr>
        <w:jc w:val="both"/>
        <w:rPr>
          <w:rFonts w:ascii="Book Antiqua" w:hAnsi="Book Antiqua"/>
          <w:strike/>
          <w:sz w:val="20"/>
          <w:szCs w:val="20"/>
        </w:rPr>
      </w:pPr>
      <w:r w:rsidRPr="008B5BF1">
        <w:rPr>
          <w:rFonts w:ascii="Book Antiqua" w:hAnsi="Book Antiqua"/>
          <w:sz w:val="20"/>
          <w:szCs w:val="20"/>
        </w:rPr>
        <w:t>Wykonanie oznakowania powinno być zgodne z zaleceniami producenta materiałów, a w przypadku ich braku lub niepełnych danych - zgodne z poniższymi wskazaniami. Materiał znakujący należy nakładać równomierną warstwą o grubości (lub w ilości) ustalonej w STWIORB, zachowując wymiary i ostrość krawędzi. Grubość nanoszonej warstwy zaleca się kontrolować przy pomocy grzebienia pomiarowego na płytce metalowej, podkładanej na drodze malowarki. Ilość materiału zużyta w czasie prac, określona przez średnie zużycie na metr kwadratowy, nie może się różnić od ilości ustalonej, więcej niż o 20%. 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uszorstniającym. W przypadku mniejszych prac, wielkość, wydajność i jakość sprzętu należy dostosować do ich zakresu i rozmiaru. Decyzję dotyczącą rodzaju sprzętu i sposobu wykonania znakowania podejmuje Inżynier na wniosek Wykonawcy. 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 producenta masy (podkład, grunt, primer) w ilości przez niego podanej.</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5.6.4. </w:t>
      </w:r>
      <w:r w:rsidRPr="008B5BF1">
        <w:rPr>
          <w:rFonts w:ascii="Book Antiqua" w:hAnsi="Book Antiqua"/>
          <w:sz w:val="20"/>
          <w:szCs w:val="20"/>
        </w:rPr>
        <w:t>Wykonanie oznakowania drogi punktowymi elementami odblaskowymi</w:t>
      </w:r>
    </w:p>
    <w:p w:rsidR="002C453C" w:rsidRPr="008B5BF1" w:rsidRDefault="008B5BF1">
      <w:pPr>
        <w:jc w:val="both"/>
        <w:rPr>
          <w:rFonts w:ascii="Book Antiqua" w:hAnsi="Book Antiqua"/>
          <w:sz w:val="20"/>
          <w:szCs w:val="20"/>
        </w:rPr>
      </w:pPr>
      <w:r w:rsidRPr="008B5BF1">
        <w:rPr>
          <w:rFonts w:ascii="Book Antiqua" w:hAnsi="Book Antiqua"/>
          <w:sz w:val="20"/>
          <w:szCs w:val="20"/>
        </w:rPr>
        <w:t>Wykonanie oznakowania powinno być zgodne z zaleceniami producenta materiałów, a w przypadku ich braku lub niepełnych danych - zgodne z poniższymi wskazaniami. Przy wykonywaniu oznakowania punktowymi elementami odblaskowymi należy zwracać szczególną uwagę na staranne mocowanie elementów do podłoża, od czego zależy trwałość wykonanego oznakowania. Nie wolno zmieniać ustalonego przez producenta rodzaju kleju z uwagi na możliwość uzyskania różnej jego przyczepności do nawierzchni i do materiałów, z których wykonano punktowe elementy odblaskowe. W przypadku znakowania nawierzchni betonowych należy zastosować podkład (primer) poprawiający przyczepność przyklejanych punktowych elementów odblaskowych do nawierzchni.</w:t>
      </w:r>
    </w:p>
    <w:p w:rsidR="002C453C" w:rsidRPr="008B5BF1" w:rsidRDefault="008B5BF1">
      <w:pPr>
        <w:jc w:val="both"/>
        <w:rPr>
          <w:rFonts w:ascii="Book Antiqua" w:hAnsi="Book Antiqua"/>
          <w:sz w:val="20"/>
          <w:szCs w:val="20"/>
        </w:rPr>
      </w:pPr>
      <w:r w:rsidRPr="008B5BF1">
        <w:rPr>
          <w:rFonts w:ascii="Book Antiqua" w:hAnsi="Book Antiqua"/>
          <w:b/>
          <w:bCs/>
          <w:sz w:val="20"/>
          <w:szCs w:val="20"/>
        </w:rPr>
        <w:t>5.6.5.</w:t>
      </w:r>
      <w:r w:rsidRPr="008B5BF1">
        <w:rPr>
          <w:rFonts w:ascii="Book Antiqua" w:hAnsi="Book Antiqua"/>
          <w:sz w:val="20"/>
          <w:szCs w:val="20"/>
        </w:rPr>
        <w:t xml:space="preserve"> Wykonanie oznakowania tymczasowego</w:t>
      </w:r>
    </w:p>
    <w:p w:rsidR="002C453C" w:rsidRPr="008B5BF1" w:rsidRDefault="008B5BF1">
      <w:pPr>
        <w:pStyle w:val="Tekstpodstawowywcity"/>
        <w:spacing w:after="0"/>
        <w:ind w:left="0"/>
        <w:jc w:val="both"/>
        <w:rPr>
          <w:rFonts w:ascii="Book Antiqua" w:hAnsi="Book Antiqua"/>
          <w:sz w:val="20"/>
          <w:szCs w:val="20"/>
        </w:rPr>
      </w:pPr>
      <w:r w:rsidRPr="008B5BF1">
        <w:rPr>
          <w:rFonts w:ascii="Book Antiqua" w:hAnsi="Book Antiqua"/>
          <w:sz w:val="20"/>
          <w:szCs w:val="20"/>
        </w:rPr>
        <w:t>Do wykonywania oznakowania tymczasowego barwy żółtej należy stosować materiały łatwe do usunięcia po zakończeniu okresu tymczasowości. Linie wyznaczające pasy ruchu zaleca się uzupełnić punktowymi elementami odblaskowymi z odbłyśnikami także barwy żółtej. 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Materiały stosowane do wykonywania oznakowania tymczasowego powinny także posiadać aprobaty techniczne, a producent powinien wystawiać deklarację zgodności.</w:t>
      </w:r>
    </w:p>
    <w:p w:rsidR="002C453C" w:rsidRPr="008B5BF1" w:rsidRDefault="008B5BF1">
      <w:pPr>
        <w:pStyle w:val="Nagwek21"/>
        <w:spacing w:before="0"/>
        <w:ind w:left="0" w:firstLine="0"/>
        <w:rPr>
          <w:rFonts w:ascii="Book Antiqua" w:hAnsi="Book Antiqua"/>
        </w:rPr>
      </w:pPr>
      <w:r w:rsidRPr="008B5BF1">
        <w:rPr>
          <w:rFonts w:ascii="Book Antiqua" w:hAnsi="Book Antiqua"/>
        </w:rPr>
        <w:t>5.7. Usuwanie oznakowania poziomego</w:t>
      </w:r>
    </w:p>
    <w:p w:rsidR="002C453C" w:rsidRPr="008B5BF1" w:rsidRDefault="008B5BF1">
      <w:pPr>
        <w:jc w:val="both"/>
        <w:rPr>
          <w:rFonts w:ascii="Book Antiqua" w:hAnsi="Book Antiqua"/>
          <w:sz w:val="20"/>
          <w:szCs w:val="20"/>
        </w:rPr>
      </w:pPr>
      <w:r w:rsidRPr="008B5BF1">
        <w:rPr>
          <w:rFonts w:ascii="Book Antiqua" w:hAnsi="Book Antiqua"/>
          <w:sz w:val="20"/>
          <w:szCs w:val="20"/>
        </w:rPr>
        <w:t>W przypadku konieczności usunięcia istniejącego oznakowania poziomego, czynność tę należy wykonać jak najmniej uszkadzając nawierzchnię. Zaleca się wykonywać usuwanie oznakowania:</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cienkowarstwowego, metodą: frezowania mechanicznego lub wodą pod wysokim ciśnieniem (waterblasting), piaskowania, śrutowania, trawienia, wypalania lub zamalowania,</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grubowarstwowego, metodą piaskowania, kulkowania, frezowania,</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punktowego, prostymi narzędziami mechanicznymi.</w:t>
      </w:r>
    </w:p>
    <w:p w:rsidR="002C453C" w:rsidRPr="008B5BF1" w:rsidRDefault="008B5BF1">
      <w:pPr>
        <w:jc w:val="both"/>
        <w:rPr>
          <w:rFonts w:ascii="Book Antiqua" w:hAnsi="Book Antiqua"/>
          <w:sz w:val="20"/>
          <w:szCs w:val="20"/>
        </w:rPr>
      </w:pPr>
      <w:r w:rsidRPr="008B5BF1">
        <w:rPr>
          <w:rFonts w:ascii="Book Antiqua" w:hAnsi="Book Antiqua"/>
          <w:sz w:val="20"/>
          <w:szCs w:val="20"/>
        </w:rPr>
        <w:t>Środki zastosowane do usunięcia oznakowania nie mogą wpływać ujemnie na przyczepność nowego oznakowania do podłoża, na jego szorstkość, trwałość oraz na właściwości podłoża. Usuwanie oznakowania na czas robót drogowych może być wykonane przez zamalowanie nietrwałą farbą barwy czarnej. Materiały pozostałe po usunięciu oznakowania należy usunąć z drogi tak, aby nie zanieczyszczały środowiska, w miejsce zaakceptowane przez Inżyniera.</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5.8. Odnowa oznakowania poziomego</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Odnawianie oznakowania poziomego, wykonywanego w przypadku utraty wymagań jednej z właściwości, należy wykonać materiałem o sprawdzonej dobrej przyczepności do starej warstwy. 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(sprayplast) lub odpowiednimi akrylowymi farbami </w:t>
      </w:r>
      <w:r w:rsidRPr="008B5BF1">
        <w:rPr>
          <w:rFonts w:ascii="Book Antiqua" w:hAnsi="Book Antiqua"/>
          <w:sz w:val="20"/>
          <w:szCs w:val="20"/>
        </w:rPr>
        <w:lastRenderedPageBreak/>
        <w:t>rozpuszczalnikowymi. Ilość stosowanego do odnowienia materiału, należy dobrać w zależności od rodzaju i stanu oznakowania odnawianego, kierując się wskazówkami producenta materiału i zaleceniami Inżyniera.</w:t>
      </w:r>
      <w:bookmarkStart w:id="1144" w:name="_Toc131919915"/>
    </w:p>
    <w:p w:rsidR="002C453C" w:rsidRPr="008B5BF1" w:rsidRDefault="008B5BF1">
      <w:pPr>
        <w:pStyle w:val="Nagwek11"/>
        <w:spacing w:before="0"/>
        <w:ind w:left="0" w:firstLine="0"/>
        <w:jc w:val="both"/>
        <w:rPr>
          <w:rFonts w:ascii="Book Antiqua" w:hAnsi="Book Antiqua"/>
          <w:sz w:val="20"/>
          <w:szCs w:val="20"/>
        </w:rPr>
      </w:pPr>
      <w:r w:rsidRPr="008B5BF1">
        <w:rPr>
          <w:rFonts w:ascii="Book Antiqua" w:hAnsi="Book Antiqua"/>
          <w:sz w:val="20"/>
          <w:szCs w:val="20"/>
        </w:rPr>
        <w:t>6. KONTROLA JAKOŚCI ROBÓT</w:t>
      </w:r>
      <w:bookmarkEnd w:id="1144"/>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6.1. Ogólne zasady kontroli jakości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kontroli jakości robót podano w STWIORB D-M-00.00.00 „Wymagania ogólne” pkt 6.</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6.2. Badanie przygotowania podłoża i przedznakowania</w:t>
      </w:r>
    </w:p>
    <w:p w:rsidR="002C453C" w:rsidRPr="008B5BF1" w:rsidRDefault="008B5BF1">
      <w:pPr>
        <w:jc w:val="both"/>
        <w:rPr>
          <w:rFonts w:ascii="Book Antiqua" w:hAnsi="Book Antiqua"/>
          <w:sz w:val="20"/>
          <w:szCs w:val="20"/>
        </w:rPr>
      </w:pPr>
      <w:r w:rsidRPr="008B5BF1">
        <w:rPr>
          <w:rFonts w:ascii="Book Antiqua" w:hAnsi="Book Antiqua"/>
          <w:sz w:val="20"/>
          <w:szCs w:val="20"/>
        </w:rPr>
        <w:t>Powierzchnia jezdni przed wykonaniem znakowania poziomego musi być całkowicie czysta i sucha. Przedznakowanie powinno być wykonane zgodnie z wymaganiami punktu 5.5.</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6.3. Badania wykonania oznakowania poziomego</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6.3.1. </w:t>
      </w:r>
      <w:r w:rsidRPr="008B5BF1">
        <w:rPr>
          <w:rFonts w:ascii="Book Antiqua" w:hAnsi="Book Antiqua"/>
          <w:sz w:val="20"/>
          <w:szCs w:val="20"/>
        </w:rPr>
        <w:t>Wymagania wobec oznakowania poziomego</w:t>
      </w:r>
    </w:p>
    <w:p w:rsidR="002C453C" w:rsidRPr="008B5BF1" w:rsidRDefault="008B5BF1">
      <w:pPr>
        <w:pStyle w:val="Stopka1"/>
        <w:tabs>
          <w:tab w:val="left" w:pos="709"/>
          <w:tab w:val="center" w:pos="4536"/>
          <w:tab w:val="right" w:pos="9072"/>
        </w:tabs>
        <w:jc w:val="both"/>
        <w:rPr>
          <w:rFonts w:ascii="Book Antiqua" w:hAnsi="Book Antiqua"/>
          <w:b/>
          <w:sz w:val="20"/>
        </w:rPr>
      </w:pPr>
      <w:r w:rsidRPr="008B5BF1">
        <w:rPr>
          <w:rFonts w:ascii="Book Antiqua" w:hAnsi="Book Antiqua"/>
          <w:sz w:val="20"/>
        </w:rPr>
        <w:t>6.3.1.1. Zasady</w:t>
      </w:r>
    </w:p>
    <w:p w:rsidR="002C453C" w:rsidRPr="008B5BF1" w:rsidRDefault="008B5BF1">
      <w:pPr>
        <w:jc w:val="both"/>
        <w:rPr>
          <w:rFonts w:ascii="Book Antiqua" w:hAnsi="Book Antiqua"/>
          <w:spacing w:val="-3"/>
          <w:sz w:val="20"/>
          <w:szCs w:val="20"/>
        </w:rPr>
      </w:pPr>
      <w:r w:rsidRPr="008B5BF1">
        <w:rPr>
          <w:rFonts w:ascii="Book Antiqua" w:hAnsi="Book Antiqua"/>
          <w:spacing w:val="-3"/>
          <w:sz w:val="20"/>
          <w:szCs w:val="20"/>
        </w:rPr>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Barwa żółta dotyczy tylko oznakowań tymczasowych, które także powinny być kontrolowane. Inne barwy oznakowań niż biała i żółta należy stosować zgodnie z zaleceniami zawartymi w załączniku nr 2 do rozporządzenia [7]. </w:t>
      </w:r>
    </w:p>
    <w:p w:rsidR="002C453C" w:rsidRPr="008B5BF1" w:rsidRDefault="008B5BF1">
      <w:pPr>
        <w:jc w:val="both"/>
        <w:rPr>
          <w:rFonts w:ascii="Book Antiqua" w:hAnsi="Book Antiqua"/>
          <w:sz w:val="20"/>
          <w:szCs w:val="20"/>
        </w:rPr>
      </w:pPr>
      <w:r w:rsidRPr="008B5BF1">
        <w:rPr>
          <w:rFonts w:ascii="Book Antiqua" w:hAnsi="Book Antiqua"/>
          <w:sz w:val="20"/>
          <w:szCs w:val="20"/>
        </w:rPr>
        <w:t>6.3.1.2. Widzialność w dzień</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Widzialność oznakowania w dzień jest określona współczynnikiem luminancji </w:t>
      </w:r>
      <w:r w:rsidRPr="008B5BF1">
        <w:rPr>
          <w:rFonts w:ascii="Symbol" w:eastAsia="Symbol" w:hAnsi="Symbol" w:cs="Symbol"/>
          <w:sz w:val="20"/>
          <w:szCs w:val="20"/>
        </w:rPr>
        <w:t></w:t>
      </w:r>
      <w:r w:rsidRPr="008B5BF1">
        <w:rPr>
          <w:rFonts w:ascii="Book Antiqua" w:hAnsi="Book Antiqua"/>
          <w:sz w:val="20"/>
          <w:szCs w:val="20"/>
        </w:rPr>
        <w:t xml:space="preserve"> i barwą oznakowania wyrażoną współrzędnymi chromatyczności. Wartość współczynnika </w:t>
      </w:r>
      <w:r w:rsidRPr="008B5BF1">
        <w:rPr>
          <w:rFonts w:ascii="Symbol" w:eastAsia="Symbol" w:hAnsi="Symbol" w:cs="Symbol"/>
          <w:sz w:val="20"/>
          <w:szCs w:val="20"/>
        </w:rPr>
        <w:t></w:t>
      </w:r>
      <w:r w:rsidRPr="008B5BF1">
        <w:rPr>
          <w:rFonts w:ascii="Book Antiqua" w:hAnsi="Book Antiqua"/>
          <w:sz w:val="20"/>
          <w:szCs w:val="20"/>
        </w:rPr>
        <w:t xml:space="preserve"> powinna wynosić dla oznakowania nowego </w:t>
      </w:r>
      <w:r w:rsidRPr="008B5BF1">
        <w:rPr>
          <w:rFonts w:ascii="Book Antiqua" w:hAnsi="Book Antiqua"/>
          <w:spacing w:val="-3"/>
          <w:sz w:val="20"/>
          <w:szCs w:val="20"/>
        </w:rPr>
        <w:t>w terminie od 14 do 30 dnia po wykonaniu</w:t>
      </w:r>
      <w:r w:rsidRPr="008B5BF1">
        <w:rPr>
          <w:rFonts w:ascii="Book Antiqua" w:hAnsi="Book Antiqua"/>
          <w:sz w:val="20"/>
          <w:szCs w:val="20"/>
        </w:rPr>
        <w:t>, barwy: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na nawierzchni asfaltowej , co najmniej 0,40, klasa B3,</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na nawierzchni betonowej, co najmniej 0,50, klasa B4,</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żółtej, co najmniej 0,30, klasa B2.</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Wartość współczynnika </w:t>
      </w:r>
      <w:r w:rsidRPr="008B5BF1">
        <w:rPr>
          <w:rFonts w:ascii="Symbol" w:eastAsia="Symbol" w:hAnsi="Symbol" w:cs="Symbol"/>
          <w:sz w:val="20"/>
          <w:szCs w:val="20"/>
        </w:rPr>
        <w:t></w:t>
      </w:r>
      <w:r w:rsidRPr="008B5BF1">
        <w:rPr>
          <w:rFonts w:ascii="Book Antiqua" w:hAnsi="Book Antiqua"/>
          <w:sz w:val="20"/>
          <w:szCs w:val="20"/>
        </w:rPr>
        <w:t xml:space="preserve"> powinna wynosić po 30 dniu od wykonania dla całego okresu użytkowania oznakowania, barwy: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na nawierzchni asfaltowej , co najmniej 0,30, klasa B2,</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na nawierzchni betonowej, co najmniej 0,40, klasa B3,</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 xml:space="preserve">żółtej, co najmniej 0,20 klasa B1. </w:t>
      </w:r>
    </w:p>
    <w:p w:rsidR="002C453C" w:rsidRPr="008B5BF1" w:rsidRDefault="008B5BF1">
      <w:pPr>
        <w:jc w:val="both"/>
        <w:rPr>
          <w:rFonts w:ascii="Book Antiqua" w:hAnsi="Book Antiqua"/>
          <w:sz w:val="20"/>
          <w:szCs w:val="20"/>
        </w:rPr>
      </w:pPr>
      <w:r w:rsidRPr="008B5BF1">
        <w:rPr>
          <w:rFonts w:ascii="Book Antiqua" w:hAnsi="Book Antiqua"/>
          <w:sz w:val="20"/>
          <w:szCs w:val="20"/>
        </w:rPr>
        <w:t>Barwa oznakowania powinna być określona wg PN-EN 1436:2000 [4] przez współrzędne chromatyczności x i y, które dla suchego oznakowania powinny leżeć w obszarze zdefiniowanym przez cztery punkty narożne podane w tablicy 1 i na wykresach (rys. 1, 2 i 3).</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1. Punkty narożne obszarów chromatyczności oznakowań dróg</w:t>
      </w:r>
    </w:p>
    <w:tbl>
      <w:tblPr>
        <w:tblW w:w="7468" w:type="dxa"/>
        <w:jc w:val="center"/>
        <w:tblCellMar>
          <w:left w:w="157" w:type="dxa"/>
          <w:right w:w="157" w:type="dxa"/>
        </w:tblCellMar>
        <w:tblLook w:val="0000" w:firstRow="0" w:lastRow="0" w:firstColumn="0" w:lastColumn="0" w:noHBand="0" w:noVBand="0"/>
      </w:tblPr>
      <w:tblGrid>
        <w:gridCol w:w="2602"/>
        <w:gridCol w:w="425"/>
        <w:gridCol w:w="1109"/>
        <w:gridCol w:w="1112"/>
        <w:gridCol w:w="1109"/>
        <w:gridCol w:w="1111"/>
      </w:tblGrid>
      <w:tr w:rsidR="002C453C" w:rsidRPr="008B5BF1">
        <w:trPr>
          <w:trHeight w:val="398"/>
          <w:jc w:val="center"/>
        </w:trPr>
        <w:tc>
          <w:tcPr>
            <w:tcW w:w="3026" w:type="dxa"/>
            <w:gridSpan w:val="2"/>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b/>
                <w:bCs/>
                <w:spacing w:val="-3"/>
                <w:sz w:val="20"/>
                <w:szCs w:val="20"/>
              </w:rPr>
            </w:pPr>
            <w:r w:rsidRPr="008B5BF1">
              <w:rPr>
                <w:rFonts w:ascii="Book Antiqua" w:hAnsi="Book Antiqua"/>
                <w:b/>
                <w:bCs/>
                <w:spacing w:val="-3"/>
                <w:sz w:val="20"/>
                <w:szCs w:val="20"/>
              </w:rPr>
              <w:t>Punkt narożny nr</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b/>
                <w:bCs/>
                <w:spacing w:val="-3"/>
                <w:sz w:val="20"/>
                <w:szCs w:val="20"/>
              </w:rPr>
            </w:pPr>
            <w:r w:rsidRPr="008B5BF1">
              <w:rPr>
                <w:rFonts w:ascii="Book Antiqua" w:hAnsi="Book Antiqua"/>
                <w:b/>
                <w:bCs/>
                <w:spacing w:val="-3"/>
                <w:sz w:val="20"/>
                <w:szCs w:val="20"/>
              </w:rPr>
              <w:t>1</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b/>
                <w:bCs/>
                <w:spacing w:val="-3"/>
                <w:sz w:val="20"/>
                <w:szCs w:val="20"/>
              </w:rPr>
            </w:pPr>
            <w:r w:rsidRPr="008B5BF1">
              <w:rPr>
                <w:rFonts w:ascii="Book Antiqua" w:hAnsi="Book Antiqua"/>
                <w:b/>
                <w:bCs/>
                <w:spacing w:val="-3"/>
                <w:sz w:val="20"/>
                <w:szCs w:val="20"/>
              </w:rPr>
              <w:t>2</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b/>
                <w:bCs/>
                <w:spacing w:val="-3"/>
                <w:sz w:val="20"/>
                <w:szCs w:val="20"/>
              </w:rPr>
            </w:pPr>
            <w:r w:rsidRPr="008B5BF1">
              <w:rPr>
                <w:rFonts w:ascii="Book Antiqua" w:hAnsi="Book Antiqua"/>
                <w:b/>
                <w:bCs/>
                <w:spacing w:val="-3"/>
                <w:sz w:val="20"/>
                <w:szCs w:val="20"/>
              </w:rPr>
              <w:t>3</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b/>
                <w:bCs/>
                <w:spacing w:val="-3"/>
                <w:sz w:val="20"/>
                <w:szCs w:val="20"/>
              </w:rPr>
            </w:pPr>
            <w:r w:rsidRPr="008B5BF1">
              <w:rPr>
                <w:rFonts w:ascii="Book Antiqua" w:hAnsi="Book Antiqua"/>
                <w:b/>
                <w:bCs/>
                <w:spacing w:val="-3"/>
                <w:sz w:val="20"/>
                <w:szCs w:val="20"/>
              </w:rPr>
              <w:t>4</w:t>
            </w:r>
          </w:p>
        </w:tc>
      </w:tr>
      <w:tr w:rsidR="002C453C" w:rsidRPr="008B5BF1">
        <w:trPr>
          <w:trHeight w:val="91"/>
          <w:jc w:val="center"/>
        </w:trPr>
        <w:tc>
          <w:tcPr>
            <w:tcW w:w="2601"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Stopka1"/>
              <w:tabs>
                <w:tab w:val="left" w:pos="-720"/>
                <w:tab w:val="center" w:pos="4536"/>
                <w:tab w:val="right" w:pos="9072"/>
              </w:tabs>
              <w:jc w:val="center"/>
              <w:rPr>
                <w:rFonts w:ascii="Book Antiqua" w:hAnsi="Book Antiqua"/>
                <w:spacing w:val="-3"/>
                <w:sz w:val="20"/>
              </w:rPr>
            </w:pPr>
            <w:r w:rsidRPr="008B5BF1">
              <w:rPr>
                <w:rFonts w:ascii="Book Antiqua" w:hAnsi="Book Antiqua"/>
                <w:spacing w:val="-3"/>
                <w:sz w:val="20"/>
              </w:rPr>
              <w:t>Oznakowanie białe</w:t>
            </w: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x</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0,355</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0,305</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0,285</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0,335</w:t>
            </w:r>
          </w:p>
        </w:tc>
      </w:tr>
      <w:tr w:rsidR="002C453C" w:rsidRPr="008B5BF1">
        <w:trPr>
          <w:jc w:val="center"/>
        </w:trPr>
        <w:tc>
          <w:tcPr>
            <w:tcW w:w="2601" w:type="dxa"/>
            <w:vMerge/>
            <w:tcBorders>
              <w:top w:val="single" w:sz="4" w:space="0" w:color="000000"/>
              <w:left w:val="single" w:sz="4" w:space="0" w:color="000000"/>
              <w:bottom w:val="single" w:sz="4" w:space="0" w:color="000000"/>
              <w:right w:val="single" w:sz="4" w:space="0" w:color="000000"/>
            </w:tcBorders>
          </w:tcPr>
          <w:p w:rsidR="002C453C" w:rsidRPr="008B5BF1" w:rsidRDefault="002C453C">
            <w:pPr>
              <w:tabs>
                <w:tab w:val="left" w:pos="-720"/>
              </w:tabs>
              <w:jc w:val="center"/>
              <w:rPr>
                <w:rFonts w:ascii="Book Antiqua" w:hAnsi="Book Antiqua"/>
                <w:spacing w:val="-3"/>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y</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0,355</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0,305</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0,325</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0,375</w:t>
            </w:r>
          </w:p>
        </w:tc>
      </w:tr>
      <w:tr w:rsidR="002C453C" w:rsidRPr="008B5BF1">
        <w:trPr>
          <w:jc w:val="center"/>
        </w:trPr>
        <w:tc>
          <w:tcPr>
            <w:tcW w:w="2601"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Oznakowanie żółte klasa Y1</w:t>
            </w: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x</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0,443</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0,545</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0,465</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0,389</w:t>
            </w:r>
          </w:p>
        </w:tc>
      </w:tr>
      <w:tr w:rsidR="002C453C" w:rsidRPr="008B5BF1">
        <w:trPr>
          <w:jc w:val="center"/>
        </w:trPr>
        <w:tc>
          <w:tcPr>
            <w:tcW w:w="2601" w:type="dxa"/>
            <w:vMerge/>
            <w:tcBorders>
              <w:top w:val="single" w:sz="4" w:space="0" w:color="000000"/>
              <w:left w:val="single" w:sz="4" w:space="0" w:color="000000"/>
              <w:bottom w:val="single" w:sz="4" w:space="0" w:color="000000"/>
              <w:right w:val="single" w:sz="4" w:space="0" w:color="000000"/>
            </w:tcBorders>
          </w:tcPr>
          <w:p w:rsidR="002C453C" w:rsidRPr="008B5BF1" w:rsidRDefault="002C453C">
            <w:pPr>
              <w:tabs>
                <w:tab w:val="left" w:pos="-720"/>
              </w:tabs>
              <w:jc w:val="center"/>
              <w:rPr>
                <w:rFonts w:ascii="Book Antiqua" w:hAnsi="Book Antiqua"/>
                <w:spacing w:val="-3"/>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y</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0,399</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0,455</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0,535</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0,431</w:t>
            </w:r>
          </w:p>
        </w:tc>
      </w:tr>
      <w:tr w:rsidR="002C453C" w:rsidRPr="008B5BF1">
        <w:trPr>
          <w:jc w:val="center"/>
        </w:trPr>
        <w:tc>
          <w:tcPr>
            <w:tcW w:w="2601"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Oznakowanie żółte klasa Y2</w:t>
            </w: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x</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z w:val="20"/>
                <w:szCs w:val="20"/>
                <w:lang w:val="en-US"/>
              </w:rPr>
              <w:t>0,494</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z w:val="20"/>
                <w:szCs w:val="20"/>
                <w:lang w:val="en-US"/>
              </w:rPr>
              <w:t>0,545</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z w:val="20"/>
                <w:szCs w:val="20"/>
                <w:lang w:val="en-US"/>
              </w:rPr>
              <w:t>0,465</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z w:val="20"/>
                <w:szCs w:val="20"/>
                <w:lang w:val="en-US"/>
              </w:rPr>
              <w:t>0,427</w:t>
            </w:r>
          </w:p>
        </w:tc>
      </w:tr>
      <w:tr w:rsidR="002C453C" w:rsidRPr="008B5BF1">
        <w:trPr>
          <w:jc w:val="center"/>
        </w:trPr>
        <w:tc>
          <w:tcPr>
            <w:tcW w:w="2601" w:type="dxa"/>
            <w:vMerge/>
            <w:tcBorders>
              <w:top w:val="single" w:sz="4" w:space="0" w:color="000000"/>
              <w:left w:val="single" w:sz="4" w:space="0" w:color="000000"/>
              <w:bottom w:val="single" w:sz="4" w:space="0" w:color="000000"/>
              <w:right w:val="single" w:sz="4" w:space="0" w:color="000000"/>
            </w:tcBorders>
          </w:tcPr>
          <w:p w:rsidR="002C453C" w:rsidRPr="008B5BF1" w:rsidRDefault="002C453C">
            <w:pPr>
              <w:tabs>
                <w:tab w:val="left" w:pos="-720"/>
              </w:tabs>
              <w:jc w:val="center"/>
              <w:rPr>
                <w:rFonts w:ascii="Book Antiqua" w:hAnsi="Book Antiqua"/>
                <w:spacing w:val="-3"/>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y</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z w:val="20"/>
                <w:szCs w:val="20"/>
                <w:lang w:val="en-US"/>
              </w:rPr>
              <w:t>0,427</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z w:val="20"/>
                <w:szCs w:val="20"/>
                <w:lang w:val="en-US"/>
              </w:rPr>
              <w:t>0,455</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z w:val="20"/>
                <w:szCs w:val="20"/>
                <w:lang w:val="en-US"/>
              </w:rPr>
              <w:t>0,535</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z w:val="20"/>
                <w:szCs w:val="20"/>
                <w:lang w:val="en-US"/>
              </w:rPr>
              <w:t>0,483</w:t>
            </w:r>
          </w:p>
        </w:tc>
      </w:tr>
      <w:tr w:rsidR="002C453C" w:rsidRPr="008B5BF1">
        <w:trPr>
          <w:jc w:val="center"/>
        </w:trPr>
        <w:tc>
          <w:tcPr>
            <w:tcW w:w="2601"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Oznakowanie czerwone</w:t>
            </w: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x</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0,690</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0,530</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0,495</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0,655</w:t>
            </w:r>
          </w:p>
        </w:tc>
      </w:tr>
      <w:tr w:rsidR="002C453C" w:rsidRPr="008B5BF1">
        <w:trPr>
          <w:jc w:val="center"/>
        </w:trPr>
        <w:tc>
          <w:tcPr>
            <w:tcW w:w="2601" w:type="dxa"/>
            <w:vMerge/>
            <w:tcBorders>
              <w:top w:val="single" w:sz="4" w:space="0" w:color="000000"/>
              <w:left w:val="single" w:sz="4" w:space="0" w:color="000000"/>
              <w:bottom w:val="single" w:sz="4" w:space="0" w:color="000000"/>
              <w:right w:val="single" w:sz="4" w:space="0" w:color="000000"/>
            </w:tcBorders>
          </w:tcPr>
          <w:p w:rsidR="002C453C" w:rsidRPr="008B5BF1" w:rsidRDefault="002C453C">
            <w:pPr>
              <w:tabs>
                <w:tab w:val="left" w:pos="-720"/>
              </w:tabs>
              <w:jc w:val="center"/>
              <w:rPr>
                <w:rFonts w:ascii="Book Antiqua" w:hAnsi="Book Antiqua"/>
                <w:spacing w:val="-3"/>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y</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0,310</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0,300</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0,335</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0,345</w:t>
            </w:r>
          </w:p>
        </w:tc>
      </w:tr>
      <w:tr w:rsidR="002C453C" w:rsidRPr="008B5BF1">
        <w:trPr>
          <w:jc w:val="center"/>
        </w:trPr>
        <w:tc>
          <w:tcPr>
            <w:tcW w:w="2601"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Stopka1"/>
              <w:tabs>
                <w:tab w:val="left" w:pos="-720"/>
                <w:tab w:val="center" w:pos="4536"/>
                <w:tab w:val="right" w:pos="9072"/>
              </w:tabs>
              <w:jc w:val="center"/>
              <w:rPr>
                <w:rFonts w:ascii="Book Antiqua" w:hAnsi="Book Antiqua"/>
                <w:spacing w:val="-3"/>
                <w:sz w:val="20"/>
              </w:rPr>
            </w:pPr>
            <w:r w:rsidRPr="008B5BF1">
              <w:rPr>
                <w:rFonts w:ascii="Book Antiqua" w:hAnsi="Book Antiqua"/>
                <w:spacing w:val="-3"/>
                <w:sz w:val="20"/>
              </w:rPr>
              <w:t>Oznakowanie niebieskie</w:t>
            </w: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x</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0,078</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0,200</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0,240</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0,137</w:t>
            </w:r>
          </w:p>
        </w:tc>
      </w:tr>
      <w:tr w:rsidR="002C453C" w:rsidRPr="008B5BF1">
        <w:trPr>
          <w:jc w:val="center"/>
        </w:trPr>
        <w:tc>
          <w:tcPr>
            <w:tcW w:w="2601" w:type="dxa"/>
            <w:vMerge/>
            <w:tcBorders>
              <w:top w:val="single" w:sz="4" w:space="0" w:color="000000"/>
              <w:left w:val="single" w:sz="4" w:space="0" w:color="000000"/>
              <w:bottom w:val="single" w:sz="4" w:space="0" w:color="000000"/>
              <w:right w:val="single" w:sz="4" w:space="0" w:color="000000"/>
            </w:tcBorders>
          </w:tcPr>
          <w:p w:rsidR="002C453C" w:rsidRPr="008B5BF1" w:rsidRDefault="002C453C">
            <w:pPr>
              <w:tabs>
                <w:tab w:val="left" w:pos="-720"/>
              </w:tabs>
              <w:jc w:val="center"/>
              <w:rPr>
                <w:rFonts w:ascii="Book Antiqua" w:hAnsi="Book Antiqua"/>
                <w:spacing w:val="-3"/>
                <w:sz w:val="20"/>
                <w:szCs w:val="20"/>
              </w:rPr>
            </w:pPr>
          </w:p>
        </w:tc>
        <w:tc>
          <w:tcPr>
            <w:tcW w:w="425"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y</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0,171</w:t>
            </w:r>
          </w:p>
        </w:tc>
        <w:tc>
          <w:tcPr>
            <w:tcW w:w="1112"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0,255</w:t>
            </w:r>
          </w:p>
        </w:tc>
        <w:tc>
          <w:tcPr>
            <w:tcW w:w="1109"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0,210</w:t>
            </w:r>
          </w:p>
        </w:tc>
        <w:tc>
          <w:tcPr>
            <w:tcW w:w="1111" w:type="dxa"/>
            <w:tcBorders>
              <w:top w:val="single" w:sz="4" w:space="0" w:color="000000"/>
              <w:left w:val="single" w:sz="4" w:space="0" w:color="000000"/>
              <w:bottom w:val="single" w:sz="4" w:space="0" w:color="000000"/>
              <w:right w:val="single" w:sz="4" w:space="0" w:color="000000"/>
            </w:tcBorders>
          </w:tcPr>
          <w:p w:rsidR="002C453C" w:rsidRPr="008B5BF1" w:rsidRDefault="008B5BF1">
            <w:pPr>
              <w:tabs>
                <w:tab w:val="left" w:pos="-720"/>
              </w:tabs>
              <w:jc w:val="center"/>
              <w:rPr>
                <w:rFonts w:ascii="Book Antiqua" w:hAnsi="Book Antiqua"/>
                <w:spacing w:val="-3"/>
                <w:sz w:val="20"/>
                <w:szCs w:val="20"/>
              </w:rPr>
            </w:pPr>
            <w:r w:rsidRPr="008B5BF1">
              <w:rPr>
                <w:rFonts w:ascii="Book Antiqua" w:hAnsi="Book Antiqua"/>
                <w:spacing w:val="-3"/>
                <w:sz w:val="20"/>
                <w:szCs w:val="20"/>
              </w:rPr>
              <w:t>0,038</w:t>
            </w:r>
          </w:p>
        </w:tc>
      </w:tr>
    </w:tbl>
    <w:p w:rsidR="002C453C" w:rsidRPr="008B5BF1" w:rsidRDefault="002C453C">
      <w:pPr>
        <w:pStyle w:val="Stopka1"/>
        <w:tabs>
          <w:tab w:val="left" w:pos="709"/>
          <w:tab w:val="center" w:pos="4536"/>
          <w:tab w:val="right" w:pos="9072"/>
        </w:tabs>
        <w:jc w:val="both"/>
        <w:rPr>
          <w:rFonts w:ascii="Book Antiqua" w:hAnsi="Book Antiqua"/>
          <w:sz w:val="20"/>
        </w:rPr>
      </w:pPr>
    </w:p>
    <w:p w:rsidR="002C453C" w:rsidRPr="008B5BF1" w:rsidRDefault="002C453C">
      <w:pPr>
        <w:pStyle w:val="Stopka1"/>
        <w:tabs>
          <w:tab w:val="left" w:pos="709"/>
          <w:tab w:val="center" w:pos="4536"/>
          <w:tab w:val="right" w:pos="9072"/>
        </w:tabs>
        <w:jc w:val="both"/>
        <w:rPr>
          <w:rFonts w:ascii="Book Antiqua" w:hAnsi="Book Antiqua"/>
          <w:sz w:val="20"/>
        </w:rPr>
      </w:pPr>
    </w:p>
    <w:p w:rsidR="002C453C" w:rsidRPr="008B5BF1" w:rsidRDefault="008B5BF1">
      <w:pPr>
        <w:jc w:val="center"/>
        <w:rPr>
          <w:rFonts w:ascii="Book Antiqua" w:hAnsi="Book Antiqua"/>
          <w:sz w:val="20"/>
          <w:szCs w:val="20"/>
        </w:rPr>
      </w:pPr>
      <w:r w:rsidRPr="008B5BF1">
        <w:rPr>
          <w:noProof/>
          <w:sz w:val="20"/>
          <w:szCs w:val="20"/>
        </w:rPr>
        <w:lastRenderedPageBreak/>
        <w:drawing>
          <wp:inline distT="0" distB="0" distL="0" distR="0" wp14:anchorId="497EB282" wp14:editId="1C92FB3F">
            <wp:extent cx="4157345" cy="3476625"/>
            <wp:effectExtent l="0" t="0" r="0" b="0"/>
            <wp:docPr id="24" name="Obraz 24"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 24" descr="rys1"/>
                    <pic:cNvPicPr>
                      <a:picLocks noChangeAspect="1" noChangeArrowheads="1"/>
                    </pic:cNvPicPr>
                  </pic:nvPicPr>
                  <pic:blipFill>
                    <a:blip r:embed="rId32"/>
                    <a:stretch>
                      <a:fillRect/>
                    </a:stretch>
                  </pic:blipFill>
                  <pic:spPr bwMode="auto">
                    <a:xfrm>
                      <a:off x="0" y="0"/>
                      <a:ext cx="4157345" cy="3476625"/>
                    </a:xfrm>
                    <a:prstGeom prst="rect">
                      <a:avLst/>
                    </a:prstGeom>
                  </pic:spPr>
                </pic:pic>
              </a:graphicData>
            </a:graphic>
          </wp:inline>
        </w:drawing>
      </w:r>
    </w:p>
    <w:p w:rsidR="002C453C" w:rsidRPr="008B5BF1" w:rsidRDefault="008B5BF1">
      <w:pPr>
        <w:jc w:val="both"/>
        <w:rPr>
          <w:rFonts w:ascii="Book Antiqua" w:hAnsi="Book Antiqua"/>
          <w:sz w:val="20"/>
          <w:szCs w:val="20"/>
        </w:rPr>
      </w:pPr>
      <w:r w:rsidRPr="008B5BF1">
        <w:rPr>
          <w:rFonts w:ascii="Book Antiqua" w:hAnsi="Book Antiqua"/>
          <w:sz w:val="20"/>
          <w:szCs w:val="20"/>
        </w:rPr>
        <w:t>Rys. 1. Współrzędne chromatyczności x,y dla barwy białej oznakowania</w:t>
      </w:r>
    </w:p>
    <w:p w:rsidR="002C453C" w:rsidRPr="008B5BF1" w:rsidRDefault="002C453C">
      <w:pPr>
        <w:jc w:val="both"/>
        <w:rPr>
          <w:rFonts w:ascii="Book Antiqua" w:hAnsi="Book Antiqua"/>
          <w:sz w:val="20"/>
          <w:szCs w:val="20"/>
        </w:rPr>
      </w:pPr>
    </w:p>
    <w:p w:rsidR="002C453C" w:rsidRPr="008B5BF1" w:rsidRDefault="008B5BF1">
      <w:pPr>
        <w:jc w:val="center"/>
        <w:rPr>
          <w:rFonts w:ascii="Book Antiqua" w:hAnsi="Book Antiqua"/>
          <w:sz w:val="20"/>
          <w:szCs w:val="20"/>
        </w:rPr>
      </w:pPr>
      <w:r w:rsidRPr="008B5BF1">
        <w:rPr>
          <w:noProof/>
          <w:sz w:val="20"/>
          <w:szCs w:val="20"/>
        </w:rPr>
        <w:drawing>
          <wp:inline distT="0" distB="0" distL="0" distR="0" wp14:anchorId="4DBD6771" wp14:editId="763645CB">
            <wp:extent cx="4135755" cy="3551555"/>
            <wp:effectExtent l="0" t="0" r="0" b="0"/>
            <wp:docPr id="25" name="Obraz 25"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az 25" descr="rys2"/>
                    <pic:cNvPicPr>
                      <a:picLocks noChangeAspect="1" noChangeArrowheads="1"/>
                    </pic:cNvPicPr>
                  </pic:nvPicPr>
                  <pic:blipFill>
                    <a:blip r:embed="rId33"/>
                    <a:stretch>
                      <a:fillRect/>
                    </a:stretch>
                  </pic:blipFill>
                  <pic:spPr bwMode="auto">
                    <a:xfrm>
                      <a:off x="0" y="0"/>
                      <a:ext cx="4135755" cy="3551555"/>
                    </a:xfrm>
                    <a:prstGeom prst="rect">
                      <a:avLst/>
                    </a:prstGeom>
                  </pic:spPr>
                </pic:pic>
              </a:graphicData>
            </a:graphic>
          </wp:inline>
        </w:drawing>
      </w:r>
    </w:p>
    <w:p w:rsidR="002C453C" w:rsidRPr="008B5BF1" w:rsidRDefault="008B5BF1">
      <w:pPr>
        <w:jc w:val="both"/>
        <w:rPr>
          <w:rFonts w:ascii="Book Antiqua" w:hAnsi="Book Antiqua"/>
          <w:sz w:val="20"/>
          <w:szCs w:val="20"/>
        </w:rPr>
      </w:pPr>
      <w:r w:rsidRPr="008B5BF1">
        <w:rPr>
          <w:rFonts w:ascii="Book Antiqua" w:hAnsi="Book Antiqua"/>
          <w:sz w:val="20"/>
          <w:szCs w:val="20"/>
        </w:rPr>
        <w:t>Rys.2. Współrzędne chromatyczności x,y dla barwy żółtej oznakowania</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noProof/>
          <w:sz w:val="20"/>
          <w:szCs w:val="20"/>
        </w:rPr>
        <w:lastRenderedPageBreak/>
        <w:drawing>
          <wp:anchor distT="0" distB="0" distL="114300" distR="114300" simplePos="0" relativeHeight="3" behindDoc="0" locked="0" layoutInCell="1" allowOverlap="1" wp14:anchorId="1B208498" wp14:editId="498B7AD5">
            <wp:simplePos x="0" y="0"/>
            <wp:positionH relativeFrom="column">
              <wp:posOffset>1156970</wp:posOffset>
            </wp:positionH>
            <wp:positionV relativeFrom="paragraph">
              <wp:posOffset>199390</wp:posOffset>
            </wp:positionV>
            <wp:extent cx="3805555" cy="4083685"/>
            <wp:effectExtent l="0" t="0" r="0" b="0"/>
            <wp:wrapTopAndBottom/>
            <wp:docPr id="26" name="Obraz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Obraz15"/>
                    <pic:cNvPicPr>
                      <a:picLocks noChangeAspect="1" noChangeArrowheads="1"/>
                    </pic:cNvPicPr>
                  </pic:nvPicPr>
                  <pic:blipFill>
                    <a:blip r:embed="rId34"/>
                    <a:stretch>
                      <a:fillRect/>
                    </a:stretch>
                  </pic:blipFill>
                  <pic:spPr bwMode="auto">
                    <a:xfrm>
                      <a:off x="0" y="0"/>
                      <a:ext cx="3805555" cy="4083685"/>
                    </a:xfrm>
                    <a:prstGeom prst="rect">
                      <a:avLst/>
                    </a:prstGeom>
                  </pic:spPr>
                </pic:pic>
              </a:graphicData>
            </a:graphic>
          </wp:anchor>
        </w:drawing>
      </w:r>
    </w:p>
    <w:p w:rsidR="002C453C" w:rsidRPr="008B5BF1" w:rsidRDefault="002C453C">
      <w:pPr>
        <w:jc w:val="both"/>
        <w:rPr>
          <w:rFonts w:ascii="Book Antiqua" w:hAnsi="Book Antiqua"/>
          <w:sz w:val="20"/>
          <w:szCs w:val="20"/>
        </w:rPr>
      </w:pPr>
    </w:p>
    <w:p w:rsidR="002C453C" w:rsidRPr="008B5BF1" w:rsidRDefault="008B5BF1">
      <w:pPr>
        <w:pStyle w:val="Tekstkomentarza"/>
        <w:tabs>
          <w:tab w:val="left" w:pos="-720"/>
        </w:tabs>
        <w:spacing w:before="0"/>
        <w:rPr>
          <w:rFonts w:ascii="Book Antiqua" w:hAnsi="Book Antiqua"/>
          <w:spacing w:val="-3"/>
          <w:sz w:val="20"/>
        </w:rPr>
      </w:pPr>
      <w:r w:rsidRPr="008B5BF1">
        <w:rPr>
          <w:rFonts w:ascii="Book Antiqua" w:hAnsi="Book Antiqua"/>
          <w:spacing w:val="-3"/>
          <w:sz w:val="20"/>
        </w:rPr>
        <w:t>Rys. 3. Granice barw białej, żółtej, czerwonej, niebieskiej i zielonej oznakowania</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Pomiar współczynnika luminancji </w:t>
      </w:r>
      <w:r w:rsidRPr="008B5BF1">
        <w:rPr>
          <w:rFonts w:ascii="Symbol" w:eastAsia="Symbol" w:hAnsi="Symbol" w:cs="Symbol"/>
          <w:sz w:val="20"/>
          <w:szCs w:val="20"/>
        </w:rPr>
        <w:t></w:t>
      </w:r>
      <w:r w:rsidRPr="008B5BF1">
        <w:rPr>
          <w:rFonts w:ascii="Book Antiqua" w:hAnsi="Book Antiqua"/>
          <w:sz w:val="20"/>
          <w:szCs w:val="20"/>
        </w:rPr>
        <w:t xml:space="preserve"> może być zastąpiony pomiarem współczynnika luminancji w świetle rozproszonym Qd, wg PN-EN 1436:2000 [4] lub wg POD-97 [9] i POD-2006 (po wydaniu) [10]. Do określenia odbicia światła dziennego lub odbicia oświetlenia drogi od oznakowania stosuje się współczynnik luminancji w świetle rozproszonym Qd.  Wartość współczynnika Qd dla oznakowania nowego w ciągu 14 - 30 dni po wykonaniu powinna wynosić dla oznakowania świeżego, barwy: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co najmniej 130 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r w:rsidRPr="008B5BF1">
        <w:rPr>
          <w:rFonts w:ascii="Book Antiqua" w:hAnsi="Book Antiqua"/>
          <w:sz w:val="20"/>
          <w:szCs w:val="20"/>
        </w:rPr>
        <w:t xml:space="preserve"> (nawierzchnie asfaltowe), klasa Q3,</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co najmniej 160 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r w:rsidRPr="008B5BF1">
        <w:rPr>
          <w:rFonts w:ascii="Book Antiqua" w:hAnsi="Book Antiqua"/>
          <w:sz w:val="20"/>
          <w:szCs w:val="20"/>
        </w:rPr>
        <w:t xml:space="preserve"> (nawierzchnie betonowe), klasa Q4,</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żółtej, co najmniej 100 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r w:rsidRPr="008B5BF1">
        <w:rPr>
          <w:rFonts w:ascii="Book Antiqua" w:hAnsi="Book Antiqua"/>
          <w:sz w:val="20"/>
          <w:szCs w:val="20"/>
        </w:rPr>
        <w:t>), klasa Q2,</w:t>
      </w:r>
    </w:p>
    <w:p w:rsidR="002C453C" w:rsidRPr="008B5BF1" w:rsidRDefault="008B5BF1">
      <w:pPr>
        <w:jc w:val="both"/>
        <w:rPr>
          <w:rFonts w:ascii="Book Antiqua" w:hAnsi="Book Antiqua"/>
          <w:sz w:val="20"/>
          <w:szCs w:val="20"/>
        </w:rPr>
      </w:pPr>
      <w:r w:rsidRPr="008B5BF1">
        <w:rPr>
          <w:rFonts w:ascii="Book Antiqua" w:hAnsi="Book Antiqua"/>
          <w:sz w:val="20"/>
          <w:szCs w:val="20"/>
        </w:rPr>
        <w:t>Wartość współczynnika Qd powinna wynosić dla oznakowania eksploatowanego po 30 dniu od wykonania, w ciągu całego okresu użytkowania,  barwy: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co najmniej 100 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r w:rsidRPr="008B5BF1">
        <w:rPr>
          <w:rFonts w:ascii="Book Antiqua" w:hAnsi="Book Antiqua"/>
          <w:sz w:val="20"/>
          <w:szCs w:val="20"/>
        </w:rPr>
        <w:t>(nawierzchnie asfaltowe), klasa Q2,</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co najmniej 130 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r w:rsidRPr="008B5BF1">
        <w:rPr>
          <w:rFonts w:ascii="Book Antiqua" w:hAnsi="Book Antiqua"/>
          <w:sz w:val="20"/>
          <w:szCs w:val="20"/>
        </w:rPr>
        <w:t>(nawierzchnie betonowe), klasa Q3,</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żółtej, co najmniej 80 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r w:rsidRPr="008B5BF1">
        <w:rPr>
          <w:rFonts w:ascii="Book Antiqua" w:hAnsi="Book Antiqua"/>
          <w:sz w:val="20"/>
          <w:szCs w:val="20"/>
        </w:rPr>
        <w:t>, klasa Q1.</w:t>
      </w:r>
    </w:p>
    <w:p w:rsidR="002C453C" w:rsidRPr="008B5BF1" w:rsidRDefault="008B5BF1">
      <w:pPr>
        <w:keepNext/>
        <w:jc w:val="both"/>
        <w:rPr>
          <w:rFonts w:ascii="Book Antiqua" w:hAnsi="Book Antiqua"/>
          <w:sz w:val="20"/>
          <w:szCs w:val="20"/>
        </w:rPr>
      </w:pPr>
      <w:r w:rsidRPr="008B5BF1">
        <w:rPr>
          <w:rFonts w:ascii="Book Antiqua" w:hAnsi="Book Antiqua"/>
          <w:sz w:val="20"/>
          <w:szCs w:val="20"/>
        </w:rPr>
        <w:t xml:space="preserve"> 6.3.1.3. Widzialność w nocy</w:t>
      </w:r>
    </w:p>
    <w:p w:rsidR="002C453C" w:rsidRPr="008B5BF1" w:rsidRDefault="008B5BF1">
      <w:pPr>
        <w:jc w:val="both"/>
        <w:rPr>
          <w:rFonts w:ascii="Book Antiqua" w:hAnsi="Book Antiqua"/>
          <w:sz w:val="20"/>
          <w:szCs w:val="20"/>
        </w:rPr>
      </w:pPr>
      <w:r w:rsidRPr="008B5BF1">
        <w:rPr>
          <w:rFonts w:ascii="Book Antiqua" w:hAnsi="Book Antiqua"/>
          <w:sz w:val="20"/>
          <w:szCs w:val="20"/>
        </w:rPr>
        <w:t>Za miarę widzialności w nocy przyjęto powierzchniowy współczynnik odblasku R</w:t>
      </w:r>
      <w:r w:rsidRPr="008B5BF1">
        <w:rPr>
          <w:rFonts w:ascii="Book Antiqua" w:hAnsi="Book Antiqua"/>
          <w:sz w:val="20"/>
          <w:szCs w:val="20"/>
          <w:vertAlign w:val="subscript"/>
        </w:rPr>
        <w:t>L</w:t>
      </w:r>
      <w:r w:rsidRPr="008B5BF1">
        <w:rPr>
          <w:rFonts w:ascii="Book Antiqua" w:hAnsi="Book Antiqua"/>
          <w:sz w:val="20"/>
          <w:szCs w:val="20"/>
        </w:rPr>
        <w:t>, określany według PN-EN 1436:2000 [4] z uwzględnieniem podziału na klasy PN-EN 1436:2000/A1:2005 [4a]. Wartość współczynnika R</w:t>
      </w:r>
      <w:r w:rsidRPr="008B5BF1">
        <w:rPr>
          <w:rFonts w:ascii="Book Antiqua" w:hAnsi="Book Antiqua"/>
          <w:sz w:val="20"/>
          <w:szCs w:val="20"/>
          <w:vertAlign w:val="subscript"/>
        </w:rPr>
        <w:t>L</w:t>
      </w:r>
      <w:r w:rsidRPr="008B5BF1">
        <w:rPr>
          <w:rFonts w:ascii="Book Antiqua" w:hAnsi="Book Antiqua"/>
          <w:sz w:val="20"/>
          <w:szCs w:val="20"/>
        </w:rPr>
        <w:t xml:space="preserve"> powinna wynosić dla oznakowania nowego (w stanie suchym) w ciągu 14 - 30 dni po wykonaniu, barwy: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 xml:space="preserve">białej, na autostradach, drogach ekspresowych oraz na drogach o prędkości </w:t>
      </w:r>
      <w:r w:rsidRPr="008B5BF1">
        <w:rPr>
          <w:rFonts w:ascii="Symbol" w:eastAsia="Symbol" w:hAnsi="Symbol" w:cs="Symbol"/>
          <w:sz w:val="20"/>
          <w:szCs w:val="20"/>
        </w:rPr>
        <w:t></w:t>
      </w:r>
      <w:r w:rsidRPr="008B5BF1">
        <w:rPr>
          <w:rFonts w:ascii="Book Antiqua" w:hAnsi="Book Antiqua"/>
          <w:sz w:val="20"/>
          <w:szCs w:val="20"/>
        </w:rPr>
        <w:t xml:space="preserve"> 100 km/h lub o natężeniu ruchu &gt; 2 500 pojazdów rzeczywistych na dobę na pas,</w:t>
      </w:r>
      <w:r w:rsidRPr="008B5BF1">
        <w:rPr>
          <w:rFonts w:ascii="Book Antiqua" w:hAnsi="Book Antiqua"/>
          <w:sz w:val="20"/>
          <w:szCs w:val="20"/>
        </w:rPr>
        <w:br/>
        <w:t>co najmniej 250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klasa R4/5,</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na pozostałych drogach, co najmniej 200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klasa R4,</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żółtej tymczasowej, co najmniej 150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klasa R3,</w:t>
      </w:r>
    </w:p>
    <w:p w:rsidR="002C453C" w:rsidRPr="008B5BF1" w:rsidRDefault="008B5BF1">
      <w:pPr>
        <w:jc w:val="both"/>
        <w:rPr>
          <w:rFonts w:ascii="Book Antiqua" w:hAnsi="Book Antiqua"/>
          <w:sz w:val="20"/>
          <w:szCs w:val="20"/>
        </w:rPr>
      </w:pPr>
      <w:r w:rsidRPr="008B5BF1">
        <w:rPr>
          <w:rFonts w:ascii="Book Antiqua" w:hAnsi="Book Antiqua"/>
          <w:sz w:val="20"/>
          <w:szCs w:val="20"/>
        </w:rPr>
        <w:t>Wartość współczynnika R</w:t>
      </w:r>
      <w:r w:rsidRPr="008B5BF1">
        <w:rPr>
          <w:rFonts w:ascii="Book Antiqua" w:hAnsi="Book Antiqua"/>
          <w:sz w:val="20"/>
          <w:szCs w:val="20"/>
          <w:vertAlign w:val="subscript"/>
        </w:rPr>
        <w:t>L</w:t>
      </w:r>
      <w:r w:rsidRPr="008B5BF1">
        <w:rPr>
          <w:rFonts w:ascii="Book Antiqua" w:hAnsi="Book Antiqua"/>
          <w:sz w:val="20"/>
          <w:szCs w:val="20"/>
        </w:rPr>
        <w:t xml:space="preserve"> powinna wynosić dla oznakowania eksploatowanego w ciągu od 2 do 6 miesięcy po wykonaniu,  barwy: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 xml:space="preserve">białej, na autostradach, drogach ekspresowych oraz na drogach o prędkości </w:t>
      </w:r>
      <w:r w:rsidRPr="008B5BF1">
        <w:rPr>
          <w:rFonts w:ascii="Symbol" w:eastAsia="Symbol" w:hAnsi="Symbol" w:cs="Symbol"/>
          <w:sz w:val="20"/>
          <w:szCs w:val="20"/>
        </w:rPr>
        <w:t></w:t>
      </w:r>
      <w:r w:rsidRPr="008B5BF1">
        <w:rPr>
          <w:rFonts w:ascii="Book Antiqua" w:hAnsi="Book Antiqua"/>
          <w:sz w:val="20"/>
          <w:szCs w:val="20"/>
        </w:rPr>
        <w:t xml:space="preserve"> 100 km/h lub o natężeniu ruchu &gt; 2 500 pojazdów rzeczywistych na dobę na pas,</w:t>
      </w:r>
      <w:r w:rsidRPr="008B5BF1">
        <w:rPr>
          <w:rFonts w:ascii="Book Antiqua" w:hAnsi="Book Antiqua"/>
          <w:sz w:val="20"/>
          <w:szCs w:val="20"/>
        </w:rPr>
        <w:br/>
        <w:t>co najmniej 200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klasa R4,</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na pozostałych drogach, co najmniej 150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klasa R3</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żółtej tymczasowej, co najmniej 100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xml:space="preserve"> , klasa R2.</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Wartość współczynnika R</w:t>
      </w:r>
      <w:r w:rsidRPr="008B5BF1">
        <w:rPr>
          <w:rFonts w:ascii="Book Antiqua" w:hAnsi="Book Antiqua"/>
          <w:sz w:val="20"/>
          <w:szCs w:val="20"/>
          <w:vertAlign w:val="subscript"/>
        </w:rPr>
        <w:t>L</w:t>
      </w:r>
      <w:r w:rsidRPr="008B5BF1">
        <w:rPr>
          <w:rFonts w:ascii="Book Antiqua" w:hAnsi="Book Antiqua"/>
          <w:sz w:val="20"/>
          <w:szCs w:val="20"/>
        </w:rPr>
        <w:t xml:space="preserve"> powinna wynosić dla oznakowania eksploatowanego od 7 miesiąca po wykonaniu,  barwy: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 xml:space="preserve">białej, na autostradach, drogach ekspresowych oraz na drogach o prędkości </w:t>
      </w:r>
      <w:r w:rsidRPr="008B5BF1">
        <w:rPr>
          <w:rFonts w:ascii="Symbol" w:eastAsia="Symbol" w:hAnsi="Symbol" w:cs="Symbol"/>
          <w:sz w:val="20"/>
          <w:szCs w:val="20"/>
        </w:rPr>
        <w:t></w:t>
      </w:r>
      <w:r w:rsidRPr="008B5BF1">
        <w:rPr>
          <w:rFonts w:ascii="Book Antiqua" w:hAnsi="Book Antiqua"/>
          <w:sz w:val="20"/>
          <w:szCs w:val="20"/>
        </w:rPr>
        <w:t xml:space="preserve"> 100 km/h lub o natężeniu ruchu &gt; 2 500 pojazdów rzeczywistych na dobę na pas,</w:t>
      </w:r>
      <w:r w:rsidRPr="008B5BF1">
        <w:rPr>
          <w:rFonts w:ascii="Book Antiqua" w:hAnsi="Book Antiqua"/>
          <w:sz w:val="20"/>
          <w:szCs w:val="20"/>
        </w:rPr>
        <w:br/>
        <w:t>co najmniej 150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xml:space="preserve"> , klasa R3,</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na pozostałych drogach, co najmniej 100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xml:space="preserve"> , klasa R2,</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żółtej tymczasowej, co najmniej 100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xml:space="preserve"> , klasa R2.</w:t>
      </w:r>
    </w:p>
    <w:p w:rsidR="002C453C" w:rsidRPr="008B5BF1" w:rsidRDefault="008B5BF1">
      <w:pPr>
        <w:jc w:val="both"/>
        <w:rPr>
          <w:rFonts w:ascii="Book Antiqua" w:hAnsi="Book Antiqua"/>
          <w:sz w:val="20"/>
          <w:szCs w:val="20"/>
        </w:rPr>
      </w:pPr>
      <w:r w:rsidRPr="008B5BF1">
        <w:rPr>
          <w:rFonts w:ascii="Book Antiqua" w:hAnsi="Book Antiqua"/>
          <w:sz w:val="20"/>
          <w:szCs w:val="20"/>
        </w:rPr>
        <w:t>Na nawierzchniach o grubej makroteksturze, takich jak: powierzchniowe utrwalanie oraz na nawierzchniach niejednorodnych można wyjątkowo, tylko na drogach określonych w tablicy 5, dopuścić wartość współczynnika odblasku R</w:t>
      </w:r>
      <w:r w:rsidRPr="008B5BF1">
        <w:rPr>
          <w:rFonts w:ascii="Book Antiqua" w:hAnsi="Book Antiqua"/>
          <w:sz w:val="20"/>
          <w:szCs w:val="20"/>
          <w:vertAlign w:val="subscript"/>
        </w:rPr>
        <w:t>L</w:t>
      </w:r>
      <w:r w:rsidRPr="008B5BF1">
        <w:rPr>
          <w:rFonts w:ascii="Book Antiqua" w:hAnsi="Book Antiqua"/>
          <w:sz w:val="20"/>
          <w:szCs w:val="20"/>
        </w:rPr>
        <w:t xml:space="preserve"> = 70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xml:space="preserve"> , klasa R1 dla oznakowania cienkowarstwowego eksploatowanego od 6 miesiąca po wykonaniu. Na nawierzchniach nowych lub odnowionych z warstwą ścieralną z SMA zaleca się stosować materiały grubowarstwowe. W szczególnie uzasadnionych przypadkach możliwe jest ustalenie w STWIORB wyższych klas wymagań wg PN-EN 1436:2000/A1:2005 [4a]. artość współczynnika R</w:t>
      </w:r>
      <w:r w:rsidRPr="008B5BF1">
        <w:rPr>
          <w:rFonts w:ascii="Book Antiqua" w:hAnsi="Book Antiqua"/>
          <w:sz w:val="20"/>
          <w:szCs w:val="20"/>
          <w:vertAlign w:val="subscript"/>
        </w:rPr>
        <w:t>L</w:t>
      </w:r>
      <w:r w:rsidRPr="008B5BF1">
        <w:rPr>
          <w:rFonts w:ascii="Book Antiqua" w:hAnsi="Book Antiqua"/>
          <w:sz w:val="20"/>
          <w:szCs w:val="20"/>
        </w:rPr>
        <w:t xml:space="preserve"> powinna wynosić dla oznakowania profilowanego, nowego (w stanie wilgotnym) i eksploatowanego w okresie gwarancji wg PN-EN 1436:2000 [4] zmierzona od 14 do 30 dni po wykonaniu, barwy: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białej, co najmniej 50 mcd m</w:t>
      </w:r>
      <w:r w:rsidRPr="008B5BF1">
        <w:rPr>
          <w:rFonts w:ascii="Book Antiqua" w:hAnsi="Book Antiqua"/>
          <w:sz w:val="20"/>
          <w:szCs w:val="20"/>
          <w:vertAlign w:val="superscript"/>
        </w:rPr>
        <w:t>-2 </w:t>
      </w:r>
      <w:r w:rsidRPr="008B5BF1">
        <w:rPr>
          <w:rFonts w:ascii="Book Antiqua" w:hAnsi="Book Antiqua"/>
          <w:sz w:val="20"/>
          <w:szCs w:val="20"/>
        </w:rPr>
        <w:t>lx</w:t>
      </w:r>
      <w:r w:rsidRPr="008B5BF1">
        <w:rPr>
          <w:rFonts w:ascii="Book Antiqua" w:hAnsi="Book Antiqua"/>
          <w:sz w:val="20"/>
          <w:szCs w:val="20"/>
          <w:vertAlign w:val="superscript"/>
        </w:rPr>
        <w:t>-1</w:t>
      </w:r>
      <w:r w:rsidRPr="008B5BF1">
        <w:rPr>
          <w:rFonts w:ascii="Book Antiqua" w:hAnsi="Book Antiqua"/>
          <w:sz w:val="20"/>
          <w:szCs w:val="20"/>
        </w:rPr>
        <w:t xml:space="preserve">, klasa </w:t>
      </w:r>
      <w:r w:rsidRPr="008B5BF1">
        <w:rPr>
          <w:rFonts w:ascii="Book Antiqua" w:hAnsi="Book Antiqua"/>
          <w:spacing w:val="-3"/>
          <w:sz w:val="20"/>
          <w:szCs w:val="20"/>
        </w:rPr>
        <w:t>RW3</w:t>
      </w:r>
      <w:r w:rsidRPr="008B5BF1">
        <w:rPr>
          <w:rFonts w:ascii="Book Antiqua" w:hAnsi="Book Antiqua"/>
          <w:sz w:val="20"/>
          <w:szCs w:val="20"/>
        </w:rPr>
        <w:t>,</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w okresie eksploatacji co najmniej 35 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r w:rsidRPr="008B5BF1">
        <w:rPr>
          <w:rFonts w:ascii="Book Antiqua" w:hAnsi="Book Antiqua"/>
          <w:sz w:val="20"/>
          <w:szCs w:val="20"/>
        </w:rPr>
        <w:t xml:space="preserve">, klasa </w:t>
      </w:r>
      <w:r w:rsidRPr="008B5BF1">
        <w:rPr>
          <w:rFonts w:ascii="Book Antiqua" w:hAnsi="Book Antiqua"/>
          <w:spacing w:val="-3"/>
          <w:sz w:val="20"/>
          <w:szCs w:val="20"/>
        </w:rPr>
        <w:t>RW2.</w:t>
      </w:r>
    </w:p>
    <w:p w:rsidR="002C453C" w:rsidRPr="008B5BF1" w:rsidRDefault="008B5BF1">
      <w:pPr>
        <w:jc w:val="both"/>
        <w:rPr>
          <w:rFonts w:ascii="Book Antiqua" w:hAnsi="Book Antiqua"/>
          <w:sz w:val="20"/>
          <w:szCs w:val="20"/>
        </w:rPr>
      </w:pPr>
      <w:r w:rsidRPr="008B5BF1">
        <w:rPr>
          <w:rFonts w:ascii="Book Antiqua" w:hAnsi="Book Antiqua"/>
          <w:sz w:val="20"/>
          <w:szCs w:val="20"/>
        </w:rPr>
        <w:t>Powyższe wymaganie dotyczy jedynie oznakowań profilowanych, takich jak oznakowanie strukturalne wykonywane masami termoplastycznymi, masami chemoutwardzalnymi i taśmami w postaci np. poprzecznych wygarbień (baretek), drop-on-line, itp. Wykonywanie pomiarów na oznakowaniu ciągłym z naniesionymi wygarbieniami może być wykonywane tylko metoda dynamiczną. Pomiar aparatami ręcznymi jest albo niemożliwy albo obciążony dużym błędem. Wykonywanie pomiarów odblaskowości na pozostałych typach oznakowania strukturalnego, z uwagi na jego niecałkowite i niejednorodne pokrycie powierzchni oznakowania, jest obarczone większym błędem niż na oznakowaniach pełnych. Dlatego podczas odbioru czy kontroli, należy przyjąć jako dopuszczalne wartości współczynnika odblasku o 20 % niższe od przyjętych w STWIORB.</w:t>
      </w:r>
    </w:p>
    <w:p w:rsidR="002C453C" w:rsidRPr="008B5BF1" w:rsidRDefault="008B5BF1">
      <w:pPr>
        <w:pStyle w:val="Stopka1"/>
        <w:tabs>
          <w:tab w:val="left" w:pos="709"/>
          <w:tab w:val="center" w:pos="4536"/>
          <w:tab w:val="right" w:pos="9072"/>
        </w:tabs>
        <w:jc w:val="both"/>
        <w:rPr>
          <w:rFonts w:ascii="Book Antiqua" w:hAnsi="Book Antiqua"/>
          <w:sz w:val="20"/>
        </w:rPr>
      </w:pPr>
      <w:r w:rsidRPr="008B5BF1">
        <w:rPr>
          <w:rFonts w:ascii="Book Antiqua" w:hAnsi="Book Antiqua"/>
          <w:sz w:val="20"/>
        </w:rPr>
        <w:t>6.3.1.4. Szorstkość oznakowania</w:t>
      </w:r>
    </w:p>
    <w:p w:rsidR="002C453C" w:rsidRPr="008B5BF1" w:rsidRDefault="008B5BF1">
      <w:pPr>
        <w:jc w:val="both"/>
        <w:rPr>
          <w:rFonts w:ascii="Book Antiqua" w:hAnsi="Book Antiqua"/>
          <w:sz w:val="20"/>
          <w:szCs w:val="20"/>
        </w:rPr>
      </w:pPr>
      <w:r w:rsidRPr="008B5BF1">
        <w:rPr>
          <w:rFonts w:ascii="Book Antiqua" w:hAnsi="Book Antiqua"/>
          <w:sz w:val="20"/>
          <w:szCs w:val="20"/>
        </w:rPr>
        <w:t>Miarą szorstkości oznakowania jest wartość wskaźnika szorstkości SRT (Skid Resistance Tester) mierzona wahadłem angielskim, wg PN-EN 1436:2000 [4] lub POD-97 [9] i POD-2006 (po wydaniu) [10]. Wartość SRT symuluje warunki, w których pojazd wyposażony w typowe opony hamuje z blokadą kół przy prędkości 50 km/h na mokrej nawierzchni. Wymaga się, aby wartość wskaźnika szorstkości SRT wynosiła na oznakowaniu:</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w ciągu całego okresu użytkowania, co najmniej 45 jednostek SRT (klasa S1).</w:t>
      </w:r>
    </w:p>
    <w:p w:rsidR="002C453C" w:rsidRPr="008B5BF1" w:rsidRDefault="008B5BF1">
      <w:pPr>
        <w:jc w:val="both"/>
        <w:rPr>
          <w:rFonts w:ascii="Book Antiqua" w:hAnsi="Book Antiqua"/>
          <w:sz w:val="20"/>
          <w:szCs w:val="20"/>
        </w:rPr>
      </w:pPr>
      <w:r w:rsidRPr="008B5BF1">
        <w:rPr>
          <w:rFonts w:ascii="Book Antiqua" w:hAnsi="Book Antiqua"/>
          <w:sz w:val="20"/>
          <w:szCs w:val="20"/>
        </w:rPr>
        <w:t>Dopuszcza się podwyższenie w STWIORB wymagania szorstkości do 50 – 60 jednostek SRT (klasy S2 – S3), w uzasadnionych przypadkach. Uzyskanie większej szorstkości oznakowania, wiąże się z zastosowaniem kruszywa przeciwpoślizgowego samego lub w mieszaninie z kulkami szklanymi wg PN-EN 1423:2001 [3]. Należy przy tym wziąć pod uwagę jednoczesne obniżenie wartości współczynnika luminancji i współczynnika odblasku. Szorstkość oznakowania, na którym nie zastosowano kruszywa przeciwpoślizgowego, zazwyczaj wzrasta w okresie eksploatacji oznakowania, dlatego nie należy wymagać wyższej jego wartości na starcie, a niższej w okresie gwarancji. Wykonywanie pomiarów wskaźnika szorstkości SRT dotyczy oznakowań jednolitych, płaskich, wykonanych farbami, masami termoplastycznymi, masami chemoutwardzalnymi i taśmami. Pomiar na oznakowaniu strukturalnym jest, jeśli możliwy, to nie miarodajny. W przypadku oznakowania z wygarbieniami i punktowymi elementami odblaskowymi pomiar nie jest możliwy.</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UWAGA: Wskaźnik szorstkości SRT w normach powierzchniowych został nazwany PTV (Polishing Test Value) za PN-EN 13 036-4:2004(U)[6a]. Metoda pomiaru i sprzęt do jego wykonania są identyczne z przyjętymi w PN-EN 1436:2000[4] dla oznakowań poziomych.</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6.3.1.5. Trwałość oznakowania</w:t>
      </w:r>
    </w:p>
    <w:p w:rsidR="002C453C" w:rsidRPr="008B5BF1" w:rsidRDefault="008B5BF1">
      <w:pPr>
        <w:jc w:val="both"/>
        <w:rPr>
          <w:rFonts w:ascii="Book Antiqua" w:hAnsi="Book Antiqua"/>
          <w:sz w:val="20"/>
          <w:szCs w:val="20"/>
        </w:rPr>
      </w:pPr>
      <w:r w:rsidRPr="008B5BF1">
        <w:rPr>
          <w:rFonts w:ascii="Book Antiqua" w:hAnsi="Book Antiqua"/>
          <w:sz w:val="20"/>
          <w:szCs w:val="20"/>
        </w:rPr>
        <w:t>Trwałość oznakowania cienkowarstwowego oceniana jako stopień zużycia w 10-stopniowej skali LCPC określonej w POD-97 [9] lub POD-2006 (po wydaniu) [10]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 celach kontrolnych trwałość jest oceniana pośrednio przez sprawdzenie spełniania wymagań widoczności w dzień, w nocy i szorstkości.</w:t>
      </w:r>
    </w:p>
    <w:p w:rsidR="002C453C" w:rsidRPr="008B5BF1" w:rsidRDefault="008B5BF1">
      <w:pPr>
        <w:keepNext/>
        <w:jc w:val="both"/>
        <w:rPr>
          <w:rFonts w:ascii="Book Antiqua" w:hAnsi="Book Antiqua"/>
          <w:sz w:val="20"/>
          <w:szCs w:val="20"/>
        </w:rPr>
      </w:pPr>
      <w:r w:rsidRPr="008B5BF1">
        <w:rPr>
          <w:rFonts w:ascii="Book Antiqua" w:hAnsi="Book Antiqua"/>
          <w:sz w:val="20"/>
          <w:szCs w:val="20"/>
        </w:rPr>
        <w:lastRenderedPageBreak/>
        <w:t>6.3.1.6. Czas schnięcia oznakowania (względnie czas do przejezdności oznakowania)</w:t>
      </w:r>
    </w:p>
    <w:p w:rsidR="002C453C" w:rsidRPr="008B5BF1" w:rsidRDefault="008B5BF1">
      <w:pPr>
        <w:jc w:val="both"/>
        <w:rPr>
          <w:rFonts w:ascii="Book Antiqua" w:hAnsi="Book Antiqua"/>
          <w:sz w:val="20"/>
          <w:szCs w:val="20"/>
        </w:rPr>
      </w:pPr>
      <w:r w:rsidRPr="008B5BF1">
        <w:rPr>
          <w:rFonts w:ascii="Book Antiqua" w:hAnsi="Book Antiqua"/>
          <w:sz w:val="20"/>
          <w:szCs w:val="20"/>
        </w:rPr>
        <w:t>Za czas schnięcia oznakowania przyjmuje się czas upływający między wykonaniem oznakowania a jego oddaniem do ruchu. Czas schnięcia oznakowania nie powinien przekraczać czasu gwarantowanego przez producenta, z tym że nie może przekraczać 2 godzin w przypadku wymalowań nocnych i 1 godziny w przypadku wymalowań dziennych. Metoda oznaczenia czasu schnięcia znajduje się w POD-97 [9] lub POD-2006 (po wydaniu) [10].</w:t>
      </w:r>
    </w:p>
    <w:p w:rsidR="002C453C" w:rsidRPr="008B5BF1" w:rsidRDefault="008B5BF1">
      <w:pPr>
        <w:jc w:val="both"/>
        <w:rPr>
          <w:rFonts w:ascii="Book Antiqua" w:hAnsi="Book Antiqua"/>
          <w:sz w:val="20"/>
          <w:szCs w:val="20"/>
        </w:rPr>
      </w:pPr>
      <w:r w:rsidRPr="008B5BF1">
        <w:rPr>
          <w:rFonts w:ascii="Book Antiqua" w:hAnsi="Book Antiqua"/>
          <w:sz w:val="20"/>
          <w:szCs w:val="20"/>
        </w:rPr>
        <w:t>6.3.1.7. Grubość oznakowania</w:t>
      </w:r>
    </w:p>
    <w:p w:rsidR="002C453C" w:rsidRPr="008B5BF1" w:rsidRDefault="008B5BF1">
      <w:pPr>
        <w:jc w:val="both"/>
        <w:rPr>
          <w:rFonts w:ascii="Book Antiqua" w:hAnsi="Book Antiqua"/>
          <w:sz w:val="20"/>
          <w:szCs w:val="20"/>
        </w:rPr>
      </w:pPr>
      <w:r w:rsidRPr="008B5BF1">
        <w:rPr>
          <w:rFonts w:ascii="Book Antiqua" w:hAnsi="Book Antiqua"/>
          <w:sz w:val="20"/>
          <w:szCs w:val="20"/>
        </w:rPr>
        <w:t>Grubość oznakowania, tj. podwyższenie ponad górną powierzchnię nawierzchni, powinna wynosić dla:</w:t>
      </w:r>
    </w:p>
    <w:p w:rsidR="002C453C" w:rsidRPr="008B5BF1" w:rsidRDefault="008B5BF1">
      <w:pPr>
        <w:numPr>
          <w:ilvl w:val="0"/>
          <w:numId w:val="62"/>
        </w:numPr>
        <w:jc w:val="both"/>
        <w:rPr>
          <w:rFonts w:ascii="Book Antiqua" w:hAnsi="Book Antiqua"/>
          <w:sz w:val="20"/>
          <w:szCs w:val="20"/>
        </w:rPr>
      </w:pPr>
      <w:r w:rsidRPr="008B5BF1">
        <w:rPr>
          <w:rFonts w:ascii="Book Antiqua" w:hAnsi="Book Antiqua"/>
          <w:sz w:val="20"/>
          <w:szCs w:val="20"/>
        </w:rPr>
        <w:t>oznakowania cienkowarstwowego (grubość na mokro bez kulek szklanych), co najwyżej 0,89 mm,</w:t>
      </w:r>
    </w:p>
    <w:p w:rsidR="002C453C" w:rsidRPr="008B5BF1" w:rsidRDefault="008B5BF1">
      <w:pPr>
        <w:numPr>
          <w:ilvl w:val="0"/>
          <w:numId w:val="62"/>
        </w:numPr>
        <w:jc w:val="both"/>
        <w:rPr>
          <w:rFonts w:ascii="Book Antiqua" w:hAnsi="Book Antiqua"/>
          <w:sz w:val="20"/>
          <w:szCs w:val="20"/>
        </w:rPr>
      </w:pPr>
      <w:r w:rsidRPr="008B5BF1">
        <w:rPr>
          <w:rFonts w:ascii="Book Antiqua" w:hAnsi="Book Antiqua"/>
          <w:sz w:val="20"/>
          <w:szCs w:val="20"/>
        </w:rPr>
        <w:t>oznakowania grubowarstwowego, co najmniej 0,90 mm i co najwyżej 5 mm,</w:t>
      </w:r>
    </w:p>
    <w:p w:rsidR="002C453C" w:rsidRPr="008B5BF1" w:rsidRDefault="008B5BF1">
      <w:pPr>
        <w:numPr>
          <w:ilvl w:val="0"/>
          <w:numId w:val="62"/>
        </w:numPr>
        <w:jc w:val="both"/>
        <w:rPr>
          <w:rFonts w:ascii="Book Antiqua" w:hAnsi="Book Antiqua"/>
          <w:sz w:val="20"/>
          <w:szCs w:val="20"/>
        </w:rPr>
      </w:pPr>
      <w:r w:rsidRPr="008B5BF1">
        <w:rPr>
          <w:rFonts w:ascii="Book Antiqua" w:hAnsi="Book Antiqua"/>
          <w:sz w:val="20"/>
          <w:szCs w:val="20"/>
        </w:rPr>
        <w:t>punktowych elementów odblaskowych umieszczanych na części jezdnej drogi, co najwyżej 15 mm, a w uzasadnionych przypadkach ustalonych w dokumentacji projektowej, co najwyżej 25 mm.</w:t>
      </w:r>
    </w:p>
    <w:p w:rsidR="002C453C" w:rsidRPr="008B5BF1" w:rsidRDefault="008B5BF1">
      <w:pPr>
        <w:jc w:val="both"/>
        <w:rPr>
          <w:rFonts w:ascii="Book Antiqua" w:hAnsi="Book Antiqua"/>
          <w:sz w:val="20"/>
          <w:szCs w:val="20"/>
        </w:rPr>
      </w:pPr>
      <w:r w:rsidRPr="008B5BF1">
        <w:rPr>
          <w:rFonts w:ascii="Book Antiqua" w:hAnsi="Book Antiqua"/>
          <w:sz w:val="20"/>
          <w:szCs w:val="20"/>
        </w:rPr>
        <w:t>Wymagania te nie obowiązują, jeśli nawierzchnia pod znakowaniem jest wyfrezowana. Kontrola grubości oznakowania jest istotna w przypadku, gdy Wykonawca nie udziela gwarancji lub gdy nie są wykonywane pomiary kontrolne za pomocą aparatury lub poprzez ocenę wizualną.</w:t>
      </w:r>
    </w:p>
    <w:p w:rsidR="002C453C" w:rsidRPr="008B5BF1" w:rsidRDefault="008B5BF1">
      <w:pPr>
        <w:tabs>
          <w:tab w:val="left" w:pos="567"/>
        </w:tabs>
        <w:ind w:left="567" w:hanging="567"/>
        <w:jc w:val="both"/>
        <w:rPr>
          <w:rFonts w:ascii="Book Antiqua" w:hAnsi="Book Antiqua"/>
          <w:sz w:val="20"/>
          <w:szCs w:val="20"/>
        </w:rPr>
      </w:pPr>
      <w:r w:rsidRPr="008B5BF1">
        <w:rPr>
          <w:rFonts w:ascii="Book Antiqua" w:hAnsi="Book Antiqua"/>
          <w:b/>
          <w:sz w:val="20"/>
          <w:szCs w:val="20"/>
        </w:rPr>
        <w:t>6.3.2.</w:t>
      </w:r>
      <w:r w:rsidRPr="008B5BF1">
        <w:rPr>
          <w:rFonts w:ascii="Book Antiqua" w:hAnsi="Book Antiqua"/>
          <w:b/>
          <w:sz w:val="20"/>
          <w:szCs w:val="20"/>
        </w:rPr>
        <w:tab/>
      </w:r>
      <w:r w:rsidRPr="008B5BF1">
        <w:rPr>
          <w:rFonts w:ascii="Book Antiqua" w:hAnsi="Book Antiqua"/>
          <w:sz w:val="20"/>
          <w:szCs w:val="20"/>
        </w:rPr>
        <w:t>Badania wykonania znakowania poziomego z materiału cienkowarstwowego lub grubowarstwowego</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wykonując znakowanie poziome z materiału cienko- lub grubowarstwowego przeprowadza przed rozpoczęciem każdej pracy oraz w czasie jej wykonywania, co najmniej raz dziennie, lub zgodnie z ustaleniem STWIORB, następujące badania:</w:t>
      </w:r>
    </w:p>
    <w:p w:rsidR="002C453C" w:rsidRPr="008B5BF1" w:rsidRDefault="008B5BF1">
      <w:pPr>
        <w:jc w:val="both"/>
        <w:rPr>
          <w:rFonts w:ascii="Book Antiqua" w:hAnsi="Book Antiqua"/>
          <w:sz w:val="20"/>
          <w:szCs w:val="20"/>
        </w:rPr>
      </w:pPr>
      <w:r w:rsidRPr="008B5BF1">
        <w:rPr>
          <w:rFonts w:ascii="Book Antiqua" w:hAnsi="Book Antiqua"/>
          <w:sz w:val="20"/>
          <w:szCs w:val="20"/>
        </w:rPr>
        <w:t>a) przed rozpoczęciem pracy:</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sprawdzenie oznakowania opakowań,</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wizualną ocenę stanu  materiału, w zakresie jego jednorodności i widocznych wad,</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pomiar wilgotności względnej powietrza,</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pomiar temperatury powietrza i nawierzchni,</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badanie lepkości farby, wg POD-97 [9] lub POD-2006 (po wydaniu) [10],</w:t>
      </w:r>
    </w:p>
    <w:p w:rsidR="002C453C" w:rsidRPr="008B5BF1" w:rsidRDefault="008B5BF1">
      <w:pPr>
        <w:jc w:val="both"/>
        <w:rPr>
          <w:rFonts w:ascii="Book Antiqua" w:hAnsi="Book Antiqua"/>
          <w:sz w:val="20"/>
          <w:szCs w:val="20"/>
        </w:rPr>
      </w:pPr>
      <w:r w:rsidRPr="008B5BF1">
        <w:rPr>
          <w:rFonts w:ascii="Book Antiqua" w:hAnsi="Book Antiqua"/>
          <w:sz w:val="20"/>
          <w:szCs w:val="20"/>
        </w:rPr>
        <w:t>b) w czasie wykonywania pracy:</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pomiar grubości warstwy oznakowania,</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pomiar czasu schnięcia, wg POD-97 [9] lub POD-2006 (po wydaniu) [10],</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wizualną ocenę równomierności rozłożenia kulek szklanych podczas objazdu w nocy,</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pomiar poziomych wymiarów oznakowania, na zgodność z dokumentacją projektową i załącznikiem nr 2 do rozporządzenia Ministra Infrastruktury [7],</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wizualną ocenę równomierności skropienia (rozłożenia materiału) na całej szerokości linii,</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oznaczenia czasu przejezdności, wg POD-97 [9] lub POD-2006 (po wydaniu) [10].</w:t>
      </w:r>
    </w:p>
    <w:p w:rsidR="002C453C" w:rsidRPr="008B5BF1" w:rsidRDefault="008B5BF1">
      <w:pPr>
        <w:jc w:val="both"/>
        <w:rPr>
          <w:rFonts w:ascii="Book Antiqua" w:hAnsi="Book Antiqua"/>
          <w:sz w:val="20"/>
          <w:szCs w:val="20"/>
        </w:rPr>
      </w:pPr>
      <w:r w:rsidRPr="008B5BF1">
        <w:rPr>
          <w:rFonts w:ascii="Book Antiqua" w:hAnsi="Book Antiqua"/>
          <w:sz w:val="20"/>
          <w:szCs w:val="20"/>
        </w:rPr>
        <w:t>Protokół z przeprowadzonych badań wraz z jedną próbką, jednoznacznie oznakowaną, na blasze (300 x 250 x 1,5 mm) Wykonawca powinien przechować do czasu upływu okresu gwarancji. Do odbioru i w przypadku wątpliwości dotyczących wykonania oznakowania poziomego, Inżynier może zlecić wykonanie badań:</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widzialności w nocy,</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widzialności w dzień,</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szorstkości,</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odpowiadających wymaganiom podanym w punkcie 6.3.1 i wykonanych według metod określonych w Warunkach technicznych POD-97 [9] lub POD-2006 (po wydaniu) [10]. Jeżeli wyniki tych badań wykażą wadliwość wykonanego oznakowania to koszt badań ponosi Wykonawca, w przypadku przeciwnym - Zamawiający. Badania powinien zlecać Zamawiający do niezależnego laboratorium badawczego, co gwarantuje większa wiarygodność wyników. W przypadku konieczności wykonywania pomiarów na otwartych do ruchu odcinkach dróg o dopuszczalnej prędkości </w:t>
      </w:r>
      <w:r w:rsidRPr="008B5BF1">
        <w:rPr>
          <w:rFonts w:ascii="Symbol" w:eastAsia="Symbol" w:hAnsi="Symbol" w:cs="Symbol"/>
          <w:sz w:val="20"/>
          <w:szCs w:val="20"/>
        </w:rPr>
        <w:t></w:t>
      </w:r>
      <w:r w:rsidRPr="008B5BF1">
        <w:rPr>
          <w:rFonts w:ascii="Book Antiqua" w:hAnsi="Book Antiqua"/>
          <w:sz w:val="20"/>
          <w:szCs w:val="20"/>
        </w:rPr>
        <w:t xml:space="preserve"> 100 km/h należy ograniczyć je do linii krawędziowych zewnętrznych w przypadku wykonywania pomiarów aparatami ręcznymi, ze względu na bezpieczeństwo wykonujących pomiary. Pomiary współczynnika odblasku na liniach segregacyjnych i krawędziowych wewnętrznych, na otwartych do ruchu odcinkach dróg o dopuszczalnej prędkości </w:t>
      </w:r>
      <w:r w:rsidRPr="008B5BF1">
        <w:rPr>
          <w:rFonts w:ascii="Symbol" w:eastAsia="Symbol" w:hAnsi="Symbol" w:cs="Symbol"/>
          <w:sz w:val="20"/>
          <w:szCs w:val="20"/>
        </w:rPr>
        <w:t></w:t>
      </w:r>
      <w:r w:rsidRPr="008B5BF1">
        <w:rPr>
          <w:rFonts w:ascii="Book Antiqua" w:hAnsi="Book Antiqua"/>
          <w:sz w:val="20"/>
          <w:szCs w:val="20"/>
        </w:rPr>
        <w:t xml:space="preserve"> 100 km/h , a także na liniach podłużnych oznakowań z wygarbieniami, należy wykonywać przy użyciu mobilnego reflektometru zainstalowanego na samochodzie i wykonującego pomiary w ruchu. 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1 m.</w:t>
      </w:r>
    </w:p>
    <w:p w:rsidR="002C453C" w:rsidRPr="008B5BF1" w:rsidRDefault="002C453C">
      <w:pPr>
        <w:pStyle w:val="Tekstpodstawowywcity2"/>
        <w:spacing w:after="0" w:line="240" w:lineRule="auto"/>
        <w:jc w:val="both"/>
        <w:rPr>
          <w:rFonts w:ascii="Book Antiqua" w:hAnsi="Book Antiqua"/>
          <w:sz w:val="20"/>
          <w:szCs w:val="20"/>
        </w:rPr>
      </w:pPr>
    </w:p>
    <w:p w:rsidR="002C453C" w:rsidRPr="008B5BF1" w:rsidRDefault="008B5BF1">
      <w:pPr>
        <w:pStyle w:val="Tekstpodstawowywcity2"/>
        <w:spacing w:after="0" w:line="240" w:lineRule="auto"/>
        <w:jc w:val="both"/>
        <w:rPr>
          <w:rFonts w:ascii="Book Antiqua" w:hAnsi="Book Antiqua"/>
          <w:b/>
          <w:sz w:val="20"/>
          <w:szCs w:val="20"/>
        </w:rPr>
      </w:pPr>
      <w:r w:rsidRPr="008B5BF1">
        <w:rPr>
          <w:rFonts w:ascii="Book Antiqua" w:hAnsi="Book Antiqua"/>
          <w:b/>
          <w:sz w:val="20"/>
          <w:szCs w:val="20"/>
        </w:rPr>
        <w:t>Tablica 2. Częstotliwość pomiarów współczynników odblaskowości i luminancji aparatami ręcznymi</w:t>
      </w:r>
    </w:p>
    <w:tbl>
      <w:tblPr>
        <w:tblW w:w="7342" w:type="dxa"/>
        <w:jc w:val="center"/>
        <w:tblCellMar>
          <w:left w:w="70" w:type="dxa"/>
          <w:right w:w="70" w:type="dxa"/>
        </w:tblCellMar>
        <w:tblLook w:val="0000" w:firstRow="0" w:lastRow="0" w:firstColumn="0" w:lastColumn="0" w:noHBand="0" w:noVBand="0"/>
      </w:tblPr>
      <w:tblGrid>
        <w:gridCol w:w="642"/>
        <w:gridCol w:w="1996"/>
        <w:gridCol w:w="2514"/>
        <w:gridCol w:w="2190"/>
      </w:tblGrid>
      <w:tr w:rsidR="002C453C" w:rsidRPr="008B5BF1">
        <w:trPr>
          <w:jc w:val="center"/>
        </w:trPr>
        <w:tc>
          <w:tcPr>
            <w:tcW w:w="641"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Lp.</w:t>
            </w:r>
          </w:p>
        </w:tc>
        <w:tc>
          <w:tcPr>
            <w:tcW w:w="1996"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 xml:space="preserve">Długość odcinka, </w:t>
            </w:r>
            <w:r w:rsidRPr="008B5BF1">
              <w:rPr>
                <w:rFonts w:ascii="Book Antiqua" w:hAnsi="Book Antiqua"/>
                <w:b/>
                <w:bCs/>
                <w:sz w:val="20"/>
                <w:szCs w:val="20"/>
              </w:rPr>
              <w:lastRenderedPageBreak/>
              <w:t>km</w:t>
            </w:r>
          </w:p>
        </w:tc>
        <w:tc>
          <w:tcPr>
            <w:tcW w:w="251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lastRenderedPageBreak/>
              <w:t xml:space="preserve">Częstotliwość pomiarów, </w:t>
            </w:r>
            <w:r w:rsidRPr="008B5BF1">
              <w:rPr>
                <w:rFonts w:ascii="Book Antiqua" w:hAnsi="Book Antiqua"/>
                <w:b/>
                <w:bCs/>
                <w:sz w:val="20"/>
                <w:szCs w:val="20"/>
              </w:rPr>
              <w:lastRenderedPageBreak/>
              <w:t>co najmniej</w:t>
            </w:r>
          </w:p>
        </w:tc>
        <w:tc>
          <w:tcPr>
            <w:tcW w:w="219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lastRenderedPageBreak/>
              <w:t xml:space="preserve">Minimalna ilość </w:t>
            </w:r>
            <w:r w:rsidRPr="008B5BF1">
              <w:rPr>
                <w:rFonts w:ascii="Book Antiqua" w:hAnsi="Book Antiqua"/>
                <w:b/>
                <w:bCs/>
                <w:sz w:val="20"/>
                <w:szCs w:val="20"/>
              </w:rPr>
              <w:lastRenderedPageBreak/>
              <w:t>pomiarów</w:t>
            </w:r>
          </w:p>
        </w:tc>
      </w:tr>
      <w:tr w:rsidR="002C453C" w:rsidRPr="008B5BF1">
        <w:trPr>
          <w:jc w:val="center"/>
        </w:trPr>
        <w:tc>
          <w:tcPr>
            <w:tcW w:w="641" w:type="dxa"/>
            <w:tcBorders>
              <w:top w:val="single" w:sz="4" w:space="0" w:color="000000"/>
              <w:left w:val="single" w:sz="4" w:space="0" w:color="000000"/>
              <w:bottom w:val="single" w:sz="4" w:space="0" w:color="000000"/>
              <w:right w:val="single" w:sz="4" w:space="0" w:color="000000"/>
            </w:tcBorders>
          </w:tcPr>
          <w:p w:rsidR="002C453C" w:rsidRPr="008B5BF1" w:rsidRDefault="008B5BF1">
            <w:pPr>
              <w:ind w:left="57"/>
              <w:jc w:val="center"/>
              <w:rPr>
                <w:rFonts w:ascii="Book Antiqua" w:hAnsi="Book Antiqua"/>
                <w:sz w:val="20"/>
                <w:szCs w:val="20"/>
              </w:rPr>
            </w:pPr>
            <w:r w:rsidRPr="008B5BF1">
              <w:rPr>
                <w:rFonts w:ascii="Book Antiqua" w:hAnsi="Book Antiqua"/>
                <w:sz w:val="20"/>
                <w:szCs w:val="20"/>
              </w:rPr>
              <w:lastRenderedPageBreak/>
              <w:t>1</w:t>
            </w:r>
          </w:p>
        </w:tc>
        <w:tc>
          <w:tcPr>
            <w:tcW w:w="199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od 0 do 3</w:t>
            </w:r>
          </w:p>
        </w:tc>
        <w:tc>
          <w:tcPr>
            <w:tcW w:w="251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od 0,1 do 0,5 km</w:t>
            </w:r>
          </w:p>
        </w:tc>
        <w:tc>
          <w:tcPr>
            <w:tcW w:w="219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3-6</w:t>
            </w:r>
          </w:p>
        </w:tc>
      </w:tr>
      <w:tr w:rsidR="002C453C" w:rsidRPr="008B5BF1">
        <w:trPr>
          <w:jc w:val="center"/>
        </w:trPr>
        <w:tc>
          <w:tcPr>
            <w:tcW w:w="641" w:type="dxa"/>
            <w:tcBorders>
              <w:top w:val="single" w:sz="4" w:space="0" w:color="000000"/>
              <w:left w:val="single" w:sz="4" w:space="0" w:color="000000"/>
              <w:bottom w:val="single" w:sz="4" w:space="0" w:color="000000"/>
              <w:right w:val="single" w:sz="4" w:space="0" w:color="000000"/>
            </w:tcBorders>
          </w:tcPr>
          <w:p w:rsidR="002C453C" w:rsidRPr="008B5BF1" w:rsidRDefault="008B5BF1">
            <w:pPr>
              <w:ind w:left="57"/>
              <w:jc w:val="center"/>
              <w:rPr>
                <w:rFonts w:ascii="Book Antiqua" w:hAnsi="Book Antiqua"/>
                <w:sz w:val="20"/>
                <w:szCs w:val="20"/>
              </w:rPr>
            </w:pPr>
            <w:r w:rsidRPr="008B5BF1">
              <w:rPr>
                <w:rFonts w:ascii="Book Antiqua" w:hAnsi="Book Antiqua"/>
                <w:sz w:val="20"/>
                <w:szCs w:val="20"/>
              </w:rPr>
              <w:t>2</w:t>
            </w:r>
          </w:p>
        </w:tc>
        <w:tc>
          <w:tcPr>
            <w:tcW w:w="199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od 3 – do 10</w:t>
            </w:r>
          </w:p>
        </w:tc>
        <w:tc>
          <w:tcPr>
            <w:tcW w:w="251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co 1 km</w:t>
            </w:r>
          </w:p>
        </w:tc>
        <w:tc>
          <w:tcPr>
            <w:tcW w:w="219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11</w:t>
            </w:r>
          </w:p>
        </w:tc>
      </w:tr>
      <w:tr w:rsidR="002C453C" w:rsidRPr="008B5BF1">
        <w:trPr>
          <w:jc w:val="center"/>
        </w:trPr>
        <w:tc>
          <w:tcPr>
            <w:tcW w:w="641" w:type="dxa"/>
            <w:tcBorders>
              <w:top w:val="single" w:sz="4" w:space="0" w:color="000000"/>
              <w:left w:val="single" w:sz="4" w:space="0" w:color="000000"/>
              <w:bottom w:val="single" w:sz="4" w:space="0" w:color="000000"/>
              <w:right w:val="single" w:sz="4" w:space="0" w:color="000000"/>
            </w:tcBorders>
          </w:tcPr>
          <w:p w:rsidR="002C453C" w:rsidRPr="008B5BF1" w:rsidRDefault="008B5BF1">
            <w:pPr>
              <w:ind w:left="57"/>
              <w:jc w:val="center"/>
              <w:rPr>
                <w:rFonts w:ascii="Book Antiqua" w:hAnsi="Book Antiqua"/>
                <w:sz w:val="20"/>
                <w:szCs w:val="20"/>
              </w:rPr>
            </w:pPr>
            <w:r w:rsidRPr="008B5BF1">
              <w:rPr>
                <w:rFonts w:ascii="Book Antiqua" w:hAnsi="Book Antiqua"/>
                <w:sz w:val="20"/>
                <w:szCs w:val="20"/>
              </w:rPr>
              <w:t>3</w:t>
            </w:r>
          </w:p>
        </w:tc>
        <w:tc>
          <w:tcPr>
            <w:tcW w:w="199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od 10 do 20</w:t>
            </w:r>
          </w:p>
        </w:tc>
        <w:tc>
          <w:tcPr>
            <w:tcW w:w="251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co 2 km</w:t>
            </w:r>
          </w:p>
        </w:tc>
        <w:tc>
          <w:tcPr>
            <w:tcW w:w="219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11</w:t>
            </w:r>
          </w:p>
        </w:tc>
      </w:tr>
      <w:tr w:rsidR="002C453C" w:rsidRPr="008B5BF1">
        <w:trPr>
          <w:jc w:val="center"/>
        </w:trPr>
        <w:tc>
          <w:tcPr>
            <w:tcW w:w="641" w:type="dxa"/>
            <w:tcBorders>
              <w:top w:val="single" w:sz="4" w:space="0" w:color="000000"/>
              <w:left w:val="single" w:sz="4" w:space="0" w:color="000000"/>
              <w:bottom w:val="single" w:sz="4" w:space="0" w:color="000000"/>
              <w:right w:val="single" w:sz="4" w:space="0" w:color="000000"/>
            </w:tcBorders>
          </w:tcPr>
          <w:p w:rsidR="002C453C" w:rsidRPr="008B5BF1" w:rsidRDefault="008B5BF1">
            <w:pPr>
              <w:ind w:left="57"/>
              <w:jc w:val="center"/>
              <w:rPr>
                <w:rFonts w:ascii="Book Antiqua" w:hAnsi="Book Antiqua"/>
                <w:sz w:val="20"/>
                <w:szCs w:val="20"/>
              </w:rPr>
            </w:pPr>
            <w:r w:rsidRPr="008B5BF1">
              <w:rPr>
                <w:rFonts w:ascii="Book Antiqua" w:hAnsi="Book Antiqua"/>
                <w:sz w:val="20"/>
                <w:szCs w:val="20"/>
              </w:rPr>
              <w:t>4</w:t>
            </w:r>
          </w:p>
        </w:tc>
        <w:tc>
          <w:tcPr>
            <w:tcW w:w="199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od 20 do 30</w:t>
            </w:r>
          </w:p>
        </w:tc>
        <w:tc>
          <w:tcPr>
            <w:tcW w:w="251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co 3 km</w:t>
            </w:r>
          </w:p>
        </w:tc>
        <w:tc>
          <w:tcPr>
            <w:tcW w:w="219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11</w:t>
            </w:r>
          </w:p>
        </w:tc>
      </w:tr>
      <w:tr w:rsidR="002C453C" w:rsidRPr="008B5BF1">
        <w:trPr>
          <w:jc w:val="center"/>
        </w:trPr>
        <w:tc>
          <w:tcPr>
            <w:tcW w:w="641" w:type="dxa"/>
            <w:tcBorders>
              <w:top w:val="single" w:sz="4" w:space="0" w:color="000000"/>
              <w:left w:val="single" w:sz="4" w:space="0" w:color="000000"/>
              <w:bottom w:val="single" w:sz="4" w:space="0" w:color="000000"/>
              <w:right w:val="single" w:sz="4" w:space="0" w:color="000000"/>
            </w:tcBorders>
          </w:tcPr>
          <w:p w:rsidR="002C453C" w:rsidRPr="008B5BF1" w:rsidRDefault="008B5BF1">
            <w:pPr>
              <w:ind w:left="57"/>
              <w:jc w:val="center"/>
              <w:rPr>
                <w:rFonts w:ascii="Book Antiqua" w:hAnsi="Book Antiqua"/>
                <w:sz w:val="20"/>
                <w:szCs w:val="20"/>
              </w:rPr>
            </w:pPr>
            <w:r w:rsidRPr="008B5BF1">
              <w:rPr>
                <w:rFonts w:ascii="Book Antiqua" w:hAnsi="Book Antiqua"/>
                <w:sz w:val="20"/>
                <w:szCs w:val="20"/>
              </w:rPr>
              <w:t>5</w:t>
            </w:r>
          </w:p>
        </w:tc>
        <w:tc>
          <w:tcPr>
            <w:tcW w:w="199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powyżej 30</w:t>
            </w:r>
          </w:p>
        </w:tc>
        <w:tc>
          <w:tcPr>
            <w:tcW w:w="251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co 4 km</w:t>
            </w:r>
          </w:p>
        </w:tc>
        <w:tc>
          <w:tcPr>
            <w:tcW w:w="219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&gt; 11</w:t>
            </w:r>
          </w:p>
        </w:tc>
      </w:tr>
    </w:tbl>
    <w:p w:rsidR="002C453C" w:rsidRPr="008B5BF1" w:rsidRDefault="002C453C">
      <w:pPr>
        <w:ind w:firstLine="709"/>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Wartość wskaźnika szorstkości zaleca się oznaczyć w 2 – 4 punktach oznakowania odcinka.</w:t>
      </w:r>
    </w:p>
    <w:p w:rsidR="002C453C" w:rsidRPr="008B5BF1" w:rsidRDefault="008B5BF1">
      <w:pPr>
        <w:ind w:left="709" w:hanging="709"/>
        <w:jc w:val="both"/>
        <w:rPr>
          <w:rFonts w:ascii="Book Antiqua" w:hAnsi="Book Antiqua"/>
          <w:sz w:val="20"/>
          <w:szCs w:val="20"/>
        </w:rPr>
      </w:pPr>
      <w:r w:rsidRPr="008B5BF1">
        <w:rPr>
          <w:rFonts w:ascii="Book Antiqua" w:hAnsi="Book Antiqua"/>
          <w:b/>
          <w:sz w:val="20"/>
          <w:szCs w:val="20"/>
        </w:rPr>
        <w:t xml:space="preserve">6.3.3. </w:t>
      </w:r>
      <w:r w:rsidRPr="008B5BF1">
        <w:rPr>
          <w:rFonts w:ascii="Book Antiqua" w:hAnsi="Book Antiqua"/>
          <w:sz w:val="20"/>
          <w:szCs w:val="20"/>
        </w:rPr>
        <w:t>Badania wykonania oznakowania poziomego z zastosowaniem punktowych elementów odblaskowych</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wykonując oznakowanie z prefabrykowanych elementów odblaskowych przeprowadza, co najmniej raz dziennie lub zgodnie z ustaleniem STWIORB, następujące badania:</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sprawdzenie oznakowania opakowań,</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sprawdzenie rodzaju stosowanego kleju lub innych elementów mocujących, zgodnie z zaleceniami STWIORB,</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wizualną ocenę stanu elementów, w zakresie ich kompletności i braku wad,</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temperatury powietrza i nawierzchni,</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pomiaru czasu oddania do ruchu,</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wizualną ocenę liniowości i kierunkowości przyklejenia elementów,</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równomierności przyklejenia elementów na całej długości linii,</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zgodności wykonania oznakowania z dokumentacja projektową i załącznikiem nr 2 do rozporządzenia Ministra Infrastruktury z 3 lipca 2003 r. [7].</w:t>
      </w:r>
    </w:p>
    <w:p w:rsidR="002C453C" w:rsidRPr="008B5BF1" w:rsidRDefault="008B5BF1">
      <w:pPr>
        <w:jc w:val="both"/>
        <w:rPr>
          <w:rFonts w:ascii="Book Antiqua" w:hAnsi="Book Antiqua"/>
          <w:sz w:val="20"/>
          <w:szCs w:val="20"/>
        </w:rPr>
      </w:pPr>
      <w:r w:rsidRPr="008B5BF1">
        <w:rPr>
          <w:rFonts w:ascii="Book Antiqua" w:hAnsi="Book Antiqua"/>
          <w:sz w:val="20"/>
          <w:szCs w:val="20"/>
        </w:rPr>
        <w:t>Protokół z przeprowadzonych badań wraz z próbkami przyklejonych elementów, w liczbie określonej w STWIORB, Wykonawca przechowuje do czasu upływu okresu gwarancji. W przypadku wątpliwości dotyczących wykonania oznakowania poziomego Inżynier może zlecić wykonanie badań widzialności w nocy, na próbkach zdjętych z nawierzchni i dostarczonych do laboratorium, na zgodność z wymaganiami podanymi w STWIORB lub aprobacie technicznej, wykonanych według metod określonych w PN-EN 1463-1[5] lub w Warunkach technicznych POD-97 [9] lub POD-2006 (po wydaniu) [10]. Jeśli wyniki tych badań wykażą wadliwość wykonanego oznakowania to koszt badań ponosi Wykonawca, w przypadku przeciwnym - Zamawiający.</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6.3.4. </w:t>
      </w:r>
      <w:r w:rsidRPr="008B5BF1">
        <w:rPr>
          <w:rFonts w:ascii="Book Antiqua" w:hAnsi="Book Antiqua"/>
          <w:sz w:val="20"/>
          <w:szCs w:val="20"/>
        </w:rPr>
        <w:t>Zbiorcze zestawienie wymagań dla materiałów i oznakowań</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 tablicy 3 podano zbiorcze zestawienie dla materiałów. W tablicy 4 podano zbiorcze zestawienie dla oznakowań na autostradach, drogach ekspresowych oraz na drogach o prędkości </w:t>
      </w:r>
      <w:r w:rsidRPr="008B5BF1">
        <w:rPr>
          <w:rFonts w:ascii="Symbol" w:eastAsia="Symbol" w:hAnsi="Symbol" w:cs="Symbol"/>
          <w:sz w:val="20"/>
          <w:szCs w:val="20"/>
        </w:rPr>
        <w:t></w:t>
      </w:r>
      <w:r w:rsidRPr="008B5BF1">
        <w:rPr>
          <w:rFonts w:ascii="Book Antiqua" w:hAnsi="Book Antiqua"/>
          <w:sz w:val="20"/>
          <w:szCs w:val="20"/>
        </w:rPr>
        <w:t xml:space="preserve"> 100 km/h lub o natężeniu ruchu &gt; 2 500 pojazdów rzeczywistych na dobę na pas. W tablicy 5 podano zbiorcze zestawienie dla oznakowań na pozostałych drogach.</w:t>
      </w:r>
    </w:p>
    <w:p w:rsidR="002C453C" w:rsidRPr="008B5BF1" w:rsidRDefault="002C453C">
      <w:pPr>
        <w:pStyle w:val="Nagwek4"/>
        <w:spacing w:before="0" w:after="0"/>
        <w:jc w:val="both"/>
        <w:rPr>
          <w:rFonts w:ascii="Book Antiqua" w:hAnsi="Book Antiqua"/>
          <w:b w:val="0"/>
          <w:sz w:val="20"/>
          <w:szCs w:val="20"/>
        </w:rPr>
      </w:pPr>
    </w:p>
    <w:p w:rsidR="002C453C" w:rsidRPr="008B5BF1" w:rsidRDefault="008B5BF1">
      <w:pPr>
        <w:pStyle w:val="Nagwek4"/>
        <w:spacing w:before="0" w:after="0"/>
        <w:jc w:val="both"/>
        <w:rPr>
          <w:rFonts w:ascii="Book Antiqua" w:hAnsi="Book Antiqua"/>
          <w:b w:val="0"/>
          <w:sz w:val="20"/>
          <w:szCs w:val="20"/>
        </w:rPr>
      </w:pPr>
      <w:r w:rsidRPr="008B5BF1">
        <w:rPr>
          <w:rFonts w:ascii="Book Antiqua" w:hAnsi="Book Antiqua"/>
          <w:b w:val="0"/>
          <w:sz w:val="20"/>
          <w:szCs w:val="20"/>
        </w:rPr>
        <w:t>Tablica 3.   Zbiorcze zestawienie wymagań dla materiałów</w:t>
      </w:r>
    </w:p>
    <w:tbl>
      <w:tblPr>
        <w:tblW w:w="7511" w:type="dxa"/>
        <w:jc w:val="center"/>
        <w:tblCellMar>
          <w:left w:w="70" w:type="dxa"/>
          <w:right w:w="70" w:type="dxa"/>
        </w:tblCellMar>
        <w:tblLook w:val="0000" w:firstRow="0" w:lastRow="0" w:firstColumn="0" w:lastColumn="0" w:noHBand="0" w:noVBand="0"/>
      </w:tblPr>
      <w:tblGrid>
        <w:gridCol w:w="496"/>
        <w:gridCol w:w="3685"/>
        <w:gridCol w:w="1134"/>
        <w:gridCol w:w="2196"/>
      </w:tblGrid>
      <w:tr w:rsidR="002C453C" w:rsidRPr="008B5BF1">
        <w:trPr>
          <w:tblHeader/>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Lp.</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Właściwość</w:t>
            </w:r>
          </w:p>
        </w:tc>
        <w:tc>
          <w:tcPr>
            <w:tcW w:w="113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Jednostka</w:t>
            </w:r>
          </w:p>
        </w:tc>
        <w:tc>
          <w:tcPr>
            <w:tcW w:w="219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Wymagania</w:t>
            </w:r>
          </w:p>
        </w:tc>
      </w:tr>
      <w:tr w:rsidR="002C453C" w:rsidRPr="008B5BF1">
        <w:trPr>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2C453C">
            <w:pPr>
              <w:numPr>
                <w:ilvl w:val="0"/>
                <w:numId w:val="63"/>
              </w:numPr>
              <w:tabs>
                <w:tab w:val="left" w:pos="417"/>
              </w:tabs>
              <w:ind w:left="57"/>
              <w:jc w:val="center"/>
              <w:rPr>
                <w:rFonts w:ascii="Book Antiqua" w:hAnsi="Book Antiqua"/>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Zawartość składników lotnych w materiałach do znakowania</w:t>
            </w:r>
          </w:p>
          <w:p w:rsidR="002C453C" w:rsidRPr="008B5BF1" w:rsidRDefault="008B5BF1">
            <w:pPr>
              <w:numPr>
                <w:ilvl w:val="0"/>
                <w:numId w:val="64"/>
              </w:numPr>
              <w:jc w:val="center"/>
              <w:rPr>
                <w:rFonts w:ascii="Book Antiqua" w:hAnsi="Book Antiqua"/>
                <w:sz w:val="20"/>
                <w:szCs w:val="20"/>
              </w:rPr>
            </w:pPr>
            <w:r w:rsidRPr="008B5BF1">
              <w:rPr>
                <w:rFonts w:ascii="Book Antiqua" w:hAnsi="Book Antiqua"/>
                <w:sz w:val="20"/>
                <w:szCs w:val="20"/>
              </w:rPr>
              <w:t>rozpuszczalników organicznych</w:t>
            </w:r>
          </w:p>
          <w:p w:rsidR="002C453C" w:rsidRPr="008B5BF1" w:rsidRDefault="008B5BF1">
            <w:pPr>
              <w:numPr>
                <w:ilvl w:val="0"/>
                <w:numId w:val="64"/>
              </w:numPr>
              <w:jc w:val="center"/>
              <w:rPr>
                <w:rFonts w:ascii="Book Antiqua" w:hAnsi="Book Antiqua"/>
                <w:sz w:val="20"/>
                <w:szCs w:val="20"/>
              </w:rPr>
            </w:pPr>
            <w:r w:rsidRPr="008B5BF1">
              <w:rPr>
                <w:rFonts w:ascii="Book Antiqua" w:hAnsi="Book Antiqua"/>
                <w:sz w:val="20"/>
                <w:szCs w:val="20"/>
              </w:rPr>
              <w:t>rozpuszczalników aromatycznych</w:t>
            </w:r>
          </w:p>
          <w:p w:rsidR="002C453C" w:rsidRPr="008B5BF1" w:rsidRDefault="002C453C">
            <w:pPr>
              <w:jc w:val="center"/>
              <w:rPr>
                <w:rFonts w:ascii="Book Antiqua" w:hAnsi="Book Antiqua"/>
                <w:sz w:val="20"/>
                <w:szCs w:val="20"/>
              </w:rPr>
            </w:pPr>
          </w:p>
          <w:p w:rsidR="002C453C" w:rsidRPr="008B5BF1" w:rsidRDefault="008B5BF1">
            <w:pPr>
              <w:numPr>
                <w:ilvl w:val="0"/>
                <w:numId w:val="64"/>
              </w:numPr>
              <w:jc w:val="center"/>
              <w:rPr>
                <w:rFonts w:ascii="Book Antiqua" w:hAnsi="Book Antiqua"/>
                <w:sz w:val="20"/>
                <w:szCs w:val="20"/>
              </w:rPr>
            </w:pPr>
            <w:r w:rsidRPr="008B5BF1">
              <w:rPr>
                <w:rFonts w:ascii="Book Antiqua" w:hAnsi="Book Antiqua"/>
                <w:sz w:val="20"/>
                <w:szCs w:val="20"/>
              </w:rPr>
              <w:t>benzenu i rozpuszczalników chlorowanych</w:t>
            </w:r>
          </w:p>
        </w:tc>
        <w:tc>
          <w:tcPr>
            <w:tcW w:w="113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 (m/m)</w:t>
            </w:r>
          </w:p>
          <w:p w:rsidR="002C453C" w:rsidRPr="008B5BF1" w:rsidRDefault="008B5BF1">
            <w:pPr>
              <w:jc w:val="center"/>
              <w:rPr>
                <w:rFonts w:ascii="Book Antiqua" w:hAnsi="Book Antiqua"/>
                <w:sz w:val="20"/>
                <w:szCs w:val="20"/>
              </w:rPr>
            </w:pPr>
            <w:r w:rsidRPr="008B5BF1">
              <w:rPr>
                <w:rFonts w:ascii="Book Antiqua" w:hAnsi="Book Antiqua"/>
                <w:sz w:val="20"/>
                <w:szCs w:val="20"/>
              </w:rPr>
              <w:t>% (m/m)</w:t>
            </w: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 (m/m)</w:t>
            </w:r>
          </w:p>
        </w:tc>
        <w:tc>
          <w:tcPr>
            <w:tcW w:w="2196"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25</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8</w:t>
            </w: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0</w:t>
            </w:r>
          </w:p>
        </w:tc>
      </w:tr>
      <w:tr w:rsidR="002C453C" w:rsidRPr="008B5BF1">
        <w:trPr>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2C453C">
            <w:pPr>
              <w:numPr>
                <w:ilvl w:val="0"/>
                <w:numId w:val="63"/>
              </w:numPr>
              <w:jc w:val="center"/>
              <w:rPr>
                <w:rFonts w:ascii="Book Antiqua" w:hAnsi="Book Antiqua"/>
                <w:sz w:val="20"/>
                <w:szCs w:val="20"/>
              </w:rPr>
            </w:pP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Właściwości kulek szklanych</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współczynnik załamania światła</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zawartość kulek z defektami</w:t>
            </w:r>
          </w:p>
        </w:tc>
        <w:tc>
          <w:tcPr>
            <w:tcW w:w="113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c>
          <w:tcPr>
            <w:tcW w:w="2196"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1,5</w:t>
            </w:r>
          </w:p>
          <w:p w:rsidR="002C453C" w:rsidRPr="008B5BF1" w:rsidRDefault="008B5BF1">
            <w:pPr>
              <w:jc w:val="center"/>
              <w:rPr>
                <w:rFonts w:ascii="Book Antiqua" w:hAnsi="Book Antiqua"/>
                <w:sz w:val="20"/>
                <w:szCs w:val="20"/>
              </w:rPr>
            </w:pPr>
            <w:r w:rsidRPr="008B5BF1">
              <w:rPr>
                <w:rFonts w:ascii="Book Antiqua" w:hAnsi="Book Antiqua"/>
                <w:sz w:val="20"/>
                <w:szCs w:val="20"/>
              </w:rPr>
              <w:t>20</w:t>
            </w:r>
          </w:p>
        </w:tc>
      </w:tr>
      <w:tr w:rsidR="002C453C" w:rsidRPr="008B5BF1">
        <w:trPr>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2C453C">
            <w:pPr>
              <w:pStyle w:val="Stopka1"/>
              <w:numPr>
                <w:ilvl w:val="0"/>
                <w:numId w:val="63"/>
              </w:numPr>
              <w:tabs>
                <w:tab w:val="left" w:pos="709"/>
                <w:tab w:val="center" w:pos="4536"/>
                <w:tab w:val="right" w:pos="9072"/>
              </w:tabs>
              <w:jc w:val="center"/>
              <w:rPr>
                <w:rFonts w:ascii="Book Antiqua" w:hAnsi="Book Antiqua"/>
                <w:sz w:val="20"/>
              </w:rPr>
            </w:pP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Okres stałości właściwości materiałów do znakowania przy składowaniu</w:t>
            </w:r>
          </w:p>
        </w:tc>
        <w:tc>
          <w:tcPr>
            <w:tcW w:w="113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miesiące</w:t>
            </w:r>
          </w:p>
        </w:tc>
        <w:tc>
          <w:tcPr>
            <w:tcW w:w="219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6</w:t>
            </w:r>
          </w:p>
        </w:tc>
      </w:tr>
    </w:tbl>
    <w:p w:rsidR="002C453C" w:rsidRPr="008B5BF1" w:rsidRDefault="008B5BF1">
      <w:pPr>
        <w:jc w:val="both"/>
        <w:rPr>
          <w:rFonts w:ascii="Book Antiqua" w:hAnsi="Book Antiqua"/>
          <w:sz w:val="20"/>
          <w:szCs w:val="20"/>
        </w:rPr>
      </w:pPr>
      <w:r w:rsidRPr="008B5BF1">
        <w:rPr>
          <w:sz w:val="20"/>
          <w:szCs w:val="20"/>
        </w:rPr>
        <w:br w:type="page"/>
      </w:r>
    </w:p>
    <w:p w:rsidR="002C453C" w:rsidRPr="008B5BF1" w:rsidRDefault="008B5BF1">
      <w:pPr>
        <w:ind w:left="993" w:hanging="993"/>
        <w:jc w:val="both"/>
        <w:rPr>
          <w:rFonts w:ascii="Book Antiqua" w:hAnsi="Book Antiqua"/>
          <w:sz w:val="20"/>
          <w:szCs w:val="20"/>
        </w:rPr>
      </w:pPr>
      <w:r w:rsidRPr="008B5BF1">
        <w:rPr>
          <w:rFonts w:ascii="Book Antiqua" w:hAnsi="Book Antiqua"/>
          <w:sz w:val="20"/>
          <w:szCs w:val="20"/>
        </w:rPr>
        <w:lastRenderedPageBreak/>
        <w:t xml:space="preserve">Tablica 4. </w:t>
      </w:r>
      <w:r w:rsidRPr="008B5BF1">
        <w:rPr>
          <w:rFonts w:ascii="Book Antiqua" w:hAnsi="Book Antiqua"/>
          <w:sz w:val="20"/>
          <w:szCs w:val="20"/>
        </w:rPr>
        <w:tab/>
        <w:t xml:space="preserve">Zbiorcze zestawienie wymagań dla oznakowań na autostradach, drogach ekspresowych oraz na drogach o prędkości </w:t>
      </w:r>
      <w:r w:rsidRPr="008B5BF1">
        <w:rPr>
          <w:rFonts w:ascii="Symbol" w:eastAsia="Symbol" w:hAnsi="Symbol" w:cs="Symbol"/>
          <w:sz w:val="20"/>
          <w:szCs w:val="20"/>
        </w:rPr>
        <w:t></w:t>
      </w:r>
      <w:r w:rsidRPr="008B5BF1">
        <w:rPr>
          <w:rFonts w:ascii="Book Antiqua" w:hAnsi="Book Antiqua"/>
          <w:sz w:val="20"/>
          <w:szCs w:val="20"/>
        </w:rPr>
        <w:t xml:space="preserve"> 100 km/h lub o natężeniu ruchu &gt; 2 500 pojazdów rzeczywistych na dobę na pas</w:t>
      </w:r>
    </w:p>
    <w:tbl>
      <w:tblPr>
        <w:tblW w:w="8348" w:type="dxa"/>
        <w:jc w:val="center"/>
        <w:tblCellMar>
          <w:left w:w="70" w:type="dxa"/>
          <w:right w:w="70" w:type="dxa"/>
        </w:tblCellMar>
        <w:tblLook w:val="0000" w:firstRow="0" w:lastRow="0" w:firstColumn="0" w:lastColumn="0" w:noHBand="0" w:noVBand="0"/>
      </w:tblPr>
      <w:tblGrid>
        <w:gridCol w:w="495"/>
        <w:gridCol w:w="3685"/>
        <w:gridCol w:w="1474"/>
        <w:gridCol w:w="1440"/>
        <w:gridCol w:w="1254"/>
      </w:tblGrid>
      <w:tr w:rsidR="002C453C" w:rsidRPr="008B5BF1">
        <w:trPr>
          <w:cantSplit/>
          <w:tblHeader/>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Lp.</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Właściwość</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Jednostka</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Wymagania</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Klasa</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oznako-wania nowego (w ciągu 14 - 30 dni po wykonaniu) w stanie suchym barwy:</w:t>
            </w:r>
          </w:p>
          <w:p w:rsidR="002C453C" w:rsidRPr="008B5BF1" w:rsidRDefault="008B5BF1">
            <w:pPr>
              <w:ind w:left="355" w:hanging="283"/>
              <w:jc w:val="center"/>
              <w:rPr>
                <w:rFonts w:ascii="Book Antiqua" w:hAnsi="Book Antiqua"/>
                <w:sz w:val="20"/>
                <w:szCs w:val="20"/>
              </w:rPr>
            </w:pPr>
            <w:r w:rsidRPr="008B5BF1">
              <w:rPr>
                <w:rFonts w:ascii="Book Antiqua" w:hAnsi="Book Antiqua"/>
                <w:sz w:val="20"/>
                <w:szCs w:val="20"/>
              </w:rPr>
              <w:t>białej</w:t>
            </w:r>
          </w:p>
          <w:p w:rsidR="002C453C" w:rsidRPr="008B5BF1" w:rsidRDefault="008B5BF1">
            <w:pPr>
              <w:ind w:left="355" w:hanging="283"/>
              <w:jc w:val="center"/>
              <w:rPr>
                <w:rFonts w:ascii="Book Antiqua" w:hAnsi="Book Antiqua"/>
                <w:sz w:val="20"/>
                <w:szCs w:val="20"/>
              </w:rPr>
            </w:pPr>
            <w:r w:rsidRPr="008B5BF1">
              <w:rPr>
                <w:rFonts w:ascii="Book Antiqua" w:hAnsi="Book Antiqua"/>
                <w:sz w:val="20"/>
                <w:szCs w:val="20"/>
              </w:rPr>
              <w:t>żółtej tymczasowej</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250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150</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R4/5</w:t>
            </w:r>
          </w:p>
          <w:p w:rsidR="002C453C" w:rsidRPr="008B5BF1" w:rsidRDefault="008B5BF1">
            <w:pPr>
              <w:jc w:val="center"/>
              <w:rPr>
                <w:rFonts w:ascii="Book Antiqua" w:hAnsi="Book Antiqua"/>
                <w:sz w:val="20"/>
                <w:szCs w:val="20"/>
              </w:rPr>
            </w:pPr>
            <w:r w:rsidRPr="008B5BF1">
              <w:rPr>
                <w:rFonts w:ascii="Book Antiqua" w:hAnsi="Book Antiqua"/>
                <w:sz w:val="20"/>
                <w:szCs w:val="20"/>
              </w:rPr>
              <w:t>R3</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2</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oznako-wania suchego w okresie od 1 do 6 miesięcy po wykonaniu, barwy:</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żółtej</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200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100</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R4</w:t>
            </w:r>
          </w:p>
          <w:p w:rsidR="002C453C" w:rsidRPr="008B5BF1" w:rsidRDefault="008B5BF1">
            <w:pPr>
              <w:jc w:val="center"/>
              <w:rPr>
                <w:rFonts w:ascii="Book Antiqua" w:hAnsi="Book Antiqua"/>
                <w:sz w:val="20"/>
                <w:szCs w:val="20"/>
              </w:rPr>
            </w:pPr>
            <w:r w:rsidRPr="008B5BF1">
              <w:rPr>
                <w:rFonts w:ascii="Book Antiqua" w:hAnsi="Book Antiqua"/>
                <w:sz w:val="20"/>
                <w:szCs w:val="20"/>
              </w:rPr>
              <w:t>R2</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3</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oznako-wania suchego od 7 miesiąca po wykonaniu barwy białej</w:t>
            </w:r>
          </w:p>
        </w:tc>
        <w:tc>
          <w:tcPr>
            <w:tcW w:w="147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150</w:t>
            </w:r>
          </w:p>
        </w:tc>
        <w:tc>
          <w:tcPr>
            <w:tcW w:w="125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R3</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4</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grubowarstwowego strukturalnego oznako-wania wilgotnego od 14 do 30 dnia po wykonaniu, barwy białej</w:t>
            </w:r>
          </w:p>
        </w:tc>
        <w:tc>
          <w:tcPr>
            <w:tcW w:w="147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50</w:t>
            </w:r>
          </w:p>
        </w:tc>
        <w:tc>
          <w:tcPr>
            <w:tcW w:w="125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RW3</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5</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grubowarstwowego strukturalnego oznako-wania wilgotnego po 30 dniu od wykonania, barwy białej</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35</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RW2</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6</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Współczynnik luminancji </w:t>
            </w:r>
            <w:r w:rsidRPr="008B5BF1">
              <w:rPr>
                <w:rFonts w:ascii="Symbol" w:eastAsia="Symbol" w:hAnsi="Symbol" w:cs="Symbol"/>
                <w:sz w:val="20"/>
                <w:szCs w:val="20"/>
              </w:rPr>
              <w:t></w:t>
            </w:r>
            <w:r w:rsidRPr="008B5BF1">
              <w:rPr>
                <w:rFonts w:ascii="Book Antiqua" w:hAnsi="Book Antiqua"/>
                <w:sz w:val="20"/>
                <w:szCs w:val="20"/>
              </w:rPr>
              <w:t xml:space="preserve"> dla oznakowa-nia nowego (od 14 do 30 dnia po wykonaniu)  barwy:</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asfaltowej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betonowej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żółtej</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0,40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0,50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0,30</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B3</w:t>
            </w:r>
          </w:p>
          <w:p w:rsidR="002C453C" w:rsidRPr="008B5BF1" w:rsidRDefault="008B5BF1">
            <w:pPr>
              <w:jc w:val="center"/>
              <w:rPr>
                <w:rFonts w:ascii="Book Antiqua" w:hAnsi="Book Antiqua"/>
                <w:sz w:val="20"/>
                <w:szCs w:val="20"/>
              </w:rPr>
            </w:pPr>
            <w:r w:rsidRPr="008B5BF1">
              <w:rPr>
                <w:rFonts w:ascii="Book Antiqua" w:hAnsi="Book Antiqua"/>
                <w:sz w:val="20"/>
                <w:szCs w:val="20"/>
              </w:rPr>
              <w:t>B4</w:t>
            </w:r>
          </w:p>
          <w:p w:rsidR="002C453C" w:rsidRPr="008B5BF1" w:rsidRDefault="008B5BF1">
            <w:pPr>
              <w:jc w:val="center"/>
              <w:rPr>
                <w:rFonts w:ascii="Book Antiqua" w:hAnsi="Book Antiqua"/>
                <w:sz w:val="20"/>
                <w:szCs w:val="20"/>
              </w:rPr>
            </w:pPr>
            <w:r w:rsidRPr="008B5BF1">
              <w:rPr>
                <w:rFonts w:ascii="Book Antiqua" w:hAnsi="Book Antiqua"/>
                <w:sz w:val="20"/>
                <w:szCs w:val="20"/>
              </w:rPr>
              <w:t>B2</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7</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Współczynnik luminancji </w:t>
            </w:r>
            <w:r w:rsidRPr="008B5BF1">
              <w:rPr>
                <w:rFonts w:ascii="Symbol" w:eastAsia="Symbol" w:hAnsi="Symbol" w:cs="Symbol"/>
                <w:sz w:val="20"/>
                <w:szCs w:val="20"/>
              </w:rPr>
              <w:t></w:t>
            </w:r>
            <w:r w:rsidRPr="008B5BF1">
              <w:rPr>
                <w:rFonts w:ascii="Book Antiqua" w:hAnsi="Book Antiqua"/>
                <w:sz w:val="20"/>
                <w:szCs w:val="20"/>
              </w:rPr>
              <w:t xml:space="preserve"> dla oznakowa-nia eksploatowanego (po 30 dniu od wykonania) barwy:</w:t>
            </w:r>
          </w:p>
          <w:p w:rsidR="002C453C" w:rsidRPr="008B5BF1" w:rsidRDefault="008B5BF1">
            <w:pPr>
              <w:jc w:val="center"/>
              <w:rPr>
                <w:rFonts w:ascii="Book Antiqua" w:hAnsi="Book Antiqua"/>
                <w:sz w:val="20"/>
                <w:szCs w:val="20"/>
              </w:rPr>
            </w:pPr>
            <w:r w:rsidRPr="008B5BF1">
              <w:rPr>
                <w:rFonts w:ascii="Book Antiqua" w:hAnsi="Book Antiqua"/>
                <w:sz w:val="20"/>
                <w:szCs w:val="20"/>
              </w:rPr>
              <w:t>- białej na nawierzchni asfaltowej</w:t>
            </w:r>
          </w:p>
          <w:p w:rsidR="002C453C" w:rsidRPr="008B5BF1" w:rsidRDefault="008B5BF1">
            <w:pPr>
              <w:jc w:val="center"/>
              <w:rPr>
                <w:rFonts w:ascii="Book Antiqua" w:hAnsi="Book Antiqua"/>
                <w:sz w:val="20"/>
                <w:szCs w:val="20"/>
              </w:rPr>
            </w:pPr>
            <w:r w:rsidRPr="008B5BF1">
              <w:rPr>
                <w:rFonts w:ascii="Book Antiqua" w:hAnsi="Book Antiqua"/>
                <w:sz w:val="20"/>
                <w:szCs w:val="20"/>
              </w:rPr>
              <w:t>- białej na nawierzchni betonowej</w:t>
            </w:r>
          </w:p>
          <w:p w:rsidR="002C453C" w:rsidRPr="008B5BF1" w:rsidRDefault="008B5BF1">
            <w:pPr>
              <w:pStyle w:val="Stopka1"/>
              <w:tabs>
                <w:tab w:val="left" w:pos="709"/>
                <w:tab w:val="center" w:pos="4536"/>
                <w:tab w:val="right" w:pos="9072"/>
              </w:tabs>
              <w:jc w:val="center"/>
              <w:rPr>
                <w:rFonts w:ascii="Book Antiqua" w:hAnsi="Book Antiqua"/>
                <w:sz w:val="20"/>
              </w:rPr>
            </w:pPr>
            <w:r w:rsidRPr="008B5BF1">
              <w:rPr>
                <w:rFonts w:ascii="Book Antiqua" w:hAnsi="Book Antiqua"/>
                <w:sz w:val="20"/>
              </w:rPr>
              <w:t>- żółtej</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0,30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0,40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0,20</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B2</w:t>
            </w:r>
          </w:p>
          <w:p w:rsidR="002C453C" w:rsidRPr="008B5BF1" w:rsidRDefault="008B5BF1">
            <w:pPr>
              <w:jc w:val="center"/>
              <w:rPr>
                <w:rFonts w:ascii="Book Antiqua" w:hAnsi="Book Antiqua"/>
                <w:sz w:val="20"/>
                <w:szCs w:val="20"/>
              </w:rPr>
            </w:pPr>
            <w:r w:rsidRPr="008B5BF1">
              <w:rPr>
                <w:rFonts w:ascii="Book Antiqua" w:hAnsi="Book Antiqua"/>
                <w:sz w:val="20"/>
                <w:szCs w:val="20"/>
              </w:rPr>
              <w:t>B3</w:t>
            </w:r>
          </w:p>
          <w:p w:rsidR="002C453C" w:rsidRPr="008B5BF1" w:rsidRDefault="008B5BF1">
            <w:pPr>
              <w:jc w:val="center"/>
              <w:rPr>
                <w:rFonts w:ascii="Book Antiqua" w:hAnsi="Book Antiqua"/>
                <w:sz w:val="20"/>
                <w:szCs w:val="20"/>
              </w:rPr>
            </w:pPr>
            <w:r w:rsidRPr="008B5BF1">
              <w:rPr>
                <w:rFonts w:ascii="Book Antiqua" w:hAnsi="Book Antiqua"/>
                <w:sz w:val="20"/>
                <w:szCs w:val="20"/>
              </w:rPr>
              <w:t>B1</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8</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Współczynnik luminancji w świetle rozproszonym Qd (alternatywnie do </w:t>
            </w:r>
            <w:r w:rsidRPr="008B5BF1">
              <w:rPr>
                <w:rFonts w:ascii="Symbol" w:eastAsia="Symbol" w:hAnsi="Symbol" w:cs="Symbol"/>
                <w:sz w:val="20"/>
                <w:szCs w:val="20"/>
              </w:rPr>
              <w:t></w:t>
            </w:r>
            <w:r w:rsidRPr="008B5BF1">
              <w:rPr>
                <w:rFonts w:ascii="Book Antiqua" w:hAnsi="Book Antiqua"/>
                <w:sz w:val="20"/>
                <w:szCs w:val="20"/>
              </w:rPr>
              <w:t>) dla oznakowania nowego w ciągu od 14 do 30  dnia po wykonaniu, barwy:</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asfaltowej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betonowej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żółtej</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lang w:val="en-US"/>
              </w:rPr>
            </w:pPr>
            <w:r w:rsidRPr="008B5BF1">
              <w:rPr>
                <w:rFonts w:ascii="Symbol" w:eastAsia="Symbol" w:hAnsi="Symbol" w:cs="Symbol"/>
                <w:sz w:val="20"/>
                <w:szCs w:val="20"/>
              </w:rPr>
              <w:t></w:t>
            </w:r>
            <w:r w:rsidRPr="008B5BF1">
              <w:rPr>
                <w:rFonts w:ascii="Book Antiqua" w:hAnsi="Book Antiqua"/>
                <w:sz w:val="20"/>
                <w:szCs w:val="20"/>
                <w:lang w:val="en-US"/>
              </w:rPr>
              <w:t xml:space="preserve"> 130</w:t>
            </w:r>
          </w:p>
          <w:p w:rsidR="002C453C" w:rsidRPr="008B5BF1" w:rsidRDefault="008B5BF1">
            <w:pPr>
              <w:jc w:val="center"/>
              <w:rPr>
                <w:rFonts w:ascii="Book Antiqua" w:hAnsi="Book Antiqua"/>
                <w:sz w:val="20"/>
                <w:szCs w:val="20"/>
                <w:lang w:val="en-US"/>
              </w:rPr>
            </w:pPr>
            <w:r w:rsidRPr="008B5BF1">
              <w:rPr>
                <w:rFonts w:ascii="Symbol" w:eastAsia="Symbol" w:hAnsi="Symbol" w:cs="Symbol"/>
                <w:sz w:val="20"/>
                <w:szCs w:val="20"/>
              </w:rPr>
              <w:t></w:t>
            </w:r>
            <w:r w:rsidRPr="008B5BF1">
              <w:rPr>
                <w:rFonts w:ascii="Book Antiqua" w:hAnsi="Book Antiqua"/>
                <w:sz w:val="20"/>
                <w:szCs w:val="20"/>
                <w:lang w:val="en-US"/>
              </w:rPr>
              <w:t xml:space="preserve"> 160</w:t>
            </w:r>
          </w:p>
          <w:p w:rsidR="002C453C" w:rsidRPr="008B5BF1" w:rsidRDefault="008B5BF1">
            <w:pPr>
              <w:jc w:val="center"/>
              <w:rPr>
                <w:rFonts w:ascii="Book Antiqua" w:hAnsi="Book Antiqua"/>
                <w:sz w:val="20"/>
                <w:szCs w:val="20"/>
                <w:lang w:val="en-US"/>
              </w:rPr>
            </w:pPr>
            <w:r w:rsidRPr="008B5BF1">
              <w:rPr>
                <w:rFonts w:ascii="Symbol" w:eastAsia="Symbol" w:hAnsi="Symbol" w:cs="Symbol"/>
                <w:sz w:val="20"/>
                <w:szCs w:val="20"/>
              </w:rPr>
              <w:t></w:t>
            </w:r>
            <w:r w:rsidRPr="008B5BF1">
              <w:rPr>
                <w:rFonts w:ascii="Book Antiqua" w:hAnsi="Book Antiqua"/>
                <w:sz w:val="20"/>
                <w:szCs w:val="20"/>
                <w:lang w:val="en-US"/>
              </w:rPr>
              <w:t xml:space="preserve"> 100</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lang w:val="en-US"/>
              </w:rPr>
            </w:pPr>
          </w:p>
          <w:p w:rsidR="002C453C" w:rsidRPr="008B5BF1" w:rsidRDefault="002C453C">
            <w:pPr>
              <w:jc w:val="center"/>
              <w:rPr>
                <w:rFonts w:ascii="Book Antiqua" w:hAnsi="Book Antiqua"/>
                <w:sz w:val="20"/>
                <w:szCs w:val="20"/>
                <w:lang w:val="en-US"/>
              </w:rPr>
            </w:pPr>
          </w:p>
          <w:p w:rsidR="002C453C" w:rsidRPr="008B5BF1" w:rsidRDefault="002C453C">
            <w:pPr>
              <w:jc w:val="center"/>
              <w:rPr>
                <w:rFonts w:ascii="Book Antiqua" w:hAnsi="Book Antiqua"/>
                <w:sz w:val="20"/>
                <w:szCs w:val="20"/>
                <w:lang w:val="en-US"/>
              </w:rPr>
            </w:pPr>
          </w:p>
          <w:p w:rsidR="002C453C" w:rsidRPr="008B5BF1" w:rsidRDefault="002C453C">
            <w:pPr>
              <w:jc w:val="center"/>
              <w:rPr>
                <w:rFonts w:ascii="Book Antiqua" w:hAnsi="Book Antiqua"/>
                <w:sz w:val="20"/>
                <w:szCs w:val="20"/>
                <w:lang w:val="en-US"/>
              </w:rPr>
            </w:pP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Q3</w:t>
            </w: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Q4</w:t>
            </w: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Q2</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9</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Współczynnik luminancji w świetle rozproszonym Qd (alternatywnie do </w:t>
            </w:r>
            <w:r w:rsidRPr="008B5BF1">
              <w:rPr>
                <w:rFonts w:ascii="Symbol" w:eastAsia="Symbol" w:hAnsi="Symbol" w:cs="Symbol"/>
                <w:sz w:val="20"/>
                <w:szCs w:val="20"/>
              </w:rPr>
              <w:t></w:t>
            </w:r>
            <w:r w:rsidRPr="008B5BF1">
              <w:rPr>
                <w:rFonts w:ascii="Book Antiqua" w:hAnsi="Book Antiqua"/>
                <w:sz w:val="20"/>
                <w:szCs w:val="20"/>
              </w:rPr>
              <w:t>) dla oznakowania eksploatowanego w ciągu całego okresu eksploatacji po 30 dniu od wykonania,  barwy:</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asfaltowej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betonowej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żółtej</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lang w:val="en-US"/>
              </w:rPr>
            </w:pPr>
            <w:r w:rsidRPr="008B5BF1">
              <w:rPr>
                <w:rFonts w:ascii="Symbol" w:eastAsia="Symbol" w:hAnsi="Symbol" w:cs="Symbol"/>
                <w:sz w:val="20"/>
                <w:szCs w:val="20"/>
              </w:rPr>
              <w:t></w:t>
            </w:r>
            <w:r w:rsidRPr="008B5BF1">
              <w:rPr>
                <w:rFonts w:ascii="Book Antiqua" w:hAnsi="Book Antiqua"/>
                <w:sz w:val="20"/>
                <w:szCs w:val="20"/>
                <w:lang w:val="en-US"/>
              </w:rPr>
              <w:t xml:space="preserve"> 100</w:t>
            </w:r>
          </w:p>
          <w:p w:rsidR="002C453C" w:rsidRPr="008B5BF1" w:rsidRDefault="008B5BF1">
            <w:pPr>
              <w:jc w:val="center"/>
              <w:rPr>
                <w:rFonts w:ascii="Book Antiqua" w:hAnsi="Book Antiqua"/>
                <w:sz w:val="20"/>
                <w:szCs w:val="20"/>
                <w:lang w:val="en-US"/>
              </w:rPr>
            </w:pPr>
            <w:r w:rsidRPr="008B5BF1">
              <w:rPr>
                <w:rFonts w:ascii="Symbol" w:eastAsia="Symbol" w:hAnsi="Symbol" w:cs="Symbol"/>
                <w:sz w:val="20"/>
                <w:szCs w:val="20"/>
              </w:rPr>
              <w:t></w:t>
            </w:r>
            <w:r w:rsidRPr="008B5BF1">
              <w:rPr>
                <w:rFonts w:ascii="Book Antiqua" w:hAnsi="Book Antiqua"/>
                <w:sz w:val="20"/>
                <w:szCs w:val="20"/>
                <w:lang w:val="en-US"/>
              </w:rPr>
              <w:t xml:space="preserve"> 130</w:t>
            </w:r>
          </w:p>
          <w:p w:rsidR="002C453C" w:rsidRPr="008B5BF1" w:rsidRDefault="008B5BF1">
            <w:pPr>
              <w:jc w:val="center"/>
              <w:rPr>
                <w:rFonts w:ascii="Book Antiqua" w:hAnsi="Book Antiqua"/>
                <w:sz w:val="20"/>
                <w:szCs w:val="20"/>
                <w:lang w:val="en-US"/>
              </w:rPr>
            </w:pPr>
            <w:r w:rsidRPr="008B5BF1">
              <w:rPr>
                <w:rFonts w:ascii="Symbol" w:eastAsia="Symbol" w:hAnsi="Symbol" w:cs="Symbol"/>
                <w:sz w:val="20"/>
                <w:szCs w:val="20"/>
              </w:rPr>
              <w:t></w:t>
            </w:r>
            <w:r w:rsidRPr="008B5BF1">
              <w:rPr>
                <w:rFonts w:ascii="Book Antiqua" w:hAnsi="Book Antiqua"/>
                <w:sz w:val="20"/>
                <w:szCs w:val="20"/>
                <w:lang w:val="en-US"/>
              </w:rPr>
              <w:t xml:space="preserve"> 80</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lang w:val="en-US"/>
              </w:rPr>
            </w:pPr>
          </w:p>
          <w:p w:rsidR="002C453C" w:rsidRPr="008B5BF1" w:rsidRDefault="002C453C">
            <w:pPr>
              <w:jc w:val="center"/>
              <w:rPr>
                <w:rFonts w:ascii="Book Antiqua" w:hAnsi="Book Antiqua"/>
                <w:sz w:val="20"/>
                <w:szCs w:val="20"/>
                <w:lang w:val="en-US"/>
              </w:rPr>
            </w:pPr>
          </w:p>
          <w:p w:rsidR="002C453C" w:rsidRPr="008B5BF1" w:rsidRDefault="002C453C">
            <w:pPr>
              <w:jc w:val="center"/>
              <w:rPr>
                <w:rFonts w:ascii="Book Antiqua" w:hAnsi="Book Antiqua"/>
                <w:sz w:val="20"/>
                <w:szCs w:val="20"/>
                <w:lang w:val="en-US"/>
              </w:rPr>
            </w:pPr>
          </w:p>
          <w:p w:rsidR="002C453C" w:rsidRPr="008B5BF1" w:rsidRDefault="002C453C">
            <w:pPr>
              <w:jc w:val="center"/>
              <w:rPr>
                <w:rFonts w:ascii="Book Antiqua" w:hAnsi="Book Antiqua"/>
                <w:sz w:val="20"/>
                <w:szCs w:val="20"/>
                <w:lang w:val="en-US"/>
              </w:rPr>
            </w:pPr>
          </w:p>
          <w:p w:rsidR="002C453C" w:rsidRPr="008B5BF1" w:rsidRDefault="002C453C">
            <w:pPr>
              <w:jc w:val="center"/>
              <w:rPr>
                <w:rFonts w:ascii="Book Antiqua" w:hAnsi="Book Antiqua"/>
                <w:sz w:val="20"/>
                <w:szCs w:val="20"/>
                <w:lang w:val="en-US"/>
              </w:rPr>
            </w:pP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Q2</w:t>
            </w: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Q3</w:t>
            </w: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Q1</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10</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Szorstkość oznakowania eksploatowanego</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wskaźnik</w:t>
            </w:r>
          </w:p>
          <w:p w:rsidR="002C453C" w:rsidRPr="008B5BF1" w:rsidRDefault="008B5BF1">
            <w:pPr>
              <w:jc w:val="center"/>
              <w:rPr>
                <w:rFonts w:ascii="Book Antiqua" w:hAnsi="Book Antiqua"/>
                <w:sz w:val="20"/>
                <w:szCs w:val="20"/>
              </w:rPr>
            </w:pPr>
            <w:r w:rsidRPr="008B5BF1">
              <w:rPr>
                <w:rFonts w:ascii="Book Antiqua" w:hAnsi="Book Antiqua"/>
                <w:sz w:val="20"/>
                <w:szCs w:val="20"/>
              </w:rPr>
              <w:t>SRT</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45</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S1</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11</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Trwałość oznakowania cienkowarstwo-wego po 12 miesiącach:</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skala LCPC</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6</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lastRenderedPageBreak/>
              <w:t>12</w:t>
            </w:r>
          </w:p>
        </w:tc>
        <w:tc>
          <w:tcPr>
            <w:tcW w:w="368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Czas schnięcia materiału na nawierzchni</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w dzień</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w nocy</w:t>
            </w:r>
          </w:p>
        </w:tc>
        <w:tc>
          <w:tcPr>
            <w:tcW w:w="147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h</w:t>
            </w:r>
          </w:p>
          <w:p w:rsidR="002C453C" w:rsidRPr="008B5BF1" w:rsidRDefault="008B5BF1">
            <w:pPr>
              <w:jc w:val="center"/>
              <w:rPr>
                <w:rFonts w:ascii="Book Antiqua" w:hAnsi="Book Antiqua"/>
                <w:sz w:val="20"/>
                <w:szCs w:val="20"/>
              </w:rPr>
            </w:pPr>
            <w:r w:rsidRPr="008B5BF1">
              <w:rPr>
                <w:rFonts w:ascii="Book Antiqua" w:hAnsi="Book Antiqua"/>
                <w:sz w:val="20"/>
                <w:szCs w:val="20"/>
              </w:rPr>
              <w:t>h</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2</w:t>
            </w:r>
          </w:p>
        </w:tc>
        <w:tc>
          <w:tcPr>
            <w:tcW w:w="1254"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r>
    </w:tbl>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5.  Zbiorcze zestawienie wymagań dla oznakowań na pozostałych drogach nie wymienionych w tablicy 4</w:t>
      </w:r>
    </w:p>
    <w:tbl>
      <w:tblPr>
        <w:tblW w:w="8421" w:type="dxa"/>
        <w:jc w:val="center"/>
        <w:tblCellMar>
          <w:left w:w="70" w:type="dxa"/>
          <w:right w:w="70" w:type="dxa"/>
        </w:tblCellMar>
        <w:tblLook w:val="0000" w:firstRow="0" w:lastRow="0" w:firstColumn="0" w:lastColumn="0" w:noHBand="0" w:noVBand="0"/>
      </w:tblPr>
      <w:tblGrid>
        <w:gridCol w:w="495"/>
        <w:gridCol w:w="3686"/>
        <w:gridCol w:w="1510"/>
        <w:gridCol w:w="1440"/>
        <w:gridCol w:w="1290"/>
      </w:tblGrid>
      <w:tr w:rsidR="002C453C" w:rsidRPr="008B5BF1">
        <w:trPr>
          <w:cantSplit/>
          <w:tblHeader/>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Lp.</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Właściwość</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Jednostka</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Wymagania</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Klasa</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oznako-wania nowego (w ciągu 14 - 30 dni po wykonaniu) w stanie suchym barwy:</w:t>
            </w:r>
          </w:p>
          <w:p w:rsidR="002C453C" w:rsidRPr="008B5BF1" w:rsidRDefault="008B5BF1">
            <w:pPr>
              <w:ind w:left="355" w:hanging="283"/>
              <w:jc w:val="center"/>
              <w:rPr>
                <w:rFonts w:ascii="Book Antiqua" w:hAnsi="Book Antiqua"/>
                <w:sz w:val="20"/>
                <w:szCs w:val="20"/>
              </w:rPr>
            </w:pPr>
            <w:r w:rsidRPr="008B5BF1">
              <w:rPr>
                <w:rFonts w:ascii="Book Antiqua" w:hAnsi="Book Antiqua"/>
                <w:sz w:val="20"/>
                <w:szCs w:val="20"/>
              </w:rPr>
              <w:t>białej,</w:t>
            </w:r>
          </w:p>
          <w:p w:rsidR="002C453C" w:rsidRPr="008B5BF1" w:rsidRDefault="008B5BF1">
            <w:pPr>
              <w:ind w:left="355" w:hanging="283"/>
              <w:jc w:val="center"/>
              <w:rPr>
                <w:rFonts w:ascii="Book Antiqua" w:hAnsi="Book Antiqua"/>
                <w:sz w:val="20"/>
                <w:szCs w:val="20"/>
              </w:rPr>
            </w:pPr>
            <w:r w:rsidRPr="008B5BF1">
              <w:rPr>
                <w:rFonts w:ascii="Book Antiqua" w:hAnsi="Book Antiqua"/>
                <w:sz w:val="20"/>
                <w:szCs w:val="20"/>
              </w:rPr>
              <w:t>żółtej tymczasowej</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200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150</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R4</w:t>
            </w:r>
          </w:p>
          <w:p w:rsidR="002C453C" w:rsidRPr="008B5BF1" w:rsidRDefault="008B5BF1">
            <w:pPr>
              <w:jc w:val="center"/>
              <w:rPr>
                <w:rFonts w:ascii="Book Antiqua" w:hAnsi="Book Antiqua"/>
                <w:sz w:val="20"/>
                <w:szCs w:val="20"/>
              </w:rPr>
            </w:pPr>
            <w:r w:rsidRPr="008B5BF1">
              <w:rPr>
                <w:rFonts w:ascii="Book Antiqua" w:hAnsi="Book Antiqua"/>
                <w:sz w:val="20"/>
                <w:szCs w:val="20"/>
              </w:rPr>
              <w:t>R3</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2</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oznako-wania eksploatowanego od 2 do 6 miesięcy po wykonaniu, barwy:</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żółtej</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150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100</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R3</w:t>
            </w:r>
          </w:p>
          <w:p w:rsidR="002C453C" w:rsidRPr="008B5BF1" w:rsidRDefault="008B5BF1">
            <w:pPr>
              <w:jc w:val="center"/>
              <w:rPr>
                <w:rFonts w:ascii="Book Antiqua" w:hAnsi="Book Antiqua"/>
                <w:sz w:val="20"/>
                <w:szCs w:val="20"/>
              </w:rPr>
            </w:pPr>
            <w:r w:rsidRPr="008B5BF1">
              <w:rPr>
                <w:rFonts w:ascii="Book Antiqua" w:hAnsi="Book Antiqua"/>
                <w:sz w:val="20"/>
                <w:szCs w:val="20"/>
              </w:rPr>
              <w:t>R2</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3</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oznako-wania suchego od 7 miesiąca po wykonaniu barwy białej</w:t>
            </w:r>
          </w:p>
        </w:tc>
        <w:tc>
          <w:tcPr>
            <w:tcW w:w="151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100</w:t>
            </w:r>
          </w:p>
        </w:tc>
        <w:tc>
          <w:tcPr>
            <w:tcW w:w="129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R2</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4</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grubowarstwowego strukturalnego oznako-wania wilgotnego od 14 do 30 dnia po wykonaniu, barwy białej</w:t>
            </w:r>
          </w:p>
        </w:tc>
        <w:tc>
          <w:tcPr>
            <w:tcW w:w="151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50</w:t>
            </w:r>
          </w:p>
        </w:tc>
        <w:tc>
          <w:tcPr>
            <w:tcW w:w="129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RW3</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5</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Współczynnik odblasku R</w:t>
            </w:r>
            <w:r w:rsidRPr="008B5BF1">
              <w:rPr>
                <w:rFonts w:ascii="Book Antiqua" w:hAnsi="Book Antiqua"/>
                <w:sz w:val="20"/>
                <w:szCs w:val="20"/>
                <w:vertAlign w:val="subscript"/>
              </w:rPr>
              <w:t>L</w:t>
            </w:r>
            <w:r w:rsidRPr="008B5BF1">
              <w:rPr>
                <w:rFonts w:ascii="Book Antiqua" w:hAnsi="Book Antiqua"/>
                <w:sz w:val="20"/>
                <w:szCs w:val="20"/>
              </w:rPr>
              <w:t xml:space="preserve"> dla grubowarstwowego strukturalnego oznako-wania wilgotnego po 30 dniu od wykonania, barwy białej</w:t>
            </w:r>
          </w:p>
        </w:tc>
        <w:tc>
          <w:tcPr>
            <w:tcW w:w="151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35</w:t>
            </w:r>
          </w:p>
        </w:tc>
        <w:tc>
          <w:tcPr>
            <w:tcW w:w="1290"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RW2</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6</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Współczynnik luminancji </w:t>
            </w:r>
            <w:r w:rsidRPr="008B5BF1">
              <w:rPr>
                <w:rFonts w:ascii="Symbol" w:eastAsia="Symbol" w:hAnsi="Symbol" w:cs="Symbol"/>
                <w:sz w:val="20"/>
                <w:szCs w:val="20"/>
              </w:rPr>
              <w:t></w:t>
            </w:r>
            <w:r w:rsidRPr="008B5BF1">
              <w:rPr>
                <w:rFonts w:ascii="Book Antiqua" w:hAnsi="Book Antiqua"/>
                <w:sz w:val="20"/>
                <w:szCs w:val="20"/>
              </w:rPr>
              <w:t xml:space="preserve"> dla oznakowa-nia nowego (od 14 do 30 dnia po wykonaniu)  barwy:</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asfaltowej,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betonowej,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żółtej</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0,40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0,50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0,30</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B3</w:t>
            </w:r>
          </w:p>
          <w:p w:rsidR="002C453C" w:rsidRPr="008B5BF1" w:rsidRDefault="008B5BF1">
            <w:pPr>
              <w:jc w:val="center"/>
              <w:rPr>
                <w:rFonts w:ascii="Book Antiqua" w:hAnsi="Book Antiqua"/>
                <w:sz w:val="20"/>
                <w:szCs w:val="20"/>
              </w:rPr>
            </w:pPr>
            <w:r w:rsidRPr="008B5BF1">
              <w:rPr>
                <w:rFonts w:ascii="Book Antiqua" w:hAnsi="Book Antiqua"/>
                <w:sz w:val="20"/>
                <w:szCs w:val="20"/>
              </w:rPr>
              <w:t>B4</w:t>
            </w:r>
          </w:p>
          <w:p w:rsidR="002C453C" w:rsidRPr="008B5BF1" w:rsidRDefault="008B5BF1">
            <w:pPr>
              <w:jc w:val="center"/>
              <w:rPr>
                <w:rFonts w:ascii="Book Antiqua" w:hAnsi="Book Antiqua"/>
                <w:sz w:val="20"/>
                <w:szCs w:val="20"/>
              </w:rPr>
            </w:pPr>
            <w:r w:rsidRPr="008B5BF1">
              <w:rPr>
                <w:rFonts w:ascii="Book Antiqua" w:hAnsi="Book Antiqua"/>
                <w:sz w:val="20"/>
                <w:szCs w:val="20"/>
              </w:rPr>
              <w:t>B2</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7</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Współczynnik luminancji </w:t>
            </w:r>
            <w:r w:rsidRPr="008B5BF1">
              <w:rPr>
                <w:rFonts w:ascii="Symbol" w:eastAsia="Symbol" w:hAnsi="Symbol" w:cs="Symbol"/>
                <w:sz w:val="20"/>
                <w:szCs w:val="20"/>
              </w:rPr>
              <w:t></w:t>
            </w:r>
            <w:r w:rsidRPr="008B5BF1">
              <w:rPr>
                <w:rFonts w:ascii="Book Antiqua" w:hAnsi="Book Antiqua"/>
                <w:sz w:val="20"/>
                <w:szCs w:val="20"/>
              </w:rPr>
              <w:t xml:space="preserve"> dla oznakowa-nia eksploatowanego (po 30 dniu od wykonania) barwy:</w:t>
            </w:r>
          </w:p>
          <w:p w:rsidR="002C453C" w:rsidRPr="008B5BF1" w:rsidRDefault="008B5BF1">
            <w:pPr>
              <w:jc w:val="center"/>
              <w:rPr>
                <w:rFonts w:ascii="Book Antiqua" w:hAnsi="Book Antiqua"/>
                <w:sz w:val="20"/>
                <w:szCs w:val="20"/>
              </w:rPr>
            </w:pPr>
            <w:r w:rsidRPr="008B5BF1">
              <w:rPr>
                <w:rFonts w:ascii="Book Antiqua" w:hAnsi="Book Antiqua"/>
                <w:sz w:val="20"/>
                <w:szCs w:val="20"/>
              </w:rPr>
              <w:t>- białej</w:t>
            </w:r>
          </w:p>
          <w:p w:rsidR="002C453C" w:rsidRPr="008B5BF1" w:rsidRDefault="008B5BF1">
            <w:pPr>
              <w:pStyle w:val="Stopka1"/>
              <w:tabs>
                <w:tab w:val="left" w:pos="709"/>
                <w:tab w:val="center" w:pos="4536"/>
                <w:tab w:val="right" w:pos="9072"/>
              </w:tabs>
              <w:jc w:val="center"/>
              <w:rPr>
                <w:rFonts w:ascii="Book Antiqua" w:hAnsi="Book Antiqua"/>
                <w:sz w:val="20"/>
              </w:rPr>
            </w:pPr>
            <w:r w:rsidRPr="008B5BF1">
              <w:rPr>
                <w:rFonts w:ascii="Book Antiqua" w:hAnsi="Book Antiqua"/>
                <w:sz w:val="20"/>
              </w:rPr>
              <w:t>- żółtej</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0,30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0,20</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B2</w:t>
            </w:r>
          </w:p>
          <w:p w:rsidR="002C453C" w:rsidRPr="008B5BF1" w:rsidRDefault="008B5BF1">
            <w:pPr>
              <w:jc w:val="center"/>
              <w:rPr>
                <w:rFonts w:ascii="Book Antiqua" w:hAnsi="Book Antiqua"/>
                <w:sz w:val="20"/>
                <w:szCs w:val="20"/>
              </w:rPr>
            </w:pPr>
            <w:r w:rsidRPr="008B5BF1">
              <w:rPr>
                <w:rFonts w:ascii="Book Antiqua" w:hAnsi="Book Antiqua"/>
                <w:sz w:val="20"/>
                <w:szCs w:val="20"/>
              </w:rPr>
              <w:t>B1</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8</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Współczynnik luminancji w świetle rozproszonym Qd (alternatywnie do </w:t>
            </w:r>
            <w:r w:rsidRPr="008B5BF1">
              <w:rPr>
                <w:rFonts w:ascii="Symbol" w:eastAsia="Symbol" w:hAnsi="Symbol" w:cs="Symbol"/>
                <w:sz w:val="20"/>
                <w:szCs w:val="20"/>
              </w:rPr>
              <w:t></w:t>
            </w:r>
            <w:r w:rsidRPr="008B5BF1">
              <w:rPr>
                <w:rFonts w:ascii="Book Antiqua" w:hAnsi="Book Antiqua"/>
                <w:sz w:val="20"/>
                <w:szCs w:val="20"/>
              </w:rPr>
              <w:t>) dla oznakowania nowego w ciągu od 14 do 30  dnia po wykonaniu, barwy:</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asfaltowej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betonowej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żółtej</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130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160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100</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Q3</w:t>
            </w: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Q4</w:t>
            </w: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Q2</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9</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Współczynnik luminancji w świetle rozproszonym Qd (alternatywnie do </w:t>
            </w:r>
            <w:r w:rsidRPr="008B5BF1">
              <w:rPr>
                <w:rFonts w:ascii="Symbol" w:eastAsia="Symbol" w:hAnsi="Symbol" w:cs="Symbol"/>
                <w:sz w:val="20"/>
                <w:szCs w:val="20"/>
              </w:rPr>
              <w:t></w:t>
            </w:r>
            <w:r w:rsidRPr="008B5BF1">
              <w:rPr>
                <w:rFonts w:ascii="Book Antiqua" w:hAnsi="Book Antiqua"/>
                <w:sz w:val="20"/>
                <w:szCs w:val="20"/>
              </w:rPr>
              <w:t>) dla oznakowania eksploatowanego w ciągu całego okresu eksploatacji po 30 dniu od wykonania,  barwy:</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asfaltowej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białej na nawierzchni betonowej</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żółtej</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vertAlign w:val="superscript"/>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p w:rsidR="002C453C" w:rsidRPr="008B5BF1" w:rsidRDefault="008B5BF1">
            <w:pPr>
              <w:jc w:val="center"/>
              <w:rPr>
                <w:rFonts w:ascii="Book Antiqua" w:hAnsi="Book Antiqua"/>
                <w:sz w:val="20"/>
                <w:szCs w:val="20"/>
              </w:rPr>
            </w:pPr>
            <w:r w:rsidRPr="008B5BF1">
              <w:rPr>
                <w:rFonts w:ascii="Book Antiqua" w:hAnsi="Book Antiqua"/>
                <w:sz w:val="20"/>
                <w:szCs w:val="20"/>
              </w:rPr>
              <w:t>mcd m</w:t>
            </w:r>
            <w:r w:rsidRPr="008B5BF1">
              <w:rPr>
                <w:rFonts w:ascii="Book Antiqua" w:hAnsi="Book Antiqua"/>
                <w:sz w:val="20"/>
                <w:szCs w:val="20"/>
                <w:vertAlign w:val="superscript"/>
              </w:rPr>
              <w:t>-2</w:t>
            </w:r>
            <w:r w:rsidRPr="008B5BF1">
              <w:rPr>
                <w:rFonts w:ascii="Book Antiqua" w:hAnsi="Book Antiqua"/>
                <w:sz w:val="20"/>
                <w:szCs w:val="20"/>
              </w:rPr>
              <w:t xml:space="preserve"> lx</w:t>
            </w:r>
            <w:r w:rsidRPr="008B5BF1">
              <w:rPr>
                <w:rFonts w:ascii="Book Antiqua" w:hAnsi="Book Antiqua"/>
                <w:sz w:val="20"/>
                <w:szCs w:val="20"/>
                <w:vertAlign w:val="superscript"/>
              </w:rPr>
              <w:t>-1</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100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130</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80</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rPr>
            </w:pPr>
          </w:p>
          <w:p w:rsidR="002C453C" w:rsidRPr="008B5BF1" w:rsidRDefault="002C453C">
            <w:pPr>
              <w:jc w:val="center"/>
              <w:rPr>
                <w:rFonts w:ascii="Book Antiqua" w:hAnsi="Book Antiqua"/>
                <w:sz w:val="20"/>
                <w:szCs w:val="20"/>
                <w:lang w:val="en-US"/>
              </w:rPr>
            </w:pP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Q2</w:t>
            </w: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Q3</w:t>
            </w:r>
          </w:p>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Q1</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10</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Szorstkość oznakowania eksploatowanego</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wskaźnik</w:t>
            </w:r>
          </w:p>
          <w:p w:rsidR="002C453C" w:rsidRPr="008B5BF1" w:rsidRDefault="008B5BF1">
            <w:pPr>
              <w:jc w:val="center"/>
              <w:rPr>
                <w:rFonts w:ascii="Book Antiqua" w:hAnsi="Book Antiqua"/>
                <w:sz w:val="20"/>
                <w:szCs w:val="20"/>
              </w:rPr>
            </w:pPr>
            <w:r w:rsidRPr="008B5BF1">
              <w:rPr>
                <w:rFonts w:ascii="Book Antiqua" w:hAnsi="Book Antiqua"/>
                <w:sz w:val="20"/>
                <w:szCs w:val="20"/>
              </w:rPr>
              <w:t>SRT</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45</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S1</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lastRenderedPageBreak/>
              <w:t>11</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Trwałość oznakowania cienkowarstwo-wego po 12 miesiącach:</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skala LCPC</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6</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r>
      <w:tr w:rsidR="002C453C" w:rsidRPr="008B5BF1">
        <w:trPr>
          <w:cantSplit/>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12</w:t>
            </w:r>
          </w:p>
        </w:tc>
        <w:tc>
          <w:tcPr>
            <w:tcW w:w="368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Czas schnięcia materiału na nawierzchni</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w dzień</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w nocy</w:t>
            </w:r>
          </w:p>
        </w:tc>
        <w:tc>
          <w:tcPr>
            <w:tcW w:w="151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h</w:t>
            </w:r>
          </w:p>
          <w:p w:rsidR="002C453C" w:rsidRPr="008B5BF1" w:rsidRDefault="008B5BF1">
            <w:pPr>
              <w:jc w:val="center"/>
              <w:rPr>
                <w:rFonts w:ascii="Book Antiqua" w:hAnsi="Book Antiqua"/>
                <w:sz w:val="20"/>
                <w:szCs w:val="20"/>
              </w:rPr>
            </w:pPr>
            <w:r w:rsidRPr="008B5BF1">
              <w:rPr>
                <w:rFonts w:ascii="Book Antiqua" w:hAnsi="Book Antiqua"/>
                <w:sz w:val="20"/>
                <w:szCs w:val="20"/>
              </w:rPr>
              <w:t>h</w:t>
            </w:r>
          </w:p>
        </w:tc>
        <w:tc>
          <w:tcPr>
            <w:tcW w:w="144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1</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rPr>
              <w:t></w:t>
            </w:r>
            <w:r w:rsidRPr="008B5BF1">
              <w:rPr>
                <w:rFonts w:ascii="Book Antiqua" w:hAnsi="Book Antiqua"/>
                <w:sz w:val="20"/>
                <w:szCs w:val="20"/>
              </w:rPr>
              <w:t xml:space="preserve"> 2</w:t>
            </w:r>
          </w:p>
        </w:tc>
        <w:tc>
          <w:tcPr>
            <w:tcW w:w="1290" w:type="dxa"/>
            <w:tcBorders>
              <w:top w:val="single" w:sz="4" w:space="0" w:color="000000"/>
              <w:left w:val="single" w:sz="4" w:space="0" w:color="000000"/>
              <w:bottom w:val="single" w:sz="4" w:space="0" w:color="000000"/>
              <w:right w:val="single" w:sz="4" w:space="0" w:color="000000"/>
            </w:tcBorders>
          </w:tcPr>
          <w:p w:rsidR="002C453C" w:rsidRPr="008B5BF1" w:rsidRDefault="002C453C">
            <w:pPr>
              <w:jc w:val="center"/>
              <w:rPr>
                <w:rFonts w:ascii="Book Antiqua" w:hAnsi="Book Antiqua"/>
                <w:sz w:val="20"/>
                <w:szCs w:val="20"/>
              </w:rPr>
            </w:pPr>
          </w:p>
          <w:p w:rsidR="002C453C" w:rsidRPr="008B5BF1" w:rsidRDefault="008B5BF1">
            <w:pPr>
              <w:jc w:val="center"/>
              <w:rPr>
                <w:rFonts w:ascii="Book Antiqua" w:hAnsi="Book Antiqua"/>
                <w:sz w:val="20"/>
                <w:szCs w:val="20"/>
              </w:rPr>
            </w:pPr>
            <w:r w:rsidRPr="008B5BF1">
              <w:rPr>
                <w:rFonts w:ascii="Book Antiqua" w:hAnsi="Book Antiqua"/>
                <w:sz w:val="20"/>
                <w:szCs w:val="20"/>
              </w:rPr>
              <w:t>-</w:t>
            </w:r>
          </w:p>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r>
    </w:tbl>
    <w:p w:rsidR="002C453C" w:rsidRPr="008B5BF1" w:rsidRDefault="002C453C">
      <w:pPr>
        <w:jc w:val="both"/>
        <w:rPr>
          <w:rFonts w:ascii="Book Antiqua" w:hAnsi="Book Antiqua"/>
          <w:sz w:val="20"/>
          <w:szCs w:val="20"/>
        </w:rPr>
      </w:pP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6.4. Tolerancje wymiarów oznakowania</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6.4.1. </w:t>
      </w:r>
      <w:r w:rsidRPr="008B5BF1">
        <w:rPr>
          <w:rFonts w:ascii="Book Antiqua" w:hAnsi="Book Antiqua"/>
          <w:sz w:val="20"/>
          <w:szCs w:val="20"/>
        </w:rPr>
        <w:t>Tolerancje nowo wykonanego oznakowania</w:t>
      </w:r>
    </w:p>
    <w:p w:rsidR="002C453C" w:rsidRPr="008B5BF1" w:rsidRDefault="008B5BF1">
      <w:pPr>
        <w:jc w:val="both"/>
        <w:rPr>
          <w:rFonts w:ascii="Book Antiqua" w:hAnsi="Book Antiqua"/>
          <w:sz w:val="20"/>
          <w:szCs w:val="20"/>
        </w:rPr>
      </w:pPr>
      <w:r w:rsidRPr="008B5BF1">
        <w:rPr>
          <w:rFonts w:ascii="Book Antiqua" w:hAnsi="Book Antiqua"/>
          <w:sz w:val="20"/>
          <w:szCs w:val="20"/>
        </w:rPr>
        <w:t>Tolerancje nowo wykonanego oznakowania poziomego, zgodnego z dokumentacją projektową i załącznikiem nr 2 do rozporządzenia Ministra Infrastruktury z 3.07.2003 r. [7], powinny odpowiadać następującym warunkom:</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 xml:space="preserve">szerokość linii może różnić się od wymaganej o </w:t>
      </w:r>
      <w:r w:rsidRPr="008B5BF1">
        <w:rPr>
          <w:rFonts w:ascii="Symbol" w:eastAsia="Symbol" w:hAnsi="Symbol" w:cs="Symbol"/>
          <w:sz w:val="20"/>
          <w:szCs w:val="20"/>
        </w:rPr>
        <w:t></w:t>
      </w:r>
      <w:r w:rsidRPr="008B5BF1">
        <w:rPr>
          <w:rFonts w:ascii="Book Antiqua" w:hAnsi="Book Antiqua"/>
          <w:sz w:val="20"/>
          <w:szCs w:val="20"/>
        </w:rPr>
        <w:t xml:space="preserve"> 5 mm,</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długość linii może być mniejsza od wymaganej co najwyżej o 50 mm lub większa co najwyżej o 150 mm,</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 xml:space="preserve">dla linii przerywanych, długość cyklu składającego się z linii i przerwy nie może odbiegać od średniej liczonej z 10 kolejnych cykli o więcej niż </w:t>
      </w:r>
      <w:r w:rsidRPr="008B5BF1">
        <w:rPr>
          <w:rFonts w:ascii="Symbol" w:eastAsia="Symbol" w:hAnsi="Symbol" w:cs="Symbol"/>
          <w:sz w:val="20"/>
          <w:szCs w:val="20"/>
        </w:rPr>
        <w:t></w:t>
      </w:r>
      <w:r w:rsidRPr="008B5BF1">
        <w:rPr>
          <w:rFonts w:ascii="Book Antiqua" w:hAnsi="Book Antiqua"/>
          <w:sz w:val="20"/>
          <w:szCs w:val="20"/>
        </w:rPr>
        <w:t xml:space="preserve"> 50 mm długości wymaganej,</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 xml:space="preserve">dla strzałek, liter i cyfr rozstaw punktów narożnikowych nie może mieć większej odchyłki od wymaganego wzoru niż </w:t>
      </w:r>
      <w:r w:rsidRPr="008B5BF1">
        <w:rPr>
          <w:rFonts w:ascii="Symbol" w:eastAsia="Symbol" w:hAnsi="Symbol" w:cs="Symbol"/>
          <w:sz w:val="20"/>
          <w:szCs w:val="20"/>
        </w:rPr>
        <w:t></w:t>
      </w:r>
      <w:r w:rsidRPr="008B5BF1">
        <w:rPr>
          <w:rFonts w:ascii="Book Antiqua" w:hAnsi="Book Antiqua"/>
          <w:sz w:val="20"/>
          <w:szCs w:val="20"/>
        </w:rPr>
        <w:t xml:space="preserve"> 50 mm dla wymiaru długości i </w:t>
      </w:r>
      <w:r w:rsidRPr="008B5BF1">
        <w:rPr>
          <w:rFonts w:ascii="Symbol" w:eastAsia="Symbol" w:hAnsi="Symbol" w:cs="Symbol"/>
          <w:sz w:val="20"/>
          <w:szCs w:val="20"/>
        </w:rPr>
        <w:t></w:t>
      </w:r>
      <w:r w:rsidRPr="008B5BF1">
        <w:rPr>
          <w:rFonts w:ascii="Book Antiqua" w:hAnsi="Book Antiqua"/>
          <w:sz w:val="20"/>
          <w:szCs w:val="20"/>
        </w:rPr>
        <w:t xml:space="preserve"> 20 mm dla wymiaru szerokości.</w:t>
      </w:r>
    </w:p>
    <w:p w:rsidR="002C453C" w:rsidRPr="008B5BF1" w:rsidRDefault="008B5BF1">
      <w:pPr>
        <w:jc w:val="both"/>
        <w:rPr>
          <w:rFonts w:ascii="Book Antiqua" w:hAnsi="Book Antiqua"/>
          <w:sz w:val="20"/>
          <w:szCs w:val="20"/>
        </w:rPr>
      </w:pPr>
      <w:r w:rsidRPr="008B5BF1">
        <w:rPr>
          <w:rFonts w:ascii="Book Antiqua" w:hAnsi="Book Antiqua"/>
          <w:sz w:val="20"/>
          <w:szCs w:val="20"/>
        </w:rPr>
        <w:t>Przy wykonywaniu nowego oznakowania poziomego, spowodowanego zmianami organizacji ruchu, należy dokładnie usunąć zbędne stare oznakowanie.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6.4.2. </w:t>
      </w:r>
      <w:r w:rsidRPr="008B5BF1">
        <w:rPr>
          <w:rFonts w:ascii="Book Antiqua" w:hAnsi="Book Antiqua"/>
          <w:sz w:val="20"/>
          <w:szCs w:val="20"/>
        </w:rPr>
        <w:t>Tolerancje przy odnawianiu istniejącego oznakowania</w:t>
      </w:r>
    </w:p>
    <w:p w:rsidR="002C453C" w:rsidRPr="008B5BF1" w:rsidRDefault="008B5BF1">
      <w:pPr>
        <w:jc w:val="both"/>
        <w:rPr>
          <w:rFonts w:ascii="Book Antiqua" w:hAnsi="Book Antiqua"/>
          <w:sz w:val="20"/>
          <w:szCs w:val="20"/>
        </w:rPr>
      </w:pPr>
      <w:r w:rsidRPr="008B5BF1">
        <w:rPr>
          <w:rFonts w:ascii="Book Antiqua" w:hAnsi="Book Antiqua"/>
          <w:sz w:val="20"/>
          <w:szCs w:val="20"/>
        </w:rPr>
        <w:t>Przy odnawianiu istniejącego oznakowania należy dążyć do  pokrycia pełnej powierzchni istniejących znaków, przy zachowaniu dopuszczalnych tolerancji podanych w punkcie 6.4.1.</w:t>
      </w:r>
    </w:p>
    <w:p w:rsidR="002C453C" w:rsidRPr="008B5BF1" w:rsidRDefault="002C453C">
      <w:pPr>
        <w:pStyle w:val="Nagwek11"/>
        <w:spacing w:before="0"/>
        <w:ind w:left="0" w:firstLine="0"/>
        <w:jc w:val="both"/>
        <w:rPr>
          <w:rFonts w:ascii="Book Antiqua" w:hAnsi="Book Antiqua"/>
          <w:sz w:val="20"/>
          <w:szCs w:val="20"/>
        </w:rPr>
      </w:pPr>
    </w:p>
    <w:p w:rsidR="002C453C" w:rsidRPr="008B5BF1" w:rsidRDefault="008B5BF1">
      <w:pPr>
        <w:pStyle w:val="Nagwek11"/>
        <w:spacing w:before="0"/>
        <w:ind w:left="0" w:firstLine="0"/>
        <w:jc w:val="both"/>
        <w:rPr>
          <w:rFonts w:ascii="Book Antiqua" w:hAnsi="Book Antiqua"/>
          <w:sz w:val="20"/>
          <w:szCs w:val="20"/>
        </w:rPr>
      </w:pPr>
      <w:bookmarkStart w:id="1145" w:name="_Toc131919916"/>
      <w:bookmarkStart w:id="1146" w:name="_Toc420816686"/>
      <w:r w:rsidRPr="008B5BF1">
        <w:rPr>
          <w:rFonts w:ascii="Book Antiqua" w:hAnsi="Book Antiqua"/>
          <w:sz w:val="20"/>
          <w:szCs w:val="20"/>
        </w:rPr>
        <w:t>7. OBMIAR ROBÓT</w:t>
      </w:r>
      <w:bookmarkEnd w:id="1145"/>
      <w:bookmarkEnd w:id="1146"/>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7.1. Ogólne zasady obmiaru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obmiaru robót podano w STWIORB D-M-00.00.00 „Wymagania ogólne” pkt 7.</w:t>
      </w:r>
    </w:p>
    <w:p w:rsidR="002C453C" w:rsidRPr="008B5BF1" w:rsidRDefault="008B5BF1">
      <w:pPr>
        <w:pStyle w:val="Nagwek21"/>
        <w:spacing w:before="0"/>
        <w:ind w:left="0" w:firstLine="0"/>
        <w:rPr>
          <w:rFonts w:ascii="Book Antiqua" w:hAnsi="Book Antiqua"/>
        </w:rPr>
      </w:pPr>
      <w:r w:rsidRPr="008B5BF1">
        <w:rPr>
          <w:rFonts w:ascii="Book Antiqua" w:hAnsi="Book Antiqua"/>
        </w:rPr>
        <w:t>7.2. Jednostka obmiarowa</w:t>
      </w:r>
    </w:p>
    <w:p w:rsidR="002C453C" w:rsidRPr="008B5BF1" w:rsidRDefault="008B5BF1">
      <w:pPr>
        <w:jc w:val="both"/>
        <w:rPr>
          <w:rFonts w:ascii="Book Antiqua" w:hAnsi="Book Antiqua"/>
          <w:sz w:val="20"/>
          <w:szCs w:val="20"/>
        </w:rPr>
      </w:pPr>
      <w:r w:rsidRPr="008B5BF1">
        <w:rPr>
          <w:rFonts w:ascii="Book Antiqua" w:hAnsi="Book Antiqua"/>
          <w:sz w:val="20"/>
          <w:szCs w:val="20"/>
        </w:rPr>
        <w:t>Jednostką obmiarową oznakowania poziomego jest m</w:t>
      </w:r>
      <w:r w:rsidRPr="008B5BF1">
        <w:rPr>
          <w:rFonts w:ascii="Book Antiqua" w:hAnsi="Book Antiqua"/>
          <w:sz w:val="20"/>
          <w:szCs w:val="20"/>
          <w:vertAlign w:val="superscript"/>
        </w:rPr>
        <w:t>2</w:t>
      </w:r>
      <w:r w:rsidRPr="008B5BF1">
        <w:rPr>
          <w:rFonts w:ascii="Book Antiqua" w:hAnsi="Book Antiqua"/>
          <w:sz w:val="20"/>
          <w:szCs w:val="20"/>
        </w:rPr>
        <w:t xml:space="preserve"> (metr kwadratowy) powierzchni naniesionych oznakowań lub liczba umieszczonych punktowych elementów odblaskowych.</w:t>
      </w:r>
    </w:p>
    <w:p w:rsidR="002C453C" w:rsidRPr="008B5BF1" w:rsidRDefault="002C453C">
      <w:pPr>
        <w:pStyle w:val="Nagwek11"/>
        <w:spacing w:before="0"/>
        <w:ind w:left="0" w:firstLine="0"/>
        <w:jc w:val="both"/>
        <w:rPr>
          <w:rFonts w:ascii="Book Antiqua" w:hAnsi="Book Antiqua"/>
          <w:sz w:val="20"/>
          <w:szCs w:val="20"/>
        </w:rPr>
      </w:pPr>
    </w:p>
    <w:p w:rsidR="002C453C" w:rsidRPr="008B5BF1" w:rsidRDefault="008B5BF1">
      <w:pPr>
        <w:pStyle w:val="Nagwek11"/>
        <w:spacing w:before="0"/>
        <w:ind w:left="0" w:firstLine="0"/>
        <w:jc w:val="both"/>
        <w:rPr>
          <w:rFonts w:ascii="Book Antiqua" w:hAnsi="Book Antiqua"/>
          <w:sz w:val="20"/>
          <w:szCs w:val="20"/>
        </w:rPr>
      </w:pPr>
      <w:bookmarkStart w:id="1147" w:name="_Toc131919917"/>
      <w:bookmarkStart w:id="1148" w:name="_Toc420816687"/>
      <w:r w:rsidRPr="008B5BF1">
        <w:rPr>
          <w:rFonts w:ascii="Book Antiqua" w:hAnsi="Book Antiqua"/>
          <w:sz w:val="20"/>
          <w:szCs w:val="20"/>
        </w:rPr>
        <w:t>8. ODBIÓR ROBÓT</w:t>
      </w:r>
      <w:bookmarkEnd w:id="1147"/>
      <w:bookmarkEnd w:id="1148"/>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8.1. Ogólne zasady odbioru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odbioru robót podano w STWIORB D-M-00.00.00 „Wymagania ogólne” pkt 8. Roboty uznaje się za wykonane zgodnie z dokumentacją projektową, STWIORB i wymaganiami Inżyniera, jeżeli wszystkie pomiary i badania, z zachowaniem tolerancji wg pkt 6, dały wyniki pozytywne.</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8.2. Odbiór robót zanikających i ulegających zakryciu</w:t>
      </w:r>
    </w:p>
    <w:p w:rsidR="002C453C" w:rsidRPr="008B5BF1" w:rsidRDefault="008B5BF1">
      <w:pPr>
        <w:jc w:val="both"/>
        <w:rPr>
          <w:rFonts w:ascii="Book Antiqua" w:hAnsi="Book Antiqua"/>
          <w:sz w:val="20"/>
          <w:szCs w:val="20"/>
        </w:rPr>
      </w:pPr>
      <w:r w:rsidRPr="008B5BF1">
        <w:rPr>
          <w:rFonts w:ascii="Book Antiqua" w:hAnsi="Book Antiqua"/>
          <w:sz w:val="20"/>
          <w:szCs w:val="20"/>
        </w:rPr>
        <w:t>Odbiór robót zanikających i ulegających zakryciu, w zależności od przyjętego sposobu wykonania robót, może być dokonany po:</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oczyszczeniu powierzchni nawierzchni,</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przedznakowaniu,</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frezowaniu nawierzchni przed wykonaniem znakowania materiałem grubowarstwowym,</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usunięciu istniejącego oznakowania poziomego,</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wykonaniu podkładu (primera) na nawierzchni betonowej.</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8.3. Odbiór ostateczny</w:t>
      </w:r>
    </w:p>
    <w:p w:rsidR="002C453C" w:rsidRPr="008B5BF1" w:rsidRDefault="008B5BF1">
      <w:pPr>
        <w:jc w:val="both"/>
        <w:rPr>
          <w:rFonts w:ascii="Book Antiqua" w:hAnsi="Book Antiqua"/>
          <w:sz w:val="20"/>
          <w:szCs w:val="20"/>
        </w:rPr>
      </w:pPr>
      <w:r w:rsidRPr="008B5BF1">
        <w:rPr>
          <w:rFonts w:ascii="Book Antiqua" w:hAnsi="Book Antiqua"/>
          <w:sz w:val="20"/>
          <w:szCs w:val="20"/>
        </w:rPr>
        <w:t>Odbioru ostatecznego należy dokonać po całkowitym zakończeniu robót, na podstawie wyników pomiarów i badań jakościowych określonych w punktach od 2 do 6.</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8.4. Odbiór pogwarancyjny</w:t>
      </w:r>
    </w:p>
    <w:p w:rsidR="002C453C" w:rsidRPr="008B5BF1" w:rsidRDefault="008B5BF1">
      <w:pPr>
        <w:jc w:val="both"/>
        <w:rPr>
          <w:rFonts w:ascii="Book Antiqua" w:hAnsi="Book Antiqua"/>
          <w:sz w:val="20"/>
          <w:szCs w:val="20"/>
        </w:rPr>
      </w:pPr>
      <w:r w:rsidRPr="008B5BF1">
        <w:rPr>
          <w:rFonts w:ascii="Book Antiqua" w:hAnsi="Book Antiqua"/>
          <w:sz w:val="20"/>
          <w:szCs w:val="20"/>
        </w:rPr>
        <w:t>Odbioru pogwarancyjnego należy dokonać po upływie okresu gwarancyjnego, ustalonego w STWIORB. Sprawdzeniu podlegają cechy oznakowania określone niniejszym STWIORB na podstawie badań wykonanych przed upływem okresu gwarancyjnego. Zaleca się stosowanie następujących minimalnych okresów gwarancyjnych:</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a) dla oznakowania cienkowarstwowego:</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na odcinkach zamiejskich, z wyłączeniem przejść dla pieszych: co najmniej 12 miesięcy,</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na odcinkach przejść przez miejscowości: co najmniej 6 miesięcy,</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na przejściach dla pieszych na odcinkach zamiejskich: co najmniej 6 miesięcy,</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na przejściach dla pieszych w miejscowościach: co najmniej 3 miesiące,</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dla oznakowania grubowarstwowego, oznakowania taśmami i punktowymi elementami odblaskowymi: co najmniej 24 miesiące.</w:t>
      </w:r>
    </w:p>
    <w:p w:rsidR="002C453C" w:rsidRPr="008B5BF1" w:rsidRDefault="008B5BF1">
      <w:pPr>
        <w:jc w:val="both"/>
        <w:rPr>
          <w:rFonts w:ascii="Book Antiqua" w:hAnsi="Book Antiqua"/>
          <w:sz w:val="20"/>
          <w:szCs w:val="20"/>
        </w:rPr>
      </w:pPr>
      <w:r w:rsidRPr="008B5BF1">
        <w:rPr>
          <w:rFonts w:ascii="Book Antiqua" w:hAnsi="Book Antiqua"/>
          <w:sz w:val="20"/>
          <w:szCs w:val="20"/>
        </w:rPr>
        <w:t>W niektórych przypadkach można rozważać ograniczenia okresów gwarancyjnych dla oznakowań:</w:t>
      </w:r>
    </w:p>
    <w:p w:rsidR="002C453C" w:rsidRPr="008B5BF1" w:rsidRDefault="008B5BF1">
      <w:pPr>
        <w:jc w:val="both"/>
        <w:rPr>
          <w:rFonts w:ascii="Book Antiqua" w:hAnsi="Book Antiqua"/>
          <w:sz w:val="20"/>
          <w:szCs w:val="20"/>
        </w:rPr>
      </w:pPr>
      <w:r w:rsidRPr="008B5BF1">
        <w:rPr>
          <w:rFonts w:ascii="Book Antiqua" w:hAnsi="Book Antiqua"/>
          <w:sz w:val="20"/>
          <w:szCs w:val="20"/>
        </w:rPr>
        <w:t>a) cienkowarstwowych</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dla wymalowań farbami nie udziela się 12 miesięcznej gwarancji na wykonane oznakowanie w przypadku nawierzchni, których czas użytkowania jest krótszy niż jeden rok oraz dla oznakowań wykonanych w okresie od 1 listopada do 31 marca,</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na nawierzchniach bitumicznych niejednorodnych o warstwie ścieralnej spękanej, kruszącej się, z luźnymi grysami, należy skrócić okres gwarancyjny dla linii segregacyjnych do 6 miesięcy, przejść dla pieszych i drobnych elementów do 3 miesięcy,</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na nawierzchniach kostkowych o równej powierzchni w dobrym stanie, pożądane jest skrócić okres gwarancyjny dla linii segregacyjnych do 3  miesięcy, przejść dla pieszych i drobnych elementów do 1 miesiąca,</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na nawierzchniach drogowych o silnie zdeformowanej, spękanej, łuszczącej się powierzchni, na złączach podłużnych jeśli są niejednorodne, tj. ze szczelinami, garbami podłużnymi i poprzecznymi, na nawierzchniach kostkowych w złym stanie (nierówna powierzchnia, kostka uszkodzona, braki kostki, luźne zanieczyszczenia w szczelinach między kostkami niemożliwe do usunięcia za pomocą szczotki i zamiatarki) - gwarancji nie powinno się udzielać,</w:t>
      </w:r>
    </w:p>
    <w:p w:rsidR="002C453C" w:rsidRPr="008B5BF1" w:rsidRDefault="008B5BF1">
      <w:pPr>
        <w:numPr>
          <w:ilvl w:val="0"/>
          <w:numId w:val="20"/>
        </w:numPr>
        <w:ind w:left="567"/>
        <w:jc w:val="both"/>
        <w:rPr>
          <w:rFonts w:ascii="Book Antiqua" w:hAnsi="Book Antiqua"/>
          <w:sz w:val="20"/>
          <w:szCs w:val="20"/>
        </w:rPr>
      </w:pPr>
      <w:r w:rsidRPr="008B5BF1">
        <w:rPr>
          <w:rFonts w:ascii="Book Antiqua" w:hAnsi="Book Antiqua"/>
          <w:sz w:val="20"/>
          <w:szCs w:val="20"/>
        </w:rPr>
        <w:t>w przypadku stosowania piasku  lub piasku z solą do zimowego utrzymania dróg, okres gwarancyjny należy skrócić do maksimum 9 miesięcy przy wymalowaniu wiosennym i do 6 miesięcy przy wymalowaniu jesiennym;</w:t>
      </w:r>
    </w:p>
    <w:p w:rsidR="002C453C" w:rsidRPr="008B5BF1" w:rsidRDefault="008B5BF1">
      <w:pPr>
        <w:numPr>
          <w:ilvl w:val="0"/>
          <w:numId w:val="20"/>
        </w:numPr>
        <w:ind w:left="568" w:hanging="284"/>
        <w:jc w:val="both"/>
        <w:rPr>
          <w:rFonts w:ascii="Book Antiqua" w:hAnsi="Book Antiqua"/>
          <w:sz w:val="20"/>
          <w:szCs w:val="20"/>
        </w:rPr>
      </w:pPr>
      <w:r w:rsidRPr="008B5BF1">
        <w:rPr>
          <w:rFonts w:ascii="Book Antiqua" w:hAnsi="Book Antiqua"/>
          <w:sz w:val="20"/>
          <w:szCs w:val="20"/>
        </w:rPr>
        <w:t>na nawierzchniach bitumicznych ułożonych do 1 miesiąca przed wykonaniem oznakowania (nawierzchnie nowe i odnowione) należy wymagać gwarancji maksymalnie 6 miesięcy przy minimalnych parametrach (R</w:t>
      </w:r>
      <w:r w:rsidRPr="008B5BF1">
        <w:rPr>
          <w:rFonts w:ascii="Book Antiqua" w:hAnsi="Book Antiqua"/>
          <w:sz w:val="20"/>
          <w:szCs w:val="20"/>
          <w:vertAlign w:val="subscript"/>
        </w:rPr>
        <w:t>L</w:t>
      </w:r>
      <w:r w:rsidRPr="008B5BF1">
        <w:rPr>
          <w:rFonts w:ascii="Book Antiqua" w:hAnsi="Book Antiqua"/>
          <w:sz w:val="20"/>
          <w:szCs w:val="20"/>
        </w:rPr>
        <w:t xml:space="preserve"> &gt; 100 mcd/m</w:t>
      </w:r>
      <w:r w:rsidRPr="008B5BF1">
        <w:rPr>
          <w:rFonts w:ascii="Book Antiqua" w:hAnsi="Book Antiqua"/>
          <w:sz w:val="20"/>
          <w:szCs w:val="20"/>
          <w:vertAlign w:val="superscript"/>
        </w:rPr>
        <w:t>2</w:t>
      </w:r>
      <w:r w:rsidRPr="008B5BF1">
        <w:rPr>
          <w:rFonts w:ascii="Book Antiqua" w:hAnsi="Book Antiqua"/>
          <w:sz w:val="20"/>
          <w:szCs w:val="20"/>
        </w:rPr>
        <w:t>lx), po czym należy wykonać oznakowanie stałe z pełnymi wymaganiami odpowiednimi do rodzaju drogi.</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149" w:name="_Toc131919918"/>
      <w:bookmarkStart w:id="1150" w:name="_Toc420816688"/>
      <w:r w:rsidRPr="008B5BF1">
        <w:rPr>
          <w:rFonts w:ascii="Book Antiqua" w:hAnsi="Book Antiqua"/>
          <w:sz w:val="20"/>
          <w:szCs w:val="20"/>
        </w:rPr>
        <w:t>9. PODSTAWA PŁATNOŚCI</w:t>
      </w:r>
      <w:bookmarkEnd w:id="1149"/>
      <w:bookmarkEnd w:id="1150"/>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9.1. Ogólne ustalenia dotyczące podstawy płatności</w:t>
      </w:r>
    </w:p>
    <w:p w:rsidR="002C453C" w:rsidRPr="008B5BF1" w:rsidRDefault="008B5BF1">
      <w:pPr>
        <w:jc w:val="both"/>
        <w:rPr>
          <w:rFonts w:ascii="Book Antiqua" w:hAnsi="Book Antiqua"/>
          <w:sz w:val="20"/>
          <w:szCs w:val="20"/>
        </w:rPr>
      </w:pPr>
      <w:r w:rsidRPr="008B5BF1">
        <w:rPr>
          <w:rFonts w:ascii="Book Antiqua" w:hAnsi="Book Antiqua"/>
          <w:sz w:val="20"/>
          <w:szCs w:val="20"/>
        </w:rPr>
        <w:t>Ogólne ustalenia dotyczące podstawy płatności podano w STWIORB D-M-00.00.00 „Wymagania ogólne” pkt 9. Ponadto Zamawiający powinien tak sformułować umowę, aby Wykonawca musiał doprowadzić oznakowanie do wymagań zawartych w STWIORB w przypadku zauważenia niezgodności.</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9.2. Cena jednostki obmiarowej</w:t>
      </w:r>
    </w:p>
    <w:p w:rsidR="002C453C" w:rsidRPr="008B5BF1" w:rsidRDefault="008B5BF1">
      <w:pPr>
        <w:jc w:val="both"/>
        <w:rPr>
          <w:rFonts w:ascii="Book Antiqua" w:hAnsi="Book Antiqua"/>
          <w:sz w:val="20"/>
          <w:szCs w:val="20"/>
        </w:rPr>
      </w:pPr>
      <w:r w:rsidRPr="008B5BF1">
        <w:rPr>
          <w:rFonts w:ascii="Book Antiqua" w:hAnsi="Book Antiqua"/>
          <w:sz w:val="20"/>
          <w:szCs w:val="20"/>
        </w:rPr>
        <w:t>Cena 1 m</w:t>
      </w:r>
      <w:r w:rsidRPr="008B5BF1">
        <w:rPr>
          <w:rFonts w:ascii="Book Antiqua" w:hAnsi="Book Antiqua"/>
          <w:sz w:val="20"/>
          <w:szCs w:val="20"/>
          <w:vertAlign w:val="superscript"/>
        </w:rPr>
        <w:t>2</w:t>
      </w:r>
      <w:r w:rsidRPr="008B5BF1">
        <w:rPr>
          <w:rFonts w:ascii="Book Antiqua" w:hAnsi="Book Antiqua"/>
          <w:sz w:val="20"/>
          <w:szCs w:val="20"/>
        </w:rPr>
        <w:t xml:space="preserve"> wykonania robót obejmuje:</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prace pomiarowe, roboty przygotowawcze i oznakowanie robót,</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przygotowanie i dostarczenie materiałów,</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oczyszczenie podłoża (nawierzchni),</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przedznakowanie,</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naniesienie powłoki znaków na nawierzchnię drogi o kształtach i wymiarach zgodnych z dokumentacją projektową i załącznikiem nr 2 do rozporządzenia Ministra Infrastruktury [7],</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ochrona znaków przed zniszczeniem przez pojazdy w czasie prowadzenia robót,</w:t>
      </w:r>
    </w:p>
    <w:p w:rsidR="002C453C" w:rsidRPr="008B5BF1" w:rsidRDefault="008B5BF1">
      <w:pPr>
        <w:numPr>
          <w:ilvl w:val="0"/>
          <w:numId w:val="20"/>
        </w:numPr>
        <w:ind w:left="284" w:hanging="284"/>
        <w:jc w:val="both"/>
        <w:rPr>
          <w:rFonts w:ascii="Book Antiqua" w:hAnsi="Book Antiqua"/>
          <w:sz w:val="20"/>
          <w:szCs w:val="20"/>
        </w:rPr>
      </w:pPr>
      <w:r w:rsidRPr="008B5BF1">
        <w:rPr>
          <w:rFonts w:ascii="Book Antiqua" w:hAnsi="Book Antiqua"/>
          <w:sz w:val="20"/>
          <w:szCs w:val="20"/>
        </w:rPr>
        <w:t>przeprowadzenie pomiarów i badań laboratoryjnych wymaganych w specyfikacji technicznej.</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151" w:name="_Toc131919919"/>
      <w:bookmarkStart w:id="1152" w:name="_Toc420816689"/>
      <w:r w:rsidRPr="008B5BF1">
        <w:rPr>
          <w:rFonts w:ascii="Book Antiqua" w:hAnsi="Book Antiqua"/>
          <w:sz w:val="20"/>
          <w:szCs w:val="20"/>
        </w:rPr>
        <w:t>10. PRZEPISY  ZWIĄZANE</w:t>
      </w:r>
      <w:bookmarkEnd w:id="1151"/>
      <w:bookmarkEnd w:id="1152"/>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10.1. Normy</w:t>
      </w:r>
    </w:p>
    <w:tbl>
      <w:tblPr>
        <w:tblW w:w="9790" w:type="dxa"/>
        <w:tblCellMar>
          <w:left w:w="70" w:type="dxa"/>
          <w:right w:w="70" w:type="dxa"/>
        </w:tblCellMar>
        <w:tblLook w:val="0000" w:firstRow="0" w:lastRow="0" w:firstColumn="0" w:lastColumn="0" w:noHBand="0" w:noVBand="0"/>
      </w:tblPr>
      <w:tblGrid>
        <w:gridCol w:w="496"/>
        <w:gridCol w:w="1914"/>
        <w:gridCol w:w="7380"/>
      </w:tblGrid>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c>
          <w:tcPr>
            <w:tcW w:w="191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PN-89/C-81400</w:t>
            </w:r>
          </w:p>
        </w:tc>
        <w:tc>
          <w:tcPr>
            <w:tcW w:w="7380" w:type="dxa"/>
          </w:tcPr>
          <w:p w:rsidR="002C453C" w:rsidRPr="008B5BF1" w:rsidRDefault="008B5BF1">
            <w:pPr>
              <w:jc w:val="both"/>
              <w:rPr>
                <w:rFonts w:ascii="Book Antiqua" w:hAnsi="Book Antiqua"/>
                <w:sz w:val="20"/>
                <w:szCs w:val="20"/>
              </w:rPr>
            </w:pPr>
            <w:r w:rsidRPr="008B5BF1">
              <w:rPr>
                <w:rFonts w:ascii="Book Antiqua" w:hAnsi="Book Antiqua"/>
                <w:sz w:val="20"/>
                <w:szCs w:val="20"/>
              </w:rPr>
              <w:t>Wyroby lakierowe. Pakowanie, przechowywanie i transport</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2.</w:t>
            </w:r>
          </w:p>
        </w:tc>
        <w:tc>
          <w:tcPr>
            <w:tcW w:w="191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PN-85/O-79252</w:t>
            </w:r>
          </w:p>
        </w:tc>
        <w:tc>
          <w:tcPr>
            <w:tcW w:w="7380" w:type="dxa"/>
          </w:tcPr>
          <w:p w:rsidR="002C453C" w:rsidRPr="008B5BF1" w:rsidRDefault="008B5BF1">
            <w:pPr>
              <w:jc w:val="both"/>
              <w:rPr>
                <w:rFonts w:ascii="Book Antiqua" w:hAnsi="Book Antiqua"/>
                <w:sz w:val="20"/>
                <w:szCs w:val="20"/>
              </w:rPr>
            </w:pPr>
            <w:r w:rsidRPr="008B5BF1">
              <w:rPr>
                <w:rFonts w:ascii="Book Antiqua" w:hAnsi="Book Antiqua"/>
                <w:sz w:val="20"/>
                <w:szCs w:val="20"/>
              </w:rPr>
              <w:t>Opakowania transportowe z zawartością. Znaki i znakowanie. Wymagania podstawowe</w:t>
            </w:r>
          </w:p>
        </w:tc>
      </w:tr>
      <w:tr w:rsidR="002C453C" w:rsidRPr="008B5BF1">
        <w:tc>
          <w:tcPr>
            <w:tcW w:w="496"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3.</w:t>
            </w:r>
          </w:p>
        </w:tc>
        <w:tc>
          <w:tcPr>
            <w:tcW w:w="1914" w:type="dxa"/>
          </w:tcPr>
          <w:p w:rsidR="002C453C" w:rsidRPr="008B5BF1" w:rsidRDefault="008B5BF1">
            <w:pPr>
              <w:pStyle w:val="Nagwek1"/>
              <w:tabs>
                <w:tab w:val="left" w:pos="709"/>
                <w:tab w:val="center" w:pos="4536"/>
                <w:tab w:val="right" w:pos="9072"/>
              </w:tabs>
              <w:jc w:val="both"/>
              <w:rPr>
                <w:rFonts w:ascii="Book Antiqua" w:hAnsi="Book Antiqua"/>
                <w:sz w:val="20"/>
                <w:lang w:val="de-DE"/>
              </w:rPr>
            </w:pPr>
            <w:r w:rsidRPr="008B5BF1">
              <w:rPr>
                <w:rFonts w:ascii="Book Antiqua" w:hAnsi="Book Antiqua"/>
                <w:sz w:val="20"/>
                <w:lang w:val="de-DE"/>
              </w:rPr>
              <w:t>PN-EN 1423:2000,</w:t>
            </w:r>
          </w:p>
          <w:p w:rsidR="002C453C" w:rsidRPr="008B5BF1" w:rsidRDefault="002C453C">
            <w:pPr>
              <w:jc w:val="both"/>
              <w:rPr>
                <w:rFonts w:ascii="Book Antiqua" w:hAnsi="Book Antiqua"/>
                <w:sz w:val="20"/>
                <w:szCs w:val="20"/>
                <w:lang w:val="de-DE"/>
              </w:rPr>
            </w:pPr>
          </w:p>
        </w:tc>
        <w:tc>
          <w:tcPr>
            <w:tcW w:w="7380" w:type="dxa"/>
          </w:tcPr>
          <w:p w:rsidR="002C453C" w:rsidRPr="008B5BF1" w:rsidRDefault="008B5BF1">
            <w:pPr>
              <w:pStyle w:val="Tekstprzypisudolnego"/>
              <w:rPr>
                <w:rFonts w:ascii="Book Antiqua" w:hAnsi="Book Antiqua"/>
              </w:rPr>
            </w:pPr>
            <w:r w:rsidRPr="008B5BF1">
              <w:rPr>
                <w:rFonts w:ascii="Book Antiqua" w:hAnsi="Book Antiqua"/>
              </w:rPr>
              <w:t>Materiały do poziomego oznakowania dróg Materiały do posypywania. Kulki szklane, kruszywo przeciwpoślizgowe i ich mieszaniny)</w:t>
            </w:r>
          </w:p>
        </w:tc>
      </w:tr>
      <w:tr w:rsidR="002C453C" w:rsidRPr="008B5BF1">
        <w:tc>
          <w:tcPr>
            <w:tcW w:w="496"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3a.</w:t>
            </w:r>
          </w:p>
        </w:tc>
        <w:tc>
          <w:tcPr>
            <w:tcW w:w="1914"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PN-EN 1423:2001/A1:2005</w:t>
            </w:r>
          </w:p>
        </w:tc>
        <w:tc>
          <w:tcPr>
            <w:tcW w:w="7380" w:type="dxa"/>
          </w:tcPr>
          <w:p w:rsidR="002C453C" w:rsidRPr="008B5BF1" w:rsidRDefault="008B5BF1">
            <w:pPr>
              <w:jc w:val="both"/>
              <w:rPr>
                <w:rFonts w:ascii="Book Antiqua" w:hAnsi="Book Antiqua"/>
                <w:sz w:val="20"/>
                <w:szCs w:val="20"/>
              </w:rPr>
            </w:pPr>
            <w:r w:rsidRPr="008B5BF1">
              <w:rPr>
                <w:rFonts w:ascii="Book Antiqua" w:hAnsi="Book Antiqua"/>
                <w:sz w:val="20"/>
                <w:szCs w:val="20"/>
              </w:rPr>
              <w:t>Materiały do poziomego oznakowania dróg Materiały do posypywania. Kulki szklane, kruszywo przeciwpoślizgowe i ich mieszaniny (Zmiana A1)</w:t>
            </w:r>
          </w:p>
        </w:tc>
      </w:tr>
      <w:tr w:rsidR="002C453C" w:rsidRPr="008B5BF1">
        <w:tc>
          <w:tcPr>
            <w:tcW w:w="496"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4.</w:t>
            </w:r>
          </w:p>
        </w:tc>
        <w:tc>
          <w:tcPr>
            <w:tcW w:w="1914"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PN-EN 1436:2000,</w:t>
            </w:r>
          </w:p>
          <w:p w:rsidR="002C453C" w:rsidRPr="008B5BF1" w:rsidRDefault="002C453C">
            <w:pPr>
              <w:jc w:val="both"/>
              <w:rPr>
                <w:rFonts w:ascii="Book Antiqua" w:hAnsi="Book Antiqua"/>
                <w:sz w:val="20"/>
                <w:szCs w:val="20"/>
                <w:lang w:val="de-DE"/>
              </w:rPr>
            </w:pPr>
          </w:p>
        </w:tc>
        <w:tc>
          <w:tcPr>
            <w:tcW w:w="7380" w:type="dxa"/>
          </w:tcPr>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 xml:space="preserve">Materiały do poziomego oznakowania dróg. Wymagania dotyczące poziomego </w:t>
            </w:r>
            <w:r w:rsidRPr="008B5BF1">
              <w:rPr>
                <w:rFonts w:ascii="Book Antiqua" w:hAnsi="Book Antiqua"/>
                <w:sz w:val="20"/>
                <w:szCs w:val="20"/>
              </w:rPr>
              <w:lastRenderedPageBreak/>
              <w:t>oznakowania dróg</w:t>
            </w:r>
          </w:p>
        </w:tc>
      </w:tr>
      <w:tr w:rsidR="002C453C" w:rsidRPr="008B5BF1">
        <w:tc>
          <w:tcPr>
            <w:tcW w:w="496"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lastRenderedPageBreak/>
              <w:t>4a.</w:t>
            </w:r>
          </w:p>
        </w:tc>
        <w:tc>
          <w:tcPr>
            <w:tcW w:w="1914"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PN-EN 1436:2000/A1:2005</w:t>
            </w:r>
          </w:p>
        </w:tc>
        <w:tc>
          <w:tcPr>
            <w:tcW w:w="7380" w:type="dxa"/>
          </w:tcPr>
          <w:p w:rsidR="002C453C" w:rsidRPr="008B5BF1" w:rsidRDefault="008B5BF1">
            <w:pPr>
              <w:jc w:val="both"/>
              <w:rPr>
                <w:rFonts w:ascii="Book Antiqua" w:hAnsi="Book Antiqua"/>
                <w:sz w:val="20"/>
                <w:szCs w:val="20"/>
              </w:rPr>
            </w:pPr>
            <w:r w:rsidRPr="008B5BF1">
              <w:rPr>
                <w:rFonts w:ascii="Book Antiqua" w:hAnsi="Book Antiqua"/>
                <w:sz w:val="20"/>
                <w:szCs w:val="20"/>
              </w:rPr>
              <w:t>Materiały do poziomego oznakowania dróg. Wymagania dotyczące poziomego oznakowania dróg (Zmiana A1)</w:t>
            </w:r>
          </w:p>
        </w:tc>
      </w:tr>
      <w:tr w:rsidR="002C453C" w:rsidRPr="008B5BF1">
        <w:tc>
          <w:tcPr>
            <w:tcW w:w="496"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5.</w:t>
            </w:r>
          </w:p>
        </w:tc>
        <w:tc>
          <w:tcPr>
            <w:tcW w:w="1914" w:type="dxa"/>
          </w:tcPr>
          <w:p w:rsidR="002C453C" w:rsidRPr="008B5BF1" w:rsidRDefault="008B5BF1">
            <w:pPr>
              <w:pStyle w:val="Nagwek1"/>
              <w:tabs>
                <w:tab w:val="left" w:pos="709"/>
                <w:tab w:val="center" w:pos="4536"/>
                <w:tab w:val="right" w:pos="9072"/>
              </w:tabs>
              <w:jc w:val="both"/>
              <w:rPr>
                <w:rFonts w:ascii="Book Antiqua" w:hAnsi="Book Antiqua"/>
                <w:sz w:val="20"/>
                <w:lang w:val="de-DE"/>
              </w:rPr>
            </w:pPr>
            <w:r w:rsidRPr="008B5BF1">
              <w:rPr>
                <w:rFonts w:ascii="Book Antiqua" w:hAnsi="Book Antiqua"/>
                <w:sz w:val="20"/>
                <w:lang w:val="de-DE"/>
              </w:rPr>
              <w:t>PN-EN 1463-1:2000</w:t>
            </w:r>
          </w:p>
          <w:p w:rsidR="002C453C" w:rsidRPr="008B5BF1" w:rsidRDefault="002C453C">
            <w:pPr>
              <w:pStyle w:val="Nagwek1"/>
              <w:tabs>
                <w:tab w:val="left" w:pos="709"/>
                <w:tab w:val="center" w:pos="4536"/>
                <w:tab w:val="right" w:pos="9072"/>
              </w:tabs>
              <w:jc w:val="both"/>
              <w:rPr>
                <w:rFonts w:ascii="Book Antiqua" w:hAnsi="Book Antiqua"/>
                <w:sz w:val="20"/>
                <w:lang w:val="de-DE"/>
              </w:rPr>
            </w:pPr>
          </w:p>
        </w:tc>
        <w:tc>
          <w:tcPr>
            <w:tcW w:w="7380" w:type="dxa"/>
          </w:tcPr>
          <w:p w:rsidR="002C453C" w:rsidRPr="008B5BF1" w:rsidRDefault="008B5BF1">
            <w:pPr>
              <w:pStyle w:val="Tekstprzypisudolnego"/>
              <w:rPr>
                <w:rFonts w:ascii="Book Antiqua" w:hAnsi="Book Antiqua"/>
              </w:rPr>
            </w:pPr>
            <w:r w:rsidRPr="008B5BF1">
              <w:rPr>
                <w:rFonts w:ascii="Book Antiqua" w:hAnsi="Book Antiqua"/>
              </w:rPr>
              <w:t>Materiały do poziomego oznakowania dróg. Punktowe elementy odblaskowe Część 1: Wymagania dotyczące charakterystyki nowego elementu</w:t>
            </w:r>
          </w:p>
        </w:tc>
      </w:tr>
      <w:tr w:rsidR="002C453C" w:rsidRPr="008B5BF1">
        <w:tc>
          <w:tcPr>
            <w:tcW w:w="496" w:type="dxa"/>
          </w:tcPr>
          <w:p w:rsidR="002C453C" w:rsidRPr="008B5BF1" w:rsidRDefault="008B5BF1">
            <w:pPr>
              <w:jc w:val="both"/>
              <w:rPr>
                <w:rFonts w:ascii="Book Antiqua" w:hAnsi="Book Antiqua"/>
                <w:sz w:val="20"/>
                <w:szCs w:val="20"/>
                <w:lang w:val="en-US"/>
              </w:rPr>
            </w:pPr>
            <w:r w:rsidRPr="008B5BF1">
              <w:rPr>
                <w:rFonts w:ascii="Book Antiqua" w:hAnsi="Book Antiqua"/>
                <w:sz w:val="20"/>
                <w:szCs w:val="20"/>
                <w:lang w:val="en-US"/>
              </w:rPr>
              <w:t>5a.</w:t>
            </w:r>
          </w:p>
        </w:tc>
        <w:tc>
          <w:tcPr>
            <w:tcW w:w="1914" w:type="dxa"/>
          </w:tcPr>
          <w:p w:rsidR="002C453C" w:rsidRPr="008B5BF1" w:rsidRDefault="008B5BF1">
            <w:pPr>
              <w:pStyle w:val="Nagwek1"/>
              <w:tabs>
                <w:tab w:val="left" w:pos="709"/>
                <w:tab w:val="center" w:pos="4536"/>
                <w:tab w:val="right" w:pos="9072"/>
              </w:tabs>
              <w:jc w:val="both"/>
              <w:rPr>
                <w:rFonts w:ascii="Book Antiqua" w:hAnsi="Book Antiqua"/>
                <w:sz w:val="20"/>
                <w:lang w:val="en-US"/>
              </w:rPr>
            </w:pPr>
            <w:r w:rsidRPr="008B5BF1">
              <w:rPr>
                <w:rFonts w:ascii="Book Antiqua" w:hAnsi="Book Antiqua"/>
                <w:sz w:val="20"/>
                <w:lang w:val="en-US"/>
              </w:rPr>
              <w:t>PN-EN 1463-1:2000/A1:2005</w:t>
            </w:r>
          </w:p>
        </w:tc>
        <w:tc>
          <w:tcPr>
            <w:tcW w:w="7380" w:type="dxa"/>
          </w:tcPr>
          <w:p w:rsidR="002C453C" w:rsidRPr="008B5BF1" w:rsidRDefault="008B5BF1">
            <w:pPr>
              <w:pStyle w:val="Tekstprzypisudolnego"/>
              <w:rPr>
                <w:rFonts w:ascii="Book Antiqua" w:hAnsi="Book Antiqua"/>
              </w:rPr>
            </w:pPr>
            <w:r w:rsidRPr="008B5BF1">
              <w:rPr>
                <w:rFonts w:ascii="Book Antiqua" w:hAnsi="Book Antiqua"/>
              </w:rPr>
              <w:t>Materiały do poziomego oznakowania dróg. Punktowe elementy odblaskowe Część 1: Wymagania dotyczące charakterystyki nowego elementu (Zmiana A1)</w:t>
            </w:r>
          </w:p>
        </w:tc>
      </w:tr>
      <w:tr w:rsidR="002C453C" w:rsidRPr="008B5BF1">
        <w:tc>
          <w:tcPr>
            <w:tcW w:w="496" w:type="dxa"/>
          </w:tcPr>
          <w:p w:rsidR="002C453C" w:rsidRPr="008B5BF1" w:rsidRDefault="008B5BF1">
            <w:pPr>
              <w:jc w:val="both"/>
              <w:rPr>
                <w:rFonts w:ascii="Book Antiqua" w:hAnsi="Book Antiqua"/>
                <w:sz w:val="20"/>
                <w:szCs w:val="20"/>
                <w:lang w:val="en-US"/>
              </w:rPr>
            </w:pPr>
            <w:r w:rsidRPr="008B5BF1">
              <w:rPr>
                <w:rFonts w:ascii="Book Antiqua" w:hAnsi="Book Antiqua"/>
                <w:sz w:val="20"/>
                <w:szCs w:val="20"/>
                <w:lang w:val="en-US"/>
              </w:rPr>
              <w:t>5b.</w:t>
            </w:r>
          </w:p>
        </w:tc>
        <w:tc>
          <w:tcPr>
            <w:tcW w:w="1914" w:type="dxa"/>
          </w:tcPr>
          <w:p w:rsidR="002C453C" w:rsidRPr="008B5BF1" w:rsidRDefault="008B5BF1">
            <w:pPr>
              <w:pStyle w:val="Nagwek1"/>
              <w:tabs>
                <w:tab w:val="left" w:pos="709"/>
                <w:tab w:val="center" w:pos="4536"/>
                <w:tab w:val="right" w:pos="9072"/>
              </w:tabs>
              <w:jc w:val="both"/>
              <w:rPr>
                <w:rFonts w:ascii="Book Antiqua" w:hAnsi="Book Antiqua"/>
                <w:sz w:val="20"/>
              </w:rPr>
            </w:pPr>
            <w:r w:rsidRPr="008B5BF1">
              <w:rPr>
                <w:rFonts w:ascii="Book Antiqua" w:hAnsi="Book Antiqua"/>
                <w:sz w:val="20"/>
              </w:rPr>
              <w:t>PN-EN 1463-2:2000</w:t>
            </w:r>
          </w:p>
        </w:tc>
        <w:tc>
          <w:tcPr>
            <w:tcW w:w="7380" w:type="dxa"/>
          </w:tcPr>
          <w:p w:rsidR="002C453C" w:rsidRPr="008B5BF1" w:rsidRDefault="008B5BF1">
            <w:pPr>
              <w:pStyle w:val="Tekstprzypisudolnego"/>
              <w:rPr>
                <w:rFonts w:ascii="Book Antiqua" w:hAnsi="Book Antiqua"/>
              </w:rPr>
            </w:pPr>
            <w:r w:rsidRPr="008B5BF1">
              <w:rPr>
                <w:rFonts w:ascii="Book Antiqua" w:hAnsi="Book Antiqua"/>
              </w:rPr>
              <w:t>Materiały do poziomego oznakowania dróg. Punktowe elementy odblaskowe Część 2: Badania terenowe</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6.</w:t>
            </w:r>
          </w:p>
        </w:tc>
        <w:tc>
          <w:tcPr>
            <w:tcW w:w="1914" w:type="dxa"/>
          </w:tcPr>
          <w:p w:rsidR="002C453C" w:rsidRPr="008B5BF1" w:rsidRDefault="008B5BF1">
            <w:pPr>
              <w:pStyle w:val="Nagwek1"/>
              <w:tabs>
                <w:tab w:val="left" w:pos="709"/>
                <w:tab w:val="center" w:pos="4536"/>
                <w:tab w:val="right" w:pos="9072"/>
              </w:tabs>
              <w:jc w:val="both"/>
              <w:rPr>
                <w:rFonts w:ascii="Book Antiqua" w:hAnsi="Book Antiqua"/>
                <w:sz w:val="20"/>
              </w:rPr>
            </w:pPr>
            <w:r w:rsidRPr="008B5BF1">
              <w:rPr>
                <w:rFonts w:ascii="Book Antiqua" w:hAnsi="Book Antiqua"/>
                <w:sz w:val="20"/>
              </w:rPr>
              <w:t>PN-EN 1871:2003</w:t>
            </w:r>
          </w:p>
        </w:tc>
        <w:tc>
          <w:tcPr>
            <w:tcW w:w="7380" w:type="dxa"/>
          </w:tcPr>
          <w:p w:rsidR="002C453C" w:rsidRPr="008B5BF1" w:rsidRDefault="008B5BF1">
            <w:pPr>
              <w:pStyle w:val="Tekstprzypisudolnego"/>
              <w:rPr>
                <w:rFonts w:ascii="Book Antiqua" w:hAnsi="Book Antiqua"/>
              </w:rPr>
            </w:pPr>
            <w:r w:rsidRPr="008B5BF1">
              <w:rPr>
                <w:rFonts w:ascii="Book Antiqua" w:hAnsi="Book Antiqua"/>
              </w:rPr>
              <w:t>Materiały do poziomego oznakowania dróg. Właściwości fizyczne</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6a.</w:t>
            </w:r>
          </w:p>
        </w:tc>
        <w:tc>
          <w:tcPr>
            <w:tcW w:w="1914" w:type="dxa"/>
          </w:tcPr>
          <w:p w:rsidR="002C453C" w:rsidRPr="008B5BF1" w:rsidRDefault="008B5BF1">
            <w:pPr>
              <w:pStyle w:val="Nagwek1"/>
              <w:tabs>
                <w:tab w:val="left" w:pos="709"/>
                <w:tab w:val="center" w:pos="4536"/>
                <w:tab w:val="right" w:pos="9072"/>
              </w:tabs>
              <w:jc w:val="both"/>
              <w:rPr>
                <w:rFonts w:ascii="Book Antiqua" w:hAnsi="Book Antiqua"/>
                <w:sz w:val="20"/>
                <w:lang w:val="de-DE"/>
              </w:rPr>
            </w:pPr>
            <w:r w:rsidRPr="008B5BF1">
              <w:rPr>
                <w:rFonts w:ascii="Book Antiqua" w:hAnsi="Book Antiqua"/>
                <w:sz w:val="20"/>
                <w:lang w:val="de-DE"/>
              </w:rPr>
              <w:t>PN-EN 13036-4: 2004(U)</w:t>
            </w:r>
          </w:p>
        </w:tc>
        <w:tc>
          <w:tcPr>
            <w:tcW w:w="7380" w:type="dxa"/>
          </w:tcPr>
          <w:p w:rsidR="002C453C" w:rsidRPr="008B5BF1" w:rsidRDefault="008B5BF1">
            <w:pPr>
              <w:pStyle w:val="Tekstprzypisudolnego"/>
              <w:rPr>
                <w:rFonts w:ascii="Book Antiqua" w:hAnsi="Book Antiqua"/>
              </w:rPr>
            </w:pPr>
            <w:r w:rsidRPr="008B5BF1">
              <w:rPr>
                <w:rFonts w:ascii="Book Antiqua" w:hAnsi="Book Antiqua"/>
              </w:rPr>
              <w:t>Drogi samochodowe i lotniskowe – Metody badań – Część 4: Metoda pomiaru oporów poślizgu/poślizgnięcia na powierzchni: próba wahadła</w:t>
            </w:r>
          </w:p>
        </w:tc>
      </w:tr>
    </w:tbl>
    <w:p w:rsidR="002C453C" w:rsidRPr="008B5BF1" w:rsidRDefault="002C453C">
      <w:pPr>
        <w:pStyle w:val="Nagwek21"/>
        <w:spacing w:before="0"/>
        <w:rPr>
          <w:rFonts w:ascii="Book Antiqua" w:hAnsi="Book Antiqua"/>
          <w:lang w:val="de-DE"/>
        </w:rPr>
      </w:pPr>
    </w:p>
    <w:p w:rsidR="002C453C" w:rsidRPr="008B5BF1" w:rsidRDefault="008B5BF1">
      <w:pPr>
        <w:pStyle w:val="Nagwek21"/>
        <w:spacing w:before="0"/>
        <w:rPr>
          <w:rFonts w:ascii="Book Antiqua" w:hAnsi="Book Antiqua"/>
        </w:rPr>
      </w:pPr>
      <w:r w:rsidRPr="008B5BF1">
        <w:rPr>
          <w:rFonts w:ascii="Book Antiqua" w:hAnsi="Book Antiqua"/>
          <w:lang w:val="de-DE"/>
        </w:rPr>
        <w:t xml:space="preserve">10.2. </w:t>
      </w:r>
      <w:r w:rsidRPr="008B5BF1">
        <w:rPr>
          <w:rFonts w:ascii="Book Antiqua" w:hAnsi="Book Antiqua"/>
        </w:rPr>
        <w:t>Przepisy związane i inne dokumenty</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Załącznik nr 2 do rozporządzenia Ministra Infrastruktury z dnia 3 lipca 2003 r. Szczegółowe warunki techniczne dla znaków drogowych poziomych i warunki ich umieszczania na drogach (Dz. U. nr 220, poz. 2181)</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Rozporządzenie  Ministra  Infrastruktury   z  dnia  11 sierpnia 2004 r.  w  sprawie  sposobów deklarowania zgodności wyrobów budowlanych oraz sposobu znakowania ich  znakiem budowlanym (Dz. U. nr 198, poz. 2041)</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Warunki Techniczne. Poziome znakowanie dróg. POD-97. Seria „I” - Informacje, Instrukcje. Zeszyt nr 55. IBDiM, Warszawa, 1997</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Warunki Techniczne. Poziome znakowanie dróg. POD-2006. Seria „I” - Informacje, Instrukcje. IBDiM, Warszawa, w opracowaniu</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Prawo przewozowe (Dz. U. nr 53 z 1984 r., poz. 272 z późniejszymi zmianami)</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Rozporządzenie Ministra Zdrowia z dnia 2 września 2003 r. w sprawie oznakowania opakowań substancji niebezpiecznych i preparatów niebezpiecznych (Dz. U. nr 73, poz. 1679)</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Umowa europejska dotycząca międzynarodowego przewozu towarów niebezpiecznych (RID/ADR)</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Rozporządzenie Ministra Infrastruktury z dnia 8 listopada 2004 r. w sprawie aprobat technicznych oraz jednostek organizacyjnych uprawnionych do ich wydania (Dz. U. nr 249, poz. 2497)</w:t>
      </w:r>
    </w:p>
    <w:p w:rsidR="002C453C" w:rsidRDefault="008B5BF1">
      <w:pPr>
        <w:pStyle w:val="Nagwek20"/>
        <w:rPr>
          <w:sz w:val="20"/>
        </w:rPr>
      </w:pPr>
      <w:r>
        <w:br w:type="page"/>
      </w:r>
    </w:p>
    <w:p w:rsidR="002C453C" w:rsidRDefault="008B5BF1">
      <w:pPr>
        <w:pStyle w:val="SST2"/>
      </w:pPr>
      <w:bookmarkStart w:id="1153" w:name="_Toc10823801"/>
      <w:bookmarkStart w:id="1154" w:name="_Toc528922701"/>
      <w:bookmarkStart w:id="1155" w:name="_Toc411855726"/>
      <w:bookmarkStart w:id="1156" w:name="_Toc411855589"/>
      <w:bookmarkStart w:id="1157" w:name="_Toc411852358"/>
      <w:bookmarkStart w:id="1158" w:name="_Toc411852213"/>
      <w:bookmarkStart w:id="1159" w:name="_Toc411852144"/>
      <w:bookmarkStart w:id="1160" w:name="_Toc411851978"/>
      <w:bookmarkStart w:id="1161" w:name="_Toc411851950"/>
      <w:bookmarkStart w:id="1162" w:name="_Toc411851106"/>
      <w:bookmarkStart w:id="1163" w:name="_Toc377220878"/>
      <w:r>
        <w:lastRenderedPageBreak/>
        <w:t>D–07.02.01. Oznakowanie pionowe</w:t>
      </w:r>
      <w:bookmarkEnd w:id="1153"/>
      <w:bookmarkEnd w:id="1154"/>
      <w:bookmarkEnd w:id="1155"/>
      <w:bookmarkEnd w:id="1156"/>
      <w:bookmarkEnd w:id="1157"/>
      <w:bookmarkEnd w:id="1158"/>
      <w:bookmarkEnd w:id="1159"/>
      <w:bookmarkEnd w:id="1160"/>
      <w:bookmarkEnd w:id="1161"/>
      <w:bookmarkEnd w:id="1162"/>
      <w:bookmarkEnd w:id="1163"/>
    </w:p>
    <w:p w:rsidR="002C453C" w:rsidRDefault="002C453C">
      <w:pPr>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r>
        <w:rPr>
          <w:rFonts w:ascii="Book Antiqua" w:hAnsi="Book Antiqua"/>
          <w:sz w:val="20"/>
          <w:szCs w:val="20"/>
        </w:rPr>
        <w:t>1. WSTĘP</w:t>
      </w:r>
    </w:p>
    <w:p w:rsidR="002C453C"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Pr>
          <w:rFonts w:ascii="Book Antiqua" w:hAnsi="Book Antiqua"/>
        </w:rPr>
        <w:t>1.1. Przedmiot STW</w:t>
      </w:r>
      <w:r w:rsidRPr="008B5BF1">
        <w:rPr>
          <w:rFonts w:ascii="Book Antiqua" w:hAnsi="Book Antiqua"/>
        </w:rPr>
        <w:t>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Przedmiotem niniejszej specyfikacji technicznej wykonania i odbioru robót budowlanych (STWiORB) są wymagania dotyczące wykonania i odbioru oznakowania pionowego dróg w związku z remontem ul. 11 Listopada w Piasecznie.</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1.2. Zakres stosowania STWIORB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1.3. Zakres robót objętych STWIORB</w:t>
      </w:r>
    </w:p>
    <w:p w:rsidR="002C453C" w:rsidRPr="008B5BF1" w:rsidRDefault="008B5BF1">
      <w:pPr>
        <w:jc w:val="both"/>
        <w:rPr>
          <w:rFonts w:ascii="Book Antiqua" w:hAnsi="Book Antiqua"/>
          <w:sz w:val="20"/>
          <w:szCs w:val="20"/>
        </w:rPr>
      </w:pPr>
      <w:r w:rsidRPr="008B5BF1">
        <w:rPr>
          <w:rFonts w:ascii="Book Antiqua" w:hAnsi="Book Antiqua"/>
          <w:sz w:val="20"/>
          <w:szCs w:val="20"/>
        </w:rPr>
        <w:t>Ustalenia zawarte w niniejszej specyfikacji dotyczą zasad prowadzenia robót związanych z wykonywaniem i odbiorem oznakowania pionowego stosowanego na drogach, w postaci:</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znaków ostrzegawczych,</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znaków zakazu i nakazu,</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znaków informacyjnych oraz kierunku i miejscowości,</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znaków uzupełniających i tabliczek do znaków drogowych.</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1.4. Określenia podstawowe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 </w:t>
      </w:r>
      <w:r w:rsidRPr="008B5BF1">
        <w:rPr>
          <w:rFonts w:ascii="Book Antiqua" w:hAnsi="Book Antiqua"/>
          <w:sz w:val="20"/>
          <w:szCs w:val="20"/>
        </w:rPr>
        <w:t xml:space="preserve">Stały znak drogowy pionowy - składa się z lica, tarczy z uchwytem montażowym oraz z konstrukcji wsporczej. </w:t>
      </w:r>
    </w:p>
    <w:p w:rsidR="002C453C" w:rsidRPr="008B5BF1" w:rsidRDefault="008B5BF1">
      <w:pPr>
        <w:jc w:val="both"/>
        <w:rPr>
          <w:rFonts w:ascii="Book Antiqua" w:hAnsi="Book Antiqua"/>
          <w:b/>
          <w:sz w:val="20"/>
          <w:szCs w:val="20"/>
        </w:rPr>
      </w:pPr>
      <w:r w:rsidRPr="008B5BF1">
        <w:rPr>
          <w:rFonts w:ascii="Book Antiqua" w:hAnsi="Book Antiqua"/>
          <w:b/>
          <w:sz w:val="20"/>
          <w:szCs w:val="20"/>
        </w:rPr>
        <w:t xml:space="preserve">1.4.2. </w:t>
      </w:r>
      <w:r w:rsidRPr="008B5BF1">
        <w:rPr>
          <w:rFonts w:ascii="Book Antiqua" w:hAnsi="Book Antiqua"/>
          <w:sz w:val="20"/>
          <w:szCs w:val="20"/>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Pr="008B5BF1">
        <w:rPr>
          <w:rFonts w:ascii="Book Antiqua" w:hAnsi="Book Antiqua"/>
          <w:b/>
          <w:sz w:val="20"/>
          <w:szCs w:val="20"/>
        </w:rPr>
        <w:t xml:space="preserve"> </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1.4.3. </w:t>
      </w:r>
      <w:r w:rsidRPr="008B5BF1">
        <w:rPr>
          <w:rFonts w:ascii="Book Antiqua" w:hAnsi="Book Antiqua"/>
          <w:sz w:val="20"/>
          <w:szCs w:val="20"/>
        </w:rPr>
        <w:t>Lico znaku -   przednia część znaku, wykonana z samoprzylepnej folii odblaskowej wraz z naniesioną treścią, wykonaną techniką druku sitowego, wyklejaną z transparentnych folii ploterowych lub z folii odblaskowych.</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1.4.4. </w:t>
      </w:r>
      <w:r w:rsidRPr="008B5BF1">
        <w:rPr>
          <w:rFonts w:ascii="Book Antiqua" w:hAnsi="Book Antiqua"/>
          <w:sz w:val="20"/>
          <w:szCs w:val="20"/>
        </w:rPr>
        <w:t>Uchwyt montażowy -   element stalowy lub aluminiowy zabezpieczony przed korozją, służący do zamocowania w sposób rozłączny tarczy znaku do konstrukcji wsporczej.</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1.4.5. </w:t>
      </w:r>
      <w:r w:rsidRPr="008B5BF1">
        <w:rPr>
          <w:rFonts w:ascii="Book Antiqua" w:hAnsi="Book Antiqua"/>
          <w:sz w:val="20"/>
          <w:szCs w:val="20"/>
        </w:rPr>
        <w:t>Znak drogowy odblaskowy - znak, którego lico wykazuje właściwości odblaskowe (wykonane jest z materiału o odbiciu powrotnym - współdrożnym).</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1.4.6. </w:t>
      </w:r>
      <w:r w:rsidRPr="008B5BF1">
        <w:rPr>
          <w:rFonts w:ascii="Book Antiqua" w:hAnsi="Book Antiqua"/>
          <w:sz w:val="20"/>
          <w:szCs w:val="20"/>
        </w:rPr>
        <w:t>Konstrukcja wsporcza znaku -   każdy rodzaj konstrukcji (słupek, słup, słupy, kratownice, wysięgniki, bramy, wsporniki itp.) gwarantujący przenoszenie obciążeń zmiennych i stałych działających na konstrukcję i zamontowane na niej znaki lub tablice.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1.4.7 </w:t>
      </w:r>
      <w:r w:rsidRPr="008B5BF1">
        <w:rPr>
          <w:rFonts w:ascii="Book Antiqua" w:hAnsi="Book Antiqua"/>
          <w:sz w:val="20"/>
          <w:szCs w:val="20"/>
        </w:rPr>
        <w:t>Znak drogowy podświetlany - znak, w którym wewnętrzne źródło światła jest umieszczone pod przejrzystym licem znaku.</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1.4.8 </w:t>
      </w:r>
      <w:r w:rsidRPr="008B5BF1">
        <w:rPr>
          <w:rFonts w:ascii="Book Antiqua" w:hAnsi="Book Antiqua"/>
          <w:sz w:val="20"/>
          <w:szCs w:val="20"/>
        </w:rPr>
        <w:t>Znak drogowy oświetlany - znak, którego lico jest oświetlane źródłem światła umieszczonym na zewnątrz znaku.</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1.4.9 </w:t>
      </w:r>
      <w:r w:rsidRPr="008B5BF1">
        <w:rPr>
          <w:rFonts w:ascii="Book Antiqua" w:hAnsi="Book Antiqua"/>
          <w:sz w:val="20"/>
          <w:szCs w:val="20"/>
        </w:rPr>
        <w:t>Znak nowy - znak użytkowany (ustawiony na drodze) lub magazynowany w okresie do 3 miesięcy od daty produkcji.</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1.4.10 </w:t>
      </w:r>
      <w:r w:rsidRPr="008B5BF1">
        <w:rPr>
          <w:rFonts w:ascii="Book Antiqua" w:hAnsi="Book Antiqua"/>
          <w:sz w:val="20"/>
          <w:szCs w:val="20"/>
        </w:rPr>
        <w:t>Znak użytkowany (eksploatowany) - znak ustawiony na drodze lub magazynowany przez okres dłuższy niż 3 miesiące od daty produkcji.</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1.4.11 </w:t>
      </w:r>
      <w:r w:rsidRPr="008B5BF1">
        <w:rPr>
          <w:rFonts w:ascii="Book Antiqua" w:hAnsi="Book Antiqua"/>
          <w:sz w:val="20"/>
          <w:szCs w:val="20"/>
        </w:rPr>
        <w:t xml:space="preserve">Pozostałe określenia podstawowe są zgodne z obowiązującymi, odpowiednimi polskimi normami i z definicjami podanymi w STWIORB D-M-00.00.00 „Wymagania ogólne” pkt 1.4. </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1.5. Ogólne wymagania dotyczące robót</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wymagania dotyczące robót podano w STWIORB D-M-00.00.00 „Wymagania ogólne” pkt 1.5. </w:t>
      </w:r>
    </w:p>
    <w:p w:rsidR="002C453C" w:rsidRPr="008B5BF1" w:rsidRDefault="002C453C">
      <w:pPr>
        <w:jc w:val="both"/>
        <w:rPr>
          <w:rFonts w:ascii="Book Antiqua" w:hAnsi="Book Antiqua"/>
          <w:sz w:val="20"/>
          <w:szCs w:val="20"/>
        </w:rPr>
      </w:pPr>
    </w:p>
    <w:p w:rsidR="002C453C" w:rsidRPr="008B5BF1" w:rsidRDefault="008B5BF1">
      <w:pPr>
        <w:pStyle w:val="Nagwek11"/>
        <w:spacing w:before="0"/>
        <w:ind w:left="0" w:firstLine="0"/>
        <w:jc w:val="both"/>
        <w:rPr>
          <w:rFonts w:ascii="Book Antiqua" w:hAnsi="Book Antiqua"/>
          <w:sz w:val="20"/>
          <w:szCs w:val="20"/>
        </w:rPr>
      </w:pPr>
      <w:bookmarkStart w:id="1164" w:name="_Toc420816681"/>
      <w:bookmarkStart w:id="1165" w:name="_Toc131916638"/>
      <w:r w:rsidRPr="008B5BF1">
        <w:rPr>
          <w:rFonts w:ascii="Book Antiqua" w:hAnsi="Book Antiqua"/>
          <w:sz w:val="20"/>
          <w:szCs w:val="20"/>
        </w:rPr>
        <w:t>2. MATERIAŁY</w:t>
      </w:r>
      <w:bookmarkEnd w:id="1164"/>
      <w:bookmarkEnd w:id="1165"/>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2.1. Ogólne wymagania dotyczące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materiałów, ich pozyskiwania i składowania podano w STWIORB D-M-00.00.00 „Wymagania ogólne” pkt 2.</w:t>
      </w:r>
    </w:p>
    <w:p w:rsidR="002C453C" w:rsidRPr="008B5BF1" w:rsidRDefault="008B5BF1">
      <w:pPr>
        <w:pStyle w:val="Nagwek21"/>
        <w:spacing w:before="0"/>
        <w:ind w:left="0" w:firstLine="0"/>
        <w:rPr>
          <w:rFonts w:ascii="Book Antiqua" w:hAnsi="Book Antiqua"/>
        </w:rPr>
      </w:pPr>
      <w:r w:rsidRPr="008B5BF1">
        <w:rPr>
          <w:rFonts w:ascii="Book Antiqua" w:hAnsi="Book Antiqua"/>
        </w:rPr>
        <w:t>2.2. Dopuszczenie do stosowania</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w:t>
      </w:r>
      <w:r w:rsidRPr="008B5BF1">
        <w:rPr>
          <w:rFonts w:ascii="Book Antiqua" w:hAnsi="Book Antiqua"/>
          <w:sz w:val="20"/>
          <w:szCs w:val="20"/>
        </w:rPr>
        <w:lastRenderedPageBreak/>
        <w:t>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2.3. Materiały stosowane do fundamentów znaków</w:t>
      </w:r>
    </w:p>
    <w:p w:rsidR="002C453C" w:rsidRPr="008B5BF1" w:rsidRDefault="008B5BF1">
      <w:pPr>
        <w:jc w:val="both"/>
        <w:rPr>
          <w:rFonts w:ascii="Book Antiqua" w:hAnsi="Book Antiqua"/>
          <w:sz w:val="20"/>
          <w:szCs w:val="20"/>
        </w:rPr>
      </w:pPr>
      <w:r w:rsidRPr="008B5BF1">
        <w:rPr>
          <w:rFonts w:ascii="Book Antiqua" w:hAnsi="Book Antiqua"/>
          <w:sz w:val="20"/>
          <w:szCs w:val="20"/>
        </w:rPr>
        <w:t>Fundamenty dla zamocowania konstrukcji wsporczych znaków mogą być wykonywane jako:</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prefabrykaty betonowe,</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z betonu wykonywanego „na mokro”,</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z betonu zbrojonego,</w:t>
      </w:r>
    </w:p>
    <w:p w:rsidR="002C453C" w:rsidRPr="008B5BF1" w:rsidRDefault="008B5BF1">
      <w:pPr>
        <w:numPr>
          <w:ilvl w:val="0"/>
          <w:numId w:val="20"/>
        </w:numPr>
        <w:jc w:val="both"/>
        <w:rPr>
          <w:rFonts w:ascii="Book Antiqua" w:hAnsi="Book Antiqua"/>
          <w:sz w:val="20"/>
          <w:szCs w:val="20"/>
        </w:rPr>
      </w:pPr>
      <w:r w:rsidRPr="008B5BF1">
        <w:rPr>
          <w:rFonts w:ascii="Book Antiqua" w:hAnsi="Book Antiqua"/>
          <w:sz w:val="20"/>
          <w:szCs w:val="20"/>
        </w:rPr>
        <w:t>inne rozwiązania zaakceptowane przez Inżyniera.</w:t>
      </w:r>
    </w:p>
    <w:p w:rsidR="002C453C" w:rsidRPr="008B5BF1" w:rsidRDefault="008B5BF1">
      <w:pPr>
        <w:pStyle w:val="Wypunktowanie"/>
        <w:ind w:left="0"/>
        <w:jc w:val="both"/>
        <w:rPr>
          <w:rFonts w:ascii="Book Antiqua" w:hAnsi="Book Antiqua"/>
          <w:sz w:val="20"/>
        </w:rPr>
      </w:pPr>
      <w:r w:rsidRPr="008B5BF1">
        <w:rPr>
          <w:rFonts w:ascii="Book Antiqua" w:hAnsi="Book Antiqua"/>
          <w:sz w:val="20"/>
        </w:rPr>
        <w:tab/>
        <w:t>Dla fundamentów należy opracować dokumentację techniczną zgodną z obowiązującymi przepisami.</w:t>
      </w:r>
    </w:p>
    <w:p w:rsidR="002C453C" w:rsidRPr="008B5BF1" w:rsidRDefault="008B5BF1">
      <w:pPr>
        <w:pStyle w:val="Tekstpodstawowy31"/>
        <w:ind w:firstLine="709"/>
        <w:rPr>
          <w:rFonts w:ascii="Book Antiqua" w:hAnsi="Book Antiqua"/>
          <w:sz w:val="20"/>
        </w:rPr>
      </w:pPr>
      <w:r w:rsidRPr="008B5BF1">
        <w:rPr>
          <w:rFonts w:ascii="Book Antiqua" w:hAnsi="Book Antiqua"/>
          <w:sz w:val="20"/>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2.4. Konstrukcje wsporcze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2.4.1. </w:t>
      </w:r>
      <w:r w:rsidRPr="008B5BF1">
        <w:rPr>
          <w:rFonts w:ascii="Book Antiqua" w:hAnsi="Book Antiqua"/>
          <w:sz w:val="20"/>
          <w:szCs w:val="20"/>
        </w:rPr>
        <w:t>Ogólne charakterystyki konstrukcji</w:t>
      </w:r>
    </w:p>
    <w:p w:rsidR="002C453C" w:rsidRPr="008B5BF1" w:rsidRDefault="008B5BF1">
      <w:pPr>
        <w:jc w:val="both"/>
        <w:rPr>
          <w:rFonts w:ascii="Book Antiqua" w:hAnsi="Book Antiqua"/>
          <w:sz w:val="20"/>
          <w:szCs w:val="20"/>
        </w:rPr>
      </w:pPr>
      <w:r w:rsidRPr="008B5BF1">
        <w:rPr>
          <w:rFonts w:ascii="Book Antiqua" w:hAnsi="Book Antiqua"/>
          <w:sz w:val="20"/>
          <w:szCs w:val="20"/>
        </w:rPr>
        <w:t>Konstrukcje wsporcze znaków pionowych należy wykonać zgodnie z dokumentacją projektową uwzględniającą wymagania postawione w PN-EN 12899-1:2005[16] i STWIORB, a w przypadku braku wystarczających ustaleń, zgodnie z propozycją Wykonawcy zaakceptowaną przez Inżyniera. Konstrukcje wsporcze do znaków i tablic należy zaprojektować i wykonać w sposób</w:t>
      </w:r>
      <w:r w:rsidRPr="008B5BF1">
        <w:rPr>
          <w:rFonts w:ascii="Book Antiqua" w:hAnsi="Book Antiqua"/>
          <w:b/>
          <w:sz w:val="20"/>
          <w:szCs w:val="20"/>
        </w:rPr>
        <w:t xml:space="preserve"> </w:t>
      </w:r>
      <w:r w:rsidRPr="008B5BF1">
        <w:rPr>
          <w:rFonts w:ascii="Book Antiqua" w:hAnsi="Book Antiqua"/>
          <w:sz w:val="20"/>
          <w:szCs w:val="20"/>
        </w:rPr>
        <w:t>gwarantujący stabilne</w:t>
      </w:r>
      <w:r w:rsidRPr="008B5BF1">
        <w:rPr>
          <w:rFonts w:ascii="Book Antiqua" w:hAnsi="Book Antiqua"/>
          <w:b/>
          <w:sz w:val="20"/>
          <w:szCs w:val="20"/>
        </w:rPr>
        <w:t xml:space="preserve"> </w:t>
      </w:r>
      <w:r w:rsidRPr="008B5BF1">
        <w:rPr>
          <w:rFonts w:ascii="Book Antiqua" w:hAnsi="Book Antiqua"/>
          <w:sz w:val="20"/>
          <w:szCs w:val="20"/>
        </w:rPr>
        <w:t>i</w:t>
      </w:r>
      <w:r w:rsidRPr="008B5BF1">
        <w:rPr>
          <w:rFonts w:ascii="Book Antiqua" w:hAnsi="Book Antiqua"/>
          <w:b/>
          <w:sz w:val="20"/>
          <w:szCs w:val="20"/>
        </w:rPr>
        <w:t xml:space="preserve"> </w:t>
      </w:r>
      <w:r w:rsidRPr="008B5BF1">
        <w:rPr>
          <w:rFonts w:ascii="Book Antiqua" w:hAnsi="Book Antiqua"/>
          <w:sz w:val="20"/>
          <w:szCs w:val="20"/>
        </w:rPr>
        <w:t>prawidłowe ustawienie w pasie drogowym. 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Wyróżnia się trzy kategorie biernego bezpieczeństwa dla konstrukcji wsporczych:</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pochłaniająca energię w wysokim stopniu (HE),</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pochłaniająca energię w niskim stopniu (LE),</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nie pochłaniająca energii (NE).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2.4.2. </w:t>
      </w:r>
      <w:r w:rsidRPr="008B5BF1">
        <w:rPr>
          <w:rFonts w:ascii="Book Antiqua" w:hAnsi="Book Antiqua"/>
          <w:sz w:val="20"/>
          <w:szCs w:val="20"/>
        </w:rPr>
        <w:t>Rury</w:t>
      </w:r>
    </w:p>
    <w:p w:rsidR="002C453C" w:rsidRPr="008B5BF1" w:rsidRDefault="008B5BF1">
      <w:pPr>
        <w:jc w:val="both"/>
        <w:rPr>
          <w:rFonts w:ascii="Book Antiqua" w:hAnsi="Book Antiqua"/>
          <w:sz w:val="20"/>
          <w:szCs w:val="20"/>
        </w:rPr>
      </w:pPr>
      <w:r w:rsidRPr="008B5BF1">
        <w:rPr>
          <w:rFonts w:ascii="Book Antiqua" w:hAnsi="Book Antiqua"/>
          <w:sz w:val="20"/>
          <w:szCs w:val="20"/>
        </w:rPr>
        <w:t>Rury powinny odpowiadać wymaganiom PN-H-74200:1998, [22], PN-84/H-74220 [3] lub innej normy zaakceptowanej przez Inżyniera. Powierzchnia zewnętrzna i wewnętrzna rur nie powinna wykazywać wad w postaci łusek, pęknięć, zwalcowań i naderwań. Dopuszczalne są nieznaczne nierówności, pojedyncze rysy wynikające z procesu wytwarzania, mieszczące się w granicach dopuszczalnych odchyłek wymiarowych. Końce rur powinny być obcięte równo i prostopadle do osi rury.</w:t>
      </w:r>
    </w:p>
    <w:p w:rsidR="002C453C" w:rsidRPr="008B5BF1" w:rsidRDefault="008B5BF1">
      <w:pPr>
        <w:jc w:val="both"/>
        <w:rPr>
          <w:rFonts w:ascii="Book Antiqua" w:hAnsi="Book Antiqua"/>
          <w:sz w:val="20"/>
          <w:szCs w:val="20"/>
        </w:rPr>
      </w:pPr>
      <w:r w:rsidRPr="008B5BF1">
        <w:rPr>
          <w:rFonts w:ascii="Book Antiqua" w:hAnsi="Book Antiqua"/>
          <w:sz w:val="20"/>
          <w:szCs w:val="20"/>
        </w:rPr>
        <w:t>Pożądane jest, aby rury były dostarczane o długościach:</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 xml:space="preserve">dokładnych, zgodnych z zamówieniem; z dopuszczalną odchyłką </w:t>
      </w:r>
      <w:r w:rsidRPr="008B5BF1">
        <w:rPr>
          <w:rFonts w:ascii="Symbol" w:eastAsia="Symbol" w:hAnsi="Symbol" w:cs="Symbol"/>
        </w:rPr>
        <w:t></w:t>
      </w:r>
      <w:r w:rsidRPr="008B5BF1">
        <w:rPr>
          <w:rFonts w:ascii="Book Antiqua" w:hAnsi="Book Antiqua"/>
        </w:rPr>
        <w:t xml:space="preserve"> 10 mm,</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wielokrotnych w stosunku do zamówionych długości dokładnych poniżej 3 m z naddatkiem 5 mm na każde cięcie i z dopuszczalną odchyłką dla całej długości wielokrotnej, jak dla długości dokładnych.</w:t>
      </w:r>
    </w:p>
    <w:p w:rsidR="002C453C" w:rsidRPr="008B5BF1" w:rsidRDefault="008B5BF1">
      <w:pPr>
        <w:jc w:val="both"/>
        <w:rPr>
          <w:rFonts w:ascii="Book Antiqua" w:hAnsi="Book Antiqua"/>
          <w:sz w:val="20"/>
          <w:szCs w:val="20"/>
        </w:rPr>
      </w:pPr>
      <w:r w:rsidRPr="008B5BF1">
        <w:rPr>
          <w:rFonts w:ascii="Book Antiqua" w:hAnsi="Book Antiqua"/>
          <w:sz w:val="20"/>
          <w:szCs w:val="20"/>
        </w:rPr>
        <w:t>Rury powinny być proste. Dopuszczalna miejscowa krzywizna nie powinna przekraczać 1,5 mm na 1 m długości rury. Rury powinny być wykonane ze stali w gatunkach dopuszczonych przez PN-H-84023.07 [5], lub inne normy.  Rury powinny być dostarczone bez opakowania w wiązkach lub luzem względnie w opakowaniu uzgodnionym z Zamawiającym. Rury powinny być cechowane indywidualnie lub na przywieszkach metalowych.</w:t>
      </w:r>
    </w:p>
    <w:p w:rsidR="002C453C" w:rsidRPr="008B5BF1" w:rsidRDefault="002C453C">
      <w:pPr>
        <w:jc w:val="both"/>
        <w:rPr>
          <w:rFonts w:ascii="Book Antiqua" w:hAnsi="Book Antiqua"/>
          <w:b/>
          <w:sz w:val="20"/>
          <w:szCs w:val="20"/>
        </w:rPr>
      </w:pPr>
    </w:p>
    <w:p w:rsidR="002C453C" w:rsidRPr="008B5BF1" w:rsidRDefault="002C453C">
      <w:pPr>
        <w:jc w:val="both"/>
        <w:rPr>
          <w:rFonts w:ascii="Book Antiqua" w:hAnsi="Book Antiqua"/>
          <w:b/>
          <w:sz w:val="20"/>
          <w:szCs w:val="20"/>
        </w:rPr>
      </w:pP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2.4.3. </w:t>
      </w:r>
      <w:r w:rsidRPr="008B5BF1">
        <w:rPr>
          <w:rFonts w:ascii="Book Antiqua" w:hAnsi="Book Antiqua"/>
          <w:sz w:val="20"/>
          <w:szCs w:val="20"/>
        </w:rPr>
        <w:t>Kształtowniki</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 Kształtowniki powinny być obcięte prostopadle do osi wzdłużnej kształtownika. Powierzchnia końców kształtownika nie powinna wykazywać rzadzizn, rozwarstwień, pęknięć i śladów jamy skurczowej widocznych nie uzbrojonym okiem. Kształtowniki powinny być ze stali St3W lub St4W oraz mieć własności mechaniczne według aktualnej normy uzgodnionej pomiędzy Zamawiającym i wytwórcą.</w:t>
      </w:r>
    </w:p>
    <w:p w:rsidR="002C453C" w:rsidRPr="008B5BF1" w:rsidRDefault="002C453C">
      <w:pPr>
        <w:jc w:val="both"/>
        <w:rPr>
          <w:rFonts w:ascii="Book Antiqua" w:hAnsi="Book Antiqua"/>
          <w:b/>
          <w:sz w:val="20"/>
          <w:szCs w:val="20"/>
        </w:rPr>
      </w:pP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2.4.4. </w:t>
      </w:r>
      <w:r w:rsidRPr="008B5BF1">
        <w:rPr>
          <w:rFonts w:ascii="Book Antiqua" w:hAnsi="Book Antiqua"/>
          <w:sz w:val="20"/>
          <w:szCs w:val="20"/>
        </w:rPr>
        <w:t>Powłoki metalizacyjne cynkowe</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 przypadku zastosowania powłoki metalizacyjnej cynkowej na konstrukcjach stalowych, powinna ona spełniać wymagania PN EN ISO 1461:2000 [12] i PN-EN 10240:2001 [12a]. Minimalna grubość powłoki cynkowej powinna wynosić 60 </w:t>
      </w:r>
      <w:r w:rsidRPr="008B5BF1">
        <w:rPr>
          <w:rFonts w:ascii="Symbol" w:eastAsia="Symbol" w:hAnsi="Symbol" w:cs="Symbol"/>
          <w:sz w:val="20"/>
          <w:szCs w:val="20"/>
        </w:rPr>
        <w:t></w:t>
      </w:r>
      <w:r w:rsidRPr="008B5BF1">
        <w:rPr>
          <w:rFonts w:ascii="Book Antiqua" w:hAnsi="Book Antiqua"/>
          <w:sz w:val="20"/>
          <w:szCs w:val="20"/>
        </w:rPr>
        <w:t>m. Powierzchnia powłoki powinna być ciągła i jednorodna pod względem ziarnistości. Nie może ona wykazywać widocznych wad jak rysy, pęknięcia, pęcherze lub odstawanie powłoki od podłoża.</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2.4.5. </w:t>
      </w:r>
      <w:r w:rsidRPr="008B5BF1">
        <w:rPr>
          <w:rFonts w:ascii="Book Antiqua" w:hAnsi="Book Antiqua"/>
          <w:sz w:val="20"/>
          <w:szCs w:val="20"/>
        </w:rPr>
        <w:t>Gwarancja producenta lub dostawcy na konstrukcję wsporczą</w:t>
      </w:r>
    </w:p>
    <w:p w:rsidR="002C453C" w:rsidRPr="008B5BF1" w:rsidRDefault="008B5BF1">
      <w:pPr>
        <w:jc w:val="both"/>
        <w:rPr>
          <w:rFonts w:ascii="Book Antiqua" w:hAnsi="Book Antiqua"/>
          <w:sz w:val="20"/>
          <w:szCs w:val="20"/>
        </w:rPr>
      </w:pPr>
      <w:r w:rsidRPr="008B5BF1">
        <w:rPr>
          <w:rFonts w:ascii="Book Antiqua" w:hAnsi="Book Antiqua"/>
          <w:sz w:val="20"/>
          <w:szCs w:val="20"/>
        </w:rPr>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 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2.5. Tarcza znaku</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2.5.1. </w:t>
      </w:r>
      <w:r w:rsidRPr="008B5BF1">
        <w:rPr>
          <w:rFonts w:ascii="Book Antiqua" w:hAnsi="Book Antiqua"/>
          <w:sz w:val="20"/>
          <w:szCs w:val="20"/>
        </w:rPr>
        <w:t xml:space="preserve"> Trwałość materiałów na wpływy zewnętrzne</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2.5.2. </w:t>
      </w:r>
      <w:r w:rsidRPr="008B5BF1">
        <w:rPr>
          <w:rFonts w:ascii="Book Antiqua" w:hAnsi="Book Antiqua"/>
          <w:sz w:val="20"/>
          <w:szCs w:val="20"/>
        </w:rPr>
        <w:t>Warunki gwarancyjne producenta lub dostawcy znaku</w:t>
      </w:r>
    </w:p>
    <w:p w:rsidR="002C453C" w:rsidRPr="008B5BF1" w:rsidRDefault="008B5BF1">
      <w:pPr>
        <w:jc w:val="both"/>
        <w:rPr>
          <w:rFonts w:ascii="Book Antiqua" w:hAnsi="Book Antiqua"/>
          <w:sz w:val="20"/>
          <w:szCs w:val="20"/>
        </w:rPr>
      </w:pPr>
      <w:r w:rsidRPr="008B5BF1">
        <w:rPr>
          <w:rFonts w:ascii="Book Antiqua" w:hAnsi="Book Antiqua"/>
          <w:sz w:val="20"/>
          <w:szCs w:val="20"/>
        </w:rPr>
        <w:t>Producent lub dostawca znaku obowiązany jest przy dostawie określić, uzgodnioną z odbiorcą, trwałość znaku oraz warunki gwarancyjne dla znaku, a także udostępnić na życzenie odbiorcy:</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instrukcję montażu znaku,</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dane szczegółowe o ewentualnych ograniczeniach w stosowaniu znaku,</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instrukcję utrzymania znaku.</w:t>
      </w:r>
    </w:p>
    <w:p w:rsidR="002C453C" w:rsidRPr="008B5BF1" w:rsidRDefault="008B5BF1">
      <w:pPr>
        <w:pStyle w:val="Tekstprzypisudolnego"/>
        <w:rPr>
          <w:rFonts w:ascii="Book Antiqua" w:hAnsi="Book Antiqua"/>
        </w:rPr>
      </w:pPr>
      <w:r w:rsidRPr="008B5BF1">
        <w:rPr>
          <w:rFonts w:ascii="Book Antiqua" w:hAnsi="Book Antiqua"/>
        </w:rPr>
        <w:t>Trwałość znaku powinna być co najmniej równa trwałości zastosowanej folii. Minimalne okresy gwarancyjne powinny wynosić  dla znaków z folią typu 1 – 7 lat, z folią typu 2 – 10 lat, z folią pryzmatyczną – 12 lat.</w:t>
      </w:r>
    </w:p>
    <w:p w:rsidR="002C453C" w:rsidRPr="008B5BF1" w:rsidRDefault="008B5BF1">
      <w:pPr>
        <w:keepNext/>
        <w:jc w:val="both"/>
        <w:rPr>
          <w:rFonts w:ascii="Book Antiqua" w:hAnsi="Book Antiqua"/>
          <w:sz w:val="20"/>
          <w:szCs w:val="20"/>
        </w:rPr>
      </w:pPr>
      <w:r w:rsidRPr="008B5BF1">
        <w:rPr>
          <w:rFonts w:ascii="Book Antiqua" w:hAnsi="Book Antiqua"/>
          <w:b/>
          <w:sz w:val="20"/>
          <w:szCs w:val="20"/>
        </w:rPr>
        <w:t xml:space="preserve">2.5.3. </w:t>
      </w:r>
      <w:r w:rsidRPr="008B5BF1">
        <w:rPr>
          <w:rFonts w:ascii="Book Antiqua" w:hAnsi="Book Antiqua"/>
          <w:sz w:val="20"/>
          <w:szCs w:val="20"/>
        </w:rPr>
        <w:t>Materiały do wykonania tarczy znaku</w:t>
      </w:r>
    </w:p>
    <w:p w:rsidR="002C453C" w:rsidRPr="008B5BF1" w:rsidRDefault="008B5BF1">
      <w:pPr>
        <w:widowControl w:val="0"/>
        <w:tabs>
          <w:tab w:val="left" w:pos="0"/>
        </w:tabs>
        <w:jc w:val="both"/>
        <w:rPr>
          <w:rFonts w:ascii="Book Antiqua" w:hAnsi="Book Antiqua"/>
          <w:sz w:val="20"/>
          <w:szCs w:val="20"/>
        </w:rPr>
      </w:pPr>
      <w:r w:rsidRPr="008B5BF1">
        <w:rPr>
          <w:rFonts w:ascii="Book Antiqua" w:hAnsi="Book Antiqua"/>
          <w:sz w:val="20"/>
          <w:szCs w:val="20"/>
        </w:rPr>
        <w:t>Tarcza znaku powinna być wykonana z :</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blachy ocynkowanej ogniowo o grubości min. 1,25 mm wg PN-EN 10327:2005(U) [14] lub PN-EN 10292:2003/A1:2004/A1:2005(U) [13], </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blachy aluminiowej o grubości min. 1,5 m wg PN-EN 485-4:1997 [10],</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innych materiałów, np. tworzyw syntetycznych, pod warunkiem uzyskania przez producenta aprobaty technicznej.</w:t>
      </w:r>
    </w:p>
    <w:p w:rsidR="002C453C" w:rsidRPr="008B5BF1" w:rsidRDefault="008B5BF1">
      <w:pPr>
        <w:widowControl w:val="0"/>
        <w:tabs>
          <w:tab w:val="left" w:pos="0"/>
        </w:tabs>
        <w:jc w:val="both"/>
        <w:rPr>
          <w:rFonts w:ascii="Book Antiqua" w:hAnsi="Book Antiqua"/>
          <w:sz w:val="20"/>
          <w:szCs w:val="20"/>
        </w:rPr>
      </w:pPr>
      <w:r w:rsidRPr="008B5BF1">
        <w:rPr>
          <w:rFonts w:ascii="Book Antiqua" w:hAnsi="Book Antiqua"/>
          <w:sz w:val="20"/>
          <w:szCs w:val="20"/>
        </w:rPr>
        <w:t>Tarcza tablicy o powierzchni &gt; 1 m</w:t>
      </w:r>
      <w:r w:rsidRPr="008B5BF1">
        <w:rPr>
          <w:rFonts w:ascii="Book Antiqua" w:hAnsi="Book Antiqua"/>
          <w:sz w:val="20"/>
          <w:szCs w:val="20"/>
          <w:vertAlign w:val="superscript"/>
        </w:rPr>
        <w:t>2</w:t>
      </w:r>
      <w:r w:rsidRPr="008B5BF1">
        <w:rPr>
          <w:rFonts w:ascii="Book Antiqua" w:hAnsi="Book Antiqua"/>
          <w:sz w:val="20"/>
          <w:szCs w:val="20"/>
        </w:rPr>
        <w:t xml:space="preserve">  powinna być wykonana z :</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blachy ocynkowanej ogniowo o grubości min. 1,5 mm wg   PN-EN 10327:2005 (U) [14] lub PN-EN 10292:2003/ A1:2004/A1:2005(U) [13] lub z</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blachy aluminiowej o grubości min. 2 mm wg PN-EN 485-4:1997 [10].</w:t>
      </w:r>
    </w:p>
    <w:p w:rsidR="002C453C" w:rsidRPr="008B5BF1" w:rsidRDefault="008B5BF1">
      <w:pPr>
        <w:pStyle w:val="Wypunktowanie"/>
        <w:tabs>
          <w:tab w:val="left" w:pos="0"/>
        </w:tabs>
        <w:ind w:left="0" w:firstLine="0"/>
        <w:jc w:val="both"/>
        <w:rPr>
          <w:rFonts w:ascii="Book Antiqua" w:hAnsi="Book Antiqua"/>
          <w:sz w:val="20"/>
        </w:rPr>
      </w:pPr>
      <w:r w:rsidRPr="008B5BF1">
        <w:rPr>
          <w:rFonts w:ascii="Book Antiqua" w:hAnsi="Book Antiqua"/>
          <w:sz w:val="20"/>
        </w:rPr>
        <w:t xml:space="preserve">Grubość warstwy powłoki cynkowej na blasze stalowej ocynkowanej ogniowo nie może być mniejsza niż 28 </w:t>
      </w:r>
      <w:r w:rsidRPr="008B5BF1">
        <w:rPr>
          <w:rFonts w:ascii="Symbol" w:eastAsia="Symbol" w:hAnsi="Symbol" w:cs="Symbol"/>
          <w:sz w:val="20"/>
        </w:rPr>
        <w:t></w:t>
      </w:r>
      <w:r w:rsidRPr="008B5BF1">
        <w:rPr>
          <w:rFonts w:ascii="Book Antiqua" w:hAnsi="Book Antiqua"/>
          <w:sz w:val="20"/>
        </w:rPr>
        <w:t>m (200 g Zn/m</w:t>
      </w:r>
      <w:r w:rsidRPr="008B5BF1">
        <w:rPr>
          <w:rFonts w:ascii="Book Antiqua" w:hAnsi="Book Antiqua"/>
          <w:sz w:val="20"/>
          <w:vertAlign w:val="superscript"/>
        </w:rPr>
        <w:t>2</w:t>
      </w:r>
      <w:r w:rsidRPr="008B5BF1">
        <w:rPr>
          <w:rFonts w:ascii="Book Antiqua" w:hAnsi="Book Antiqua"/>
          <w:sz w:val="20"/>
        </w:rPr>
        <w:t>). Znaki i tablice powinny spełniać następujące wymagania podane w tablicy 1.</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1.Wymagania dla znaków i tarcz znaków drogowych</w:t>
      </w:r>
    </w:p>
    <w:tbl>
      <w:tblPr>
        <w:tblW w:w="7532" w:type="dxa"/>
        <w:jc w:val="center"/>
        <w:tblCellMar>
          <w:left w:w="70" w:type="dxa"/>
          <w:right w:w="70" w:type="dxa"/>
        </w:tblCellMar>
        <w:tblLook w:val="0000" w:firstRow="0" w:lastRow="0" w:firstColumn="0" w:lastColumn="0" w:noHBand="0" w:noVBand="0"/>
      </w:tblPr>
      <w:tblGrid>
        <w:gridCol w:w="2027"/>
        <w:gridCol w:w="1413"/>
        <w:gridCol w:w="2248"/>
        <w:gridCol w:w="1844"/>
      </w:tblGrid>
      <w:tr w:rsidR="002C453C" w:rsidRPr="008B5BF1">
        <w:trPr>
          <w:tblHeader/>
          <w:jc w:val="center"/>
        </w:trPr>
        <w:tc>
          <w:tcPr>
            <w:tcW w:w="2026"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lastRenderedPageBreak/>
              <w:t>Parametr</w:t>
            </w:r>
          </w:p>
        </w:tc>
        <w:tc>
          <w:tcPr>
            <w:tcW w:w="1413"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Jednostka</w:t>
            </w:r>
          </w:p>
        </w:tc>
        <w:tc>
          <w:tcPr>
            <w:tcW w:w="2248"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Wymaganie</w:t>
            </w:r>
          </w:p>
        </w:tc>
        <w:tc>
          <w:tcPr>
            <w:tcW w:w="184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Klasa wg</w:t>
            </w:r>
          </w:p>
          <w:p w:rsidR="002C453C" w:rsidRPr="008B5BF1" w:rsidRDefault="008B5BF1">
            <w:pPr>
              <w:jc w:val="center"/>
              <w:rPr>
                <w:rFonts w:ascii="Book Antiqua" w:hAnsi="Book Antiqua"/>
                <w:b/>
                <w:bCs/>
                <w:sz w:val="20"/>
                <w:szCs w:val="20"/>
              </w:rPr>
            </w:pPr>
            <w:r w:rsidRPr="008B5BF1">
              <w:rPr>
                <w:rFonts w:ascii="Book Antiqua" w:hAnsi="Book Antiqua"/>
                <w:b/>
                <w:bCs/>
                <w:sz w:val="20"/>
                <w:szCs w:val="20"/>
              </w:rPr>
              <w:t>PN-EN 12899-1: 2005 [16]</w:t>
            </w:r>
          </w:p>
        </w:tc>
      </w:tr>
      <w:tr w:rsidR="002C453C" w:rsidRPr="008B5BF1">
        <w:trPr>
          <w:jc w:val="center"/>
        </w:trPr>
        <w:tc>
          <w:tcPr>
            <w:tcW w:w="202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rPr>
            </w:pPr>
            <w:r w:rsidRPr="008B5BF1">
              <w:rPr>
                <w:rFonts w:ascii="Book Antiqua" w:hAnsi="Book Antiqua"/>
                <w:sz w:val="20"/>
                <w:szCs w:val="20"/>
              </w:rPr>
              <w:t>Wytrzymałość na obciążenie siłą naporu wiatru</w:t>
            </w:r>
          </w:p>
        </w:tc>
        <w:tc>
          <w:tcPr>
            <w:tcW w:w="141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kN m</w:t>
            </w:r>
            <w:r w:rsidRPr="008B5BF1">
              <w:rPr>
                <w:rFonts w:ascii="Book Antiqua" w:hAnsi="Book Antiqua"/>
                <w:sz w:val="20"/>
                <w:szCs w:val="20"/>
                <w:vertAlign w:val="superscript"/>
                <w:lang w:val="en-US"/>
              </w:rPr>
              <w:t>-2</w:t>
            </w:r>
          </w:p>
        </w:tc>
        <w:tc>
          <w:tcPr>
            <w:tcW w:w="224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lang w:val="en-US"/>
              </w:rPr>
            </w:pPr>
            <w:r w:rsidRPr="008B5BF1">
              <w:rPr>
                <w:rFonts w:ascii="Symbol" w:eastAsia="Symbol" w:hAnsi="Symbol" w:cs="Symbol"/>
                <w:sz w:val="20"/>
                <w:szCs w:val="20"/>
                <w:lang w:val="en-US"/>
              </w:rPr>
              <w:t></w:t>
            </w:r>
            <w:r w:rsidRPr="008B5BF1">
              <w:rPr>
                <w:rFonts w:ascii="Book Antiqua" w:hAnsi="Book Antiqua"/>
                <w:sz w:val="20"/>
                <w:szCs w:val="20"/>
                <w:lang w:val="en-US"/>
              </w:rPr>
              <w:t xml:space="preserve"> 0,60</w:t>
            </w:r>
          </w:p>
        </w:tc>
        <w:tc>
          <w:tcPr>
            <w:tcW w:w="184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WL2</w:t>
            </w:r>
          </w:p>
        </w:tc>
      </w:tr>
      <w:tr w:rsidR="002C453C" w:rsidRPr="008B5BF1">
        <w:trPr>
          <w:jc w:val="center"/>
        </w:trPr>
        <w:tc>
          <w:tcPr>
            <w:tcW w:w="202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rPr>
            </w:pPr>
            <w:r w:rsidRPr="008B5BF1">
              <w:rPr>
                <w:rFonts w:ascii="Book Antiqua" w:hAnsi="Book Antiqua"/>
                <w:sz w:val="20"/>
                <w:szCs w:val="20"/>
              </w:rPr>
              <w:t>Wytrzymałość na obciążenie skupione</w:t>
            </w:r>
          </w:p>
        </w:tc>
        <w:tc>
          <w:tcPr>
            <w:tcW w:w="141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kN</w:t>
            </w:r>
          </w:p>
        </w:tc>
        <w:tc>
          <w:tcPr>
            <w:tcW w:w="224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rPr>
            </w:pPr>
            <w:r w:rsidRPr="008B5BF1">
              <w:rPr>
                <w:rFonts w:ascii="Symbol" w:eastAsia="Symbol" w:hAnsi="Symbol" w:cs="Symbol"/>
                <w:sz w:val="20"/>
                <w:szCs w:val="20"/>
                <w:lang w:val="en-US"/>
              </w:rPr>
              <w:t></w:t>
            </w:r>
            <w:r w:rsidRPr="008B5BF1">
              <w:rPr>
                <w:rFonts w:ascii="Book Antiqua" w:hAnsi="Book Antiqua"/>
                <w:sz w:val="20"/>
                <w:szCs w:val="20"/>
              </w:rPr>
              <w:t xml:space="preserve"> 0,50</w:t>
            </w:r>
          </w:p>
        </w:tc>
        <w:tc>
          <w:tcPr>
            <w:tcW w:w="184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PL2</w:t>
            </w:r>
          </w:p>
        </w:tc>
      </w:tr>
      <w:tr w:rsidR="002C453C" w:rsidRPr="008B5BF1">
        <w:trPr>
          <w:jc w:val="center"/>
        </w:trPr>
        <w:tc>
          <w:tcPr>
            <w:tcW w:w="202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rPr>
            </w:pPr>
            <w:r w:rsidRPr="008B5BF1">
              <w:rPr>
                <w:rFonts w:ascii="Book Antiqua" w:hAnsi="Book Antiqua"/>
                <w:sz w:val="20"/>
                <w:szCs w:val="20"/>
              </w:rPr>
              <w:t>Chwilowe odkształcenie zginające</w:t>
            </w:r>
          </w:p>
        </w:tc>
        <w:tc>
          <w:tcPr>
            <w:tcW w:w="141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lang w:val="en-US"/>
              </w:rPr>
            </w:pPr>
            <w:r w:rsidRPr="008B5BF1">
              <w:rPr>
                <w:rFonts w:ascii="Book Antiqua" w:hAnsi="Book Antiqua"/>
                <w:sz w:val="20"/>
                <w:szCs w:val="20"/>
                <w:lang w:val="en-US"/>
              </w:rPr>
              <w:t>mm/m</w:t>
            </w:r>
          </w:p>
        </w:tc>
        <w:tc>
          <w:tcPr>
            <w:tcW w:w="224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lang w:val="en-US"/>
              </w:rPr>
            </w:pPr>
            <w:r w:rsidRPr="008B5BF1">
              <w:rPr>
                <w:rFonts w:ascii="Symbol" w:eastAsia="Symbol" w:hAnsi="Symbol" w:cs="Symbol"/>
                <w:sz w:val="20"/>
                <w:szCs w:val="20"/>
                <w:lang w:val="en-US"/>
              </w:rPr>
              <w:t></w:t>
            </w:r>
            <w:r w:rsidRPr="008B5BF1">
              <w:rPr>
                <w:rFonts w:ascii="Book Antiqua" w:hAnsi="Book Antiqua"/>
                <w:sz w:val="20"/>
                <w:szCs w:val="20"/>
                <w:lang w:val="en-US"/>
              </w:rPr>
              <w:t xml:space="preserve"> 25</w:t>
            </w:r>
          </w:p>
        </w:tc>
        <w:tc>
          <w:tcPr>
            <w:tcW w:w="184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lang w:val="en-US"/>
              </w:rPr>
            </w:pPr>
            <w:r w:rsidRPr="008B5BF1">
              <w:rPr>
                <w:rFonts w:ascii="Book Antiqua" w:hAnsi="Book Antiqua"/>
                <w:sz w:val="20"/>
                <w:szCs w:val="20"/>
                <w:lang w:val="en-US"/>
              </w:rPr>
              <w:t>TDB4</w:t>
            </w:r>
          </w:p>
        </w:tc>
      </w:tr>
      <w:tr w:rsidR="002C453C" w:rsidRPr="008B5BF1">
        <w:trPr>
          <w:jc w:val="center"/>
        </w:trPr>
        <w:tc>
          <w:tcPr>
            <w:tcW w:w="202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rPr>
            </w:pPr>
            <w:r w:rsidRPr="008B5BF1">
              <w:rPr>
                <w:rFonts w:ascii="Book Antiqua" w:hAnsi="Book Antiqua"/>
                <w:sz w:val="20"/>
                <w:szCs w:val="20"/>
              </w:rPr>
              <w:t>Chwilowe odkształcenie skrętne</w:t>
            </w:r>
          </w:p>
        </w:tc>
        <w:tc>
          <w:tcPr>
            <w:tcW w:w="141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Numerowanie"/>
              <w:rPr>
                <w:rFonts w:ascii="Book Antiqua" w:hAnsi="Book Antiqua"/>
                <w:sz w:val="20"/>
                <w:vertAlign w:val="superscript"/>
                <w:lang w:val="pl-PL"/>
              </w:rPr>
            </w:pPr>
            <w:r w:rsidRPr="008B5BF1">
              <w:rPr>
                <w:rFonts w:ascii="Book Antiqua" w:hAnsi="Book Antiqua"/>
                <w:sz w:val="20"/>
                <w:lang w:val="pl-PL"/>
              </w:rPr>
              <w:t xml:space="preserve">stopień </w:t>
            </w:r>
            <w:r w:rsidRPr="008B5BF1">
              <w:rPr>
                <w:rFonts w:ascii="Symbol" w:eastAsia="Symbol" w:hAnsi="Symbol" w:cs="Symbol"/>
                <w:sz w:val="20"/>
                <w:lang w:val="pl-PL"/>
              </w:rPr>
              <w:t></w:t>
            </w:r>
            <w:r w:rsidRPr="008B5BF1">
              <w:rPr>
                <w:rFonts w:ascii="Book Antiqua" w:hAnsi="Book Antiqua"/>
                <w:sz w:val="20"/>
                <w:lang w:val="pl-PL"/>
              </w:rPr>
              <w:t xml:space="preserve"> m</w:t>
            </w:r>
          </w:p>
        </w:tc>
        <w:tc>
          <w:tcPr>
            <w:tcW w:w="224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Symbol" w:eastAsia="Symbol" w:hAnsi="Symbol" w:cs="Symbol"/>
                <w:sz w:val="20"/>
                <w:szCs w:val="20"/>
                <w:lang w:val="en-US"/>
              </w:rPr>
              <w:t></w:t>
            </w:r>
            <w:r w:rsidRPr="008B5BF1">
              <w:rPr>
                <w:rFonts w:ascii="Book Antiqua" w:hAnsi="Book Antiqua"/>
                <w:sz w:val="20"/>
                <w:szCs w:val="20"/>
              </w:rPr>
              <w:t xml:space="preserve"> 0,02</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lang w:val="en-US"/>
              </w:rPr>
              <w:t></w:t>
            </w:r>
            <w:r w:rsidRPr="008B5BF1">
              <w:rPr>
                <w:rFonts w:ascii="Book Antiqua" w:hAnsi="Book Antiqua"/>
                <w:sz w:val="20"/>
                <w:szCs w:val="20"/>
              </w:rPr>
              <w:t xml:space="preserve"> 0,11</w:t>
            </w:r>
          </w:p>
          <w:p w:rsidR="002C453C" w:rsidRPr="008B5BF1" w:rsidRDefault="008B5BF1">
            <w:pPr>
              <w:jc w:val="center"/>
              <w:rPr>
                <w:rFonts w:ascii="Book Antiqua" w:hAnsi="Book Antiqua"/>
                <w:sz w:val="20"/>
                <w:szCs w:val="20"/>
              </w:rPr>
            </w:pPr>
            <w:r w:rsidRPr="008B5BF1">
              <w:rPr>
                <w:rFonts w:ascii="Symbol" w:eastAsia="Symbol" w:hAnsi="Symbol" w:cs="Symbol"/>
                <w:sz w:val="20"/>
                <w:szCs w:val="20"/>
                <w:lang w:val="en-US"/>
              </w:rPr>
              <w:t></w:t>
            </w:r>
            <w:r w:rsidRPr="008B5BF1">
              <w:rPr>
                <w:rFonts w:ascii="Book Antiqua" w:hAnsi="Book Antiqua"/>
                <w:sz w:val="20"/>
                <w:szCs w:val="20"/>
              </w:rPr>
              <w:t xml:space="preserve"> 0,57</w:t>
            </w:r>
          </w:p>
          <w:p w:rsidR="002C453C" w:rsidRPr="008B5BF1" w:rsidRDefault="008B5BF1">
            <w:pPr>
              <w:jc w:val="center"/>
              <w:rPr>
                <w:rFonts w:ascii="Book Antiqua" w:hAnsi="Book Antiqua"/>
                <w:sz w:val="20"/>
                <w:szCs w:val="20"/>
                <w:highlight w:val="green"/>
              </w:rPr>
            </w:pPr>
            <w:r w:rsidRPr="008B5BF1">
              <w:rPr>
                <w:rFonts w:ascii="Symbol" w:eastAsia="Symbol" w:hAnsi="Symbol" w:cs="Symbol"/>
                <w:sz w:val="20"/>
                <w:szCs w:val="20"/>
                <w:lang w:val="en-US"/>
              </w:rPr>
              <w:t></w:t>
            </w:r>
            <w:r w:rsidRPr="008B5BF1">
              <w:rPr>
                <w:rFonts w:ascii="Book Antiqua" w:hAnsi="Book Antiqua"/>
                <w:sz w:val="20"/>
                <w:szCs w:val="20"/>
              </w:rPr>
              <w:t xml:space="preserve"> 1,15</w:t>
            </w:r>
          </w:p>
        </w:tc>
        <w:tc>
          <w:tcPr>
            <w:tcW w:w="184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TDT1</w:t>
            </w:r>
          </w:p>
          <w:p w:rsidR="002C453C" w:rsidRPr="008B5BF1" w:rsidRDefault="008B5BF1">
            <w:pPr>
              <w:jc w:val="center"/>
              <w:rPr>
                <w:rFonts w:ascii="Book Antiqua" w:hAnsi="Book Antiqua"/>
                <w:sz w:val="20"/>
                <w:szCs w:val="20"/>
              </w:rPr>
            </w:pPr>
            <w:r w:rsidRPr="008B5BF1">
              <w:rPr>
                <w:rFonts w:ascii="Book Antiqua" w:hAnsi="Book Antiqua"/>
                <w:sz w:val="20"/>
                <w:szCs w:val="20"/>
              </w:rPr>
              <w:t>TDT3</w:t>
            </w:r>
          </w:p>
          <w:p w:rsidR="002C453C" w:rsidRPr="008B5BF1" w:rsidRDefault="008B5BF1">
            <w:pPr>
              <w:jc w:val="center"/>
              <w:rPr>
                <w:rFonts w:ascii="Book Antiqua" w:hAnsi="Book Antiqua"/>
                <w:sz w:val="20"/>
                <w:szCs w:val="20"/>
              </w:rPr>
            </w:pPr>
            <w:r w:rsidRPr="008B5BF1">
              <w:rPr>
                <w:rFonts w:ascii="Book Antiqua" w:hAnsi="Book Antiqua"/>
                <w:sz w:val="20"/>
                <w:szCs w:val="20"/>
              </w:rPr>
              <w:t>TDT5</w:t>
            </w:r>
          </w:p>
          <w:p w:rsidR="002C453C" w:rsidRPr="008B5BF1" w:rsidRDefault="008B5BF1">
            <w:pPr>
              <w:jc w:val="center"/>
              <w:rPr>
                <w:rFonts w:ascii="Book Antiqua" w:hAnsi="Book Antiqua"/>
                <w:sz w:val="20"/>
                <w:szCs w:val="20"/>
                <w:highlight w:val="green"/>
              </w:rPr>
            </w:pPr>
            <w:r w:rsidRPr="008B5BF1">
              <w:rPr>
                <w:rFonts w:ascii="Book Antiqua" w:hAnsi="Book Antiqua"/>
                <w:sz w:val="20"/>
                <w:szCs w:val="20"/>
              </w:rPr>
              <w:t>TDT6*</w:t>
            </w:r>
          </w:p>
        </w:tc>
      </w:tr>
      <w:tr w:rsidR="002C453C" w:rsidRPr="008B5BF1">
        <w:trPr>
          <w:jc w:val="center"/>
        </w:trPr>
        <w:tc>
          <w:tcPr>
            <w:tcW w:w="202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Odkształcenie trwałe</w:t>
            </w:r>
          </w:p>
        </w:tc>
        <w:tc>
          <w:tcPr>
            <w:tcW w:w="141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xml:space="preserve">mm/m  lub stopień </w:t>
            </w:r>
            <w:r w:rsidRPr="008B5BF1">
              <w:rPr>
                <w:rFonts w:ascii="Symbol" w:eastAsia="Symbol" w:hAnsi="Symbol" w:cs="Symbol"/>
                <w:sz w:val="20"/>
                <w:szCs w:val="20"/>
              </w:rPr>
              <w:t></w:t>
            </w:r>
            <w:r w:rsidRPr="008B5BF1">
              <w:rPr>
                <w:rFonts w:ascii="Book Antiqua" w:hAnsi="Book Antiqua"/>
                <w:sz w:val="20"/>
                <w:szCs w:val="20"/>
              </w:rPr>
              <w:t xml:space="preserve"> m</w:t>
            </w:r>
          </w:p>
        </w:tc>
        <w:tc>
          <w:tcPr>
            <w:tcW w:w="224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20 % odkształcenia chwilowego</w:t>
            </w:r>
          </w:p>
        </w:tc>
        <w:tc>
          <w:tcPr>
            <w:tcW w:w="184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r>
      <w:tr w:rsidR="002C453C" w:rsidRPr="008B5BF1">
        <w:trPr>
          <w:jc w:val="center"/>
        </w:trPr>
        <w:tc>
          <w:tcPr>
            <w:tcW w:w="202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Rodzaj krawędzi znaku</w:t>
            </w:r>
          </w:p>
        </w:tc>
        <w:tc>
          <w:tcPr>
            <w:tcW w:w="141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c>
          <w:tcPr>
            <w:tcW w:w="224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rPr>
            </w:pPr>
            <w:r w:rsidRPr="008B5BF1">
              <w:rPr>
                <w:rFonts w:ascii="Book Antiqua" w:hAnsi="Book Antiqua"/>
                <w:sz w:val="20"/>
                <w:szCs w:val="20"/>
              </w:rPr>
              <w:t>Zabezpieczona, krawędź tłoczona, zaginana, prasowana lub zabezpieczona profilem krawędziowym</w:t>
            </w:r>
          </w:p>
        </w:tc>
        <w:tc>
          <w:tcPr>
            <w:tcW w:w="184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E2</w:t>
            </w:r>
          </w:p>
        </w:tc>
      </w:tr>
      <w:tr w:rsidR="002C453C" w:rsidRPr="008B5BF1">
        <w:trPr>
          <w:jc w:val="center"/>
        </w:trPr>
        <w:tc>
          <w:tcPr>
            <w:tcW w:w="2026"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rPr>
            </w:pPr>
            <w:r w:rsidRPr="008B5BF1">
              <w:rPr>
                <w:rFonts w:ascii="Book Antiqua" w:hAnsi="Book Antiqua"/>
                <w:sz w:val="20"/>
                <w:szCs w:val="20"/>
              </w:rPr>
              <w:t>Przewiercanie lica znaku</w:t>
            </w:r>
          </w:p>
        </w:tc>
        <w:tc>
          <w:tcPr>
            <w:tcW w:w="141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w:t>
            </w:r>
          </w:p>
        </w:tc>
        <w:tc>
          <w:tcPr>
            <w:tcW w:w="224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rPr>
            </w:pPr>
            <w:r w:rsidRPr="008B5BF1">
              <w:rPr>
                <w:rFonts w:ascii="Book Antiqua" w:hAnsi="Book Antiqua"/>
                <w:sz w:val="20"/>
                <w:szCs w:val="20"/>
              </w:rPr>
              <w:t>Lico znaku nie może być przewiercone z żadnego powodu</w:t>
            </w:r>
          </w:p>
        </w:tc>
        <w:tc>
          <w:tcPr>
            <w:tcW w:w="184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highlight w:val="green"/>
              </w:rPr>
            </w:pPr>
            <w:r w:rsidRPr="008B5BF1">
              <w:rPr>
                <w:rFonts w:ascii="Book Antiqua" w:hAnsi="Book Antiqua"/>
                <w:sz w:val="20"/>
                <w:szCs w:val="20"/>
              </w:rPr>
              <w:t>P3</w:t>
            </w:r>
          </w:p>
        </w:tc>
      </w:tr>
      <w:tr w:rsidR="002C453C" w:rsidRPr="008B5BF1">
        <w:trPr>
          <w:jc w:val="center"/>
        </w:trPr>
        <w:tc>
          <w:tcPr>
            <w:tcW w:w="7531" w:type="dxa"/>
            <w:gridSpan w:val="4"/>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 klasę TDT3 stosuje się dla tablic na 2 lub więcej podporach, klasę TDT 5 dla tablic na jednej podporze, klasę TDT1 dla tablic na konstrukcjach bramowych, klasę TDT6 dla tablic na konstrukcjach wysięgnikowych</w:t>
            </w:r>
          </w:p>
        </w:tc>
      </w:tr>
    </w:tbl>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Przyjęto zgodnie z tablicą 1, że przy sile naporu wiatru równej 0,6 kN (klasa WL2), chwilowe odkształcenie zginające, zarówno znak, jak i samą tarczę znaku nie może być większe niż 25 mm/m (klasa TDB4).</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2.5.4. </w:t>
      </w:r>
      <w:r w:rsidRPr="008B5BF1">
        <w:rPr>
          <w:rFonts w:ascii="Book Antiqua" w:hAnsi="Book Antiqua"/>
          <w:sz w:val="20"/>
          <w:szCs w:val="20"/>
        </w:rPr>
        <w:t>Warunki wykonania tarczy znaku</w:t>
      </w:r>
    </w:p>
    <w:p w:rsidR="002C453C" w:rsidRPr="008B5BF1" w:rsidRDefault="008B5BF1">
      <w:pPr>
        <w:jc w:val="both"/>
        <w:rPr>
          <w:rFonts w:ascii="Book Antiqua" w:hAnsi="Book Antiqua"/>
          <w:sz w:val="20"/>
          <w:szCs w:val="20"/>
        </w:rPr>
      </w:pPr>
      <w:r w:rsidRPr="008B5BF1">
        <w:rPr>
          <w:rFonts w:ascii="Book Antiqua" w:hAnsi="Book Antiqua"/>
          <w:sz w:val="20"/>
          <w:szCs w:val="20"/>
        </w:rPr>
        <w:t>Tarcze znaków powinny spełniać także następujące wymagania:</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powierzchnia czołowa tarczy znaku powinna być równa – bez wgięć, pofałdowań i otworów montażowych. Dopuszczalna nierówność wynosi 1 mm/m,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C453C" w:rsidRPr="008B5BF1" w:rsidRDefault="008B5BF1">
      <w:pPr>
        <w:jc w:val="both"/>
        <w:rPr>
          <w:rFonts w:ascii="Book Antiqua" w:hAnsi="Book Antiqua"/>
          <w:sz w:val="20"/>
          <w:szCs w:val="20"/>
        </w:rPr>
      </w:pPr>
      <w:r w:rsidRPr="008B5BF1">
        <w:rPr>
          <w:rFonts w:ascii="Book Antiqua" w:hAnsi="Book Antiqua"/>
          <w:sz w:val="20"/>
          <w:szCs w:val="20"/>
        </w:rPr>
        <w:t>Tarcze znaków i tablic o powierzchni  &gt; 1 m</w:t>
      </w:r>
      <w:r w:rsidRPr="008B5BF1">
        <w:rPr>
          <w:rFonts w:ascii="Book Antiqua" w:hAnsi="Book Antiqua"/>
          <w:sz w:val="20"/>
          <w:szCs w:val="20"/>
          <w:vertAlign w:val="superscript"/>
        </w:rPr>
        <w:t xml:space="preserve">2 </w:t>
      </w:r>
      <w:r w:rsidRPr="008B5BF1">
        <w:rPr>
          <w:rFonts w:ascii="Book Antiqua" w:hAnsi="Book Antiqua"/>
          <w:sz w:val="20"/>
          <w:szCs w:val="20"/>
        </w:rPr>
        <w:t>powinny spełniać dodatkowo następujące wymagania:</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łączenie poszczególnych segmentów tarczy (dla znaków wielkogabarytowych) wzdłuż poziomej lub pionowej krawędzi  powinno być wykonane w taki sposób, aby nie występowały przesunięcia i prześwity w miejscach ich łączenia. </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2.6. Znaki odblaskowe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2.6.1. </w:t>
      </w:r>
      <w:r w:rsidRPr="008B5BF1">
        <w:rPr>
          <w:rFonts w:ascii="Book Antiqua" w:hAnsi="Book Antiqua"/>
          <w:sz w:val="20"/>
          <w:szCs w:val="20"/>
        </w:rPr>
        <w:t>Wymagania dotyczące powierzchni odblaskowej</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C453C" w:rsidRPr="008B5BF1" w:rsidRDefault="008B5BF1">
      <w:pPr>
        <w:jc w:val="both"/>
        <w:rPr>
          <w:rFonts w:ascii="Book Antiqua" w:hAnsi="Book Antiqua"/>
          <w:sz w:val="20"/>
          <w:szCs w:val="20"/>
        </w:rPr>
      </w:pPr>
      <w:r w:rsidRPr="008B5BF1">
        <w:rPr>
          <w:rFonts w:ascii="Book Antiqua" w:hAnsi="Book Antiqua"/>
          <w:sz w:val="20"/>
          <w:szCs w:val="20"/>
        </w:rPr>
        <w:t>Folia odblaskowa (odbijająca powrotnie) powinna spełniać wymagania określone w aprobacie technicznej. Lico znaku powinno być wykonane z:</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dopuszcza się wycinanie kształtów z folii 2 i 3 typu pod warunkiem zabezpieczenia ich krawędzi lakierem zalecanym przez producenta folii,</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nie dopuszcza się stosowania folii o okresie trwałości poniżej 7 lat do znaków stałych,</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C453C" w:rsidRPr="008B5BF1" w:rsidRDefault="008B5BF1">
      <w:pPr>
        <w:jc w:val="both"/>
        <w:rPr>
          <w:rFonts w:ascii="Book Antiqua" w:hAnsi="Book Antiqua"/>
          <w:sz w:val="20"/>
          <w:szCs w:val="20"/>
        </w:rPr>
      </w:pPr>
      <w:r w:rsidRPr="008B5BF1">
        <w:rPr>
          <w:rFonts w:ascii="Book Antiqua" w:hAnsi="Book Antiqua"/>
          <w:sz w:val="20"/>
          <w:szCs w:val="20"/>
        </w:rPr>
        <w:t>Minimalna początkowa wartość współczynnika odblasku R’(cd·lx</w:t>
      </w:r>
      <w:r w:rsidRPr="008B5BF1">
        <w:rPr>
          <w:rFonts w:ascii="Book Antiqua" w:hAnsi="Book Antiqua"/>
          <w:sz w:val="20"/>
          <w:szCs w:val="20"/>
          <w:vertAlign w:val="superscript"/>
        </w:rPr>
        <w:t>-1</w:t>
      </w:r>
      <w:r w:rsidRPr="008B5BF1">
        <w:rPr>
          <w:rFonts w:ascii="Book Antiqua" w:hAnsi="Book Antiqua"/>
          <w:sz w:val="20"/>
          <w:szCs w:val="20"/>
        </w:rPr>
        <w:t>m</w:t>
      </w:r>
      <w:r w:rsidRPr="008B5BF1">
        <w:rPr>
          <w:rFonts w:ascii="Book Antiqua" w:hAnsi="Book Antiqua"/>
          <w:sz w:val="20"/>
          <w:szCs w:val="20"/>
          <w:vertAlign w:val="superscript"/>
        </w:rPr>
        <w:t xml:space="preserve">-2 </w:t>
      </w:r>
      <w:r w:rsidRPr="008B5BF1">
        <w:rPr>
          <w:rFonts w:ascii="Book Antiqua" w:hAnsi="Book Antiqua"/>
          <w:sz w:val="20"/>
          <w:szCs w:val="20"/>
        </w:rPr>
        <w:t xml:space="preserve">) znaków odblaskowych, zmierzona zgodnie z procedurą zawartą w CIE No.54 [29], używając standardowego iluminanta A, powinna spełniać odpowiednio wymagania podane w tablicy 2. 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 przypadku oświetlenia standardowym iluminantem D 65 i pomiaru w geometrii 45/0 współrzędne chromatyczności i współczynnik luminancji </w:t>
      </w:r>
      <w:r w:rsidRPr="008B5BF1">
        <w:rPr>
          <w:rFonts w:ascii="Symbol" w:eastAsia="Symbol" w:hAnsi="Symbol" w:cs="Symbol"/>
          <w:sz w:val="20"/>
          <w:szCs w:val="20"/>
        </w:rPr>
        <w:t></w:t>
      </w:r>
      <w:r w:rsidRPr="008B5BF1">
        <w:rPr>
          <w:rFonts w:ascii="Book Antiqua" w:hAnsi="Book Antiqua"/>
          <w:sz w:val="20"/>
          <w:szCs w:val="20"/>
        </w:rPr>
        <w:t xml:space="preserve"> powinny być zgodne z wymaganiami podanymi w tablicach 2 i 3.</w:t>
      </w:r>
    </w:p>
    <w:p w:rsidR="002C453C" w:rsidRPr="008B5BF1" w:rsidRDefault="008B5BF1">
      <w:pPr>
        <w:pStyle w:val="Tablica"/>
        <w:tabs>
          <w:tab w:val="left" w:pos="993"/>
        </w:tabs>
        <w:spacing w:before="0" w:line="240" w:lineRule="auto"/>
        <w:ind w:left="993" w:hanging="993"/>
        <w:jc w:val="both"/>
        <w:rPr>
          <w:rFonts w:ascii="Book Antiqua" w:hAnsi="Book Antiqua"/>
          <w:b w:val="0"/>
          <w:bCs/>
          <w:sz w:val="20"/>
        </w:rPr>
      </w:pPr>
      <w:r w:rsidRPr="008B5BF1">
        <w:rPr>
          <w:rFonts w:ascii="Book Antiqua" w:hAnsi="Book Antiqua"/>
          <w:b w:val="0"/>
          <w:bCs/>
          <w:sz w:val="20"/>
        </w:rPr>
        <w:t xml:space="preserve">Tablica 2. </w:t>
      </w:r>
      <w:r w:rsidRPr="008B5BF1">
        <w:rPr>
          <w:rFonts w:ascii="Book Antiqua" w:hAnsi="Book Antiqua"/>
          <w:b w:val="0"/>
          <w:bCs/>
          <w:sz w:val="20"/>
        </w:rPr>
        <w:tab/>
        <w:t xml:space="preserve">Wymagania dla </w:t>
      </w:r>
      <w:r w:rsidRPr="008B5BF1">
        <w:rPr>
          <w:rFonts w:ascii="Book Antiqua" w:hAnsi="Book Antiqua"/>
          <w:b w:val="0"/>
          <w:sz w:val="20"/>
        </w:rPr>
        <w:t xml:space="preserve">współczynnika luminancji </w:t>
      </w:r>
      <w:r w:rsidRPr="008B5BF1">
        <w:rPr>
          <w:rFonts w:ascii="Symbol" w:eastAsia="Symbol" w:hAnsi="Symbol" w:cs="Symbol"/>
          <w:b w:val="0"/>
          <w:sz w:val="20"/>
        </w:rPr>
        <w:t></w:t>
      </w:r>
      <w:r w:rsidRPr="008B5BF1">
        <w:rPr>
          <w:rFonts w:ascii="Book Antiqua" w:hAnsi="Book Antiqua"/>
          <w:b w:val="0"/>
          <w:sz w:val="20"/>
        </w:rPr>
        <w:t xml:space="preserve"> i współrzędnych chromatyczności x, y oraz współczynnika odblasku R’</w:t>
      </w:r>
    </w:p>
    <w:tbl>
      <w:tblPr>
        <w:tblW w:w="7527" w:type="dxa"/>
        <w:jc w:val="center"/>
        <w:tblCellMar>
          <w:left w:w="70" w:type="dxa"/>
          <w:right w:w="70" w:type="dxa"/>
        </w:tblCellMar>
        <w:tblLook w:val="0000" w:firstRow="0" w:lastRow="0" w:firstColumn="0" w:lastColumn="0" w:noHBand="0" w:noVBand="0"/>
      </w:tblPr>
      <w:tblGrid>
        <w:gridCol w:w="565"/>
        <w:gridCol w:w="2824"/>
        <w:gridCol w:w="1018"/>
        <w:gridCol w:w="1551"/>
        <w:gridCol w:w="1569"/>
      </w:tblGrid>
      <w:tr w:rsidR="002C453C" w:rsidRPr="008B5BF1">
        <w:trPr>
          <w:trHeight w:val="218"/>
          <w:tblHeader/>
          <w:jc w:val="center"/>
        </w:trPr>
        <w:tc>
          <w:tcPr>
            <w:tcW w:w="56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Lp.</w:t>
            </w:r>
          </w:p>
        </w:tc>
        <w:tc>
          <w:tcPr>
            <w:tcW w:w="282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Właściwości</w:t>
            </w:r>
          </w:p>
        </w:tc>
        <w:tc>
          <w:tcPr>
            <w:tcW w:w="1015"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Jednostki</w:t>
            </w:r>
          </w:p>
        </w:tc>
        <w:tc>
          <w:tcPr>
            <w:tcW w:w="3122" w:type="dxa"/>
            <w:gridSpan w:val="2"/>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Wymagania</w:t>
            </w:r>
          </w:p>
        </w:tc>
      </w:tr>
      <w:tr w:rsidR="002C453C" w:rsidRPr="008B5BF1">
        <w:trPr>
          <w:trHeight w:val="2688"/>
          <w:jc w:val="center"/>
        </w:trPr>
        <w:tc>
          <w:tcPr>
            <w:tcW w:w="56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1</w:t>
            </w:r>
          </w:p>
          <w:p w:rsidR="002C453C" w:rsidRPr="008B5BF1" w:rsidRDefault="002C453C">
            <w:pPr>
              <w:jc w:val="center"/>
              <w:rPr>
                <w:rFonts w:ascii="Book Antiqua" w:hAnsi="Book Antiqua"/>
                <w:sz w:val="20"/>
                <w:szCs w:val="20"/>
                <w:lang w:val="fr-FR"/>
              </w:rPr>
            </w:pPr>
          </w:p>
          <w:p w:rsidR="002C453C" w:rsidRPr="008B5BF1" w:rsidRDefault="002C453C">
            <w:pPr>
              <w:jc w:val="center"/>
              <w:rPr>
                <w:rFonts w:ascii="Book Antiqua" w:hAnsi="Book Antiqua"/>
                <w:sz w:val="20"/>
                <w:szCs w:val="20"/>
                <w:lang w:val="fr-FR"/>
              </w:rPr>
            </w:pPr>
          </w:p>
          <w:p w:rsidR="002C453C" w:rsidRPr="008B5BF1" w:rsidRDefault="002C453C">
            <w:pPr>
              <w:jc w:val="center"/>
              <w:rPr>
                <w:rFonts w:ascii="Book Antiqua" w:hAnsi="Book Antiqua"/>
                <w:sz w:val="20"/>
                <w:szCs w:val="20"/>
                <w:lang w:val="fr-FR"/>
              </w:rPr>
            </w:pPr>
          </w:p>
          <w:p w:rsidR="002C453C" w:rsidRPr="008B5BF1" w:rsidRDefault="002C453C">
            <w:pPr>
              <w:jc w:val="center"/>
              <w:rPr>
                <w:rFonts w:ascii="Book Antiqua" w:hAnsi="Book Antiqua"/>
                <w:sz w:val="20"/>
                <w:szCs w:val="20"/>
                <w:lang w:val="fr-FR"/>
              </w:rPr>
            </w:pPr>
          </w:p>
        </w:tc>
        <w:tc>
          <w:tcPr>
            <w:tcW w:w="282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Współczynnik odblasku R’ (kąt oświetlenia 5</w:t>
            </w:r>
            <w:r w:rsidRPr="008B5BF1">
              <w:rPr>
                <w:rFonts w:ascii="Book Antiqua" w:hAnsi="Book Antiqua" w:cs="Times New Roman"/>
                <w:sz w:val="20"/>
                <w:vertAlign w:val="superscript"/>
              </w:rPr>
              <w:t>o</w:t>
            </w:r>
            <w:r w:rsidRPr="008B5BF1">
              <w:rPr>
                <w:rFonts w:ascii="Book Antiqua" w:hAnsi="Book Antiqua" w:cs="Times New Roman"/>
                <w:sz w:val="20"/>
              </w:rPr>
              <w:t>, kąt obserwacji 0,33</w:t>
            </w:r>
            <w:r w:rsidRPr="008B5BF1">
              <w:rPr>
                <w:rFonts w:ascii="Book Antiqua" w:hAnsi="Book Antiqua" w:cs="Times New Roman"/>
                <w:sz w:val="20"/>
                <w:vertAlign w:val="superscript"/>
              </w:rPr>
              <w:t>o</w:t>
            </w:r>
            <w:r w:rsidRPr="008B5BF1">
              <w:rPr>
                <w:rFonts w:ascii="Book Antiqua" w:hAnsi="Book Antiqua" w:cs="Times New Roman"/>
                <w:sz w:val="20"/>
              </w:rPr>
              <w:t>) dla folii:</w:t>
            </w:r>
          </w:p>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białej</w:t>
            </w:r>
          </w:p>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żółtej</w:t>
            </w:r>
          </w:p>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czerwonej</w:t>
            </w:r>
          </w:p>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zielonej</w:t>
            </w:r>
          </w:p>
          <w:p w:rsidR="002C453C" w:rsidRPr="008B5BF1" w:rsidRDefault="008B5BF1">
            <w:pPr>
              <w:pStyle w:val="Wypunktowanie"/>
              <w:ind w:left="0" w:firstLine="0"/>
              <w:jc w:val="center"/>
              <w:rPr>
                <w:rFonts w:ascii="Book Antiqua" w:hAnsi="Book Antiqua"/>
                <w:bCs/>
                <w:sz w:val="20"/>
              </w:rPr>
            </w:pPr>
            <w:r w:rsidRPr="008B5BF1">
              <w:rPr>
                <w:rFonts w:ascii="Book Antiqua" w:hAnsi="Book Antiqua"/>
                <w:bCs/>
                <w:sz w:val="20"/>
              </w:rPr>
              <w:t>- niebieskiej</w:t>
            </w:r>
          </w:p>
          <w:p w:rsidR="002C453C" w:rsidRPr="008B5BF1" w:rsidRDefault="008B5BF1">
            <w:pPr>
              <w:pStyle w:val="Wypunktowanie"/>
              <w:ind w:left="0" w:firstLine="0"/>
              <w:jc w:val="center"/>
              <w:rPr>
                <w:rFonts w:ascii="Book Antiqua" w:hAnsi="Book Antiqua"/>
                <w:bCs/>
                <w:sz w:val="20"/>
              </w:rPr>
            </w:pPr>
            <w:r w:rsidRPr="008B5BF1">
              <w:rPr>
                <w:rFonts w:ascii="Book Antiqua" w:hAnsi="Book Antiqua"/>
                <w:bCs/>
                <w:sz w:val="20"/>
              </w:rPr>
              <w:t>- brązowej</w:t>
            </w:r>
          </w:p>
          <w:p w:rsidR="002C453C" w:rsidRPr="008B5BF1" w:rsidRDefault="008B5BF1">
            <w:pPr>
              <w:pStyle w:val="Wypunktowanie"/>
              <w:ind w:left="0" w:firstLine="0"/>
              <w:jc w:val="center"/>
              <w:rPr>
                <w:rFonts w:ascii="Book Antiqua" w:hAnsi="Book Antiqua"/>
                <w:bCs/>
                <w:sz w:val="20"/>
              </w:rPr>
            </w:pPr>
            <w:r w:rsidRPr="008B5BF1">
              <w:rPr>
                <w:rFonts w:ascii="Book Antiqua" w:hAnsi="Book Antiqua"/>
                <w:bCs/>
                <w:sz w:val="20"/>
              </w:rPr>
              <w:t>- pomarańczowej</w:t>
            </w:r>
          </w:p>
          <w:p w:rsidR="002C453C" w:rsidRPr="008B5BF1" w:rsidRDefault="008B5BF1">
            <w:pPr>
              <w:pStyle w:val="Wypunktowanie"/>
              <w:ind w:left="0" w:firstLine="0"/>
              <w:jc w:val="center"/>
              <w:rPr>
                <w:rFonts w:ascii="Book Antiqua" w:hAnsi="Book Antiqua"/>
                <w:bCs/>
                <w:sz w:val="20"/>
              </w:rPr>
            </w:pPr>
            <w:r w:rsidRPr="008B5BF1">
              <w:rPr>
                <w:rFonts w:ascii="Book Antiqua" w:hAnsi="Book Antiqua"/>
                <w:bCs/>
                <w:sz w:val="20"/>
              </w:rPr>
              <w:t>- szarej</w:t>
            </w:r>
          </w:p>
        </w:tc>
        <w:tc>
          <w:tcPr>
            <w:tcW w:w="101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cd/m</w:t>
            </w:r>
            <w:r w:rsidRPr="008B5BF1">
              <w:rPr>
                <w:rFonts w:ascii="Book Antiqua" w:hAnsi="Book Antiqua" w:cs="Times New Roman"/>
                <w:sz w:val="20"/>
                <w:vertAlign w:val="superscript"/>
              </w:rPr>
              <w:t>2</w:t>
            </w:r>
            <w:r w:rsidRPr="008B5BF1">
              <w:rPr>
                <w:rFonts w:ascii="Book Antiqua" w:hAnsi="Book Antiqua" w:cs="Times New Roman"/>
                <w:sz w:val="20"/>
              </w:rPr>
              <w:t>lx</w:t>
            </w:r>
          </w:p>
        </w:tc>
        <w:tc>
          <w:tcPr>
            <w:tcW w:w="1552"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typ 1</w:t>
            </w:r>
          </w:p>
          <w:p w:rsidR="002C453C" w:rsidRPr="008B5BF1" w:rsidRDefault="002C453C">
            <w:pPr>
              <w:pStyle w:val="Teksttablicy"/>
              <w:rPr>
                <w:rFonts w:ascii="Book Antiqua" w:hAnsi="Book Antiqua" w:cs="Times New Roman"/>
                <w:sz w:val="20"/>
              </w:rPr>
            </w:pPr>
          </w:p>
          <w:p w:rsidR="002C453C" w:rsidRPr="008B5BF1" w:rsidRDefault="002C453C">
            <w:pPr>
              <w:pStyle w:val="Tekstpodstawowy"/>
              <w:spacing w:line="240" w:lineRule="auto"/>
              <w:jc w:val="center"/>
              <w:rPr>
                <w:rFonts w:ascii="Book Antiqua" w:hAnsi="Book Antiqua"/>
                <w:sz w:val="20"/>
                <w:lang w:val="fr-FR"/>
              </w:rPr>
            </w:pP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50</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35</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10</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7</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2</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0,6</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20</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30</w:t>
            </w:r>
          </w:p>
        </w:tc>
        <w:tc>
          <w:tcPr>
            <w:tcW w:w="157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typ 2</w:t>
            </w:r>
          </w:p>
          <w:p w:rsidR="002C453C" w:rsidRPr="008B5BF1" w:rsidRDefault="002C453C">
            <w:pPr>
              <w:pStyle w:val="Teksttablicy"/>
              <w:rPr>
                <w:rFonts w:ascii="Book Antiqua" w:hAnsi="Book Antiqua" w:cs="Times New Roman"/>
                <w:sz w:val="20"/>
              </w:rPr>
            </w:pPr>
          </w:p>
          <w:p w:rsidR="002C453C" w:rsidRPr="008B5BF1" w:rsidRDefault="002C453C">
            <w:pPr>
              <w:pStyle w:val="Tekstpodstawowy"/>
              <w:spacing w:line="240" w:lineRule="auto"/>
              <w:jc w:val="center"/>
              <w:rPr>
                <w:rFonts w:ascii="Book Antiqua" w:hAnsi="Book Antiqua"/>
                <w:sz w:val="20"/>
                <w:lang w:val="fr-FR"/>
              </w:rPr>
            </w:pP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180</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120</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25</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21</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14</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8</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65</w:t>
            </w:r>
          </w:p>
          <w:p w:rsidR="002C453C" w:rsidRPr="008B5BF1" w:rsidRDefault="008B5BF1">
            <w:pPr>
              <w:pStyle w:val="Tekstpodstawowy"/>
              <w:spacing w:line="240" w:lineRule="auto"/>
              <w:jc w:val="center"/>
              <w:rPr>
                <w:rFonts w:ascii="Book Antiqua" w:hAnsi="Book Antiqua"/>
                <w:sz w:val="20"/>
                <w:highlight w:val="yellow"/>
              </w:rPr>
            </w:pPr>
            <w:r w:rsidRPr="008B5BF1">
              <w:rPr>
                <w:rFonts w:ascii="Symbol" w:eastAsia="Symbol" w:hAnsi="Symbol" w:cs="Symbol"/>
                <w:sz w:val="20"/>
              </w:rPr>
              <w:t></w:t>
            </w:r>
            <w:r w:rsidRPr="008B5BF1">
              <w:rPr>
                <w:rFonts w:ascii="Book Antiqua" w:hAnsi="Book Antiqua"/>
                <w:sz w:val="20"/>
              </w:rPr>
              <w:t xml:space="preserve">  90</w:t>
            </w:r>
          </w:p>
        </w:tc>
      </w:tr>
      <w:tr w:rsidR="002C453C" w:rsidRPr="008B5BF1">
        <w:trPr>
          <w:jc w:val="center"/>
        </w:trPr>
        <w:tc>
          <w:tcPr>
            <w:tcW w:w="56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2</w:t>
            </w:r>
          </w:p>
        </w:tc>
        <w:tc>
          <w:tcPr>
            <w:tcW w:w="282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xml:space="preserve">Współczynnik luminancji </w:t>
            </w:r>
            <w:r w:rsidRPr="008B5BF1">
              <w:rPr>
                <w:rFonts w:ascii="Symbol" w:eastAsia="Symbol" w:hAnsi="Symbol" w:cs="Symbol"/>
                <w:sz w:val="20"/>
              </w:rPr>
              <w:t></w:t>
            </w:r>
            <w:r w:rsidRPr="008B5BF1">
              <w:rPr>
                <w:rFonts w:ascii="Book Antiqua" w:hAnsi="Book Antiqua" w:cs="Times New Roman"/>
                <w:sz w:val="20"/>
              </w:rPr>
              <w:t xml:space="preserve"> i współrzędne chromatyczności x, y *) dla folii:</w:t>
            </w:r>
          </w:p>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białej</w:t>
            </w:r>
          </w:p>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żółtej</w:t>
            </w:r>
          </w:p>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czerwonej</w:t>
            </w:r>
          </w:p>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zielonej</w:t>
            </w:r>
          </w:p>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 niebieskiej</w:t>
            </w:r>
          </w:p>
          <w:p w:rsidR="002C453C" w:rsidRPr="008B5BF1" w:rsidRDefault="008B5BF1">
            <w:pPr>
              <w:pStyle w:val="Wypunktowanie"/>
              <w:jc w:val="center"/>
              <w:rPr>
                <w:rFonts w:ascii="Book Antiqua" w:hAnsi="Book Antiqua"/>
                <w:sz w:val="20"/>
              </w:rPr>
            </w:pPr>
            <w:r w:rsidRPr="008B5BF1">
              <w:rPr>
                <w:rFonts w:ascii="Book Antiqua" w:hAnsi="Book Antiqua"/>
                <w:sz w:val="20"/>
              </w:rPr>
              <w:t>- brązowej</w:t>
            </w:r>
          </w:p>
          <w:p w:rsidR="002C453C" w:rsidRPr="008B5BF1" w:rsidRDefault="008B5BF1">
            <w:pPr>
              <w:pStyle w:val="Wypunktowanie"/>
              <w:jc w:val="center"/>
              <w:rPr>
                <w:rFonts w:ascii="Book Antiqua" w:hAnsi="Book Antiqua"/>
                <w:sz w:val="20"/>
              </w:rPr>
            </w:pPr>
            <w:r w:rsidRPr="008B5BF1">
              <w:rPr>
                <w:rFonts w:ascii="Book Antiqua" w:hAnsi="Book Antiqua"/>
                <w:sz w:val="20"/>
              </w:rPr>
              <w:t>- pomarańczowej</w:t>
            </w:r>
          </w:p>
          <w:p w:rsidR="002C453C" w:rsidRPr="008B5BF1" w:rsidRDefault="008B5BF1">
            <w:pPr>
              <w:pStyle w:val="Wypunktowanie"/>
              <w:jc w:val="center"/>
              <w:rPr>
                <w:rFonts w:ascii="Book Antiqua" w:hAnsi="Book Antiqua"/>
                <w:sz w:val="20"/>
              </w:rPr>
            </w:pPr>
            <w:r w:rsidRPr="008B5BF1">
              <w:rPr>
                <w:rFonts w:ascii="Book Antiqua" w:hAnsi="Book Antiqua"/>
                <w:sz w:val="20"/>
              </w:rPr>
              <w:t>- szarej</w:t>
            </w:r>
          </w:p>
        </w:tc>
        <w:tc>
          <w:tcPr>
            <w:tcW w:w="101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w:t>
            </w:r>
          </w:p>
        </w:tc>
        <w:tc>
          <w:tcPr>
            <w:tcW w:w="1552"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typ 1</w:t>
            </w:r>
          </w:p>
          <w:p w:rsidR="002C453C" w:rsidRPr="008B5BF1" w:rsidRDefault="002C453C">
            <w:pPr>
              <w:pStyle w:val="Teksttablicy"/>
              <w:rPr>
                <w:rFonts w:ascii="Book Antiqua" w:hAnsi="Book Antiqua" w:cs="Times New Roman"/>
                <w:sz w:val="20"/>
              </w:rPr>
            </w:pPr>
          </w:p>
          <w:p w:rsidR="002C453C" w:rsidRPr="008B5BF1" w:rsidRDefault="002C453C">
            <w:pPr>
              <w:pStyle w:val="Teksttablicy"/>
              <w:rPr>
                <w:rFonts w:ascii="Book Antiqua" w:hAnsi="Book Antiqua" w:cs="Times New Roman"/>
                <w:sz w:val="20"/>
              </w:rPr>
            </w:pP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w:t>
            </w:r>
            <w:r w:rsidRPr="008B5BF1">
              <w:rPr>
                <w:rFonts w:ascii="Symbol" w:eastAsia="Symbol" w:hAnsi="Symbol" w:cs="Symbol"/>
                <w:sz w:val="20"/>
              </w:rPr>
              <w:t></w:t>
            </w:r>
            <w:r w:rsidRPr="008B5BF1">
              <w:rPr>
                <w:rFonts w:ascii="Book Antiqua" w:hAnsi="Book Antiqua" w:cs="Times New Roman"/>
                <w:sz w:val="20"/>
              </w:rPr>
              <w:t xml:space="preserve"> 0,35</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w:t>
            </w:r>
            <w:r w:rsidRPr="008B5BF1">
              <w:rPr>
                <w:rFonts w:ascii="Symbol" w:eastAsia="Symbol" w:hAnsi="Symbol" w:cs="Symbol"/>
                <w:sz w:val="20"/>
              </w:rPr>
              <w:t></w:t>
            </w:r>
            <w:r w:rsidRPr="008B5BF1">
              <w:rPr>
                <w:rFonts w:ascii="Book Antiqua" w:hAnsi="Book Antiqua" w:cs="Times New Roman"/>
                <w:sz w:val="20"/>
              </w:rPr>
              <w:t xml:space="preserve"> 0,27</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w:t>
            </w:r>
            <w:r w:rsidRPr="008B5BF1">
              <w:rPr>
                <w:rFonts w:ascii="Symbol" w:eastAsia="Symbol" w:hAnsi="Symbol" w:cs="Symbol"/>
                <w:sz w:val="20"/>
              </w:rPr>
              <w:t></w:t>
            </w:r>
            <w:r w:rsidRPr="008B5BF1">
              <w:rPr>
                <w:rFonts w:ascii="Book Antiqua" w:hAnsi="Book Antiqua" w:cs="Times New Roman"/>
                <w:sz w:val="20"/>
              </w:rPr>
              <w:t xml:space="preserve"> 0,05</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w:t>
            </w:r>
            <w:r w:rsidRPr="008B5BF1">
              <w:rPr>
                <w:rFonts w:ascii="Symbol" w:eastAsia="Symbol" w:hAnsi="Symbol" w:cs="Symbol"/>
                <w:sz w:val="20"/>
              </w:rPr>
              <w:t></w:t>
            </w:r>
            <w:r w:rsidRPr="008B5BF1">
              <w:rPr>
                <w:rFonts w:ascii="Book Antiqua" w:hAnsi="Book Antiqua" w:cs="Times New Roman"/>
                <w:sz w:val="20"/>
              </w:rPr>
              <w:t xml:space="preserve"> 0,04</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w:t>
            </w:r>
            <w:r w:rsidRPr="008B5BF1">
              <w:rPr>
                <w:rFonts w:ascii="Symbol" w:eastAsia="Symbol" w:hAnsi="Symbol" w:cs="Symbol"/>
                <w:sz w:val="20"/>
              </w:rPr>
              <w:t></w:t>
            </w:r>
            <w:r w:rsidRPr="008B5BF1">
              <w:rPr>
                <w:rFonts w:ascii="Book Antiqua" w:hAnsi="Book Antiqua" w:cs="Times New Roman"/>
                <w:sz w:val="20"/>
              </w:rPr>
              <w:t xml:space="preserve"> 0,01</w:t>
            </w:r>
          </w:p>
          <w:p w:rsidR="002C453C" w:rsidRPr="008B5BF1" w:rsidRDefault="008B5BF1">
            <w:pPr>
              <w:pStyle w:val="Tekstpodstawowy"/>
              <w:spacing w:line="240" w:lineRule="auto"/>
              <w:jc w:val="center"/>
              <w:rPr>
                <w:rFonts w:ascii="Book Antiqua" w:hAnsi="Book Antiqua"/>
                <w:sz w:val="20"/>
              </w:rPr>
            </w:pPr>
            <w:r w:rsidRPr="008B5BF1">
              <w:rPr>
                <w:rFonts w:ascii="Book Antiqua" w:hAnsi="Book Antiqua"/>
                <w:sz w:val="20"/>
              </w:rPr>
              <w:t xml:space="preserve">0,09 </w:t>
            </w:r>
            <w:r w:rsidRPr="008B5BF1">
              <w:rPr>
                <w:rFonts w:ascii="Symbol" w:eastAsia="Symbol" w:hAnsi="Symbol" w:cs="Symbol"/>
                <w:sz w:val="20"/>
              </w:rPr>
              <w:t></w:t>
            </w:r>
            <w:r w:rsidRPr="008B5BF1">
              <w:rPr>
                <w:rFonts w:ascii="Symbol" w:eastAsia="Symbol" w:hAnsi="Symbol" w:cs="Symbol"/>
                <w:sz w:val="20"/>
              </w:rPr>
              <w:t></w:t>
            </w:r>
            <w:r w:rsidRPr="008B5BF1">
              <w:rPr>
                <w:rFonts w:ascii="Book Antiqua" w:hAnsi="Book Antiqua"/>
                <w:sz w:val="20"/>
              </w:rPr>
              <w:t xml:space="preserve"> </w:t>
            </w:r>
            <w:r w:rsidRPr="008B5BF1">
              <w:rPr>
                <w:rFonts w:ascii="Symbol" w:eastAsia="Symbol" w:hAnsi="Symbol" w:cs="Symbol"/>
                <w:sz w:val="20"/>
              </w:rPr>
              <w:t></w:t>
            </w:r>
            <w:r w:rsidRPr="008B5BF1">
              <w:rPr>
                <w:rFonts w:ascii="Book Antiqua" w:hAnsi="Book Antiqua"/>
                <w:sz w:val="20"/>
              </w:rPr>
              <w:t xml:space="preserve"> 0,03</w:t>
            </w:r>
          </w:p>
          <w:p w:rsidR="002C453C" w:rsidRPr="008B5BF1" w:rsidRDefault="008B5BF1">
            <w:pPr>
              <w:pStyle w:val="Tekstpodstawowy"/>
              <w:spacing w:line="240" w:lineRule="auto"/>
              <w:jc w:val="center"/>
              <w:rPr>
                <w:rFonts w:ascii="Book Antiqua" w:hAnsi="Book Antiqua"/>
                <w:sz w:val="20"/>
              </w:rPr>
            </w:pPr>
            <w:r w:rsidRPr="008B5BF1">
              <w:rPr>
                <w:rFonts w:ascii="Symbol" w:eastAsia="Symbol" w:hAnsi="Symbol" w:cs="Symbol"/>
                <w:sz w:val="20"/>
              </w:rPr>
              <w:t></w:t>
            </w:r>
            <w:r w:rsidRPr="008B5BF1">
              <w:rPr>
                <w:rFonts w:ascii="Book Antiqua" w:hAnsi="Book Antiqua"/>
                <w:sz w:val="20"/>
              </w:rPr>
              <w:t xml:space="preserve"> </w:t>
            </w:r>
            <w:r w:rsidRPr="008B5BF1">
              <w:rPr>
                <w:rFonts w:ascii="Symbol" w:eastAsia="Symbol" w:hAnsi="Symbol" w:cs="Symbol"/>
                <w:sz w:val="20"/>
              </w:rPr>
              <w:t></w:t>
            </w:r>
            <w:r w:rsidRPr="008B5BF1">
              <w:rPr>
                <w:rFonts w:ascii="Book Antiqua" w:hAnsi="Book Antiqua"/>
                <w:sz w:val="20"/>
              </w:rPr>
              <w:t xml:space="preserve"> 0,17</w:t>
            </w:r>
          </w:p>
          <w:p w:rsidR="002C453C" w:rsidRPr="008B5BF1" w:rsidRDefault="008B5BF1">
            <w:pPr>
              <w:pStyle w:val="Tekstpodstawowy"/>
              <w:spacing w:line="240" w:lineRule="auto"/>
              <w:jc w:val="center"/>
              <w:rPr>
                <w:rFonts w:ascii="Book Antiqua" w:hAnsi="Book Antiqua"/>
                <w:sz w:val="20"/>
              </w:rPr>
            </w:pPr>
            <w:r w:rsidRPr="008B5BF1">
              <w:rPr>
                <w:rFonts w:ascii="Book Antiqua" w:hAnsi="Book Antiqua"/>
                <w:sz w:val="20"/>
              </w:rPr>
              <w:t xml:space="preserve">0,18 </w:t>
            </w:r>
            <w:r w:rsidRPr="008B5BF1">
              <w:rPr>
                <w:rFonts w:ascii="Symbol" w:eastAsia="Symbol" w:hAnsi="Symbol" w:cs="Symbol"/>
                <w:sz w:val="20"/>
              </w:rPr>
              <w:t></w:t>
            </w:r>
            <w:r w:rsidRPr="008B5BF1">
              <w:rPr>
                <w:rFonts w:ascii="Symbol" w:eastAsia="Symbol" w:hAnsi="Symbol" w:cs="Symbol"/>
                <w:sz w:val="20"/>
              </w:rPr>
              <w:t></w:t>
            </w:r>
            <w:r w:rsidRPr="008B5BF1">
              <w:rPr>
                <w:rFonts w:ascii="Book Antiqua" w:hAnsi="Book Antiqua"/>
                <w:sz w:val="20"/>
              </w:rPr>
              <w:t xml:space="preserve"> </w:t>
            </w:r>
            <w:r w:rsidRPr="008B5BF1">
              <w:rPr>
                <w:rFonts w:ascii="Symbol" w:eastAsia="Symbol" w:hAnsi="Symbol" w:cs="Symbol"/>
                <w:sz w:val="20"/>
              </w:rPr>
              <w:t></w:t>
            </w:r>
            <w:r w:rsidRPr="008B5BF1">
              <w:rPr>
                <w:rFonts w:ascii="Book Antiqua" w:hAnsi="Book Antiqua"/>
                <w:sz w:val="20"/>
              </w:rPr>
              <w:t xml:space="preserve"> 0,12</w:t>
            </w:r>
          </w:p>
        </w:tc>
        <w:tc>
          <w:tcPr>
            <w:tcW w:w="157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typ 2</w:t>
            </w:r>
          </w:p>
          <w:p w:rsidR="002C453C" w:rsidRPr="008B5BF1" w:rsidRDefault="002C453C">
            <w:pPr>
              <w:pStyle w:val="Tekstpodstawowy"/>
              <w:spacing w:line="240" w:lineRule="auto"/>
              <w:jc w:val="center"/>
              <w:rPr>
                <w:rFonts w:ascii="Book Antiqua" w:hAnsi="Book Antiqua"/>
                <w:sz w:val="20"/>
              </w:rPr>
            </w:pPr>
          </w:p>
          <w:p w:rsidR="002C453C" w:rsidRPr="008B5BF1" w:rsidRDefault="002C453C">
            <w:pPr>
              <w:pStyle w:val="Tekstpodstawowy"/>
              <w:spacing w:line="240" w:lineRule="auto"/>
              <w:jc w:val="center"/>
              <w:rPr>
                <w:rFonts w:ascii="Book Antiqua" w:hAnsi="Book Antiqua"/>
                <w:sz w:val="20"/>
              </w:rPr>
            </w:pP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w:t>
            </w:r>
            <w:r w:rsidRPr="008B5BF1">
              <w:rPr>
                <w:rFonts w:ascii="Symbol" w:eastAsia="Symbol" w:hAnsi="Symbol" w:cs="Symbol"/>
                <w:sz w:val="20"/>
              </w:rPr>
              <w:t></w:t>
            </w:r>
            <w:r w:rsidRPr="008B5BF1">
              <w:rPr>
                <w:rFonts w:ascii="Book Antiqua" w:hAnsi="Book Antiqua" w:cs="Times New Roman"/>
                <w:sz w:val="20"/>
              </w:rPr>
              <w:t xml:space="preserve"> 0,27</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w:t>
            </w:r>
            <w:r w:rsidRPr="008B5BF1">
              <w:rPr>
                <w:rFonts w:ascii="Symbol" w:eastAsia="Symbol" w:hAnsi="Symbol" w:cs="Symbol"/>
                <w:sz w:val="20"/>
              </w:rPr>
              <w:t></w:t>
            </w:r>
            <w:r w:rsidRPr="008B5BF1">
              <w:rPr>
                <w:rFonts w:ascii="Book Antiqua" w:hAnsi="Book Antiqua" w:cs="Times New Roman"/>
                <w:sz w:val="20"/>
              </w:rPr>
              <w:t xml:space="preserve"> 0,16</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w:t>
            </w:r>
            <w:r w:rsidRPr="008B5BF1">
              <w:rPr>
                <w:rFonts w:ascii="Symbol" w:eastAsia="Symbol" w:hAnsi="Symbol" w:cs="Symbol"/>
                <w:sz w:val="20"/>
              </w:rPr>
              <w:t></w:t>
            </w:r>
            <w:r w:rsidRPr="008B5BF1">
              <w:rPr>
                <w:rFonts w:ascii="Book Antiqua" w:hAnsi="Book Antiqua" w:cs="Times New Roman"/>
                <w:sz w:val="20"/>
              </w:rPr>
              <w:t xml:space="preserve"> 0,03</w:t>
            </w:r>
          </w:p>
          <w:p w:rsidR="002C453C" w:rsidRPr="008B5BF1" w:rsidRDefault="008B5BF1">
            <w:pPr>
              <w:pStyle w:val="Teksttablicy"/>
              <w:rPr>
                <w:rFonts w:ascii="Book Antiqua" w:hAnsi="Book Antiqua" w:cs="Times New Roman"/>
                <w:sz w:val="20"/>
              </w:rPr>
            </w:pPr>
            <w:r w:rsidRPr="008B5BF1">
              <w:rPr>
                <w:rFonts w:ascii="Symbol" w:eastAsia="Symbol" w:hAnsi="Symbol" w:cs="Symbol"/>
                <w:sz w:val="20"/>
              </w:rPr>
              <w:t></w:t>
            </w:r>
            <w:r w:rsidRPr="008B5BF1">
              <w:rPr>
                <w:rFonts w:ascii="Book Antiqua" w:hAnsi="Book Antiqua" w:cs="Times New Roman"/>
                <w:sz w:val="20"/>
              </w:rPr>
              <w:t xml:space="preserve"> </w:t>
            </w:r>
            <w:r w:rsidRPr="008B5BF1">
              <w:rPr>
                <w:rFonts w:ascii="Symbol" w:eastAsia="Symbol" w:hAnsi="Symbol" w:cs="Symbol"/>
                <w:sz w:val="20"/>
              </w:rPr>
              <w:t></w:t>
            </w:r>
            <w:r w:rsidRPr="008B5BF1">
              <w:rPr>
                <w:rFonts w:ascii="Book Antiqua" w:hAnsi="Book Antiqua" w:cs="Times New Roman"/>
                <w:sz w:val="20"/>
              </w:rPr>
              <w:t xml:space="preserve"> 0,03</w:t>
            </w:r>
          </w:p>
          <w:p w:rsidR="002C453C" w:rsidRPr="008B5BF1" w:rsidRDefault="008B5BF1">
            <w:pPr>
              <w:pStyle w:val="Tekstpodstawowy"/>
              <w:spacing w:line="240" w:lineRule="auto"/>
              <w:jc w:val="center"/>
              <w:rPr>
                <w:rFonts w:ascii="Book Antiqua" w:hAnsi="Book Antiqua"/>
                <w:sz w:val="20"/>
              </w:rPr>
            </w:pPr>
            <w:r w:rsidRPr="008B5BF1">
              <w:rPr>
                <w:rFonts w:ascii="Symbol" w:eastAsia="Symbol" w:hAnsi="Symbol" w:cs="Symbol"/>
                <w:sz w:val="20"/>
              </w:rPr>
              <w:t></w:t>
            </w:r>
            <w:r w:rsidRPr="008B5BF1">
              <w:rPr>
                <w:rFonts w:ascii="Book Antiqua" w:hAnsi="Book Antiqua"/>
                <w:sz w:val="20"/>
              </w:rPr>
              <w:t xml:space="preserve"> </w:t>
            </w:r>
            <w:r w:rsidRPr="008B5BF1">
              <w:rPr>
                <w:rFonts w:ascii="Symbol" w:eastAsia="Symbol" w:hAnsi="Symbol" w:cs="Symbol"/>
                <w:sz w:val="20"/>
              </w:rPr>
              <w:t></w:t>
            </w:r>
            <w:r w:rsidRPr="008B5BF1">
              <w:rPr>
                <w:rFonts w:ascii="Book Antiqua" w:hAnsi="Book Antiqua"/>
                <w:sz w:val="20"/>
              </w:rPr>
              <w:t xml:space="preserve"> 0,01</w:t>
            </w:r>
          </w:p>
          <w:p w:rsidR="002C453C" w:rsidRPr="008B5BF1" w:rsidRDefault="008B5BF1">
            <w:pPr>
              <w:pStyle w:val="Tekstpodstawowy"/>
              <w:spacing w:line="240" w:lineRule="auto"/>
              <w:jc w:val="center"/>
              <w:rPr>
                <w:rFonts w:ascii="Book Antiqua" w:hAnsi="Book Antiqua"/>
                <w:sz w:val="20"/>
              </w:rPr>
            </w:pPr>
            <w:r w:rsidRPr="008B5BF1">
              <w:rPr>
                <w:rFonts w:ascii="Book Antiqua" w:hAnsi="Book Antiqua"/>
                <w:sz w:val="20"/>
              </w:rPr>
              <w:t xml:space="preserve">0,09 </w:t>
            </w:r>
            <w:r w:rsidRPr="008B5BF1">
              <w:rPr>
                <w:rFonts w:ascii="Symbol" w:eastAsia="Symbol" w:hAnsi="Symbol" w:cs="Symbol"/>
                <w:sz w:val="20"/>
              </w:rPr>
              <w:t></w:t>
            </w:r>
            <w:r w:rsidRPr="008B5BF1">
              <w:rPr>
                <w:rFonts w:ascii="Symbol" w:eastAsia="Symbol" w:hAnsi="Symbol" w:cs="Symbol"/>
                <w:sz w:val="20"/>
              </w:rPr>
              <w:t></w:t>
            </w:r>
            <w:r w:rsidRPr="008B5BF1">
              <w:rPr>
                <w:rFonts w:ascii="Book Antiqua" w:hAnsi="Book Antiqua"/>
                <w:sz w:val="20"/>
              </w:rPr>
              <w:t xml:space="preserve"> </w:t>
            </w:r>
            <w:r w:rsidRPr="008B5BF1">
              <w:rPr>
                <w:rFonts w:ascii="Symbol" w:eastAsia="Symbol" w:hAnsi="Symbol" w:cs="Symbol"/>
                <w:sz w:val="20"/>
              </w:rPr>
              <w:t></w:t>
            </w:r>
            <w:r w:rsidRPr="008B5BF1">
              <w:rPr>
                <w:rFonts w:ascii="Book Antiqua" w:hAnsi="Book Antiqua"/>
                <w:sz w:val="20"/>
              </w:rPr>
              <w:t xml:space="preserve"> 0,03</w:t>
            </w:r>
          </w:p>
          <w:p w:rsidR="002C453C" w:rsidRPr="008B5BF1" w:rsidRDefault="008B5BF1">
            <w:pPr>
              <w:pStyle w:val="Tekstpodstawowy"/>
              <w:spacing w:line="240" w:lineRule="auto"/>
              <w:jc w:val="center"/>
              <w:rPr>
                <w:rFonts w:ascii="Book Antiqua" w:hAnsi="Book Antiqua"/>
                <w:sz w:val="20"/>
              </w:rPr>
            </w:pPr>
            <w:r w:rsidRPr="008B5BF1">
              <w:rPr>
                <w:rFonts w:ascii="Symbol" w:eastAsia="Symbol" w:hAnsi="Symbol" w:cs="Symbol"/>
                <w:sz w:val="20"/>
              </w:rPr>
              <w:t></w:t>
            </w:r>
            <w:r w:rsidRPr="008B5BF1">
              <w:rPr>
                <w:rFonts w:ascii="Book Antiqua" w:hAnsi="Book Antiqua"/>
                <w:sz w:val="20"/>
              </w:rPr>
              <w:t xml:space="preserve"> </w:t>
            </w:r>
            <w:r w:rsidRPr="008B5BF1">
              <w:rPr>
                <w:rFonts w:ascii="Symbol" w:eastAsia="Symbol" w:hAnsi="Symbol" w:cs="Symbol"/>
                <w:sz w:val="20"/>
              </w:rPr>
              <w:t></w:t>
            </w:r>
            <w:r w:rsidRPr="008B5BF1">
              <w:rPr>
                <w:rFonts w:ascii="Book Antiqua" w:hAnsi="Book Antiqua"/>
                <w:sz w:val="20"/>
              </w:rPr>
              <w:t xml:space="preserve"> 0,14</w:t>
            </w:r>
          </w:p>
          <w:p w:rsidR="002C453C" w:rsidRPr="008B5BF1" w:rsidRDefault="008B5BF1">
            <w:pPr>
              <w:pStyle w:val="Tekstpodstawowy"/>
              <w:spacing w:line="240" w:lineRule="auto"/>
              <w:jc w:val="center"/>
              <w:rPr>
                <w:rFonts w:ascii="Book Antiqua" w:hAnsi="Book Antiqua"/>
                <w:sz w:val="20"/>
              </w:rPr>
            </w:pPr>
            <w:r w:rsidRPr="008B5BF1">
              <w:rPr>
                <w:rFonts w:ascii="Book Antiqua" w:hAnsi="Book Antiqua"/>
                <w:sz w:val="20"/>
              </w:rPr>
              <w:t xml:space="preserve">0,18 </w:t>
            </w:r>
            <w:r w:rsidRPr="008B5BF1">
              <w:rPr>
                <w:rFonts w:ascii="Symbol" w:eastAsia="Symbol" w:hAnsi="Symbol" w:cs="Symbol"/>
                <w:sz w:val="20"/>
              </w:rPr>
              <w:t></w:t>
            </w:r>
            <w:r w:rsidRPr="008B5BF1">
              <w:rPr>
                <w:rFonts w:ascii="Symbol" w:eastAsia="Symbol" w:hAnsi="Symbol" w:cs="Symbol"/>
                <w:sz w:val="20"/>
              </w:rPr>
              <w:t></w:t>
            </w:r>
            <w:r w:rsidRPr="008B5BF1">
              <w:rPr>
                <w:rFonts w:ascii="Book Antiqua" w:hAnsi="Book Antiqua"/>
                <w:sz w:val="20"/>
              </w:rPr>
              <w:t xml:space="preserve"> </w:t>
            </w:r>
            <w:r w:rsidRPr="008B5BF1">
              <w:rPr>
                <w:rFonts w:ascii="Symbol" w:eastAsia="Symbol" w:hAnsi="Symbol" w:cs="Symbol"/>
                <w:sz w:val="20"/>
              </w:rPr>
              <w:t></w:t>
            </w:r>
            <w:r w:rsidRPr="008B5BF1">
              <w:rPr>
                <w:rFonts w:ascii="Book Antiqua" w:hAnsi="Book Antiqua"/>
                <w:sz w:val="20"/>
              </w:rPr>
              <w:t xml:space="preserve"> 0,12</w:t>
            </w:r>
          </w:p>
        </w:tc>
      </w:tr>
      <w:tr w:rsidR="002C453C" w:rsidRPr="008B5BF1">
        <w:trPr>
          <w:jc w:val="center"/>
        </w:trPr>
        <w:tc>
          <w:tcPr>
            <w:tcW w:w="7527" w:type="dxa"/>
            <w:gridSpan w:val="5"/>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lang w:val="pl-PL"/>
              </w:rPr>
            </w:pPr>
            <w:r w:rsidRPr="008B5BF1">
              <w:rPr>
                <w:rFonts w:ascii="Book Antiqua" w:hAnsi="Book Antiqua" w:cs="Times New Roman"/>
                <w:bCs w:val="0"/>
                <w:sz w:val="20"/>
              </w:rPr>
              <w:t>*) współrzędne chromatyczności x, y w polu barw według tablicy 3</w:t>
            </w:r>
          </w:p>
        </w:tc>
      </w:tr>
    </w:tbl>
    <w:p w:rsidR="002C453C" w:rsidRPr="008B5BF1" w:rsidRDefault="002C453C">
      <w:pPr>
        <w:pStyle w:val="Tablica"/>
        <w:spacing w:before="0" w:line="240" w:lineRule="auto"/>
        <w:jc w:val="both"/>
        <w:rPr>
          <w:rFonts w:ascii="Book Antiqua" w:hAnsi="Book Antiqua"/>
          <w:b w:val="0"/>
          <w:bCs/>
          <w:sz w:val="20"/>
        </w:rPr>
      </w:pPr>
    </w:p>
    <w:p w:rsidR="002C453C" w:rsidRPr="008B5BF1" w:rsidRDefault="008B5BF1">
      <w:pPr>
        <w:pStyle w:val="Tablica"/>
        <w:spacing w:before="0" w:line="240" w:lineRule="auto"/>
        <w:jc w:val="both"/>
        <w:rPr>
          <w:rFonts w:ascii="Book Antiqua" w:hAnsi="Book Antiqua"/>
          <w:b w:val="0"/>
          <w:bCs/>
          <w:sz w:val="20"/>
        </w:rPr>
      </w:pPr>
      <w:r w:rsidRPr="008B5BF1">
        <w:rPr>
          <w:rFonts w:ascii="Book Antiqua" w:hAnsi="Book Antiqua"/>
          <w:b w:val="0"/>
          <w:bCs/>
          <w:sz w:val="20"/>
        </w:rPr>
        <w:t>Tablica 3. Współrzędne punktów narożnych wyznaczających pola barw</w:t>
      </w:r>
    </w:p>
    <w:tbl>
      <w:tblPr>
        <w:tblW w:w="7300" w:type="dxa"/>
        <w:jc w:val="center"/>
        <w:tblCellMar>
          <w:left w:w="70" w:type="dxa"/>
          <w:right w:w="70" w:type="dxa"/>
        </w:tblCellMar>
        <w:tblLook w:val="0000" w:firstRow="0" w:lastRow="0" w:firstColumn="0" w:lastColumn="0" w:noHBand="0" w:noVBand="0"/>
      </w:tblPr>
      <w:tblGrid>
        <w:gridCol w:w="1914"/>
        <w:gridCol w:w="850"/>
        <w:gridCol w:w="1135"/>
        <w:gridCol w:w="1133"/>
        <w:gridCol w:w="1135"/>
        <w:gridCol w:w="1133"/>
      </w:tblGrid>
      <w:tr w:rsidR="002C453C" w:rsidRPr="008B5BF1">
        <w:trPr>
          <w:cantSplit/>
          <w:trHeight w:val="528"/>
          <w:tblHeader/>
          <w:jc w:val="center"/>
        </w:trPr>
        <w:tc>
          <w:tcPr>
            <w:tcW w:w="2763" w:type="dxa"/>
            <w:gridSpan w:val="2"/>
            <w:vMerge w:val="restart"/>
            <w:tcBorders>
              <w:top w:val="single" w:sz="4" w:space="0" w:color="000000"/>
              <w:left w:val="single" w:sz="4" w:space="0" w:color="000000"/>
              <w:bottom w:val="single" w:sz="4" w:space="0" w:color="000000"/>
              <w:right w:val="single" w:sz="4" w:space="0" w:color="000000"/>
            </w:tcBorders>
          </w:tcPr>
          <w:p w:rsidR="002C453C" w:rsidRPr="008B5BF1" w:rsidRDefault="002C453C">
            <w:pPr>
              <w:pStyle w:val="Teksttablicy"/>
              <w:rPr>
                <w:rFonts w:ascii="Book Antiqua" w:hAnsi="Book Antiqua" w:cs="Times New Roman"/>
                <w:b/>
                <w:sz w:val="20"/>
              </w:rPr>
            </w:pPr>
          </w:p>
          <w:p w:rsidR="002C453C" w:rsidRPr="008B5BF1" w:rsidRDefault="008B5BF1">
            <w:pPr>
              <w:pStyle w:val="Teksttablicy"/>
              <w:rPr>
                <w:rFonts w:ascii="Book Antiqua" w:hAnsi="Book Antiqua" w:cs="Times New Roman"/>
                <w:b/>
                <w:sz w:val="20"/>
              </w:rPr>
            </w:pPr>
            <w:r w:rsidRPr="008B5BF1">
              <w:rPr>
                <w:rFonts w:ascii="Book Antiqua" w:hAnsi="Book Antiqua" w:cs="Times New Roman"/>
                <w:b/>
                <w:sz w:val="20"/>
              </w:rPr>
              <w:t>Barwa folii</w:t>
            </w:r>
          </w:p>
        </w:tc>
        <w:tc>
          <w:tcPr>
            <w:tcW w:w="4536" w:type="dxa"/>
            <w:gridSpan w:val="4"/>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b/>
                <w:sz w:val="20"/>
              </w:rPr>
            </w:pPr>
            <w:r w:rsidRPr="008B5BF1">
              <w:rPr>
                <w:rFonts w:ascii="Book Antiqua" w:hAnsi="Book Antiqua" w:cs="Times New Roman"/>
                <w:b/>
                <w:sz w:val="20"/>
              </w:rPr>
              <w:t>Współrzędne chromatyczności punktów narożnych wyznaczających pole barwy</w:t>
            </w:r>
          </w:p>
          <w:p w:rsidR="002C453C" w:rsidRPr="008B5BF1" w:rsidRDefault="008B5BF1">
            <w:pPr>
              <w:pStyle w:val="Teksttablicy"/>
              <w:rPr>
                <w:rFonts w:ascii="Book Antiqua" w:hAnsi="Book Antiqua" w:cs="Times New Roman"/>
                <w:b/>
                <w:sz w:val="20"/>
              </w:rPr>
            </w:pPr>
            <w:r w:rsidRPr="008B5BF1">
              <w:rPr>
                <w:rFonts w:ascii="Book Antiqua" w:hAnsi="Book Antiqua" w:cs="Times New Roman"/>
                <w:b/>
                <w:sz w:val="20"/>
              </w:rPr>
              <w:t>(źródło światła D</w:t>
            </w:r>
            <w:r w:rsidRPr="008B5BF1">
              <w:rPr>
                <w:rFonts w:ascii="Book Antiqua" w:hAnsi="Book Antiqua" w:cs="Times New Roman"/>
                <w:b/>
                <w:sz w:val="20"/>
                <w:vertAlign w:val="subscript"/>
              </w:rPr>
              <w:t>65</w:t>
            </w:r>
            <w:r w:rsidRPr="008B5BF1">
              <w:rPr>
                <w:rFonts w:ascii="Book Antiqua" w:hAnsi="Book Antiqua" w:cs="Times New Roman"/>
                <w:b/>
                <w:sz w:val="20"/>
              </w:rPr>
              <w:t>, geometria pomiaru 45/0 </w:t>
            </w:r>
            <w:r w:rsidRPr="008B5BF1">
              <w:rPr>
                <w:rFonts w:ascii="Book Antiqua" w:hAnsi="Book Antiqua" w:cs="Times New Roman"/>
                <w:b/>
                <w:sz w:val="20"/>
                <w:vertAlign w:val="superscript"/>
              </w:rPr>
              <w:t>o</w:t>
            </w:r>
            <w:r w:rsidRPr="008B5BF1">
              <w:rPr>
                <w:rFonts w:ascii="Book Antiqua" w:hAnsi="Book Antiqua" w:cs="Times New Roman"/>
                <w:b/>
                <w:sz w:val="20"/>
              </w:rPr>
              <w:t>)</w:t>
            </w:r>
          </w:p>
        </w:tc>
      </w:tr>
      <w:tr w:rsidR="002C453C" w:rsidRPr="008B5BF1">
        <w:trPr>
          <w:cantSplit/>
          <w:trHeight w:val="194"/>
          <w:tblHeader/>
          <w:jc w:val="center"/>
        </w:trPr>
        <w:tc>
          <w:tcPr>
            <w:tcW w:w="2763" w:type="dxa"/>
            <w:gridSpan w:val="2"/>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
                <w:bCs/>
                <w:sz w:val="20"/>
                <w:szCs w:val="20"/>
                <w:lang w:val="fr-FR"/>
              </w:rPr>
            </w:pP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b/>
                <w:sz w:val="20"/>
              </w:rPr>
            </w:pPr>
            <w:r w:rsidRPr="008B5BF1">
              <w:rPr>
                <w:rFonts w:ascii="Book Antiqua" w:hAnsi="Book Antiqua" w:cs="Times New Roman"/>
                <w:b/>
                <w:sz w:val="20"/>
              </w:rPr>
              <w:t>1</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b/>
                <w:sz w:val="20"/>
              </w:rPr>
            </w:pPr>
            <w:r w:rsidRPr="008B5BF1">
              <w:rPr>
                <w:rFonts w:ascii="Book Antiqua" w:hAnsi="Book Antiqua" w:cs="Times New Roman"/>
                <w:b/>
                <w:sz w:val="20"/>
              </w:rPr>
              <w:t>2</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b/>
                <w:sz w:val="20"/>
              </w:rPr>
            </w:pPr>
            <w:r w:rsidRPr="008B5BF1">
              <w:rPr>
                <w:rFonts w:ascii="Book Antiqua" w:hAnsi="Book Antiqua" w:cs="Times New Roman"/>
                <w:b/>
                <w:sz w:val="20"/>
              </w:rPr>
              <w:t>3</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b/>
                <w:sz w:val="20"/>
              </w:rPr>
            </w:pPr>
            <w:r w:rsidRPr="008B5BF1">
              <w:rPr>
                <w:rFonts w:ascii="Book Antiqua" w:hAnsi="Book Antiqua" w:cs="Times New Roman"/>
                <w:b/>
                <w:sz w:val="20"/>
              </w:rPr>
              <w:t>4</w:t>
            </w:r>
          </w:p>
        </w:tc>
      </w:tr>
      <w:tr w:rsidR="002C453C" w:rsidRPr="008B5BF1">
        <w:trPr>
          <w:cantSplit/>
          <w:trHeight w:val="270"/>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Biała</w:t>
            </w: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x</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0,335</w:t>
            </w:r>
          </w:p>
        </w:tc>
      </w:tr>
      <w:tr w:rsidR="002C453C" w:rsidRPr="008B5BF1">
        <w:trPr>
          <w:cantSplit/>
          <w:trHeight w:val="27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Cs/>
                <w:sz w:val="20"/>
                <w:szCs w:val="20"/>
                <w:lang w:val="fr-FR"/>
              </w:rPr>
            </w:pP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y</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0,355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0,305</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0,375</w:t>
            </w:r>
          </w:p>
        </w:tc>
      </w:tr>
      <w:tr w:rsidR="002C453C" w:rsidRPr="008B5BF1">
        <w:trPr>
          <w:cantSplit/>
          <w:trHeight w:val="21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Żółta typ 1 folii</w:t>
            </w: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x</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0,522</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0,470</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0,465</w:t>
            </w:r>
          </w:p>
        </w:tc>
      </w:tr>
      <w:tr w:rsidR="002C453C" w:rsidRPr="008B5BF1">
        <w:trPr>
          <w:cantSplit/>
          <w:trHeight w:val="281"/>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Cs/>
                <w:sz w:val="20"/>
                <w:szCs w:val="20"/>
                <w:lang w:val="fr-FR"/>
              </w:rPr>
            </w:pP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y</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0,477</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0,440</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0,534</w:t>
            </w:r>
          </w:p>
        </w:tc>
      </w:tr>
      <w:tr w:rsidR="002C453C" w:rsidRPr="008B5BF1">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Żółta typ 2 folii</w:t>
            </w: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x</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0,545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0,487</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0,427</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0,465</w:t>
            </w:r>
          </w:p>
        </w:tc>
      </w:tr>
      <w:tr w:rsidR="002C453C" w:rsidRPr="008B5BF1">
        <w:trPr>
          <w:cantSplit/>
          <w:trHeight w:val="199"/>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Cs/>
                <w:sz w:val="20"/>
                <w:szCs w:val="20"/>
                <w:lang w:val="fr-FR"/>
              </w:rPr>
            </w:pP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y</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0,454</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0,423</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0,483</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0,534</w:t>
            </w:r>
          </w:p>
        </w:tc>
      </w:tr>
      <w:tr w:rsidR="002C453C" w:rsidRPr="008B5BF1">
        <w:trPr>
          <w:cantSplit/>
          <w:trHeight w:val="182"/>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Czerwona</w:t>
            </w: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x</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0,735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0,674</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0,569</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0,655</w:t>
            </w:r>
          </w:p>
        </w:tc>
      </w:tr>
      <w:tr w:rsidR="002C453C" w:rsidRPr="008B5BF1">
        <w:trPr>
          <w:cantSplit/>
          <w:trHeight w:val="21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Cs/>
                <w:sz w:val="20"/>
                <w:szCs w:val="20"/>
                <w:lang w:val="fr-FR"/>
              </w:rPr>
            </w:pP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y</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0,265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0,236</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0,341</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0,345</w:t>
            </w:r>
          </w:p>
        </w:tc>
      </w:tr>
      <w:tr w:rsidR="002C453C" w:rsidRPr="008B5BF1">
        <w:trPr>
          <w:cantSplit/>
          <w:trHeight w:val="254"/>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Niebieska</w:t>
            </w: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x</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0,078</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0,150</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0,210</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0,137</w:t>
            </w:r>
          </w:p>
        </w:tc>
      </w:tr>
      <w:tr w:rsidR="002C453C" w:rsidRPr="008B5BF1">
        <w:trPr>
          <w:cantSplit/>
          <w:trHeight w:val="144"/>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Cs/>
                <w:sz w:val="20"/>
                <w:szCs w:val="20"/>
                <w:lang w:val="fr-FR"/>
              </w:rPr>
            </w:pP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y</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0,171</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0,220</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0,160</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0,038</w:t>
            </w:r>
          </w:p>
        </w:tc>
      </w:tr>
      <w:tr w:rsidR="002C453C" w:rsidRPr="008B5BF1">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Zielona</w:t>
            </w: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x</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0,007</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0,248</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0,177</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0,026</w:t>
            </w:r>
          </w:p>
        </w:tc>
      </w:tr>
      <w:tr w:rsidR="002C453C" w:rsidRPr="008B5BF1">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Cs/>
                <w:sz w:val="20"/>
                <w:szCs w:val="20"/>
                <w:lang w:val="fr-FR"/>
              </w:rPr>
            </w:pP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y</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0,703</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0,409</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0,362</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0,399</w:t>
            </w:r>
          </w:p>
        </w:tc>
      </w:tr>
      <w:tr w:rsidR="002C453C" w:rsidRPr="008B5BF1">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Brązowa</w:t>
            </w: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x</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0,455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0,523</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0,479</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0,558</w:t>
            </w:r>
          </w:p>
        </w:tc>
      </w:tr>
      <w:tr w:rsidR="002C453C" w:rsidRPr="008B5BF1">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Cs/>
                <w:sz w:val="20"/>
                <w:szCs w:val="20"/>
                <w:lang w:val="fr-FR"/>
              </w:rPr>
            </w:pP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y</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0,397</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0,429</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0,373</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0,394</w:t>
            </w:r>
          </w:p>
        </w:tc>
      </w:tr>
      <w:tr w:rsidR="002C453C" w:rsidRPr="008B5BF1">
        <w:trPr>
          <w:cantSplit/>
          <w:trHeight w:val="213"/>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Pomarańczowa</w:t>
            </w: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x</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0,610</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0,535</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0,506</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0,570</w:t>
            </w:r>
          </w:p>
        </w:tc>
      </w:tr>
      <w:tr w:rsidR="002C453C" w:rsidRPr="008B5BF1">
        <w:trPr>
          <w:cantSplit/>
          <w:trHeight w:val="230"/>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Cs/>
                <w:sz w:val="20"/>
                <w:szCs w:val="20"/>
                <w:lang w:val="fr-FR"/>
              </w:rPr>
            </w:pP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y</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0,390</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0,375</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0,404</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0,429</w:t>
            </w:r>
          </w:p>
        </w:tc>
      </w:tr>
      <w:tr w:rsidR="002C453C" w:rsidRPr="008B5BF1">
        <w:trPr>
          <w:cantSplit/>
          <w:trHeight w:val="199"/>
          <w:jc w:val="center"/>
        </w:trPr>
        <w:tc>
          <w:tcPr>
            <w:tcW w:w="1913"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Szara</w:t>
            </w: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x</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0,350</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0,300</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0,285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0,335</w:t>
            </w:r>
          </w:p>
        </w:tc>
      </w:tr>
      <w:tr w:rsidR="002C453C" w:rsidRPr="008B5BF1">
        <w:trPr>
          <w:cantSplit/>
          <w:trHeight w:val="199"/>
          <w:jc w:val="center"/>
        </w:trPr>
        <w:tc>
          <w:tcPr>
            <w:tcW w:w="1913"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bCs/>
                <w:sz w:val="20"/>
                <w:szCs w:val="20"/>
                <w:lang w:val="fr-FR"/>
              </w:rPr>
            </w:pPr>
          </w:p>
        </w:tc>
        <w:tc>
          <w:tcPr>
            <w:tcW w:w="850"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y</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0,360</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0,310</w:t>
            </w:r>
          </w:p>
        </w:tc>
        <w:tc>
          <w:tcPr>
            <w:tcW w:w="113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0,325</w:t>
            </w:r>
          </w:p>
        </w:tc>
        <w:tc>
          <w:tcPr>
            <w:tcW w:w="1133"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Teksttablicy"/>
              <w:rPr>
                <w:rFonts w:ascii="Book Antiqua" w:hAnsi="Book Antiqua" w:cs="Times New Roman"/>
                <w:sz w:val="20"/>
              </w:rPr>
            </w:pPr>
            <w:r w:rsidRPr="008B5BF1">
              <w:rPr>
                <w:rFonts w:ascii="Book Antiqua" w:hAnsi="Book Antiqua" w:cs="Times New Roman"/>
                <w:sz w:val="20"/>
              </w:rPr>
              <w:t>0,375</w:t>
            </w:r>
          </w:p>
        </w:tc>
      </w:tr>
    </w:tbl>
    <w:p w:rsidR="002C453C" w:rsidRPr="008B5BF1" w:rsidRDefault="002C453C">
      <w:pPr>
        <w:jc w:val="both"/>
        <w:rPr>
          <w:rFonts w:ascii="Book Antiqua" w:hAnsi="Book Antiqua"/>
          <w:b/>
          <w:sz w:val="20"/>
          <w:szCs w:val="20"/>
        </w:rPr>
      </w:pP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2.6.2. </w:t>
      </w:r>
      <w:r w:rsidRPr="008B5BF1">
        <w:rPr>
          <w:rFonts w:ascii="Book Antiqua" w:hAnsi="Book Antiqua"/>
          <w:sz w:val="20"/>
          <w:szCs w:val="20"/>
        </w:rPr>
        <w:t xml:space="preserve">Wymagania jakościowe </w:t>
      </w:r>
    </w:p>
    <w:p w:rsidR="002C453C" w:rsidRPr="008B5BF1" w:rsidRDefault="008B5BF1">
      <w:pPr>
        <w:widowControl w:val="0"/>
        <w:jc w:val="both"/>
        <w:rPr>
          <w:rFonts w:ascii="Book Antiqua" w:hAnsi="Book Antiqua"/>
          <w:sz w:val="20"/>
          <w:szCs w:val="20"/>
        </w:rPr>
      </w:pPr>
      <w:r w:rsidRPr="008B5BF1">
        <w:rPr>
          <w:rFonts w:ascii="Book Antiqua" w:hAnsi="Book Antiqua"/>
          <w:sz w:val="20"/>
          <w:szCs w:val="20"/>
        </w:rPr>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C453C" w:rsidRPr="008B5BF1" w:rsidRDefault="008B5BF1">
      <w:pPr>
        <w:jc w:val="both"/>
        <w:rPr>
          <w:rFonts w:ascii="Book Antiqua" w:hAnsi="Book Antiqua"/>
          <w:sz w:val="20"/>
          <w:szCs w:val="20"/>
        </w:rPr>
      </w:pPr>
      <w:r w:rsidRPr="008B5BF1">
        <w:rPr>
          <w:rFonts w:ascii="Book Antiqua" w:hAnsi="Book Antiqua"/>
          <w:sz w:val="20"/>
          <w:szCs w:val="20"/>
        </w:rPr>
        <w:t>Sposób połączenia folii z powierzchnią tarczy znaku powinien uniemożliwiać jej odłączenie od tarczy bez jej zniszczenia. Dokładność rysunku znaku powinna być taka, aby wady konturów znaku, które mogą powstać przy nanoszeniu farby na odblaskową powierzchnię znaku, nie były większe niż podane w p. 2.6.3. Lica znaków wykonane drukiem sitowym powinny być wolne od smug i cieni. Krawędzie lica znaku z folii typu 2 i folii pryzmatycznej powinny być odpowiednio zabezpieczone np. przez lakierowanie lub ramą z profilu ceowego. Powłoka lakiernicza w kolorze RAL 7037 na tylnej stronie znaku powinna być równa, gładka bez smug i zacieków. Sprawdzenie polega na ocenie wizualnej.</w:t>
      </w:r>
    </w:p>
    <w:p w:rsidR="002C453C" w:rsidRPr="008B5BF1" w:rsidRDefault="008B5BF1">
      <w:pPr>
        <w:jc w:val="both"/>
        <w:rPr>
          <w:rFonts w:ascii="Book Antiqua" w:hAnsi="Book Antiqua"/>
          <w:b/>
          <w:bCs/>
          <w:sz w:val="20"/>
          <w:szCs w:val="20"/>
        </w:rPr>
      </w:pPr>
      <w:r w:rsidRPr="008B5BF1">
        <w:rPr>
          <w:rFonts w:ascii="Book Antiqua" w:hAnsi="Book Antiqua"/>
          <w:b/>
          <w:bCs/>
          <w:sz w:val="20"/>
          <w:szCs w:val="20"/>
        </w:rPr>
        <w:t>2.6.3  Tolerancje wymiarowe znaków drogowych</w:t>
      </w:r>
    </w:p>
    <w:p w:rsidR="002C453C" w:rsidRPr="008B5BF1" w:rsidRDefault="008B5BF1">
      <w:pPr>
        <w:jc w:val="both"/>
        <w:rPr>
          <w:rFonts w:ascii="Book Antiqua" w:hAnsi="Book Antiqua"/>
          <w:b/>
          <w:bCs/>
          <w:sz w:val="20"/>
          <w:szCs w:val="20"/>
        </w:rPr>
      </w:pPr>
      <w:r w:rsidRPr="008B5BF1">
        <w:rPr>
          <w:rFonts w:ascii="Book Antiqua" w:hAnsi="Book Antiqua"/>
          <w:b/>
          <w:bCs/>
          <w:sz w:val="20"/>
          <w:szCs w:val="20"/>
        </w:rPr>
        <w:t>2.6.3.1  Tolerancje wymiarowe dla grubości blach</w:t>
      </w:r>
    </w:p>
    <w:p w:rsidR="002C453C" w:rsidRPr="008B5BF1" w:rsidRDefault="008B5BF1">
      <w:pPr>
        <w:jc w:val="both"/>
        <w:rPr>
          <w:rFonts w:ascii="Book Antiqua" w:hAnsi="Book Antiqua"/>
          <w:bCs/>
          <w:sz w:val="20"/>
          <w:szCs w:val="20"/>
        </w:rPr>
      </w:pPr>
      <w:r w:rsidRPr="008B5BF1">
        <w:rPr>
          <w:rFonts w:ascii="Book Antiqua" w:hAnsi="Book Antiqua"/>
          <w:bCs/>
          <w:sz w:val="20"/>
          <w:szCs w:val="20"/>
        </w:rPr>
        <w:t>Sprawdzenie śrubą mikrometryczną:</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dla blachy stalowej ocynkowanej ogniowo o gr. 1,25 - 1,5 mm wynosi </w:t>
      </w:r>
      <w:r w:rsidRPr="008B5BF1">
        <w:rPr>
          <w:rFonts w:ascii="Book Antiqua" w:hAnsi="Book Antiqua"/>
        </w:rPr>
        <w:tab/>
        <w:t xml:space="preserve"> - 0,14 mm,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dla blach aluminiowych o gr. 1,5 - 2,0 mm wynosi </w:t>
      </w:r>
      <w:r w:rsidRPr="008B5BF1">
        <w:rPr>
          <w:rFonts w:ascii="Book Antiqua" w:hAnsi="Book Antiqua"/>
        </w:rPr>
        <w:tab/>
      </w:r>
      <w:r w:rsidRPr="008B5BF1">
        <w:rPr>
          <w:rFonts w:ascii="Book Antiqua" w:hAnsi="Book Antiqua"/>
        </w:rPr>
        <w:tab/>
        <w:t xml:space="preserve"> - 0,10 mm.</w:t>
      </w:r>
    </w:p>
    <w:p w:rsidR="002C453C" w:rsidRPr="008B5BF1" w:rsidRDefault="008B5BF1">
      <w:pPr>
        <w:jc w:val="both"/>
        <w:rPr>
          <w:rFonts w:ascii="Book Antiqua" w:hAnsi="Book Antiqua"/>
          <w:b/>
          <w:bCs/>
          <w:sz w:val="20"/>
          <w:szCs w:val="20"/>
        </w:rPr>
      </w:pPr>
      <w:r w:rsidRPr="008B5BF1">
        <w:rPr>
          <w:rFonts w:ascii="Book Antiqua" w:hAnsi="Book Antiqua"/>
          <w:sz w:val="20"/>
          <w:szCs w:val="20"/>
        </w:rPr>
        <w:t xml:space="preserve"> </w:t>
      </w:r>
      <w:r w:rsidRPr="008B5BF1">
        <w:rPr>
          <w:rFonts w:ascii="Book Antiqua" w:hAnsi="Book Antiqua"/>
          <w:b/>
          <w:bCs/>
          <w:sz w:val="20"/>
          <w:szCs w:val="20"/>
        </w:rPr>
        <w:t xml:space="preserve">2.6.3.2 Tolerancje wymiarowe dla grubości powłok malarskich </w:t>
      </w:r>
    </w:p>
    <w:p w:rsidR="002C453C" w:rsidRPr="008B5BF1" w:rsidRDefault="008B5BF1">
      <w:pPr>
        <w:jc w:val="both"/>
        <w:rPr>
          <w:rFonts w:ascii="Book Antiqua" w:hAnsi="Book Antiqua"/>
          <w:bCs/>
          <w:sz w:val="20"/>
          <w:szCs w:val="20"/>
        </w:rPr>
      </w:pPr>
      <w:r w:rsidRPr="008B5BF1">
        <w:rPr>
          <w:rFonts w:ascii="Book Antiqua" w:hAnsi="Book Antiqua"/>
          <w:sz w:val="20"/>
          <w:szCs w:val="20"/>
        </w:rPr>
        <w:t xml:space="preserve">Dla powłoki lakierniczej na tylnej powierzchni tarczy znaku o grubości 60 µm wynosi  </w:t>
      </w:r>
      <w:r w:rsidRPr="008B5BF1">
        <w:rPr>
          <w:rFonts w:ascii="Symbol" w:eastAsia="Symbol" w:hAnsi="Symbol" w:cs="Symbol"/>
          <w:sz w:val="20"/>
          <w:szCs w:val="20"/>
        </w:rPr>
        <w:t></w:t>
      </w:r>
      <w:r w:rsidRPr="008B5BF1">
        <w:rPr>
          <w:rFonts w:ascii="Book Antiqua" w:hAnsi="Book Antiqua"/>
          <w:sz w:val="20"/>
          <w:szCs w:val="20"/>
        </w:rPr>
        <w:t xml:space="preserve">15 nm.  </w:t>
      </w:r>
      <w:r w:rsidRPr="008B5BF1">
        <w:rPr>
          <w:rFonts w:ascii="Book Antiqua" w:hAnsi="Book Antiqua"/>
          <w:bCs/>
          <w:sz w:val="20"/>
          <w:szCs w:val="20"/>
        </w:rPr>
        <w:t>Sprawdzenie wg PN-EN ISO 2808:2000 [22].</w:t>
      </w:r>
    </w:p>
    <w:p w:rsidR="002C453C" w:rsidRPr="008B5BF1" w:rsidRDefault="008B5BF1">
      <w:pPr>
        <w:jc w:val="both"/>
        <w:rPr>
          <w:rFonts w:ascii="Book Antiqua" w:hAnsi="Book Antiqua"/>
          <w:b/>
          <w:bCs/>
          <w:sz w:val="20"/>
          <w:szCs w:val="20"/>
        </w:rPr>
      </w:pPr>
      <w:r w:rsidRPr="008B5BF1">
        <w:rPr>
          <w:rFonts w:ascii="Book Antiqua" w:hAnsi="Book Antiqua"/>
          <w:b/>
          <w:bCs/>
          <w:sz w:val="20"/>
          <w:szCs w:val="20"/>
        </w:rPr>
        <w:t>2.6.3.3 Tolerancje wymiarowe dla płaskości powierzchni</w:t>
      </w:r>
    </w:p>
    <w:p w:rsidR="002C453C" w:rsidRPr="008B5BF1" w:rsidRDefault="008B5BF1">
      <w:pPr>
        <w:jc w:val="both"/>
        <w:rPr>
          <w:rFonts w:ascii="Book Antiqua" w:hAnsi="Book Antiqua"/>
          <w:sz w:val="20"/>
          <w:szCs w:val="20"/>
        </w:rPr>
      </w:pPr>
      <w:r w:rsidRPr="008B5BF1">
        <w:rPr>
          <w:rFonts w:ascii="Book Antiqua" w:hAnsi="Book Antiqua"/>
          <w:sz w:val="20"/>
          <w:szCs w:val="20"/>
        </w:rPr>
        <w:t>Odchylenia od poziomu nie mogą wynieść więcej niż 0,2 %, wyjątkowo do 0,5 %. Sprawdzenie szczelinomierzem.</w:t>
      </w:r>
    </w:p>
    <w:p w:rsidR="002C453C" w:rsidRPr="008B5BF1" w:rsidRDefault="008B5BF1">
      <w:pPr>
        <w:jc w:val="both"/>
        <w:rPr>
          <w:rFonts w:ascii="Book Antiqua" w:hAnsi="Book Antiqua"/>
          <w:b/>
          <w:bCs/>
          <w:sz w:val="20"/>
          <w:szCs w:val="20"/>
        </w:rPr>
      </w:pPr>
      <w:r w:rsidRPr="008B5BF1">
        <w:rPr>
          <w:rFonts w:ascii="Book Antiqua" w:hAnsi="Book Antiqua"/>
          <w:b/>
          <w:bCs/>
          <w:sz w:val="20"/>
          <w:szCs w:val="20"/>
        </w:rPr>
        <w:t>2.6.3.4 Tolerancje wymiarowe dla tarcz znaków</w:t>
      </w:r>
    </w:p>
    <w:p w:rsidR="002C453C" w:rsidRPr="008B5BF1" w:rsidRDefault="008B5BF1">
      <w:pPr>
        <w:jc w:val="both"/>
        <w:rPr>
          <w:rFonts w:ascii="Book Antiqua" w:hAnsi="Book Antiqua"/>
          <w:bCs/>
          <w:sz w:val="20"/>
          <w:szCs w:val="20"/>
        </w:rPr>
      </w:pPr>
      <w:r w:rsidRPr="008B5BF1">
        <w:rPr>
          <w:rFonts w:ascii="Book Antiqua" w:hAnsi="Book Antiqua"/>
          <w:bCs/>
          <w:sz w:val="20"/>
          <w:szCs w:val="20"/>
        </w:rPr>
        <w:t>Sprawdzenie przymiarem liniowym: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wymiary dla tarcz znaków o powierzchni &lt; 1m</w:t>
      </w:r>
      <w:r w:rsidRPr="008B5BF1">
        <w:rPr>
          <w:rFonts w:ascii="Book Antiqua" w:hAnsi="Book Antiqua"/>
          <w:vertAlign w:val="superscript"/>
        </w:rPr>
        <w:t>2</w:t>
      </w:r>
      <w:r w:rsidRPr="008B5BF1">
        <w:rPr>
          <w:rFonts w:ascii="Book Antiqua" w:hAnsi="Book Antiqua"/>
        </w:rPr>
        <w:t xml:space="preserve"> podane w opisach szczegółowych załącznika nr 1 [25] są  należy powiększyć o 10 mm i wykonać w tolerancji wymiarowej </w:t>
      </w:r>
      <w:r w:rsidRPr="008B5BF1">
        <w:rPr>
          <w:rFonts w:ascii="Symbol" w:eastAsia="Symbol" w:hAnsi="Symbol" w:cs="Symbol"/>
        </w:rPr>
        <w:t></w:t>
      </w:r>
      <w:r w:rsidRPr="008B5BF1">
        <w:rPr>
          <w:rFonts w:ascii="Book Antiqua" w:hAnsi="Book Antiqua"/>
        </w:rPr>
        <w:t xml:space="preserve"> 5 mm,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wymiary dla tarcz znaków i tablic  o powierzchni &gt; 1m</w:t>
      </w:r>
      <w:r w:rsidRPr="008B5BF1">
        <w:rPr>
          <w:rFonts w:ascii="Book Antiqua" w:hAnsi="Book Antiqua"/>
          <w:vertAlign w:val="superscript"/>
        </w:rPr>
        <w:t>2</w:t>
      </w:r>
      <w:r w:rsidRPr="008B5BF1">
        <w:rPr>
          <w:rFonts w:ascii="Book Antiqua" w:hAnsi="Book Antiqua"/>
        </w:rPr>
        <w:t xml:space="preserve"> podane w opisach szczegółowych załącznika nr 1 [25] oraz  wymiary wynikowe dla tablic grupy E należy powiększyć o 15 mm i wykonać w tolerancji wymiarowej  </w:t>
      </w:r>
      <w:r w:rsidRPr="008B5BF1">
        <w:rPr>
          <w:rFonts w:ascii="Symbol" w:eastAsia="Symbol" w:hAnsi="Symbol" w:cs="Symbol"/>
        </w:rPr>
        <w:t></w:t>
      </w:r>
      <w:r w:rsidRPr="008B5BF1">
        <w:rPr>
          <w:rFonts w:ascii="Book Antiqua" w:hAnsi="Book Antiqua"/>
        </w:rPr>
        <w:t xml:space="preserve"> 10 mm.</w:t>
      </w:r>
    </w:p>
    <w:p w:rsidR="002C453C" w:rsidRPr="008B5BF1" w:rsidRDefault="008B5BF1">
      <w:pPr>
        <w:jc w:val="both"/>
        <w:rPr>
          <w:rFonts w:ascii="Book Antiqua" w:hAnsi="Book Antiqua"/>
          <w:b/>
          <w:bCs/>
          <w:sz w:val="20"/>
          <w:szCs w:val="20"/>
        </w:rPr>
      </w:pPr>
      <w:r w:rsidRPr="008B5BF1">
        <w:rPr>
          <w:rFonts w:ascii="Book Antiqua" w:hAnsi="Book Antiqua"/>
          <w:b/>
          <w:bCs/>
          <w:sz w:val="20"/>
          <w:szCs w:val="20"/>
        </w:rPr>
        <w:t xml:space="preserve">2.6.3.5 Tolerancje wymiarowe dla lica znaku </w:t>
      </w:r>
    </w:p>
    <w:p w:rsidR="002C453C" w:rsidRPr="008B5BF1" w:rsidRDefault="008B5BF1">
      <w:pPr>
        <w:jc w:val="both"/>
        <w:rPr>
          <w:rFonts w:ascii="Book Antiqua" w:hAnsi="Book Antiqua"/>
          <w:bCs/>
          <w:sz w:val="20"/>
          <w:szCs w:val="20"/>
        </w:rPr>
      </w:pPr>
      <w:r w:rsidRPr="008B5BF1">
        <w:rPr>
          <w:rFonts w:ascii="Book Antiqua" w:hAnsi="Book Antiqua"/>
          <w:bCs/>
          <w:sz w:val="20"/>
          <w:szCs w:val="20"/>
        </w:rPr>
        <w:t>Sprawdzone przymiarem liniowym: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tolerancje wymiarowe rysunku lica  wykonanego drukiem sitowym wynoszą  </w:t>
      </w:r>
      <w:r w:rsidRPr="008B5BF1">
        <w:rPr>
          <w:rFonts w:ascii="Symbol" w:eastAsia="Symbol" w:hAnsi="Symbol" w:cs="Symbol"/>
        </w:rPr>
        <w:t></w:t>
      </w:r>
      <w:r w:rsidRPr="008B5BF1">
        <w:rPr>
          <w:rFonts w:ascii="Book Antiqua" w:hAnsi="Book Antiqua"/>
        </w:rPr>
        <w:t xml:space="preserve"> 1,5 mm,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tolerancje wymiarowe rysunku lica wykonanego metodą wyklejania wynoszą  </w:t>
      </w:r>
      <w:r w:rsidRPr="008B5BF1">
        <w:rPr>
          <w:rFonts w:ascii="Symbol" w:eastAsia="Symbol" w:hAnsi="Symbol" w:cs="Symbol"/>
        </w:rPr>
        <w:t></w:t>
      </w:r>
      <w:r w:rsidRPr="008B5BF1">
        <w:rPr>
          <w:rFonts w:ascii="Book Antiqua" w:hAnsi="Book Antiqua"/>
        </w:rPr>
        <w:t xml:space="preserve"> 2 mm,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lastRenderedPageBreak/>
        <w:t>kontury rysunku znaku (obwódka i symbol) muszą być równe z dokładnością  w każdym  kierunku do 1,0 mm.</w:t>
      </w:r>
    </w:p>
    <w:p w:rsidR="002C453C" w:rsidRPr="008B5BF1" w:rsidRDefault="008B5BF1">
      <w:pPr>
        <w:jc w:val="both"/>
        <w:rPr>
          <w:rFonts w:ascii="Book Antiqua" w:hAnsi="Book Antiqua"/>
          <w:sz w:val="20"/>
          <w:szCs w:val="20"/>
        </w:rPr>
      </w:pPr>
      <w:r w:rsidRPr="008B5BF1">
        <w:rPr>
          <w:rFonts w:ascii="Book Antiqua" w:hAnsi="Book Antiqua"/>
          <w:sz w:val="20"/>
          <w:szCs w:val="20"/>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 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 Na znakach w okresie gwarancji dopuszcza się również lokalne uszkodzenie folii o powierzchni nie przekraczającej 6 mm</w:t>
      </w:r>
      <w:r w:rsidRPr="008B5BF1">
        <w:rPr>
          <w:rFonts w:ascii="Book Antiqua" w:hAnsi="Book Antiqua"/>
          <w:sz w:val="20"/>
          <w:szCs w:val="20"/>
          <w:vertAlign w:val="superscript"/>
        </w:rPr>
        <w:t>2</w:t>
      </w:r>
      <w:r w:rsidRPr="008B5BF1">
        <w:rPr>
          <w:rFonts w:ascii="Book Antiqua" w:hAnsi="Book Antiqua"/>
          <w:sz w:val="20"/>
          <w:szCs w:val="20"/>
        </w:rPr>
        <w:t xml:space="preserve"> każde - w liczbie nie większej niż pięć na powierzchni znaku małego lub średniego, oraz o powierzchni nie przekraczającej 8 mm</w:t>
      </w:r>
      <w:r w:rsidRPr="008B5BF1">
        <w:rPr>
          <w:rFonts w:ascii="Book Antiqua" w:hAnsi="Book Antiqua"/>
          <w:sz w:val="20"/>
          <w:szCs w:val="20"/>
          <w:vertAlign w:val="superscript"/>
        </w:rPr>
        <w:t>2</w:t>
      </w:r>
      <w:r w:rsidRPr="008B5BF1">
        <w:rPr>
          <w:rFonts w:ascii="Book Antiqua" w:hAnsi="Book Antiqua"/>
          <w:sz w:val="20"/>
          <w:szCs w:val="20"/>
        </w:rPr>
        <w:t xml:space="preserve"> każde - w liczbie nie większej niż 8 na każdym z fragmentów powierzchni znaku dużego lub wielkiego (włączając znaki informacyjne) o wymiarach 1200 × 1200 mm. Uszkodzenia folii nie mogą zniekształcać treści znaku - w przypadku występowania takiego zniekształcenia znak musi być bezzwłocznie wymieniony. 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 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 Wymagana jest taka wytrzymałość połączenia folii odblaskowej z tarczą znaku, by po zgięciu tarczy o 90</w:t>
      </w:r>
      <w:r w:rsidRPr="008B5BF1">
        <w:rPr>
          <w:rFonts w:ascii="Book Antiqua" w:hAnsi="Book Antiqua"/>
          <w:sz w:val="20"/>
          <w:szCs w:val="20"/>
          <w:vertAlign w:val="superscript"/>
        </w:rPr>
        <w:t>o</w:t>
      </w:r>
      <w:r w:rsidRPr="008B5BF1">
        <w:rPr>
          <w:rFonts w:ascii="Book Antiqua" w:hAnsi="Book Antiqua"/>
          <w:sz w:val="20"/>
          <w:szCs w:val="20"/>
        </w:rPr>
        <w:t xml:space="preserve"> przy promieniu łuku zgięcia do 10 mm w żadnym miejscu nie uległo ono zniszczeniu.</w:t>
      </w:r>
    </w:p>
    <w:p w:rsidR="002C453C" w:rsidRPr="008B5BF1" w:rsidRDefault="008B5BF1">
      <w:pPr>
        <w:jc w:val="both"/>
        <w:rPr>
          <w:rFonts w:ascii="Book Antiqua" w:hAnsi="Book Antiqua"/>
          <w:b/>
          <w:sz w:val="20"/>
          <w:szCs w:val="20"/>
        </w:rPr>
      </w:pPr>
      <w:r w:rsidRPr="008B5BF1">
        <w:rPr>
          <w:rFonts w:ascii="Book Antiqua" w:hAnsi="Book Antiqua"/>
          <w:b/>
          <w:sz w:val="20"/>
          <w:szCs w:val="20"/>
        </w:rPr>
        <w:t>2.6.4   Obowiązujący system oceny zgodności</w:t>
      </w:r>
    </w:p>
    <w:p w:rsidR="002C453C" w:rsidRPr="008B5BF1" w:rsidRDefault="008B5BF1">
      <w:pPr>
        <w:pStyle w:val="Numerowanie"/>
        <w:jc w:val="both"/>
        <w:rPr>
          <w:rFonts w:ascii="Book Antiqua" w:hAnsi="Book Antiqua"/>
          <w:sz w:val="20"/>
        </w:rPr>
      </w:pPr>
      <w:r w:rsidRPr="008B5BF1">
        <w:rPr>
          <w:rFonts w:ascii="Book Antiqua" w:hAnsi="Book Antiqua"/>
          <w:sz w:val="20"/>
        </w:rPr>
        <w:t xml:space="preserve">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 Zgodnie z rozporządzeniem Ministra Infrastruktury z dnia 11 sierpnia 2004 r. [26] oceny zgodności wyrobu z aprobatą techniczną dokonuje producent, stosując system 1. </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2.7. Znaki podświetlane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2.7.1. </w:t>
      </w:r>
      <w:r w:rsidRPr="008B5BF1">
        <w:rPr>
          <w:rFonts w:ascii="Book Antiqua" w:hAnsi="Book Antiqua"/>
          <w:sz w:val="20"/>
          <w:szCs w:val="20"/>
        </w:rPr>
        <w:t>Wymagania ogólne dotyczące znaków podświetlanych</w:t>
      </w:r>
    </w:p>
    <w:p w:rsidR="002C453C" w:rsidRPr="008B5BF1" w:rsidRDefault="008B5BF1">
      <w:pPr>
        <w:jc w:val="both"/>
        <w:rPr>
          <w:rFonts w:ascii="Book Antiqua" w:hAnsi="Book Antiqua"/>
          <w:sz w:val="20"/>
          <w:szCs w:val="20"/>
        </w:rPr>
      </w:pPr>
      <w:r w:rsidRPr="008B5BF1">
        <w:rPr>
          <w:rFonts w:ascii="Book Antiqua" w:hAnsi="Book Antiqua"/>
          <w:sz w:val="20"/>
          <w:szCs w:val="20"/>
        </w:rPr>
        <w:t>Znaki drogowe podświetlane wykonuje się jako urządzenia, których integralnym składnikiem jest oprawa oświetleniowa wbudowana w znak - osłonięta licem znaku z materiału przepuszczającego światło. Oprawy oświetleniowe powinny być zgodne z normą PN-EN 60598-2:2003(U)  [20]. 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2.7.2. </w:t>
      </w:r>
      <w:r w:rsidRPr="008B5BF1">
        <w:rPr>
          <w:rFonts w:ascii="Book Antiqua" w:hAnsi="Book Antiqua"/>
          <w:sz w:val="20"/>
          <w:szCs w:val="20"/>
        </w:rPr>
        <w:t>Lico znaku podświetlanego</w:t>
      </w:r>
    </w:p>
    <w:p w:rsidR="002C453C" w:rsidRPr="008B5BF1" w:rsidRDefault="008B5BF1">
      <w:pPr>
        <w:jc w:val="both"/>
        <w:rPr>
          <w:rFonts w:ascii="Book Antiqua" w:hAnsi="Book Antiqua"/>
          <w:sz w:val="20"/>
          <w:szCs w:val="20"/>
        </w:rPr>
      </w:pPr>
      <w:r w:rsidRPr="008B5BF1">
        <w:rPr>
          <w:rFonts w:ascii="Book Antiqua" w:hAnsi="Book Antiqua"/>
          <w:sz w:val="20"/>
          <w:szCs w:val="20"/>
        </w:rPr>
        <w:t>Lico znaku powinno być tak wykonane, aby nie występowały niedokładności w postaci pęcherzy, pęknięć itp. Niedopuszczalne są lokalne nierówności oraz cząstki mechaniczne zatopione w warstwie podświetlanej.</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2.8. Znaki oświetlane</w:t>
      </w:r>
    </w:p>
    <w:p w:rsidR="002C453C" w:rsidRPr="008B5BF1" w:rsidRDefault="008B5BF1">
      <w:pPr>
        <w:keepNext/>
        <w:jc w:val="both"/>
        <w:rPr>
          <w:rFonts w:ascii="Book Antiqua" w:hAnsi="Book Antiqua"/>
          <w:sz w:val="20"/>
          <w:szCs w:val="20"/>
        </w:rPr>
      </w:pPr>
      <w:r w:rsidRPr="008B5BF1">
        <w:rPr>
          <w:rFonts w:ascii="Book Antiqua" w:hAnsi="Book Antiqua"/>
          <w:b/>
          <w:sz w:val="20"/>
          <w:szCs w:val="20"/>
        </w:rPr>
        <w:t xml:space="preserve">2.8.1. </w:t>
      </w:r>
      <w:r w:rsidRPr="008B5BF1">
        <w:rPr>
          <w:rFonts w:ascii="Book Antiqua" w:hAnsi="Book Antiqua"/>
          <w:sz w:val="20"/>
          <w:szCs w:val="20"/>
        </w:rPr>
        <w:t>Wymagania ogólne dotyczące znaków oświetlanych</w:t>
      </w:r>
    </w:p>
    <w:p w:rsidR="002C453C" w:rsidRPr="008B5BF1" w:rsidRDefault="008B5BF1">
      <w:pPr>
        <w:jc w:val="both"/>
        <w:rPr>
          <w:rFonts w:ascii="Book Antiqua" w:hAnsi="Book Antiqua"/>
          <w:sz w:val="20"/>
          <w:szCs w:val="20"/>
        </w:rPr>
      </w:pPr>
      <w:r w:rsidRPr="008B5BF1">
        <w:rPr>
          <w:rFonts w:ascii="Book Antiqua" w:hAnsi="Book Antiqua"/>
          <w:sz w:val="20"/>
          <w:szCs w:val="20"/>
        </w:rPr>
        <w:t>Znaki drogowe oświetlane wykonuje się jak znaki nieodblaskowe. Ze znakiem sprzężona jest w sposób sztywny oprawa oświetleniowa, oświetlająca w nocy lico znaku. Oprawa umieszczona jest na zewnątrz znaku. Jeśli dokumentacja projektowa lub STWIORB przewiduje wykonanie znaku z materiałów odblaskowych, znak musi spełniać dodatkowo wymagania określone w punkcie 2.6.Oznaczenia na naklejce oprawy muszą spełniać wymagania określone w punkcie 2.7.1.</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2.8.2. </w:t>
      </w:r>
      <w:r w:rsidRPr="008B5BF1">
        <w:rPr>
          <w:rFonts w:ascii="Book Antiqua" w:hAnsi="Book Antiqua"/>
          <w:sz w:val="20"/>
          <w:szCs w:val="20"/>
        </w:rPr>
        <w:t>Lico znaku oświetlonego</w:t>
      </w:r>
    </w:p>
    <w:p w:rsidR="002C453C" w:rsidRPr="008B5BF1" w:rsidRDefault="008B5BF1">
      <w:pPr>
        <w:jc w:val="both"/>
        <w:rPr>
          <w:rFonts w:ascii="Book Antiqua" w:hAnsi="Book Antiqua"/>
          <w:sz w:val="20"/>
          <w:szCs w:val="20"/>
        </w:rPr>
      </w:pPr>
      <w:r w:rsidRPr="008B5BF1">
        <w:rPr>
          <w:rFonts w:ascii="Book Antiqua" w:hAnsi="Book Antiqua"/>
          <w:sz w:val="20"/>
          <w:szCs w:val="20"/>
        </w:rPr>
        <w:t>Wymagania dotyczące lica znaku oświetlanego ustala się jak dla znaku podświetlanego (pkt 2.7.2).</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2.9. Materiały do montażu znaków</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Wszystkie łączniki metalowe przewidywane do mocowania między sobą elementów konstrukcji wsporczych znaków jak śruby, listwy, wkręty, nakrętki itp. powinny być czyste, gładkie, bez pęknięć, naderwań, rozwarstwień i wypukłych karbów. 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2.10. Przechowywanie i składowanie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Prefabrykaty betonowe powinny być składowane na wyrównanym, utwardzonym i odwodnionym podłożu. Prefabrykaty należy układać na podkładach z zachowaniem prześwitu minimum 10 cm między podłożem a prefabrykatem. Znaki powinny być przechowywane w pomieszczeniach suchych, z dala od materiałów działających korodująco i w warunkach zabezpieczających przed uszkodzeniami.</w:t>
      </w:r>
    </w:p>
    <w:p w:rsidR="002C453C" w:rsidRPr="008B5BF1" w:rsidRDefault="002C453C">
      <w:pPr>
        <w:pStyle w:val="Nagwek11"/>
        <w:keepLines/>
        <w:spacing w:before="0"/>
        <w:jc w:val="both"/>
        <w:rPr>
          <w:rFonts w:ascii="Book Antiqua" w:hAnsi="Book Antiqua"/>
          <w:sz w:val="20"/>
          <w:szCs w:val="20"/>
        </w:rPr>
      </w:pPr>
    </w:p>
    <w:p w:rsidR="002C453C" w:rsidRPr="008B5BF1" w:rsidRDefault="008B5BF1">
      <w:pPr>
        <w:pStyle w:val="Nagwek11"/>
        <w:keepLines/>
        <w:spacing w:before="0"/>
        <w:jc w:val="both"/>
        <w:rPr>
          <w:rFonts w:ascii="Book Antiqua" w:hAnsi="Book Antiqua"/>
          <w:sz w:val="20"/>
          <w:szCs w:val="20"/>
        </w:rPr>
      </w:pPr>
      <w:bookmarkStart w:id="1166" w:name="_Toc131916639"/>
      <w:r w:rsidRPr="008B5BF1">
        <w:rPr>
          <w:rFonts w:ascii="Book Antiqua" w:hAnsi="Book Antiqua"/>
          <w:sz w:val="20"/>
          <w:szCs w:val="20"/>
        </w:rPr>
        <w:t>3. SPRZĘT</w:t>
      </w:r>
      <w:bookmarkEnd w:id="1166"/>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3.1. Ogólne wymagania dotyczące sprzętu</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sprzętu podano w STWIORB D-M-00.00.00 „Wymagania ogólne” pkt 3.</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3.2. Sprzęt do wykonania oznakowania pionowego</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przystępujący do wykonania oznakowania pionowego powinien wykazać się możliwością korzystania z następującego sprzętu:</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koparek kołowych, np. 0,15 m</w:t>
      </w:r>
      <w:r w:rsidRPr="008B5BF1">
        <w:rPr>
          <w:rFonts w:ascii="Book Antiqua" w:hAnsi="Book Antiqua"/>
          <w:vertAlign w:val="superscript"/>
        </w:rPr>
        <w:t>3</w:t>
      </w:r>
      <w:r w:rsidRPr="008B5BF1">
        <w:rPr>
          <w:rFonts w:ascii="Book Antiqua" w:hAnsi="Book Antiqua"/>
        </w:rPr>
        <w:t xml:space="preserve"> lub koparek gąsienicowych, np. 0,25 m</w:t>
      </w:r>
      <w:r w:rsidRPr="008B5BF1">
        <w:rPr>
          <w:rFonts w:ascii="Book Antiqua" w:hAnsi="Book Antiqua"/>
          <w:vertAlign w:val="superscript"/>
        </w:rPr>
        <w:t>3</w:t>
      </w:r>
      <w:r w:rsidRPr="008B5BF1">
        <w:rPr>
          <w:rFonts w:ascii="Book Antiqua" w:hAnsi="Book Antiqua"/>
        </w:rPr>
        <w:t>,</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żurawi samochodowych o udźwigu do 4 t,</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wiertnic do wykonywania dołów pod słupki w gruncie spoistym,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betoniarek przewoźnych do wykonywania fundamentów betonowych „na mokro”,</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środków transportowych do przewozu materiałów,</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przewoźnych zbiorników na wodę,</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sprzętu spawalniczego, itp.</w:t>
      </w:r>
    </w:p>
    <w:p w:rsidR="002C453C" w:rsidRPr="008B5BF1" w:rsidRDefault="008B5BF1">
      <w:pPr>
        <w:jc w:val="both"/>
        <w:rPr>
          <w:rFonts w:ascii="Book Antiqua" w:hAnsi="Book Antiqua"/>
          <w:sz w:val="20"/>
          <w:szCs w:val="20"/>
        </w:rPr>
      </w:pPr>
      <w:r w:rsidRPr="008B5BF1">
        <w:rPr>
          <w:rFonts w:ascii="Book Antiqua" w:hAnsi="Book Antiqua"/>
          <w:sz w:val="20"/>
          <w:szCs w:val="20"/>
        </w:rPr>
        <w:t>Pierwsze dwie pozycje dotyczą wykonawcy znaków bramowych.</w:t>
      </w:r>
    </w:p>
    <w:p w:rsidR="002C453C" w:rsidRPr="008B5BF1" w:rsidRDefault="002C453C">
      <w:pPr>
        <w:jc w:val="both"/>
        <w:rPr>
          <w:rFonts w:ascii="Book Antiqua" w:hAnsi="Book Antiqua"/>
          <w:sz w:val="20"/>
          <w:szCs w:val="20"/>
        </w:rPr>
      </w:pPr>
    </w:p>
    <w:p w:rsidR="002C453C" w:rsidRPr="008B5BF1" w:rsidRDefault="008B5BF1">
      <w:pPr>
        <w:pStyle w:val="Nagwek11"/>
        <w:spacing w:before="0"/>
        <w:ind w:left="0" w:firstLine="0"/>
        <w:jc w:val="both"/>
        <w:rPr>
          <w:rFonts w:ascii="Book Antiqua" w:hAnsi="Book Antiqua"/>
          <w:sz w:val="20"/>
          <w:szCs w:val="20"/>
        </w:rPr>
      </w:pPr>
      <w:bookmarkStart w:id="1167" w:name="_Toc425833583"/>
      <w:bookmarkStart w:id="1168" w:name="_Toc131916640"/>
      <w:r w:rsidRPr="008B5BF1">
        <w:rPr>
          <w:rFonts w:ascii="Book Antiqua" w:hAnsi="Book Antiqua"/>
          <w:sz w:val="20"/>
          <w:szCs w:val="20"/>
        </w:rPr>
        <w:t>4. TRANSPORT</w:t>
      </w:r>
      <w:bookmarkEnd w:id="1167"/>
      <w:bookmarkEnd w:id="1168"/>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4.1. Ogólne wymagania dotyczące transportu</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transportu podano w STWIORB D-M-00.00.00 „Wymagania ogólne” pkt 4.</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4.2. Transport znaków do pionowego oznakowania dróg</w:t>
      </w:r>
    </w:p>
    <w:p w:rsidR="002C453C" w:rsidRPr="008B5BF1" w:rsidRDefault="008B5BF1">
      <w:pPr>
        <w:widowControl w:val="0"/>
        <w:jc w:val="both"/>
        <w:rPr>
          <w:rFonts w:ascii="Book Antiqua" w:hAnsi="Book Antiqua"/>
          <w:sz w:val="20"/>
          <w:szCs w:val="20"/>
        </w:rPr>
      </w:pPr>
      <w:r w:rsidRPr="008B5BF1">
        <w:rPr>
          <w:rFonts w:ascii="Book Antiqua" w:hAnsi="Book Antiqua"/>
          <w:sz w:val="20"/>
          <w:szCs w:val="20"/>
        </w:rPr>
        <w:t>Znaki drogowe należy na okres transportu odpowiednio zabezpieczyć, tak aby nie ulegały przemieszczaniu i w sposób nie uszkodzony dotarły do odbiorcy.</w:t>
      </w:r>
    </w:p>
    <w:p w:rsidR="002C453C" w:rsidRPr="008B5BF1" w:rsidRDefault="002C453C">
      <w:pPr>
        <w:pStyle w:val="Nagwek11"/>
        <w:spacing w:before="0"/>
        <w:ind w:left="0" w:firstLine="0"/>
        <w:jc w:val="both"/>
        <w:rPr>
          <w:rFonts w:ascii="Book Antiqua" w:hAnsi="Book Antiqua"/>
          <w:sz w:val="20"/>
          <w:szCs w:val="20"/>
        </w:rPr>
      </w:pPr>
    </w:p>
    <w:p w:rsidR="002C453C" w:rsidRPr="008B5BF1" w:rsidRDefault="008B5BF1">
      <w:pPr>
        <w:pStyle w:val="Nagwek11"/>
        <w:spacing w:before="0"/>
        <w:ind w:left="0" w:firstLine="0"/>
        <w:jc w:val="both"/>
        <w:rPr>
          <w:rFonts w:ascii="Book Antiqua" w:hAnsi="Book Antiqua"/>
          <w:sz w:val="20"/>
          <w:szCs w:val="20"/>
        </w:rPr>
      </w:pPr>
      <w:bookmarkStart w:id="1169" w:name="_Toc425833584"/>
      <w:bookmarkStart w:id="1170" w:name="_Toc131916641"/>
      <w:r w:rsidRPr="008B5BF1">
        <w:rPr>
          <w:rFonts w:ascii="Book Antiqua" w:hAnsi="Book Antiqua"/>
          <w:sz w:val="20"/>
          <w:szCs w:val="20"/>
        </w:rPr>
        <w:t>5. WYKONANIE ROBÓT</w:t>
      </w:r>
      <w:bookmarkEnd w:id="1169"/>
      <w:bookmarkEnd w:id="1170"/>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5.1. Ogólne zasady wykonywania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wykonywania robót podano w STWIORB D-M-00.00.00 „Wymagania ogólne” pkt 5.</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5.2. Roboty przygotowawcze</w:t>
      </w:r>
    </w:p>
    <w:p w:rsidR="002C453C" w:rsidRPr="008B5BF1" w:rsidRDefault="008B5BF1">
      <w:pPr>
        <w:jc w:val="both"/>
        <w:rPr>
          <w:rFonts w:ascii="Book Antiqua" w:hAnsi="Book Antiqua"/>
          <w:sz w:val="20"/>
          <w:szCs w:val="20"/>
        </w:rPr>
      </w:pPr>
      <w:r w:rsidRPr="008B5BF1">
        <w:rPr>
          <w:rFonts w:ascii="Book Antiqua" w:hAnsi="Book Antiqua"/>
          <w:sz w:val="20"/>
          <w:szCs w:val="20"/>
        </w:rPr>
        <w:t>Przed przystąpieniem do robót należy wyznaczyć:</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lokalizację znaku, tj. jego pikietaż oraz odległość od krawędzi jezdni, krawędzi pobocza umocnionego lub pasa awaryjnego postoju,</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wysokość zamocowania znaku na konstrukcji wsporczej.</w:t>
      </w:r>
    </w:p>
    <w:p w:rsidR="002C453C" w:rsidRPr="008B5BF1" w:rsidRDefault="008B5BF1">
      <w:pPr>
        <w:jc w:val="both"/>
        <w:rPr>
          <w:rFonts w:ascii="Book Antiqua" w:hAnsi="Book Antiqua"/>
          <w:sz w:val="20"/>
          <w:szCs w:val="20"/>
        </w:rPr>
      </w:pPr>
      <w:r w:rsidRPr="008B5BF1">
        <w:rPr>
          <w:rFonts w:ascii="Book Antiqua" w:hAnsi="Book Antiqua"/>
          <w:sz w:val="20"/>
          <w:szCs w:val="20"/>
        </w:rPr>
        <w:t>Punkty stabilizujące miejsca ustawienia znaków należy zabezpieczyć w taki sposób, aby w czasie trwania i odbioru robót istniała możliwość sprawdzenia lokalizacji znaków. Lokalizacja i wysokość zamocowania znaku powinny być zgodne z dokumentacją projektową. Miejsce wykonywania prac należy oznakować, w celu zabezpieczenia pracowników i kierujących pojazdami na drodze.</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5.3. Wykonanie wykopów i fundamentów dla konstrukcji wsporczych znaków</w:t>
      </w:r>
    </w:p>
    <w:p w:rsidR="002C453C" w:rsidRPr="008B5BF1" w:rsidRDefault="008B5BF1">
      <w:pPr>
        <w:jc w:val="both"/>
        <w:rPr>
          <w:rFonts w:ascii="Book Antiqua" w:hAnsi="Book Antiqua"/>
          <w:sz w:val="20"/>
          <w:szCs w:val="20"/>
        </w:rPr>
      </w:pPr>
      <w:r w:rsidRPr="008B5BF1">
        <w:rPr>
          <w:rFonts w:ascii="Book Antiqua" w:hAnsi="Book Antiqua"/>
          <w:sz w:val="20"/>
          <w:szCs w:val="20"/>
        </w:rPr>
        <w:t>Sposób wykonania wykopu pod fundament znaku pionowego powinien być dostosowany do głębokości wykopu, rodzaju gruntu i posiadanego sprzętu. Wymiary wykopu powinny być zgodne z dokumentacją projektową lub wskazaniami Inżyniera. Wykopy fundamentowe powinny być wykonane w takim okresie, aby po ich zakończeniu można było przystąpić natychmiast do wykonania w nich robót fundamentowych.</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5.3.1. </w:t>
      </w:r>
      <w:r w:rsidRPr="008B5BF1">
        <w:rPr>
          <w:rFonts w:ascii="Book Antiqua" w:hAnsi="Book Antiqua"/>
          <w:sz w:val="20"/>
          <w:szCs w:val="20"/>
        </w:rPr>
        <w:t>Prefabrykaty betonowe</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Dno wykopu przed ułożeniem prefabrykatu należy wyrównać i zagęścić. Wolne przestrzenie między ścianami gruntu i prefabrykatem należy wypełnić materiałem kamiennym, np. klińcem i dokładnie zagęścić ubijakami ręcznymi. Jeżeli znak jest zlokalizowany na poboczu drogi, to górna powierzchnia prefabrykatu powinna być równa z powierzchnią pobocza lub być wyniesiona nad tę powierzchnię nie więcej niż 0,03 m.</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5.3.2. </w:t>
      </w:r>
      <w:r w:rsidRPr="008B5BF1">
        <w:rPr>
          <w:rFonts w:ascii="Book Antiqua" w:hAnsi="Book Antiqua"/>
          <w:sz w:val="20"/>
          <w:szCs w:val="20"/>
        </w:rPr>
        <w:t>Fundamenty z betonu i betonu zbrojonego</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Wykopy pod fundamenty konstrukcji wsporczych dla zamocowania znaków wielkowymiarowych (znak kierunku i miejscowości), wykonywane z betonu „na mokro” lub z betonu zbrojonego należy wykonać zgodnie z PN-S-02205:1998 [24]. Posadowienie fundamentów w wykopach otwartych bądź rozpartych należy wykonywać zgodnie z dokumentacją projektową, STWIORB lub wskazaniami Inżyniera. Wykopy należy zabezpieczyć przed napływem wód opadowych przez wyprofilowanie terenu ze spadkiem umożliwiającym łatwy odpływ wody poza teren przylegający do wykopu. Dno wykopu powinno być wyrównane z dokładnością </w:t>
      </w:r>
      <w:r w:rsidRPr="008B5BF1">
        <w:rPr>
          <w:rFonts w:ascii="Symbol" w:eastAsia="Symbol" w:hAnsi="Symbol" w:cs="Symbol"/>
          <w:sz w:val="20"/>
          <w:szCs w:val="20"/>
        </w:rPr>
        <w:t></w:t>
      </w:r>
      <w:r w:rsidRPr="008B5BF1">
        <w:rPr>
          <w:rFonts w:ascii="Book Antiqua" w:hAnsi="Book Antiqua"/>
          <w:sz w:val="20"/>
          <w:szCs w:val="20"/>
        </w:rPr>
        <w:t xml:space="preserve"> 2 cm. 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5.4. Tolerancje ustawienia znaku pionowego</w:t>
      </w:r>
    </w:p>
    <w:p w:rsidR="002C453C" w:rsidRPr="008B5BF1" w:rsidRDefault="008B5BF1">
      <w:pPr>
        <w:jc w:val="both"/>
        <w:rPr>
          <w:rFonts w:ascii="Book Antiqua" w:hAnsi="Book Antiqua"/>
          <w:sz w:val="20"/>
          <w:szCs w:val="20"/>
        </w:rPr>
      </w:pPr>
      <w:r w:rsidRPr="008B5BF1">
        <w:rPr>
          <w:rFonts w:ascii="Book Antiqua" w:hAnsi="Book Antiqua"/>
          <w:sz w:val="20"/>
          <w:szCs w:val="20"/>
        </w:rPr>
        <w:t>Konstrukcje wsporcze znaków - słupki, słupy, wysięgniki, konstrukcje dla tablic wielkowymiarowych, powinny być wykonane zgodnie z dokumentacją i  STWIORB. Dopuszczalne tolerancje ustawienia znaku:</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odchyłka od pionu, nie więcej niż </w:t>
      </w:r>
      <w:r w:rsidRPr="008B5BF1">
        <w:rPr>
          <w:rFonts w:ascii="Symbol" w:eastAsia="Symbol" w:hAnsi="Symbol" w:cs="Symbol"/>
        </w:rPr>
        <w:t></w:t>
      </w:r>
      <w:r w:rsidRPr="008B5BF1">
        <w:rPr>
          <w:rFonts w:ascii="Book Antiqua" w:hAnsi="Book Antiqua"/>
        </w:rPr>
        <w:t xml:space="preserve"> 1 %,</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odchyłka w wysokości umieszczenia znaku, nie więcej niż </w:t>
      </w:r>
      <w:r w:rsidRPr="008B5BF1">
        <w:rPr>
          <w:rFonts w:ascii="Symbol" w:eastAsia="Symbol" w:hAnsi="Symbol" w:cs="Symbol"/>
        </w:rPr>
        <w:t></w:t>
      </w:r>
      <w:r w:rsidRPr="008B5BF1">
        <w:rPr>
          <w:rFonts w:ascii="Book Antiqua" w:hAnsi="Book Antiqua"/>
        </w:rPr>
        <w:t xml:space="preserve"> 2 cm,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 xml:space="preserve">odchyłka w odległości ustawienia znaku od krawędzi jezdni utwardzonego pobocza lub pasa awaryjnego postoju, nie więcej niż </w:t>
      </w:r>
      <w:r w:rsidRPr="008B5BF1">
        <w:rPr>
          <w:rFonts w:ascii="Symbol" w:eastAsia="Symbol" w:hAnsi="Symbol" w:cs="Symbol"/>
        </w:rPr>
        <w:t></w:t>
      </w:r>
      <w:r w:rsidRPr="008B5BF1">
        <w:rPr>
          <w:rFonts w:ascii="Book Antiqua" w:hAnsi="Book Antiqua"/>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C453C" w:rsidRPr="008B5BF1" w:rsidRDefault="008B5BF1">
      <w:pPr>
        <w:pStyle w:val="Nagwek21"/>
        <w:spacing w:before="0"/>
        <w:rPr>
          <w:rFonts w:ascii="Book Antiqua" w:hAnsi="Book Antiqua"/>
        </w:rPr>
      </w:pPr>
      <w:r w:rsidRPr="008B5BF1">
        <w:rPr>
          <w:rFonts w:ascii="Book Antiqua" w:hAnsi="Book Antiqua"/>
        </w:rPr>
        <w:t>5.5. Konstrukcje wsporcze</w:t>
      </w:r>
    </w:p>
    <w:p w:rsidR="002C453C" w:rsidRPr="008B5BF1" w:rsidRDefault="008B5BF1">
      <w:pPr>
        <w:keepNext/>
        <w:jc w:val="both"/>
        <w:rPr>
          <w:rFonts w:ascii="Book Antiqua" w:hAnsi="Book Antiqua"/>
          <w:sz w:val="20"/>
          <w:szCs w:val="20"/>
        </w:rPr>
      </w:pPr>
      <w:r w:rsidRPr="008B5BF1">
        <w:rPr>
          <w:rFonts w:ascii="Book Antiqua" w:hAnsi="Book Antiqua"/>
          <w:b/>
          <w:sz w:val="20"/>
          <w:szCs w:val="20"/>
        </w:rPr>
        <w:t xml:space="preserve">5.5.1. </w:t>
      </w:r>
      <w:r w:rsidRPr="008B5BF1">
        <w:rPr>
          <w:rFonts w:ascii="Book Antiqua" w:hAnsi="Book Antiqua"/>
          <w:sz w:val="20"/>
          <w:szCs w:val="20"/>
        </w:rPr>
        <w:t>Zabezpieczenie konstrukcji wsporczej przed najechaniem</w:t>
      </w:r>
    </w:p>
    <w:p w:rsidR="002C453C" w:rsidRPr="008B5BF1" w:rsidRDefault="008B5BF1">
      <w:pPr>
        <w:jc w:val="both"/>
        <w:rPr>
          <w:rFonts w:ascii="Book Antiqua" w:hAnsi="Book Antiqua"/>
          <w:sz w:val="20"/>
          <w:szCs w:val="20"/>
        </w:rPr>
      </w:pPr>
      <w:r w:rsidRPr="008B5BF1">
        <w:rPr>
          <w:rFonts w:ascii="Book Antiqua" w:hAnsi="Book Antiqua"/>
          <w:sz w:val="20"/>
          <w:szCs w:val="20"/>
        </w:rPr>
        <w:t>Konstrukcje wsporcze znaków drogowych bramowych lub wysięgnikowych jedno lub dwustronnych, jak również konstrukcje wsporcze znaków tablicowych bocznych o powierzchni większej od 4,5 m</w:t>
      </w:r>
      <w:r w:rsidRPr="008B5BF1">
        <w:rPr>
          <w:rFonts w:ascii="Book Antiqua" w:hAnsi="Book Antiqua"/>
          <w:sz w:val="20"/>
          <w:szCs w:val="20"/>
          <w:vertAlign w:val="superscript"/>
        </w:rPr>
        <w:t>2</w:t>
      </w:r>
      <w:r w:rsidRPr="008B5BF1">
        <w:rPr>
          <w:rFonts w:ascii="Book Antiqua" w:hAnsi="Book Antiqua"/>
          <w:sz w:val="20"/>
          <w:szCs w:val="20"/>
        </w:rPr>
        <w:t>, gdy występuje możliwość bezpośredniego najechania na nie przez pojazd - muszą być zabezpieczone odpowiednio umieszczonymi barierami ochronnymi lub innego rodzaju urządzeniami ochronnymi lub przeciwdestrukcyjnymi, zgodnie z dokumentacją projektową, STWIORB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STWIORB lub Inżynier.</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5.5.2. </w:t>
      </w:r>
      <w:r w:rsidRPr="008B5BF1">
        <w:rPr>
          <w:rFonts w:ascii="Book Antiqua" w:hAnsi="Book Antiqua"/>
          <w:sz w:val="20"/>
          <w:szCs w:val="20"/>
        </w:rPr>
        <w:t>Łatwo zrywalne złącza konstrukcji wsporczej</w:t>
      </w:r>
    </w:p>
    <w:p w:rsidR="002C453C" w:rsidRPr="008B5BF1" w:rsidRDefault="008B5BF1">
      <w:pPr>
        <w:jc w:val="both"/>
        <w:rPr>
          <w:rFonts w:ascii="Book Antiqua" w:hAnsi="Book Antiqua"/>
          <w:sz w:val="20"/>
          <w:szCs w:val="20"/>
        </w:rPr>
      </w:pPr>
      <w:r w:rsidRPr="008B5BF1">
        <w:rPr>
          <w:rFonts w:ascii="Book Antiqua" w:hAnsi="Book Antiqua"/>
          <w:sz w:val="20"/>
          <w:szCs w:val="20"/>
        </w:rPr>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 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 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C453C" w:rsidRPr="008B5BF1" w:rsidRDefault="008B5BF1">
      <w:pPr>
        <w:ind w:left="709" w:hanging="709"/>
        <w:jc w:val="both"/>
        <w:rPr>
          <w:rFonts w:ascii="Book Antiqua" w:hAnsi="Book Antiqua"/>
          <w:sz w:val="20"/>
          <w:szCs w:val="20"/>
        </w:rPr>
      </w:pPr>
      <w:r w:rsidRPr="008B5BF1">
        <w:rPr>
          <w:rFonts w:ascii="Book Antiqua" w:hAnsi="Book Antiqua"/>
          <w:b/>
          <w:sz w:val="20"/>
          <w:szCs w:val="20"/>
        </w:rPr>
        <w:t xml:space="preserve">5.5.3.  </w:t>
      </w:r>
      <w:r w:rsidRPr="008B5BF1">
        <w:rPr>
          <w:rFonts w:ascii="Book Antiqua" w:hAnsi="Book Antiqua"/>
          <w:sz w:val="20"/>
          <w:szCs w:val="20"/>
        </w:rPr>
        <w:t>Zapobieganie   zagrożeniu   użytkowników   drogi   i   terenu   przyległego   -   przez konstrukcję wsporczą</w:t>
      </w:r>
    </w:p>
    <w:p w:rsidR="002C453C" w:rsidRPr="008B5BF1" w:rsidRDefault="008B5BF1">
      <w:pPr>
        <w:jc w:val="both"/>
        <w:rPr>
          <w:rFonts w:ascii="Book Antiqua" w:hAnsi="Book Antiqua"/>
          <w:sz w:val="20"/>
          <w:szCs w:val="20"/>
        </w:rPr>
      </w:pPr>
      <w:r w:rsidRPr="008B5BF1">
        <w:rPr>
          <w:rFonts w:ascii="Book Antiqua" w:hAnsi="Book Antiqua"/>
          <w:sz w:val="20"/>
          <w:szCs w:val="20"/>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5.5.4. </w:t>
      </w:r>
      <w:r w:rsidRPr="008B5BF1">
        <w:rPr>
          <w:rFonts w:ascii="Book Antiqua" w:hAnsi="Book Antiqua"/>
          <w:sz w:val="20"/>
          <w:szCs w:val="20"/>
        </w:rPr>
        <w:t>Tablicowe znaki drogowe na dwóch słupach lub podporach</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w:t>
      </w:r>
      <w:r w:rsidRPr="008B5BF1">
        <w:rPr>
          <w:rFonts w:ascii="Book Antiqua" w:hAnsi="Book Antiqua"/>
          <w:sz w:val="20"/>
          <w:szCs w:val="20"/>
        </w:rPr>
        <w:lastRenderedPageBreak/>
        <w:t>przewidywanego kierunku najechania przez pojazd, nie może być mniejsza od 1,75 m. Przy stosowaniu większej liczby słupów niż dwa - odległość między nimi może być mniejsza.</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5.5.5. </w:t>
      </w:r>
      <w:r w:rsidRPr="008B5BF1">
        <w:rPr>
          <w:rFonts w:ascii="Book Antiqua" w:hAnsi="Book Antiqua"/>
          <w:sz w:val="20"/>
          <w:szCs w:val="20"/>
        </w:rPr>
        <w:t>Poziom górnej powierzchni fundamentu</w:t>
      </w:r>
    </w:p>
    <w:p w:rsidR="002C453C" w:rsidRPr="008B5BF1" w:rsidRDefault="008B5BF1">
      <w:pPr>
        <w:jc w:val="both"/>
        <w:rPr>
          <w:rFonts w:ascii="Book Antiqua" w:hAnsi="Book Antiqua"/>
          <w:sz w:val="20"/>
          <w:szCs w:val="20"/>
        </w:rPr>
      </w:pPr>
      <w:r w:rsidRPr="008B5BF1">
        <w:rPr>
          <w:rFonts w:ascii="Book Antiqua" w:hAnsi="Book Antiqua"/>
          <w:sz w:val="20"/>
          <w:szCs w:val="20"/>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5.5.6. </w:t>
      </w:r>
      <w:r w:rsidRPr="008B5BF1">
        <w:rPr>
          <w:rFonts w:ascii="Book Antiqua" w:hAnsi="Book Antiqua"/>
          <w:sz w:val="20"/>
          <w:szCs w:val="20"/>
        </w:rPr>
        <w:t>Barwa konstrukcji wsporczej</w:t>
      </w:r>
    </w:p>
    <w:p w:rsidR="002C453C" w:rsidRPr="008B5BF1" w:rsidRDefault="008B5BF1">
      <w:pPr>
        <w:jc w:val="both"/>
        <w:rPr>
          <w:rFonts w:ascii="Book Antiqua" w:hAnsi="Book Antiqua"/>
          <w:sz w:val="20"/>
          <w:szCs w:val="20"/>
        </w:rPr>
      </w:pPr>
      <w:r w:rsidRPr="008B5BF1">
        <w:rPr>
          <w:rFonts w:ascii="Book Antiqua" w:hAnsi="Book Antiqua"/>
          <w:sz w:val="20"/>
          <w:szCs w:val="20"/>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5.6. Połączenie tarczy znaku z konstrukcją wsporczą</w:t>
      </w:r>
    </w:p>
    <w:p w:rsidR="002C453C" w:rsidRPr="008B5BF1" w:rsidRDefault="008B5BF1">
      <w:pPr>
        <w:jc w:val="both"/>
        <w:rPr>
          <w:rFonts w:ascii="Book Antiqua" w:hAnsi="Book Antiqua"/>
          <w:sz w:val="20"/>
          <w:szCs w:val="20"/>
        </w:rPr>
      </w:pPr>
      <w:r w:rsidRPr="008B5BF1">
        <w:rPr>
          <w:rFonts w:ascii="Book Antiqua" w:hAnsi="Book Antiqua"/>
          <w:sz w:val="20"/>
          <w:szCs w:val="20"/>
        </w:rPr>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użytkowania znaku. Na drogach i obszarach, na których występują częste przypadki dewastacji znaków, zaleca się stosowanie elementów złącznych o konstrukcji uniemożliwiającej lub znacznie utrudniającej ich rozłączenie przez osoby niepowołane. Nie dopuszcza się zamocowania znaku do konstrukcji wsporczej w sposób wymagający bezpośredniego przeprowadzenia śrub mocujących przez lico znaku.</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5.7. Urządzenia elektryczne na konstrukcji wsporczej</w:t>
      </w:r>
    </w:p>
    <w:p w:rsidR="002C453C" w:rsidRPr="008B5BF1" w:rsidRDefault="008B5BF1">
      <w:pPr>
        <w:jc w:val="both"/>
        <w:rPr>
          <w:rFonts w:ascii="Book Antiqua" w:hAnsi="Book Antiqua"/>
          <w:sz w:val="20"/>
          <w:szCs w:val="20"/>
        </w:rPr>
      </w:pPr>
      <w:r w:rsidRPr="008B5BF1">
        <w:rPr>
          <w:rFonts w:ascii="Book Antiqua" w:hAnsi="Book Antiqua"/>
          <w:sz w:val="20"/>
          <w:szCs w:val="20"/>
        </w:rPr>
        <w:t>Przy umieszczaniu na konstrukcji wsporczej znaku drogowego jakichkolwiek urządzeń elektrycznych - obowiązują zasady oznaczania i zabezpieczania tych urządzeń, określone w odpowiednich przepisach i zaleceniach dotyczących urządzeń elektroenergetycznych. 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5.8. Źródło światła znaku podświetlanego i znaku oświetlanego</w:t>
      </w:r>
    </w:p>
    <w:p w:rsidR="002C453C" w:rsidRPr="008B5BF1" w:rsidRDefault="008B5BF1">
      <w:pPr>
        <w:jc w:val="both"/>
        <w:rPr>
          <w:rFonts w:ascii="Book Antiqua" w:hAnsi="Book Antiqua"/>
          <w:sz w:val="20"/>
          <w:szCs w:val="20"/>
        </w:rPr>
      </w:pPr>
      <w:r w:rsidRPr="008B5BF1">
        <w:rPr>
          <w:rFonts w:ascii="Book Antiqua" w:hAnsi="Book Antiqua"/>
          <w:sz w:val="20"/>
          <w:szCs w:val="20"/>
        </w:rPr>
        <w:t>Źródło światła należy wykonać zgodnie z ustaleniami dokumentacji projektowej, STWIORB lub wskazaniami Inżyniera, jako:</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lampy fluorescencyjne barwy dziennej lub chłodno białej,</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wysokoprężne lampy rtęciowe o poprawionym współczynniku oddawania barw,</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lampy metalo-halogenowe</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inne źródła światła spełniające wymagania średniej luminancji (tablica 4) i kontrastu luminancji (tablica 5) dla znaków podświetlanych oraz równomierności luminancji (tablica 6) dla znaków oświetlanych.</w:t>
      </w:r>
    </w:p>
    <w:p w:rsidR="002C453C" w:rsidRPr="008B5BF1" w:rsidRDefault="002C453C">
      <w:pPr>
        <w:tabs>
          <w:tab w:val="left" w:pos="993"/>
        </w:tabs>
        <w:jc w:val="both"/>
        <w:rPr>
          <w:rFonts w:ascii="Book Antiqua" w:hAnsi="Book Antiqua"/>
          <w:bCs/>
          <w:sz w:val="20"/>
          <w:szCs w:val="20"/>
        </w:rPr>
      </w:pPr>
    </w:p>
    <w:p w:rsidR="002C453C" w:rsidRPr="008B5BF1" w:rsidRDefault="008B5BF1">
      <w:pPr>
        <w:tabs>
          <w:tab w:val="left" w:pos="993"/>
        </w:tabs>
        <w:jc w:val="both"/>
        <w:rPr>
          <w:rFonts w:ascii="Book Antiqua" w:hAnsi="Book Antiqua"/>
          <w:sz w:val="20"/>
          <w:szCs w:val="20"/>
        </w:rPr>
      </w:pPr>
      <w:r w:rsidRPr="008B5BF1">
        <w:rPr>
          <w:rFonts w:ascii="Book Antiqua" w:hAnsi="Book Antiqua"/>
          <w:bCs/>
          <w:sz w:val="20"/>
          <w:szCs w:val="20"/>
        </w:rPr>
        <w:t>Tablica 4 .</w:t>
      </w:r>
      <w:r w:rsidRPr="008B5BF1">
        <w:rPr>
          <w:rFonts w:ascii="Book Antiqua" w:hAnsi="Book Antiqua"/>
          <w:bCs/>
          <w:sz w:val="20"/>
          <w:szCs w:val="20"/>
        </w:rPr>
        <w:tab/>
        <w:t xml:space="preserve">Średnia luminancja L znaków podświetlanych, </w:t>
      </w:r>
      <w:r w:rsidRPr="008B5BF1">
        <w:rPr>
          <w:rFonts w:ascii="Book Antiqua" w:hAnsi="Book Antiqua"/>
          <w:sz w:val="20"/>
          <w:szCs w:val="20"/>
        </w:rPr>
        <w:t>jednostka: cd</w:t>
      </w:r>
      <w:r w:rsidRPr="008B5BF1">
        <w:rPr>
          <w:rFonts w:ascii="Symbol" w:eastAsia="Symbol" w:hAnsi="Symbol" w:cs="Symbol"/>
          <w:sz w:val="20"/>
          <w:szCs w:val="20"/>
        </w:rPr>
        <w:t></w:t>
      </w:r>
      <w:r w:rsidRPr="008B5BF1">
        <w:rPr>
          <w:rFonts w:ascii="Book Antiqua" w:hAnsi="Book Antiqua"/>
          <w:sz w:val="20"/>
          <w:szCs w:val="20"/>
        </w:rPr>
        <w:t>m</w:t>
      </w:r>
      <w:r w:rsidRPr="008B5BF1">
        <w:rPr>
          <w:rFonts w:ascii="Book Antiqua" w:hAnsi="Book Antiqua"/>
          <w:sz w:val="20"/>
          <w:szCs w:val="20"/>
          <w:vertAlign w:val="superscript"/>
        </w:rPr>
        <w:t>-2</w:t>
      </w:r>
    </w:p>
    <w:p w:rsidR="002C453C" w:rsidRPr="008B5BF1" w:rsidRDefault="002C453C">
      <w:pPr>
        <w:jc w:val="both"/>
        <w:rPr>
          <w:rFonts w:ascii="Book Antiqua" w:hAnsi="Book Antiqua"/>
          <w:sz w:val="20"/>
          <w:szCs w:val="20"/>
        </w:rPr>
      </w:pPr>
    </w:p>
    <w:tbl>
      <w:tblPr>
        <w:tblW w:w="7513" w:type="dxa"/>
        <w:jc w:val="center"/>
        <w:tblCellMar>
          <w:left w:w="70" w:type="dxa"/>
          <w:right w:w="70" w:type="dxa"/>
        </w:tblCellMar>
        <w:tblLook w:val="0000" w:firstRow="0" w:lastRow="0" w:firstColumn="0" w:lastColumn="0" w:noHBand="0" w:noVBand="0"/>
      </w:tblPr>
      <w:tblGrid>
        <w:gridCol w:w="1985"/>
        <w:gridCol w:w="1843"/>
        <w:gridCol w:w="2127"/>
        <w:gridCol w:w="1558"/>
      </w:tblGrid>
      <w:tr w:rsidR="002C453C" w:rsidRPr="008B5BF1">
        <w:trPr>
          <w:trHeight w:val="386"/>
          <w:jc w:val="center"/>
        </w:trPr>
        <w:tc>
          <w:tcPr>
            <w:tcW w:w="198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Barwa</w:t>
            </w:r>
          </w:p>
        </w:tc>
        <w:tc>
          <w:tcPr>
            <w:tcW w:w="184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Klasa L1</w:t>
            </w:r>
          </w:p>
        </w:tc>
        <w:tc>
          <w:tcPr>
            <w:tcW w:w="2127"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Klasa L2</w:t>
            </w:r>
          </w:p>
        </w:tc>
        <w:tc>
          <w:tcPr>
            <w:tcW w:w="155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Klasa L3</w:t>
            </w:r>
          </w:p>
        </w:tc>
      </w:tr>
      <w:tr w:rsidR="002C453C" w:rsidRPr="008B5BF1">
        <w:trPr>
          <w:trHeight w:val="291"/>
          <w:jc w:val="center"/>
        </w:trPr>
        <w:tc>
          <w:tcPr>
            <w:tcW w:w="198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Biała</w:t>
            </w:r>
          </w:p>
        </w:tc>
        <w:tc>
          <w:tcPr>
            <w:tcW w:w="184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40 ≤ L ≤150</w:t>
            </w:r>
          </w:p>
        </w:tc>
        <w:tc>
          <w:tcPr>
            <w:tcW w:w="2127"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150 ≤ L ≤ 300</w:t>
            </w:r>
          </w:p>
        </w:tc>
        <w:tc>
          <w:tcPr>
            <w:tcW w:w="155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300 ≤ L ≤ 900</w:t>
            </w:r>
          </w:p>
        </w:tc>
      </w:tr>
      <w:tr w:rsidR="002C453C" w:rsidRPr="008B5BF1">
        <w:trPr>
          <w:trHeight w:val="291"/>
          <w:jc w:val="center"/>
        </w:trPr>
        <w:tc>
          <w:tcPr>
            <w:tcW w:w="198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Żółta</w:t>
            </w:r>
          </w:p>
        </w:tc>
        <w:tc>
          <w:tcPr>
            <w:tcW w:w="184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30 ≤ L ≤ 100</w:t>
            </w:r>
          </w:p>
        </w:tc>
        <w:tc>
          <w:tcPr>
            <w:tcW w:w="2127"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100 ≤ L ≤ 300</w:t>
            </w:r>
          </w:p>
        </w:tc>
        <w:tc>
          <w:tcPr>
            <w:tcW w:w="155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300 ≤ L ≤ 900</w:t>
            </w:r>
          </w:p>
        </w:tc>
      </w:tr>
      <w:tr w:rsidR="002C453C" w:rsidRPr="008B5BF1">
        <w:trPr>
          <w:trHeight w:val="291"/>
          <w:jc w:val="center"/>
        </w:trPr>
        <w:tc>
          <w:tcPr>
            <w:tcW w:w="198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Czerwona</w:t>
            </w:r>
          </w:p>
        </w:tc>
        <w:tc>
          <w:tcPr>
            <w:tcW w:w="184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6 ≤ L ≤ 20</w:t>
            </w:r>
          </w:p>
        </w:tc>
        <w:tc>
          <w:tcPr>
            <w:tcW w:w="2127"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20 ≤ L ≤ 50</w:t>
            </w:r>
          </w:p>
        </w:tc>
        <w:tc>
          <w:tcPr>
            <w:tcW w:w="155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50 ≤ L ≤ 110</w:t>
            </w:r>
          </w:p>
        </w:tc>
      </w:tr>
      <w:tr w:rsidR="002C453C" w:rsidRPr="008B5BF1">
        <w:trPr>
          <w:trHeight w:val="291"/>
          <w:jc w:val="center"/>
        </w:trPr>
        <w:tc>
          <w:tcPr>
            <w:tcW w:w="198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Niebieska</w:t>
            </w:r>
          </w:p>
        </w:tc>
        <w:tc>
          <w:tcPr>
            <w:tcW w:w="184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4 ≤ L ≤ 10</w:t>
            </w:r>
          </w:p>
        </w:tc>
        <w:tc>
          <w:tcPr>
            <w:tcW w:w="2127"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10 ≤ L ≤ 40</w:t>
            </w:r>
          </w:p>
        </w:tc>
        <w:tc>
          <w:tcPr>
            <w:tcW w:w="155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40 ≤ L ≤ 80</w:t>
            </w:r>
          </w:p>
        </w:tc>
      </w:tr>
      <w:tr w:rsidR="002C453C" w:rsidRPr="008B5BF1">
        <w:trPr>
          <w:trHeight w:val="291"/>
          <w:jc w:val="center"/>
        </w:trPr>
        <w:tc>
          <w:tcPr>
            <w:tcW w:w="198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Zielona</w:t>
            </w:r>
          </w:p>
        </w:tc>
        <w:tc>
          <w:tcPr>
            <w:tcW w:w="184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8 ≤ L ≤ 20</w:t>
            </w:r>
          </w:p>
        </w:tc>
        <w:tc>
          <w:tcPr>
            <w:tcW w:w="2127"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20 ≤ L ≤ 70</w:t>
            </w:r>
          </w:p>
        </w:tc>
        <w:tc>
          <w:tcPr>
            <w:tcW w:w="155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70 ≤ L ≤ 50</w:t>
            </w:r>
          </w:p>
        </w:tc>
      </w:tr>
      <w:tr w:rsidR="002C453C" w:rsidRPr="008B5BF1">
        <w:trPr>
          <w:trHeight w:val="291"/>
          <w:jc w:val="center"/>
        </w:trPr>
        <w:tc>
          <w:tcPr>
            <w:tcW w:w="198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Ciemnozielona</w:t>
            </w:r>
          </w:p>
        </w:tc>
        <w:tc>
          <w:tcPr>
            <w:tcW w:w="184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4 ≤ L ≤ 10</w:t>
            </w:r>
          </w:p>
        </w:tc>
        <w:tc>
          <w:tcPr>
            <w:tcW w:w="2127"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10 ≤ L ≤ 40</w:t>
            </w:r>
          </w:p>
        </w:tc>
        <w:tc>
          <w:tcPr>
            <w:tcW w:w="155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40 ≤ L ≤ 80</w:t>
            </w:r>
          </w:p>
        </w:tc>
      </w:tr>
      <w:tr w:rsidR="002C453C" w:rsidRPr="008B5BF1">
        <w:trPr>
          <w:trHeight w:val="291"/>
          <w:jc w:val="center"/>
        </w:trPr>
        <w:tc>
          <w:tcPr>
            <w:tcW w:w="198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Brązowa</w:t>
            </w:r>
          </w:p>
        </w:tc>
        <w:tc>
          <w:tcPr>
            <w:tcW w:w="1843"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4 ≤ L ≤ 10</w:t>
            </w:r>
          </w:p>
        </w:tc>
        <w:tc>
          <w:tcPr>
            <w:tcW w:w="2127"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10 ≤ L ≤ 40</w:t>
            </w:r>
          </w:p>
        </w:tc>
        <w:tc>
          <w:tcPr>
            <w:tcW w:w="1558"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sz w:val="20"/>
                <w:szCs w:val="20"/>
              </w:rPr>
            </w:pPr>
            <w:r w:rsidRPr="008B5BF1">
              <w:rPr>
                <w:rFonts w:ascii="Book Antiqua" w:hAnsi="Book Antiqua"/>
                <w:sz w:val="20"/>
                <w:szCs w:val="20"/>
              </w:rPr>
              <w:t>40 ≤ L ≤ 80</w:t>
            </w:r>
          </w:p>
        </w:tc>
      </w:tr>
    </w:tbl>
    <w:p w:rsidR="002C453C" w:rsidRPr="008B5BF1" w:rsidRDefault="008B5BF1">
      <w:pPr>
        <w:ind w:firstLine="709"/>
        <w:jc w:val="both"/>
        <w:rPr>
          <w:rFonts w:ascii="Book Antiqua" w:hAnsi="Book Antiqua"/>
          <w:sz w:val="20"/>
          <w:szCs w:val="20"/>
        </w:rPr>
      </w:pPr>
      <w:r w:rsidRPr="008B5BF1">
        <w:rPr>
          <w:rFonts w:ascii="Book Antiqua" w:hAnsi="Book Antiqua"/>
          <w:sz w:val="20"/>
          <w:szCs w:val="20"/>
        </w:rPr>
        <w:t xml:space="preserve">Kontrast luminancji znaków podświetlanych, jeśli został wyznaczony jako stosunek luminancji barwy kontrastowej do luminancji barwy, powinien spełniać wymagania podane w tablicy 5. </w:t>
      </w:r>
    </w:p>
    <w:p w:rsidR="002C453C" w:rsidRPr="008B5BF1" w:rsidRDefault="008B5BF1">
      <w:pPr>
        <w:jc w:val="both"/>
        <w:rPr>
          <w:rFonts w:ascii="Book Antiqua" w:hAnsi="Book Antiqua"/>
          <w:bCs/>
          <w:sz w:val="20"/>
          <w:szCs w:val="20"/>
        </w:rPr>
      </w:pPr>
      <w:r w:rsidRPr="008B5BF1">
        <w:rPr>
          <w:rFonts w:ascii="Book Antiqua" w:hAnsi="Book Antiqua"/>
          <w:bCs/>
          <w:sz w:val="20"/>
          <w:szCs w:val="20"/>
        </w:rPr>
        <w:t xml:space="preserve">Tablica 5 . Kontrast luminancji K znaków podświetlanych, </w:t>
      </w:r>
      <w:r w:rsidRPr="008B5BF1">
        <w:rPr>
          <w:rFonts w:ascii="Book Antiqua" w:hAnsi="Book Antiqua"/>
          <w:sz w:val="20"/>
          <w:szCs w:val="20"/>
        </w:rPr>
        <w:t>jednostka: cd</w:t>
      </w:r>
      <w:r w:rsidRPr="008B5BF1">
        <w:rPr>
          <w:rFonts w:ascii="Symbol" w:eastAsia="Symbol" w:hAnsi="Symbol" w:cs="Symbol"/>
          <w:sz w:val="20"/>
          <w:szCs w:val="20"/>
        </w:rPr>
        <w:t></w:t>
      </w:r>
      <w:r w:rsidRPr="008B5BF1">
        <w:rPr>
          <w:rFonts w:ascii="Book Antiqua" w:hAnsi="Book Antiqua"/>
          <w:sz w:val="20"/>
          <w:szCs w:val="20"/>
        </w:rPr>
        <w:t>m</w:t>
      </w:r>
      <w:r w:rsidRPr="008B5BF1">
        <w:rPr>
          <w:rFonts w:ascii="Book Antiqua" w:hAnsi="Book Antiqua"/>
          <w:sz w:val="20"/>
          <w:szCs w:val="20"/>
          <w:vertAlign w:val="superscript"/>
        </w:rPr>
        <w:t>-2</w:t>
      </w:r>
    </w:p>
    <w:tbl>
      <w:tblPr>
        <w:tblW w:w="7441" w:type="dxa"/>
        <w:jc w:val="center"/>
        <w:tblCellMar>
          <w:left w:w="70" w:type="dxa"/>
          <w:right w:w="70" w:type="dxa"/>
        </w:tblCellMar>
        <w:tblLook w:val="0000" w:firstRow="0" w:lastRow="0" w:firstColumn="0" w:lastColumn="0" w:noHBand="0" w:noVBand="0"/>
      </w:tblPr>
      <w:tblGrid>
        <w:gridCol w:w="1248"/>
        <w:gridCol w:w="1251"/>
        <w:gridCol w:w="1385"/>
        <w:gridCol w:w="1380"/>
        <w:gridCol w:w="1247"/>
        <w:gridCol w:w="930"/>
      </w:tblGrid>
      <w:tr w:rsidR="002C453C" w:rsidRPr="008B5BF1">
        <w:trPr>
          <w:trHeight w:val="657"/>
          <w:jc w:val="center"/>
        </w:trPr>
        <w:tc>
          <w:tcPr>
            <w:tcW w:w="1227"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Barwa</w:t>
            </w:r>
          </w:p>
        </w:tc>
        <w:tc>
          <w:tcPr>
            <w:tcW w:w="1256"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Niebieska</w:t>
            </w:r>
          </w:p>
        </w:tc>
        <w:tc>
          <w:tcPr>
            <w:tcW w:w="139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Czerwona</w:t>
            </w:r>
          </w:p>
        </w:tc>
        <w:tc>
          <w:tcPr>
            <w:tcW w:w="139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Zielona</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pStyle w:val="Nagwek6"/>
              <w:spacing w:before="0" w:after="0"/>
              <w:jc w:val="center"/>
              <w:rPr>
                <w:rFonts w:ascii="Book Antiqua" w:hAnsi="Book Antiqua"/>
                <w:sz w:val="20"/>
                <w:szCs w:val="20"/>
              </w:rPr>
            </w:pPr>
            <w:r w:rsidRPr="008B5BF1">
              <w:rPr>
                <w:rFonts w:ascii="Book Antiqua" w:hAnsi="Book Antiqua"/>
                <w:sz w:val="20"/>
                <w:szCs w:val="20"/>
              </w:rPr>
              <w:t>Ciemno-zielona</w:t>
            </w:r>
          </w:p>
        </w:tc>
        <w:tc>
          <w:tcPr>
            <w:tcW w:w="91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b/>
                <w:sz w:val="20"/>
                <w:szCs w:val="20"/>
              </w:rPr>
            </w:pPr>
            <w:r w:rsidRPr="008B5BF1">
              <w:rPr>
                <w:rFonts w:ascii="Book Antiqua" w:hAnsi="Book Antiqua"/>
                <w:b/>
                <w:sz w:val="20"/>
                <w:szCs w:val="20"/>
              </w:rPr>
              <w:t>Brązowa</w:t>
            </w:r>
          </w:p>
        </w:tc>
      </w:tr>
      <w:tr w:rsidR="002C453C" w:rsidRPr="008B5BF1">
        <w:trPr>
          <w:trHeight w:val="424"/>
          <w:jc w:val="center"/>
        </w:trPr>
        <w:tc>
          <w:tcPr>
            <w:tcW w:w="1227"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lastRenderedPageBreak/>
              <w:t>Barwa kontrastowa</w:t>
            </w:r>
          </w:p>
        </w:tc>
        <w:tc>
          <w:tcPr>
            <w:tcW w:w="1256"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Biała</w:t>
            </w:r>
          </w:p>
        </w:tc>
        <w:tc>
          <w:tcPr>
            <w:tcW w:w="139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Biała</w:t>
            </w:r>
          </w:p>
        </w:tc>
        <w:tc>
          <w:tcPr>
            <w:tcW w:w="139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Biała</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Biała i żółta</w:t>
            </w:r>
          </w:p>
        </w:tc>
        <w:tc>
          <w:tcPr>
            <w:tcW w:w="91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Biała</w:t>
            </w:r>
          </w:p>
        </w:tc>
      </w:tr>
      <w:tr w:rsidR="002C453C" w:rsidRPr="008B5BF1">
        <w:trPr>
          <w:trHeight w:val="424"/>
          <w:jc w:val="center"/>
        </w:trPr>
        <w:tc>
          <w:tcPr>
            <w:tcW w:w="1227"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Kontrast luminancji</w:t>
            </w:r>
          </w:p>
        </w:tc>
        <w:tc>
          <w:tcPr>
            <w:tcW w:w="1256"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5≤K≤15</w:t>
            </w:r>
          </w:p>
        </w:tc>
        <w:tc>
          <w:tcPr>
            <w:tcW w:w="139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5≤K≤15</w:t>
            </w:r>
          </w:p>
        </w:tc>
        <w:tc>
          <w:tcPr>
            <w:tcW w:w="139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5≤K≤15</w:t>
            </w:r>
          </w:p>
        </w:tc>
        <w:tc>
          <w:tcPr>
            <w:tcW w:w="1255"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5≤K≤15</w:t>
            </w:r>
          </w:p>
        </w:tc>
        <w:tc>
          <w:tcPr>
            <w:tcW w:w="91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5≤K≤15</w:t>
            </w:r>
          </w:p>
        </w:tc>
      </w:tr>
    </w:tbl>
    <w:p w:rsidR="002C453C" w:rsidRPr="008B5BF1" w:rsidRDefault="002C453C">
      <w:pPr>
        <w:jc w:val="both"/>
        <w:rPr>
          <w:rFonts w:ascii="Book Antiqua" w:hAnsi="Book Antiqua"/>
          <w:sz w:val="20"/>
          <w:szCs w:val="20"/>
          <w:highlight w:val="yellow"/>
        </w:rPr>
      </w:pPr>
    </w:p>
    <w:p w:rsidR="002C453C" w:rsidRPr="008B5BF1" w:rsidRDefault="008B5BF1">
      <w:pPr>
        <w:jc w:val="both"/>
        <w:rPr>
          <w:rFonts w:ascii="Book Antiqua" w:hAnsi="Book Antiqua"/>
          <w:sz w:val="20"/>
          <w:szCs w:val="20"/>
        </w:rPr>
      </w:pPr>
      <w:r w:rsidRPr="008B5BF1">
        <w:rPr>
          <w:rFonts w:ascii="Book Antiqua" w:hAnsi="Book Antiqua"/>
          <w:sz w:val="20"/>
          <w:szCs w:val="20"/>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C453C" w:rsidRPr="008B5BF1" w:rsidRDefault="002C453C">
      <w:p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sz w:val="20"/>
          <w:szCs w:val="20"/>
        </w:rPr>
        <w:t>Tablica 6 . Równomierność luminancji</w:t>
      </w:r>
    </w:p>
    <w:tbl>
      <w:tblPr>
        <w:tblW w:w="5954" w:type="dxa"/>
        <w:jc w:val="center"/>
        <w:tblCellMar>
          <w:left w:w="70" w:type="dxa"/>
          <w:right w:w="70" w:type="dxa"/>
        </w:tblCellMar>
        <w:tblLook w:val="0000" w:firstRow="0" w:lastRow="0" w:firstColumn="0" w:lastColumn="0" w:noHBand="0" w:noVBand="0"/>
      </w:tblPr>
      <w:tblGrid>
        <w:gridCol w:w="2834"/>
        <w:gridCol w:w="3120"/>
      </w:tblGrid>
      <w:tr w:rsidR="002C453C" w:rsidRPr="008B5BF1">
        <w:trPr>
          <w:trHeight w:val="171"/>
          <w:jc w:val="center"/>
        </w:trPr>
        <w:tc>
          <w:tcPr>
            <w:tcW w:w="2834"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Klasa</w:t>
            </w:r>
          </w:p>
        </w:tc>
        <w:tc>
          <w:tcPr>
            <w:tcW w:w="3119" w:type="dxa"/>
            <w:tcBorders>
              <w:top w:val="single" w:sz="4" w:space="0" w:color="000000"/>
              <w:left w:val="single" w:sz="4" w:space="0" w:color="000000"/>
              <w:bottom w:val="single" w:sz="4" w:space="0" w:color="000000"/>
              <w:right w:val="single" w:sz="4" w:space="0" w:color="000000"/>
            </w:tcBorders>
          </w:tcPr>
          <w:p w:rsidR="002C453C" w:rsidRPr="008B5BF1" w:rsidRDefault="008B5BF1">
            <w:pPr>
              <w:jc w:val="center"/>
              <w:rPr>
                <w:rFonts w:ascii="Book Antiqua" w:hAnsi="Book Antiqua"/>
                <w:b/>
                <w:sz w:val="20"/>
                <w:szCs w:val="20"/>
              </w:rPr>
            </w:pPr>
            <w:r w:rsidRPr="008B5BF1">
              <w:rPr>
                <w:rFonts w:ascii="Book Antiqua" w:hAnsi="Book Antiqua"/>
                <w:b/>
                <w:sz w:val="20"/>
                <w:szCs w:val="20"/>
              </w:rPr>
              <w:t>Stosunek maksymalny</w:t>
            </w:r>
          </w:p>
        </w:tc>
      </w:tr>
      <w:tr w:rsidR="002C453C" w:rsidRPr="008B5BF1">
        <w:trPr>
          <w:trHeight w:val="283"/>
          <w:jc w:val="center"/>
        </w:trPr>
        <w:tc>
          <w:tcPr>
            <w:tcW w:w="283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U1</w:t>
            </w:r>
          </w:p>
        </w:tc>
        <w:tc>
          <w:tcPr>
            <w:tcW w:w="3119"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1/10</w:t>
            </w:r>
          </w:p>
        </w:tc>
      </w:tr>
      <w:tr w:rsidR="002C453C" w:rsidRPr="008B5BF1">
        <w:trPr>
          <w:trHeight w:val="137"/>
          <w:jc w:val="center"/>
        </w:trPr>
        <w:tc>
          <w:tcPr>
            <w:tcW w:w="283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U2</w:t>
            </w:r>
          </w:p>
        </w:tc>
        <w:tc>
          <w:tcPr>
            <w:tcW w:w="3119"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1/6</w:t>
            </w:r>
          </w:p>
        </w:tc>
      </w:tr>
      <w:tr w:rsidR="002C453C" w:rsidRPr="008B5BF1">
        <w:trPr>
          <w:trHeight w:val="127"/>
          <w:jc w:val="center"/>
        </w:trPr>
        <w:tc>
          <w:tcPr>
            <w:tcW w:w="2834"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U3</w:t>
            </w:r>
          </w:p>
        </w:tc>
        <w:tc>
          <w:tcPr>
            <w:tcW w:w="3119" w:type="dxa"/>
            <w:tcBorders>
              <w:top w:val="single" w:sz="4" w:space="0" w:color="000000"/>
              <w:left w:val="single" w:sz="4" w:space="0" w:color="000000"/>
              <w:bottom w:val="single" w:sz="4" w:space="0" w:color="000000"/>
              <w:right w:val="single" w:sz="4" w:space="0" w:color="000000"/>
            </w:tcBorders>
            <w:vAlign w:val="center"/>
          </w:tcPr>
          <w:p w:rsidR="002C453C" w:rsidRPr="008B5BF1" w:rsidRDefault="008B5BF1">
            <w:pPr>
              <w:jc w:val="center"/>
              <w:rPr>
                <w:rFonts w:ascii="Book Antiqua" w:hAnsi="Book Antiqua"/>
                <w:sz w:val="20"/>
                <w:szCs w:val="20"/>
              </w:rPr>
            </w:pPr>
            <w:r w:rsidRPr="008B5BF1">
              <w:rPr>
                <w:rFonts w:ascii="Book Antiqua" w:hAnsi="Book Antiqua"/>
                <w:sz w:val="20"/>
                <w:szCs w:val="20"/>
              </w:rPr>
              <w:t>1/3</w:t>
            </w:r>
          </w:p>
        </w:tc>
      </w:tr>
    </w:tbl>
    <w:p w:rsidR="002C453C" w:rsidRPr="008B5BF1" w:rsidRDefault="002C453C">
      <w:pPr>
        <w:pStyle w:val="Nagwek21"/>
        <w:spacing w:before="0"/>
        <w:ind w:left="0" w:firstLine="0"/>
        <w:rPr>
          <w:rFonts w:ascii="Book Antiqua" w:hAnsi="Book Antiqua"/>
        </w:rPr>
      </w:pPr>
    </w:p>
    <w:p w:rsidR="002C453C" w:rsidRPr="008B5BF1" w:rsidRDefault="008B5BF1">
      <w:pPr>
        <w:pStyle w:val="Nagwek21"/>
        <w:spacing w:before="0"/>
        <w:ind w:left="0" w:firstLine="0"/>
        <w:rPr>
          <w:rFonts w:ascii="Book Antiqua" w:hAnsi="Book Antiqua"/>
        </w:rPr>
      </w:pPr>
      <w:r w:rsidRPr="008B5BF1">
        <w:rPr>
          <w:rFonts w:ascii="Book Antiqua" w:hAnsi="Book Antiqua"/>
        </w:rPr>
        <w:t>5.9. Warunki dla oprawy oświetleniowej znaku podświetlanego</w:t>
      </w:r>
    </w:p>
    <w:p w:rsidR="002C453C" w:rsidRPr="008B5BF1" w:rsidRDefault="008B5BF1">
      <w:pPr>
        <w:jc w:val="both"/>
        <w:rPr>
          <w:rFonts w:ascii="Book Antiqua" w:hAnsi="Book Antiqua"/>
          <w:sz w:val="20"/>
          <w:szCs w:val="20"/>
        </w:rPr>
      </w:pPr>
      <w:r w:rsidRPr="008B5BF1">
        <w:rPr>
          <w:rFonts w:ascii="Book Antiqua" w:hAnsi="Book Antiqua"/>
          <w:sz w:val="20"/>
          <w:szCs w:val="20"/>
        </w:rPr>
        <w:t>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Oprawa wbudowana w znak powinna spełniać  następujące wymagania:</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sposób połączeń lica znaku z tarczą znaku w formie komory, w którą wbudowana jest oprawa, powinien zapewnić stopień IP-53 ochrony od wpływu czynników zewnętrznych wg [18],</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komora statecznika powinna zapewnić co najmniej stopień ochrony IP-23 wg [18],</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w oznaczeniu musi być podany rok produkcji.</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5.10. Warunki dla oprawy oświetleniowej znaku oświetlanego</w:t>
      </w:r>
    </w:p>
    <w:p w:rsidR="002C453C" w:rsidRPr="008B5BF1" w:rsidRDefault="008B5BF1">
      <w:pPr>
        <w:jc w:val="both"/>
        <w:rPr>
          <w:rFonts w:ascii="Book Antiqua" w:hAnsi="Book Antiqua"/>
          <w:sz w:val="20"/>
          <w:szCs w:val="20"/>
        </w:rPr>
      </w:pPr>
      <w:r w:rsidRPr="008B5BF1">
        <w:rPr>
          <w:rFonts w:ascii="Book Antiqua" w:hAnsi="Book Antiqua"/>
          <w:sz w:val="20"/>
          <w:szCs w:val="20"/>
        </w:rPr>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 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C453C" w:rsidRPr="008B5BF1" w:rsidRDefault="008B5BF1">
      <w:pPr>
        <w:jc w:val="both"/>
        <w:rPr>
          <w:rFonts w:ascii="Book Antiqua" w:hAnsi="Book Antiqua"/>
          <w:sz w:val="20"/>
          <w:szCs w:val="20"/>
        </w:rPr>
      </w:pPr>
      <w:r w:rsidRPr="008B5BF1">
        <w:rPr>
          <w:rFonts w:ascii="Book Antiqua" w:hAnsi="Book Antiqua"/>
          <w:sz w:val="20"/>
          <w:szCs w:val="20"/>
        </w:rPr>
        <w:t>Oprawa oświetleniowa powinna spełniać ponadto następujące wymagania :</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dla opraw zawieszanych na wysokości poniżej 2,5 m klosz oprawy powinien być wykonany z materiałów odpornych na uszkodzenia mechaniczne,</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w oznaczeniu oprawy musi być podany rok produkcji.</w:t>
      </w:r>
    </w:p>
    <w:p w:rsidR="002C453C" w:rsidRPr="008B5BF1" w:rsidRDefault="008B5BF1">
      <w:pPr>
        <w:jc w:val="both"/>
        <w:rPr>
          <w:rFonts w:ascii="Book Antiqua" w:hAnsi="Book Antiqua"/>
          <w:sz w:val="20"/>
          <w:szCs w:val="20"/>
        </w:rPr>
      </w:pPr>
      <w:r w:rsidRPr="008B5BF1">
        <w:rPr>
          <w:rFonts w:ascii="Book Antiqua" w:hAnsi="Book Antiqua"/>
          <w:sz w:val="20"/>
          <w:szCs w:val="20"/>
        </w:rPr>
        <w:t>Oprawa oświetleniowa stanowiąca integralną część znaku oświetlanego umieszczana jest przed licem znaku i musi być sztywno i trwale związana z tarczą znaku. Zaleca się, aby oprawy były montowane tak, żeby nie zasłaniały kierowcom lica znaku.</w:t>
      </w:r>
    </w:p>
    <w:p w:rsidR="002C453C" w:rsidRPr="008B5BF1" w:rsidRDefault="008B5BF1">
      <w:pPr>
        <w:pStyle w:val="Nagwek21"/>
        <w:spacing w:before="0"/>
        <w:rPr>
          <w:rFonts w:ascii="Book Antiqua" w:hAnsi="Book Antiqua"/>
        </w:rPr>
      </w:pPr>
      <w:r w:rsidRPr="008B5BF1">
        <w:rPr>
          <w:rFonts w:ascii="Book Antiqua" w:hAnsi="Book Antiqua"/>
        </w:rPr>
        <w:t>5.11. Oznakowanie znaku</w:t>
      </w:r>
    </w:p>
    <w:p w:rsidR="002C453C" w:rsidRPr="008B5BF1" w:rsidRDefault="008B5BF1">
      <w:pPr>
        <w:pStyle w:val="Nagwek1"/>
        <w:tabs>
          <w:tab w:val="left" w:pos="708"/>
          <w:tab w:val="center" w:pos="4536"/>
          <w:tab w:val="right" w:pos="9072"/>
        </w:tabs>
        <w:jc w:val="both"/>
        <w:rPr>
          <w:rFonts w:ascii="Book Antiqua" w:hAnsi="Book Antiqua"/>
          <w:sz w:val="20"/>
        </w:rPr>
      </w:pPr>
      <w:r w:rsidRPr="008B5BF1">
        <w:rPr>
          <w:rFonts w:ascii="Book Antiqua" w:hAnsi="Book Antiqua"/>
          <w:sz w:val="20"/>
        </w:rPr>
        <w:t>Każdy wykonany znak drogowy musi mieć naklejoną na rewersie naklejkę zawierającą następujące informacje:</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numer i datę normy tj. PN-EN 12899-1:2005 [16],</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klasy istotnych właściwości wyrobu,</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miesiąc i dwie ostatnie cyfry roku produkcji</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nazwę, znak handlowy i inne oznaczenia identyfikujące producenta lub dostawcę jeśli nie jest producentem,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znak budowlany „B”,</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numer aprobaty technicznej IBDiM,</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numer certyfikatu zgodności i numer jednostki certyfikującej.</w:t>
      </w:r>
    </w:p>
    <w:p w:rsidR="002C453C" w:rsidRPr="008B5BF1" w:rsidRDefault="008B5BF1">
      <w:pPr>
        <w:widowControl w:val="0"/>
        <w:jc w:val="both"/>
        <w:rPr>
          <w:rFonts w:ascii="Book Antiqua" w:hAnsi="Book Antiqua"/>
          <w:sz w:val="20"/>
          <w:szCs w:val="20"/>
        </w:rPr>
      </w:pPr>
      <w:r w:rsidRPr="008B5BF1">
        <w:rPr>
          <w:rFonts w:ascii="Book Antiqua" w:hAnsi="Book Antiqua"/>
          <w:sz w:val="20"/>
          <w:szCs w:val="20"/>
        </w:rPr>
        <w:t>Oznakowania powinny być wykonane w sposób trwały i wyraźny, czytelny z normalnej odległości widzenia, a całkowita powierzchnia naklejki nie była większa niż 30 cm</w:t>
      </w:r>
      <w:r w:rsidRPr="008B5BF1">
        <w:rPr>
          <w:rFonts w:ascii="Book Antiqua" w:hAnsi="Book Antiqua"/>
          <w:sz w:val="20"/>
          <w:szCs w:val="20"/>
          <w:vertAlign w:val="superscript"/>
        </w:rPr>
        <w:t>2</w:t>
      </w:r>
      <w:r w:rsidRPr="008B5BF1">
        <w:rPr>
          <w:rFonts w:ascii="Book Antiqua" w:hAnsi="Book Antiqua"/>
          <w:sz w:val="20"/>
          <w:szCs w:val="20"/>
        </w:rPr>
        <w:t xml:space="preserve"> . Czytelność i trwałość cechy na tylnej stronie tarczy znaku nie powinna być niższa od wymaganej trwałości znaku. Naklejkę należy wykonać z folii nieodblaskowej.</w:t>
      </w:r>
      <w:bookmarkStart w:id="1171" w:name="_Toc425833585"/>
      <w:bookmarkStart w:id="1172" w:name="_Toc131916642"/>
    </w:p>
    <w:p w:rsidR="002C453C" w:rsidRPr="008B5BF1" w:rsidRDefault="002C453C">
      <w:pPr>
        <w:widowControl w:val="0"/>
        <w:jc w:val="both"/>
        <w:rPr>
          <w:rFonts w:ascii="Book Antiqua" w:hAnsi="Book Antiqua"/>
          <w:sz w:val="20"/>
          <w:szCs w:val="20"/>
        </w:rPr>
      </w:pPr>
    </w:p>
    <w:p w:rsidR="002C453C" w:rsidRPr="008B5BF1" w:rsidRDefault="008B5BF1">
      <w:pPr>
        <w:pStyle w:val="Nagwek11"/>
        <w:keepLines/>
        <w:spacing w:before="0"/>
        <w:jc w:val="both"/>
        <w:rPr>
          <w:rFonts w:ascii="Book Antiqua" w:hAnsi="Book Antiqua"/>
          <w:sz w:val="20"/>
          <w:szCs w:val="20"/>
        </w:rPr>
      </w:pPr>
      <w:r w:rsidRPr="008B5BF1">
        <w:rPr>
          <w:rFonts w:ascii="Book Antiqua" w:hAnsi="Book Antiqua"/>
          <w:sz w:val="20"/>
          <w:szCs w:val="20"/>
        </w:rPr>
        <w:t>6. KONTROLA JAKOŚCI ROBÓT</w:t>
      </w:r>
      <w:bookmarkEnd w:id="1171"/>
      <w:bookmarkEnd w:id="1172"/>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6.1. Ogólne zasady kontroli jakości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kontroli jakości robót podano w STWIORB D-M-00.00.00 „Wymagania ogólne” pkt 6.</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6.2. Badania materiałów do wykonania fundamentów betonowych</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6.3. Badania w czasie wykonywania robót</w:t>
      </w:r>
    </w:p>
    <w:p w:rsidR="002C453C" w:rsidRPr="008B5BF1" w:rsidRDefault="008B5BF1">
      <w:pPr>
        <w:pStyle w:val="StylIwony"/>
        <w:spacing w:before="0" w:after="0"/>
        <w:rPr>
          <w:rFonts w:ascii="Book Antiqua" w:hAnsi="Book Antiqua"/>
          <w:sz w:val="20"/>
        </w:rPr>
      </w:pPr>
      <w:r w:rsidRPr="008B5BF1">
        <w:rPr>
          <w:rFonts w:ascii="Book Antiqua" w:hAnsi="Book Antiqua"/>
          <w:b/>
          <w:sz w:val="20"/>
        </w:rPr>
        <w:t xml:space="preserve">6.3.1. </w:t>
      </w:r>
      <w:r w:rsidRPr="008B5BF1">
        <w:rPr>
          <w:rFonts w:ascii="Book Antiqua" w:hAnsi="Book Antiqua"/>
          <w:sz w:val="20"/>
        </w:rPr>
        <w:t>Badania materiałów w czasie wykonywania robót</w:t>
      </w:r>
    </w:p>
    <w:p w:rsidR="002C453C" w:rsidRPr="008B5BF1" w:rsidRDefault="008B5BF1">
      <w:pPr>
        <w:pStyle w:val="StylIwony"/>
        <w:spacing w:before="0" w:after="0"/>
        <w:rPr>
          <w:rFonts w:ascii="Book Antiqua" w:hAnsi="Book Antiqua"/>
          <w:sz w:val="20"/>
        </w:rPr>
      </w:pPr>
      <w:r w:rsidRPr="008B5BF1">
        <w:rPr>
          <w:rFonts w:ascii="Book Antiqua" w:hAnsi="Book Antiqua"/>
          <w:sz w:val="20"/>
        </w:rPr>
        <w:t>Wszystkie materiały dostarczone na budowę powinny być sprawdzone w zakresie powierzchni wyrobu i jego wymiarów. Częstotliwość badań i ocena ich wyników powinna być zgodna z ustaleniami zawartymi w tablicy 7.</w:t>
      </w:r>
    </w:p>
    <w:p w:rsidR="002C453C" w:rsidRPr="008B5BF1" w:rsidRDefault="002C453C">
      <w:pPr>
        <w:pStyle w:val="StylIwony"/>
        <w:keepNext/>
        <w:spacing w:before="0" w:after="0"/>
        <w:ind w:left="851" w:hanging="851"/>
        <w:rPr>
          <w:rFonts w:ascii="Book Antiqua" w:hAnsi="Book Antiqua"/>
          <w:bCs/>
          <w:sz w:val="20"/>
        </w:rPr>
      </w:pPr>
    </w:p>
    <w:p w:rsidR="002C453C" w:rsidRPr="008B5BF1" w:rsidRDefault="008B5BF1">
      <w:pPr>
        <w:pStyle w:val="StylIwony"/>
        <w:keepNext/>
        <w:spacing w:before="0" w:after="0"/>
        <w:ind w:left="851" w:hanging="851"/>
        <w:rPr>
          <w:rFonts w:ascii="Book Antiqua" w:hAnsi="Book Antiqua"/>
          <w:bCs/>
          <w:sz w:val="20"/>
        </w:rPr>
      </w:pPr>
      <w:r w:rsidRPr="008B5BF1">
        <w:rPr>
          <w:rFonts w:ascii="Book Antiqua" w:hAnsi="Book Antiqua"/>
          <w:bCs/>
          <w:sz w:val="20"/>
        </w:rPr>
        <w:t>Tablica 7. Częstotliwość badań przy sprawdzeniu powierzchni i wymiarów wyrobów dostarczonych przez producentów</w:t>
      </w:r>
    </w:p>
    <w:tbl>
      <w:tblPr>
        <w:tblW w:w="7583" w:type="dxa"/>
        <w:jc w:val="center"/>
        <w:tblCellMar>
          <w:left w:w="70" w:type="dxa"/>
          <w:right w:w="70" w:type="dxa"/>
        </w:tblCellMar>
        <w:tblLook w:val="0000" w:firstRow="0" w:lastRow="0" w:firstColumn="0" w:lastColumn="0" w:noHBand="0" w:noVBand="0"/>
      </w:tblPr>
      <w:tblGrid>
        <w:gridCol w:w="495"/>
        <w:gridCol w:w="1418"/>
        <w:gridCol w:w="1505"/>
        <w:gridCol w:w="2748"/>
        <w:gridCol w:w="1417"/>
      </w:tblGrid>
      <w:tr w:rsidR="002C453C" w:rsidRPr="008B5BF1">
        <w:trPr>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b/>
                <w:bCs/>
                <w:sz w:val="20"/>
              </w:rPr>
            </w:pPr>
            <w:r w:rsidRPr="008B5BF1">
              <w:rPr>
                <w:rFonts w:ascii="Book Antiqua" w:hAnsi="Book Antiqua"/>
                <w:b/>
                <w:bCs/>
                <w:sz w:val="20"/>
              </w:rPr>
              <w:t>Lp.</w:t>
            </w:r>
          </w:p>
        </w:tc>
        <w:tc>
          <w:tcPr>
            <w:tcW w:w="1418"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b/>
                <w:bCs/>
                <w:sz w:val="20"/>
              </w:rPr>
            </w:pPr>
            <w:r w:rsidRPr="008B5BF1">
              <w:rPr>
                <w:rFonts w:ascii="Book Antiqua" w:hAnsi="Book Antiqua"/>
                <w:b/>
                <w:bCs/>
                <w:sz w:val="20"/>
              </w:rPr>
              <w:t>Rodzaj badania</w:t>
            </w:r>
          </w:p>
        </w:tc>
        <w:tc>
          <w:tcPr>
            <w:tcW w:w="150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b/>
                <w:bCs/>
                <w:sz w:val="20"/>
              </w:rPr>
            </w:pPr>
            <w:r w:rsidRPr="008B5BF1">
              <w:rPr>
                <w:rFonts w:ascii="Book Antiqua" w:hAnsi="Book Antiqua"/>
                <w:b/>
                <w:bCs/>
                <w:sz w:val="20"/>
              </w:rPr>
              <w:t>Liczba badań</w:t>
            </w:r>
          </w:p>
        </w:tc>
        <w:tc>
          <w:tcPr>
            <w:tcW w:w="2748"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b/>
                <w:bCs/>
                <w:sz w:val="20"/>
              </w:rPr>
            </w:pPr>
            <w:r w:rsidRPr="008B5BF1">
              <w:rPr>
                <w:rFonts w:ascii="Book Antiqua" w:hAnsi="Book Antiqua"/>
                <w:b/>
                <w:bCs/>
                <w:sz w:val="20"/>
              </w:rPr>
              <w:t>Opis badań</w:t>
            </w:r>
          </w:p>
        </w:tc>
        <w:tc>
          <w:tcPr>
            <w:tcW w:w="1417"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b/>
                <w:bCs/>
                <w:sz w:val="20"/>
              </w:rPr>
            </w:pPr>
            <w:r w:rsidRPr="008B5BF1">
              <w:rPr>
                <w:rFonts w:ascii="Book Antiqua" w:hAnsi="Book Antiqua"/>
                <w:b/>
                <w:bCs/>
                <w:sz w:val="20"/>
              </w:rPr>
              <w:t>Ocena wyników badań</w:t>
            </w:r>
          </w:p>
        </w:tc>
      </w:tr>
      <w:tr w:rsidR="002C453C" w:rsidRPr="008B5BF1">
        <w:trPr>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sz w:val="20"/>
              </w:rPr>
            </w:pPr>
            <w:r w:rsidRPr="008B5BF1">
              <w:rPr>
                <w:rFonts w:ascii="Book Antiqua" w:hAnsi="Book Antiqua"/>
                <w:sz w:val="20"/>
              </w:rPr>
              <w:t>1</w:t>
            </w:r>
          </w:p>
        </w:tc>
        <w:tc>
          <w:tcPr>
            <w:tcW w:w="1418"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sz w:val="20"/>
              </w:rPr>
            </w:pPr>
            <w:r w:rsidRPr="008B5BF1">
              <w:rPr>
                <w:rFonts w:ascii="Book Antiqua" w:hAnsi="Book Antiqua"/>
                <w:sz w:val="20"/>
              </w:rPr>
              <w:t>Sprawdzenie powierzchni</w:t>
            </w:r>
          </w:p>
        </w:tc>
        <w:tc>
          <w:tcPr>
            <w:tcW w:w="1505"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sz w:val="20"/>
              </w:rPr>
            </w:pPr>
            <w:r w:rsidRPr="008B5BF1">
              <w:rPr>
                <w:rFonts w:ascii="Book Antiqua" w:hAnsi="Book Antiqua"/>
                <w:sz w:val="20"/>
              </w:rPr>
              <w:t>od 5 do 10 badań z wybra-  nych losowo elementów w każdej dostar-  czonej partii wyrobów liczą-cej do 1000 elementów</w:t>
            </w:r>
          </w:p>
        </w:tc>
        <w:tc>
          <w:tcPr>
            <w:tcW w:w="2748"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sz w:val="20"/>
              </w:rPr>
            </w:pPr>
            <w:r w:rsidRPr="008B5BF1">
              <w:rPr>
                <w:rFonts w:ascii="Book Antiqua" w:hAnsi="Book Antiqua"/>
                <w:sz w:val="20"/>
              </w:rPr>
              <w:t>Powierzchnię zbadać nieuzbrojonym okiem. Do ew. sprawdzenia głębokości wad użyć dostępnych narzędzi (np. liniałów z czujnikiem, suwmiarek, mikrometrów itp.</w:t>
            </w:r>
          </w:p>
        </w:tc>
        <w:tc>
          <w:tcPr>
            <w:tcW w:w="1417" w:type="dxa"/>
            <w:vMerge w:val="restart"/>
            <w:tcBorders>
              <w:top w:val="single" w:sz="4" w:space="0" w:color="000000"/>
              <w:left w:val="single" w:sz="4" w:space="0" w:color="000000"/>
              <w:bottom w:val="single" w:sz="4" w:space="0" w:color="000000"/>
              <w:right w:val="single" w:sz="4" w:space="0" w:color="000000"/>
            </w:tcBorders>
          </w:tcPr>
          <w:p w:rsidR="002C453C" w:rsidRPr="008B5BF1" w:rsidRDefault="002C453C">
            <w:pPr>
              <w:pStyle w:val="StylIwony"/>
              <w:spacing w:before="0" w:after="0"/>
              <w:jc w:val="center"/>
              <w:rPr>
                <w:rFonts w:ascii="Book Antiqua" w:hAnsi="Book Antiqua"/>
                <w:sz w:val="20"/>
              </w:rPr>
            </w:pPr>
          </w:p>
          <w:p w:rsidR="002C453C" w:rsidRPr="008B5BF1" w:rsidRDefault="002C453C">
            <w:pPr>
              <w:pStyle w:val="StylIwony"/>
              <w:spacing w:before="0" w:after="0"/>
              <w:jc w:val="center"/>
              <w:rPr>
                <w:rFonts w:ascii="Book Antiqua" w:hAnsi="Book Antiqua"/>
                <w:sz w:val="20"/>
              </w:rPr>
            </w:pPr>
          </w:p>
          <w:p w:rsidR="002C453C" w:rsidRPr="008B5BF1" w:rsidRDefault="008B5BF1">
            <w:pPr>
              <w:pStyle w:val="StylIwony"/>
              <w:spacing w:before="0" w:after="0"/>
              <w:jc w:val="center"/>
              <w:rPr>
                <w:rFonts w:ascii="Book Antiqua" w:hAnsi="Book Antiqua"/>
                <w:sz w:val="20"/>
              </w:rPr>
            </w:pPr>
            <w:r w:rsidRPr="008B5BF1">
              <w:rPr>
                <w:rFonts w:ascii="Book Antiqua" w:hAnsi="Book Antiqua"/>
                <w:sz w:val="20"/>
              </w:rPr>
              <w:t>Wyniki badań powinny być zgodne z wymaganiami punktu 2</w:t>
            </w:r>
          </w:p>
        </w:tc>
      </w:tr>
      <w:tr w:rsidR="002C453C" w:rsidRPr="008B5BF1">
        <w:trPr>
          <w:jc w:val="center"/>
        </w:trPr>
        <w:tc>
          <w:tcPr>
            <w:tcW w:w="495"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sz w:val="20"/>
              </w:rPr>
            </w:pPr>
            <w:r w:rsidRPr="008B5BF1">
              <w:rPr>
                <w:rFonts w:ascii="Book Antiqua" w:hAnsi="Book Antiqua"/>
                <w:sz w:val="20"/>
              </w:rPr>
              <w:t>2</w:t>
            </w:r>
          </w:p>
        </w:tc>
        <w:tc>
          <w:tcPr>
            <w:tcW w:w="1418"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sz w:val="20"/>
              </w:rPr>
            </w:pPr>
            <w:r w:rsidRPr="008B5BF1">
              <w:rPr>
                <w:rFonts w:ascii="Book Antiqua" w:hAnsi="Book Antiqua"/>
                <w:sz w:val="20"/>
              </w:rPr>
              <w:t>Sprawdzenie wymiarów</w:t>
            </w:r>
          </w:p>
        </w:tc>
        <w:tc>
          <w:tcPr>
            <w:tcW w:w="1505"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center"/>
              <w:rPr>
                <w:rFonts w:ascii="Book Antiqua" w:hAnsi="Book Antiqua"/>
                <w:sz w:val="20"/>
                <w:szCs w:val="20"/>
              </w:rPr>
            </w:pPr>
          </w:p>
        </w:tc>
        <w:tc>
          <w:tcPr>
            <w:tcW w:w="2748" w:type="dxa"/>
            <w:tcBorders>
              <w:top w:val="single" w:sz="4" w:space="0" w:color="000000"/>
              <w:left w:val="single" w:sz="4" w:space="0" w:color="000000"/>
              <w:bottom w:val="single" w:sz="4" w:space="0" w:color="000000"/>
              <w:right w:val="single" w:sz="4" w:space="0" w:color="000000"/>
            </w:tcBorders>
          </w:tcPr>
          <w:p w:rsidR="002C453C" w:rsidRPr="008B5BF1" w:rsidRDefault="008B5BF1">
            <w:pPr>
              <w:pStyle w:val="StylIwony"/>
              <w:spacing w:before="0" w:after="0"/>
              <w:jc w:val="center"/>
              <w:rPr>
                <w:rFonts w:ascii="Book Antiqua" w:hAnsi="Book Antiqua"/>
                <w:sz w:val="20"/>
              </w:rPr>
            </w:pPr>
            <w:r w:rsidRPr="008B5BF1">
              <w:rPr>
                <w:rFonts w:ascii="Book Antiqua" w:hAnsi="Book Antiqua"/>
                <w:sz w:val="20"/>
              </w:rPr>
              <w:t>Przeprowadzić uniwersalnymi przyrządami pomiarowymi lub sprawdzianami (np. liniałami, przymiarami itp.)</w:t>
            </w:r>
          </w:p>
        </w:tc>
        <w:tc>
          <w:tcPr>
            <w:tcW w:w="1417" w:type="dxa"/>
            <w:vMerge/>
            <w:tcBorders>
              <w:top w:val="single" w:sz="4" w:space="0" w:color="000000"/>
              <w:left w:val="single" w:sz="4" w:space="0" w:color="000000"/>
              <w:bottom w:val="single" w:sz="4" w:space="0" w:color="000000"/>
              <w:right w:val="single" w:sz="4" w:space="0" w:color="000000"/>
            </w:tcBorders>
            <w:vAlign w:val="center"/>
          </w:tcPr>
          <w:p w:rsidR="002C453C" w:rsidRPr="008B5BF1" w:rsidRDefault="002C453C">
            <w:pPr>
              <w:jc w:val="both"/>
              <w:rPr>
                <w:rFonts w:ascii="Book Antiqua" w:hAnsi="Book Antiqua"/>
                <w:sz w:val="20"/>
                <w:szCs w:val="20"/>
              </w:rPr>
            </w:pPr>
          </w:p>
        </w:tc>
      </w:tr>
    </w:tbl>
    <w:p w:rsidR="002C453C" w:rsidRPr="008B5BF1" w:rsidRDefault="002C453C">
      <w:pPr>
        <w:pStyle w:val="StylIwony"/>
        <w:spacing w:before="0" w:after="0"/>
        <w:rPr>
          <w:rFonts w:ascii="Book Antiqua" w:hAnsi="Book Antiqua"/>
          <w:sz w:val="20"/>
        </w:rPr>
      </w:pPr>
    </w:p>
    <w:p w:rsidR="002C453C" w:rsidRPr="008B5BF1" w:rsidRDefault="008B5BF1">
      <w:pPr>
        <w:pStyle w:val="StylIwony"/>
        <w:spacing w:before="0" w:after="0"/>
        <w:rPr>
          <w:rFonts w:ascii="Book Antiqua" w:hAnsi="Book Antiqua"/>
          <w:sz w:val="20"/>
        </w:rPr>
      </w:pPr>
      <w:r w:rsidRPr="008B5BF1">
        <w:rPr>
          <w:rFonts w:ascii="Book Antiqua" w:hAnsi="Book Antiqua"/>
          <w:sz w:val="20"/>
        </w:rPr>
        <w:t xml:space="preserve">W przypadkach budzących wątpliwości można zlecić uprawnionej jednostce zbadanie właściwości dostarczonych wyrobów i materiałów w zakresie wymagań podanych w punkcie 2.  </w:t>
      </w:r>
    </w:p>
    <w:p w:rsidR="002C453C" w:rsidRPr="008B5BF1" w:rsidRDefault="002C453C">
      <w:pPr>
        <w:pStyle w:val="StylIwony"/>
        <w:spacing w:before="0" w:after="0"/>
        <w:rPr>
          <w:rFonts w:ascii="Book Antiqua" w:hAnsi="Book Antiqua"/>
          <w:sz w:val="20"/>
        </w:rPr>
      </w:pPr>
    </w:p>
    <w:p w:rsidR="002C453C" w:rsidRPr="008B5BF1" w:rsidRDefault="008B5BF1">
      <w:pPr>
        <w:pStyle w:val="StylIwony"/>
        <w:spacing w:before="0" w:after="0"/>
        <w:rPr>
          <w:rFonts w:ascii="Book Antiqua" w:hAnsi="Book Antiqua"/>
          <w:sz w:val="20"/>
        </w:rPr>
      </w:pPr>
      <w:r w:rsidRPr="008B5BF1">
        <w:rPr>
          <w:rFonts w:ascii="Book Antiqua" w:hAnsi="Book Antiqua"/>
          <w:b/>
          <w:sz w:val="20"/>
        </w:rPr>
        <w:t xml:space="preserve">6.3.2. </w:t>
      </w:r>
      <w:r w:rsidRPr="008B5BF1">
        <w:rPr>
          <w:rFonts w:ascii="Book Antiqua" w:hAnsi="Book Antiqua"/>
          <w:sz w:val="20"/>
        </w:rPr>
        <w:t>Kontrola w czasie wykonywania robót</w:t>
      </w:r>
    </w:p>
    <w:p w:rsidR="002C453C" w:rsidRPr="008B5BF1" w:rsidRDefault="008B5BF1">
      <w:pPr>
        <w:pStyle w:val="StylIwony"/>
        <w:spacing w:before="0" w:after="0"/>
        <w:rPr>
          <w:rFonts w:ascii="Book Antiqua" w:hAnsi="Book Antiqua"/>
          <w:sz w:val="20"/>
        </w:rPr>
      </w:pPr>
      <w:r w:rsidRPr="008B5BF1">
        <w:rPr>
          <w:rFonts w:ascii="Book Antiqua" w:hAnsi="Book Antiqua"/>
          <w:sz w:val="20"/>
        </w:rPr>
        <w:t>W czasie wykonywania robót należy sprawdzać:</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zgodność wykonania znaków pionowych z dokumentacją projektową (lokalizacja, wymiary znaków, wysokość zamocowania znaków),</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zachowanie dopuszczalnych odchyłek wymiarów, zgodnie z punktem 2 i 5,</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prawidłowość wykonania wykopów pod konstrukcje wsporcze, zgodnie z punktem 5.3,</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poprawność wykonania fundamentów pod słupki zgodnie z punktem 5.3,</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poprawność ustawienia słupków i konstrukcji wsporczych, zgodnie z punktem 5.4 i 5.5,</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zgodność rodzaju i grubości blachy ze specyfikacją.</w:t>
      </w:r>
    </w:p>
    <w:p w:rsidR="002C453C" w:rsidRPr="008B5BF1" w:rsidRDefault="002C453C">
      <w:pPr>
        <w:pStyle w:val="Nagwek11"/>
        <w:keepLines/>
        <w:spacing w:before="0"/>
        <w:jc w:val="both"/>
        <w:rPr>
          <w:rFonts w:ascii="Book Antiqua" w:hAnsi="Book Antiqua"/>
          <w:sz w:val="20"/>
          <w:szCs w:val="20"/>
        </w:rPr>
      </w:pPr>
    </w:p>
    <w:p w:rsidR="002C453C" w:rsidRPr="008B5BF1" w:rsidRDefault="008B5BF1">
      <w:pPr>
        <w:pStyle w:val="Nagwek11"/>
        <w:keepLines/>
        <w:spacing w:before="0"/>
        <w:jc w:val="both"/>
        <w:rPr>
          <w:rFonts w:ascii="Book Antiqua" w:hAnsi="Book Antiqua"/>
          <w:sz w:val="20"/>
          <w:szCs w:val="20"/>
        </w:rPr>
      </w:pPr>
      <w:bookmarkStart w:id="1173" w:name="_Toc425562419"/>
      <w:bookmarkStart w:id="1174" w:name="_Toc425833586"/>
      <w:bookmarkStart w:id="1175" w:name="_Toc131916643"/>
      <w:r w:rsidRPr="008B5BF1">
        <w:rPr>
          <w:rFonts w:ascii="Book Antiqua" w:hAnsi="Book Antiqua"/>
          <w:sz w:val="20"/>
          <w:szCs w:val="20"/>
        </w:rPr>
        <w:t>7. OBMIAR ROBÓT</w:t>
      </w:r>
      <w:bookmarkEnd w:id="1173"/>
      <w:bookmarkEnd w:id="1174"/>
      <w:bookmarkEnd w:id="1175"/>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7.1. Ogólne zasady obmiaru robót</w:t>
      </w:r>
    </w:p>
    <w:p w:rsidR="002C453C" w:rsidRPr="008B5BF1" w:rsidRDefault="008B5BF1">
      <w:pPr>
        <w:pStyle w:val="StylIwony"/>
        <w:spacing w:before="0" w:after="0"/>
        <w:rPr>
          <w:rFonts w:ascii="Book Antiqua" w:hAnsi="Book Antiqua"/>
          <w:sz w:val="20"/>
        </w:rPr>
      </w:pPr>
      <w:r w:rsidRPr="008B5BF1">
        <w:rPr>
          <w:rFonts w:ascii="Book Antiqua" w:hAnsi="Book Antiqua"/>
          <w:sz w:val="20"/>
        </w:rPr>
        <w:t>Ogólne zasady obmiaru robót podano w STWIORB D-M-00.00.00 „Wymagania ogólne” pkt 7.</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7.2. Jednostka obmiarowa</w:t>
      </w:r>
    </w:p>
    <w:p w:rsidR="002C453C" w:rsidRPr="008B5BF1" w:rsidRDefault="008B5BF1">
      <w:pPr>
        <w:pStyle w:val="StylIwony"/>
        <w:spacing w:before="0" w:after="0"/>
        <w:rPr>
          <w:rFonts w:ascii="Book Antiqua" w:hAnsi="Book Antiqua"/>
          <w:sz w:val="20"/>
        </w:rPr>
      </w:pPr>
      <w:r w:rsidRPr="008B5BF1">
        <w:rPr>
          <w:rFonts w:ascii="Book Antiqua" w:hAnsi="Book Antiqua"/>
          <w:sz w:val="20"/>
        </w:rPr>
        <w:t>Jednostkami obmiarowymi są:</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szt. (sztuka), dla znaków drogowych konwencjonalnych oraz konstrukcji wsporczych,</w:t>
      </w:r>
    </w:p>
    <w:p w:rsidR="002C453C" w:rsidRPr="008B5BF1" w:rsidRDefault="008B5BF1">
      <w:pPr>
        <w:pStyle w:val="Listapunktowana"/>
        <w:tabs>
          <w:tab w:val="clear" w:pos="360"/>
          <w:tab w:val="left" w:pos="720"/>
        </w:tabs>
        <w:ind w:left="720"/>
        <w:rPr>
          <w:rFonts w:ascii="Book Antiqua" w:hAnsi="Book Antiqua"/>
        </w:rPr>
      </w:pPr>
      <w:r w:rsidRPr="008B5BF1">
        <w:rPr>
          <w:rFonts w:ascii="Book Antiqua" w:hAnsi="Book Antiqua"/>
        </w:rPr>
        <w:t>m</w:t>
      </w:r>
      <w:r w:rsidRPr="008B5BF1">
        <w:rPr>
          <w:rFonts w:ascii="Book Antiqua" w:hAnsi="Book Antiqua"/>
          <w:vertAlign w:val="superscript"/>
        </w:rPr>
        <w:t>2</w:t>
      </w:r>
      <w:r w:rsidRPr="008B5BF1">
        <w:rPr>
          <w:rFonts w:ascii="Book Antiqua" w:hAnsi="Book Antiqua"/>
        </w:rPr>
        <w:t xml:space="preserve"> (metr kwadratowy) powierzchni tablic dla znaków pozostałych.</w:t>
      </w:r>
    </w:p>
    <w:p w:rsidR="002C453C" w:rsidRPr="008B5BF1" w:rsidRDefault="002C453C">
      <w:pPr>
        <w:pStyle w:val="Listapunktowana"/>
        <w:tabs>
          <w:tab w:val="clear" w:pos="360"/>
          <w:tab w:val="left" w:pos="720"/>
        </w:tabs>
        <w:ind w:left="720"/>
        <w:rPr>
          <w:rFonts w:ascii="Book Antiqua" w:hAnsi="Book Antiqua"/>
        </w:rPr>
      </w:pPr>
    </w:p>
    <w:p w:rsidR="002C453C" w:rsidRPr="008B5BF1" w:rsidRDefault="008B5BF1">
      <w:pPr>
        <w:pStyle w:val="Nagwek11"/>
        <w:keepLines/>
        <w:spacing w:before="0"/>
        <w:jc w:val="both"/>
        <w:rPr>
          <w:rFonts w:ascii="Book Antiqua" w:hAnsi="Book Antiqua"/>
          <w:sz w:val="20"/>
          <w:szCs w:val="20"/>
        </w:rPr>
      </w:pPr>
      <w:bookmarkStart w:id="1176" w:name="_Toc425562420"/>
      <w:bookmarkStart w:id="1177" w:name="_Toc131916644"/>
      <w:r w:rsidRPr="008B5BF1">
        <w:rPr>
          <w:rFonts w:ascii="Book Antiqua" w:hAnsi="Book Antiqua"/>
          <w:sz w:val="20"/>
          <w:szCs w:val="20"/>
        </w:rPr>
        <w:t>8. ODBIÓR ROBÓT</w:t>
      </w:r>
      <w:bookmarkEnd w:id="1176"/>
      <w:bookmarkEnd w:id="1177"/>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8.1. Ogólne zasady odbioru robót</w:t>
      </w:r>
    </w:p>
    <w:p w:rsidR="002C453C" w:rsidRPr="008B5BF1" w:rsidRDefault="008B5BF1">
      <w:pPr>
        <w:pStyle w:val="StylIwony"/>
        <w:spacing w:before="0" w:after="0"/>
        <w:rPr>
          <w:rFonts w:ascii="Book Antiqua" w:hAnsi="Book Antiqua"/>
          <w:sz w:val="20"/>
        </w:rPr>
      </w:pPr>
      <w:r w:rsidRPr="008B5BF1">
        <w:rPr>
          <w:rFonts w:ascii="Book Antiqua" w:hAnsi="Book Antiqua"/>
          <w:sz w:val="20"/>
        </w:rPr>
        <w:lastRenderedPageBreak/>
        <w:t>Ogólne zasady odbioru robót podano w STWIORB D-M-00.00.00 „Wymagania ogólne” pkt 8. Roboty uznaje się za wykonane zgodnie z dokumentacją projektową, STWIORB i wymaganiami Inżyniera, jeżeli wszystkie pomiary i badania z zachowaniem tolerancji wg pkt 6, dały wyniki pozytywne.</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8.2. Odbiór ostateczny</w:t>
      </w:r>
    </w:p>
    <w:p w:rsidR="002C453C" w:rsidRPr="008B5BF1" w:rsidRDefault="008B5BF1">
      <w:pPr>
        <w:jc w:val="both"/>
        <w:rPr>
          <w:rFonts w:ascii="Book Antiqua" w:hAnsi="Book Antiqua"/>
          <w:sz w:val="20"/>
          <w:szCs w:val="20"/>
        </w:rPr>
      </w:pPr>
      <w:r w:rsidRPr="008B5BF1">
        <w:rPr>
          <w:rFonts w:ascii="Book Antiqua" w:hAnsi="Book Antiqua"/>
          <w:sz w:val="20"/>
          <w:szCs w:val="20"/>
        </w:rPr>
        <w:t>Odbiór robót oznakowania pionowego dokonywany jest na zasadzie odbioru ostatecznego. Odbiór ostateczny powinien być dokonany po całkowitym zakończeniu robót, na podstawie wyników pomiarów i badań jakościowych określonych w punktach 2 i 5.</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8.3. Odbiór pogwarancyjny</w:t>
      </w:r>
    </w:p>
    <w:p w:rsidR="002C453C" w:rsidRPr="008B5BF1" w:rsidRDefault="008B5BF1">
      <w:pPr>
        <w:jc w:val="both"/>
        <w:rPr>
          <w:rFonts w:ascii="Book Antiqua" w:hAnsi="Book Antiqua"/>
          <w:sz w:val="20"/>
          <w:szCs w:val="20"/>
        </w:rPr>
      </w:pPr>
      <w:r w:rsidRPr="008B5BF1">
        <w:rPr>
          <w:rFonts w:ascii="Book Antiqua" w:hAnsi="Book Antiqua"/>
          <w:sz w:val="20"/>
          <w:szCs w:val="20"/>
        </w:rPr>
        <w:t>Przed upływem okresu gwarancyjnego należy wykonać przegląd znaków i wybraną grupę poddać badaniom fotometrycznym lica. Pozytywne wyniki przeglądu i badań mogą być podstawą odbioru pogwarancyjnego. Odbiór pogwarancyjny należy przeprowadzić w ciągu 1 miesiąca po upływie okresu gwarancyjnego, ustalonego w STWIORB.</w:t>
      </w:r>
    </w:p>
    <w:p w:rsidR="002C453C" w:rsidRPr="008B5BF1" w:rsidRDefault="002C453C">
      <w:pPr>
        <w:pStyle w:val="Nagwek11"/>
        <w:keepLines/>
        <w:spacing w:before="0"/>
        <w:jc w:val="both"/>
        <w:rPr>
          <w:rFonts w:ascii="Book Antiqua" w:hAnsi="Book Antiqua"/>
          <w:sz w:val="20"/>
          <w:szCs w:val="20"/>
        </w:rPr>
      </w:pPr>
    </w:p>
    <w:p w:rsidR="002C453C" w:rsidRPr="008B5BF1" w:rsidRDefault="008B5BF1">
      <w:pPr>
        <w:pStyle w:val="Nagwek11"/>
        <w:keepLines/>
        <w:spacing w:before="0"/>
        <w:jc w:val="both"/>
        <w:rPr>
          <w:rFonts w:ascii="Book Antiqua" w:hAnsi="Book Antiqua"/>
          <w:sz w:val="20"/>
          <w:szCs w:val="20"/>
        </w:rPr>
      </w:pPr>
      <w:bookmarkStart w:id="1178" w:name="_Toc425833588"/>
      <w:bookmarkStart w:id="1179" w:name="_Toc131916645"/>
      <w:r w:rsidRPr="008B5BF1">
        <w:rPr>
          <w:rFonts w:ascii="Book Antiqua" w:hAnsi="Book Antiqua"/>
          <w:sz w:val="20"/>
          <w:szCs w:val="20"/>
        </w:rPr>
        <w:t>9. PODSTAWA PŁATNOŚCI</w:t>
      </w:r>
      <w:bookmarkEnd w:id="1178"/>
      <w:bookmarkEnd w:id="1179"/>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9.1. Ogólne ustalenia dotyczące podstawy płatności</w:t>
      </w:r>
    </w:p>
    <w:p w:rsidR="002C453C" w:rsidRPr="008B5BF1" w:rsidRDefault="008B5BF1">
      <w:pPr>
        <w:jc w:val="both"/>
        <w:rPr>
          <w:rFonts w:ascii="Book Antiqua" w:hAnsi="Book Antiqua"/>
          <w:sz w:val="20"/>
          <w:szCs w:val="20"/>
        </w:rPr>
      </w:pPr>
      <w:r w:rsidRPr="008B5BF1">
        <w:rPr>
          <w:rFonts w:ascii="Book Antiqua" w:hAnsi="Book Antiqua"/>
          <w:sz w:val="20"/>
          <w:szCs w:val="20"/>
        </w:rPr>
        <w:t>Ogólne ustalenia dotyczące podstawy płatności podano w STWIORB D-M-00.00.00 „Wymagania ogólne” pkt 9.</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9.2. Cena jednostki obmiarowej</w:t>
      </w:r>
    </w:p>
    <w:p w:rsidR="002C453C" w:rsidRPr="008B5BF1" w:rsidRDefault="008B5BF1">
      <w:pPr>
        <w:jc w:val="both"/>
        <w:rPr>
          <w:rFonts w:ascii="Book Antiqua" w:hAnsi="Book Antiqua"/>
          <w:sz w:val="20"/>
          <w:szCs w:val="20"/>
        </w:rPr>
      </w:pPr>
      <w:r w:rsidRPr="008B5BF1">
        <w:rPr>
          <w:rFonts w:ascii="Book Antiqua" w:hAnsi="Book Antiqua"/>
          <w:sz w:val="20"/>
          <w:szCs w:val="20"/>
        </w:rPr>
        <w:t>Cena wykonania jednostki obmiarowej oznakowania pionowego obejmuje:</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prace pomiarowe i roboty przygotowawcze,</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wykonanie fundamentów,</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dostarczenie i ustawienie konstrukcji wsporczych,</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zamocowanie tarcz znaków drogowych,</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przeprowadzenie pomiarów i badań wymaganych w STWIORB.</w:t>
      </w:r>
    </w:p>
    <w:p w:rsidR="002C453C" w:rsidRPr="008B5BF1" w:rsidRDefault="002C453C">
      <w:pPr>
        <w:pStyle w:val="Nagwek11"/>
        <w:keepLines/>
        <w:spacing w:before="0"/>
        <w:jc w:val="both"/>
        <w:rPr>
          <w:rFonts w:ascii="Book Antiqua" w:hAnsi="Book Antiqua"/>
          <w:sz w:val="20"/>
          <w:szCs w:val="20"/>
        </w:rPr>
      </w:pPr>
    </w:p>
    <w:p w:rsidR="002C453C" w:rsidRPr="008B5BF1" w:rsidRDefault="008B5BF1">
      <w:pPr>
        <w:pStyle w:val="Nagwek11"/>
        <w:keepLines/>
        <w:spacing w:before="0"/>
        <w:jc w:val="both"/>
        <w:rPr>
          <w:rFonts w:ascii="Book Antiqua" w:hAnsi="Book Antiqua"/>
          <w:sz w:val="20"/>
          <w:szCs w:val="20"/>
        </w:rPr>
      </w:pPr>
      <w:bookmarkStart w:id="1180" w:name="_Toc425833589"/>
      <w:bookmarkStart w:id="1181" w:name="_Toc131916646"/>
      <w:r w:rsidRPr="008B5BF1">
        <w:rPr>
          <w:rFonts w:ascii="Book Antiqua" w:hAnsi="Book Antiqua"/>
          <w:sz w:val="20"/>
          <w:szCs w:val="20"/>
        </w:rPr>
        <w:t>10. NORMY I PRZEPISY ZWIĄZANE</w:t>
      </w:r>
      <w:bookmarkEnd w:id="1180"/>
      <w:bookmarkEnd w:id="1181"/>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10.1. Normy</w:t>
      </w:r>
    </w:p>
    <w:tbl>
      <w:tblPr>
        <w:tblW w:w="9790" w:type="dxa"/>
        <w:tblCellMar>
          <w:left w:w="70" w:type="dxa"/>
          <w:right w:w="70" w:type="dxa"/>
        </w:tblCellMar>
        <w:tblLook w:val="0000" w:firstRow="0" w:lastRow="0" w:firstColumn="0" w:lastColumn="0" w:noHBand="0" w:noVBand="0"/>
      </w:tblPr>
      <w:tblGrid>
        <w:gridCol w:w="496"/>
        <w:gridCol w:w="2094"/>
        <w:gridCol w:w="7200"/>
      </w:tblGrid>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1.</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PN-76/C-81521</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Wyroby lakierowane - badanie odporności powłoki lakierowanej na działanie wody oraz oznaczanie nasiąkliwości </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2.</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PN-83/B-03010</w:t>
            </w:r>
          </w:p>
        </w:tc>
        <w:tc>
          <w:tcPr>
            <w:tcW w:w="7200" w:type="dxa"/>
          </w:tcPr>
          <w:p w:rsidR="002C453C" w:rsidRPr="008B5BF1" w:rsidRDefault="008B5BF1">
            <w:pPr>
              <w:pStyle w:val="Tekstprzypisudolnego"/>
              <w:rPr>
                <w:rFonts w:ascii="Book Antiqua" w:hAnsi="Book Antiqua"/>
              </w:rPr>
            </w:pPr>
            <w:r w:rsidRPr="008B5BF1">
              <w:rPr>
                <w:rFonts w:ascii="Book Antiqua" w:hAnsi="Book Antiqua"/>
              </w:rPr>
              <w:t>Ściany oporowe - Obliczenia statyczne i projektowanie</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3.</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PN-84/H-74220</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Rury stalowe bez szwu ciągnione i walcowane na zimno ogólnego zastosowania</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4.</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PN-88/C-81523</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Wyroby lakierowane  - Oznaczanie odporności powłoki na działanie mgły solnej</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5.</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PN-89/H-84023.07</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Stal określonego zastosowania. Stal na rury. Gatunki</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6.</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PN-B-03215:1998</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Konstrukcje stalowe - Połączenia z fundamentami - Projektowanie i wykonanie</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7.</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PN-B-03264:2002</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Konstrukcje betonowe, żelbetowe i sprężone - Obliczenia statyczne i projektowanie</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8.</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40-5:2004</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Słupy oświetleniowe. Część 5. Słupy oświetleniowe stalowe. Wymagania</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9. </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206-1:2003</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Beton Część 1: Wymagania, właściwości, produkcja i zgodność</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10.</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485-4:1997</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Aluminium i stopy aluminium - Blachy, taśmy i płyty - Tolerancje kształtu i wymiarów wyrobów walcowanych na zimno</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11.</w:t>
            </w:r>
          </w:p>
        </w:tc>
        <w:tc>
          <w:tcPr>
            <w:tcW w:w="2094"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PN-EN ISO 1461:2000</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Powłoki cynkowe nanoszone na stal metodą zanurzeniową (cynkowanie jednostkowe) – Wymaganie i badanie </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12.</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10240:2001</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Wewnętrzne i/lub zewnętrzne powłoki ochronne rur stalowych. Wymagania dotyczące powłok wykonanych przez cynkowanie ogniowe w ocynkowniach zautomatyzowanych</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13.</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10292:2003/ A1:2004/A1:2005(U)</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Taśmy i blachy ze stali o podwyższonej granicy plastyczności powlekane ogniowo w sposób ciągły do obróbki plastycznej na zimno. Warunki techniczne dostawy</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14.</w:t>
            </w:r>
          </w:p>
        </w:tc>
        <w:tc>
          <w:tcPr>
            <w:tcW w:w="2094"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PN-EN 10327:2005(U)</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Taśmy i blachy ze stali niskowęglowych powlekane ogniowo w sposób ciągły do obróbki plastycznej na zimno. Warunki techniczne dostawy</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15.</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12767:2003</w:t>
            </w:r>
          </w:p>
        </w:tc>
        <w:tc>
          <w:tcPr>
            <w:tcW w:w="7200" w:type="dxa"/>
          </w:tcPr>
          <w:p w:rsidR="002C453C" w:rsidRPr="008B5BF1" w:rsidRDefault="008B5BF1">
            <w:pPr>
              <w:pStyle w:val="Stopka1"/>
              <w:tabs>
                <w:tab w:val="left" w:pos="709"/>
                <w:tab w:val="center" w:pos="4536"/>
                <w:tab w:val="right" w:pos="9072"/>
              </w:tabs>
              <w:jc w:val="both"/>
              <w:rPr>
                <w:rFonts w:ascii="Book Antiqua" w:hAnsi="Book Antiqua"/>
                <w:sz w:val="20"/>
              </w:rPr>
            </w:pPr>
            <w:r w:rsidRPr="008B5BF1">
              <w:rPr>
                <w:rFonts w:ascii="Book Antiqua" w:hAnsi="Book Antiqua"/>
                <w:sz w:val="20"/>
              </w:rPr>
              <w:t>Bierne bezpieczeństwo konstrukcji wsporczych dla urządzeń drogowych.  Wymagania i metody badań</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16.</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12899-1:2005</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Stałe, pionowe znaki drogowe - Część 1: Znaki stałe </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17.</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prEN 12899-5</w:t>
            </w:r>
          </w:p>
        </w:tc>
        <w:tc>
          <w:tcPr>
            <w:tcW w:w="7200" w:type="dxa"/>
          </w:tcPr>
          <w:p w:rsidR="002C453C" w:rsidRPr="008B5BF1" w:rsidRDefault="008B5BF1">
            <w:pPr>
              <w:pStyle w:val="Stopka1"/>
              <w:tabs>
                <w:tab w:val="left" w:pos="709"/>
                <w:tab w:val="center" w:pos="4536"/>
                <w:tab w:val="right" w:pos="9072"/>
              </w:tabs>
              <w:jc w:val="both"/>
              <w:rPr>
                <w:rFonts w:ascii="Book Antiqua" w:hAnsi="Book Antiqua"/>
                <w:sz w:val="20"/>
              </w:rPr>
            </w:pPr>
            <w:r w:rsidRPr="008B5BF1">
              <w:rPr>
                <w:rFonts w:ascii="Book Antiqua" w:hAnsi="Book Antiqua"/>
                <w:sz w:val="20"/>
              </w:rPr>
              <w:t>Stałe, pionowe znaki drogowe - Część 5 Badanie wstępne typu</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18.</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60529:2003</w:t>
            </w:r>
          </w:p>
        </w:tc>
        <w:tc>
          <w:tcPr>
            <w:tcW w:w="7200" w:type="dxa"/>
          </w:tcPr>
          <w:p w:rsidR="002C453C" w:rsidRPr="008B5BF1" w:rsidRDefault="008B5BF1">
            <w:pPr>
              <w:pStyle w:val="Stopka1"/>
              <w:tabs>
                <w:tab w:val="left" w:pos="709"/>
                <w:tab w:val="center" w:pos="4536"/>
                <w:tab w:val="right" w:pos="9072"/>
              </w:tabs>
              <w:jc w:val="both"/>
              <w:rPr>
                <w:rFonts w:ascii="Book Antiqua" w:hAnsi="Book Antiqua"/>
                <w:sz w:val="20"/>
              </w:rPr>
            </w:pPr>
            <w:r w:rsidRPr="008B5BF1">
              <w:rPr>
                <w:rFonts w:ascii="Book Antiqua" w:hAnsi="Book Antiqua"/>
                <w:sz w:val="20"/>
              </w:rPr>
              <w:t>Stopnie ochrony zapewnianej przez obudowy (Kod IP)</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19.</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PN-EN 60598-1: 1990</w:t>
            </w:r>
          </w:p>
        </w:tc>
        <w:tc>
          <w:tcPr>
            <w:tcW w:w="7200" w:type="dxa"/>
          </w:tcPr>
          <w:p w:rsidR="002C453C" w:rsidRPr="008B5BF1" w:rsidRDefault="008B5BF1">
            <w:pPr>
              <w:pStyle w:val="Stopka1"/>
              <w:tabs>
                <w:tab w:val="left" w:pos="709"/>
                <w:tab w:val="center" w:pos="4536"/>
                <w:tab w:val="right" w:pos="9072"/>
              </w:tabs>
              <w:jc w:val="both"/>
              <w:rPr>
                <w:rFonts w:ascii="Book Antiqua" w:hAnsi="Book Antiqua"/>
                <w:sz w:val="20"/>
              </w:rPr>
            </w:pPr>
            <w:r w:rsidRPr="008B5BF1">
              <w:rPr>
                <w:rFonts w:ascii="Book Antiqua" w:hAnsi="Book Antiqua"/>
                <w:sz w:val="20"/>
              </w:rPr>
              <w:t>Oprawy oświetleniowe. Wymagania ogólne i badania</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20.</w:t>
            </w:r>
          </w:p>
        </w:tc>
        <w:tc>
          <w:tcPr>
            <w:tcW w:w="2094"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PN-EN 60598-2:2003(U)</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Oprawy oświetleniowe - Wymagania szczegółowe - Oprawy oświetleniowe drogowe</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21.</w:t>
            </w:r>
          </w:p>
        </w:tc>
        <w:tc>
          <w:tcPr>
            <w:tcW w:w="2094"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PN-H-74200:1998</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Rury stalowe ze szwem, gwintowane </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22.</w:t>
            </w:r>
          </w:p>
        </w:tc>
        <w:tc>
          <w:tcPr>
            <w:tcW w:w="2094" w:type="dxa"/>
          </w:tcPr>
          <w:p w:rsidR="002C453C" w:rsidRPr="008B5BF1" w:rsidRDefault="008B5BF1">
            <w:pPr>
              <w:jc w:val="both"/>
              <w:rPr>
                <w:rFonts w:ascii="Book Antiqua" w:hAnsi="Book Antiqua"/>
                <w:sz w:val="20"/>
                <w:szCs w:val="20"/>
                <w:lang w:val="de-DE"/>
              </w:rPr>
            </w:pPr>
            <w:r w:rsidRPr="008B5BF1">
              <w:rPr>
                <w:rFonts w:ascii="Book Antiqua" w:hAnsi="Book Antiqua"/>
                <w:sz w:val="20"/>
                <w:szCs w:val="20"/>
                <w:lang w:val="de-DE"/>
              </w:rPr>
              <w:t>PN-EN ISO 2808:2000</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Farby i lakiery - oznaczanie grubości powłoki</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23.</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PN-91/H-93010</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Stal. Kształtowniki walcowane na gorąco</w:t>
            </w:r>
          </w:p>
        </w:tc>
      </w:tr>
      <w:tr w:rsidR="002C453C" w:rsidRPr="008B5BF1">
        <w:tc>
          <w:tcPr>
            <w:tcW w:w="496" w:type="dxa"/>
          </w:tcPr>
          <w:p w:rsidR="002C453C" w:rsidRPr="008B5BF1" w:rsidRDefault="008B5BF1">
            <w:pPr>
              <w:jc w:val="both"/>
              <w:rPr>
                <w:rFonts w:ascii="Book Antiqua" w:hAnsi="Book Antiqua"/>
                <w:sz w:val="20"/>
                <w:szCs w:val="20"/>
              </w:rPr>
            </w:pPr>
            <w:r w:rsidRPr="008B5BF1">
              <w:rPr>
                <w:rFonts w:ascii="Book Antiqua" w:hAnsi="Book Antiqua"/>
                <w:sz w:val="20"/>
                <w:szCs w:val="20"/>
              </w:rPr>
              <w:t>24.</w:t>
            </w:r>
          </w:p>
        </w:tc>
        <w:tc>
          <w:tcPr>
            <w:tcW w:w="2094"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PN-S-02205:1998</w:t>
            </w:r>
          </w:p>
        </w:tc>
        <w:tc>
          <w:tcPr>
            <w:tcW w:w="7200" w:type="dxa"/>
          </w:tcPr>
          <w:p w:rsidR="002C453C" w:rsidRPr="008B5BF1" w:rsidRDefault="008B5BF1">
            <w:pPr>
              <w:jc w:val="both"/>
              <w:rPr>
                <w:rFonts w:ascii="Book Antiqua" w:hAnsi="Book Antiqua"/>
                <w:sz w:val="20"/>
                <w:szCs w:val="20"/>
              </w:rPr>
            </w:pPr>
            <w:r w:rsidRPr="008B5BF1">
              <w:rPr>
                <w:rFonts w:ascii="Book Antiqua" w:hAnsi="Book Antiqua"/>
                <w:sz w:val="20"/>
                <w:szCs w:val="20"/>
              </w:rPr>
              <w:t>Drogi samochodowe. Roboty ziemne. Wymagania i badania</w:t>
            </w:r>
          </w:p>
        </w:tc>
      </w:tr>
      <w:tr w:rsidR="002C453C" w:rsidRPr="008B5BF1">
        <w:tc>
          <w:tcPr>
            <w:tcW w:w="496" w:type="dxa"/>
          </w:tcPr>
          <w:p w:rsidR="002C453C" w:rsidRPr="008B5BF1" w:rsidRDefault="002C453C">
            <w:pPr>
              <w:jc w:val="both"/>
              <w:rPr>
                <w:rFonts w:ascii="Book Antiqua" w:hAnsi="Book Antiqua"/>
                <w:sz w:val="20"/>
                <w:szCs w:val="20"/>
              </w:rPr>
            </w:pPr>
          </w:p>
        </w:tc>
        <w:tc>
          <w:tcPr>
            <w:tcW w:w="2094" w:type="dxa"/>
          </w:tcPr>
          <w:p w:rsidR="002C453C" w:rsidRPr="008B5BF1" w:rsidRDefault="002C453C">
            <w:pPr>
              <w:jc w:val="both"/>
              <w:rPr>
                <w:rFonts w:ascii="Book Antiqua" w:hAnsi="Book Antiqua"/>
                <w:sz w:val="20"/>
                <w:szCs w:val="20"/>
              </w:rPr>
            </w:pPr>
          </w:p>
        </w:tc>
        <w:tc>
          <w:tcPr>
            <w:tcW w:w="7200" w:type="dxa"/>
          </w:tcPr>
          <w:p w:rsidR="002C453C" w:rsidRPr="008B5BF1" w:rsidRDefault="002C453C">
            <w:pPr>
              <w:jc w:val="both"/>
              <w:rPr>
                <w:rFonts w:ascii="Book Antiqua" w:hAnsi="Book Antiqua"/>
                <w:sz w:val="20"/>
                <w:szCs w:val="20"/>
              </w:rPr>
            </w:pPr>
          </w:p>
        </w:tc>
      </w:tr>
    </w:tbl>
    <w:p w:rsidR="002C453C" w:rsidRPr="008B5BF1" w:rsidRDefault="008B5BF1">
      <w:pPr>
        <w:jc w:val="both"/>
        <w:rPr>
          <w:rFonts w:ascii="Book Antiqua" w:hAnsi="Book Antiqua"/>
          <w:b/>
          <w:bCs/>
          <w:sz w:val="20"/>
          <w:szCs w:val="20"/>
        </w:rPr>
      </w:pPr>
      <w:r w:rsidRPr="008B5BF1">
        <w:rPr>
          <w:rFonts w:ascii="Book Antiqua" w:hAnsi="Book Antiqua"/>
          <w:b/>
          <w:bCs/>
          <w:sz w:val="20"/>
          <w:szCs w:val="20"/>
        </w:rPr>
        <w:t>10.2  Przepisy związane</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Rozporządzenie Ministra Infrastruktury z dn. 11 sierpnia 2004 r. w sprawie sposobów deklarowania zgodności wyrobów budowlanych oraz sposobu znakowania ich znakiem budowlanym (Dz. U. nr 198, poz. 2041)</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Rozporządzenie Ministra Infrastruktury z dn. 08 listopada 2004 r. w sprawie aprobat technicznych oraz jednostek organizacyjnych upoważnionych do ich wydawania (Dz. U. nr 249, poz. 2497)</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CIE No. 39.2 1983 Recommendations for surface colours for visual signalling (Zalecenia dla barw powierzchniowych sygnalizacji wizualnej)</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CIE No. 54 Retroreflection definition and measurement (Powierzchniowy współczynnik odblasku definicja i pomiary)</w:t>
      </w:r>
    </w:p>
    <w:p w:rsidR="002C453C" w:rsidRPr="008B5BF1" w:rsidRDefault="008B5BF1">
      <w:pPr>
        <w:pStyle w:val="Listapunktowana"/>
        <w:tabs>
          <w:tab w:val="clear" w:pos="360"/>
        </w:tabs>
        <w:ind w:firstLine="0"/>
        <w:rPr>
          <w:rFonts w:ascii="Book Antiqua" w:hAnsi="Book Antiqua"/>
        </w:rPr>
      </w:pPr>
      <w:r w:rsidRPr="008B5BF1">
        <w:rPr>
          <w:rFonts w:ascii="Book Antiqua" w:hAnsi="Book Antiqua"/>
        </w:rPr>
        <w:t>Ustawa z dnia 16 kwietnia 2004 r. o wyrobach budowlanych ( Dz. U. nr 92, poz. 881)</w:t>
      </w:r>
    </w:p>
    <w:p w:rsidR="002C453C" w:rsidRPr="008B5BF1" w:rsidRDefault="008B5BF1">
      <w:pPr>
        <w:rPr>
          <w:rFonts w:ascii="Book Antiqua" w:hAnsi="Book Antiqua" w:cs="Arial"/>
          <w:b/>
          <w:bCs/>
          <w:smallCaps/>
          <w:sz w:val="20"/>
          <w:szCs w:val="20"/>
        </w:rPr>
      </w:pPr>
      <w:r w:rsidRPr="008B5BF1">
        <w:rPr>
          <w:rFonts w:ascii="Book Antiqua" w:hAnsi="Book Antiqua"/>
          <w:sz w:val="20"/>
          <w:szCs w:val="20"/>
        </w:rPr>
        <w:t>Stałe odblaskowe znaki drogowe i urządzenia bezpieczeństwa ruchu drogowego. Zalecenia IBDiM do udzielania aprobat technicznych nr Z/2005-03-009</w:t>
      </w:r>
    </w:p>
    <w:p w:rsidR="002C453C" w:rsidRDefault="002C453C">
      <w:pPr>
        <w:rPr>
          <w:rFonts w:ascii="Book Antiqua" w:hAnsi="Book Antiqua" w:cs="Arial"/>
          <w:b/>
          <w:bCs/>
          <w:smallCaps/>
          <w:sz w:val="28"/>
          <w:szCs w:val="18"/>
        </w:rPr>
      </w:pPr>
      <w:bookmarkStart w:id="1182" w:name="_Toc430709269"/>
      <w:bookmarkStart w:id="1183" w:name="_Toc430709268"/>
      <w:bookmarkStart w:id="1184" w:name="_Toc430709066"/>
      <w:bookmarkStart w:id="1185" w:name="_Toc411855722"/>
      <w:bookmarkStart w:id="1186" w:name="_Toc411855585"/>
      <w:bookmarkStart w:id="1187" w:name="_Toc411852354"/>
      <w:bookmarkStart w:id="1188" w:name="_Toc411852209"/>
      <w:bookmarkStart w:id="1189" w:name="_Toc411852140"/>
      <w:bookmarkStart w:id="1190" w:name="_Toc411851974"/>
      <w:bookmarkStart w:id="1191" w:name="_Toc411851946"/>
      <w:bookmarkStart w:id="1192" w:name="_Toc411851102"/>
      <w:bookmarkStart w:id="1193" w:name="_Toc377220874"/>
      <w:bookmarkEnd w:id="1182"/>
      <w:bookmarkEnd w:id="1183"/>
      <w:bookmarkEnd w:id="1184"/>
      <w:bookmarkEnd w:id="1185"/>
      <w:bookmarkEnd w:id="1186"/>
      <w:bookmarkEnd w:id="1187"/>
      <w:bookmarkEnd w:id="1188"/>
      <w:bookmarkEnd w:id="1189"/>
      <w:bookmarkEnd w:id="1190"/>
      <w:bookmarkEnd w:id="1191"/>
      <w:bookmarkEnd w:id="1192"/>
      <w:bookmarkEnd w:id="1193"/>
    </w:p>
    <w:p w:rsidR="002C453C" w:rsidRDefault="002C453C">
      <w:pPr>
        <w:jc w:val="both"/>
        <w:rPr>
          <w:rFonts w:ascii="Book Antiqua" w:hAnsi="Book Antiqua"/>
          <w:sz w:val="20"/>
          <w:szCs w:val="20"/>
        </w:rPr>
      </w:pPr>
    </w:p>
    <w:p w:rsidR="002C453C" w:rsidRDefault="008B5BF1">
      <w:pPr>
        <w:rPr>
          <w:rFonts w:ascii="Book Antiqua" w:hAnsi="Book Antiqua" w:cs="Arial"/>
          <w:b/>
          <w:bCs/>
          <w:smallCaps/>
          <w:sz w:val="28"/>
          <w:szCs w:val="18"/>
        </w:rPr>
      </w:pPr>
      <w:r>
        <w:br w:type="page"/>
      </w:r>
    </w:p>
    <w:p w:rsidR="002C453C" w:rsidRDefault="008B5BF1">
      <w:pPr>
        <w:pStyle w:val="Nagwek5"/>
      </w:pPr>
      <w:bookmarkStart w:id="1194" w:name="_Toc10823802"/>
      <w:bookmarkStart w:id="1195" w:name="_Toc411855727"/>
      <w:bookmarkStart w:id="1196" w:name="_Toc411855590"/>
      <w:bookmarkStart w:id="1197" w:name="_Toc411852359"/>
      <w:bookmarkStart w:id="1198" w:name="_Toc411852214"/>
      <w:bookmarkStart w:id="1199" w:name="_Toc411852145"/>
      <w:bookmarkStart w:id="1200" w:name="_Toc411851979"/>
      <w:bookmarkStart w:id="1201" w:name="_Toc411851951"/>
      <w:bookmarkStart w:id="1202" w:name="_Toc411851107"/>
      <w:bookmarkStart w:id="1203" w:name="_Toc377220879"/>
      <w:r>
        <w:lastRenderedPageBreak/>
        <w:t>D–08.00.00. Elementy ulic</w:t>
      </w:r>
      <w:bookmarkEnd w:id="1194"/>
      <w:bookmarkEnd w:id="1195"/>
      <w:bookmarkEnd w:id="1196"/>
      <w:bookmarkEnd w:id="1197"/>
      <w:bookmarkEnd w:id="1198"/>
      <w:bookmarkEnd w:id="1199"/>
      <w:bookmarkEnd w:id="1200"/>
      <w:bookmarkEnd w:id="1201"/>
      <w:bookmarkEnd w:id="1202"/>
      <w:bookmarkEnd w:id="1203"/>
    </w:p>
    <w:p w:rsidR="002C453C" w:rsidRDefault="002C453C">
      <w:pPr>
        <w:pStyle w:val="SST2"/>
      </w:pPr>
    </w:p>
    <w:p w:rsidR="002C453C" w:rsidRDefault="008B5BF1">
      <w:pPr>
        <w:pStyle w:val="SST2"/>
      </w:pPr>
      <w:bookmarkStart w:id="1204" w:name="_Toc10823803"/>
      <w:bookmarkStart w:id="1205" w:name="_Toc411855728"/>
      <w:bookmarkStart w:id="1206" w:name="_Toc411855591"/>
      <w:bookmarkStart w:id="1207" w:name="_Toc411852360"/>
      <w:bookmarkStart w:id="1208" w:name="_Toc411852215"/>
      <w:bookmarkStart w:id="1209" w:name="_Toc411852146"/>
      <w:bookmarkStart w:id="1210" w:name="_Toc411851980"/>
      <w:bookmarkStart w:id="1211" w:name="_Toc411851952"/>
      <w:bookmarkStart w:id="1212" w:name="_Toc411851108"/>
      <w:bookmarkStart w:id="1213" w:name="_Toc377220880"/>
      <w:r>
        <w:t>D–08.01.01. Krawężniki i oporniki betonowe</w:t>
      </w:r>
      <w:bookmarkEnd w:id="1204"/>
      <w:bookmarkEnd w:id="1205"/>
      <w:bookmarkEnd w:id="1206"/>
      <w:bookmarkEnd w:id="1207"/>
      <w:bookmarkEnd w:id="1208"/>
      <w:bookmarkEnd w:id="1209"/>
      <w:bookmarkEnd w:id="1210"/>
      <w:bookmarkEnd w:id="1211"/>
      <w:bookmarkEnd w:id="1212"/>
      <w:bookmarkEnd w:id="1213"/>
    </w:p>
    <w:p w:rsidR="002C453C" w:rsidRDefault="002C453C">
      <w:pPr>
        <w:jc w:val="both"/>
        <w:rPr>
          <w:rFonts w:ascii="Book Antiqua" w:hAnsi="Book Antiqua"/>
          <w:sz w:val="20"/>
          <w:szCs w:val="20"/>
        </w:rPr>
      </w:pPr>
    </w:p>
    <w:p w:rsidR="002C453C" w:rsidRDefault="008B5BF1">
      <w:pPr>
        <w:pStyle w:val="Nagwek11"/>
        <w:spacing w:before="0"/>
        <w:jc w:val="both"/>
        <w:rPr>
          <w:rFonts w:ascii="Book Antiqua" w:hAnsi="Book Antiqua"/>
          <w:sz w:val="20"/>
          <w:szCs w:val="20"/>
        </w:rPr>
      </w:pPr>
      <w:bookmarkStart w:id="1214" w:name="_Toc428759421"/>
      <w:r>
        <w:rPr>
          <w:rFonts w:ascii="Book Antiqua" w:hAnsi="Book Antiqua"/>
          <w:sz w:val="20"/>
          <w:szCs w:val="20"/>
        </w:rPr>
        <w:t>1. WSTĘP</w:t>
      </w:r>
      <w:bookmarkEnd w:id="1214"/>
    </w:p>
    <w:p w:rsidR="002C453C"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Pr>
          <w:rFonts w:ascii="Book Antiqua" w:hAnsi="Book Antiqua"/>
        </w:rPr>
        <w:t>1.1</w:t>
      </w:r>
      <w:r w:rsidRPr="008B5BF1">
        <w:rPr>
          <w:rFonts w:ascii="Book Antiqua" w:hAnsi="Book Antiqua"/>
        </w:rPr>
        <w:t>. Przedmiot STWIORB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Przedmiotem niniejszej specyfikacji technicznej wykonania i odbioru robót budowlanych (STWiORB) są wymagania dotyczące wykonania i odbioru robót związanych z ustawieniem krawężników (oporników) betonowych w związku z remontem ul. 11 Listopada w Piasecznie.</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1.2. Zakres stosowania STWIORB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Pr="008B5BF1" w:rsidRDefault="002C453C">
      <w:pPr>
        <w:pStyle w:val="Nagwek21"/>
        <w:spacing w:before="0"/>
        <w:rPr>
          <w:rFonts w:ascii="Book Antiqua" w:hAnsi="Book Antiqua"/>
        </w:rPr>
      </w:pPr>
    </w:p>
    <w:p w:rsidR="002C453C" w:rsidRPr="008B5BF1" w:rsidRDefault="008B5BF1">
      <w:pPr>
        <w:keepNext/>
        <w:jc w:val="both"/>
        <w:outlineLvl w:val="1"/>
        <w:rPr>
          <w:rFonts w:ascii="Book Antiqua" w:hAnsi="Book Antiqua"/>
          <w:b/>
          <w:sz w:val="20"/>
          <w:szCs w:val="20"/>
        </w:rPr>
      </w:pPr>
      <w:bookmarkStart w:id="1215" w:name="OLE_LINK1"/>
      <w:bookmarkEnd w:id="1215"/>
      <w:r w:rsidRPr="008B5BF1">
        <w:rPr>
          <w:rFonts w:ascii="Book Antiqua" w:hAnsi="Book Antiqua"/>
          <w:b/>
          <w:sz w:val="20"/>
          <w:szCs w:val="20"/>
        </w:rPr>
        <w:t>1.3. Zakres robót objętych STWIORB</w:t>
      </w:r>
    </w:p>
    <w:p w:rsidR="002C453C" w:rsidRPr="008B5BF1" w:rsidRDefault="008B5BF1">
      <w:pPr>
        <w:jc w:val="both"/>
        <w:rPr>
          <w:rFonts w:ascii="Book Antiqua" w:hAnsi="Book Antiqua" w:cs="Arial"/>
          <w:sz w:val="20"/>
          <w:szCs w:val="20"/>
        </w:rPr>
      </w:pPr>
      <w:r w:rsidRPr="008B5BF1">
        <w:rPr>
          <w:rFonts w:ascii="Book Antiqua" w:hAnsi="Book Antiqua" w:cs="Arial"/>
          <w:sz w:val="20"/>
          <w:szCs w:val="20"/>
        </w:rPr>
        <w:t>Ustalenia zawarte w niniejszej specyfikacji dotyczą zasad prowadzenia robót  związanych z wykonaniem i odbiorem ustawienia krawężników:</w:t>
      </w:r>
    </w:p>
    <w:p w:rsidR="002C453C" w:rsidRPr="008B5BF1" w:rsidRDefault="008B5BF1">
      <w:pPr>
        <w:jc w:val="both"/>
        <w:rPr>
          <w:rFonts w:ascii="Book Antiqua" w:hAnsi="Book Antiqua" w:cs="Arial"/>
          <w:sz w:val="20"/>
          <w:szCs w:val="20"/>
        </w:rPr>
      </w:pPr>
      <w:r w:rsidRPr="008B5BF1">
        <w:rPr>
          <w:rFonts w:ascii="Book Antiqua" w:hAnsi="Book Antiqua" w:cs="Arial"/>
          <w:sz w:val="20"/>
          <w:szCs w:val="20"/>
        </w:rPr>
        <w:t>- betonowych 15x30 cm na ławie betonowej,</w:t>
      </w:r>
    </w:p>
    <w:p w:rsidR="002C453C" w:rsidRPr="008B5BF1" w:rsidRDefault="008B5BF1">
      <w:pPr>
        <w:jc w:val="both"/>
        <w:rPr>
          <w:rFonts w:ascii="Book Antiqua" w:hAnsi="Book Antiqua" w:cs="Arial"/>
          <w:sz w:val="20"/>
          <w:szCs w:val="20"/>
        </w:rPr>
      </w:pPr>
      <w:r w:rsidRPr="008B5BF1">
        <w:rPr>
          <w:rFonts w:ascii="Book Antiqua" w:hAnsi="Book Antiqua" w:cs="Arial"/>
          <w:sz w:val="20"/>
          <w:szCs w:val="20"/>
        </w:rPr>
        <w:t>- najazdowych 15x22 cm na ławie betnowej.</w:t>
      </w:r>
    </w:p>
    <w:p w:rsidR="002C453C" w:rsidRPr="008B5BF1" w:rsidRDefault="002C453C">
      <w:pPr>
        <w:jc w:val="both"/>
        <w:rPr>
          <w:rFonts w:ascii="Book Antiqua" w:hAnsi="Book Antiqua"/>
          <w:sz w:val="20"/>
          <w:szCs w:val="20"/>
        </w:rPr>
      </w:pPr>
    </w:p>
    <w:p w:rsidR="002C453C" w:rsidRPr="008B5BF1" w:rsidRDefault="008B5BF1">
      <w:pPr>
        <w:keepNext/>
        <w:jc w:val="both"/>
        <w:outlineLvl w:val="1"/>
        <w:rPr>
          <w:rFonts w:ascii="Book Antiqua" w:hAnsi="Book Antiqua"/>
          <w:b/>
          <w:sz w:val="20"/>
          <w:szCs w:val="20"/>
        </w:rPr>
      </w:pPr>
      <w:r w:rsidRPr="008B5BF1">
        <w:rPr>
          <w:rFonts w:ascii="Book Antiqua" w:hAnsi="Book Antiqua"/>
          <w:b/>
          <w:sz w:val="20"/>
          <w:szCs w:val="20"/>
        </w:rPr>
        <w:t>1.4. Określenia podstawowe</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u w:val="single"/>
        </w:rPr>
        <w:t>Krawężnik betonowy</w:t>
      </w:r>
      <w:r w:rsidRPr="008B5BF1">
        <w:rPr>
          <w:rFonts w:ascii="Book Antiqua" w:hAnsi="Book Antiqua" w:cs="Calibri"/>
          <w:sz w:val="20"/>
          <w:szCs w:val="20"/>
        </w:rPr>
        <w:t xml:space="preserve"> – prefabrykat betonowy, przeznaczony do oddzielenia powierzchni znajdujących się na</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tym samym poziomie lub na rożnych poziomach stosowany:</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a) w celu ograniczania lub wyznaczania granicy rzeczywistej lub wizualnej,</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b) jako kanały odpływowe, oddzielnie lub w połączeniu z innymi krawężnikami,</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c) jako oddzielenie pomiędzy powierzchniami poddanymi rożnym rodzajom ruchu drogowego.</w:t>
      </w:r>
    </w:p>
    <w:p w:rsidR="002C453C" w:rsidRPr="008B5BF1" w:rsidRDefault="002C453C">
      <w:pPr>
        <w:jc w:val="both"/>
        <w:rPr>
          <w:rFonts w:ascii="Book Antiqua" w:hAnsi="Book Antiqua" w:cs="Calibri"/>
          <w:sz w:val="20"/>
          <w:szCs w:val="20"/>
        </w:rPr>
      </w:pP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u w:val="single"/>
        </w:rPr>
        <w:t>Wymiar nominalny</w:t>
      </w:r>
      <w:r w:rsidRPr="008B5BF1">
        <w:rPr>
          <w:rFonts w:ascii="Book Antiqua" w:hAnsi="Book Antiqua" w:cs="Calibri"/>
          <w:sz w:val="20"/>
          <w:szCs w:val="20"/>
        </w:rPr>
        <w:t xml:space="preserve"> – wymiar krawężnika określony w celu jego wykonania, któremu powinien odpowiadać</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wymiar rzeczywisty w określonych granicach dopuszczalnych odchyłek.</w:t>
      </w:r>
    </w:p>
    <w:p w:rsidR="002C453C" w:rsidRPr="008B5BF1" w:rsidRDefault="002C453C">
      <w:pPr>
        <w:jc w:val="both"/>
        <w:rPr>
          <w:rFonts w:ascii="Book Antiqua" w:hAnsi="Book Antiqua" w:cs="Calibri"/>
          <w:sz w:val="20"/>
          <w:szCs w:val="20"/>
        </w:rPr>
      </w:pP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u w:val="single"/>
        </w:rPr>
        <w:t>Pozostałe określenia podstawowe</w:t>
      </w:r>
      <w:r w:rsidRPr="008B5BF1">
        <w:rPr>
          <w:rFonts w:ascii="Book Antiqua" w:hAnsi="Book Antiqua" w:cs="Calibri"/>
          <w:sz w:val="20"/>
          <w:szCs w:val="20"/>
        </w:rPr>
        <w:t xml:space="preserve"> - są zgodne z obowiązującymi, odpowiednimi polskimi normami i z definicjami podanymi w STWIORB D-M-00.00.00 „Wymagania ogólne”[1] pkt 1.4.</w:t>
      </w:r>
    </w:p>
    <w:p w:rsidR="002C453C" w:rsidRPr="008B5BF1" w:rsidRDefault="002C453C">
      <w:pPr>
        <w:keepNext/>
        <w:jc w:val="both"/>
        <w:outlineLvl w:val="1"/>
        <w:rPr>
          <w:rFonts w:ascii="Book Antiqua" w:hAnsi="Book Antiqua"/>
          <w:b/>
          <w:sz w:val="20"/>
          <w:szCs w:val="20"/>
        </w:rPr>
      </w:pPr>
    </w:p>
    <w:p w:rsidR="002C453C" w:rsidRPr="008B5BF1" w:rsidRDefault="008B5BF1">
      <w:pPr>
        <w:keepNext/>
        <w:jc w:val="both"/>
        <w:outlineLvl w:val="1"/>
        <w:rPr>
          <w:rFonts w:ascii="Book Antiqua" w:hAnsi="Book Antiqua"/>
          <w:b/>
          <w:sz w:val="20"/>
          <w:szCs w:val="20"/>
        </w:rPr>
      </w:pPr>
      <w:r w:rsidRPr="008B5BF1">
        <w:rPr>
          <w:rFonts w:ascii="Book Antiqua" w:hAnsi="Book Antiqua"/>
          <w:b/>
          <w:sz w:val="20"/>
          <w:szCs w:val="20"/>
        </w:rPr>
        <w:t>1.5. Ogólne wymagania dotyczące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robót podano w STWIORB D-M-00.00.00 „Wymagania ogólne” pkt 1.5.</w:t>
      </w:r>
      <w:bookmarkStart w:id="1216" w:name="_Toc428759422"/>
      <w:bookmarkStart w:id="1217" w:name="_Toc428323648"/>
      <w:bookmarkEnd w:id="1216"/>
      <w:bookmarkEnd w:id="1217"/>
    </w:p>
    <w:p w:rsidR="002C453C" w:rsidRPr="008B5BF1" w:rsidRDefault="008B5BF1">
      <w:pPr>
        <w:keepNext/>
        <w:spacing w:before="240" w:after="60"/>
        <w:jc w:val="both"/>
        <w:outlineLvl w:val="0"/>
        <w:rPr>
          <w:rFonts w:ascii="Book Antiqua" w:hAnsi="Book Antiqua" w:cs="Arial"/>
          <w:b/>
          <w:bCs/>
          <w:caps/>
          <w:kern w:val="2"/>
          <w:sz w:val="20"/>
          <w:szCs w:val="20"/>
        </w:rPr>
      </w:pPr>
      <w:r w:rsidRPr="008B5BF1">
        <w:rPr>
          <w:rFonts w:ascii="Book Antiqua" w:hAnsi="Book Antiqua" w:cs="Arial"/>
          <w:b/>
          <w:bCs/>
          <w:caps/>
          <w:kern w:val="2"/>
          <w:sz w:val="20"/>
          <w:szCs w:val="20"/>
        </w:rPr>
        <w:t>2.2. Materiały do wykonania robót</w:t>
      </w:r>
    </w:p>
    <w:p w:rsidR="002C453C" w:rsidRPr="008B5BF1" w:rsidRDefault="008B5BF1">
      <w:pPr>
        <w:jc w:val="both"/>
        <w:rPr>
          <w:rFonts w:ascii="Book Antiqua" w:hAnsi="Book Antiqua" w:cs="Calibri"/>
          <w:sz w:val="20"/>
          <w:szCs w:val="20"/>
          <w:u w:val="single"/>
        </w:rPr>
      </w:pPr>
      <w:r w:rsidRPr="008B5BF1">
        <w:rPr>
          <w:rFonts w:ascii="Book Antiqua" w:hAnsi="Book Antiqua" w:cs="Calibri"/>
          <w:sz w:val="20"/>
          <w:szCs w:val="20"/>
          <w:u w:val="single"/>
        </w:rPr>
        <w:t>Zgodność materiałów z dokumentacją projektową</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Materiały do wykonania robot powinny być zgodne z ustaleniami dokumentacji projektowej lub STWIORB.</w:t>
      </w:r>
    </w:p>
    <w:p w:rsidR="002C453C" w:rsidRPr="008B5BF1" w:rsidRDefault="002C453C">
      <w:pPr>
        <w:jc w:val="both"/>
        <w:rPr>
          <w:rFonts w:ascii="Book Antiqua" w:hAnsi="Book Antiqua" w:cs="Calibri"/>
          <w:sz w:val="20"/>
          <w:szCs w:val="20"/>
        </w:rPr>
      </w:pPr>
    </w:p>
    <w:p w:rsidR="002C453C" w:rsidRPr="008B5BF1" w:rsidRDefault="008B5BF1">
      <w:pPr>
        <w:jc w:val="both"/>
        <w:rPr>
          <w:rFonts w:ascii="Book Antiqua" w:hAnsi="Book Antiqua" w:cs="Calibri"/>
          <w:sz w:val="20"/>
          <w:szCs w:val="20"/>
          <w:u w:val="single"/>
        </w:rPr>
      </w:pPr>
      <w:r w:rsidRPr="008B5BF1">
        <w:rPr>
          <w:rFonts w:ascii="Book Antiqua" w:hAnsi="Book Antiqua" w:cs="Calibri"/>
          <w:sz w:val="20"/>
          <w:szCs w:val="20"/>
          <w:u w:val="single"/>
        </w:rPr>
        <w:t>Stosowane materiały</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Przy ustawianiu krawężników na ławach można stosować następujące materiały:</w:t>
      </w:r>
    </w:p>
    <w:p w:rsidR="002C453C" w:rsidRPr="008B5BF1" w:rsidRDefault="008B5BF1">
      <w:pPr>
        <w:jc w:val="both"/>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krawężniki betonowe,,</w:t>
      </w:r>
    </w:p>
    <w:p w:rsidR="002C453C" w:rsidRPr="008B5BF1" w:rsidRDefault="008B5BF1">
      <w:pPr>
        <w:jc w:val="both"/>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piasek na podsypkę i do zapraw,</w:t>
      </w:r>
    </w:p>
    <w:p w:rsidR="002C453C" w:rsidRPr="008B5BF1" w:rsidRDefault="008B5BF1">
      <w:pPr>
        <w:jc w:val="both"/>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cement do podsypki i do zapraw,</w:t>
      </w:r>
    </w:p>
    <w:p w:rsidR="002C453C" w:rsidRPr="008B5BF1" w:rsidRDefault="008B5BF1">
      <w:pPr>
        <w:jc w:val="both"/>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wodę,</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w:t>
      </w:r>
      <w:r w:rsidRPr="008B5BF1">
        <w:rPr>
          <w:rFonts w:ascii="Book Antiqua" w:hAnsi="Book Antiqua" w:cs="Calibri"/>
          <w:sz w:val="20"/>
          <w:szCs w:val="20"/>
        </w:rPr>
        <w:t>materiały do wykonania ławy.</w:t>
      </w:r>
    </w:p>
    <w:p w:rsidR="002C453C" w:rsidRPr="008B5BF1" w:rsidRDefault="002C453C">
      <w:pPr>
        <w:keepNext/>
        <w:jc w:val="both"/>
        <w:outlineLvl w:val="1"/>
        <w:rPr>
          <w:rFonts w:ascii="Book Antiqua" w:hAnsi="Book Antiqua"/>
          <w:b/>
          <w:sz w:val="20"/>
          <w:szCs w:val="20"/>
        </w:rPr>
      </w:pPr>
    </w:p>
    <w:p w:rsidR="002C453C" w:rsidRPr="008B5BF1" w:rsidRDefault="008B5BF1">
      <w:pPr>
        <w:keepNext/>
        <w:jc w:val="both"/>
        <w:outlineLvl w:val="1"/>
        <w:rPr>
          <w:rFonts w:ascii="Book Antiqua" w:hAnsi="Book Antiqua"/>
          <w:b/>
          <w:sz w:val="20"/>
          <w:szCs w:val="20"/>
        </w:rPr>
      </w:pPr>
      <w:r w:rsidRPr="008B5BF1">
        <w:rPr>
          <w:rFonts w:ascii="Book Antiqua" w:hAnsi="Book Antiqua"/>
          <w:b/>
          <w:sz w:val="20"/>
          <w:szCs w:val="20"/>
        </w:rPr>
        <w:t>2.3. Krawężniki (oporniki) betonowe</w:t>
      </w:r>
    </w:p>
    <w:p w:rsidR="002C453C" w:rsidRPr="008B5BF1" w:rsidRDefault="008B5BF1">
      <w:pPr>
        <w:jc w:val="both"/>
        <w:rPr>
          <w:rFonts w:ascii="Book Antiqua" w:hAnsi="Book Antiqua" w:cs="Calibri"/>
          <w:sz w:val="20"/>
          <w:szCs w:val="20"/>
          <w:u w:val="single"/>
        </w:rPr>
      </w:pPr>
      <w:r w:rsidRPr="008B5BF1">
        <w:rPr>
          <w:rFonts w:ascii="Book Antiqua" w:hAnsi="Book Antiqua" w:cs="Calibri"/>
          <w:sz w:val="20"/>
          <w:szCs w:val="20"/>
          <w:u w:val="single"/>
        </w:rPr>
        <w:t>Wymagania ogólne wobec krawężników (oporników)</w:t>
      </w:r>
    </w:p>
    <w:p w:rsidR="002C453C" w:rsidRPr="008B5BF1" w:rsidRDefault="008B5BF1">
      <w:pPr>
        <w:jc w:val="both"/>
        <w:rPr>
          <w:rFonts w:ascii="Book Antiqua" w:hAnsi="Book Antiqua"/>
          <w:sz w:val="20"/>
          <w:szCs w:val="20"/>
        </w:rPr>
      </w:pPr>
      <w:r w:rsidRPr="008B5BF1">
        <w:rPr>
          <w:rFonts w:ascii="Book Antiqua" w:hAnsi="Book Antiqua" w:cs="Calibri"/>
          <w:sz w:val="20"/>
          <w:szCs w:val="20"/>
        </w:rPr>
        <w:t>Krawężniki (oporniki) betonowe mogą mieć następujące cechy charakterystyczne:</w:t>
      </w:r>
    </w:p>
    <w:p w:rsidR="002C453C" w:rsidRPr="008B5BF1" w:rsidRDefault="008B5BF1">
      <w:pPr>
        <w:jc w:val="both"/>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krawężnik może być produkowany:</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a) z jednego rodzaju betonu,</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lastRenderedPageBreak/>
        <w:t>b) z rożnych betonów zastosowanych w warstwie konstrukcyjnej oraz w warstwie ścieralnej (która na całej powierzchni deklarowanej przez producenta jako powierzchnia widoczna powinna mieć minimalną grubość 4 mm),</w:t>
      </w:r>
    </w:p>
    <w:p w:rsidR="002C453C" w:rsidRPr="008B5BF1" w:rsidRDefault="008B5BF1">
      <w:pPr>
        <w:jc w:val="both"/>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skośne krawędzie krawężnika powyżej 2 mm powinny być określone jako fazowane, z wymiarami deklarowanymi przez producenta,</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krawężnik może mieć profile funkcjonalne i/lub dekoracyjne (których nie uwzględnia się przy określaniu wymiarów nominalnych krawężnika); zalecana długość prostego odcinka krawężnika wraz ze złączem wynosi 1000 mm,</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powierzchnia krawężnika może być obrabiana, poddana dodatkowej obróbce lub obróbce chemicznej,</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płaszczyzny czołowe krawężników mogą być proste lub ukształtowane w sposób ułatwiający układanie lub ryglowanie (przykłady w zał. 1),</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 </w:t>
      </w:r>
      <w:r w:rsidRPr="008B5BF1">
        <w:rPr>
          <w:rFonts w:ascii="Book Antiqua" w:hAnsi="Book Antiqua" w:cs="Calibri"/>
          <w:sz w:val="20"/>
          <w:szCs w:val="20"/>
        </w:rPr>
        <w:t>krawężniki łukowe mogą być wykonane jako wypukłe lub wklęsłe (przykłady w zał. 2),</w:t>
      </w:r>
    </w:p>
    <w:p w:rsidR="002C453C" w:rsidRPr="008B5BF1" w:rsidRDefault="002C453C">
      <w:pPr>
        <w:ind w:firstLine="567"/>
        <w:jc w:val="both"/>
        <w:rPr>
          <w:rFonts w:ascii="Book Antiqua" w:hAnsi="Book Antiqua"/>
          <w:sz w:val="20"/>
          <w:szCs w:val="20"/>
        </w:rPr>
      </w:pPr>
    </w:p>
    <w:p w:rsidR="002C453C" w:rsidRPr="008B5BF1" w:rsidRDefault="008B5BF1">
      <w:pPr>
        <w:keepNext/>
        <w:jc w:val="both"/>
        <w:outlineLvl w:val="1"/>
        <w:rPr>
          <w:rFonts w:ascii="Book Antiqua" w:hAnsi="Book Antiqua"/>
          <w:sz w:val="20"/>
          <w:szCs w:val="20"/>
          <w:u w:val="single"/>
        </w:rPr>
      </w:pPr>
      <w:r w:rsidRPr="008B5BF1">
        <w:rPr>
          <w:rFonts w:ascii="Book Antiqua" w:hAnsi="Book Antiqua"/>
          <w:sz w:val="20"/>
          <w:szCs w:val="20"/>
          <w:u w:val="single"/>
        </w:rPr>
        <w:t>Wymagania techniczne wobec krawężników (oporników)</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Wymagania techniczne stawiane krawężnikom betonowym określa PN-EN 1340 w sposób przedstawiony w tablicy 1.</w:t>
      </w:r>
    </w:p>
    <w:p w:rsidR="002C453C" w:rsidRPr="008B5BF1" w:rsidRDefault="002C453C">
      <w:pPr>
        <w:ind w:firstLine="567"/>
        <w:rPr>
          <w:rFonts w:ascii="Book Antiqua" w:hAnsi="Book Antiqua" w:cs="Calibri"/>
          <w:sz w:val="20"/>
          <w:szCs w:val="20"/>
        </w:rPr>
      </w:pPr>
    </w:p>
    <w:p w:rsidR="002C453C" w:rsidRDefault="008B5BF1">
      <w:pPr>
        <w:jc w:val="center"/>
        <w:rPr>
          <w:rFonts w:ascii="Book Antiqua" w:hAnsi="Book Antiqua" w:cs="Calibri"/>
          <w:sz w:val="20"/>
          <w:szCs w:val="20"/>
        </w:rPr>
      </w:pPr>
      <w:r w:rsidRPr="008B5BF1">
        <w:rPr>
          <w:rFonts w:ascii="Book Antiqua" w:hAnsi="Book Antiqua" w:cs="Calibri"/>
          <w:sz w:val="20"/>
          <w:szCs w:val="20"/>
        </w:rPr>
        <w:t>Tablica 1. Wymagania wobec krawężnika (oporników) betonowego, ustalone w PN-EN 1340 do stosowania w warunkach kontaktu</w:t>
      </w:r>
      <w:r>
        <w:rPr>
          <w:rFonts w:ascii="Book Antiqua" w:hAnsi="Book Antiqua" w:cs="Calibri"/>
          <w:sz w:val="20"/>
          <w:szCs w:val="20"/>
        </w:rPr>
        <w:t xml:space="preserve"> z solą odladzającą w warunkach mrozu</w:t>
      </w:r>
    </w:p>
    <w:p w:rsidR="002C453C" w:rsidRDefault="002C453C">
      <w:pPr>
        <w:jc w:val="center"/>
        <w:rPr>
          <w:rFonts w:ascii="Book Antiqua" w:hAnsi="Book Antiqua" w:cs="Calibri"/>
          <w:sz w:val="20"/>
          <w:szCs w:val="20"/>
        </w:rPr>
      </w:pPr>
    </w:p>
    <w:tbl>
      <w:tblPr>
        <w:tblW w:w="9780" w:type="dxa"/>
        <w:tblInd w:w="534" w:type="dxa"/>
        <w:tblLook w:val="04A0" w:firstRow="1" w:lastRow="0" w:firstColumn="1" w:lastColumn="0" w:noHBand="0" w:noVBand="1"/>
      </w:tblPr>
      <w:tblGrid>
        <w:gridCol w:w="564"/>
        <w:gridCol w:w="3202"/>
        <w:gridCol w:w="1131"/>
        <w:gridCol w:w="823"/>
        <w:gridCol w:w="403"/>
        <w:gridCol w:w="1418"/>
        <w:gridCol w:w="562"/>
        <w:gridCol w:w="1677"/>
      </w:tblGrid>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cs="Calibri"/>
                <w:sz w:val="20"/>
                <w:szCs w:val="20"/>
              </w:rPr>
              <w:t>Lp.</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cs="Calibri"/>
                <w:sz w:val="20"/>
                <w:szCs w:val="20"/>
              </w:rPr>
              <w:t>Cecha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cs="Calibri"/>
                <w:sz w:val="20"/>
                <w:szCs w:val="20"/>
              </w:rPr>
              <w:t>Załącznik</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cs="Calibri"/>
                <w:sz w:val="20"/>
                <w:szCs w:val="20"/>
              </w:rPr>
              <w:t>Wymagania</w:t>
            </w: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b/>
                <w:sz w:val="20"/>
                <w:szCs w:val="20"/>
              </w:rPr>
            </w:pPr>
            <w:r>
              <w:rPr>
                <w:rFonts w:ascii="Book Antiqua" w:hAnsi="Book Antiqua"/>
                <w:b/>
                <w:sz w:val="20"/>
                <w:szCs w:val="20"/>
              </w:rPr>
              <w:t>1</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b/>
                <w:sz w:val="20"/>
                <w:szCs w:val="20"/>
              </w:rPr>
            </w:pPr>
            <w:r>
              <w:rPr>
                <w:rFonts w:ascii="Book Antiqua" w:hAnsi="Book Antiqua" w:cs="Calibri,Bold"/>
                <w:b/>
                <w:bCs/>
                <w:sz w:val="20"/>
                <w:szCs w:val="20"/>
              </w:rPr>
              <w:t>Kształt i wymiary</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both"/>
              <w:rPr>
                <w:rFonts w:ascii="Book Antiqua" w:hAnsi="Book Antiqua"/>
                <w:sz w:val="20"/>
                <w:szCs w:val="20"/>
              </w:rPr>
            </w:pP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both"/>
              <w:rPr>
                <w:rFonts w:ascii="Book Antiqua" w:hAnsi="Book Antiqua"/>
                <w:sz w:val="20"/>
                <w:szCs w:val="20"/>
              </w:rPr>
            </w:pP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1.1</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cs="Calibri"/>
                <w:sz w:val="20"/>
                <w:szCs w:val="20"/>
              </w:rPr>
            </w:pPr>
            <w:r>
              <w:rPr>
                <w:rFonts w:ascii="Book Antiqua" w:hAnsi="Book Antiqua" w:cs="Calibri"/>
                <w:sz w:val="20"/>
                <w:szCs w:val="20"/>
              </w:rPr>
              <w:t>Wartości dopuszczalnych odchyłek od wymiarów nominalnych, z dokładnością do milimetra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C</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cs="Calibri"/>
                <w:sz w:val="20"/>
                <w:szCs w:val="20"/>
              </w:rPr>
            </w:pPr>
            <w:r>
              <w:rPr>
                <w:rFonts w:ascii="Book Antiqua" w:hAnsi="Book Antiqua" w:cs="Calibri"/>
                <w:sz w:val="20"/>
                <w:szCs w:val="20"/>
              </w:rPr>
              <w:t xml:space="preserve">Długość: </w:t>
            </w:r>
            <w:r>
              <w:rPr>
                <w:rFonts w:ascii="Book Antiqua" w:hAnsi="Book Antiqua" w:cs="Book Antiqua"/>
                <w:sz w:val="20"/>
                <w:szCs w:val="20"/>
              </w:rPr>
              <w:t></w:t>
            </w:r>
            <w:r>
              <w:rPr>
                <w:rFonts w:ascii="Book Antiqua" w:hAnsi="Book Antiqua" w:cs="Calibri"/>
                <w:sz w:val="20"/>
                <w:szCs w:val="20"/>
              </w:rPr>
              <w:t>±1%, ≥ 4 mm i ≤ 10 mm</w:t>
            </w:r>
          </w:p>
          <w:p w:rsidR="002C453C" w:rsidRDefault="008B5BF1">
            <w:pPr>
              <w:rPr>
                <w:rFonts w:ascii="Book Antiqua" w:hAnsi="Book Antiqua" w:cs="Calibri"/>
                <w:sz w:val="20"/>
                <w:szCs w:val="20"/>
              </w:rPr>
            </w:pPr>
            <w:r>
              <w:rPr>
                <w:rFonts w:ascii="Book Antiqua" w:hAnsi="Book Antiqua" w:cs="Calibri"/>
                <w:sz w:val="20"/>
                <w:szCs w:val="20"/>
              </w:rPr>
              <w:t>Inne wymiary z wyjątkiem promienia:</w:t>
            </w:r>
          </w:p>
          <w:p w:rsidR="002C453C" w:rsidRDefault="008B5BF1">
            <w:pPr>
              <w:rPr>
                <w:rFonts w:ascii="Book Antiqua" w:hAnsi="Book Antiqua" w:cs="Calibri"/>
                <w:sz w:val="20"/>
                <w:szCs w:val="20"/>
              </w:rPr>
            </w:pPr>
            <w:r>
              <w:rPr>
                <w:rFonts w:ascii="Book Antiqua" w:hAnsi="Book Antiqua" w:cs="Calibri"/>
                <w:sz w:val="20"/>
                <w:szCs w:val="20"/>
              </w:rPr>
              <w:t>- dla powierzchni: ±3%, ≥ 3 mm, ≤ 5 mm,</w:t>
            </w:r>
          </w:p>
          <w:p w:rsidR="002C453C" w:rsidRDefault="008B5BF1">
            <w:pPr>
              <w:jc w:val="both"/>
              <w:rPr>
                <w:rFonts w:ascii="Book Antiqua" w:hAnsi="Book Antiqua"/>
                <w:sz w:val="20"/>
                <w:szCs w:val="20"/>
              </w:rPr>
            </w:pPr>
            <w:r>
              <w:rPr>
                <w:rFonts w:ascii="Book Antiqua" w:hAnsi="Book Antiqua" w:cs="Calibri"/>
                <w:sz w:val="20"/>
                <w:szCs w:val="20"/>
              </w:rPr>
              <w:t>- dla innych części: ±5%, ≥ 3 mm, ≤ 10 mm</w:t>
            </w: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1.2</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cs="Calibri"/>
                <w:sz w:val="20"/>
                <w:szCs w:val="20"/>
              </w:rPr>
            </w:pPr>
            <w:r>
              <w:rPr>
                <w:rFonts w:ascii="Book Antiqua" w:hAnsi="Book Antiqua" w:cs="Calibri"/>
                <w:sz w:val="20"/>
                <w:szCs w:val="20"/>
              </w:rPr>
              <w:t>Dopuszczalne odchyłki od płaskości i prostoliniowości, dla długości pomiarowej</w:t>
            </w:r>
          </w:p>
          <w:p w:rsidR="002C453C" w:rsidRDefault="008B5BF1">
            <w:pPr>
              <w:jc w:val="right"/>
              <w:rPr>
                <w:rFonts w:ascii="Book Antiqua" w:hAnsi="Book Antiqua" w:cs="Calibri"/>
                <w:sz w:val="20"/>
                <w:szCs w:val="20"/>
              </w:rPr>
            </w:pPr>
            <w:r>
              <w:rPr>
                <w:rFonts w:ascii="Book Antiqua" w:hAnsi="Book Antiqua" w:cs="Calibri"/>
                <w:sz w:val="20"/>
                <w:szCs w:val="20"/>
              </w:rPr>
              <w:t>300 mm</w:t>
            </w:r>
          </w:p>
          <w:p w:rsidR="002C453C" w:rsidRDefault="008B5BF1">
            <w:pPr>
              <w:jc w:val="right"/>
              <w:rPr>
                <w:rFonts w:ascii="Book Antiqua" w:hAnsi="Book Antiqua" w:cs="Calibri"/>
                <w:sz w:val="20"/>
                <w:szCs w:val="20"/>
              </w:rPr>
            </w:pPr>
            <w:r>
              <w:rPr>
                <w:rFonts w:ascii="Book Antiqua" w:hAnsi="Book Antiqua" w:cs="Calibri"/>
                <w:sz w:val="20"/>
                <w:szCs w:val="20"/>
              </w:rPr>
              <w:t>400 mm</w:t>
            </w:r>
          </w:p>
          <w:p w:rsidR="002C453C" w:rsidRDefault="008B5BF1">
            <w:pPr>
              <w:jc w:val="right"/>
              <w:rPr>
                <w:rFonts w:ascii="Book Antiqua" w:hAnsi="Book Antiqua" w:cs="Calibri"/>
                <w:sz w:val="20"/>
                <w:szCs w:val="20"/>
              </w:rPr>
            </w:pPr>
            <w:r>
              <w:rPr>
                <w:rFonts w:ascii="Book Antiqua" w:hAnsi="Book Antiqua" w:cs="Calibri"/>
                <w:sz w:val="20"/>
                <w:szCs w:val="20"/>
              </w:rPr>
              <w:t>500 mm</w:t>
            </w:r>
          </w:p>
          <w:p w:rsidR="002C453C" w:rsidRDefault="008B5BF1">
            <w:pPr>
              <w:jc w:val="right"/>
              <w:rPr>
                <w:rFonts w:ascii="Book Antiqua" w:hAnsi="Book Antiqua"/>
                <w:sz w:val="20"/>
                <w:szCs w:val="20"/>
              </w:rPr>
            </w:pPr>
            <w:r>
              <w:rPr>
                <w:rFonts w:ascii="Book Antiqua" w:hAnsi="Book Antiqua" w:cs="Calibri"/>
                <w:sz w:val="20"/>
                <w:szCs w:val="20"/>
              </w:rPr>
              <w:t>800 mm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C</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rPr>
                <w:rFonts w:ascii="Book Antiqua" w:hAnsi="Book Antiqua" w:cs="Calibri"/>
                <w:sz w:val="20"/>
                <w:szCs w:val="20"/>
              </w:rPr>
            </w:pPr>
          </w:p>
          <w:p w:rsidR="002C453C" w:rsidRDefault="002C453C">
            <w:pPr>
              <w:rPr>
                <w:rFonts w:ascii="Book Antiqua" w:hAnsi="Book Antiqua" w:cs="Calibri"/>
                <w:sz w:val="20"/>
                <w:szCs w:val="20"/>
              </w:rPr>
            </w:pPr>
          </w:p>
          <w:p w:rsidR="002C453C" w:rsidRDefault="002C453C">
            <w:pPr>
              <w:rPr>
                <w:rFonts w:ascii="Book Antiqua" w:hAnsi="Book Antiqua" w:cs="Calibri"/>
                <w:sz w:val="20"/>
                <w:szCs w:val="20"/>
              </w:rPr>
            </w:pPr>
          </w:p>
          <w:p w:rsidR="002C453C" w:rsidRDefault="008B5BF1">
            <w:pPr>
              <w:rPr>
                <w:rFonts w:ascii="Book Antiqua" w:hAnsi="Book Antiqua" w:cs="Calibri"/>
                <w:sz w:val="20"/>
                <w:szCs w:val="20"/>
              </w:rPr>
            </w:pPr>
            <w:r>
              <w:rPr>
                <w:rFonts w:ascii="Book Antiqua" w:hAnsi="Book Antiqua" w:cs="Calibri"/>
                <w:sz w:val="20"/>
                <w:szCs w:val="20"/>
              </w:rPr>
              <w:t>±1,5 mm</w:t>
            </w:r>
          </w:p>
          <w:p w:rsidR="002C453C" w:rsidRDefault="008B5BF1">
            <w:pPr>
              <w:rPr>
                <w:rFonts w:ascii="Book Antiqua" w:hAnsi="Book Antiqua" w:cs="Calibri"/>
                <w:sz w:val="20"/>
                <w:szCs w:val="20"/>
              </w:rPr>
            </w:pPr>
            <w:r>
              <w:rPr>
                <w:rFonts w:ascii="Book Antiqua" w:hAnsi="Book Antiqua" w:cs="Calibri"/>
                <w:sz w:val="20"/>
                <w:szCs w:val="20"/>
              </w:rPr>
              <w:t>±2,0 mm</w:t>
            </w:r>
          </w:p>
          <w:p w:rsidR="002C453C" w:rsidRDefault="008B5BF1">
            <w:pPr>
              <w:rPr>
                <w:rFonts w:ascii="Book Antiqua" w:hAnsi="Book Antiqua" w:cs="Calibri"/>
                <w:sz w:val="20"/>
                <w:szCs w:val="20"/>
              </w:rPr>
            </w:pPr>
            <w:r>
              <w:rPr>
                <w:rFonts w:ascii="Book Antiqua" w:hAnsi="Book Antiqua" w:cs="Calibri"/>
                <w:sz w:val="20"/>
                <w:szCs w:val="20"/>
              </w:rPr>
              <w:t>±2,5 mm</w:t>
            </w:r>
          </w:p>
          <w:p w:rsidR="002C453C" w:rsidRDefault="008B5BF1">
            <w:pPr>
              <w:rPr>
                <w:rFonts w:ascii="Book Antiqua" w:hAnsi="Book Antiqua" w:cs="Calibri"/>
                <w:sz w:val="20"/>
                <w:szCs w:val="20"/>
              </w:rPr>
            </w:pPr>
            <w:r>
              <w:rPr>
                <w:rFonts w:ascii="Book Antiqua" w:hAnsi="Book Antiqua" w:cs="Calibri"/>
                <w:sz w:val="20"/>
                <w:szCs w:val="20"/>
              </w:rPr>
              <w:t>±4,0 mm</w:t>
            </w: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b/>
                <w:sz w:val="20"/>
                <w:szCs w:val="20"/>
              </w:rPr>
            </w:pPr>
            <w:r>
              <w:rPr>
                <w:rFonts w:ascii="Book Antiqua" w:hAnsi="Book Antiqua"/>
                <w:b/>
                <w:sz w:val="20"/>
                <w:szCs w:val="20"/>
              </w:rPr>
              <w:t>2</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sz w:val="20"/>
                <w:szCs w:val="20"/>
              </w:rPr>
            </w:pPr>
            <w:r>
              <w:rPr>
                <w:rFonts w:ascii="Book Antiqua" w:hAnsi="Book Antiqua" w:cs="Calibri,Bold"/>
                <w:b/>
                <w:bCs/>
                <w:sz w:val="20"/>
                <w:szCs w:val="20"/>
              </w:rPr>
              <w:t>Właściwości fizyczne i mechaniczne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center"/>
              <w:rPr>
                <w:rFonts w:ascii="Book Antiqua" w:hAnsi="Book Antiqua"/>
                <w:sz w:val="20"/>
                <w:szCs w:val="20"/>
              </w:rPr>
            </w:pP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both"/>
              <w:rPr>
                <w:rFonts w:ascii="Book Antiqua" w:hAnsi="Book Antiqua"/>
                <w:sz w:val="20"/>
                <w:szCs w:val="20"/>
              </w:rPr>
            </w:pP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2.1</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cs="Calibri"/>
                <w:sz w:val="20"/>
                <w:szCs w:val="20"/>
              </w:rPr>
            </w:pPr>
            <w:r>
              <w:rPr>
                <w:rFonts w:ascii="Book Antiqua" w:hAnsi="Book Antiqua" w:cs="Calibri"/>
                <w:sz w:val="20"/>
                <w:szCs w:val="20"/>
              </w:rPr>
              <w:t>Odporność na zamrażanie/</w:t>
            </w:r>
          </w:p>
          <w:p w:rsidR="002C453C" w:rsidRDefault="008B5BF1">
            <w:pPr>
              <w:rPr>
                <w:rFonts w:ascii="Book Antiqua" w:hAnsi="Book Antiqua"/>
                <w:sz w:val="20"/>
                <w:szCs w:val="20"/>
              </w:rPr>
            </w:pPr>
            <w:r>
              <w:rPr>
                <w:rFonts w:ascii="Book Antiqua" w:hAnsi="Book Antiqua" w:cs="Calibri"/>
                <w:sz w:val="20"/>
                <w:szCs w:val="20"/>
              </w:rPr>
              <w:t>rozmrażanie z udziałem soli odladzających</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D</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8B5BF1">
            <w:pPr>
              <w:jc w:val="center"/>
              <w:rPr>
                <w:rFonts w:ascii="Book Antiqua" w:hAnsi="Book Antiqua" w:cs="Calibri"/>
                <w:sz w:val="20"/>
                <w:szCs w:val="20"/>
              </w:rPr>
            </w:pPr>
            <w:r>
              <w:rPr>
                <w:rFonts w:ascii="Book Antiqua" w:hAnsi="Book Antiqua" w:cs="Calibri"/>
                <w:sz w:val="20"/>
                <w:szCs w:val="20"/>
              </w:rPr>
              <w:t>Ubytek masy po badaniu: wartość średnia ≤ 1,0 kg/m</w:t>
            </w:r>
            <w:r>
              <w:rPr>
                <w:rFonts w:ascii="Book Antiqua" w:hAnsi="Book Antiqua" w:cs="Calibri"/>
                <w:sz w:val="20"/>
                <w:szCs w:val="20"/>
                <w:vertAlign w:val="superscript"/>
              </w:rPr>
              <w:t>2</w:t>
            </w:r>
            <w:r>
              <w:rPr>
                <w:rFonts w:ascii="Book Antiqua" w:hAnsi="Book Antiqua" w:cs="Calibri"/>
                <w:sz w:val="20"/>
                <w:szCs w:val="20"/>
              </w:rPr>
              <w:t>, przy czym każdy pojedynczy wynik &lt; 1,5 kg/m</w:t>
            </w:r>
            <w:r>
              <w:rPr>
                <w:rFonts w:ascii="Book Antiqua" w:hAnsi="Book Antiqua" w:cs="Calibri"/>
                <w:sz w:val="20"/>
                <w:szCs w:val="20"/>
                <w:vertAlign w:val="superscript"/>
              </w:rPr>
              <w:t>2</w:t>
            </w: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2.2</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cs="Calibri"/>
                <w:sz w:val="20"/>
                <w:szCs w:val="20"/>
              </w:rPr>
            </w:pPr>
            <w:r>
              <w:rPr>
                <w:rFonts w:ascii="Book Antiqua" w:hAnsi="Book Antiqua" w:cs="Calibri"/>
                <w:sz w:val="20"/>
                <w:szCs w:val="20"/>
              </w:rPr>
              <w:t>Wytrzymałość na zginanie (Klasa</w:t>
            </w:r>
          </w:p>
          <w:p w:rsidR="002C453C" w:rsidRDefault="008B5BF1">
            <w:pPr>
              <w:rPr>
                <w:rFonts w:ascii="Book Antiqua" w:hAnsi="Book Antiqua" w:cs="Calibri"/>
                <w:sz w:val="20"/>
                <w:szCs w:val="20"/>
              </w:rPr>
            </w:pPr>
            <w:r>
              <w:rPr>
                <w:rFonts w:ascii="Book Antiqua" w:hAnsi="Book Antiqua" w:cs="Calibri"/>
                <w:sz w:val="20"/>
                <w:szCs w:val="20"/>
              </w:rPr>
              <w:t>wytrzymałości ustalona w dokumentacji</w:t>
            </w:r>
          </w:p>
          <w:p w:rsidR="002C453C" w:rsidRDefault="008B5BF1">
            <w:pPr>
              <w:rPr>
                <w:rFonts w:ascii="Book Antiqua" w:hAnsi="Book Antiqua"/>
                <w:sz w:val="20"/>
                <w:szCs w:val="20"/>
              </w:rPr>
            </w:pPr>
            <w:r>
              <w:rPr>
                <w:rFonts w:ascii="Book Antiqua" w:hAnsi="Book Antiqua" w:cs="Calibri"/>
                <w:sz w:val="20"/>
                <w:szCs w:val="20"/>
              </w:rPr>
              <w:t>projektowej lub przez Inżyniera)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F</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Klasa wytrz.</w:t>
            </w:r>
          </w:p>
          <w:p w:rsidR="002C453C" w:rsidRDefault="008B5BF1">
            <w:pPr>
              <w:jc w:val="center"/>
              <w:rPr>
                <w:rFonts w:ascii="Book Antiqua" w:hAnsi="Book Antiqua"/>
                <w:sz w:val="20"/>
                <w:szCs w:val="20"/>
              </w:rPr>
            </w:pPr>
            <w:r>
              <w:rPr>
                <w:rFonts w:ascii="Book Antiqua" w:hAnsi="Book Antiqua"/>
                <w:sz w:val="20"/>
                <w:szCs w:val="20"/>
              </w:rPr>
              <w:t>3</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Charakterystyczna wytrzymałość, MPa 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Każdy pojedynczy wynik, MPa</w:t>
            </w:r>
          </w:p>
          <w:p w:rsidR="002C453C" w:rsidRDefault="008B5BF1">
            <w:pPr>
              <w:jc w:val="center"/>
              <w:rPr>
                <w:rFonts w:ascii="Book Antiqua" w:hAnsi="Book Antiqua"/>
                <w:sz w:val="20"/>
                <w:szCs w:val="20"/>
              </w:rPr>
            </w:pPr>
            <w:r>
              <w:rPr>
                <w:rFonts w:ascii="Book Antiqua" w:hAnsi="Book Antiqua"/>
                <w:sz w:val="20"/>
                <w:szCs w:val="20"/>
              </w:rPr>
              <w:t>&gt; 4,8</w:t>
            </w: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2.3</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sz w:val="20"/>
                <w:szCs w:val="20"/>
              </w:rPr>
            </w:pPr>
            <w:r>
              <w:rPr>
                <w:rFonts w:ascii="Book Antiqua" w:hAnsi="Book Antiqua" w:cs="Calibri"/>
                <w:sz w:val="20"/>
                <w:szCs w:val="20"/>
              </w:rPr>
              <w:t>Trwałość ze względu na wytrzymałość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F</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8B5BF1">
            <w:pPr>
              <w:jc w:val="center"/>
              <w:rPr>
                <w:rFonts w:ascii="Book Antiqua" w:hAnsi="Book Antiqua" w:cs="Calibri"/>
                <w:sz w:val="20"/>
                <w:szCs w:val="20"/>
              </w:rPr>
            </w:pPr>
            <w:r>
              <w:rPr>
                <w:rFonts w:ascii="Book Antiqua" w:hAnsi="Book Antiqua" w:cs="Calibri"/>
                <w:sz w:val="20"/>
                <w:szCs w:val="20"/>
              </w:rPr>
              <w:t>Krawężniki mają zadawalającą trwałość (wytrzymałość)  jeśli spełnione są wymagania pktu 2.2 oraz poddawane są normalnej konserwacji</w:t>
            </w:r>
          </w:p>
        </w:tc>
      </w:tr>
      <w:tr w:rsidR="002C453C">
        <w:trPr>
          <w:trHeight w:val="237"/>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2.4</w:t>
            </w:r>
          </w:p>
        </w:tc>
        <w:tc>
          <w:tcPr>
            <w:tcW w:w="32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cs="Calibri"/>
                <w:sz w:val="20"/>
                <w:szCs w:val="20"/>
              </w:rPr>
            </w:pPr>
            <w:r>
              <w:rPr>
                <w:rFonts w:ascii="Book Antiqua" w:hAnsi="Book Antiqua" w:cs="Calibri"/>
                <w:sz w:val="20"/>
                <w:szCs w:val="20"/>
              </w:rPr>
              <w:t>Odporność na ścieranie</w:t>
            </w:r>
          </w:p>
          <w:p w:rsidR="002C453C" w:rsidRDefault="008B5BF1">
            <w:pPr>
              <w:rPr>
                <w:rFonts w:ascii="Book Antiqua" w:hAnsi="Book Antiqua" w:cs="Calibri"/>
                <w:sz w:val="20"/>
                <w:szCs w:val="20"/>
              </w:rPr>
            </w:pPr>
            <w:r>
              <w:rPr>
                <w:rFonts w:ascii="Book Antiqua" w:hAnsi="Book Antiqua" w:cs="Calibri"/>
                <w:sz w:val="20"/>
                <w:szCs w:val="20"/>
              </w:rPr>
              <w:t>(Klasa odporności ustalona w dokumentacji</w:t>
            </w:r>
          </w:p>
          <w:p w:rsidR="002C453C" w:rsidRDefault="008B5BF1">
            <w:pPr>
              <w:rPr>
                <w:rFonts w:ascii="Book Antiqua" w:hAnsi="Book Antiqua"/>
                <w:sz w:val="20"/>
                <w:szCs w:val="20"/>
              </w:rPr>
            </w:pPr>
            <w:r>
              <w:rPr>
                <w:rFonts w:ascii="Book Antiqua" w:hAnsi="Book Antiqua" w:cs="Calibri"/>
                <w:sz w:val="20"/>
                <w:szCs w:val="20"/>
              </w:rPr>
              <w:t>projektowej lub przez Inżyniera)</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G i H</w:t>
            </w:r>
          </w:p>
        </w:tc>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8B5BF1">
            <w:pPr>
              <w:jc w:val="center"/>
              <w:rPr>
                <w:rFonts w:ascii="Book Antiqua" w:hAnsi="Book Antiqua" w:cs="Calibri"/>
                <w:sz w:val="20"/>
                <w:szCs w:val="20"/>
              </w:rPr>
            </w:pPr>
            <w:r>
              <w:rPr>
                <w:rFonts w:ascii="Book Antiqua" w:hAnsi="Book Antiqua" w:cs="Calibri"/>
                <w:sz w:val="20"/>
                <w:szCs w:val="20"/>
              </w:rPr>
              <w:t>Klasa</w:t>
            </w:r>
          </w:p>
          <w:p w:rsidR="002C453C" w:rsidRDefault="008B5BF1">
            <w:pPr>
              <w:jc w:val="center"/>
              <w:rPr>
                <w:rFonts w:ascii="Book Antiqua" w:hAnsi="Book Antiqua"/>
                <w:sz w:val="20"/>
                <w:szCs w:val="20"/>
              </w:rPr>
            </w:pPr>
            <w:r>
              <w:rPr>
                <w:rFonts w:ascii="Book Antiqua" w:hAnsi="Book Antiqua" w:cs="Calibri"/>
                <w:sz w:val="20"/>
                <w:szCs w:val="20"/>
              </w:rPr>
              <w:t>odpor-ności</w:t>
            </w:r>
          </w:p>
        </w:tc>
        <w:tc>
          <w:tcPr>
            <w:tcW w:w="410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8B5BF1">
            <w:pPr>
              <w:jc w:val="center"/>
              <w:rPr>
                <w:rFonts w:ascii="Book Antiqua" w:hAnsi="Book Antiqua"/>
                <w:sz w:val="20"/>
                <w:szCs w:val="20"/>
              </w:rPr>
            </w:pPr>
            <w:r>
              <w:rPr>
                <w:rFonts w:ascii="Book Antiqua" w:hAnsi="Book Antiqua" w:cs="Calibri"/>
                <w:sz w:val="20"/>
                <w:szCs w:val="20"/>
              </w:rPr>
              <w:t>Odporność przy pomiarze na tarczy</w:t>
            </w:r>
          </w:p>
        </w:tc>
      </w:tr>
      <w:tr w:rsidR="002C453C">
        <w:trPr>
          <w:trHeight w:val="236"/>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both"/>
              <w:rPr>
                <w:rFonts w:ascii="Book Antiqua" w:hAnsi="Book Antiqua"/>
                <w:sz w:val="20"/>
                <w:szCs w:val="20"/>
              </w:rPr>
            </w:pPr>
          </w:p>
        </w:tc>
        <w:tc>
          <w:tcPr>
            <w:tcW w:w="3259" w:type="dxa"/>
            <w:vMerge/>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rPr>
                <w:rFonts w:ascii="Book Antiqua" w:hAnsi="Book Antiqua" w:cs="Calibri"/>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center"/>
              <w:rPr>
                <w:rFonts w:ascii="Book Antiqua" w:hAnsi="Book Antiqua"/>
                <w:sz w:val="20"/>
                <w:szCs w:val="20"/>
              </w:rPr>
            </w:pPr>
          </w:p>
        </w:tc>
        <w:tc>
          <w:tcPr>
            <w:tcW w:w="7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2C453C">
            <w:pPr>
              <w:jc w:val="center"/>
              <w:rPr>
                <w:rFonts w:ascii="Book Antiqua" w:hAnsi="Book Antiqua"/>
                <w:sz w:val="20"/>
                <w:szCs w:val="20"/>
              </w:rPr>
            </w:pP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8B5BF1">
            <w:pPr>
              <w:jc w:val="center"/>
              <w:rPr>
                <w:rFonts w:ascii="Book Antiqua" w:hAnsi="Book Antiqua" w:cs="Calibri"/>
                <w:sz w:val="20"/>
                <w:szCs w:val="20"/>
              </w:rPr>
            </w:pPr>
            <w:r>
              <w:rPr>
                <w:rFonts w:ascii="Book Antiqua" w:hAnsi="Book Antiqua" w:cs="Calibri"/>
                <w:sz w:val="20"/>
                <w:szCs w:val="20"/>
              </w:rPr>
              <w:t>szerokiej ściernej,</w:t>
            </w:r>
          </w:p>
          <w:p w:rsidR="002C453C" w:rsidRDefault="008B5BF1">
            <w:pPr>
              <w:jc w:val="center"/>
              <w:rPr>
                <w:rFonts w:ascii="Book Antiqua" w:hAnsi="Book Antiqua" w:cs="Calibri"/>
                <w:sz w:val="20"/>
                <w:szCs w:val="20"/>
              </w:rPr>
            </w:pPr>
            <w:r>
              <w:rPr>
                <w:rFonts w:ascii="Book Antiqua" w:hAnsi="Book Antiqua" w:cs="Calibri"/>
                <w:sz w:val="20"/>
                <w:szCs w:val="20"/>
              </w:rPr>
              <w:t>wg zał. G normy –</w:t>
            </w:r>
          </w:p>
          <w:p w:rsidR="002C453C" w:rsidRDefault="008B5BF1">
            <w:pPr>
              <w:jc w:val="center"/>
              <w:rPr>
                <w:rFonts w:ascii="Book Antiqua" w:hAnsi="Book Antiqua" w:cs="Calibri"/>
                <w:sz w:val="20"/>
                <w:szCs w:val="20"/>
              </w:rPr>
            </w:pPr>
            <w:r>
              <w:rPr>
                <w:rFonts w:ascii="Book Antiqua" w:hAnsi="Book Antiqua" w:cs="Calibri"/>
                <w:sz w:val="20"/>
                <w:szCs w:val="20"/>
              </w:rPr>
              <w:t>badanie</w:t>
            </w:r>
          </w:p>
          <w:p w:rsidR="002C453C" w:rsidRDefault="008B5BF1">
            <w:pPr>
              <w:jc w:val="center"/>
              <w:rPr>
                <w:rFonts w:ascii="Book Antiqua" w:hAnsi="Book Antiqua"/>
                <w:sz w:val="20"/>
                <w:szCs w:val="20"/>
              </w:rPr>
            </w:pPr>
            <w:r>
              <w:rPr>
                <w:rFonts w:ascii="Book Antiqua" w:hAnsi="Book Antiqua" w:cs="Calibri"/>
                <w:sz w:val="20"/>
                <w:szCs w:val="20"/>
              </w:rPr>
              <w:t>podstawowe</w:t>
            </w: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8B5BF1">
            <w:pPr>
              <w:jc w:val="center"/>
              <w:rPr>
                <w:rFonts w:ascii="Book Antiqua" w:hAnsi="Book Antiqua" w:cs="Calibri"/>
                <w:sz w:val="20"/>
                <w:szCs w:val="20"/>
              </w:rPr>
            </w:pPr>
            <w:r>
              <w:rPr>
                <w:rFonts w:ascii="Book Antiqua" w:hAnsi="Book Antiqua" w:cs="Calibri"/>
                <w:sz w:val="20"/>
                <w:szCs w:val="20"/>
              </w:rPr>
              <w:t>Bohmego,</w:t>
            </w:r>
          </w:p>
          <w:p w:rsidR="002C453C" w:rsidRDefault="008B5BF1">
            <w:pPr>
              <w:jc w:val="center"/>
              <w:rPr>
                <w:rFonts w:ascii="Book Antiqua" w:hAnsi="Book Antiqua" w:cs="Calibri"/>
                <w:sz w:val="20"/>
                <w:szCs w:val="20"/>
              </w:rPr>
            </w:pPr>
            <w:r>
              <w:rPr>
                <w:rFonts w:ascii="Book Antiqua" w:hAnsi="Book Antiqua" w:cs="Calibri"/>
                <w:sz w:val="20"/>
                <w:szCs w:val="20"/>
              </w:rPr>
              <w:t>wg zał. H normy – badanie</w:t>
            </w:r>
          </w:p>
          <w:p w:rsidR="002C453C" w:rsidRDefault="008B5BF1">
            <w:pPr>
              <w:jc w:val="center"/>
              <w:rPr>
                <w:rFonts w:ascii="Book Antiqua" w:hAnsi="Book Antiqua"/>
                <w:sz w:val="20"/>
                <w:szCs w:val="20"/>
              </w:rPr>
            </w:pPr>
            <w:r>
              <w:rPr>
                <w:rFonts w:ascii="Book Antiqua" w:hAnsi="Book Antiqua" w:cs="Calibri"/>
                <w:sz w:val="20"/>
                <w:szCs w:val="20"/>
              </w:rPr>
              <w:t>alternatywne</w:t>
            </w:r>
          </w:p>
        </w:tc>
      </w:tr>
      <w:tr w:rsidR="002C453C">
        <w:trPr>
          <w:trHeight w:val="236"/>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both"/>
              <w:rPr>
                <w:rFonts w:ascii="Book Antiqua" w:hAnsi="Book Antiqua"/>
                <w:sz w:val="20"/>
                <w:szCs w:val="20"/>
              </w:rPr>
            </w:pPr>
          </w:p>
        </w:tc>
        <w:tc>
          <w:tcPr>
            <w:tcW w:w="3259" w:type="dxa"/>
            <w:vMerge/>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rPr>
                <w:rFonts w:ascii="Book Antiqua" w:hAnsi="Book Antiqua" w:cs="Calibri"/>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center"/>
              <w:rPr>
                <w:rFonts w:ascii="Book Antiqua" w:hAnsi="Book Antiqua"/>
                <w:sz w:val="20"/>
                <w:szCs w:val="20"/>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8B5BF1">
            <w:pPr>
              <w:jc w:val="center"/>
              <w:rPr>
                <w:rFonts w:ascii="Book Antiqua" w:hAnsi="Book Antiqua"/>
                <w:sz w:val="20"/>
                <w:szCs w:val="20"/>
              </w:rPr>
            </w:pPr>
            <w:r>
              <w:rPr>
                <w:rFonts w:ascii="Book Antiqua" w:hAnsi="Book Antiqua"/>
                <w:sz w:val="20"/>
                <w:szCs w:val="20"/>
              </w:rPr>
              <w:t>4</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8B5BF1">
            <w:pPr>
              <w:jc w:val="center"/>
              <w:rPr>
                <w:rFonts w:ascii="Book Antiqua" w:hAnsi="Book Antiqua"/>
                <w:sz w:val="20"/>
                <w:szCs w:val="20"/>
              </w:rPr>
            </w:pPr>
            <w:r>
              <w:rPr>
                <w:rFonts w:ascii="Book Antiqua" w:hAnsi="Book Antiqua" w:cs="Calibri"/>
                <w:sz w:val="20"/>
                <w:szCs w:val="20"/>
              </w:rPr>
              <w:t>≤ 20 mm</w:t>
            </w: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453C" w:rsidRDefault="008B5BF1">
            <w:pPr>
              <w:jc w:val="center"/>
              <w:rPr>
                <w:rFonts w:ascii="Book Antiqua" w:hAnsi="Book Antiqua"/>
                <w:sz w:val="20"/>
                <w:szCs w:val="20"/>
                <w:vertAlign w:val="superscript"/>
              </w:rPr>
            </w:pPr>
            <w:r>
              <w:rPr>
                <w:rFonts w:ascii="Book Antiqua" w:hAnsi="Book Antiqua" w:cs="Calibri"/>
                <w:sz w:val="20"/>
                <w:szCs w:val="20"/>
              </w:rPr>
              <w:t>≤ 18000 mm</w:t>
            </w:r>
            <w:r>
              <w:rPr>
                <w:rFonts w:ascii="Book Antiqua" w:hAnsi="Book Antiqua" w:cs="Calibri"/>
                <w:sz w:val="20"/>
                <w:szCs w:val="20"/>
                <w:vertAlign w:val="superscript"/>
              </w:rPr>
              <w:t>3</w:t>
            </w:r>
            <w:r>
              <w:rPr>
                <w:rFonts w:ascii="Book Antiqua" w:hAnsi="Book Antiqua" w:cs="Calibri"/>
                <w:sz w:val="20"/>
                <w:szCs w:val="20"/>
              </w:rPr>
              <w:t>/5000 mm</w:t>
            </w:r>
            <w:r>
              <w:rPr>
                <w:rFonts w:ascii="Book Antiqua" w:hAnsi="Book Antiqua" w:cs="Calibri"/>
                <w:sz w:val="20"/>
                <w:szCs w:val="20"/>
                <w:vertAlign w:val="superscript"/>
              </w:rPr>
              <w:t>2</w:t>
            </w: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2.5</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cs="Calibri"/>
                <w:sz w:val="20"/>
                <w:szCs w:val="20"/>
              </w:rPr>
            </w:pPr>
            <w:r>
              <w:rPr>
                <w:rFonts w:ascii="Book Antiqua" w:hAnsi="Book Antiqua" w:cs="Calibri"/>
                <w:sz w:val="20"/>
                <w:szCs w:val="20"/>
              </w:rPr>
              <w:t>Odporność na poślizg/poślizgnięcie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I</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cs="Calibri"/>
                <w:sz w:val="20"/>
                <w:szCs w:val="20"/>
              </w:rPr>
            </w:pPr>
            <w:r>
              <w:rPr>
                <w:rFonts w:ascii="Book Antiqua" w:hAnsi="Book Antiqua" w:cs="Calibri"/>
                <w:sz w:val="20"/>
                <w:szCs w:val="20"/>
              </w:rPr>
              <w:t>a) jeśli górna powierzchnia krawężnika nie była szlifowana i/lub polerowana – zadawalająca odporność,</w:t>
            </w:r>
          </w:p>
          <w:p w:rsidR="002C453C" w:rsidRDefault="008B5BF1">
            <w:pPr>
              <w:rPr>
                <w:rFonts w:ascii="Book Antiqua" w:hAnsi="Book Antiqua" w:cs="Calibri"/>
                <w:sz w:val="20"/>
                <w:szCs w:val="20"/>
              </w:rPr>
            </w:pPr>
            <w:r>
              <w:rPr>
                <w:rFonts w:ascii="Book Antiqua" w:hAnsi="Book Antiqua" w:cs="Calibri"/>
                <w:sz w:val="20"/>
                <w:szCs w:val="20"/>
              </w:rPr>
              <w:t xml:space="preserve">b) jeśli wyjątkowo wymaga się podania wartości odporności na poślizg/poślizgnięcie – należy zadeklarować minimalną jej wartość pomierzoną wg zał. I normy (wahadłowym przyrządem do </w:t>
            </w:r>
            <w:r>
              <w:rPr>
                <w:rFonts w:ascii="Book Antiqua" w:hAnsi="Book Antiqua" w:cs="Calibri"/>
                <w:sz w:val="20"/>
                <w:szCs w:val="20"/>
              </w:rPr>
              <w:lastRenderedPageBreak/>
              <w:t>badania tarcia),</w:t>
            </w:r>
          </w:p>
          <w:p w:rsidR="002C453C" w:rsidRDefault="008B5BF1">
            <w:pPr>
              <w:rPr>
                <w:rFonts w:ascii="Book Antiqua" w:hAnsi="Book Antiqua" w:cs="Calibri"/>
                <w:sz w:val="20"/>
                <w:szCs w:val="20"/>
              </w:rPr>
            </w:pPr>
            <w:r>
              <w:rPr>
                <w:rFonts w:ascii="Book Antiqua" w:hAnsi="Book Antiqua" w:cs="Calibri"/>
                <w:sz w:val="20"/>
                <w:szCs w:val="20"/>
              </w:rPr>
              <w:t>c) trwałość odporności na poślizg/poślizgnięcie w normalnych warunkach użytkowania krawężnika jest zadawalająca przez cały okres użytkowania, pod warunkiem właściwego utrzymywania i gdy na znacznej części nie zostało odsłonięte kruszywo podlegające intensywnemu</w:t>
            </w:r>
          </w:p>
          <w:p w:rsidR="002C453C" w:rsidRDefault="008B5BF1">
            <w:pPr>
              <w:jc w:val="both"/>
              <w:rPr>
                <w:rFonts w:ascii="Book Antiqua" w:hAnsi="Book Antiqua"/>
                <w:sz w:val="20"/>
                <w:szCs w:val="20"/>
              </w:rPr>
            </w:pPr>
            <w:r>
              <w:rPr>
                <w:rFonts w:ascii="Book Antiqua" w:hAnsi="Book Antiqua" w:cs="Calibri"/>
                <w:sz w:val="20"/>
                <w:szCs w:val="20"/>
              </w:rPr>
              <w:t>polerowaniu.</w:t>
            </w: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lastRenderedPageBreak/>
              <w:t>3</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sz w:val="20"/>
                <w:szCs w:val="20"/>
              </w:rPr>
            </w:pPr>
            <w:r>
              <w:rPr>
                <w:rFonts w:ascii="Book Antiqua" w:hAnsi="Book Antiqua" w:cs="Calibri,Bold"/>
                <w:b/>
                <w:bCs/>
                <w:sz w:val="20"/>
                <w:szCs w:val="20"/>
              </w:rPr>
              <w:t>Aspekty wizualne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center"/>
              <w:rPr>
                <w:rFonts w:ascii="Book Antiqua" w:hAnsi="Book Antiqua"/>
                <w:sz w:val="20"/>
                <w:szCs w:val="20"/>
              </w:rPr>
            </w:pP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2C453C">
            <w:pPr>
              <w:jc w:val="both"/>
              <w:rPr>
                <w:rFonts w:ascii="Book Antiqua" w:hAnsi="Book Antiqua"/>
                <w:sz w:val="20"/>
                <w:szCs w:val="20"/>
              </w:rPr>
            </w:pP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3.1</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sz w:val="20"/>
                <w:szCs w:val="20"/>
              </w:rPr>
            </w:pPr>
            <w:r>
              <w:rPr>
                <w:rFonts w:ascii="Book Antiqua" w:hAnsi="Book Antiqua" w:cs="Calibri"/>
                <w:sz w:val="20"/>
                <w:szCs w:val="20"/>
              </w:rPr>
              <w:t>Wygląd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J</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cs="Calibri"/>
                <w:sz w:val="20"/>
                <w:szCs w:val="20"/>
              </w:rPr>
            </w:pPr>
            <w:r>
              <w:rPr>
                <w:rFonts w:ascii="Book Antiqua" w:hAnsi="Book Antiqua" w:cs="Calibri"/>
                <w:sz w:val="20"/>
                <w:szCs w:val="20"/>
              </w:rPr>
              <w:t>a) powierzchnia krawężnika nie powinna mieć rys i odprysków,</w:t>
            </w:r>
          </w:p>
          <w:p w:rsidR="002C453C" w:rsidRDefault="008B5BF1">
            <w:pPr>
              <w:jc w:val="both"/>
              <w:rPr>
                <w:rFonts w:ascii="Book Antiqua" w:hAnsi="Book Antiqua" w:cs="Calibri"/>
                <w:sz w:val="20"/>
                <w:szCs w:val="20"/>
              </w:rPr>
            </w:pPr>
            <w:r>
              <w:rPr>
                <w:rFonts w:ascii="Book Antiqua" w:hAnsi="Book Antiqua" w:cs="Calibri"/>
                <w:sz w:val="20"/>
                <w:szCs w:val="20"/>
              </w:rPr>
              <w:t>b) nie dopuszcza się rozwarstwień w krawężnikach</w:t>
            </w:r>
          </w:p>
          <w:p w:rsidR="002C453C" w:rsidRDefault="008B5BF1">
            <w:pPr>
              <w:jc w:val="both"/>
              <w:rPr>
                <w:rFonts w:ascii="Book Antiqua" w:hAnsi="Book Antiqua" w:cs="Calibri"/>
                <w:sz w:val="20"/>
                <w:szCs w:val="20"/>
              </w:rPr>
            </w:pPr>
            <w:r>
              <w:rPr>
                <w:rFonts w:ascii="Book Antiqua" w:hAnsi="Book Antiqua" w:cs="Calibri"/>
                <w:sz w:val="20"/>
                <w:szCs w:val="20"/>
              </w:rPr>
              <w:t>dwuwarstwowych</w:t>
            </w:r>
          </w:p>
          <w:p w:rsidR="002C453C" w:rsidRDefault="008B5BF1">
            <w:pPr>
              <w:jc w:val="both"/>
              <w:rPr>
                <w:rFonts w:ascii="Book Antiqua" w:hAnsi="Book Antiqua"/>
                <w:sz w:val="20"/>
                <w:szCs w:val="20"/>
              </w:rPr>
            </w:pPr>
            <w:r>
              <w:rPr>
                <w:rFonts w:ascii="Book Antiqua" w:hAnsi="Book Antiqua" w:cs="Calibri"/>
                <w:sz w:val="20"/>
                <w:szCs w:val="20"/>
              </w:rPr>
              <w:t>c) ewentualne wykwity nie są uważane za istotne</w:t>
            </w: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3.2</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sz w:val="20"/>
                <w:szCs w:val="20"/>
              </w:rPr>
            </w:pPr>
            <w:r>
              <w:rPr>
                <w:rFonts w:ascii="Book Antiqua" w:hAnsi="Book Antiqua" w:cs="Calibri"/>
                <w:sz w:val="20"/>
                <w:szCs w:val="20"/>
              </w:rPr>
              <w:t>Tekstura</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J</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cs="Calibri"/>
                <w:sz w:val="20"/>
                <w:szCs w:val="20"/>
              </w:rPr>
            </w:pPr>
            <w:r>
              <w:rPr>
                <w:rFonts w:ascii="Book Antiqua" w:hAnsi="Book Antiqua" w:cs="Calibri"/>
                <w:sz w:val="20"/>
                <w:szCs w:val="20"/>
              </w:rPr>
              <w:t>a) krawężniki z powierzchnią o specjalnej teksturze - producent powinien określić rodzaj tekstury,</w:t>
            </w:r>
          </w:p>
          <w:p w:rsidR="002C453C" w:rsidRDefault="008B5BF1">
            <w:pPr>
              <w:jc w:val="both"/>
              <w:rPr>
                <w:rFonts w:ascii="Book Antiqua" w:hAnsi="Book Antiqua" w:cs="Calibri"/>
                <w:sz w:val="20"/>
                <w:szCs w:val="20"/>
              </w:rPr>
            </w:pPr>
            <w:r>
              <w:rPr>
                <w:rFonts w:ascii="Book Antiqua" w:hAnsi="Book Antiqua" w:cs="Calibri"/>
                <w:sz w:val="20"/>
                <w:szCs w:val="20"/>
              </w:rPr>
              <w:t>b) tekstura powinna być porównana z próbkami</w:t>
            </w:r>
          </w:p>
          <w:p w:rsidR="002C453C" w:rsidRDefault="008B5BF1">
            <w:pPr>
              <w:jc w:val="both"/>
              <w:rPr>
                <w:rFonts w:ascii="Book Antiqua" w:hAnsi="Book Antiqua" w:cs="Calibri"/>
                <w:sz w:val="20"/>
                <w:szCs w:val="20"/>
              </w:rPr>
            </w:pPr>
            <w:r>
              <w:rPr>
                <w:rFonts w:ascii="Book Antiqua" w:hAnsi="Book Antiqua" w:cs="Calibri"/>
                <w:sz w:val="20"/>
                <w:szCs w:val="20"/>
              </w:rPr>
              <w:t>dostarczonymi przez producenta, zatwierdzonymi przez</w:t>
            </w:r>
          </w:p>
          <w:p w:rsidR="002C453C" w:rsidRDefault="008B5BF1">
            <w:pPr>
              <w:jc w:val="both"/>
              <w:rPr>
                <w:rFonts w:ascii="Book Antiqua" w:hAnsi="Book Antiqua" w:cs="Calibri"/>
                <w:sz w:val="20"/>
                <w:szCs w:val="20"/>
              </w:rPr>
            </w:pPr>
            <w:r>
              <w:rPr>
                <w:rFonts w:ascii="Book Antiqua" w:hAnsi="Book Antiqua" w:cs="Calibri"/>
                <w:sz w:val="20"/>
                <w:szCs w:val="20"/>
              </w:rPr>
              <w:t>odbiorcę,</w:t>
            </w:r>
          </w:p>
          <w:p w:rsidR="002C453C" w:rsidRDefault="008B5BF1">
            <w:pPr>
              <w:jc w:val="both"/>
              <w:rPr>
                <w:rFonts w:ascii="Book Antiqua" w:hAnsi="Book Antiqua" w:cs="Calibri"/>
                <w:sz w:val="20"/>
                <w:szCs w:val="20"/>
              </w:rPr>
            </w:pPr>
            <w:r>
              <w:rPr>
                <w:rFonts w:ascii="Book Antiqua" w:hAnsi="Book Antiqua" w:cs="Calibri"/>
                <w:sz w:val="20"/>
                <w:szCs w:val="20"/>
              </w:rPr>
              <w:t>c) różnice w jednolitości tekstury, spowodowane</w:t>
            </w:r>
          </w:p>
          <w:p w:rsidR="002C453C" w:rsidRDefault="008B5BF1">
            <w:pPr>
              <w:jc w:val="both"/>
              <w:rPr>
                <w:rFonts w:ascii="Book Antiqua" w:hAnsi="Book Antiqua" w:cs="Calibri"/>
                <w:sz w:val="20"/>
                <w:szCs w:val="20"/>
              </w:rPr>
            </w:pPr>
            <w:r>
              <w:rPr>
                <w:rFonts w:ascii="Book Antiqua" w:hAnsi="Book Antiqua" w:cs="Calibri"/>
                <w:sz w:val="20"/>
                <w:szCs w:val="20"/>
              </w:rPr>
              <w:t>nieuniknionymi zmianami we właściwości surowców i</w:t>
            </w:r>
          </w:p>
          <w:p w:rsidR="002C453C" w:rsidRDefault="008B5BF1">
            <w:pPr>
              <w:jc w:val="both"/>
              <w:rPr>
                <w:rFonts w:ascii="Book Antiqua" w:hAnsi="Book Antiqua" w:cs="Calibri"/>
                <w:sz w:val="20"/>
                <w:szCs w:val="20"/>
              </w:rPr>
            </w:pPr>
            <w:r>
              <w:rPr>
                <w:rFonts w:ascii="Book Antiqua" w:hAnsi="Book Antiqua" w:cs="Calibri"/>
                <w:sz w:val="20"/>
                <w:szCs w:val="20"/>
              </w:rPr>
              <w:t>warunków twardnienia, nie są uważane za istotne</w:t>
            </w:r>
          </w:p>
          <w:p w:rsidR="002C453C" w:rsidRDefault="002C453C">
            <w:pPr>
              <w:jc w:val="both"/>
              <w:rPr>
                <w:rFonts w:ascii="Book Antiqua" w:hAnsi="Book Antiqua" w:cs="Calibri"/>
                <w:sz w:val="20"/>
                <w:szCs w:val="20"/>
              </w:rPr>
            </w:pPr>
          </w:p>
        </w:tc>
      </w:tr>
      <w:tr w:rsidR="002C453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sz w:val="20"/>
                <w:szCs w:val="20"/>
              </w:rPr>
              <w:t>3.3</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both"/>
              <w:rPr>
                <w:rFonts w:ascii="Book Antiqua" w:hAnsi="Book Antiqua"/>
                <w:sz w:val="20"/>
                <w:szCs w:val="20"/>
              </w:rPr>
            </w:pPr>
            <w:r>
              <w:rPr>
                <w:rFonts w:ascii="Book Antiqua" w:hAnsi="Book Antiqua" w:cs="Calibri"/>
                <w:sz w:val="20"/>
                <w:szCs w:val="20"/>
              </w:rPr>
              <w:t>Zabarwienie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jc w:val="center"/>
              <w:rPr>
                <w:rFonts w:ascii="Book Antiqua" w:hAnsi="Book Antiqua"/>
                <w:sz w:val="20"/>
                <w:szCs w:val="20"/>
              </w:rPr>
            </w:pPr>
            <w:r>
              <w:rPr>
                <w:rFonts w:ascii="Book Antiqua" w:hAnsi="Book Antiqua"/>
                <w:sz w:val="20"/>
                <w:szCs w:val="20"/>
              </w:rPr>
              <w:t>J</w:t>
            </w:r>
          </w:p>
        </w:tc>
        <w:tc>
          <w:tcPr>
            <w:tcW w:w="4819" w:type="dxa"/>
            <w:gridSpan w:val="5"/>
            <w:tcBorders>
              <w:top w:val="single" w:sz="4" w:space="0" w:color="000000"/>
              <w:left w:val="single" w:sz="4" w:space="0" w:color="000000"/>
              <w:bottom w:val="single" w:sz="4" w:space="0" w:color="000000"/>
              <w:right w:val="single" w:sz="4" w:space="0" w:color="000000"/>
            </w:tcBorders>
            <w:shd w:val="clear" w:color="auto" w:fill="auto"/>
          </w:tcPr>
          <w:p w:rsidR="002C453C" w:rsidRDefault="008B5BF1">
            <w:pPr>
              <w:rPr>
                <w:rFonts w:ascii="Book Antiqua" w:hAnsi="Book Antiqua" w:cs="Calibri"/>
                <w:sz w:val="20"/>
                <w:szCs w:val="20"/>
              </w:rPr>
            </w:pPr>
            <w:r>
              <w:rPr>
                <w:rFonts w:ascii="Book Antiqua" w:hAnsi="Book Antiqua" w:cs="Calibri"/>
                <w:sz w:val="20"/>
                <w:szCs w:val="20"/>
              </w:rPr>
              <w:t>a) barwiona może być warstwa ścieralna lub cały element,</w:t>
            </w:r>
          </w:p>
          <w:p w:rsidR="002C453C" w:rsidRDefault="008B5BF1">
            <w:pPr>
              <w:rPr>
                <w:rFonts w:ascii="Book Antiqua" w:hAnsi="Book Antiqua" w:cs="Calibri"/>
                <w:sz w:val="20"/>
                <w:szCs w:val="20"/>
              </w:rPr>
            </w:pPr>
            <w:r>
              <w:rPr>
                <w:rFonts w:ascii="Book Antiqua" w:hAnsi="Book Antiqua" w:cs="Calibri"/>
                <w:sz w:val="20"/>
                <w:szCs w:val="20"/>
              </w:rPr>
              <w:t>b) zabarwienie powinno być porównane z próbkami</w:t>
            </w:r>
          </w:p>
          <w:p w:rsidR="002C453C" w:rsidRDefault="008B5BF1">
            <w:pPr>
              <w:rPr>
                <w:rFonts w:ascii="Book Antiqua" w:hAnsi="Book Antiqua" w:cs="Calibri"/>
                <w:sz w:val="20"/>
                <w:szCs w:val="20"/>
              </w:rPr>
            </w:pPr>
            <w:r>
              <w:rPr>
                <w:rFonts w:ascii="Book Antiqua" w:hAnsi="Book Antiqua" w:cs="Calibri"/>
                <w:sz w:val="20"/>
                <w:szCs w:val="20"/>
              </w:rPr>
              <w:t>dostarczonymi przez producenta, zatwierdzonymi przez</w:t>
            </w:r>
          </w:p>
          <w:p w:rsidR="002C453C" w:rsidRDefault="008B5BF1">
            <w:pPr>
              <w:rPr>
                <w:rFonts w:ascii="Book Antiqua" w:hAnsi="Book Antiqua" w:cs="Calibri"/>
                <w:sz w:val="20"/>
                <w:szCs w:val="20"/>
              </w:rPr>
            </w:pPr>
            <w:r>
              <w:rPr>
                <w:rFonts w:ascii="Book Antiqua" w:hAnsi="Book Antiqua" w:cs="Calibri"/>
                <w:sz w:val="20"/>
                <w:szCs w:val="20"/>
              </w:rPr>
              <w:t>odbiorcę,</w:t>
            </w:r>
          </w:p>
          <w:p w:rsidR="002C453C" w:rsidRDefault="008B5BF1">
            <w:pPr>
              <w:rPr>
                <w:rFonts w:ascii="Book Antiqua" w:hAnsi="Book Antiqua" w:cs="Calibri"/>
                <w:sz w:val="20"/>
                <w:szCs w:val="20"/>
              </w:rPr>
            </w:pPr>
            <w:r>
              <w:rPr>
                <w:rFonts w:ascii="Book Antiqua" w:hAnsi="Book Antiqua" w:cs="Calibri"/>
                <w:sz w:val="20"/>
                <w:szCs w:val="20"/>
              </w:rPr>
              <w:t>c) różnice w jednolitości zabarwienia, spowodowane</w:t>
            </w:r>
          </w:p>
          <w:p w:rsidR="002C453C" w:rsidRDefault="008B5BF1">
            <w:pPr>
              <w:rPr>
                <w:rFonts w:ascii="Book Antiqua" w:hAnsi="Book Antiqua" w:cs="Calibri"/>
                <w:sz w:val="20"/>
                <w:szCs w:val="20"/>
              </w:rPr>
            </w:pPr>
            <w:r>
              <w:rPr>
                <w:rFonts w:ascii="Book Antiqua" w:hAnsi="Book Antiqua" w:cs="Calibri"/>
                <w:sz w:val="20"/>
                <w:szCs w:val="20"/>
              </w:rPr>
              <w:t>nieuniknionymi zmianami właściwości surowców lub</w:t>
            </w:r>
          </w:p>
          <w:p w:rsidR="002C453C" w:rsidRDefault="008B5BF1">
            <w:pPr>
              <w:jc w:val="both"/>
              <w:rPr>
                <w:rFonts w:ascii="Book Antiqua" w:hAnsi="Book Antiqua"/>
                <w:sz w:val="20"/>
                <w:szCs w:val="20"/>
              </w:rPr>
            </w:pPr>
            <w:r>
              <w:rPr>
                <w:rFonts w:ascii="Book Antiqua" w:hAnsi="Book Antiqua" w:cs="Calibri"/>
                <w:sz w:val="20"/>
                <w:szCs w:val="20"/>
              </w:rPr>
              <w:t>warunków dojrzewania betonu, nie są uważane za istotne</w:t>
            </w:r>
          </w:p>
        </w:tc>
      </w:tr>
    </w:tbl>
    <w:p w:rsidR="002C453C" w:rsidRDefault="002C453C">
      <w:pPr>
        <w:rPr>
          <w:rFonts w:ascii="Book Antiqua" w:hAnsi="Book Antiqua" w:cs="Calibri"/>
          <w:sz w:val="20"/>
          <w:szCs w:val="20"/>
        </w:rPr>
      </w:pPr>
    </w:p>
    <w:p w:rsidR="002C453C" w:rsidRPr="008B5BF1" w:rsidRDefault="008B5BF1">
      <w:pPr>
        <w:jc w:val="both"/>
        <w:rPr>
          <w:rFonts w:ascii="Book Antiqua" w:hAnsi="Book Antiqua" w:cs="Calibri"/>
          <w:sz w:val="20"/>
          <w:szCs w:val="20"/>
        </w:rPr>
      </w:pPr>
      <w:r>
        <w:rPr>
          <w:rFonts w:ascii="Book Antiqua" w:hAnsi="Book Antiqua" w:cs="Calibri"/>
          <w:sz w:val="20"/>
          <w:szCs w:val="20"/>
        </w:rPr>
        <w:t>W</w:t>
      </w:r>
      <w:r w:rsidRPr="008B5BF1">
        <w:rPr>
          <w:rFonts w:ascii="Book Antiqua" w:hAnsi="Book Antiqua" w:cs="Calibri"/>
          <w:sz w:val="20"/>
          <w:szCs w:val="20"/>
        </w:rPr>
        <w:t xml:space="preserve"> przypadku zastosowań krawężników betonowych na powierzchniach innych niż przewidziano w tablicy 1 (np. przy nawierzchniach wewnętrznych, nie narażonych na kontakt z solą odladzającą), wymagania wobec krawężników należy odpowiednio dostosować do ustaleń PN-EN 1340 [5].</w:t>
      </w:r>
    </w:p>
    <w:p w:rsidR="002C453C" w:rsidRPr="008B5BF1" w:rsidRDefault="002C453C">
      <w:pPr>
        <w:ind w:firstLine="567"/>
        <w:jc w:val="both"/>
        <w:rPr>
          <w:rFonts w:ascii="Book Antiqua" w:hAnsi="Book Antiqua"/>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Składowanie krawężników (oporników)</w:t>
      </w:r>
    </w:p>
    <w:p w:rsidR="002C453C" w:rsidRPr="008B5BF1" w:rsidRDefault="008B5BF1">
      <w:pPr>
        <w:jc w:val="both"/>
        <w:rPr>
          <w:rFonts w:ascii="Book Antiqua" w:hAnsi="Book Antiqua"/>
          <w:sz w:val="20"/>
          <w:szCs w:val="20"/>
        </w:rPr>
      </w:pPr>
      <w:r w:rsidRPr="008B5BF1">
        <w:rPr>
          <w:rFonts w:ascii="Book Antiqua" w:hAnsi="Book Antiqua"/>
          <w:sz w:val="20"/>
          <w:szCs w:val="20"/>
        </w:rPr>
        <w:t>Krawężniki betonowe mogą być przechowywane na składowiskach otwartych, posegregowane według typów, rodzajów, odmian, gatunków i wielkości. Krawężniki betonowe należy układać z zastosowaniem podkładek i przekładek drewnianych o wymiarach: grubość 2,5 cm, szerokość 5 cm, długość min. 5 cm większa niż szerokość krawężnika.</w:t>
      </w:r>
    </w:p>
    <w:p w:rsidR="002C453C" w:rsidRPr="008B5BF1" w:rsidRDefault="002C453C">
      <w:pPr>
        <w:ind w:firstLine="708"/>
        <w:jc w:val="both"/>
        <w:rPr>
          <w:rFonts w:ascii="Book Antiqua" w:hAnsi="Book Antiqua"/>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Materiały do produkcji krawężników (oporników)</w:t>
      </w:r>
    </w:p>
    <w:p w:rsidR="002C453C" w:rsidRPr="008B5BF1" w:rsidRDefault="008B5BF1">
      <w:pPr>
        <w:jc w:val="both"/>
        <w:rPr>
          <w:rFonts w:ascii="Book Antiqua" w:hAnsi="Book Antiqua"/>
          <w:sz w:val="20"/>
          <w:szCs w:val="20"/>
        </w:rPr>
      </w:pPr>
      <w:r w:rsidRPr="008B5BF1">
        <w:rPr>
          <w:rFonts w:ascii="Book Antiqua" w:hAnsi="Book Antiqua"/>
          <w:sz w:val="20"/>
          <w:szCs w:val="20"/>
        </w:rPr>
        <w:t>Do produkcji krawężników należy stosować beton wg PN-EN 206-1, klasy C20/25 i C25/30.</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Ponadto beton do produkcji krawężnika powinien spełniać:</w:t>
      </w:r>
    </w:p>
    <w:p w:rsidR="002C453C" w:rsidRPr="008B5BF1" w:rsidRDefault="008B5BF1">
      <w:pPr>
        <w:rPr>
          <w:rFonts w:ascii="Book Antiqua" w:hAnsi="Book Antiqua" w:cs="Calibri"/>
          <w:sz w:val="20"/>
          <w:szCs w:val="20"/>
        </w:rPr>
      </w:pPr>
      <w:r w:rsidRPr="008B5BF1">
        <w:rPr>
          <w:rFonts w:ascii="Book Antiqua" w:hAnsi="Book Antiqua" w:cs="Symbol"/>
          <w:sz w:val="20"/>
          <w:szCs w:val="20"/>
        </w:rPr>
        <w:t xml:space="preserve">- </w:t>
      </w:r>
      <w:r w:rsidRPr="008B5BF1">
        <w:rPr>
          <w:rFonts w:ascii="Book Antiqua" w:hAnsi="Book Antiqua" w:cs="Calibri"/>
          <w:sz w:val="20"/>
          <w:szCs w:val="20"/>
        </w:rPr>
        <w:t>nasiąkliwością, poniżej 5%,</w:t>
      </w:r>
    </w:p>
    <w:p w:rsidR="002C453C" w:rsidRPr="008B5BF1" w:rsidRDefault="008B5BF1">
      <w:pPr>
        <w:rPr>
          <w:rFonts w:ascii="Book Antiqua" w:hAnsi="Book Antiqua" w:cs="Calibri"/>
          <w:sz w:val="20"/>
          <w:szCs w:val="20"/>
        </w:rPr>
      </w:pPr>
      <w:r w:rsidRPr="008B5BF1">
        <w:rPr>
          <w:rFonts w:ascii="Book Antiqua" w:hAnsi="Book Antiqua" w:cs="Symbol"/>
          <w:sz w:val="20"/>
          <w:szCs w:val="20"/>
        </w:rPr>
        <w:t xml:space="preserve">- </w:t>
      </w:r>
      <w:r w:rsidRPr="008B5BF1">
        <w:rPr>
          <w:rFonts w:ascii="Book Antiqua" w:hAnsi="Book Antiqua" w:cs="Calibri"/>
          <w:sz w:val="20"/>
          <w:szCs w:val="20"/>
        </w:rPr>
        <w:t>ścieralnością na tarczy Boehmego, dla gatunku 1: 3 mm, dla gatunku 2: 4 mm,</w:t>
      </w:r>
    </w:p>
    <w:p w:rsidR="002C453C" w:rsidRPr="008B5BF1" w:rsidRDefault="008B5BF1">
      <w:pPr>
        <w:rPr>
          <w:rFonts w:ascii="Book Antiqua" w:hAnsi="Book Antiqua" w:cs="Calibri"/>
          <w:sz w:val="20"/>
          <w:szCs w:val="20"/>
        </w:rPr>
      </w:pPr>
      <w:r w:rsidRPr="008B5BF1">
        <w:rPr>
          <w:rFonts w:ascii="Book Antiqua" w:hAnsi="Book Antiqua" w:cs="Symbol"/>
          <w:sz w:val="20"/>
          <w:szCs w:val="20"/>
        </w:rPr>
        <w:t xml:space="preserve">- </w:t>
      </w:r>
      <w:r w:rsidRPr="008B5BF1">
        <w:rPr>
          <w:rFonts w:ascii="Book Antiqua" w:hAnsi="Book Antiqua" w:cs="Calibri"/>
          <w:sz w:val="20"/>
          <w:szCs w:val="20"/>
        </w:rPr>
        <w:t>mrozoodpornością i wodoszczelnością, zgodnie z normą PN-EN 206-1 [4].</w:t>
      </w:r>
    </w:p>
    <w:p w:rsidR="002C453C" w:rsidRPr="008B5BF1" w:rsidRDefault="002C453C">
      <w:pPr>
        <w:rPr>
          <w:rFonts w:ascii="Book Antiqua" w:hAnsi="Book Antiqua" w:cs="Calibri"/>
          <w:sz w:val="20"/>
          <w:szCs w:val="20"/>
        </w:rPr>
      </w:pPr>
    </w:p>
    <w:p w:rsidR="002C453C" w:rsidRPr="008B5BF1" w:rsidRDefault="008B5BF1">
      <w:pPr>
        <w:rPr>
          <w:rFonts w:ascii="Book Antiqua" w:hAnsi="Book Antiqua" w:cs="Arial"/>
          <w:sz w:val="20"/>
          <w:szCs w:val="20"/>
        </w:rPr>
      </w:pPr>
      <w:r w:rsidRPr="008B5BF1">
        <w:rPr>
          <w:rFonts w:ascii="Book Antiqua" w:hAnsi="Book Antiqua" w:cs="Arial"/>
          <w:sz w:val="20"/>
          <w:szCs w:val="20"/>
        </w:rPr>
        <w:t xml:space="preserve">Cement stosowany do betonu powinien być cementem portlandzkim klasy nie niższej niż </w:t>
      </w:r>
    </w:p>
    <w:p w:rsidR="002C453C" w:rsidRPr="008B5BF1" w:rsidRDefault="008B5BF1">
      <w:pPr>
        <w:rPr>
          <w:rFonts w:ascii="Book Antiqua" w:hAnsi="Book Antiqua" w:cs="Arial"/>
          <w:sz w:val="20"/>
          <w:szCs w:val="20"/>
        </w:rPr>
      </w:pPr>
      <w:r w:rsidRPr="008B5BF1">
        <w:rPr>
          <w:rFonts w:ascii="Book Antiqua" w:hAnsi="Book Antiqua" w:cs="Arial"/>
          <w:sz w:val="20"/>
          <w:szCs w:val="20"/>
        </w:rPr>
        <w:t>„32,5” wg PN-EN 197-1 [2].</w:t>
      </w:r>
    </w:p>
    <w:p w:rsidR="002C453C" w:rsidRPr="008B5BF1" w:rsidRDefault="002C453C">
      <w:pPr>
        <w:rPr>
          <w:rFonts w:ascii="Book Antiqua" w:hAnsi="Book Antiqua" w:cs="Calibri"/>
          <w:sz w:val="20"/>
          <w:szCs w:val="20"/>
        </w:rPr>
      </w:pPr>
    </w:p>
    <w:p w:rsidR="002C453C" w:rsidRPr="008B5BF1" w:rsidRDefault="008B5BF1">
      <w:pPr>
        <w:rPr>
          <w:rFonts w:ascii="Book Antiqua" w:hAnsi="Book Antiqua" w:cs="Arial"/>
          <w:sz w:val="20"/>
          <w:szCs w:val="20"/>
        </w:rPr>
      </w:pPr>
      <w:r w:rsidRPr="008B5BF1">
        <w:rPr>
          <w:rFonts w:ascii="Book Antiqua" w:hAnsi="Book Antiqua" w:cs="Arial"/>
          <w:sz w:val="20"/>
          <w:szCs w:val="20"/>
        </w:rPr>
        <w:lastRenderedPageBreak/>
        <w:t>Kruszywo powinno odpowiadać wymaganiom PN-EN 1367-1. Kruszywo należy przechowywać w warunkach zabezpieczających je przed zanieczyszczeniem, zmieszaniem z kruszywami innych asortymentów, gatunków i marek</w:t>
      </w:r>
    </w:p>
    <w:p w:rsidR="002C453C" w:rsidRPr="008B5BF1" w:rsidRDefault="002C453C">
      <w:pPr>
        <w:rPr>
          <w:rFonts w:ascii="Book Antiqua" w:hAnsi="Book Antiqua" w:cs="Arial"/>
          <w:sz w:val="20"/>
          <w:szCs w:val="20"/>
        </w:rPr>
      </w:pPr>
    </w:p>
    <w:p w:rsidR="002C453C" w:rsidRPr="008B5BF1" w:rsidRDefault="008B5BF1">
      <w:pPr>
        <w:rPr>
          <w:rFonts w:ascii="Book Antiqua" w:hAnsi="Book Antiqua" w:cs="Arial"/>
          <w:sz w:val="20"/>
          <w:szCs w:val="20"/>
        </w:rPr>
      </w:pPr>
      <w:r w:rsidRPr="008B5BF1">
        <w:rPr>
          <w:rFonts w:ascii="Book Antiqua" w:hAnsi="Book Antiqua" w:cs="Arial"/>
          <w:sz w:val="20"/>
          <w:szCs w:val="20"/>
        </w:rPr>
        <w:t>Woda powinna być odmiany „1” i odpowiadać wymaganiom PN-EN 1008.</w:t>
      </w:r>
    </w:p>
    <w:p w:rsidR="002C453C" w:rsidRPr="008B5BF1" w:rsidRDefault="002C453C">
      <w:pPr>
        <w:ind w:firstLine="708"/>
        <w:jc w:val="both"/>
        <w:rPr>
          <w:rFonts w:ascii="Book Antiqua" w:hAnsi="Book Antiqua"/>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Materiały na podsypkę i do zapraw</w:t>
      </w:r>
    </w:p>
    <w:p w:rsidR="002C453C" w:rsidRPr="008B5BF1" w:rsidRDefault="002C453C">
      <w:pPr>
        <w:ind w:firstLine="708"/>
        <w:jc w:val="both"/>
        <w:rPr>
          <w:rFonts w:ascii="Book Antiqua" w:hAnsi="Book Antiqua"/>
          <w:sz w:val="20"/>
          <w:szCs w:val="20"/>
        </w:rPr>
      </w:pPr>
    </w:p>
    <w:p w:rsidR="002C453C" w:rsidRPr="008B5BF1" w:rsidRDefault="008B5BF1">
      <w:pPr>
        <w:rPr>
          <w:rFonts w:ascii="Book Antiqua" w:hAnsi="Book Antiqua" w:cs="Calibri"/>
          <w:sz w:val="20"/>
          <w:szCs w:val="20"/>
        </w:rPr>
      </w:pPr>
      <w:r w:rsidRPr="008B5BF1">
        <w:rPr>
          <w:rFonts w:ascii="Book Antiqua" w:hAnsi="Book Antiqua" w:cs="Calibri"/>
          <w:sz w:val="20"/>
          <w:szCs w:val="20"/>
        </w:rPr>
        <w:t>Należy wykorzystać na podsypkę cementowo-piaskową i do zapraw następujące materiały:</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mieszankę cementu i piasku z piasku naturalnego spełniającego wymagania dla gatunku 1 wg PN-B-11113</w:t>
      </w:r>
    </w:p>
    <w:p w:rsidR="002C453C" w:rsidRPr="008B5BF1" w:rsidRDefault="008B5BF1">
      <w:pPr>
        <w:ind w:firstLine="142"/>
        <w:rPr>
          <w:rFonts w:ascii="Book Antiqua" w:hAnsi="Book Antiqua" w:cs="Calibri"/>
          <w:sz w:val="20"/>
          <w:szCs w:val="20"/>
        </w:rPr>
      </w:pPr>
      <w:r w:rsidRPr="008B5BF1">
        <w:rPr>
          <w:rFonts w:ascii="Book Antiqua" w:hAnsi="Book Antiqua" w:cs="Calibri"/>
          <w:sz w:val="20"/>
          <w:szCs w:val="20"/>
        </w:rPr>
        <w:t>[10], cementu 32,5 spełniającego wymagania PN-EN 197-1 [3] i wody odmiany 1 odpowiadającej</w:t>
      </w:r>
    </w:p>
    <w:p w:rsidR="002C453C" w:rsidRPr="008B5BF1" w:rsidRDefault="008B5BF1">
      <w:pPr>
        <w:ind w:firstLine="142"/>
        <w:rPr>
          <w:rFonts w:ascii="Book Antiqua" w:hAnsi="Book Antiqua" w:cs="Calibri"/>
          <w:sz w:val="20"/>
          <w:szCs w:val="20"/>
        </w:rPr>
      </w:pPr>
      <w:r w:rsidRPr="008B5BF1">
        <w:rPr>
          <w:rFonts w:ascii="Book Antiqua" w:hAnsi="Book Antiqua" w:cs="Calibri"/>
          <w:sz w:val="20"/>
          <w:szCs w:val="20"/>
        </w:rPr>
        <w:t>wymaganiom PN-88/B-32250 [11].</w:t>
      </w:r>
    </w:p>
    <w:p w:rsidR="002C453C" w:rsidRPr="008B5BF1" w:rsidRDefault="002C453C">
      <w:pPr>
        <w:rPr>
          <w:rFonts w:ascii="Book Antiqua" w:hAnsi="Book Antiqua" w:cs="Calibri"/>
          <w:sz w:val="20"/>
          <w:szCs w:val="20"/>
        </w:rPr>
      </w:pPr>
    </w:p>
    <w:p w:rsidR="002C453C" w:rsidRPr="008B5BF1" w:rsidRDefault="008B5BF1">
      <w:pPr>
        <w:rPr>
          <w:rFonts w:ascii="Book Antiqua" w:hAnsi="Book Antiqua" w:cs="Calibri"/>
          <w:sz w:val="20"/>
          <w:szCs w:val="20"/>
        </w:rPr>
      </w:pPr>
      <w:r w:rsidRPr="008B5BF1">
        <w:rPr>
          <w:rFonts w:ascii="Book Antiqua" w:hAnsi="Book Antiqua" w:cs="Calibri"/>
          <w:sz w:val="20"/>
          <w:szCs w:val="20"/>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2C453C" w:rsidRPr="008B5BF1" w:rsidRDefault="008B5BF1">
      <w:pPr>
        <w:ind w:firstLine="708"/>
        <w:jc w:val="both"/>
        <w:rPr>
          <w:rFonts w:ascii="Book Antiqua" w:hAnsi="Book Antiqua"/>
          <w:sz w:val="20"/>
          <w:szCs w:val="20"/>
        </w:rPr>
      </w:pPr>
      <w:r w:rsidRPr="008B5BF1">
        <w:rPr>
          <w:rFonts w:ascii="Book Antiqua" w:hAnsi="Book Antiqua" w:cs="Calibri"/>
          <w:sz w:val="20"/>
          <w:szCs w:val="20"/>
        </w:rPr>
        <w:t>Przechowywanie cementu powinno być zgodne z BN-88/6731-08 [12].</w:t>
      </w:r>
    </w:p>
    <w:p w:rsidR="002C453C" w:rsidRPr="008B5BF1" w:rsidRDefault="002C453C">
      <w:pPr>
        <w:ind w:firstLine="708"/>
        <w:jc w:val="both"/>
        <w:rPr>
          <w:rFonts w:ascii="Book Antiqua" w:hAnsi="Book Antiqua"/>
          <w:sz w:val="20"/>
          <w:szCs w:val="20"/>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Materiały na ławy</w:t>
      </w:r>
    </w:p>
    <w:p w:rsidR="002C453C" w:rsidRPr="008B5BF1" w:rsidRDefault="002C453C">
      <w:pPr>
        <w:jc w:val="both"/>
        <w:rPr>
          <w:rFonts w:ascii="Book Antiqua" w:hAnsi="Book Antiqua"/>
          <w:sz w:val="20"/>
          <w:szCs w:val="20"/>
          <w:u w:val="single"/>
        </w:rPr>
      </w:pP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Do wykonania ław betonowej pod krawężnik (opornik) należy stosować beton klasy C12/15 wg PN-EN 206-1 [4].</w:t>
      </w:r>
    </w:p>
    <w:p w:rsidR="002C453C" w:rsidRPr="008B5BF1" w:rsidRDefault="002C453C">
      <w:pPr>
        <w:ind w:firstLine="567"/>
        <w:jc w:val="both"/>
        <w:rPr>
          <w:rFonts w:ascii="Book Antiqua" w:hAnsi="Book Antiqua"/>
          <w:sz w:val="20"/>
          <w:szCs w:val="20"/>
          <w:u w:val="single"/>
        </w:rPr>
      </w:pPr>
    </w:p>
    <w:p w:rsidR="002C453C" w:rsidRPr="008B5BF1" w:rsidRDefault="008B5BF1">
      <w:pPr>
        <w:jc w:val="both"/>
        <w:rPr>
          <w:rFonts w:ascii="Book Antiqua" w:hAnsi="Book Antiqua"/>
          <w:sz w:val="20"/>
          <w:szCs w:val="20"/>
          <w:u w:val="single"/>
        </w:rPr>
      </w:pPr>
      <w:r w:rsidRPr="008B5BF1">
        <w:rPr>
          <w:rFonts w:ascii="Book Antiqua" w:hAnsi="Book Antiqua"/>
          <w:sz w:val="20"/>
          <w:szCs w:val="20"/>
          <w:u w:val="single"/>
        </w:rPr>
        <w:t>Masa zalewowa w szczelinach ławy betonowej i spoinach krawężników (oporników)</w:t>
      </w:r>
    </w:p>
    <w:p w:rsidR="002C453C" w:rsidRPr="008B5BF1" w:rsidRDefault="002C453C">
      <w:pPr>
        <w:jc w:val="both"/>
        <w:rPr>
          <w:rFonts w:ascii="Book Antiqua" w:hAnsi="Book Antiqua"/>
          <w:sz w:val="20"/>
          <w:szCs w:val="20"/>
          <w:u w:val="single"/>
        </w:rPr>
      </w:pP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Do wypełniania szczelin dylatacyjnych należy stosować zalewy asfaltowe z dodatkiem wypełniaczy i odpowiednich polimerów termoplastycznych (np. typu kopolimeru SBS), posiadające bardzo dobrą zdolność wypełniania szczelin, niską spływność w temperaturze +60°C, bardzo dobrą przyczepność do ścianek, a także dobrą rozciągliwość w niskich temperaturach. Zalewy na gorąco są wbudowywane po uprzednim rozgrzaniu do stanu płynnego, który jest osiągany w temperaturze od 150 do 180°C. Zalewa na gorąco powinna odpowiadać wymaganiom PN-EN 14188-1:2010 [2] lub posiadać aprobatę techniczną uprzednio wydaną przez uprawnioną jednostkę.</w:t>
      </w:r>
    </w:p>
    <w:p w:rsidR="002C453C" w:rsidRPr="008B5BF1" w:rsidRDefault="002C453C">
      <w:pPr>
        <w:jc w:val="both"/>
        <w:rPr>
          <w:rFonts w:ascii="Book Antiqua" w:hAnsi="Book Antiqua"/>
          <w:sz w:val="20"/>
          <w:szCs w:val="20"/>
          <w:u w:val="single"/>
        </w:rPr>
      </w:pPr>
    </w:p>
    <w:p w:rsidR="002C453C" w:rsidRPr="008B5BF1" w:rsidRDefault="008B5BF1">
      <w:pPr>
        <w:keepNext/>
        <w:jc w:val="both"/>
        <w:outlineLvl w:val="0"/>
        <w:rPr>
          <w:rFonts w:ascii="Book Antiqua" w:hAnsi="Book Antiqua" w:cs="Arial"/>
          <w:b/>
          <w:bCs/>
          <w:caps/>
          <w:kern w:val="2"/>
          <w:sz w:val="20"/>
          <w:szCs w:val="20"/>
        </w:rPr>
      </w:pPr>
      <w:bookmarkStart w:id="1218" w:name="_Toc428759423"/>
      <w:bookmarkStart w:id="1219" w:name="_Toc428239274"/>
      <w:r w:rsidRPr="008B5BF1">
        <w:rPr>
          <w:rFonts w:ascii="Book Antiqua" w:hAnsi="Book Antiqua" w:cs="Arial"/>
          <w:b/>
          <w:bCs/>
          <w:caps/>
          <w:kern w:val="2"/>
          <w:sz w:val="20"/>
          <w:szCs w:val="20"/>
        </w:rPr>
        <w:t>3. SPRZĘT</w:t>
      </w:r>
      <w:bookmarkEnd w:id="1218"/>
      <w:bookmarkEnd w:id="1219"/>
    </w:p>
    <w:p w:rsidR="002C453C" w:rsidRPr="008B5BF1" w:rsidRDefault="002C453C">
      <w:pPr>
        <w:keepNext/>
        <w:jc w:val="both"/>
        <w:outlineLvl w:val="1"/>
        <w:rPr>
          <w:rFonts w:ascii="Book Antiqua" w:hAnsi="Book Antiqua"/>
          <w:b/>
          <w:sz w:val="20"/>
          <w:szCs w:val="20"/>
        </w:rPr>
      </w:pPr>
    </w:p>
    <w:p w:rsidR="002C453C" w:rsidRPr="008B5BF1" w:rsidRDefault="008B5BF1">
      <w:pPr>
        <w:keepNext/>
        <w:jc w:val="both"/>
        <w:outlineLvl w:val="1"/>
        <w:rPr>
          <w:rFonts w:ascii="Book Antiqua" w:hAnsi="Book Antiqua"/>
          <w:b/>
          <w:sz w:val="20"/>
          <w:szCs w:val="20"/>
        </w:rPr>
      </w:pPr>
      <w:r w:rsidRPr="008B5BF1">
        <w:rPr>
          <w:rFonts w:ascii="Book Antiqua" w:hAnsi="Book Antiqua"/>
          <w:b/>
          <w:sz w:val="20"/>
          <w:szCs w:val="20"/>
        </w:rPr>
        <w:t>3.1. Ogólne wymagania dotyczące sprzętu</w:t>
      </w:r>
    </w:p>
    <w:p w:rsidR="002C453C" w:rsidRPr="008B5BF1" w:rsidRDefault="008B5BF1">
      <w:pPr>
        <w:tabs>
          <w:tab w:val="right" w:leader="dot" w:pos="-1985"/>
          <w:tab w:val="left" w:pos="284"/>
        </w:tabs>
        <w:jc w:val="both"/>
        <w:rPr>
          <w:rFonts w:ascii="Book Antiqua" w:hAnsi="Book Antiqua"/>
          <w:sz w:val="20"/>
          <w:szCs w:val="20"/>
        </w:rPr>
      </w:pPr>
      <w:r w:rsidRPr="008B5BF1">
        <w:rPr>
          <w:rFonts w:ascii="Book Antiqua" w:hAnsi="Book Antiqua"/>
          <w:sz w:val="20"/>
          <w:szCs w:val="20"/>
        </w:rPr>
        <w:t>Ogólne wymagania dotyczące sprzętu podano w STWIORB D-M-00.00.00 „Wymagania ogólne” pkt 3.</w:t>
      </w:r>
    </w:p>
    <w:p w:rsidR="002C453C" w:rsidRPr="008B5BF1" w:rsidRDefault="002C453C">
      <w:pPr>
        <w:tabs>
          <w:tab w:val="right" w:leader="dot" w:pos="-1985"/>
          <w:tab w:val="left" w:pos="284"/>
        </w:tabs>
        <w:jc w:val="both"/>
        <w:rPr>
          <w:rFonts w:ascii="Book Antiqua" w:hAnsi="Book Antiqua"/>
          <w:sz w:val="20"/>
          <w:szCs w:val="20"/>
        </w:rPr>
      </w:pPr>
    </w:p>
    <w:p w:rsidR="002C453C" w:rsidRPr="008B5BF1" w:rsidRDefault="008B5BF1">
      <w:pPr>
        <w:keepNext/>
        <w:jc w:val="both"/>
        <w:outlineLvl w:val="1"/>
        <w:rPr>
          <w:rFonts w:ascii="Book Antiqua" w:hAnsi="Book Antiqua"/>
          <w:b/>
          <w:sz w:val="20"/>
          <w:szCs w:val="20"/>
        </w:rPr>
      </w:pPr>
      <w:r w:rsidRPr="008B5BF1">
        <w:rPr>
          <w:rFonts w:ascii="Book Antiqua" w:hAnsi="Book Antiqua"/>
          <w:b/>
          <w:sz w:val="20"/>
          <w:szCs w:val="20"/>
        </w:rPr>
        <w:t xml:space="preserve">3.2. Sprzęt </w:t>
      </w:r>
    </w:p>
    <w:p w:rsidR="002C453C" w:rsidRPr="008B5BF1" w:rsidRDefault="008B5BF1">
      <w:pPr>
        <w:tabs>
          <w:tab w:val="right" w:leader="dot" w:pos="-1985"/>
          <w:tab w:val="left" w:pos="284"/>
        </w:tabs>
        <w:jc w:val="both"/>
        <w:rPr>
          <w:rFonts w:ascii="Book Antiqua" w:hAnsi="Book Antiqua"/>
          <w:sz w:val="20"/>
          <w:szCs w:val="20"/>
        </w:rPr>
      </w:pPr>
      <w:r w:rsidRPr="008B5BF1">
        <w:rPr>
          <w:rFonts w:ascii="Book Antiqua" w:hAnsi="Book Antiqua"/>
          <w:sz w:val="20"/>
          <w:szCs w:val="20"/>
        </w:rPr>
        <w:t>Roboty wykonuje się ręcznie przy zastosowaniu:</w:t>
      </w:r>
    </w:p>
    <w:p w:rsidR="002C453C" w:rsidRPr="008B5BF1" w:rsidRDefault="008B5BF1">
      <w:pPr>
        <w:tabs>
          <w:tab w:val="right" w:leader="dot" w:pos="-1985"/>
          <w:tab w:val="left" w:pos="284"/>
        </w:tabs>
        <w:jc w:val="both"/>
        <w:rPr>
          <w:rFonts w:ascii="Book Antiqua" w:hAnsi="Book Antiqua"/>
          <w:sz w:val="20"/>
          <w:szCs w:val="20"/>
        </w:rPr>
      </w:pPr>
      <w:r w:rsidRPr="008B5BF1">
        <w:rPr>
          <w:rFonts w:ascii="Book Antiqua" w:hAnsi="Book Antiqua"/>
          <w:sz w:val="20"/>
          <w:szCs w:val="20"/>
        </w:rPr>
        <w:t>-      betoniarek do wytwarzania betonu i zapraw oraz przygotowania podsypki cementowo-piaskowej,</w:t>
      </w:r>
    </w:p>
    <w:p w:rsidR="002C453C" w:rsidRPr="008B5BF1" w:rsidRDefault="008B5BF1">
      <w:pPr>
        <w:tabs>
          <w:tab w:val="right" w:leader="dot" w:pos="-1985"/>
          <w:tab w:val="left" w:pos="284"/>
        </w:tabs>
        <w:jc w:val="both"/>
        <w:rPr>
          <w:rFonts w:ascii="Book Antiqua" w:hAnsi="Book Antiqua"/>
          <w:sz w:val="20"/>
          <w:szCs w:val="20"/>
        </w:rPr>
      </w:pPr>
      <w:r w:rsidRPr="008B5BF1">
        <w:rPr>
          <w:rFonts w:ascii="Book Antiqua" w:hAnsi="Book Antiqua"/>
          <w:sz w:val="20"/>
          <w:szCs w:val="20"/>
        </w:rPr>
        <w:t>-      wibratorów płytowych, ubijaków ręcznych lub mechanicznych.</w:t>
      </w:r>
    </w:p>
    <w:p w:rsidR="002C453C" w:rsidRPr="008B5BF1" w:rsidRDefault="002C453C">
      <w:pPr>
        <w:keepNext/>
        <w:jc w:val="both"/>
        <w:outlineLvl w:val="0"/>
        <w:rPr>
          <w:rFonts w:ascii="Book Antiqua" w:hAnsi="Book Antiqua" w:cs="Arial"/>
          <w:b/>
          <w:bCs/>
          <w:caps/>
          <w:kern w:val="2"/>
          <w:sz w:val="20"/>
          <w:szCs w:val="20"/>
        </w:rPr>
      </w:pPr>
    </w:p>
    <w:p w:rsidR="002C453C" w:rsidRPr="008B5BF1" w:rsidRDefault="008B5BF1">
      <w:pPr>
        <w:keepNext/>
        <w:jc w:val="both"/>
        <w:outlineLvl w:val="0"/>
        <w:rPr>
          <w:rFonts w:ascii="Book Antiqua" w:hAnsi="Book Antiqua" w:cs="Arial"/>
          <w:b/>
          <w:bCs/>
          <w:caps/>
          <w:kern w:val="2"/>
          <w:sz w:val="20"/>
          <w:szCs w:val="20"/>
        </w:rPr>
      </w:pPr>
      <w:bookmarkStart w:id="1220" w:name="_Toc428759424"/>
      <w:bookmarkStart w:id="1221" w:name="_Toc428239275"/>
      <w:r w:rsidRPr="008B5BF1">
        <w:rPr>
          <w:rFonts w:ascii="Book Antiqua" w:hAnsi="Book Antiqua" w:cs="Arial"/>
          <w:b/>
          <w:bCs/>
          <w:caps/>
          <w:kern w:val="2"/>
          <w:sz w:val="20"/>
          <w:szCs w:val="20"/>
        </w:rPr>
        <w:t>4. TRANSPORT</w:t>
      </w:r>
      <w:bookmarkEnd w:id="1220"/>
      <w:bookmarkEnd w:id="1221"/>
    </w:p>
    <w:p w:rsidR="002C453C" w:rsidRPr="008B5BF1" w:rsidRDefault="002C453C">
      <w:pPr>
        <w:rPr>
          <w:rFonts w:ascii="Book Antiqua" w:hAnsi="Book Antiqua"/>
          <w:sz w:val="20"/>
          <w:szCs w:val="20"/>
        </w:rPr>
      </w:pPr>
    </w:p>
    <w:p w:rsidR="002C453C" w:rsidRPr="008B5BF1" w:rsidRDefault="008B5BF1">
      <w:pPr>
        <w:keepNext/>
        <w:jc w:val="both"/>
        <w:outlineLvl w:val="1"/>
        <w:rPr>
          <w:rFonts w:ascii="Book Antiqua" w:hAnsi="Book Antiqua"/>
          <w:b/>
          <w:sz w:val="20"/>
          <w:szCs w:val="20"/>
        </w:rPr>
      </w:pPr>
      <w:r w:rsidRPr="008B5BF1">
        <w:rPr>
          <w:rFonts w:ascii="Book Antiqua" w:hAnsi="Book Antiqua"/>
          <w:b/>
          <w:sz w:val="20"/>
          <w:szCs w:val="20"/>
        </w:rPr>
        <w:t>4.1. Ogólne wymagania dotyczące transportu</w:t>
      </w:r>
    </w:p>
    <w:p w:rsidR="002C453C" w:rsidRPr="008B5BF1" w:rsidRDefault="008B5BF1">
      <w:pPr>
        <w:tabs>
          <w:tab w:val="right" w:leader="dot" w:pos="-1985"/>
          <w:tab w:val="left" w:pos="284"/>
        </w:tabs>
        <w:jc w:val="both"/>
        <w:rPr>
          <w:rFonts w:ascii="Book Antiqua" w:hAnsi="Book Antiqua"/>
          <w:sz w:val="20"/>
          <w:szCs w:val="20"/>
        </w:rPr>
      </w:pPr>
      <w:r w:rsidRPr="008B5BF1">
        <w:rPr>
          <w:rFonts w:ascii="Book Antiqua" w:hAnsi="Book Antiqua"/>
          <w:sz w:val="20"/>
          <w:szCs w:val="20"/>
        </w:rPr>
        <w:tab/>
        <w:t>Ogólne wymagania dotyczące transportu podano w STWIORB D-M-00.00.00 „Wymagania ogólne” pkt 4.</w:t>
      </w:r>
    </w:p>
    <w:p w:rsidR="002C453C" w:rsidRPr="008B5BF1" w:rsidRDefault="002C453C">
      <w:pPr>
        <w:keepNext/>
        <w:jc w:val="both"/>
        <w:outlineLvl w:val="1"/>
        <w:rPr>
          <w:rFonts w:ascii="Book Antiqua" w:hAnsi="Book Antiqua"/>
          <w:b/>
          <w:sz w:val="20"/>
          <w:szCs w:val="20"/>
        </w:rPr>
      </w:pPr>
    </w:p>
    <w:p w:rsidR="002C453C" w:rsidRPr="008B5BF1" w:rsidRDefault="008B5BF1">
      <w:pPr>
        <w:keepNext/>
        <w:jc w:val="both"/>
        <w:outlineLvl w:val="1"/>
        <w:rPr>
          <w:rFonts w:ascii="Book Antiqua" w:hAnsi="Book Antiqua"/>
          <w:b/>
          <w:sz w:val="20"/>
          <w:szCs w:val="20"/>
        </w:rPr>
      </w:pPr>
      <w:r w:rsidRPr="008B5BF1">
        <w:rPr>
          <w:rFonts w:ascii="Book Antiqua" w:hAnsi="Book Antiqua"/>
          <w:b/>
          <w:sz w:val="20"/>
          <w:szCs w:val="20"/>
        </w:rPr>
        <w:t>4.2. Transport krawężników</w:t>
      </w:r>
    </w:p>
    <w:p w:rsidR="002C453C" w:rsidRPr="008B5BF1" w:rsidRDefault="008B5BF1">
      <w:pPr>
        <w:tabs>
          <w:tab w:val="right" w:leader="dot" w:pos="-1985"/>
          <w:tab w:val="left" w:pos="284"/>
        </w:tabs>
        <w:jc w:val="both"/>
        <w:rPr>
          <w:rFonts w:ascii="Book Antiqua" w:hAnsi="Book Antiqua"/>
          <w:sz w:val="20"/>
          <w:szCs w:val="20"/>
        </w:rPr>
      </w:pPr>
      <w:r w:rsidRPr="008B5BF1">
        <w:rPr>
          <w:rFonts w:ascii="Book Antiqua" w:hAnsi="Book Antiqua"/>
          <w:sz w:val="20"/>
          <w:szCs w:val="20"/>
        </w:rPr>
        <w:t>Krawężniki betonowe mogą być przewożone dowolnymi środkami transportowymi. Krawężniki betonowe układać należy na środkach transportowych w pozycji pionowej z nachyleniem w kierunku jazdy. Krawężniki powinny być zabezpieczone przed przemieszczeniem się i uszkodzeniami w czasie transportu, a górna warstwa nie powinna wystawać poza ściany środka transportowego więcej niż 1/3 wysokości tej warstwy.</w:t>
      </w:r>
    </w:p>
    <w:p w:rsidR="002C453C" w:rsidRPr="008B5BF1" w:rsidRDefault="002C453C">
      <w:pPr>
        <w:keepNext/>
        <w:jc w:val="both"/>
        <w:outlineLvl w:val="1"/>
        <w:rPr>
          <w:rFonts w:ascii="Book Antiqua" w:hAnsi="Book Antiqua"/>
          <w:b/>
          <w:sz w:val="20"/>
          <w:szCs w:val="20"/>
        </w:rPr>
      </w:pPr>
    </w:p>
    <w:p w:rsidR="002C453C" w:rsidRPr="008B5BF1" w:rsidRDefault="008B5BF1">
      <w:pPr>
        <w:keepNext/>
        <w:jc w:val="both"/>
        <w:outlineLvl w:val="1"/>
        <w:rPr>
          <w:rFonts w:ascii="Book Antiqua" w:hAnsi="Book Antiqua"/>
          <w:b/>
          <w:sz w:val="20"/>
          <w:szCs w:val="20"/>
        </w:rPr>
      </w:pPr>
      <w:r w:rsidRPr="008B5BF1">
        <w:rPr>
          <w:rFonts w:ascii="Book Antiqua" w:hAnsi="Book Antiqua"/>
          <w:b/>
          <w:sz w:val="20"/>
          <w:szCs w:val="20"/>
        </w:rPr>
        <w:t>4.3. Transport pozostałych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Transport cementu powinien się odbywać w warunkach zgodnych z BN-88/6731-08 [12]. Kruszywa można przewozić dowolnym środkiem transportu, w warunkach zabezpieczających je przed zanieczyszczeniem i zmieszaniem z innymi materiałami. Podczas transportu kruszywa powinny być </w:t>
      </w:r>
      <w:r w:rsidRPr="008B5BF1">
        <w:rPr>
          <w:rFonts w:ascii="Book Antiqua" w:hAnsi="Book Antiqua"/>
          <w:sz w:val="20"/>
          <w:szCs w:val="20"/>
        </w:rPr>
        <w:lastRenderedPageBreak/>
        <w:t>zabezpieczone przed wysypaniem, a kruszywo drobne - przed rozpyleniem. Masę zalewową należy pakować w bębny blaszane lub beczki drewniane. Transport powinien odbywać się w warunkach zabezpieczających przed uszkodzeniem bębnów i beczek.</w:t>
      </w:r>
    </w:p>
    <w:p w:rsidR="002C453C" w:rsidRPr="008B5BF1" w:rsidRDefault="002C453C">
      <w:pPr>
        <w:jc w:val="both"/>
        <w:rPr>
          <w:rFonts w:ascii="Book Antiqua" w:hAnsi="Book Antiqua"/>
          <w:sz w:val="20"/>
          <w:szCs w:val="20"/>
        </w:rPr>
      </w:pPr>
    </w:p>
    <w:p w:rsidR="002C453C" w:rsidRPr="008B5BF1" w:rsidRDefault="002C453C">
      <w:pPr>
        <w:keepNext/>
        <w:jc w:val="both"/>
        <w:outlineLvl w:val="0"/>
        <w:rPr>
          <w:rFonts w:ascii="Book Antiqua" w:hAnsi="Book Antiqua" w:cs="Arial"/>
          <w:b/>
          <w:bCs/>
          <w:caps/>
          <w:kern w:val="2"/>
          <w:sz w:val="20"/>
          <w:szCs w:val="20"/>
        </w:rPr>
      </w:pPr>
    </w:p>
    <w:p w:rsidR="002C453C" w:rsidRPr="008B5BF1" w:rsidRDefault="008B5BF1">
      <w:pPr>
        <w:keepNext/>
        <w:jc w:val="both"/>
        <w:outlineLvl w:val="0"/>
        <w:rPr>
          <w:rFonts w:ascii="Book Antiqua" w:hAnsi="Book Antiqua" w:cs="Arial"/>
          <w:b/>
          <w:bCs/>
          <w:caps/>
          <w:kern w:val="2"/>
          <w:sz w:val="20"/>
          <w:szCs w:val="20"/>
        </w:rPr>
      </w:pPr>
      <w:bookmarkStart w:id="1222" w:name="_Toc428759425"/>
      <w:bookmarkStart w:id="1223" w:name="_Toc428239276"/>
      <w:r w:rsidRPr="008B5BF1">
        <w:rPr>
          <w:rFonts w:ascii="Book Antiqua" w:hAnsi="Book Antiqua" w:cs="Arial"/>
          <w:b/>
          <w:bCs/>
          <w:caps/>
          <w:kern w:val="2"/>
          <w:sz w:val="20"/>
          <w:szCs w:val="20"/>
        </w:rPr>
        <w:t>5. WYKONANIE ROBÓT</w:t>
      </w:r>
      <w:bookmarkEnd w:id="1222"/>
      <w:bookmarkEnd w:id="1223"/>
    </w:p>
    <w:p w:rsidR="002C453C" w:rsidRPr="008B5BF1" w:rsidRDefault="002C453C">
      <w:pPr>
        <w:rPr>
          <w:rFonts w:ascii="Book Antiqua" w:hAnsi="Book Antiqua"/>
          <w:sz w:val="20"/>
          <w:szCs w:val="20"/>
        </w:rPr>
      </w:pP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5.1. Ogólne zasady wykonania robót</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Ogólne zasady wykonania robot podano w STWIORB D-M-00.00.00 „Wymagania ogólne” [1] pkt 5.</w:t>
      </w:r>
    </w:p>
    <w:p w:rsidR="002C453C" w:rsidRPr="008B5BF1" w:rsidRDefault="002C453C">
      <w:pPr>
        <w:rPr>
          <w:rFonts w:ascii="Book Antiqua" w:hAnsi="Book Antiqua" w:cs="Calibri"/>
          <w:sz w:val="20"/>
          <w:szCs w:val="20"/>
        </w:rPr>
      </w:pP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5.2. Zasady wykonywania robót</w:t>
      </w:r>
    </w:p>
    <w:p w:rsidR="002C453C" w:rsidRPr="008B5BF1" w:rsidRDefault="008B5BF1">
      <w:pPr>
        <w:spacing w:after="120"/>
        <w:rPr>
          <w:rFonts w:ascii="Book Antiqua" w:hAnsi="Book Antiqua" w:cs="Calibri"/>
          <w:sz w:val="20"/>
          <w:szCs w:val="20"/>
        </w:rPr>
      </w:pPr>
      <w:r w:rsidRPr="008B5BF1">
        <w:rPr>
          <w:rFonts w:ascii="Book Antiqua" w:hAnsi="Book Antiqua" w:cs="Calibri"/>
          <w:sz w:val="20"/>
          <w:szCs w:val="20"/>
        </w:rPr>
        <w:t>Sposób wykonania robot powinien być zgodny z dokumentacją projektową i STWIORB. W przypadku braku wystarczających danych można korzystać z ustaleń podanych w niniejszej specyfikacji.</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Podstawowe czynności przy wykonywaniu robot obejmują:</w:t>
      </w:r>
    </w:p>
    <w:p w:rsidR="002C453C" w:rsidRPr="008B5BF1" w:rsidRDefault="008B5BF1">
      <w:pPr>
        <w:pStyle w:val="Akapitzlist"/>
        <w:numPr>
          <w:ilvl w:val="0"/>
          <w:numId w:val="11"/>
        </w:numPr>
        <w:rPr>
          <w:rFonts w:ascii="Book Antiqua" w:hAnsi="Book Antiqua" w:cs="Calibri"/>
          <w:sz w:val="20"/>
          <w:szCs w:val="20"/>
        </w:rPr>
      </w:pPr>
      <w:r w:rsidRPr="008B5BF1">
        <w:rPr>
          <w:rFonts w:ascii="Book Antiqua" w:hAnsi="Book Antiqua" w:cs="Calibri"/>
          <w:sz w:val="20"/>
          <w:szCs w:val="20"/>
        </w:rPr>
        <w:t>roboty przygotowawcze,</w:t>
      </w:r>
    </w:p>
    <w:p w:rsidR="002C453C" w:rsidRPr="008B5BF1" w:rsidRDefault="008B5BF1">
      <w:pPr>
        <w:pStyle w:val="Akapitzlist"/>
        <w:numPr>
          <w:ilvl w:val="0"/>
          <w:numId w:val="11"/>
        </w:numPr>
        <w:rPr>
          <w:rFonts w:ascii="Book Antiqua" w:hAnsi="Book Antiqua" w:cs="Calibri"/>
          <w:sz w:val="20"/>
          <w:szCs w:val="20"/>
        </w:rPr>
      </w:pPr>
      <w:r w:rsidRPr="008B5BF1">
        <w:rPr>
          <w:rFonts w:ascii="Book Antiqua" w:hAnsi="Book Antiqua" w:cs="Calibri"/>
          <w:sz w:val="20"/>
          <w:szCs w:val="20"/>
        </w:rPr>
        <w:t>wykonanie ławy,</w:t>
      </w:r>
    </w:p>
    <w:p w:rsidR="002C453C" w:rsidRPr="008B5BF1" w:rsidRDefault="008B5BF1">
      <w:pPr>
        <w:pStyle w:val="Akapitzlist"/>
        <w:numPr>
          <w:ilvl w:val="0"/>
          <w:numId w:val="11"/>
        </w:numPr>
        <w:rPr>
          <w:rFonts w:ascii="Book Antiqua" w:hAnsi="Book Antiqua" w:cs="Calibri"/>
          <w:sz w:val="20"/>
          <w:szCs w:val="20"/>
        </w:rPr>
      </w:pPr>
      <w:r w:rsidRPr="008B5BF1">
        <w:rPr>
          <w:rFonts w:ascii="Book Antiqua" w:hAnsi="Book Antiqua" w:cs="Calibri"/>
          <w:sz w:val="20"/>
          <w:szCs w:val="20"/>
        </w:rPr>
        <w:t>ustawienie krawężników,</w:t>
      </w:r>
    </w:p>
    <w:p w:rsidR="002C453C" w:rsidRPr="008B5BF1" w:rsidRDefault="008B5BF1">
      <w:pPr>
        <w:pStyle w:val="Akapitzlist"/>
        <w:numPr>
          <w:ilvl w:val="0"/>
          <w:numId w:val="11"/>
        </w:numPr>
        <w:rPr>
          <w:rFonts w:ascii="Book Antiqua" w:hAnsi="Book Antiqua" w:cs="Calibri"/>
          <w:sz w:val="20"/>
          <w:szCs w:val="20"/>
        </w:rPr>
      </w:pPr>
      <w:r w:rsidRPr="008B5BF1">
        <w:rPr>
          <w:rFonts w:ascii="Book Antiqua" w:hAnsi="Book Antiqua" w:cs="Calibri"/>
          <w:sz w:val="20"/>
          <w:szCs w:val="20"/>
        </w:rPr>
        <w:t>wypełnienie spoin,</w:t>
      </w:r>
    </w:p>
    <w:p w:rsidR="002C453C" w:rsidRPr="008B5BF1" w:rsidRDefault="008B5BF1">
      <w:pPr>
        <w:pStyle w:val="Akapitzlist"/>
        <w:numPr>
          <w:ilvl w:val="0"/>
          <w:numId w:val="11"/>
        </w:numPr>
        <w:rPr>
          <w:rFonts w:ascii="Book Antiqua" w:hAnsi="Book Antiqua" w:cs="Calibri"/>
          <w:sz w:val="20"/>
          <w:szCs w:val="20"/>
        </w:rPr>
      </w:pPr>
      <w:r w:rsidRPr="008B5BF1">
        <w:rPr>
          <w:rFonts w:ascii="Book Antiqua" w:hAnsi="Book Antiqua" w:cs="Calibri"/>
          <w:sz w:val="20"/>
          <w:szCs w:val="20"/>
        </w:rPr>
        <w:t>roboty wykończeniowe.</w:t>
      </w:r>
    </w:p>
    <w:p w:rsidR="002C453C" w:rsidRPr="008B5BF1" w:rsidRDefault="002C453C">
      <w:pPr>
        <w:rPr>
          <w:rFonts w:ascii="Book Antiqua" w:hAnsi="Book Antiqua" w:cs="Calibri"/>
          <w:sz w:val="20"/>
          <w:szCs w:val="20"/>
        </w:rPr>
      </w:pP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5.3. Roboty przygotowawcze</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Przed przystąpieniem do robot należy, na podstawie dokumentacji projektowej, STWIORB lub wskazań Inżyniera:</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ustalić lokalizację robot,</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ustalić dane niezbędne do szczegółowego wytyczenia robot oraz ustalenia danych wysokościowych,</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usunąć przeszkody, np. słupki, pachołki, elementy dróg, ogrodzeń itd.</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ustalić materiały niezbędne do wykonania robot,</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określić kolejność, sposób i termin wykonania robot.</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demontaż istniejących krawężników (ławy) w celu dokonania ich regulacji bądź wymiany</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usunięcie gruzu z placu budowy (gruz staje się własnością Wykonawcy)</w:t>
      </w:r>
    </w:p>
    <w:p w:rsidR="002C453C" w:rsidRPr="008B5BF1" w:rsidRDefault="002C453C">
      <w:pPr>
        <w:rPr>
          <w:rFonts w:ascii="Book Antiqua" w:hAnsi="Book Antiqua" w:cs="Calibri"/>
          <w:sz w:val="20"/>
          <w:szCs w:val="20"/>
        </w:rPr>
      </w:pP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5.4. Wykonanie ławy betonowej</w:t>
      </w:r>
    </w:p>
    <w:p w:rsidR="002C453C" w:rsidRPr="008B5BF1" w:rsidRDefault="008B5BF1">
      <w:pPr>
        <w:rPr>
          <w:rFonts w:ascii="Book Antiqua" w:hAnsi="Book Antiqua" w:cs="Calibri"/>
          <w:sz w:val="20"/>
          <w:szCs w:val="20"/>
          <w:u w:val="single"/>
        </w:rPr>
      </w:pPr>
      <w:r w:rsidRPr="008B5BF1">
        <w:rPr>
          <w:rFonts w:ascii="Book Antiqua" w:hAnsi="Book Antiqua" w:cs="Calibri"/>
          <w:sz w:val="20"/>
          <w:szCs w:val="20"/>
          <w:u w:val="single"/>
        </w:rPr>
        <w:t>Koryto pod ławę</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Wymiary wykopu, stanowiącego koryto pod ławę, powinny odpowiadać wymiarom ławy w planie z uwzględnieniem w szerokości dna wykopu ew. konstrukcji deskowania. Wskaźnik zagęszczenia dna wykonanego koryta pod ławę powinien wynosić co najmniej 0,97 według normalnej metody Proctora.</w:t>
      </w:r>
    </w:p>
    <w:p w:rsidR="002C453C" w:rsidRPr="008B5BF1" w:rsidRDefault="002C453C">
      <w:pPr>
        <w:rPr>
          <w:rFonts w:ascii="Book Antiqua" w:hAnsi="Book Antiqua" w:cs="Calibri"/>
          <w:sz w:val="20"/>
          <w:szCs w:val="20"/>
        </w:rPr>
      </w:pPr>
    </w:p>
    <w:p w:rsidR="002C453C" w:rsidRPr="008B5BF1" w:rsidRDefault="008B5BF1">
      <w:pPr>
        <w:rPr>
          <w:rFonts w:ascii="Book Antiqua" w:hAnsi="Book Antiqua" w:cs="Calibri"/>
          <w:sz w:val="20"/>
          <w:szCs w:val="20"/>
          <w:u w:val="single"/>
        </w:rPr>
      </w:pPr>
      <w:r w:rsidRPr="008B5BF1">
        <w:rPr>
          <w:rFonts w:ascii="Book Antiqua" w:hAnsi="Book Antiqua" w:cs="Calibri"/>
          <w:sz w:val="20"/>
          <w:szCs w:val="20"/>
          <w:u w:val="single"/>
        </w:rPr>
        <w:t>Ława betonowa</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Ławę betonową zwykłą w gruntach spoistych wykonuje się bez szalowania, przy gruntach sypkich należy stosować deskowanie. Ławę betonową z oporem wykonuje się w szalowaniu. Beton rozścielony w deskowaniu lub bezpośrednio w korycie powinien być wyrównywany warstwami. Betonowanie ław należy wykonywać zgodnie z wymaganiami PN-B-06251 [7], przy czym należy stosować co 50 m szczeliny dylatacyjne wypełnione bitumiczną masą zalewową.</w:t>
      </w:r>
    </w:p>
    <w:p w:rsidR="002C453C" w:rsidRPr="008B5BF1" w:rsidRDefault="002C453C">
      <w:pPr>
        <w:rPr>
          <w:rFonts w:ascii="Book Antiqua" w:hAnsi="Book Antiqua"/>
          <w:sz w:val="20"/>
          <w:szCs w:val="20"/>
        </w:rPr>
      </w:pP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5.5. Ustawienie krawężników (oporników) betonowych</w:t>
      </w:r>
    </w:p>
    <w:p w:rsidR="002C453C" w:rsidRPr="008B5BF1" w:rsidRDefault="008B5BF1">
      <w:pPr>
        <w:rPr>
          <w:rFonts w:ascii="Book Antiqua" w:hAnsi="Book Antiqua" w:cs="Calibri"/>
          <w:sz w:val="20"/>
          <w:szCs w:val="20"/>
          <w:u w:val="single"/>
        </w:rPr>
      </w:pPr>
      <w:r w:rsidRPr="008B5BF1">
        <w:rPr>
          <w:rFonts w:ascii="Book Antiqua" w:hAnsi="Book Antiqua" w:cs="Calibri"/>
          <w:sz w:val="20"/>
          <w:szCs w:val="20"/>
          <w:u w:val="single"/>
        </w:rPr>
        <w:t>Zasady ustawiania krawężników</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Światło (odległość górnej powierzchni krawężnika od nawierzchni) należy stosować wg dokumentacji projektowej lub wskazań Inżyniera.</w:t>
      </w:r>
    </w:p>
    <w:p w:rsidR="002C453C" w:rsidRPr="008B5BF1" w:rsidRDefault="002C453C">
      <w:pPr>
        <w:rPr>
          <w:rFonts w:ascii="Book Antiqua" w:hAnsi="Book Antiqua" w:cs="Calibri"/>
          <w:sz w:val="20"/>
          <w:szCs w:val="20"/>
        </w:rPr>
      </w:pPr>
    </w:p>
    <w:p w:rsidR="002C453C" w:rsidRPr="008B5BF1" w:rsidRDefault="008B5BF1">
      <w:pPr>
        <w:rPr>
          <w:rFonts w:ascii="Book Antiqua" w:hAnsi="Book Antiqua" w:cs="Calibri"/>
          <w:sz w:val="20"/>
          <w:szCs w:val="20"/>
          <w:u w:val="single"/>
        </w:rPr>
      </w:pPr>
      <w:r w:rsidRPr="008B5BF1">
        <w:rPr>
          <w:rFonts w:ascii="Book Antiqua" w:hAnsi="Book Antiqua" w:cs="Calibri"/>
          <w:sz w:val="20"/>
          <w:szCs w:val="20"/>
          <w:u w:val="single"/>
        </w:rPr>
        <w:t>Ustawienie krawężników na ławie betonowej</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Ustawianie krawężników na ławie betonowej wykonuje się na podsypce cementowo-piaskowej o grubości 3 cm po zagęszczeniu.</w:t>
      </w:r>
    </w:p>
    <w:p w:rsidR="002C453C" w:rsidRPr="008B5BF1" w:rsidRDefault="002C453C">
      <w:pPr>
        <w:rPr>
          <w:rFonts w:ascii="Book Antiqua" w:hAnsi="Book Antiqua" w:cs="Calibri"/>
          <w:sz w:val="20"/>
          <w:szCs w:val="20"/>
        </w:rPr>
      </w:pPr>
    </w:p>
    <w:p w:rsidR="002C453C" w:rsidRPr="008B5BF1" w:rsidRDefault="008B5BF1">
      <w:pPr>
        <w:rPr>
          <w:rFonts w:ascii="Book Antiqua" w:hAnsi="Book Antiqua" w:cs="Calibri"/>
          <w:sz w:val="20"/>
          <w:szCs w:val="20"/>
          <w:u w:val="single"/>
        </w:rPr>
      </w:pPr>
      <w:r w:rsidRPr="008B5BF1">
        <w:rPr>
          <w:rFonts w:ascii="Book Antiqua" w:hAnsi="Book Antiqua" w:cs="Calibri"/>
          <w:sz w:val="20"/>
          <w:szCs w:val="20"/>
          <w:u w:val="single"/>
        </w:rPr>
        <w:t>Wypełnianie spoin</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lastRenderedPageBreak/>
        <w:t>Spoiny krawężników nie powinny przekraczać szerokości 1 cm. Spoiny należy wypełnić zaprawą cementowo-piaskową, przygotowaną w stosunku 1:2. 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2C453C" w:rsidRPr="008B5BF1" w:rsidRDefault="002C453C">
      <w:pPr>
        <w:rPr>
          <w:rFonts w:ascii="Book Antiqua" w:hAnsi="Book Antiqua" w:cs="Calibri"/>
          <w:sz w:val="20"/>
          <w:szCs w:val="20"/>
        </w:rPr>
      </w:pP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5.6. Roboty wykończeniowe</w:t>
      </w: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Roboty wykończeniowe powinny być zgodne z dokumentacją projektową i STWIORB. Do robót wykończeniowych należą prace związane z dostosowaniem wykonanych robot do istniejących warunków terenowych, takie jak:</w:t>
      </w:r>
    </w:p>
    <w:p w:rsidR="002C453C" w:rsidRPr="008B5BF1" w:rsidRDefault="008B5BF1">
      <w:pPr>
        <w:rPr>
          <w:rFonts w:ascii="Book Antiqua" w:hAnsi="Book Antiqua" w:cs="Calibri"/>
          <w:sz w:val="20"/>
          <w:szCs w:val="20"/>
        </w:rPr>
      </w:pPr>
      <w:r w:rsidRPr="008B5BF1">
        <w:rPr>
          <w:rFonts w:ascii="Book Antiqua" w:hAnsi="Book Antiqua" w:cs="Symbol"/>
          <w:sz w:val="20"/>
          <w:szCs w:val="20"/>
        </w:rPr>
        <w:t xml:space="preserve">- </w:t>
      </w:r>
      <w:r w:rsidRPr="008B5BF1">
        <w:rPr>
          <w:rFonts w:ascii="Book Antiqua" w:hAnsi="Book Antiqua" w:cs="Calibri"/>
          <w:sz w:val="20"/>
          <w:szCs w:val="20"/>
        </w:rPr>
        <w:t>odtworzenie elementów czasowo usuniętych,</w:t>
      </w:r>
    </w:p>
    <w:p w:rsidR="002C453C" w:rsidRPr="008B5BF1" w:rsidRDefault="008B5BF1">
      <w:pPr>
        <w:rPr>
          <w:rFonts w:ascii="Book Antiqua" w:hAnsi="Book Antiqua"/>
          <w:sz w:val="20"/>
          <w:szCs w:val="20"/>
        </w:rPr>
      </w:pPr>
      <w:r w:rsidRPr="008B5BF1">
        <w:rPr>
          <w:rFonts w:ascii="Book Antiqua" w:hAnsi="Book Antiqua" w:cs="Symbol"/>
          <w:sz w:val="20"/>
          <w:szCs w:val="20"/>
        </w:rPr>
        <w:t xml:space="preserve">- </w:t>
      </w:r>
      <w:r w:rsidRPr="008B5BF1">
        <w:rPr>
          <w:rFonts w:ascii="Book Antiqua" w:hAnsi="Book Antiqua" w:cs="Calibri"/>
          <w:sz w:val="20"/>
          <w:szCs w:val="20"/>
        </w:rPr>
        <w:t>roboty porządkujące otoczenie terenu robot.</w:t>
      </w:r>
    </w:p>
    <w:p w:rsidR="002C453C" w:rsidRPr="008B5BF1" w:rsidRDefault="008B5BF1">
      <w:pPr>
        <w:keepNext/>
        <w:spacing w:before="240" w:after="60"/>
        <w:outlineLvl w:val="0"/>
        <w:rPr>
          <w:rFonts w:ascii="Book Antiqua" w:hAnsi="Book Antiqua" w:cs="Arial"/>
          <w:b/>
          <w:bCs/>
          <w:caps/>
          <w:kern w:val="2"/>
          <w:sz w:val="20"/>
          <w:szCs w:val="20"/>
        </w:rPr>
      </w:pPr>
      <w:r w:rsidRPr="008B5BF1">
        <w:rPr>
          <w:rFonts w:ascii="Book Antiqua" w:hAnsi="Book Antiqua" w:cs="Arial"/>
          <w:b/>
          <w:bCs/>
          <w:caps/>
          <w:kern w:val="2"/>
          <w:sz w:val="20"/>
          <w:szCs w:val="20"/>
        </w:rPr>
        <w:t>6. KONTROLA JAKOŚCI ROBÓT</w:t>
      </w: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6.1. Ogólne zasady kontroli jakości robót</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Ogólne zasady kontroli jakości robot podano w STWIORB D-M-00.00.00 „Wymagania ogólne” [1] pkt 6.</w:t>
      </w:r>
    </w:p>
    <w:p w:rsidR="002C453C" w:rsidRPr="008B5BF1" w:rsidRDefault="002C453C">
      <w:pPr>
        <w:rPr>
          <w:rFonts w:ascii="Book Antiqua" w:hAnsi="Book Antiqua" w:cs="Calibri"/>
          <w:sz w:val="20"/>
          <w:szCs w:val="20"/>
        </w:rPr>
      </w:pP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6.2. Badania przed przystąpieniem do robót</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Przed przystąpieniem do robot Wykonawca powinien:</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uzyskać wymagane dokumenty, dopuszczające wyroby budowlane do obrotu i powszechnego stosowania</w:t>
      </w:r>
    </w:p>
    <w:p w:rsidR="002C453C" w:rsidRPr="008B5BF1" w:rsidRDefault="008B5BF1">
      <w:pPr>
        <w:ind w:firstLine="142"/>
        <w:rPr>
          <w:rFonts w:ascii="Book Antiqua" w:hAnsi="Book Antiqua" w:cs="Calibri"/>
          <w:sz w:val="20"/>
          <w:szCs w:val="20"/>
        </w:rPr>
      </w:pPr>
      <w:r w:rsidRPr="008B5BF1">
        <w:rPr>
          <w:rFonts w:ascii="Book Antiqua" w:hAnsi="Book Antiqua" w:cs="Calibri"/>
          <w:sz w:val="20"/>
          <w:szCs w:val="20"/>
        </w:rPr>
        <w:t>(certyfikaty zgodności, deklaracje zgodności, ew. badania materiałów wykonane przez dostawców itp.),</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ew. wykonać własne badania właściwości materiałów przeznaczonych do wykonania robot, określone</w:t>
      </w:r>
    </w:p>
    <w:p w:rsidR="002C453C" w:rsidRPr="008B5BF1" w:rsidRDefault="008B5BF1">
      <w:pPr>
        <w:ind w:firstLine="142"/>
        <w:rPr>
          <w:rFonts w:ascii="Book Antiqua" w:hAnsi="Book Antiqua" w:cs="Calibri"/>
          <w:sz w:val="20"/>
          <w:szCs w:val="20"/>
        </w:rPr>
      </w:pPr>
      <w:r w:rsidRPr="008B5BF1">
        <w:rPr>
          <w:rFonts w:ascii="Book Antiqua" w:hAnsi="Book Antiqua"/>
          <w:sz w:val="20"/>
          <w:szCs w:val="20"/>
        </w:rPr>
        <w:t>w punkcie</w:t>
      </w:r>
      <w:r w:rsidRPr="008B5BF1">
        <w:rPr>
          <w:rFonts w:ascii="Book Antiqua" w:hAnsi="Book Antiqua" w:cs="Calibri"/>
          <w:sz w:val="20"/>
          <w:szCs w:val="20"/>
        </w:rPr>
        <w:t xml:space="preserve"> 2 (tablicy 1),</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sprawdzić cechy zewnętrzne krawężników.</w:t>
      </w:r>
    </w:p>
    <w:p w:rsidR="002C453C" w:rsidRPr="008B5BF1" w:rsidRDefault="002C453C">
      <w:pPr>
        <w:rPr>
          <w:rFonts w:ascii="Book Antiqua" w:hAnsi="Book Antiqua" w:cs="Calibri"/>
          <w:sz w:val="20"/>
          <w:szCs w:val="20"/>
        </w:rPr>
      </w:pPr>
    </w:p>
    <w:p w:rsidR="002C453C" w:rsidRPr="008B5BF1" w:rsidRDefault="008B5BF1">
      <w:pPr>
        <w:jc w:val="both"/>
        <w:rPr>
          <w:rFonts w:ascii="Book Antiqua" w:hAnsi="Book Antiqua" w:cs="Calibri"/>
          <w:sz w:val="20"/>
          <w:szCs w:val="20"/>
        </w:rPr>
      </w:pPr>
      <w:r w:rsidRPr="008B5BF1">
        <w:rPr>
          <w:rFonts w:ascii="Book Antiqua" w:hAnsi="Book Antiqua" w:cs="Calibri"/>
          <w:sz w:val="20"/>
          <w:szCs w:val="20"/>
        </w:rPr>
        <w:t>Wszystkie dokumenty oraz wyniki badań Wykonawca przedstawia Inżynierowi do akceptacji. Sprawdzenie wyglądu zewnętrznego krawężników należy przeprowadzić na podstawie oględzin elementu przez pomiar i ocenę uszkodzeń występujących na powierzchniach i krawędziach elementu zgodnie z wymaganiami tablicy 1 i ustaleniami PN-EN 1340 [5]. Badania pozostałych materiałów stosowanych przy ustawianiu krawężników betonowych powinny obejmować właściwości, określone w normach podanych dla odpowiednich materiałów w punkcie 2.</w:t>
      </w:r>
    </w:p>
    <w:p w:rsidR="002C453C" w:rsidRPr="008B5BF1" w:rsidRDefault="002C453C">
      <w:pPr>
        <w:rPr>
          <w:rFonts w:ascii="Book Antiqua" w:hAnsi="Book Antiqua" w:cs="Calibri"/>
          <w:sz w:val="20"/>
          <w:szCs w:val="20"/>
        </w:rPr>
      </w:pP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6.3. Badania w czasie robót</w:t>
      </w:r>
    </w:p>
    <w:p w:rsidR="002C453C" w:rsidRPr="008B5BF1" w:rsidRDefault="008B5BF1">
      <w:pPr>
        <w:rPr>
          <w:rFonts w:ascii="Book Antiqua" w:hAnsi="Book Antiqua" w:cs="Calibri"/>
          <w:sz w:val="20"/>
          <w:szCs w:val="20"/>
          <w:u w:val="single"/>
        </w:rPr>
      </w:pPr>
      <w:r w:rsidRPr="008B5BF1">
        <w:rPr>
          <w:rFonts w:ascii="Book Antiqua" w:hAnsi="Book Antiqua" w:cs="Calibri"/>
          <w:sz w:val="20"/>
          <w:szCs w:val="20"/>
          <w:u w:val="single"/>
        </w:rPr>
        <w:t>Sprawdzenie koryta pod ławę</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 xml:space="preserve">Należy sprawdzać wymiary koryta oraz zagęszczenie podłoża na dnie wykopu. Tolerancja dla szerokości wykopu wynosi </w:t>
      </w:r>
      <w:r w:rsidRPr="008B5BF1">
        <w:rPr>
          <w:rFonts w:ascii="Book Antiqua" w:hAnsi="Book Antiqua" w:cs="Symbol"/>
          <w:sz w:val="20"/>
          <w:szCs w:val="20"/>
        </w:rPr>
        <w:t>±</w:t>
      </w:r>
      <w:r w:rsidRPr="008B5BF1">
        <w:rPr>
          <w:rFonts w:ascii="Book Antiqua" w:hAnsi="Book Antiqua" w:cs="Calibri"/>
          <w:sz w:val="20"/>
          <w:szCs w:val="20"/>
        </w:rPr>
        <w:t>2 cm. Zagęszczenie podłoża powinno być zgodne z pkt 5.4.</w:t>
      </w:r>
    </w:p>
    <w:p w:rsidR="002C453C" w:rsidRPr="008B5BF1" w:rsidRDefault="002C453C">
      <w:pPr>
        <w:rPr>
          <w:rFonts w:ascii="Book Antiqua" w:hAnsi="Book Antiqua" w:cs="Calibri"/>
          <w:sz w:val="20"/>
          <w:szCs w:val="20"/>
        </w:rPr>
      </w:pPr>
    </w:p>
    <w:p w:rsidR="002C453C" w:rsidRPr="008B5BF1" w:rsidRDefault="008B5BF1">
      <w:pPr>
        <w:rPr>
          <w:rFonts w:ascii="Book Antiqua" w:hAnsi="Book Antiqua" w:cs="Calibri"/>
          <w:sz w:val="20"/>
          <w:szCs w:val="20"/>
          <w:u w:val="single"/>
        </w:rPr>
      </w:pPr>
      <w:r w:rsidRPr="008B5BF1">
        <w:rPr>
          <w:rFonts w:ascii="Book Antiqua" w:hAnsi="Book Antiqua" w:cs="Calibri"/>
          <w:sz w:val="20"/>
          <w:szCs w:val="20"/>
          <w:u w:val="single"/>
        </w:rPr>
        <w:t>Sprawdzenie ław</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Przy wykonywaniu ław badaniu podlegają:</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a) zgodność profilu podłużnego górnej powierzchni ław z dokumentacją projektową- profil podłużny górnej</w:t>
      </w:r>
    </w:p>
    <w:p w:rsidR="002C453C" w:rsidRPr="008B5BF1" w:rsidRDefault="008B5BF1">
      <w:pPr>
        <w:ind w:firstLine="284"/>
        <w:rPr>
          <w:rFonts w:ascii="Book Antiqua" w:hAnsi="Book Antiqua" w:cs="Calibri"/>
          <w:sz w:val="20"/>
          <w:szCs w:val="20"/>
        </w:rPr>
      </w:pPr>
      <w:r w:rsidRPr="008B5BF1">
        <w:rPr>
          <w:rFonts w:ascii="Book Antiqua" w:hAnsi="Book Antiqua" w:cs="Calibri"/>
          <w:sz w:val="20"/>
          <w:szCs w:val="20"/>
        </w:rPr>
        <w:t>powierzchni ławy powinien być zgodny z projektowaną niweletą, dopuszczalne odchylenia</w:t>
      </w:r>
    </w:p>
    <w:p w:rsidR="002C453C" w:rsidRPr="008B5BF1" w:rsidRDefault="008B5BF1">
      <w:pPr>
        <w:ind w:firstLine="284"/>
        <w:rPr>
          <w:rFonts w:ascii="Book Antiqua" w:hAnsi="Book Antiqua" w:cs="Calibri"/>
          <w:sz w:val="20"/>
          <w:szCs w:val="20"/>
        </w:rPr>
      </w:pPr>
      <w:r w:rsidRPr="008B5BF1">
        <w:rPr>
          <w:rFonts w:ascii="Book Antiqua" w:hAnsi="Book Antiqua" w:cs="Calibri"/>
          <w:sz w:val="20"/>
          <w:szCs w:val="20"/>
        </w:rPr>
        <w:t xml:space="preserve">mogą wynosić </w:t>
      </w:r>
      <w:r w:rsidRPr="008B5BF1">
        <w:rPr>
          <w:rFonts w:ascii="Book Antiqua" w:hAnsi="Book Antiqua" w:cs="Symbol"/>
          <w:sz w:val="20"/>
          <w:szCs w:val="20"/>
        </w:rPr>
        <w:t>±</w:t>
      </w:r>
      <w:r w:rsidRPr="008B5BF1">
        <w:rPr>
          <w:rFonts w:ascii="Book Antiqua" w:hAnsi="Book Antiqua" w:cs="Calibri"/>
          <w:sz w:val="20"/>
          <w:szCs w:val="20"/>
        </w:rPr>
        <w:t>1 cm na każde 100 m ławy,</w:t>
      </w:r>
    </w:p>
    <w:p w:rsidR="002C453C" w:rsidRPr="008B5BF1" w:rsidRDefault="008B5BF1">
      <w:pPr>
        <w:rPr>
          <w:rFonts w:ascii="Book Antiqua" w:hAnsi="Book Antiqua"/>
          <w:sz w:val="20"/>
          <w:szCs w:val="20"/>
        </w:rPr>
      </w:pPr>
      <w:r w:rsidRPr="008B5BF1">
        <w:rPr>
          <w:rFonts w:ascii="Book Antiqua" w:hAnsi="Book Antiqua" w:cs="Calibri"/>
          <w:sz w:val="20"/>
          <w:szCs w:val="20"/>
        </w:rPr>
        <w:t>b) wymiary ław należy sprawdzić w dwóch dowolnie wybranych punktach na każde 100 m ławy, tolerancje</w:t>
      </w:r>
    </w:p>
    <w:p w:rsidR="002C453C" w:rsidRPr="008B5BF1" w:rsidRDefault="008B5BF1">
      <w:pPr>
        <w:ind w:firstLine="284"/>
        <w:rPr>
          <w:rFonts w:ascii="Book Antiqua" w:hAnsi="Book Antiqua"/>
          <w:sz w:val="20"/>
          <w:szCs w:val="20"/>
        </w:rPr>
      </w:pPr>
      <w:r w:rsidRPr="008B5BF1">
        <w:rPr>
          <w:rFonts w:ascii="Book Antiqua" w:hAnsi="Book Antiqua" w:cs="Calibri"/>
          <w:sz w:val="20"/>
          <w:szCs w:val="20"/>
        </w:rPr>
        <w:t>wymiarów wynoszą:</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 xml:space="preserve">- dla wysokości </w:t>
      </w:r>
      <w:r w:rsidRPr="008B5BF1">
        <w:rPr>
          <w:rFonts w:ascii="Book Antiqua" w:hAnsi="Book Antiqua" w:cs="Symbol"/>
          <w:sz w:val="20"/>
          <w:szCs w:val="20"/>
        </w:rPr>
        <w:t>±</w:t>
      </w:r>
      <w:r w:rsidRPr="008B5BF1">
        <w:rPr>
          <w:rFonts w:ascii="Book Antiqua" w:hAnsi="Book Antiqua" w:cs="Calibri"/>
          <w:sz w:val="20"/>
          <w:szCs w:val="20"/>
        </w:rPr>
        <w:t>10% wysokości projektowanej,</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 xml:space="preserve">- dla szerokości </w:t>
      </w:r>
      <w:r w:rsidRPr="008B5BF1">
        <w:rPr>
          <w:rFonts w:ascii="Book Antiqua" w:hAnsi="Book Antiqua" w:cs="Symbol"/>
          <w:sz w:val="20"/>
          <w:szCs w:val="20"/>
        </w:rPr>
        <w:t>±</w:t>
      </w:r>
      <w:r w:rsidRPr="008B5BF1">
        <w:rPr>
          <w:rFonts w:ascii="Book Antiqua" w:hAnsi="Book Antiqua" w:cs="Calibri"/>
          <w:sz w:val="20"/>
          <w:szCs w:val="20"/>
        </w:rPr>
        <w:t>10% szerokości projektowanej,</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c) równość górnej powierzchni ław - równość górnej powierzchni ławy sprawdza się przez przyłożenie</w:t>
      </w:r>
    </w:p>
    <w:p w:rsidR="002C453C" w:rsidRPr="008B5BF1" w:rsidRDefault="008B5BF1">
      <w:pPr>
        <w:ind w:firstLine="284"/>
        <w:rPr>
          <w:rFonts w:ascii="Book Antiqua" w:hAnsi="Book Antiqua" w:cs="Calibri"/>
          <w:sz w:val="20"/>
          <w:szCs w:val="20"/>
        </w:rPr>
      </w:pPr>
      <w:r w:rsidRPr="008B5BF1">
        <w:rPr>
          <w:rFonts w:ascii="Book Antiqua" w:hAnsi="Book Antiqua" w:cs="Calibri"/>
          <w:sz w:val="20"/>
          <w:szCs w:val="20"/>
        </w:rPr>
        <w:t>w dwóch punktach, na każde 100 m ławy, trzymetrowej łaty, prześwit pomiędzy górną powierzchnią ławy</w:t>
      </w:r>
    </w:p>
    <w:p w:rsidR="002C453C" w:rsidRPr="008B5BF1" w:rsidRDefault="008B5BF1">
      <w:pPr>
        <w:ind w:firstLine="284"/>
        <w:rPr>
          <w:rFonts w:ascii="Book Antiqua" w:hAnsi="Book Antiqua" w:cs="Calibri"/>
          <w:sz w:val="20"/>
          <w:szCs w:val="20"/>
        </w:rPr>
      </w:pPr>
      <w:r w:rsidRPr="008B5BF1">
        <w:rPr>
          <w:rFonts w:ascii="Book Antiqua" w:hAnsi="Book Antiqua" w:cs="Calibri"/>
          <w:sz w:val="20"/>
          <w:szCs w:val="20"/>
        </w:rPr>
        <w:t>przyłożoną łatą nie może przekraczać 1 cm,</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d) odchylenie linii ław od projektowanego kierunku - dopuszczalne odchylenie linii ław od projektowanego</w:t>
      </w:r>
    </w:p>
    <w:p w:rsidR="002C453C" w:rsidRPr="008B5BF1" w:rsidRDefault="008B5BF1">
      <w:pPr>
        <w:ind w:firstLine="284"/>
        <w:rPr>
          <w:rFonts w:ascii="Book Antiqua" w:hAnsi="Book Antiqua" w:cs="Calibri"/>
          <w:sz w:val="20"/>
          <w:szCs w:val="20"/>
        </w:rPr>
      </w:pPr>
      <w:r w:rsidRPr="008B5BF1">
        <w:rPr>
          <w:rFonts w:ascii="Book Antiqua" w:hAnsi="Book Antiqua" w:cs="Calibri"/>
          <w:sz w:val="20"/>
          <w:szCs w:val="20"/>
        </w:rPr>
        <w:t xml:space="preserve">kierunku nie może przekraczać </w:t>
      </w:r>
      <w:r w:rsidRPr="008B5BF1">
        <w:rPr>
          <w:rFonts w:ascii="Book Antiqua" w:hAnsi="Book Antiqua" w:cs="Symbol"/>
          <w:sz w:val="20"/>
          <w:szCs w:val="20"/>
        </w:rPr>
        <w:t>±</w:t>
      </w:r>
      <w:r w:rsidRPr="008B5BF1">
        <w:rPr>
          <w:rFonts w:ascii="Book Antiqua" w:hAnsi="Book Antiqua" w:cs="Calibri"/>
          <w:sz w:val="20"/>
          <w:szCs w:val="20"/>
        </w:rPr>
        <w:t>2 cm na każde 100 m wykonanej ławy.</w:t>
      </w:r>
    </w:p>
    <w:p w:rsidR="002C453C" w:rsidRPr="008B5BF1" w:rsidRDefault="002C453C">
      <w:pPr>
        <w:ind w:firstLine="284"/>
        <w:rPr>
          <w:rFonts w:ascii="Book Antiqua" w:hAnsi="Book Antiqua" w:cs="Calibri"/>
          <w:sz w:val="20"/>
          <w:szCs w:val="20"/>
        </w:rPr>
      </w:pPr>
    </w:p>
    <w:p w:rsidR="002C453C" w:rsidRPr="008B5BF1" w:rsidRDefault="008B5BF1">
      <w:pPr>
        <w:rPr>
          <w:rFonts w:ascii="Book Antiqua" w:hAnsi="Book Antiqua" w:cs="Calibri"/>
          <w:sz w:val="20"/>
          <w:szCs w:val="20"/>
          <w:u w:val="single"/>
        </w:rPr>
      </w:pPr>
      <w:r w:rsidRPr="008B5BF1">
        <w:rPr>
          <w:rFonts w:ascii="Book Antiqua" w:hAnsi="Book Antiqua" w:cs="Calibri"/>
          <w:sz w:val="20"/>
          <w:szCs w:val="20"/>
          <w:u w:val="single"/>
        </w:rPr>
        <w:lastRenderedPageBreak/>
        <w:t>Sprawdzenie ustawienia krawężników</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Przy ustawianiu krawężników należy sprawdzać:</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 xml:space="preserve">a) dopuszczalne odchylenia linii krawężników w poziomie od linii projektowanej, które wynosi </w:t>
      </w:r>
      <w:r w:rsidRPr="008B5BF1">
        <w:rPr>
          <w:rFonts w:ascii="Book Antiqua" w:hAnsi="Book Antiqua" w:cs="Symbol"/>
          <w:sz w:val="20"/>
          <w:szCs w:val="20"/>
        </w:rPr>
        <w:t>±</w:t>
      </w:r>
      <w:r w:rsidRPr="008B5BF1">
        <w:rPr>
          <w:rFonts w:ascii="Book Antiqua" w:hAnsi="Book Antiqua" w:cs="Calibri"/>
          <w:sz w:val="20"/>
          <w:szCs w:val="20"/>
        </w:rPr>
        <w:t>1 cm na</w:t>
      </w:r>
    </w:p>
    <w:p w:rsidR="002C453C" w:rsidRPr="008B5BF1" w:rsidRDefault="008B5BF1">
      <w:pPr>
        <w:ind w:firstLine="284"/>
        <w:rPr>
          <w:rFonts w:ascii="Book Antiqua" w:hAnsi="Book Antiqua" w:cs="Calibri"/>
          <w:sz w:val="20"/>
          <w:szCs w:val="20"/>
        </w:rPr>
      </w:pPr>
      <w:r w:rsidRPr="008B5BF1">
        <w:rPr>
          <w:rFonts w:ascii="Book Antiqua" w:hAnsi="Book Antiqua" w:cs="Calibri"/>
          <w:sz w:val="20"/>
          <w:szCs w:val="20"/>
        </w:rPr>
        <w:t>każde 100 m ustawionego krawężnika,</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b) dopuszczalne odchylenie niwelety górnej płaszczyzny krawężnika od niwelety projektowanej, które wynosi</w:t>
      </w:r>
    </w:p>
    <w:p w:rsidR="002C453C" w:rsidRPr="008B5BF1" w:rsidRDefault="008B5BF1">
      <w:pPr>
        <w:ind w:firstLine="284"/>
        <w:rPr>
          <w:rFonts w:ascii="Book Antiqua" w:hAnsi="Book Antiqua" w:cs="Calibri"/>
          <w:sz w:val="20"/>
          <w:szCs w:val="20"/>
        </w:rPr>
      </w:pPr>
      <w:r w:rsidRPr="008B5BF1">
        <w:rPr>
          <w:rFonts w:ascii="Book Antiqua" w:hAnsi="Book Antiqua" w:cs="Symbol"/>
          <w:sz w:val="20"/>
          <w:szCs w:val="20"/>
        </w:rPr>
        <w:t>±</w:t>
      </w:r>
      <w:r w:rsidRPr="008B5BF1">
        <w:rPr>
          <w:rFonts w:ascii="Book Antiqua" w:hAnsi="Book Antiqua" w:cs="Calibri"/>
          <w:sz w:val="20"/>
          <w:szCs w:val="20"/>
        </w:rPr>
        <w:t>1 cm na każde 100 m ustawionego krawężnika,</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c) równość górnej powierzchni krawężników, sprawdzane przez przyłożenie w dwóch punktach na każde</w:t>
      </w:r>
    </w:p>
    <w:p w:rsidR="002C453C" w:rsidRPr="008B5BF1" w:rsidRDefault="008B5BF1">
      <w:pPr>
        <w:ind w:left="284"/>
        <w:rPr>
          <w:rFonts w:ascii="Book Antiqua" w:hAnsi="Book Antiqua" w:cs="Calibri"/>
          <w:sz w:val="20"/>
          <w:szCs w:val="20"/>
        </w:rPr>
      </w:pPr>
      <w:r w:rsidRPr="008B5BF1">
        <w:rPr>
          <w:rFonts w:ascii="Book Antiqua" w:hAnsi="Book Antiqua" w:cs="Calibri"/>
          <w:sz w:val="20"/>
          <w:szCs w:val="20"/>
        </w:rPr>
        <w:t>100 m krawężnika, trzymetrowej łaty, przy czym prześwit pomiędzy górną powierzchnią krawężnika i przyłożoną łatą nie może przekraczać 1 cm,</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d) dokładność wypełnienia spoin bada się co 10 metrów. Spoiny muszą być wypełnione całkowicie na pełną</w:t>
      </w:r>
    </w:p>
    <w:p w:rsidR="002C453C" w:rsidRPr="008B5BF1" w:rsidRDefault="008B5BF1">
      <w:pPr>
        <w:ind w:firstLine="284"/>
        <w:rPr>
          <w:rFonts w:ascii="Book Antiqua" w:hAnsi="Book Antiqua" w:cs="Calibri"/>
          <w:sz w:val="20"/>
          <w:szCs w:val="20"/>
        </w:rPr>
      </w:pPr>
      <w:r w:rsidRPr="008B5BF1">
        <w:rPr>
          <w:rFonts w:ascii="Book Antiqua" w:hAnsi="Book Antiqua" w:cs="Calibri"/>
          <w:sz w:val="20"/>
          <w:szCs w:val="20"/>
        </w:rPr>
        <w:t>głębokość.</w:t>
      </w:r>
      <w:bookmarkStart w:id="1224" w:name="_Toc428759426"/>
      <w:bookmarkEnd w:id="1224"/>
    </w:p>
    <w:p w:rsidR="002C453C" w:rsidRPr="008B5BF1" w:rsidRDefault="008B5BF1">
      <w:pPr>
        <w:keepNext/>
        <w:spacing w:before="240" w:after="60"/>
        <w:outlineLvl w:val="0"/>
        <w:rPr>
          <w:rFonts w:ascii="Book Antiqua" w:hAnsi="Book Antiqua" w:cs="Arial"/>
          <w:b/>
          <w:bCs/>
          <w:caps/>
          <w:kern w:val="2"/>
          <w:sz w:val="20"/>
          <w:szCs w:val="20"/>
        </w:rPr>
      </w:pPr>
      <w:r w:rsidRPr="008B5BF1">
        <w:rPr>
          <w:rFonts w:ascii="Book Antiqua" w:hAnsi="Book Antiqua" w:cs="Arial"/>
          <w:b/>
          <w:bCs/>
          <w:caps/>
          <w:kern w:val="2"/>
          <w:sz w:val="20"/>
          <w:szCs w:val="20"/>
        </w:rPr>
        <w:t>7. OBMIAR ROBÓT</w:t>
      </w: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7.1. Ogólne zasady obmiaru robót</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Ogólne zasady obmiaru robot podano w STWIORB D-M-00.00.00 „Wymagania ogólne” [1] pkt 7.</w:t>
      </w: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7.2. Jednostka obmiarowa</w:t>
      </w:r>
    </w:p>
    <w:p w:rsidR="002C453C" w:rsidRPr="008B5BF1" w:rsidRDefault="008B5BF1">
      <w:pPr>
        <w:jc w:val="both"/>
        <w:rPr>
          <w:rFonts w:ascii="Book Antiqua" w:hAnsi="Book Antiqua"/>
          <w:sz w:val="20"/>
          <w:szCs w:val="20"/>
        </w:rPr>
      </w:pPr>
      <w:r w:rsidRPr="008B5BF1">
        <w:rPr>
          <w:rFonts w:ascii="Book Antiqua" w:hAnsi="Book Antiqua" w:cs="Calibri"/>
          <w:sz w:val="20"/>
          <w:szCs w:val="20"/>
        </w:rPr>
        <w:t>Jednostką obmiarową jest m (metr) ustawionego krawężnika (opornika).</w:t>
      </w:r>
    </w:p>
    <w:p w:rsidR="002C453C" w:rsidRPr="008B5BF1" w:rsidRDefault="008B5BF1">
      <w:pPr>
        <w:keepNext/>
        <w:spacing w:before="240" w:after="60"/>
        <w:outlineLvl w:val="0"/>
        <w:rPr>
          <w:rFonts w:ascii="Book Antiqua" w:hAnsi="Book Antiqua" w:cs="Arial"/>
          <w:b/>
          <w:bCs/>
          <w:caps/>
          <w:kern w:val="2"/>
          <w:sz w:val="20"/>
          <w:szCs w:val="20"/>
        </w:rPr>
      </w:pPr>
      <w:r w:rsidRPr="008B5BF1">
        <w:rPr>
          <w:rFonts w:ascii="Book Antiqua" w:hAnsi="Book Antiqua" w:cs="Arial"/>
          <w:b/>
          <w:bCs/>
          <w:caps/>
          <w:kern w:val="2"/>
          <w:sz w:val="20"/>
          <w:szCs w:val="20"/>
        </w:rPr>
        <w:t>8. ODBIÓR ROBÓT</w:t>
      </w: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8.1. Ogólne zasady odbioru robót</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Ogólne zasady odbioru robot podano w STWIORB D-M-00.00.00 „Wymagania ogólne” [1] pkt 8.</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Roboty uznaje się za wykonane zgodnie z dokumentacją projektową, STWIORB i wymaganiami Inżyniera, jeżeli wszystkie pomiary i badania z zachowaniem tolerancji wg pkt 6 dały wyniki pozytywne.</w:t>
      </w:r>
    </w:p>
    <w:p w:rsidR="002C453C" w:rsidRPr="008B5BF1" w:rsidRDefault="002C453C">
      <w:pPr>
        <w:rPr>
          <w:rFonts w:ascii="Book Antiqua" w:hAnsi="Book Antiqua" w:cs="Calibri"/>
          <w:sz w:val="20"/>
          <w:szCs w:val="20"/>
        </w:rPr>
      </w:pP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8.2. Odbiór robót zanikających i ulegających zakryciu</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Odbiorowi robot zanikających i ulegających zakryciu podlegają:</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wykonanie koryta pod ławę,</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wykonanie ławy,</w:t>
      </w:r>
    </w:p>
    <w:p w:rsidR="002C453C" w:rsidRPr="008B5BF1" w:rsidRDefault="008B5BF1">
      <w:pPr>
        <w:rPr>
          <w:rFonts w:ascii="Book Antiqua" w:hAnsi="Book Antiqua" w:cs="Calibri"/>
          <w:sz w:val="20"/>
          <w:szCs w:val="20"/>
        </w:rPr>
      </w:pPr>
      <w:r w:rsidRPr="008B5BF1">
        <w:rPr>
          <w:rFonts w:ascii="Book Antiqua" w:hAnsi="Book Antiqua"/>
          <w:sz w:val="20"/>
          <w:szCs w:val="20"/>
        </w:rPr>
        <w:t xml:space="preserve">– </w:t>
      </w:r>
      <w:r w:rsidRPr="008B5BF1">
        <w:rPr>
          <w:rFonts w:ascii="Book Antiqua" w:hAnsi="Book Antiqua" w:cs="Calibri"/>
          <w:sz w:val="20"/>
          <w:szCs w:val="20"/>
        </w:rPr>
        <w:t>wykonanie podsypki cementowo-piaskowej.</w:t>
      </w:r>
    </w:p>
    <w:p w:rsidR="002C453C" w:rsidRPr="008B5BF1" w:rsidRDefault="002C453C">
      <w:pPr>
        <w:rPr>
          <w:rFonts w:ascii="Book Antiqua" w:hAnsi="Book Antiqua" w:cs="Calibri"/>
          <w:sz w:val="20"/>
          <w:szCs w:val="20"/>
        </w:rPr>
      </w:pPr>
    </w:p>
    <w:p w:rsidR="002C453C" w:rsidRPr="008B5BF1" w:rsidRDefault="008B5BF1">
      <w:pPr>
        <w:rPr>
          <w:rFonts w:ascii="Book Antiqua" w:hAnsi="Book Antiqua" w:cs="Calibri"/>
          <w:sz w:val="20"/>
          <w:szCs w:val="20"/>
        </w:rPr>
      </w:pPr>
      <w:r w:rsidRPr="008B5BF1">
        <w:rPr>
          <w:rFonts w:ascii="Book Antiqua" w:hAnsi="Book Antiqua" w:cs="Calibri"/>
          <w:sz w:val="20"/>
          <w:szCs w:val="20"/>
        </w:rPr>
        <w:t>Odbiór tych robot powinien być zgodny z wymaganiami punktu 8.2 STWIORB D-M-00.00.00 „Wymagania ogólne” [1] oraz niniejszej STWIORB.</w:t>
      </w:r>
    </w:p>
    <w:p w:rsidR="002C453C" w:rsidRPr="008B5BF1" w:rsidRDefault="008B5BF1">
      <w:pPr>
        <w:keepNext/>
        <w:spacing w:before="240" w:after="60"/>
        <w:outlineLvl w:val="0"/>
        <w:rPr>
          <w:rFonts w:ascii="Book Antiqua" w:hAnsi="Book Antiqua" w:cs="Arial"/>
          <w:b/>
          <w:bCs/>
          <w:caps/>
          <w:kern w:val="2"/>
          <w:sz w:val="20"/>
          <w:szCs w:val="20"/>
        </w:rPr>
      </w:pPr>
      <w:r w:rsidRPr="008B5BF1">
        <w:rPr>
          <w:rFonts w:ascii="Book Antiqua" w:hAnsi="Book Antiqua" w:cs="Arial"/>
          <w:b/>
          <w:bCs/>
          <w:caps/>
          <w:kern w:val="2"/>
          <w:sz w:val="20"/>
          <w:szCs w:val="20"/>
        </w:rPr>
        <w:t>9. PODSTAWA PŁATNOŚCI</w:t>
      </w: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9.1. Ogólne ustalenia dotyczące podstawy płatności</w:t>
      </w:r>
    </w:p>
    <w:p w:rsidR="002C453C" w:rsidRPr="008B5BF1" w:rsidRDefault="008B5BF1">
      <w:pPr>
        <w:rPr>
          <w:rFonts w:ascii="Book Antiqua" w:hAnsi="Book Antiqua" w:cs="Calibri"/>
          <w:sz w:val="20"/>
          <w:szCs w:val="20"/>
        </w:rPr>
      </w:pPr>
      <w:r w:rsidRPr="008B5BF1">
        <w:rPr>
          <w:rFonts w:ascii="Book Antiqua" w:hAnsi="Book Antiqua" w:cs="Calibri"/>
          <w:sz w:val="20"/>
          <w:szCs w:val="20"/>
        </w:rPr>
        <w:t>Ogólne ustalenia dot. podstawy płatności podano w STWIORB D-M-00.00.00 „Wymagania ogólne” [1] pkt 9.</w:t>
      </w:r>
    </w:p>
    <w:p w:rsidR="002C453C" w:rsidRPr="008B5BF1" w:rsidRDefault="008B5BF1">
      <w:pPr>
        <w:keepNext/>
        <w:spacing w:before="120" w:after="120"/>
        <w:jc w:val="both"/>
        <w:outlineLvl w:val="1"/>
        <w:rPr>
          <w:rFonts w:ascii="Book Antiqua" w:hAnsi="Book Antiqua"/>
          <w:b/>
          <w:sz w:val="20"/>
          <w:szCs w:val="20"/>
        </w:rPr>
      </w:pPr>
      <w:r w:rsidRPr="008B5BF1">
        <w:rPr>
          <w:rFonts w:ascii="Book Antiqua" w:hAnsi="Book Antiqua"/>
          <w:b/>
          <w:sz w:val="20"/>
          <w:szCs w:val="20"/>
        </w:rPr>
        <w:t>9.2. Cena jednostki obmiarowej</w:t>
      </w:r>
    </w:p>
    <w:p w:rsidR="002C453C" w:rsidRPr="008B5BF1" w:rsidRDefault="008B5BF1">
      <w:pPr>
        <w:rPr>
          <w:rFonts w:ascii="Book Antiqua" w:hAnsi="Book Antiqua"/>
          <w:sz w:val="20"/>
          <w:szCs w:val="20"/>
        </w:rPr>
      </w:pPr>
      <w:r w:rsidRPr="008B5BF1">
        <w:rPr>
          <w:rFonts w:ascii="Book Antiqua" w:hAnsi="Book Antiqua"/>
          <w:sz w:val="20"/>
          <w:szCs w:val="20"/>
        </w:rPr>
        <w:t>Cena ustawienia 1 m krawężnika obejmuje:</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prace pomiarowe i roboty przygotowawcze,</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oznakowanie robot,</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przygotowanie podłoża,</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dostarczenie materiałów i sprzętu,</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 xml:space="preserve"> demontaż krawężników oraz jego składowanie</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wykonanie koryta pod ławę,</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wykonanie ławy z ewentualnym wykonaniem szalunku i zalaniem szczelin dylatacyjnych,</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wykonanie podsypki,</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ustawienie krawężników z wypełnieniem spoin i zalaniem szczelin według wymagań dokumentacji projektowej, STWIORB i specyfikacji technicznej,</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przeprowadzenie pomiarów i badań wymaganych w specyfikacji technicznej,</w:t>
      </w:r>
    </w:p>
    <w:p w:rsidR="002C453C" w:rsidRPr="008B5BF1" w:rsidRDefault="008B5BF1">
      <w:pPr>
        <w:pStyle w:val="Akapitzlist"/>
        <w:numPr>
          <w:ilvl w:val="0"/>
          <w:numId w:val="13"/>
        </w:numPr>
        <w:rPr>
          <w:rFonts w:ascii="Book Antiqua" w:hAnsi="Book Antiqua"/>
          <w:sz w:val="20"/>
          <w:szCs w:val="20"/>
        </w:rPr>
      </w:pPr>
      <w:r w:rsidRPr="008B5BF1">
        <w:rPr>
          <w:rFonts w:ascii="Book Antiqua" w:hAnsi="Book Antiqua"/>
          <w:sz w:val="20"/>
          <w:szCs w:val="20"/>
        </w:rPr>
        <w:t>wywóz gruzu poza budowę</w:t>
      </w:r>
    </w:p>
    <w:p w:rsidR="002C453C" w:rsidRDefault="008B5BF1">
      <w:pPr>
        <w:pStyle w:val="Akapitzlist"/>
        <w:numPr>
          <w:ilvl w:val="0"/>
          <w:numId w:val="13"/>
        </w:numPr>
        <w:rPr>
          <w:rFonts w:ascii="Book Antiqua" w:hAnsi="Book Antiqua"/>
          <w:sz w:val="20"/>
          <w:szCs w:val="20"/>
        </w:rPr>
      </w:pPr>
      <w:r w:rsidRPr="008B5BF1">
        <w:rPr>
          <w:rFonts w:ascii="Book Antiqua" w:hAnsi="Book Antiqua"/>
          <w:sz w:val="20"/>
          <w:szCs w:val="20"/>
        </w:rPr>
        <w:t>transport niewykorzystanych nadających się do ponownego wbudowania</w:t>
      </w:r>
      <w:r>
        <w:rPr>
          <w:rFonts w:ascii="Book Antiqua" w:hAnsi="Book Antiqua"/>
          <w:sz w:val="20"/>
          <w:szCs w:val="20"/>
        </w:rPr>
        <w:t xml:space="preserve"> krawężników.</w:t>
      </w:r>
    </w:p>
    <w:p w:rsidR="002C453C" w:rsidRDefault="008B5BF1">
      <w:pPr>
        <w:keepNext/>
        <w:spacing w:before="240" w:after="60"/>
        <w:outlineLvl w:val="0"/>
        <w:rPr>
          <w:rFonts w:ascii="Book Antiqua" w:hAnsi="Book Antiqua" w:cs="Arial"/>
          <w:b/>
          <w:bCs/>
          <w:caps/>
          <w:kern w:val="2"/>
          <w:sz w:val="20"/>
          <w:szCs w:val="20"/>
        </w:rPr>
      </w:pPr>
      <w:r>
        <w:rPr>
          <w:rFonts w:ascii="Book Antiqua" w:hAnsi="Book Antiqua" w:cs="Arial"/>
          <w:b/>
          <w:bCs/>
          <w:caps/>
          <w:kern w:val="2"/>
          <w:sz w:val="20"/>
          <w:szCs w:val="20"/>
        </w:rPr>
        <w:lastRenderedPageBreak/>
        <w:t>10. PRZEPISY ZWIĄZANE</w:t>
      </w:r>
    </w:p>
    <w:p w:rsidR="002C453C" w:rsidRDefault="008B5BF1">
      <w:pPr>
        <w:keepNext/>
        <w:spacing w:before="120" w:after="120"/>
        <w:jc w:val="both"/>
        <w:outlineLvl w:val="1"/>
        <w:rPr>
          <w:rFonts w:ascii="Book Antiqua" w:hAnsi="Book Antiqua"/>
          <w:b/>
          <w:sz w:val="20"/>
          <w:szCs w:val="20"/>
        </w:rPr>
      </w:pPr>
      <w:r>
        <w:rPr>
          <w:rFonts w:ascii="Book Antiqua" w:hAnsi="Book Antiqua"/>
          <w:b/>
          <w:sz w:val="20"/>
          <w:szCs w:val="20"/>
        </w:rPr>
        <w:t>10.1. Specyfikacje techniczne</w:t>
      </w:r>
    </w:p>
    <w:p w:rsidR="002C453C" w:rsidRDefault="008B5BF1">
      <w:pPr>
        <w:rPr>
          <w:rFonts w:ascii="Book Antiqua" w:hAnsi="Book Antiqua" w:cs="Calibri"/>
          <w:sz w:val="20"/>
          <w:szCs w:val="20"/>
        </w:rPr>
      </w:pPr>
      <w:r>
        <w:rPr>
          <w:rFonts w:ascii="Book Antiqua" w:hAnsi="Book Antiqua" w:cs="Calibri"/>
          <w:sz w:val="20"/>
          <w:szCs w:val="20"/>
        </w:rPr>
        <w:t>1. D-M-00.00.00 Wymagania ogólne</w:t>
      </w:r>
    </w:p>
    <w:p w:rsidR="002C453C" w:rsidRDefault="008B5BF1">
      <w:pPr>
        <w:keepNext/>
        <w:spacing w:before="120" w:after="120"/>
        <w:jc w:val="both"/>
        <w:outlineLvl w:val="1"/>
        <w:rPr>
          <w:rFonts w:ascii="Book Antiqua" w:hAnsi="Book Antiqua"/>
          <w:b/>
          <w:sz w:val="20"/>
          <w:szCs w:val="20"/>
        </w:rPr>
      </w:pPr>
      <w:r>
        <w:rPr>
          <w:rFonts w:ascii="Book Antiqua" w:hAnsi="Book Antiqua"/>
          <w:b/>
          <w:sz w:val="20"/>
          <w:szCs w:val="20"/>
        </w:rPr>
        <w:t>10.2. Normy</w:t>
      </w:r>
    </w:p>
    <w:p w:rsidR="002C453C" w:rsidRDefault="008B5BF1">
      <w:pPr>
        <w:rPr>
          <w:rFonts w:ascii="Book Antiqua" w:hAnsi="Book Antiqua" w:cs="Calibri"/>
          <w:sz w:val="20"/>
          <w:szCs w:val="20"/>
        </w:rPr>
      </w:pPr>
      <w:r>
        <w:rPr>
          <w:rFonts w:ascii="Book Antiqua" w:hAnsi="Book Antiqua" w:cs="Calibri"/>
          <w:sz w:val="20"/>
          <w:szCs w:val="20"/>
        </w:rPr>
        <w:t xml:space="preserve">2. PN-EN 14188-1:2010 </w:t>
      </w:r>
      <w:r>
        <w:rPr>
          <w:rFonts w:ascii="Book Antiqua" w:hAnsi="Book Antiqua" w:cs="Calibri"/>
          <w:sz w:val="20"/>
          <w:szCs w:val="20"/>
        </w:rPr>
        <w:tab/>
        <w:t>Wypełniacze szczelin i zalewy drogowe. Część 1: Wymagania wobec zalew</w:t>
      </w:r>
    </w:p>
    <w:p w:rsidR="002C453C" w:rsidRDefault="008B5BF1">
      <w:pPr>
        <w:ind w:firstLine="2127"/>
        <w:rPr>
          <w:rFonts w:ascii="Book Antiqua" w:hAnsi="Book Antiqua" w:cs="Calibri"/>
          <w:sz w:val="20"/>
          <w:szCs w:val="20"/>
        </w:rPr>
      </w:pPr>
      <w:r>
        <w:rPr>
          <w:rFonts w:ascii="Book Antiqua" w:hAnsi="Book Antiqua" w:cs="Calibri"/>
          <w:sz w:val="20"/>
          <w:szCs w:val="20"/>
        </w:rPr>
        <w:t>drogowych na gorąco</w:t>
      </w:r>
    </w:p>
    <w:p w:rsidR="002C453C" w:rsidRDefault="008B5BF1">
      <w:pPr>
        <w:rPr>
          <w:rFonts w:ascii="Book Antiqua" w:hAnsi="Book Antiqua" w:cs="Calibri"/>
          <w:sz w:val="20"/>
          <w:szCs w:val="20"/>
        </w:rPr>
      </w:pPr>
      <w:r>
        <w:rPr>
          <w:rFonts w:ascii="Book Antiqua" w:hAnsi="Book Antiqua" w:cs="Calibri"/>
          <w:sz w:val="20"/>
          <w:szCs w:val="20"/>
        </w:rPr>
        <w:t>3. PN-EN 197-1:2002</w:t>
      </w:r>
      <w:r>
        <w:rPr>
          <w:rFonts w:ascii="Book Antiqua" w:hAnsi="Book Antiqua" w:cs="Calibri"/>
          <w:sz w:val="20"/>
          <w:szCs w:val="20"/>
        </w:rPr>
        <w:tab/>
        <w:t>Cement. Część 1: Skład, wymagania i kryteria zgodności dotyczące cementu</w:t>
      </w:r>
    </w:p>
    <w:p w:rsidR="002C453C" w:rsidRDefault="008B5BF1">
      <w:pPr>
        <w:ind w:firstLine="2127"/>
        <w:rPr>
          <w:rFonts w:ascii="Book Antiqua" w:hAnsi="Book Antiqua" w:cs="Calibri"/>
          <w:sz w:val="20"/>
          <w:szCs w:val="20"/>
        </w:rPr>
      </w:pPr>
      <w:r>
        <w:rPr>
          <w:rFonts w:ascii="Book Antiqua" w:hAnsi="Book Antiqua" w:cs="Calibri"/>
          <w:sz w:val="20"/>
          <w:szCs w:val="20"/>
        </w:rPr>
        <w:t>powszechnego użytku</w:t>
      </w:r>
    </w:p>
    <w:p w:rsidR="002C453C" w:rsidRDefault="008B5BF1">
      <w:pPr>
        <w:rPr>
          <w:rFonts w:ascii="Book Antiqua" w:hAnsi="Book Antiqua" w:cs="Calibri"/>
          <w:sz w:val="20"/>
          <w:szCs w:val="20"/>
        </w:rPr>
      </w:pPr>
      <w:r>
        <w:rPr>
          <w:rFonts w:ascii="Book Antiqua" w:hAnsi="Book Antiqua" w:cs="Calibri"/>
          <w:sz w:val="20"/>
          <w:szCs w:val="20"/>
        </w:rPr>
        <w:t>4. PN-EN 206-1:2003</w:t>
      </w:r>
      <w:r>
        <w:rPr>
          <w:rFonts w:ascii="Book Antiqua" w:hAnsi="Book Antiqua" w:cs="Calibri"/>
          <w:sz w:val="20"/>
          <w:szCs w:val="20"/>
        </w:rPr>
        <w:tab/>
        <w:t>Beton. Część 1: Wymagania, właściwości, produkcja i zgodność</w:t>
      </w:r>
    </w:p>
    <w:p w:rsidR="002C453C" w:rsidRDefault="008B5BF1">
      <w:pPr>
        <w:rPr>
          <w:rFonts w:ascii="Book Antiqua" w:hAnsi="Book Antiqua" w:cs="Calibri"/>
          <w:sz w:val="20"/>
          <w:szCs w:val="20"/>
        </w:rPr>
      </w:pPr>
      <w:r>
        <w:rPr>
          <w:rFonts w:ascii="Book Antiqua" w:hAnsi="Book Antiqua" w:cs="Calibri"/>
          <w:sz w:val="20"/>
          <w:szCs w:val="20"/>
        </w:rPr>
        <w:t>5. PN-EN 1340:2004</w:t>
      </w:r>
    </w:p>
    <w:p w:rsidR="002C453C" w:rsidRDefault="008B5BF1">
      <w:pPr>
        <w:rPr>
          <w:rFonts w:ascii="Book Antiqua" w:hAnsi="Book Antiqua" w:cs="Calibri"/>
          <w:sz w:val="20"/>
          <w:szCs w:val="20"/>
        </w:rPr>
      </w:pPr>
      <w:r>
        <w:rPr>
          <w:rFonts w:ascii="Book Antiqua" w:hAnsi="Book Antiqua" w:cs="Calibri"/>
          <w:sz w:val="20"/>
          <w:szCs w:val="20"/>
        </w:rPr>
        <w:t>i PN-EN1340:2004/AC</w:t>
      </w:r>
      <w:r>
        <w:rPr>
          <w:rFonts w:ascii="Book Antiqua" w:hAnsi="Book Antiqua" w:cs="Calibri"/>
          <w:sz w:val="20"/>
          <w:szCs w:val="20"/>
        </w:rPr>
        <w:tab/>
        <w:t>Krawężniki betonowe. Wymagania i metody badań</w:t>
      </w:r>
    </w:p>
    <w:p w:rsidR="002C453C" w:rsidRDefault="008B5BF1">
      <w:pPr>
        <w:rPr>
          <w:rFonts w:ascii="Book Antiqua" w:hAnsi="Book Antiqua" w:cs="Calibri"/>
          <w:sz w:val="20"/>
          <w:szCs w:val="20"/>
        </w:rPr>
      </w:pPr>
      <w:r>
        <w:rPr>
          <w:rFonts w:ascii="Book Antiqua" w:hAnsi="Book Antiqua" w:cs="Calibri"/>
          <w:sz w:val="20"/>
          <w:szCs w:val="20"/>
        </w:rPr>
        <w:t xml:space="preserve">6. PN-88/B-06250 </w:t>
      </w:r>
      <w:r>
        <w:rPr>
          <w:rFonts w:ascii="Book Antiqua" w:hAnsi="Book Antiqua" w:cs="Calibri"/>
          <w:sz w:val="20"/>
          <w:szCs w:val="20"/>
        </w:rPr>
        <w:tab/>
        <w:t>Beton zwykły</w:t>
      </w:r>
    </w:p>
    <w:p w:rsidR="002C453C" w:rsidRDefault="008B5BF1">
      <w:pPr>
        <w:rPr>
          <w:rFonts w:ascii="Book Antiqua" w:hAnsi="Book Antiqua" w:cs="Calibri"/>
          <w:sz w:val="20"/>
          <w:szCs w:val="20"/>
        </w:rPr>
      </w:pPr>
      <w:r>
        <w:rPr>
          <w:rFonts w:ascii="Book Antiqua" w:hAnsi="Book Antiqua" w:cs="Calibri"/>
          <w:sz w:val="20"/>
          <w:szCs w:val="20"/>
        </w:rPr>
        <w:t>7. PN-63/B-06251</w:t>
      </w:r>
      <w:r>
        <w:rPr>
          <w:rFonts w:ascii="Book Antiqua" w:hAnsi="Book Antiqua" w:cs="Calibri"/>
          <w:sz w:val="20"/>
          <w:szCs w:val="20"/>
        </w:rPr>
        <w:tab/>
        <w:t>Roboty betonowe i żelbetowe</w:t>
      </w:r>
    </w:p>
    <w:p w:rsidR="002C453C" w:rsidRDefault="008B5BF1">
      <w:pPr>
        <w:rPr>
          <w:rFonts w:ascii="Book Antiqua" w:hAnsi="Book Antiqua" w:cs="Calibri"/>
          <w:sz w:val="20"/>
          <w:szCs w:val="20"/>
        </w:rPr>
      </w:pPr>
      <w:r>
        <w:rPr>
          <w:rFonts w:ascii="Book Antiqua" w:hAnsi="Book Antiqua" w:cs="Calibri"/>
          <w:sz w:val="20"/>
          <w:szCs w:val="20"/>
        </w:rPr>
        <w:t>8. PN-B-11111:1996</w:t>
      </w:r>
      <w:r>
        <w:rPr>
          <w:rFonts w:ascii="Book Antiqua" w:hAnsi="Book Antiqua" w:cs="Calibri"/>
          <w:sz w:val="20"/>
          <w:szCs w:val="20"/>
        </w:rPr>
        <w:tab/>
        <w:t>Kruszywa mineralne. Kruszywa naturalne do nawierzchni drogowych.</w:t>
      </w:r>
    </w:p>
    <w:p w:rsidR="002C453C" w:rsidRDefault="008B5BF1">
      <w:pPr>
        <w:ind w:firstLine="2127"/>
        <w:rPr>
          <w:rFonts w:ascii="Book Antiqua" w:hAnsi="Book Antiqua" w:cs="Calibri"/>
          <w:sz w:val="20"/>
          <w:szCs w:val="20"/>
        </w:rPr>
      </w:pPr>
      <w:r>
        <w:rPr>
          <w:rFonts w:ascii="Book Antiqua" w:hAnsi="Book Antiqua" w:cs="Calibri"/>
          <w:sz w:val="20"/>
          <w:szCs w:val="20"/>
        </w:rPr>
        <w:t>Żwir i mieszanka.</w:t>
      </w:r>
    </w:p>
    <w:p w:rsidR="002C453C" w:rsidRDefault="008B5BF1">
      <w:pPr>
        <w:rPr>
          <w:rFonts w:ascii="Book Antiqua" w:hAnsi="Book Antiqua" w:cs="Calibri"/>
          <w:sz w:val="20"/>
          <w:szCs w:val="20"/>
        </w:rPr>
      </w:pPr>
      <w:r>
        <w:rPr>
          <w:rFonts w:ascii="Book Antiqua" w:hAnsi="Book Antiqua" w:cs="Calibri"/>
          <w:sz w:val="20"/>
          <w:szCs w:val="20"/>
        </w:rPr>
        <w:t>9. PN-B-11112:1996</w:t>
      </w:r>
      <w:r>
        <w:rPr>
          <w:rFonts w:ascii="Book Antiqua" w:hAnsi="Book Antiqua" w:cs="Calibri"/>
          <w:sz w:val="20"/>
          <w:szCs w:val="20"/>
        </w:rPr>
        <w:tab/>
        <w:t>Kruszywa mineralne. Kruszywo łamane do nawierzchni drogowych</w:t>
      </w:r>
    </w:p>
    <w:p w:rsidR="002C453C" w:rsidRDefault="008B5BF1">
      <w:pPr>
        <w:rPr>
          <w:rFonts w:ascii="Book Antiqua" w:hAnsi="Book Antiqua" w:cs="Calibri"/>
          <w:sz w:val="20"/>
          <w:szCs w:val="20"/>
        </w:rPr>
      </w:pPr>
      <w:r>
        <w:rPr>
          <w:rFonts w:ascii="Book Antiqua" w:hAnsi="Book Antiqua" w:cs="Calibri"/>
          <w:sz w:val="20"/>
          <w:szCs w:val="20"/>
        </w:rPr>
        <w:t>10. PN-B-11113:1996</w:t>
      </w:r>
      <w:r>
        <w:rPr>
          <w:rFonts w:ascii="Book Antiqua" w:hAnsi="Book Antiqua" w:cs="Calibri"/>
          <w:sz w:val="20"/>
          <w:szCs w:val="20"/>
        </w:rPr>
        <w:tab/>
        <w:t>Kruszywa mineralne. Kruszywa naturalne do nawierzchni drogowych. Piasek</w:t>
      </w:r>
    </w:p>
    <w:p w:rsidR="002C453C" w:rsidRDefault="008B5BF1">
      <w:pPr>
        <w:rPr>
          <w:rFonts w:ascii="Book Antiqua" w:hAnsi="Book Antiqua" w:cs="Calibri"/>
          <w:sz w:val="20"/>
          <w:szCs w:val="20"/>
        </w:rPr>
      </w:pPr>
      <w:r>
        <w:rPr>
          <w:rFonts w:ascii="Book Antiqua" w:hAnsi="Book Antiqua" w:cs="Calibri"/>
          <w:sz w:val="20"/>
          <w:szCs w:val="20"/>
        </w:rPr>
        <w:t>11. PN-88/B-32250</w:t>
      </w:r>
      <w:r>
        <w:rPr>
          <w:rFonts w:ascii="Book Antiqua" w:hAnsi="Book Antiqua" w:cs="Calibri"/>
          <w:sz w:val="20"/>
          <w:szCs w:val="20"/>
        </w:rPr>
        <w:tab/>
        <w:t>Materiały budowlane. Woda do betonów i zapraw</w:t>
      </w:r>
    </w:p>
    <w:p w:rsidR="002C453C" w:rsidRDefault="008B5BF1">
      <w:pPr>
        <w:rPr>
          <w:rFonts w:ascii="Book Antiqua" w:hAnsi="Book Antiqua" w:cs="Calibri"/>
          <w:sz w:val="20"/>
          <w:szCs w:val="20"/>
        </w:rPr>
      </w:pPr>
      <w:r>
        <w:rPr>
          <w:rFonts w:ascii="Book Antiqua" w:hAnsi="Book Antiqua" w:cs="Calibri"/>
          <w:sz w:val="20"/>
          <w:szCs w:val="20"/>
        </w:rPr>
        <w:t>12. BN-88/6731-08</w:t>
      </w:r>
      <w:r>
        <w:rPr>
          <w:rFonts w:ascii="Book Antiqua" w:hAnsi="Book Antiqua" w:cs="Calibri"/>
          <w:sz w:val="20"/>
          <w:szCs w:val="20"/>
        </w:rPr>
        <w:tab/>
        <w:t>Cement. Transport i przechowywanie</w:t>
      </w:r>
    </w:p>
    <w:p w:rsidR="002C453C" w:rsidRDefault="002C453C">
      <w:pPr>
        <w:rPr>
          <w:rFonts w:ascii="Book Antiqua" w:hAnsi="Book Antiqua" w:cs="Calibri"/>
          <w:sz w:val="20"/>
          <w:szCs w:val="20"/>
        </w:rPr>
      </w:pPr>
    </w:p>
    <w:p w:rsidR="002C453C" w:rsidRDefault="008B5BF1">
      <w:pPr>
        <w:keepNext/>
        <w:spacing w:before="120" w:after="120"/>
        <w:jc w:val="both"/>
        <w:outlineLvl w:val="1"/>
        <w:rPr>
          <w:rFonts w:ascii="Book Antiqua" w:hAnsi="Book Antiqua"/>
          <w:b/>
          <w:sz w:val="20"/>
          <w:szCs w:val="20"/>
        </w:rPr>
      </w:pPr>
      <w:r>
        <w:rPr>
          <w:rFonts w:ascii="Book Antiqua" w:hAnsi="Book Antiqua"/>
          <w:b/>
          <w:sz w:val="20"/>
          <w:szCs w:val="20"/>
        </w:rPr>
        <w:t>10.3. Inne dokumenty</w:t>
      </w:r>
    </w:p>
    <w:p w:rsidR="002C453C" w:rsidRDefault="008B5BF1">
      <w:pPr>
        <w:rPr>
          <w:rFonts w:ascii="Book Antiqua" w:hAnsi="Book Antiqua"/>
          <w:sz w:val="20"/>
        </w:rPr>
      </w:pPr>
      <w:r>
        <w:rPr>
          <w:rFonts w:ascii="Book Antiqua" w:hAnsi="Book Antiqua"/>
          <w:sz w:val="20"/>
          <w:szCs w:val="20"/>
        </w:rPr>
        <w:t xml:space="preserve">13. Katalog szczegółów drogowych ulic, placów i parków miejskich, Centrum Techniki Budownictwa </w:t>
      </w:r>
      <w:r>
        <w:rPr>
          <w:rFonts w:ascii="Book Antiqua" w:hAnsi="Book Antiqua"/>
          <w:sz w:val="20"/>
        </w:rPr>
        <w:t>Komunalnego, Warszawa 1987</w:t>
      </w:r>
    </w:p>
    <w:p w:rsidR="002C453C" w:rsidRDefault="002C453C"/>
    <w:p w:rsidR="002C453C" w:rsidRDefault="008B5BF1">
      <w:pPr>
        <w:rPr>
          <w:rFonts w:ascii="Book Antiqua" w:hAnsi="Book Antiqua" w:cs="Arial"/>
          <w:b/>
          <w:bCs/>
          <w:smallCaps/>
          <w:sz w:val="28"/>
          <w:szCs w:val="18"/>
        </w:rPr>
      </w:pPr>
      <w:bookmarkStart w:id="1225" w:name="_Toc411855730"/>
      <w:bookmarkStart w:id="1226" w:name="_Toc411855593"/>
      <w:bookmarkStart w:id="1227" w:name="_Toc411852362"/>
      <w:bookmarkStart w:id="1228" w:name="_Toc411852217"/>
      <w:bookmarkStart w:id="1229" w:name="_Toc411852148"/>
      <w:bookmarkStart w:id="1230" w:name="_Toc411851982"/>
      <w:bookmarkStart w:id="1231" w:name="_Toc411851954"/>
      <w:bookmarkStart w:id="1232" w:name="_Toc411851110"/>
      <w:bookmarkStart w:id="1233" w:name="_Toc377220928"/>
      <w:bookmarkStart w:id="1234" w:name="_Toc10823806"/>
      <w:bookmarkEnd w:id="1225"/>
      <w:bookmarkEnd w:id="1226"/>
      <w:bookmarkEnd w:id="1227"/>
      <w:bookmarkEnd w:id="1228"/>
      <w:bookmarkEnd w:id="1229"/>
      <w:bookmarkEnd w:id="1230"/>
      <w:bookmarkEnd w:id="1231"/>
      <w:bookmarkEnd w:id="1232"/>
      <w:bookmarkEnd w:id="1233"/>
      <w:r>
        <w:br w:type="page"/>
      </w:r>
    </w:p>
    <w:p w:rsidR="002C453C" w:rsidRDefault="008B5BF1">
      <w:pPr>
        <w:pStyle w:val="Nagwek5"/>
      </w:pPr>
      <w:bookmarkStart w:id="1235" w:name="_Toc483410181"/>
      <w:bookmarkStart w:id="1236" w:name="_Toc411855731"/>
      <w:bookmarkStart w:id="1237" w:name="_Toc411855594"/>
      <w:bookmarkStart w:id="1238" w:name="_Toc411852363"/>
      <w:bookmarkStart w:id="1239" w:name="_Toc411852218"/>
      <w:bookmarkStart w:id="1240" w:name="_Toc411852149"/>
      <w:bookmarkStart w:id="1241" w:name="_Toc411851983"/>
      <w:bookmarkStart w:id="1242" w:name="_Toc411851955"/>
      <w:bookmarkStart w:id="1243" w:name="_Toc411851111"/>
      <w:bookmarkStart w:id="1244" w:name="_Toc377220929"/>
      <w:r>
        <w:lastRenderedPageBreak/>
        <w:t xml:space="preserve">D–09.01.01. Zieleń </w:t>
      </w:r>
      <w:bookmarkEnd w:id="1235"/>
      <w:bookmarkEnd w:id="1236"/>
      <w:bookmarkEnd w:id="1237"/>
      <w:bookmarkEnd w:id="1238"/>
      <w:bookmarkEnd w:id="1239"/>
      <w:bookmarkEnd w:id="1240"/>
      <w:bookmarkEnd w:id="1241"/>
      <w:bookmarkEnd w:id="1242"/>
      <w:bookmarkEnd w:id="1243"/>
      <w:bookmarkEnd w:id="1244"/>
      <w:r>
        <w:t>drogowa (drzewa, krzewy, trawniki, kwietniki)</w:t>
      </w:r>
      <w:bookmarkEnd w:id="1234"/>
    </w:p>
    <w:p w:rsidR="002C453C" w:rsidRDefault="008B5BF1">
      <w:pPr>
        <w:pStyle w:val="Nagwek11"/>
        <w:spacing w:before="0"/>
        <w:jc w:val="both"/>
        <w:rPr>
          <w:rFonts w:ascii="Book Antiqua" w:hAnsi="Book Antiqua"/>
          <w:sz w:val="20"/>
          <w:szCs w:val="20"/>
        </w:rPr>
      </w:pPr>
      <w:r>
        <w:rPr>
          <w:rFonts w:ascii="Book Antiqua" w:hAnsi="Book Antiqua"/>
          <w:sz w:val="20"/>
          <w:szCs w:val="20"/>
        </w:rPr>
        <w:t>1. WSTĘP</w:t>
      </w:r>
    </w:p>
    <w:p w:rsidR="002C453C" w:rsidRDefault="002C453C">
      <w:pPr>
        <w:rPr>
          <w:rFonts w:ascii="Book Antiqua" w:hAnsi="Book Antiqua"/>
        </w:rPr>
      </w:pPr>
    </w:p>
    <w:p w:rsidR="002C453C" w:rsidRPr="008B5BF1" w:rsidRDefault="008B5BF1">
      <w:pPr>
        <w:pStyle w:val="Nagwek21"/>
        <w:spacing w:before="0"/>
        <w:rPr>
          <w:rFonts w:ascii="Book Antiqua" w:hAnsi="Book Antiqua"/>
        </w:rPr>
      </w:pPr>
      <w:r>
        <w:rPr>
          <w:rFonts w:ascii="Book Antiqua" w:hAnsi="Book Antiqua"/>
        </w:rPr>
        <w:t>1.1. Prze</w:t>
      </w:r>
      <w:r w:rsidRPr="008B5BF1">
        <w:rPr>
          <w:rFonts w:ascii="Book Antiqua" w:hAnsi="Book Antiqua"/>
        </w:rPr>
        <w:t>dmiot STWIORB</w:t>
      </w:r>
    </w:p>
    <w:p w:rsidR="002C453C" w:rsidRPr="008B5BF1" w:rsidRDefault="008B5BF1">
      <w:pPr>
        <w:tabs>
          <w:tab w:val="left" w:pos="0"/>
        </w:tabs>
        <w:jc w:val="both"/>
        <w:rPr>
          <w:rFonts w:ascii="Book Antiqua" w:hAnsi="Book Antiqua"/>
          <w:sz w:val="20"/>
          <w:szCs w:val="20"/>
        </w:rPr>
      </w:pPr>
      <w:r w:rsidRPr="008B5BF1">
        <w:rPr>
          <w:rFonts w:ascii="Book Antiqua" w:hAnsi="Book Antiqua"/>
          <w:sz w:val="20"/>
          <w:szCs w:val="20"/>
        </w:rPr>
        <w:t>Przedmiotem niniejszej specyfikacji technicznej wykonania i odbioru robót budowlanych (STWiORB) są wymagania dotyczące wykonania i odbioru robót związanych z założeniem i pielęgnacją zieleni drogowej w zwiazku z remontem ul. 11 Listopada w Piasecznie.</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1.2. Zakres stosowania STWIORB</w:t>
      </w:r>
    </w:p>
    <w:p w:rsidR="002C453C" w:rsidRPr="008B5BF1" w:rsidRDefault="002C453C">
      <w:pPr>
        <w:pStyle w:val="Nagwek21"/>
        <w:spacing w:before="0"/>
        <w:rPr>
          <w:rFonts w:ascii="Book Antiqua" w:hAnsi="Book Antiqua"/>
        </w:rPr>
      </w:pPr>
    </w:p>
    <w:p w:rsidR="002C453C" w:rsidRPr="008B5BF1" w:rsidRDefault="008B5BF1">
      <w:pPr>
        <w:tabs>
          <w:tab w:val="left" w:pos="0"/>
        </w:tabs>
        <w:spacing w:after="120"/>
        <w:jc w:val="both"/>
        <w:rPr>
          <w:rFonts w:ascii="Book Antiqua" w:hAnsi="Book Antiqua"/>
          <w:sz w:val="20"/>
          <w:szCs w:val="20"/>
        </w:rPr>
      </w:pPr>
      <w:r w:rsidRPr="008B5BF1">
        <w:rPr>
          <w:rFonts w:ascii="Book Antiqua" w:hAnsi="Book Antiqua"/>
          <w:sz w:val="20"/>
          <w:szCs w:val="20"/>
        </w:rPr>
        <w:t>Specyfikacja techniczna wykonania i odbioru robót budowlanych powinna być stosowana jako dokument przetargowy i kontraktowy przy zlecaniu i realizacji robót wymienionych w p. 1.1.</w:t>
      </w:r>
    </w:p>
    <w:p w:rsidR="002C453C" w:rsidRPr="008B5BF1" w:rsidRDefault="002C453C">
      <w:pPr>
        <w:tabs>
          <w:tab w:val="left" w:pos="0"/>
        </w:tabs>
        <w:jc w:val="both"/>
        <w:rPr>
          <w:rFonts w:ascii="Book Antiqua" w:hAnsi="Book Antiqua"/>
          <w:sz w:val="20"/>
          <w:szCs w:val="20"/>
        </w:rPr>
      </w:pPr>
    </w:p>
    <w:p w:rsidR="002C453C" w:rsidRPr="008B5BF1" w:rsidRDefault="008B5BF1">
      <w:pPr>
        <w:spacing w:line="360" w:lineRule="auto"/>
        <w:jc w:val="both"/>
        <w:rPr>
          <w:rFonts w:ascii="Book Antiqua" w:hAnsi="Book Antiqua"/>
          <w:sz w:val="20"/>
          <w:szCs w:val="20"/>
          <w:u w:val="single"/>
        </w:rPr>
      </w:pPr>
      <w:r w:rsidRPr="008B5BF1">
        <w:rPr>
          <w:rFonts w:ascii="Book Antiqua" w:hAnsi="Book Antiqua"/>
          <w:sz w:val="20"/>
          <w:szCs w:val="20"/>
          <w:u w:val="single"/>
        </w:rPr>
        <w:t xml:space="preserve">Sposób wykonania robót, materiały oraz ich transport powinny być przede wszystkim zgodne z dokumentacją projektową – a zwłaszcza z </w:t>
      </w:r>
      <w:r w:rsidRPr="008B5BF1">
        <w:rPr>
          <w:rFonts w:ascii="Book Antiqua" w:hAnsi="Book Antiqua"/>
          <w:b/>
          <w:sz w:val="20"/>
          <w:szCs w:val="20"/>
          <w:u w:val="single"/>
        </w:rPr>
        <w:t>Projektem Gospodarki Zielenią</w:t>
      </w:r>
      <w:r w:rsidRPr="008B5BF1">
        <w:rPr>
          <w:rFonts w:ascii="Book Antiqua" w:hAnsi="Book Antiqua"/>
          <w:sz w:val="20"/>
          <w:szCs w:val="20"/>
          <w:u w:val="single"/>
        </w:rPr>
        <w:t xml:space="preserve"> (stanowiącym jej integralny element) oraz zamieszczonymi w nim wytycznymi zawartymi w stosownych Opiniach. W przypadku braku wystarczających danych można korzystać z ustaleń podanych w niniejszej specyfikacji oraz z informacji podanych w załącznikach.</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1.3. Zakres robót objętych STWIORB</w:t>
      </w:r>
    </w:p>
    <w:p w:rsidR="002C453C" w:rsidRPr="008B5BF1" w:rsidRDefault="008B5BF1">
      <w:pPr>
        <w:jc w:val="both"/>
        <w:rPr>
          <w:rFonts w:ascii="Book Antiqua" w:hAnsi="Book Antiqua"/>
          <w:sz w:val="20"/>
          <w:szCs w:val="20"/>
        </w:rPr>
      </w:pPr>
      <w:r w:rsidRPr="008B5BF1">
        <w:rPr>
          <w:rFonts w:ascii="Book Antiqua" w:hAnsi="Book Antiqua"/>
          <w:sz w:val="20"/>
          <w:szCs w:val="20"/>
        </w:rPr>
        <w:t>Ustalenia zawarte w niniejszej specyfikacji dotyczą zasad prowadzenia robót związanych z:</w:t>
      </w:r>
    </w:p>
    <w:p w:rsidR="002C453C" w:rsidRPr="008B5BF1" w:rsidRDefault="008B5BF1">
      <w:pPr>
        <w:jc w:val="both"/>
        <w:rPr>
          <w:rFonts w:ascii="Book Antiqua" w:hAnsi="Book Antiqua"/>
          <w:sz w:val="20"/>
          <w:szCs w:val="20"/>
        </w:rPr>
      </w:pPr>
      <w:r w:rsidRPr="008B5BF1">
        <w:rPr>
          <w:rFonts w:ascii="Book Antiqua" w:hAnsi="Book Antiqua"/>
          <w:sz w:val="20"/>
          <w:szCs w:val="20"/>
        </w:rPr>
        <w:t>-      zakładaniem i pielęgnacją trawników na terenie płaskim i na skarpach,</w:t>
      </w:r>
    </w:p>
    <w:p w:rsidR="002C453C" w:rsidRPr="008B5BF1" w:rsidRDefault="008B5BF1">
      <w:pPr>
        <w:jc w:val="both"/>
        <w:rPr>
          <w:rFonts w:ascii="Book Antiqua" w:hAnsi="Book Antiqua"/>
          <w:sz w:val="20"/>
          <w:szCs w:val="20"/>
        </w:rPr>
      </w:pPr>
      <w:r w:rsidRPr="008B5BF1">
        <w:rPr>
          <w:rFonts w:ascii="Book Antiqua" w:hAnsi="Book Antiqua"/>
          <w:sz w:val="20"/>
          <w:szCs w:val="20"/>
        </w:rPr>
        <w:t>-      sadzeniem drzew i krzewów na terenie płaskim i na skarpach,</w:t>
      </w:r>
    </w:p>
    <w:p w:rsidR="002C453C" w:rsidRPr="008B5BF1" w:rsidRDefault="008B5BF1">
      <w:pPr>
        <w:jc w:val="both"/>
        <w:rPr>
          <w:rFonts w:ascii="Book Antiqua" w:hAnsi="Book Antiqua"/>
          <w:sz w:val="20"/>
          <w:szCs w:val="20"/>
        </w:rPr>
      </w:pPr>
      <w:r w:rsidRPr="008B5BF1">
        <w:rPr>
          <w:rFonts w:ascii="Book Antiqua" w:hAnsi="Book Antiqua"/>
          <w:sz w:val="20"/>
          <w:szCs w:val="20"/>
        </w:rPr>
        <w:t>-      wykonaniem kwietników.</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1.4. Określenia podstawowe</w:t>
      </w:r>
    </w:p>
    <w:p w:rsidR="002C453C" w:rsidRPr="008B5BF1" w:rsidRDefault="008B5BF1">
      <w:pPr>
        <w:spacing w:after="120"/>
        <w:jc w:val="both"/>
        <w:rPr>
          <w:rFonts w:ascii="Book Antiqua" w:hAnsi="Book Antiqua"/>
          <w:sz w:val="20"/>
          <w:szCs w:val="20"/>
        </w:rPr>
      </w:pPr>
      <w:r w:rsidRPr="008B5BF1">
        <w:rPr>
          <w:rFonts w:ascii="Book Antiqua" w:hAnsi="Book Antiqua"/>
          <w:b/>
          <w:sz w:val="20"/>
          <w:szCs w:val="20"/>
        </w:rPr>
        <w:t xml:space="preserve">1.4.1. </w:t>
      </w:r>
      <w:r w:rsidRPr="008B5BF1">
        <w:rPr>
          <w:rFonts w:ascii="Book Antiqua" w:hAnsi="Book Antiqua"/>
          <w:sz w:val="20"/>
          <w:szCs w:val="20"/>
        </w:rPr>
        <w:t>Ziemia urodzajna - ziemia posiadająca właściwości zapewniające roślinom prawidłowy rozwój.</w:t>
      </w:r>
    </w:p>
    <w:p w:rsidR="002C453C" w:rsidRPr="008B5BF1" w:rsidRDefault="008B5BF1">
      <w:pPr>
        <w:spacing w:after="120"/>
        <w:jc w:val="both"/>
        <w:rPr>
          <w:rFonts w:ascii="Book Antiqua" w:hAnsi="Book Antiqua"/>
          <w:sz w:val="20"/>
          <w:szCs w:val="20"/>
        </w:rPr>
      </w:pPr>
      <w:r w:rsidRPr="008B5BF1">
        <w:rPr>
          <w:rFonts w:ascii="Book Antiqua" w:hAnsi="Book Antiqua"/>
          <w:b/>
          <w:sz w:val="20"/>
          <w:szCs w:val="20"/>
        </w:rPr>
        <w:t xml:space="preserve">1.4.2. </w:t>
      </w:r>
      <w:r w:rsidRPr="008B5BF1">
        <w:rPr>
          <w:rFonts w:ascii="Book Antiqua" w:hAnsi="Book Antiqua"/>
          <w:sz w:val="20"/>
          <w:szCs w:val="20"/>
        </w:rPr>
        <w:t>Materiał roślinny - sadzonki drzew, krzewów, kwiatów jednorocznych i wieloletnich.</w:t>
      </w:r>
    </w:p>
    <w:p w:rsidR="002C453C" w:rsidRPr="008B5BF1" w:rsidRDefault="008B5BF1">
      <w:pPr>
        <w:spacing w:after="120"/>
        <w:jc w:val="both"/>
        <w:rPr>
          <w:rFonts w:ascii="Book Antiqua" w:hAnsi="Book Antiqua"/>
          <w:sz w:val="20"/>
          <w:szCs w:val="20"/>
        </w:rPr>
      </w:pPr>
      <w:r w:rsidRPr="008B5BF1">
        <w:rPr>
          <w:rFonts w:ascii="Book Antiqua" w:hAnsi="Book Antiqua"/>
          <w:b/>
          <w:sz w:val="20"/>
          <w:szCs w:val="20"/>
        </w:rPr>
        <w:t xml:space="preserve">1.4.3. </w:t>
      </w:r>
      <w:r w:rsidRPr="008B5BF1">
        <w:rPr>
          <w:rFonts w:ascii="Book Antiqua" w:hAnsi="Book Antiqua"/>
          <w:sz w:val="20"/>
          <w:szCs w:val="20"/>
        </w:rPr>
        <w:t>Bryła korzeniowa - uformowana przez szkółkowanie bryła ziemi z przerastającymi ją korzeniami rośliny.</w:t>
      </w:r>
    </w:p>
    <w:p w:rsidR="002C453C" w:rsidRPr="008B5BF1" w:rsidRDefault="008B5BF1">
      <w:pPr>
        <w:spacing w:after="120"/>
        <w:jc w:val="both"/>
        <w:rPr>
          <w:rFonts w:ascii="Book Antiqua" w:hAnsi="Book Antiqua"/>
          <w:sz w:val="20"/>
          <w:szCs w:val="20"/>
        </w:rPr>
      </w:pPr>
      <w:r w:rsidRPr="008B5BF1">
        <w:rPr>
          <w:rFonts w:ascii="Book Antiqua" w:hAnsi="Book Antiqua"/>
          <w:b/>
          <w:sz w:val="20"/>
          <w:szCs w:val="20"/>
        </w:rPr>
        <w:t xml:space="preserve">1.4.4. </w:t>
      </w:r>
      <w:r w:rsidRPr="008B5BF1">
        <w:rPr>
          <w:rFonts w:ascii="Book Antiqua" w:hAnsi="Book Antiqua"/>
          <w:sz w:val="20"/>
          <w:szCs w:val="20"/>
        </w:rPr>
        <w:t>Forma naturalna - forma drzew do zadrzewień zgodna z naturalnymi cechami wzrostu.</w:t>
      </w:r>
    </w:p>
    <w:p w:rsidR="002C453C" w:rsidRPr="008B5BF1" w:rsidRDefault="008B5BF1">
      <w:pPr>
        <w:spacing w:after="120"/>
        <w:jc w:val="both"/>
        <w:rPr>
          <w:rFonts w:ascii="Book Antiqua" w:hAnsi="Book Antiqua"/>
          <w:sz w:val="20"/>
          <w:szCs w:val="20"/>
        </w:rPr>
      </w:pPr>
      <w:r w:rsidRPr="008B5BF1">
        <w:rPr>
          <w:rFonts w:ascii="Book Antiqua" w:hAnsi="Book Antiqua"/>
          <w:b/>
          <w:sz w:val="20"/>
          <w:szCs w:val="20"/>
        </w:rPr>
        <w:t xml:space="preserve">1.4.5. </w:t>
      </w:r>
      <w:r w:rsidRPr="008B5BF1">
        <w:rPr>
          <w:rFonts w:ascii="Book Antiqua" w:hAnsi="Book Antiqua"/>
          <w:sz w:val="20"/>
          <w:szCs w:val="20"/>
        </w:rPr>
        <w:t>Forma pienna - forma drzew i niektórych krzewów sztucznie wytworzona w szkółce z pniami o wysokości od 1,80 do 2,20 m, z wyraźnym nie przyciętym przewodnikiem i uformowaną koroną.</w:t>
      </w:r>
    </w:p>
    <w:p w:rsidR="002C453C" w:rsidRPr="008B5BF1" w:rsidRDefault="008B5BF1">
      <w:pPr>
        <w:spacing w:after="120"/>
        <w:jc w:val="both"/>
        <w:rPr>
          <w:rFonts w:ascii="Book Antiqua" w:hAnsi="Book Antiqua"/>
          <w:sz w:val="20"/>
          <w:szCs w:val="20"/>
        </w:rPr>
      </w:pPr>
      <w:r w:rsidRPr="008B5BF1">
        <w:rPr>
          <w:rFonts w:ascii="Book Antiqua" w:hAnsi="Book Antiqua"/>
          <w:b/>
          <w:sz w:val="20"/>
          <w:szCs w:val="20"/>
        </w:rPr>
        <w:t xml:space="preserve">1.4.6. </w:t>
      </w:r>
      <w:r w:rsidRPr="008B5BF1">
        <w:rPr>
          <w:rFonts w:ascii="Book Antiqua" w:hAnsi="Book Antiqua"/>
          <w:sz w:val="20"/>
          <w:szCs w:val="20"/>
        </w:rPr>
        <w:t>Forma krzewiasta - forma właściwa dla krzewów lub forma drzewa utworzona w szkółce przez niskie przycięcie przewodnika celem uzyskania wielopędowości.</w:t>
      </w:r>
    </w:p>
    <w:p w:rsidR="002C453C" w:rsidRPr="008B5BF1" w:rsidRDefault="008B5BF1">
      <w:pPr>
        <w:spacing w:after="120"/>
        <w:jc w:val="both"/>
        <w:rPr>
          <w:rFonts w:ascii="Book Antiqua" w:hAnsi="Book Antiqua"/>
          <w:sz w:val="20"/>
          <w:szCs w:val="20"/>
        </w:rPr>
      </w:pPr>
      <w:r w:rsidRPr="008B5BF1">
        <w:rPr>
          <w:rFonts w:ascii="Book Antiqua" w:hAnsi="Book Antiqua"/>
          <w:b/>
          <w:sz w:val="20"/>
          <w:szCs w:val="20"/>
        </w:rPr>
        <w:t xml:space="preserve">1.4.7. </w:t>
      </w:r>
      <w:r w:rsidRPr="008B5BF1">
        <w:rPr>
          <w:rFonts w:ascii="Book Antiqua" w:hAnsi="Book Antiqua"/>
          <w:sz w:val="20"/>
          <w:szCs w:val="20"/>
        </w:rPr>
        <w:t>Pozostałe określenia podstawowe są zgodne z obowiązującymi, odpowiednimi polskimi normami i z definicjami podanymi w STWIORB D-M-00.00.00 „Wymagania ogólne” pkt 1.4.</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1.5. Ogólne wymagania dotyczące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robót podano w STWIORB D-M-00.00.00 „Wymagania ogólne” pkt 1.5.</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245" w:name="_Toc501263800"/>
      <w:bookmarkStart w:id="1246" w:name="_Toc428677174"/>
      <w:r w:rsidRPr="008B5BF1">
        <w:rPr>
          <w:rFonts w:ascii="Book Antiqua" w:hAnsi="Book Antiqua"/>
          <w:sz w:val="20"/>
          <w:szCs w:val="20"/>
        </w:rPr>
        <w:t>2. MATERIAŁY</w:t>
      </w:r>
      <w:bookmarkEnd w:id="1245"/>
      <w:bookmarkEnd w:id="1246"/>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2.1. Ogólne wymagania dotyczące materiałów</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materiałów, ich pozyskiwania i składowania, podano w  STWIORB D-M-00.00.00 „Wymagania ogólne” pkt 2.</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2.2. Ziemia urodzajna</w:t>
      </w:r>
    </w:p>
    <w:p w:rsidR="002C453C" w:rsidRPr="008B5BF1" w:rsidRDefault="008B5BF1">
      <w:pPr>
        <w:jc w:val="both"/>
        <w:rPr>
          <w:rFonts w:ascii="Book Antiqua" w:hAnsi="Book Antiqua"/>
          <w:sz w:val="20"/>
          <w:szCs w:val="20"/>
        </w:rPr>
      </w:pPr>
      <w:r w:rsidRPr="008B5BF1">
        <w:rPr>
          <w:rFonts w:ascii="Book Antiqua" w:hAnsi="Book Antiqua"/>
          <w:sz w:val="20"/>
          <w:szCs w:val="20"/>
        </w:rPr>
        <w:t>Ziemia urodzajna, w zależności od miejsca pozyskania, powinna posiadać następujące charakterystyki:</w:t>
      </w:r>
    </w:p>
    <w:p w:rsidR="002C453C" w:rsidRPr="008B5BF1" w:rsidRDefault="008B5BF1">
      <w:pPr>
        <w:jc w:val="both"/>
        <w:rPr>
          <w:rFonts w:ascii="Book Antiqua" w:hAnsi="Book Antiqua"/>
          <w:sz w:val="20"/>
          <w:szCs w:val="20"/>
        </w:rPr>
      </w:pPr>
      <w:r w:rsidRPr="008B5BF1">
        <w:rPr>
          <w:rFonts w:ascii="Book Antiqua" w:hAnsi="Book Antiqua"/>
          <w:sz w:val="20"/>
          <w:szCs w:val="20"/>
        </w:rPr>
        <w:t>-      ziemia rodzima - powinna być zdjęta przed rozpoczęciem robót budowlanych i zmagazynowana w pryzmach nie przekraczających 2 m wysokości,</w:t>
      </w:r>
    </w:p>
    <w:p w:rsidR="002C453C" w:rsidRPr="008B5BF1" w:rsidRDefault="008B5BF1">
      <w:pPr>
        <w:jc w:val="both"/>
        <w:rPr>
          <w:rFonts w:ascii="Book Antiqua" w:hAnsi="Book Antiqua"/>
          <w:sz w:val="20"/>
          <w:szCs w:val="20"/>
        </w:rPr>
      </w:pPr>
      <w:r w:rsidRPr="008B5BF1">
        <w:rPr>
          <w:rFonts w:ascii="Book Antiqua" w:hAnsi="Book Antiqua"/>
          <w:sz w:val="20"/>
          <w:szCs w:val="20"/>
        </w:rPr>
        <w:t>-      ziemia pozyskana w innym miejscu i dostarczona na plac budowy - nie może być zagruzowana, przerośnięta korzeniami, zasolona lub zanieczyszczona chemicznie.</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lastRenderedPageBreak/>
        <w:t>2.3. Ziemia kompostowa</w:t>
      </w:r>
    </w:p>
    <w:p w:rsidR="002C453C" w:rsidRPr="008B5BF1" w:rsidRDefault="008B5BF1">
      <w:pPr>
        <w:jc w:val="both"/>
        <w:rPr>
          <w:rFonts w:ascii="Book Antiqua" w:hAnsi="Book Antiqua"/>
          <w:sz w:val="20"/>
          <w:szCs w:val="20"/>
        </w:rPr>
      </w:pPr>
      <w:r w:rsidRPr="008B5BF1">
        <w:rPr>
          <w:rFonts w:ascii="Book Antiqua" w:hAnsi="Book Antiqua"/>
          <w:sz w:val="20"/>
          <w:szCs w:val="20"/>
        </w:rPr>
        <w:t>Do nawożenia gleby mogą być stosowane komposty, powstające w wyniku rozkładu różnych odpadków roślinnych i zwierzęcych (np. torfu, fekaliów, kory drzewnej, chwastów, plewów), przy kompostowaniu ich na otwartym powietrzu w pryzmach, w sposób i w warunkach zapewniających utrzymanie wymaganych cech i wskaźników jakości kompostu. Kompost fekaliowo-torfowy - wyrób uzyskuje się przez kompostowanie torfu z fekaliami i ściekami bytowymi z osadników, z osiedli mieszkaniowych. Kompost fekalowo-torfowy powinien odpowiadać wymaganiom BN-73/0522-01 [5], a torf użyty jako komponent do wyrobu kompostu - PN-G-98011 [1].  Kompost z kory drzewnej - wyrób uzyskuje się przez kompostowanie kory zmieszanej z mocznikiem i osadami z oczyszczalni ścieków pocelulozowych, przez okres około 3-ch miesięcy. Kompost z kory sosnowej może być stosowany jako nawóz organiczny przy przygotowaniu gleby pod zieleń w okresie jesieni, przez zmieszanie kompostu z glebą.</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2.4. Materiał roślinny sadzeniowy</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2.4.1. </w:t>
      </w:r>
      <w:r w:rsidRPr="008B5BF1">
        <w:rPr>
          <w:rFonts w:ascii="Book Antiqua" w:hAnsi="Book Antiqua"/>
          <w:sz w:val="20"/>
          <w:szCs w:val="20"/>
        </w:rPr>
        <w:t>Drzewa i krzewy</w:t>
      </w:r>
    </w:p>
    <w:p w:rsidR="002C453C" w:rsidRPr="008B5BF1" w:rsidRDefault="008B5BF1">
      <w:pPr>
        <w:jc w:val="both"/>
        <w:rPr>
          <w:rFonts w:ascii="Book Antiqua" w:hAnsi="Book Antiqua"/>
          <w:sz w:val="20"/>
          <w:szCs w:val="20"/>
        </w:rPr>
      </w:pPr>
      <w:r w:rsidRPr="008B5BF1">
        <w:rPr>
          <w:rFonts w:ascii="Book Antiqua" w:hAnsi="Book Antiqua"/>
          <w:sz w:val="20"/>
          <w:szCs w:val="20"/>
        </w:rPr>
        <w:t>Dostarczone sadzonki powinny być zgodne z normą PN-R-67023 [3] i PN-R-67022 [2], właściwie oznaczone, tzn. muszą mieć etykiety, na których podana jest nazwa łacińska, forma, wybór, wysokość pnia, numer normy. Sadzonki drzew i krzewów powinny być prawidłowo uformowane z zachowaniem pokroju charakterystycznego dla gatunku i odmiany oraz posiadać następujące cechy:</w:t>
      </w:r>
    </w:p>
    <w:p w:rsidR="002C453C" w:rsidRPr="008B5BF1" w:rsidRDefault="008B5BF1">
      <w:pPr>
        <w:pStyle w:val="Akapitzlist"/>
        <w:numPr>
          <w:ilvl w:val="0"/>
          <w:numId w:val="16"/>
        </w:numPr>
        <w:jc w:val="both"/>
        <w:rPr>
          <w:rFonts w:ascii="Book Antiqua" w:hAnsi="Book Antiqua"/>
          <w:sz w:val="20"/>
          <w:szCs w:val="20"/>
        </w:rPr>
      </w:pPr>
      <w:r w:rsidRPr="008B5BF1">
        <w:rPr>
          <w:rFonts w:ascii="Book Antiqua" w:hAnsi="Book Antiqua"/>
          <w:sz w:val="20"/>
          <w:szCs w:val="20"/>
        </w:rPr>
        <w:t>pąk szczytowy przewodnika powinien być wyraźnie uformowany,</w:t>
      </w:r>
    </w:p>
    <w:p w:rsidR="002C453C" w:rsidRPr="008B5BF1" w:rsidRDefault="008B5BF1">
      <w:pPr>
        <w:pStyle w:val="Akapitzlist"/>
        <w:numPr>
          <w:ilvl w:val="0"/>
          <w:numId w:val="16"/>
        </w:numPr>
        <w:jc w:val="both"/>
        <w:rPr>
          <w:rFonts w:ascii="Book Antiqua" w:hAnsi="Book Antiqua"/>
          <w:sz w:val="20"/>
          <w:szCs w:val="20"/>
        </w:rPr>
      </w:pPr>
      <w:r w:rsidRPr="008B5BF1">
        <w:rPr>
          <w:rFonts w:ascii="Book Antiqua" w:hAnsi="Book Antiqua"/>
          <w:sz w:val="20"/>
          <w:szCs w:val="20"/>
        </w:rPr>
        <w:t>przyrost ostatniego roku powinien wyraźnie i prosto przedłużać przewodnik,</w:t>
      </w:r>
    </w:p>
    <w:p w:rsidR="002C453C" w:rsidRPr="008B5BF1" w:rsidRDefault="008B5BF1">
      <w:pPr>
        <w:pStyle w:val="Akapitzlist"/>
        <w:numPr>
          <w:ilvl w:val="0"/>
          <w:numId w:val="16"/>
        </w:numPr>
        <w:jc w:val="both"/>
        <w:rPr>
          <w:rFonts w:ascii="Book Antiqua" w:hAnsi="Book Antiqua"/>
          <w:sz w:val="20"/>
          <w:szCs w:val="20"/>
        </w:rPr>
      </w:pPr>
      <w:r w:rsidRPr="008B5BF1">
        <w:rPr>
          <w:rFonts w:ascii="Book Antiqua" w:hAnsi="Book Antiqua"/>
          <w:sz w:val="20"/>
          <w:szCs w:val="20"/>
        </w:rPr>
        <w:t>system korzeniowy powinien być skupiony i prawidłowo rozwinięty, na korzeniach szkieletowych powinny występować liczne korzenie drobne,</w:t>
      </w:r>
    </w:p>
    <w:p w:rsidR="002C453C" w:rsidRPr="008B5BF1" w:rsidRDefault="008B5BF1">
      <w:pPr>
        <w:pStyle w:val="Akapitzlist"/>
        <w:numPr>
          <w:ilvl w:val="0"/>
          <w:numId w:val="16"/>
        </w:numPr>
        <w:jc w:val="both"/>
        <w:rPr>
          <w:rFonts w:ascii="Book Antiqua" w:hAnsi="Book Antiqua"/>
          <w:sz w:val="20"/>
          <w:szCs w:val="20"/>
        </w:rPr>
      </w:pPr>
      <w:r w:rsidRPr="008B5BF1">
        <w:rPr>
          <w:rFonts w:ascii="Book Antiqua" w:hAnsi="Book Antiqua"/>
          <w:sz w:val="20"/>
          <w:szCs w:val="20"/>
        </w:rPr>
        <w:t>u roślin sadzonych z bryłą korzeniową, np. drzew i krzewów iglastych, bryła korzeniowa powinna być prawidłowo uformowana i nie uszkodzona,</w:t>
      </w:r>
    </w:p>
    <w:p w:rsidR="002C453C" w:rsidRPr="008B5BF1" w:rsidRDefault="008B5BF1">
      <w:pPr>
        <w:pStyle w:val="Akapitzlist"/>
        <w:numPr>
          <w:ilvl w:val="0"/>
          <w:numId w:val="16"/>
        </w:numPr>
        <w:jc w:val="both"/>
        <w:rPr>
          <w:rFonts w:ascii="Book Antiqua" w:hAnsi="Book Antiqua"/>
          <w:sz w:val="20"/>
          <w:szCs w:val="20"/>
        </w:rPr>
      </w:pPr>
      <w:r w:rsidRPr="008B5BF1">
        <w:rPr>
          <w:rFonts w:ascii="Book Antiqua" w:hAnsi="Book Antiqua"/>
          <w:sz w:val="20"/>
          <w:szCs w:val="20"/>
        </w:rPr>
        <w:t>pędy korony u drzew i krzewów nie powinny być przycięte, chyba że jest to cięcie formujące, np. u form kulistych,</w:t>
      </w:r>
    </w:p>
    <w:p w:rsidR="002C453C" w:rsidRPr="008B5BF1" w:rsidRDefault="008B5BF1">
      <w:pPr>
        <w:pStyle w:val="Akapitzlist"/>
        <w:numPr>
          <w:ilvl w:val="0"/>
          <w:numId w:val="16"/>
        </w:numPr>
        <w:jc w:val="both"/>
        <w:rPr>
          <w:rFonts w:ascii="Book Antiqua" w:hAnsi="Book Antiqua"/>
          <w:sz w:val="20"/>
          <w:szCs w:val="20"/>
        </w:rPr>
      </w:pPr>
      <w:r w:rsidRPr="008B5BF1">
        <w:rPr>
          <w:rFonts w:ascii="Book Antiqua" w:hAnsi="Book Antiqua"/>
          <w:sz w:val="20"/>
          <w:szCs w:val="20"/>
        </w:rPr>
        <w:t>pędy boczne korony drzewa powinny być równomiernie rozmieszczone,</w:t>
      </w:r>
    </w:p>
    <w:p w:rsidR="002C453C" w:rsidRPr="008B5BF1" w:rsidRDefault="008B5BF1">
      <w:pPr>
        <w:pStyle w:val="Akapitzlist"/>
        <w:numPr>
          <w:ilvl w:val="0"/>
          <w:numId w:val="16"/>
        </w:numPr>
        <w:jc w:val="both"/>
        <w:rPr>
          <w:rFonts w:ascii="Book Antiqua" w:hAnsi="Book Antiqua"/>
          <w:sz w:val="20"/>
          <w:szCs w:val="20"/>
        </w:rPr>
      </w:pPr>
      <w:r w:rsidRPr="008B5BF1">
        <w:rPr>
          <w:rFonts w:ascii="Book Antiqua" w:hAnsi="Book Antiqua"/>
          <w:sz w:val="20"/>
          <w:szCs w:val="20"/>
        </w:rPr>
        <w:t>przewodnik powinien być praktycznie prosty,</w:t>
      </w:r>
    </w:p>
    <w:p w:rsidR="002C453C" w:rsidRPr="008B5BF1" w:rsidRDefault="008B5BF1">
      <w:pPr>
        <w:pStyle w:val="Akapitzlist"/>
        <w:numPr>
          <w:ilvl w:val="0"/>
          <w:numId w:val="16"/>
        </w:numPr>
        <w:spacing w:after="120"/>
        <w:ind w:left="714" w:hanging="357"/>
        <w:jc w:val="both"/>
        <w:rPr>
          <w:rFonts w:ascii="Book Antiqua" w:hAnsi="Book Antiqua"/>
          <w:sz w:val="20"/>
          <w:szCs w:val="20"/>
        </w:rPr>
      </w:pPr>
      <w:r w:rsidRPr="008B5BF1">
        <w:rPr>
          <w:rFonts w:ascii="Book Antiqua" w:hAnsi="Book Antiqua"/>
          <w:sz w:val="20"/>
          <w:szCs w:val="20"/>
        </w:rPr>
        <w:t>blizny na przewodniku powinny być dobrze zarośnięte,  dopuszcza się 4 niecałkowicie zarośnięte blizny na przewodniku w II wyborze, u form naturalnych drzew.</w:t>
      </w:r>
    </w:p>
    <w:p w:rsidR="002C453C" w:rsidRPr="008B5BF1" w:rsidRDefault="008B5BF1">
      <w:pPr>
        <w:jc w:val="both"/>
        <w:rPr>
          <w:rFonts w:ascii="Book Antiqua" w:hAnsi="Book Antiqua"/>
          <w:sz w:val="20"/>
          <w:szCs w:val="20"/>
        </w:rPr>
      </w:pPr>
      <w:r w:rsidRPr="008B5BF1">
        <w:rPr>
          <w:rFonts w:ascii="Book Antiqua" w:hAnsi="Book Antiqua"/>
          <w:sz w:val="20"/>
          <w:szCs w:val="20"/>
        </w:rPr>
        <w:t>Wady niedopuszczalne:</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silne uszkodzenia mechaniczne roślin,</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odrosty podkładki poniżej miejsca szczepienia,</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ślady żerowania szkodników,</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oznaki chorobowe,</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zwiędnięcie i pomarszczenie kory na korzeniach i częściach naziemnych,</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martwice i pęknięcia kory,</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uszkodzenie pąka szczytowego przewodnika,</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dwupędowe korony drzew formy piennej,</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uszkodzenie lub przesuszenie bryły korzeniowej,</w:t>
      </w:r>
    </w:p>
    <w:p w:rsidR="002C453C" w:rsidRPr="008B5BF1" w:rsidRDefault="008B5BF1">
      <w:pPr>
        <w:pStyle w:val="Akapitzlist"/>
        <w:numPr>
          <w:ilvl w:val="0"/>
          <w:numId w:val="17"/>
        </w:numPr>
        <w:jc w:val="both"/>
        <w:rPr>
          <w:rFonts w:ascii="Book Antiqua" w:hAnsi="Book Antiqua"/>
          <w:sz w:val="20"/>
          <w:szCs w:val="20"/>
        </w:rPr>
      </w:pPr>
      <w:r w:rsidRPr="008B5BF1">
        <w:rPr>
          <w:rFonts w:ascii="Book Antiqua" w:hAnsi="Book Antiqua"/>
          <w:sz w:val="20"/>
          <w:szCs w:val="20"/>
        </w:rPr>
        <w:t>złe zrośnięcie odmiany szczepionej z podkładką.</w:t>
      </w:r>
    </w:p>
    <w:p w:rsidR="002C453C" w:rsidRPr="008B5BF1" w:rsidRDefault="002C453C">
      <w:pPr>
        <w:pStyle w:val="Akapitzlist"/>
        <w:numPr>
          <w:ilvl w:val="0"/>
          <w:numId w:val="17"/>
        </w:numPr>
        <w:jc w:val="both"/>
        <w:rPr>
          <w:rFonts w:ascii="Book Antiqua" w:hAnsi="Book Antiqua"/>
          <w:sz w:val="20"/>
          <w:szCs w:val="20"/>
        </w:rPr>
      </w:pP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2.4.2. </w:t>
      </w:r>
      <w:r w:rsidRPr="008B5BF1">
        <w:rPr>
          <w:rFonts w:ascii="Book Antiqua" w:hAnsi="Book Antiqua"/>
          <w:sz w:val="20"/>
          <w:szCs w:val="20"/>
        </w:rPr>
        <w:t>Rośliny kwietnikowe jednoroczne i dwuletnie</w:t>
      </w:r>
    </w:p>
    <w:p w:rsidR="002C453C" w:rsidRPr="008B5BF1" w:rsidRDefault="008B5BF1">
      <w:pPr>
        <w:jc w:val="both"/>
        <w:rPr>
          <w:rFonts w:ascii="Book Antiqua" w:hAnsi="Book Antiqua"/>
          <w:sz w:val="20"/>
          <w:szCs w:val="20"/>
        </w:rPr>
      </w:pPr>
      <w:r w:rsidRPr="008B5BF1">
        <w:rPr>
          <w:rFonts w:ascii="Book Antiqua" w:hAnsi="Book Antiqua"/>
          <w:sz w:val="20"/>
          <w:szCs w:val="20"/>
        </w:rPr>
        <w:t>Sadzonki roślin kwietnikowych powinny być zgodne z BN-76/9125-01 [6]. Dostarczone sadzonki powinny być oznaczone etykietką z nazwą łacińską. Wymagania ogólne dla roślin kwietnikowych:</w:t>
      </w:r>
    </w:p>
    <w:p w:rsidR="002C453C" w:rsidRPr="008B5BF1" w:rsidRDefault="008B5BF1">
      <w:pPr>
        <w:pStyle w:val="Akapitzlist"/>
        <w:numPr>
          <w:ilvl w:val="0"/>
          <w:numId w:val="18"/>
        </w:numPr>
        <w:jc w:val="both"/>
        <w:rPr>
          <w:rFonts w:ascii="Book Antiqua" w:hAnsi="Book Antiqua"/>
          <w:sz w:val="20"/>
          <w:szCs w:val="20"/>
        </w:rPr>
      </w:pPr>
      <w:r w:rsidRPr="008B5BF1">
        <w:rPr>
          <w:rFonts w:ascii="Book Antiqua" w:hAnsi="Book Antiqua"/>
          <w:sz w:val="20"/>
          <w:szCs w:val="20"/>
        </w:rPr>
        <w:t>rośliny powinny być dojrzałe technicznie, tzn. nadające się do wysadzenia, jednolite w całej partii, zdrowe i niezwiędnięte,</w:t>
      </w:r>
    </w:p>
    <w:p w:rsidR="002C453C" w:rsidRPr="008B5BF1" w:rsidRDefault="008B5BF1">
      <w:pPr>
        <w:pStyle w:val="Akapitzlist"/>
        <w:numPr>
          <w:ilvl w:val="0"/>
          <w:numId w:val="18"/>
        </w:numPr>
        <w:jc w:val="both"/>
        <w:rPr>
          <w:rFonts w:ascii="Book Antiqua" w:hAnsi="Book Antiqua"/>
          <w:sz w:val="20"/>
          <w:szCs w:val="20"/>
        </w:rPr>
      </w:pPr>
      <w:r w:rsidRPr="008B5BF1">
        <w:rPr>
          <w:rFonts w:ascii="Book Antiqua" w:hAnsi="Book Antiqua"/>
          <w:sz w:val="20"/>
          <w:szCs w:val="20"/>
        </w:rPr>
        <w:t>pokrój roślin, barwa kwiatów i liści powinny być charakterystyczne dla gatunku i odmiany,</w:t>
      </w:r>
    </w:p>
    <w:p w:rsidR="002C453C" w:rsidRPr="008B5BF1" w:rsidRDefault="008B5BF1">
      <w:pPr>
        <w:pStyle w:val="Akapitzlist"/>
        <w:numPr>
          <w:ilvl w:val="0"/>
          <w:numId w:val="18"/>
        </w:numPr>
        <w:spacing w:after="120"/>
        <w:ind w:left="714" w:hanging="357"/>
        <w:jc w:val="both"/>
        <w:rPr>
          <w:rFonts w:ascii="Book Antiqua" w:hAnsi="Book Antiqua"/>
          <w:sz w:val="20"/>
          <w:szCs w:val="20"/>
        </w:rPr>
      </w:pPr>
      <w:r w:rsidRPr="008B5BF1">
        <w:rPr>
          <w:rFonts w:ascii="Book Antiqua" w:hAnsi="Book Antiqua"/>
          <w:sz w:val="20"/>
          <w:szCs w:val="20"/>
        </w:rPr>
        <w:t>bryła korzeniowa powinna być dobrze przerośnięta korzeniami, wilgotna i nieuszkodzona.</w:t>
      </w:r>
    </w:p>
    <w:p w:rsidR="002C453C" w:rsidRPr="008B5BF1" w:rsidRDefault="008B5BF1">
      <w:pPr>
        <w:jc w:val="both"/>
        <w:rPr>
          <w:rFonts w:ascii="Book Antiqua" w:hAnsi="Book Antiqua"/>
          <w:sz w:val="20"/>
          <w:szCs w:val="20"/>
        </w:rPr>
      </w:pPr>
      <w:r w:rsidRPr="008B5BF1">
        <w:rPr>
          <w:rFonts w:ascii="Book Antiqua" w:hAnsi="Book Antiqua"/>
          <w:sz w:val="20"/>
          <w:szCs w:val="20"/>
        </w:rPr>
        <w:t>Niedopuszczalne wady:</w:t>
      </w:r>
    </w:p>
    <w:p w:rsidR="002C453C" w:rsidRPr="008B5BF1" w:rsidRDefault="008B5BF1">
      <w:pPr>
        <w:pStyle w:val="Akapitzlist"/>
        <w:numPr>
          <w:ilvl w:val="0"/>
          <w:numId w:val="19"/>
        </w:numPr>
        <w:jc w:val="both"/>
        <w:rPr>
          <w:rFonts w:ascii="Book Antiqua" w:hAnsi="Book Antiqua"/>
          <w:sz w:val="20"/>
          <w:szCs w:val="20"/>
        </w:rPr>
      </w:pPr>
      <w:r w:rsidRPr="008B5BF1">
        <w:rPr>
          <w:rFonts w:ascii="Book Antiqua" w:hAnsi="Book Antiqua"/>
          <w:sz w:val="20"/>
          <w:szCs w:val="20"/>
        </w:rPr>
        <w:t>zwiędnięcie liści i kwiatów,</w:t>
      </w:r>
    </w:p>
    <w:p w:rsidR="002C453C" w:rsidRPr="008B5BF1" w:rsidRDefault="008B5BF1">
      <w:pPr>
        <w:pStyle w:val="Akapitzlist"/>
        <w:numPr>
          <w:ilvl w:val="0"/>
          <w:numId w:val="19"/>
        </w:numPr>
        <w:jc w:val="both"/>
        <w:rPr>
          <w:rFonts w:ascii="Book Antiqua" w:hAnsi="Book Antiqua"/>
          <w:sz w:val="20"/>
          <w:szCs w:val="20"/>
        </w:rPr>
      </w:pPr>
      <w:r w:rsidRPr="008B5BF1">
        <w:rPr>
          <w:rFonts w:ascii="Book Antiqua" w:hAnsi="Book Antiqua"/>
          <w:sz w:val="20"/>
          <w:szCs w:val="20"/>
        </w:rPr>
        <w:t>uszkodzenie pąków kwiatowych, łodyg, liści i korzeni,</w:t>
      </w:r>
    </w:p>
    <w:p w:rsidR="002C453C" w:rsidRPr="008B5BF1" w:rsidRDefault="008B5BF1">
      <w:pPr>
        <w:pStyle w:val="Akapitzlist"/>
        <w:numPr>
          <w:ilvl w:val="0"/>
          <w:numId w:val="19"/>
        </w:numPr>
        <w:jc w:val="both"/>
        <w:rPr>
          <w:rFonts w:ascii="Book Antiqua" w:hAnsi="Book Antiqua"/>
          <w:sz w:val="20"/>
          <w:szCs w:val="20"/>
        </w:rPr>
      </w:pPr>
      <w:r w:rsidRPr="008B5BF1">
        <w:rPr>
          <w:rFonts w:ascii="Book Antiqua" w:hAnsi="Book Antiqua"/>
          <w:sz w:val="20"/>
          <w:szCs w:val="20"/>
        </w:rPr>
        <w:t>oznaki chorobowe,</w:t>
      </w:r>
    </w:p>
    <w:p w:rsidR="002C453C" w:rsidRPr="008B5BF1" w:rsidRDefault="008B5BF1">
      <w:pPr>
        <w:pStyle w:val="Akapitzlist"/>
        <w:numPr>
          <w:ilvl w:val="0"/>
          <w:numId w:val="19"/>
        </w:numPr>
        <w:spacing w:after="120"/>
        <w:ind w:left="714" w:hanging="357"/>
        <w:jc w:val="both"/>
        <w:rPr>
          <w:rFonts w:ascii="Book Antiqua" w:hAnsi="Book Antiqua"/>
          <w:sz w:val="20"/>
          <w:szCs w:val="20"/>
        </w:rPr>
      </w:pPr>
      <w:r w:rsidRPr="008B5BF1">
        <w:rPr>
          <w:rFonts w:ascii="Book Antiqua" w:hAnsi="Book Antiqua"/>
          <w:sz w:val="20"/>
          <w:szCs w:val="20"/>
        </w:rPr>
        <w:t>ślady żerowania szkodników.</w:t>
      </w:r>
    </w:p>
    <w:p w:rsidR="002C453C" w:rsidRPr="008B5BF1" w:rsidRDefault="008B5BF1">
      <w:pPr>
        <w:jc w:val="both"/>
        <w:rPr>
          <w:rFonts w:ascii="Book Antiqua" w:hAnsi="Book Antiqua"/>
          <w:sz w:val="20"/>
          <w:szCs w:val="20"/>
        </w:rPr>
      </w:pPr>
      <w:r w:rsidRPr="008B5BF1">
        <w:rPr>
          <w:rFonts w:ascii="Book Antiqua" w:hAnsi="Book Antiqua"/>
          <w:sz w:val="20"/>
          <w:szCs w:val="20"/>
        </w:rPr>
        <w:t>Rośliny powinny być dostarczone w skrzynkach lub doniczkach. Rośliny w postaci rozsady powinny być wyjęte z ziemi na okres możliwie jak najkrótszy, najlepiej bezpośrednio przed sadzeniem. Do czasu wysadzenia rośliny powinny być ocienione, osłonięte od wiatru i zabezpieczone przed wyschnięciem.</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2.5. Nasiona traw</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Nasiona traw najczęściej występują w postaci gotowych mieszanek z nasion różnych gatunków. Gotowa mieszanka traw powinna mieć oznaczony procentowy skład gatunkowy, klasę, numer normy wg której została wyprodukowana, zdolność kiełkowania.</w:t>
      </w:r>
    </w:p>
    <w:p w:rsidR="002C453C" w:rsidRPr="008B5BF1" w:rsidRDefault="002C453C">
      <w:pPr>
        <w:jc w:val="both"/>
        <w:rPr>
          <w:rFonts w:ascii="Book Antiqua" w:hAnsi="Book Antiqua"/>
          <w:sz w:val="20"/>
          <w:szCs w:val="20"/>
        </w:rPr>
      </w:pPr>
    </w:p>
    <w:p w:rsidR="002C453C" w:rsidRPr="008B5BF1" w:rsidRDefault="008B5BF1">
      <w:pPr>
        <w:pStyle w:val="Nagwek21"/>
        <w:spacing w:before="0"/>
        <w:rPr>
          <w:rFonts w:ascii="Book Antiqua" w:hAnsi="Book Antiqua"/>
        </w:rPr>
      </w:pPr>
      <w:r w:rsidRPr="008B5BF1">
        <w:rPr>
          <w:rFonts w:ascii="Book Antiqua" w:hAnsi="Book Antiqua"/>
        </w:rPr>
        <w:t>2.6. Nawozy mineralne</w:t>
      </w:r>
    </w:p>
    <w:p w:rsidR="002C453C" w:rsidRPr="008B5BF1" w:rsidRDefault="008B5BF1">
      <w:pPr>
        <w:jc w:val="both"/>
        <w:rPr>
          <w:rFonts w:ascii="Book Antiqua" w:hAnsi="Book Antiqua"/>
          <w:sz w:val="20"/>
          <w:szCs w:val="20"/>
        </w:rPr>
      </w:pPr>
      <w:r w:rsidRPr="008B5BF1">
        <w:rPr>
          <w:rFonts w:ascii="Book Antiqua" w:hAnsi="Book Antiqua"/>
          <w:sz w:val="20"/>
          <w:szCs w:val="20"/>
        </w:rPr>
        <w:t>Nawozy mineralne powinny być w opakowaniu, z podanym składem chemicznym (zawartość azotu, fosforu, potasu - N.P.). Nawozy należy zabezpieczyć przed zawilgoceniem i zbryleniem w czasie transportu i przechowywania.</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247" w:name="_Toc501263801"/>
      <w:bookmarkStart w:id="1248" w:name="_Toc428677175"/>
      <w:r w:rsidRPr="008B5BF1">
        <w:rPr>
          <w:rFonts w:ascii="Book Antiqua" w:hAnsi="Book Antiqua"/>
          <w:sz w:val="20"/>
          <w:szCs w:val="20"/>
        </w:rPr>
        <w:t>3. SPRZĘT</w:t>
      </w:r>
      <w:bookmarkEnd w:id="1247"/>
      <w:bookmarkEnd w:id="1248"/>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3.1. Ogólne wymagania dotyczące sprzętu</w:t>
      </w:r>
    </w:p>
    <w:p w:rsidR="002C453C" w:rsidRPr="008B5BF1" w:rsidRDefault="008B5BF1">
      <w:pPr>
        <w:jc w:val="both"/>
        <w:rPr>
          <w:rFonts w:ascii="Book Antiqua" w:hAnsi="Book Antiqua"/>
          <w:sz w:val="20"/>
          <w:szCs w:val="20"/>
        </w:rPr>
      </w:pPr>
      <w:r w:rsidRPr="008B5BF1">
        <w:rPr>
          <w:rFonts w:ascii="Book Antiqua" w:hAnsi="Book Antiqua"/>
          <w:sz w:val="20"/>
          <w:szCs w:val="20"/>
        </w:rPr>
        <w:t>Ogólne wymagania dotyczące sprzętu podano w STWIORB D-M-00.00.00 „Wymagania ogólne” pkt 3.</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3.2. Sprzęt stosowany do wykonania zieleni drogowej</w:t>
      </w:r>
    </w:p>
    <w:p w:rsidR="002C453C" w:rsidRPr="008B5BF1" w:rsidRDefault="008B5BF1">
      <w:pPr>
        <w:jc w:val="both"/>
        <w:rPr>
          <w:rFonts w:ascii="Book Antiqua" w:hAnsi="Book Antiqua"/>
          <w:sz w:val="20"/>
          <w:szCs w:val="20"/>
        </w:rPr>
      </w:pPr>
      <w:r w:rsidRPr="008B5BF1">
        <w:rPr>
          <w:rFonts w:ascii="Book Antiqua" w:hAnsi="Book Antiqua"/>
          <w:sz w:val="20"/>
          <w:szCs w:val="20"/>
        </w:rPr>
        <w:t>Wykonawca przystępujący do wykonania zieleni drogowej powinien wykazać się możliwością korzystania z następującego sprzętu:</w:t>
      </w:r>
    </w:p>
    <w:p w:rsidR="002C453C" w:rsidRPr="008B5BF1" w:rsidRDefault="008B5BF1">
      <w:pPr>
        <w:jc w:val="both"/>
        <w:rPr>
          <w:rFonts w:ascii="Book Antiqua" w:hAnsi="Book Antiqua"/>
          <w:sz w:val="20"/>
          <w:szCs w:val="20"/>
        </w:rPr>
      </w:pPr>
      <w:r w:rsidRPr="008B5BF1">
        <w:rPr>
          <w:rFonts w:ascii="Book Antiqua" w:hAnsi="Book Antiqua"/>
          <w:sz w:val="20"/>
          <w:szCs w:val="20"/>
        </w:rPr>
        <w:t>-      glebogryzarek, pługów, kultywatorów, bron do uprawy gleby,</w:t>
      </w:r>
    </w:p>
    <w:p w:rsidR="002C453C" w:rsidRPr="008B5BF1" w:rsidRDefault="008B5BF1">
      <w:pPr>
        <w:jc w:val="both"/>
        <w:rPr>
          <w:rFonts w:ascii="Book Antiqua" w:hAnsi="Book Antiqua"/>
          <w:sz w:val="20"/>
          <w:szCs w:val="20"/>
        </w:rPr>
      </w:pPr>
      <w:r w:rsidRPr="008B5BF1">
        <w:rPr>
          <w:rFonts w:ascii="Book Antiqua" w:hAnsi="Book Antiqua"/>
          <w:sz w:val="20"/>
          <w:szCs w:val="20"/>
        </w:rPr>
        <w:t>-      wału kolczatki oraz wału gładkiego do zakładania trawników,</w:t>
      </w:r>
    </w:p>
    <w:p w:rsidR="002C453C" w:rsidRPr="008B5BF1" w:rsidRDefault="008B5BF1">
      <w:pPr>
        <w:jc w:val="both"/>
        <w:rPr>
          <w:rFonts w:ascii="Book Antiqua" w:hAnsi="Book Antiqua"/>
          <w:sz w:val="20"/>
          <w:szCs w:val="20"/>
        </w:rPr>
      </w:pPr>
      <w:r w:rsidRPr="008B5BF1">
        <w:rPr>
          <w:rFonts w:ascii="Book Antiqua" w:hAnsi="Book Antiqua"/>
          <w:sz w:val="20"/>
          <w:szCs w:val="20"/>
        </w:rPr>
        <w:t>-      kosiarki mechanicznej do pielęgnacji trawników,</w:t>
      </w:r>
    </w:p>
    <w:p w:rsidR="002C453C" w:rsidRPr="008B5BF1" w:rsidRDefault="008B5BF1">
      <w:pPr>
        <w:jc w:val="both"/>
        <w:rPr>
          <w:rFonts w:ascii="Book Antiqua" w:hAnsi="Book Antiqua"/>
          <w:sz w:val="20"/>
          <w:szCs w:val="20"/>
        </w:rPr>
      </w:pPr>
      <w:r w:rsidRPr="008B5BF1">
        <w:rPr>
          <w:rFonts w:ascii="Book Antiqua" w:hAnsi="Book Antiqua"/>
          <w:sz w:val="20"/>
          <w:szCs w:val="20"/>
        </w:rPr>
        <w:t>-      sprzętu do pozyskiwania ziemi urodzajnej (np. spycharki gąsiennicowej, koparki),</w:t>
      </w:r>
    </w:p>
    <w:p w:rsidR="002C453C" w:rsidRPr="008B5BF1" w:rsidRDefault="008B5BF1">
      <w:pPr>
        <w:jc w:val="both"/>
        <w:rPr>
          <w:rFonts w:ascii="Book Antiqua" w:hAnsi="Book Antiqua"/>
          <w:sz w:val="20"/>
          <w:szCs w:val="20"/>
        </w:rPr>
      </w:pPr>
      <w:r w:rsidRPr="008B5BF1">
        <w:rPr>
          <w:rFonts w:ascii="Book Antiqua" w:hAnsi="Book Antiqua"/>
          <w:sz w:val="20"/>
          <w:szCs w:val="20"/>
        </w:rPr>
        <w:t>a ponadto do pielęgnacji zadrzewień:</w:t>
      </w:r>
    </w:p>
    <w:p w:rsidR="002C453C" w:rsidRPr="008B5BF1" w:rsidRDefault="008B5BF1">
      <w:pPr>
        <w:jc w:val="both"/>
        <w:rPr>
          <w:rFonts w:ascii="Book Antiqua" w:hAnsi="Book Antiqua"/>
          <w:sz w:val="20"/>
          <w:szCs w:val="20"/>
        </w:rPr>
      </w:pPr>
      <w:r w:rsidRPr="008B5BF1">
        <w:rPr>
          <w:rFonts w:ascii="Book Antiqua" w:hAnsi="Book Antiqua"/>
          <w:sz w:val="20"/>
          <w:szCs w:val="20"/>
        </w:rPr>
        <w:t>-      pił mechanicznych i ręcznych,</w:t>
      </w:r>
    </w:p>
    <w:p w:rsidR="002C453C" w:rsidRPr="008B5BF1" w:rsidRDefault="008B5BF1">
      <w:pPr>
        <w:jc w:val="both"/>
        <w:rPr>
          <w:rFonts w:ascii="Book Antiqua" w:hAnsi="Book Antiqua"/>
          <w:sz w:val="20"/>
          <w:szCs w:val="20"/>
        </w:rPr>
      </w:pPr>
      <w:r w:rsidRPr="008B5BF1">
        <w:rPr>
          <w:rFonts w:ascii="Book Antiqua" w:hAnsi="Book Antiqua"/>
          <w:sz w:val="20"/>
          <w:szCs w:val="20"/>
        </w:rPr>
        <w:t>-      drabin,</w:t>
      </w:r>
    </w:p>
    <w:p w:rsidR="002C453C" w:rsidRPr="008B5BF1" w:rsidRDefault="008B5BF1">
      <w:pPr>
        <w:jc w:val="both"/>
        <w:rPr>
          <w:rFonts w:ascii="Book Antiqua" w:hAnsi="Book Antiqua"/>
          <w:sz w:val="20"/>
          <w:szCs w:val="20"/>
        </w:rPr>
      </w:pPr>
      <w:r w:rsidRPr="008B5BF1">
        <w:rPr>
          <w:rFonts w:ascii="Book Antiqua" w:hAnsi="Book Antiqua"/>
          <w:sz w:val="20"/>
          <w:szCs w:val="20"/>
        </w:rPr>
        <w:t>-      podnośników hydraulicznych.</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249" w:name="_Toc501263802"/>
      <w:bookmarkStart w:id="1250" w:name="_Toc428677176"/>
      <w:r w:rsidRPr="008B5BF1">
        <w:rPr>
          <w:rFonts w:ascii="Book Antiqua" w:hAnsi="Book Antiqua"/>
          <w:sz w:val="20"/>
          <w:szCs w:val="20"/>
        </w:rPr>
        <w:t>4. TRANSPORT</w:t>
      </w:r>
      <w:bookmarkEnd w:id="1249"/>
      <w:bookmarkEnd w:id="1250"/>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4.1. Ogólne wymagania dotyczące transportu</w:t>
      </w:r>
    </w:p>
    <w:p w:rsidR="002C453C" w:rsidRPr="008B5BF1" w:rsidRDefault="008B5BF1">
      <w:pPr>
        <w:pStyle w:val="Nagwek21"/>
        <w:spacing w:before="0"/>
        <w:rPr>
          <w:rFonts w:ascii="Book Antiqua" w:hAnsi="Book Antiqua"/>
          <w:b w:val="0"/>
        </w:rPr>
      </w:pPr>
      <w:r w:rsidRPr="008B5BF1">
        <w:rPr>
          <w:rFonts w:ascii="Book Antiqua" w:hAnsi="Book Antiqua"/>
          <w:b w:val="0"/>
        </w:rPr>
        <w:t>Ogólne wymagania dotyczące transportu podano w STWIORB D-M-00.00.00 „Wymagania ogólne” pkt 4.</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4.2. Transport materiałów do wykonania nasadzeń</w:t>
      </w:r>
    </w:p>
    <w:p w:rsidR="002C453C" w:rsidRPr="008B5BF1" w:rsidRDefault="008B5BF1">
      <w:pPr>
        <w:jc w:val="both"/>
        <w:rPr>
          <w:rFonts w:ascii="Book Antiqua" w:hAnsi="Book Antiqua"/>
          <w:sz w:val="20"/>
          <w:szCs w:val="20"/>
        </w:rPr>
      </w:pPr>
      <w:r w:rsidRPr="008B5BF1">
        <w:rPr>
          <w:rFonts w:ascii="Book Antiqua" w:hAnsi="Book Antiqua"/>
          <w:sz w:val="20"/>
          <w:szCs w:val="20"/>
        </w:rPr>
        <w:t>Transport materiałów do zieleni drogowej może być dowolny pod warunkiem, że nie uszkodzi, ani też nie pogorszy jakości transportowanych materiałów. W czasie transportu drzewa i krzewy muszą być zabezpieczone przed uszkodzeniem bryły korzeniowej lub korzeni i pędów. Rośliny z bryłą korzeniową muszą mieć opakowane bryły korzeniowe lub być w pojemnikach. Drzewa i krzewy mogą być przewożone wszystkimi środkami transportowymi. W czasie transportu należy zabezpieczyć je przed wyschnięciem i przemarznięciem. Drzewa i krzewy po dostarczeniu na miejsce przeznaczenia powinny być natychmiast sadzone. Jeśli jest to niemożliwe, należy je zadołować w miejscu ocienionym i nieprzewiewnym, a w razie suszy podlewać.</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4.3. Transport roślin kwietnikowych</w:t>
      </w:r>
    </w:p>
    <w:p w:rsidR="002C453C" w:rsidRPr="008B5BF1" w:rsidRDefault="008B5BF1">
      <w:pPr>
        <w:jc w:val="both"/>
        <w:rPr>
          <w:rFonts w:ascii="Book Antiqua" w:hAnsi="Book Antiqua"/>
          <w:sz w:val="20"/>
          <w:szCs w:val="20"/>
        </w:rPr>
      </w:pPr>
      <w:r w:rsidRPr="008B5BF1">
        <w:rPr>
          <w:rFonts w:ascii="Book Antiqua" w:hAnsi="Book Antiqua"/>
          <w:sz w:val="20"/>
          <w:szCs w:val="20"/>
        </w:rPr>
        <w:t>Rośliny przygotowane do wysyłki po wyjęciu z ziemi należy przechowywać w miejscach osłoniętych i zacienionych. W przypadku niewysyłania roślin w ciągu kilku godzin od wyjęcia z ziemi, należy je spryskać wodą (pędy roślin pakowanych nie powinny być jednak mokre, aby uniknąć zaparzenia). Rośliny należy przewozić w warunkach zabezpieczających je przed wstrząsami, uszkodzeniami i wyschnięciem. Przy przesyłaniu na dalsze odległości, rośliny należy przewozić szybkimi środkami transportowymi, zakrytymi. W okresie wysokich temperatur przewóz powinien być w miarę możliwości dokonywany nocą.</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251" w:name="_Toc501263803"/>
      <w:bookmarkStart w:id="1252" w:name="_Toc428677177"/>
      <w:r w:rsidRPr="008B5BF1">
        <w:rPr>
          <w:rFonts w:ascii="Book Antiqua" w:hAnsi="Book Antiqua"/>
          <w:sz w:val="20"/>
          <w:szCs w:val="20"/>
        </w:rPr>
        <w:t>5. WYKONANIE ROBÓT</w:t>
      </w:r>
      <w:bookmarkEnd w:id="1251"/>
      <w:bookmarkEnd w:id="1252"/>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5.1. Ogólne zasady wykonania robót</w:t>
      </w:r>
    </w:p>
    <w:p w:rsidR="002C453C" w:rsidRPr="008B5BF1" w:rsidRDefault="008B5BF1">
      <w:pPr>
        <w:pStyle w:val="Nagwek21"/>
        <w:spacing w:before="0"/>
        <w:rPr>
          <w:rFonts w:ascii="Book Antiqua" w:hAnsi="Book Antiqua"/>
          <w:b w:val="0"/>
        </w:rPr>
      </w:pPr>
      <w:r w:rsidRPr="008B5BF1">
        <w:rPr>
          <w:rFonts w:ascii="Book Antiqua" w:hAnsi="Book Antiqua"/>
          <w:b w:val="0"/>
        </w:rPr>
        <w:t>Ogólne zasady wykonania robót podano w STWIORB D-M-00.00.00 „Wymagania ogólne” pkt 5.</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5.2. Trawniki</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5.2.1. </w:t>
      </w:r>
      <w:r w:rsidRPr="008B5BF1">
        <w:rPr>
          <w:rFonts w:ascii="Book Antiqua" w:hAnsi="Book Antiqua"/>
          <w:sz w:val="20"/>
          <w:szCs w:val="20"/>
        </w:rPr>
        <w:t>Wymagania dotyczące wykonania trawników</w:t>
      </w:r>
    </w:p>
    <w:p w:rsidR="002C453C" w:rsidRPr="008B5BF1" w:rsidRDefault="008B5BF1">
      <w:pPr>
        <w:jc w:val="both"/>
        <w:rPr>
          <w:rFonts w:ascii="Book Antiqua" w:hAnsi="Book Antiqua"/>
          <w:sz w:val="20"/>
          <w:szCs w:val="20"/>
        </w:rPr>
      </w:pPr>
      <w:r w:rsidRPr="008B5BF1">
        <w:rPr>
          <w:rFonts w:ascii="Book Antiqua" w:hAnsi="Book Antiqua"/>
          <w:sz w:val="20"/>
          <w:szCs w:val="20"/>
        </w:rPr>
        <w:t>Wymagania dotyczące wykonania robót związanych z trawnikami są następujące:</w:t>
      </w:r>
    </w:p>
    <w:p w:rsidR="002C453C" w:rsidRPr="008B5BF1" w:rsidRDefault="008B5BF1">
      <w:pPr>
        <w:jc w:val="both"/>
        <w:rPr>
          <w:rFonts w:ascii="Book Antiqua" w:hAnsi="Book Antiqua"/>
          <w:sz w:val="20"/>
          <w:szCs w:val="20"/>
        </w:rPr>
      </w:pPr>
      <w:r w:rsidRPr="008B5BF1">
        <w:rPr>
          <w:rFonts w:ascii="Book Antiqua" w:hAnsi="Book Antiqua"/>
          <w:sz w:val="20"/>
          <w:szCs w:val="20"/>
        </w:rPr>
        <w:t>-      teren pod trawniki musi być oczyszczony z gruzu i zanieczyszczeń,</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      przy wymianie gruntu rodzimego na ziemię urodzajną teren powinien być obniżony w stosunku do gazonów lub krawężników o ok. 15 cm - jest to miejsce na ziemię urodzajną (ok. 10 cm) i kompost (ok. 2 do 3 cm),</w:t>
      </w:r>
    </w:p>
    <w:p w:rsidR="002C453C" w:rsidRPr="008B5BF1" w:rsidRDefault="008B5BF1">
      <w:pPr>
        <w:jc w:val="both"/>
        <w:rPr>
          <w:rFonts w:ascii="Book Antiqua" w:hAnsi="Book Antiqua"/>
          <w:sz w:val="20"/>
          <w:szCs w:val="20"/>
        </w:rPr>
      </w:pPr>
      <w:r w:rsidRPr="008B5BF1">
        <w:rPr>
          <w:rFonts w:ascii="Book Antiqua" w:hAnsi="Book Antiqua"/>
          <w:sz w:val="20"/>
          <w:szCs w:val="20"/>
        </w:rPr>
        <w:t>-      przy zakładaniu trawników na gruncie rodzimym krawężnik powinien znajdować się 2 do 3 cm nad terenem,</w:t>
      </w:r>
    </w:p>
    <w:p w:rsidR="002C453C" w:rsidRPr="008B5BF1" w:rsidRDefault="008B5BF1">
      <w:pPr>
        <w:jc w:val="both"/>
        <w:rPr>
          <w:rFonts w:ascii="Book Antiqua" w:hAnsi="Book Antiqua"/>
          <w:sz w:val="20"/>
          <w:szCs w:val="20"/>
        </w:rPr>
      </w:pPr>
      <w:r w:rsidRPr="008B5BF1">
        <w:rPr>
          <w:rFonts w:ascii="Book Antiqua" w:hAnsi="Book Antiqua"/>
          <w:sz w:val="20"/>
          <w:szCs w:val="20"/>
        </w:rPr>
        <w:t>-      teren powinien być wyrównany i splantowany,</w:t>
      </w:r>
    </w:p>
    <w:p w:rsidR="002C453C" w:rsidRPr="008B5BF1" w:rsidRDefault="008B5BF1">
      <w:pPr>
        <w:jc w:val="both"/>
        <w:rPr>
          <w:rFonts w:ascii="Book Antiqua" w:hAnsi="Book Antiqua"/>
          <w:sz w:val="20"/>
          <w:szCs w:val="20"/>
        </w:rPr>
      </w:pPr>
      <w:r w:rsidRPr="008B5BF1">
        <w:rPr>
          <w:rFonts w:ascii="Book Antiqua" w:hAnsi="Book Antiqua"/>
          <w:sz w:val="20"/>
          <w:szCs w:val="20"/>
        </w:rPr>
        <w:t>-      ziemia urodzajna powinna być rozścielona równą warstwą i wymieszana z kompostem, nawozami mineralnymi oraz starannie wyrównana,</w:t>
      </w:r>
    </w:p>
    <w:p w:rsidR="002C453C" w:rsidRPr="008B5BF1" w:rsidRDefault="008B5BF1">
      <w:pPr>
        <w:jc w:val="both"/>
        <w:rPr>
          <w:rFonts w:ascii="Book Antiqua" w:hAnsi="Book Antiqua"/>
          <w:sz w:val="20"/>
          <w:szCs w:val="20"/>
        </w:rPr>
      </w:pPr>
      <w:r w:rsidRPr="008B5BF1">
        <w:rPr>
          <w:rFonts w:ascii="Book Antiqua" w:hAnsi="Book Antiqua"/>
          <w:sz w:val="20"/>
          <w:szCs w:val="20"/>
        </w:rPr>
        <w:t>-      przed siewem nasion trawy ziemię należy wałować wałem gładkim, a potem wałem - kolczatką lub zagrabić,</w:t>
      </w:r>
    </w:p>
    <w:p w:rsidR="002C453C" w:rsidRPr="008B5BF1" w:rsidRDefault="008B5BF1">
      <w:pPr>
        <w:jc w:val="both"/>
        <w:rPr>
          <w:rFonts w:ascii="Book Antiqua" w:hAnsi="Book Antiqua"/>
          <w:sz w:val="20"/>
          <w:szCs w:val="20"/>
        </w:rPr>
      </w:pPr>
      <w:r w:rsidRPr="008B5BF1">
        <w:rPr>
          <w:rFonts w:ascii="Book Antiqua" w:hAnsi="Book Antiqua"/>
          <w:sz w:val="20"/>
          <w:szCs w:val="20"/>
        </w:rPr>
        <w:t>-      siew powinien być dokonany w dni bezwietrzne,</w:t>
      </w:r>
    </w:p>
    <w:p w:rsidR="002C453C" w:rsidRPr="008B5BF1" w:rsidRDefault="008B5BF1">
      <w:pPr>
        <w:jc w:val="both"/>
        <w:rPr>
          <w:rFonts w:ascii="Book Antiqua" w:hAnsi="Book Antiqua"/>
          <w:sz w:val="20"/>
          <w:szCs w:val="20"/>
        </w:rPr>
      </w:pPr>
      <w:r w:rsidRPr="008B5BF1">
        <w:rPr>
          <w:rFonts w:ascii="Book Antiqua" w:hAnsi="Book Antiqua"/>
          <w:sz w:val="20"/>
          <w:szCs w:val="20"/>
        </w:rPr>
        <w:t>-      okres siania - najlepszy okres wiosenny, najpóźniej do połowy września,</w:t>
      </w:r>
    </w:p>
    <w:p w:rsidR="002C453C" w:rsidRPr="008B5BF1" w:rsidRDefault="008B5BF1">
      <w:pPr>
        <w:jc w:val="both"/>
        <w:rPr>
          <w:rFonts w:ascii="Book Antiqua" w:hAnsi="Book Antiqua"/>
          <w:sz w:val="20"/>
          <w:szCs w:val="20"/>
        </w:rPr>
      </w:pPr>
      <w:r w:rsidRPr="008B5BF1">
        <w:rPr>
          <w:rFonts w:ascii="Book Antiqua" w:hAnsi="Book Antiqua"/>
          <w:sz w:val="20"/>
          <w:szCs w:val="20"/>
        </w:rPr>
        <w:t>-      na terenie płaskim nasiona traw wysiewane są w ilości od 1 do 4 kg na 100 m</w:t>
      </w:r>
      <w:r w:rsidRPr="008B5BF1">
        <w:rPr>
          <w:rFonts w:ascii="Book Antiqua" w:hAnsi="Book Antiqua"/>
          <w:sz w:val="20"/>
          <w:szCs w:val="20"/>
          <w:vertAlign w:val="superscript"/>
        </w:rPr>
        <w:t>2</w:t>
      </w:r>
      <w:r w:rsidRPr="008B5BF1">
        <w:rPr>
          <w:rFonts w:ascii="Book Antiqua" w:hAnsi="Book Antiqua"/>
          <w:sz w:val="20"/>
          <w:szCs w:val="20"/>
        </w:rPr>
        <w:t>, chyba że STWIORB przewiduje inaczej,</w:t>
      </w:r>
    </w:p>
    <w:p w:rsidR="002C453C" w:rsidRPr="008B5BF1" w:rsidRDefault="008B5BF1">
      <w:pPr>
        <w:jc w:val="both"/>
        <w:rPr>
          <w:rFonts w:ascii="Book Antiqua" w:hAnsi="Book Antiqua"/>
          <w:sz w:val="20"/>
          <w:szCs w:val="20"/>
        </w:rPr>
      </w:pPr>
      <w:r w:rsidRPr="008B5BF1">
        <w:rPr>
          <w:rFonts w:ascii="Book Antiqua" w:hAnsi="Book Antiqua"/>
          <w:sz w:val="20"/>
          <w:szCs w:val="20"/>
        </w:rPr>
        <w:t>-      na skarpach nasiona traw wysiewane są w ilości 4 kg na 100 m</w:t>
      </w:r>
      <w:r w:rsidRPr="008B5BF1">
        <w:rPr>
          <w:rFonts w:ascii="Book Antiqua" w:hAnsi="Book Antiqua"/>
          <w:sz w:val="20"/>
          <w:szCs w:val="20"/>
          <w:vertAlign w:val="superscript"/>
        </w:rPr>
        <w:t>2</w:t>
      </w:r>
      <w:r w:rsidRPr="008B5BF1">
        <w:rPr>
          <w:rFonts w:ascii="Book Antiqua" w:hAnsi="Book Antiqua"/>
          <w:sz w:val="20"/>
          <w:szCs w:val="20"/>
        </w:rPr>
        <w:t>, chyba że STWIORB przewiduje inaczej,</w:t>
      </w:r>
    </w:p>
    <w:p w:rsidR="002C453C" w:rsidRPr="008B5BF1" w:rsidRDefault="008B5BF1">
      <w:pPr>
        <w:jc w:val="both"/>
        <w:rPr>
          <w:rFonts w:ascii="Book Antiqua" w:hAnsi="Book Antiqua"/>
          <w:sz w:val="20"/>
          <w:szCs w:val="20"/>
        </w:rPr>
      </w:pPr>
      <w:r w:rsidRPr="008B5BF1">
        <w:rPr>
          <w:rFonts w:ascii="Book Antiqua" w:hAnsi="Book Antiqua"/>
          <w:sz w:val="20"/>
          <w:szCs w:val="20"/>
        </w:rPr>
        <w:t>-      przykrycie nasion - przez przemieszanie z ziemią grabiami lub wałem kolczatką,</w:t>
      </w:r>
    </w:p>
    <w:p w:rsidR="002C453C" w:rsidRPr="008B5BF1" w:rsidRDefault="008B5BF1">
      <w:pPr>
        <w:jc w:val="both"/>
        <w:rPr>
          <w:rFonts w:ascii="Book Antiqua" w:hAnsi="Book Antiqua"/>
          <w:sz w:val="20"/>
          <w:szCs w:val="20"/>
        </w:rPr>
      </w:pPr>
      <w:r w:rsidRPr="008B5BF1">
        <w:rPr>
          <w:rFonts w:ascii="Book Antiqua" w:hAnsi="Book Antiqua"/>
          <w:sz w:val="20"/>
          <w:szCs w:val="20"/>
        </w:rPr>
        <w:t>-      po wysiewie nasion ziemia powinna być wałowana lekkim wałem w celu ostatecznego wyrównania i stworzenia dobrych warunków dla podsiąkania wody. Jeżeli przykrycie nasion nastąpiło przez wałowanie kolczatką, można już nie stosować wału gładkiego,</w:t>
      </w:r>
    </w:p>
    <w:p w:rsidR="002C453C" w:rsidRPr="008B5BF1" w:rsidRDefault="008B5BF1">
      <w:pPr>
        <w:jc w:val="both"/>
        <w:rPr>
          <w:rFonts w:ascii="Book Antiqua" w:hAnsi="Book Antiqua"/>
          <w:sz w:val="20"/>
          <w:szCs w:val="20"/>
        </w:rPr>
      </w:pPr>
      <w:r w:rsidRPr="008B5BF1">
        <w:rPr>
          <w:rFonts w:ascii="Book Antiqua" w:hAnsi="Book Antiqua"/>
          <w:sz w:val="20"/>
          <w:szCs w:val="20"/>
        </w:rPr>
        <w:t>-      mieszanka nasion trawnikowych może być gotowa lub wykonana wg składu podanego w STWIORB.</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5.2.2. </w:t>
      </w:r>
      <w:r w:rsidRPr="008B5BF1">
        <w:rPr>
          <w:rFonts w:ascii="Book Antiqua" w:hAnsi="Book Antiqua"/>
          <w:sz w:val="20"/>
          <w:szCs w:val="20"/>
        </w:rPr>
        <w:t>Pielęgnacja trawników</w:t>
      </w:r>
    </w:p>
    <w:p w:rsidR="002C453C" w:rsidRPr="008B5BF1" w:rsidRDefault="008B5BF1">
      <w:pPr>
        <w:jc w:val="both"/>
        <w:rPr>
          <w:rFonts w:ascii="Book Antiqua" w:hAnsi="Book Antiqua"/>
          <w:sz w:val="20"/>
          <w:szCs w:val="20"/>
        </w:rPr>
      </w:pPr>
      <w:r w:rsidRPr="008B5BF1">
        <w:rPr>
          <w:rFonts w:ascii="Book Antiqua" w:hAnsi="Book Antiqua"/>
          <w:sz w:val="20"/>
          <w:szCs w:val="20"/>
        </w:rPr>
        <w:t>Najważniejszym zabiegiem w pielęgnacji trawników jest koszenie:</w:t>
      </w:r>
    </w:p>
    <w:p w:rsidR="002C453C" w:rsidRPr="008B5BF1" w:rsidRDefault="008B5BF1">
      <w:pPr>
        <w:jc w:val="both"/>
        <w:rPr>
          <w:rFonts w:ascii="Book Antiqua" w:hAnsi="Book Antiqua"/>
          <w:sz w:val="20"/>
          <w:szCs w:val="20"/>
        </w:rPr>
      </w:pPr>
      <w:r w:rsidRPr="008B5BF1">
        <w:rPr>
          <w:rFonts w:ascii="Book Antiqua" w:hAnsi="Book Antiqua"/>
          <w:sz w:val="20"/>
          <w:szCs w:val="20"/>
        </w:rPr>
        <w:t>-      pierwsze koszenie powinno być przeprowadzone, gdy trawa osiągnie wysokość około  10 cm,</w:t>
      </w:r>
    </w:p>
    <w:p w:rsidR="002C453C" w:rsidRPr="008B5BF1" w:rsidRDefault="008B5BF1">
      <w:pPr>
        <w:jc w:val="both"/>
        <w:rPr>
          <w:rFonts w:ascii="Book Antiqua" w:hAnsi="Book Antiqua"/>
          <w:sz w:val="20"/>
          <w:szCs w:val="20"/>
        </w:rPr>
      </w:pPr>
      <w:r w:rsidRPr="008B5BF1">
        <w:rPr>
          <w:rFonts w:ascii="Book Antiqua" w:hAnsi="Book Antiqua"/>
          <w:sz w:val="20"/>
          <w:szCs w:val="20"/>
        </w:rPr>
        <w:t>-      następne koszenia powinny się odbywać w takich odstępach czasu, aby wysokość trawy przed kolejnym koszeniem nie przekraczała wysokości 10 do 12 cm,</w:t>
      </w:r>
    </w:p>
    <w:p w:rsidR="002C453C" w:rsidRPr="008B5BF1" w:rsidRDefault="008B5BF1">
      <w:pPr>
        <w:jc w:val="both"/>
        <w:rPr>
          <w:rFonts w:ascii="Book Antiqua" w:hAnsi="Book Antiqua"/>
          <w:sz w:val="20"/>
          <w:szCs w:val="20"/>
        </w:rPr>
      </w:pPr>
      <w:r w:rsidRPr="008B5BF1">
        <w:rPr>
          <w:rFonts w:ascii="Book Antiqua" w:hAnsi="Book Antiqua"/>
          <w:sz w:val="20"/>
          <w:szCs w:val="20"/>
        </w:rPr>
        <w:t>-      ostatnie, przedzimowe koszenie trawników powinno być wykonane z 1-miesięcznym wyprzedzeniem spodziewanego nastania mrozów (dla warunków klimatycznych Polski można przyjąć pierwszą połowę października),</w:t>
      </w:r>
    </w:p>
    <w:p w:rsidR="002C453C" w:rsidRPr="008B5BF1" w:rsidRDefault="008B5BF1">
      <w:pPr>
        <w:jc w:val="both"/>
        <w:rPr>
          <w:rFonts w:ascii="Book Antiqua" w:hAnsi="Book Antiqua"/>
          <w:sz w:val="20"/>
          <w:szCs w:val="20"/>
        </w:rPr>
      </w:pPr>
      <w:r w:rsidRPr="008B5BF1">
        <w:rPr>
          <w:rFonts w:ascii="Book Antiqua" w:hAnsi="Book Antiqua"/>
          <w:sz w:val="20"/>
          <w:szCs w:val="20"/>
        </w:rPr>
        <w:t>-      koszenia trawników w całym okresie pielęgnacji powinny się odbywać często i w regularnych odstępach czasu, przy czym częstość koszenia i wysokość cięcia, należy uzależniać od gatunku wysianej trawy,</w:t>
      </w:r>
    </w:p>
    <w:p w:rsidR="002C453C" w:rsidRPr="008B5BF1" w:rsidRDefault="008B5BF1">
      <w:pPr>
        <w:jc w:val="both"/>
        <w:rPr>
          <w:rFonts w:ascii="Book Antiqua" w:hAnsi="Book Antiqua"/>
          <w:sz w:val="20"/>
          <w:szCs w:val="20"/>
        </w:rPr>
      </w:pPr>
      <w:r w:rsidRPr="008B5BF1">
        <w:rPr>
          <w:rFonts w:ascii="Book Antiqua" w:hAnsi="Book Antiqua"/>
          <w:sz w:val="20"/>
          <w:szCs w:val="20"/>
        </w:rPr>
        <w:t>-      chwasty trwałe w pierwszym okresie należy usuwać ręcznie; środki chwastobójcze o selektywnym działaniu należy stosować z dużą ostrożnością i dopiero po okresie 6 miesięcy od założenia trawnika.</w:t>
      </w:r>
    </w:p>
    <w:p w:rsidR="002C453C" w:rsidRPr="008B5BF1" w:rsidRDefault="008B5BF1">
      <w:pPr>
        <w:jc w:val="both"/>
        <w:rPr>
          <w:rFonts w:ascii="Book Antiqua" w:hAnsi="Book Antiqua"/>
          <w:sz w:val="20"/>
          <w:szCs w:val="20"/>
        </w:rPr>
      </w:pPr>
      <w:r w:rsidRPr="008B5BF1">
        <w:rPr>
          <w:rFonts w:ascii="Book Antiqua" w:hAnsi="Book Antiqua"/>
          <w:sz w:val="20"/>
          <w:szCs w:val="20"/>
        </w:rPr>
        <w:t>Trawniki wymagają nawożenia mineralnego - około 3 kg NPK na 1 ar w ciągu roku. Mieszanki nawozów należy przygotowywać tak, aby trawom zapewnić składniki wymagane w poszczególnych porach roku:</w:t>
      </w:r>
    </w:p>
    <w:p w:rsidR="002C453C" w:rsidRPr="008B5BF1" w:rsidRDefault="008B5BF1">
      <w:pPr>
        <w:jc w:val="both"/>
        <w:rPr>
          <w:rFonts w:ascii="Book Antiqua" w:hAnsi="Book Antiqua"/>
          <w:sz w:val="20"/>
          <w:szCs w:val="20"/>
        </w:rPr>
      </w:pPr>
      <w:r w:rsidRPr="008B5BF1">
        <w:rPr>
          <w:rFonts w:ascii="Book Antiqua" w:hAnsi="Book Antiqua"/>
          <w:sz w:val="20"/>
          <w:szCs w:val="20"/>
        </w:rPr>
        <w:t>-      wiosną, trawnik wymaga mieszanki z przewagą azotu,</w:t>
      </w:r>
    </w:p>
    <w:p w:rsidR="002C453C" w:rsidRPr="008B5BF1" w:rsidRDefault="008B5BF1">
      <w:pPr>
        <w:jc w:val="both"/>
        <w:rPr>
          <w:rFonts w:ascii="Book Antiqua" w:hAnsi="Book Antiqua"/>
          <w:sz w:val="20"/>
          <w:szCs w:val="20"/>
        </w:rPr>
      </w:pPr>
      <w:r w:rsidRPr="008B5BF1">
        <w:rPr>
          <w:rFonts w:ascii="Book Antiqua" w:hAnsi="Book Antiqua"/>
          <w:sz w:val="20"/>
          <w:szCs w:val="20"/>
        </w:rPr>
        <w:t>-      od połowy lata należy ograniczyć azot, zwiększając dawki potasu i fosforu,</w:t>
      </w:r>
    </w:p>
    <w:p w:rsidR="002C453C" w:rsidRPr="008B5BF1" w:rsidRDefault="008B5BF1">
      <w:pPr>
        <w:jc w:val="both"/>
        <w:rPr>
          <w:rFonts w:ascii="Book Antiqua" w:hAnsi="Book Antiqua"/>
          <w:sz w:val="20"/>
          <w:szCs w:val="20"/>
        </w:rPr>
      </w:pPr>
      <w:r w:rsidRPr="008B5BF1">
        <w:rPr>
          <w:rFonts w:ascii="Book Antiqua" w:hAnsi="Book Antiqua"/>
          <w:sz w:val="20"/>
          <w:szCs w:val="20"/>
        </w:rPr>
        <w:t>-      ostatnie nawożenie nie powinno zawierać azotu, lecz tylko fosfor i potas.</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5.3. Drzewa i krzewy</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5.3.1. </w:t>
      </w:r>
      <w:r w:rsidRPr="008B5BF1">
        <w:rPr>
          <w:rFonts w:ascii="Book Antiqua" w:hAnsi="Book Antiqua"/>
          <w:sz w:val="20"/>
          <w:szCs w:val="20"/>
        </w:rPr>
        <w:t xml:space="preserve"> Wymagania dotyczące sadzenia drzew i krzewów</w:t>
      </w:r>
    </w:p>
    <w:p w:rsidR="002C453C" w:rsidRPr="008B5BF1" w:rsidRDefault="008B5BF1">
      <w:pPr>
        <w:jc w:val="both"/>
        <w:rPr>
          <w:rFonts w:ascii="Book Antiqua" w:hAnsi="Book Antiqua"/>
          <w:sz w:val="20"/>
          <w:szCs w:val="20"/>
        </w:rPr>
      </w:pPr>
      <w:r w:rsidRPr="008B5BF1">
        <w:rPr>
          <w:rFonts w:ascii="Book Antiqua" w:hAnsi="Book Antiqua"/>
          <w:sz w:val="20"/>
          <w:szCs w:val="20"/>
        </w:rPr>
        <w:t>Wymagania dotyczące sadzenia drzew i krzewów są następujące:</w:t>
      </w:r>
    </w:p>
    <w:p w:rsidR="002C453C" w:rsidRPr="008B5BF1" w:rsidRDefault="008B5BF1">
      <w:pPr>
        <w:jc w:val="both"/>
        <w:rPr>
          <w:rFonts w:ascii="Book Antiqua" w:hAnsi="Book Antiqua"/>
          <w:sz w:val="20"/>
          <w:szCs w:val="20"/>
        </w:rPr>
      </w:pPr>
      <w:r w:rsidRPr="008B5BF1">
        <w:rPr>
          <w:rFonts w:ascii="Book Antiqua" w:hAnsi="Book Antiqua"/>
          <w:sz w:val="20"/>
          <w:szCs w:val="20"/>
        </w:rPr>
        <w:t>-      pora sadzenia - jesień lub wiosna,</w:t>
      </w:r>
    </w:p>
    <w:p w:rsidR="002C453C" w:rsidRPr="008B5BF1" w:rsidRDefault="008B5BF1">
      <w:pPr>
        <w:jc w:val="both"/>
        <w:rPr>
          <w:rFonts w:ascii="Book Antiqua" w:hAnsi="Book Antiqua"/>
          <w:sz w:val="20"/>
          <w:szCs w:val="20"/>
        </w:rPr>
      </w:pPr>
      <w:r w:rsidRPr="008B5BF1">
        <w:rPr>
          <w:rFonts w:ascii="Book Antiqua" w:hAnsi="Book Antiqua"/>
          <w:sz w:val="20"/>
          <w:szCs w:val="20"/>
        </w:rPr>
        <w:t>-      miejsce sadzenia - powinno być wyznaczone w terenie, zgodnie z dokumentacją projektową,</w:t>
      </w:r>
    </w:p>
    <w:p w:rsidR="002C453C" w:rsidRPr="008B5BF1" w:rsidRDefault="008B5BF1">
      <w:pPr>
        <w:jc w:val="both"/>
        <w:rPr>
          <w:rFonts w:ascii="Book Antiqua" w:hAnsi="Book Antiqua"/>
          <w:sz w:val="20"/>
          <w:szCs w:val="20"/>
        </w:rPr>
      </w:pPr>
      <w:r w:rsidRPr="008B5BF1">
        <w:rPr>
          <w:rFonts w:ascii="Book Antiqua" w:hAnsi="Book Antiqua"/>
          <w:sz w:val="20"/>
          <w:szCs w:val="20"/>
        </w:rPr>
        <w:t>-      dołki pod drzewa i krzewy powinny mieć wielkość wskazaną w dokumentacji projektowej i zaprawione ziemią urodzajną,</w:t>
      </w:r>
    </w:p>
    <w:p w:rsidR="002C453C" w:rsidRPr="008B5BF1" w:rsidRDefault="008B5BF1">
      <w:pPr>
        <w:jc w:val="both"/>
        <w:rPr>
          <w:rFonts w:ascii="Book Antiqua" w:hAnsi="Book Antiqua"/>
          <w:sz w:val="20"/>
          <w:szCs w:val="20"/>
        </w:rPr>
      </w:pPr>
      <w:r w:rsidRPr="008B5BF1">
        <w:rPr>
          <w:rFonts w:ascii="Book Antiqua" w:hAnsi="Book Antiqua"/>
          <w:sz w:val="20"/>
          <w:szCs w:val="20"/>
        </w:rPr>
        <w:t>-      roślina w miejscu sadzenia powinna znaleźć się do 5 cm głębiej jak rosła w szkółce. Zbyt głębokie lub płytkie sadzenie utrudnia prawidłowy rozwój rośliny,</w:t>
      </w:r>
    </w:p>
    <w:p w:rsidR="002C453C" w:rsidRPr="008B5BF1" w:rsidRDefault="008B5BF1">
      <w:pPr>
        <w:jc w:val="both"/>
        <w:rPr>
          <w:rFonts w:ascii="Book Antiqua" w:hAnsi="Book Antiqua"/>
          <w:sz w:val="20"/>
          <w:szCs w:val="20"/>
        </w:rPr>
      </w:pPr>
      <w:r w:rsidRPr="008B5BF1">
        <w:rPr>
          <w:rFonts w:ascii="Book Antiqua" w:hAnsi="Book Antiqua"/>
          <w:sz w:val="20"/>
          <w:szCs w:val="20"/>
        </w:rPr>
        <w:t>-      korzenie złamane i uszkodzone należy przed sadzeniem przyciąć,</w:t>
      </w:r>
    </w:p>
    <w:p w:rsidR="002C453C" w:rsidRPr="008B5BF1" w:rsidRDefault="008B5BF1">
      <w:pPr>
        <w:jc w:val="both"/>
        <w:rPr>
          <w:rFonts w:ascii="Book Antiqua" w:hAnsi="Book Antiqua"/>
          <w:sz w:val="20"/>
          <w:szCs w:val="20"/>
        </w:rPr>
      </w:pPr>
      <w:r w:rsidRPr="008B5BF1">
        <w:rPr>
          <w:rFonts w:ascii="Book Antiqua" w:hAnsi="Book Antiqua"/>
          <w:sz w:val="20"/>
          <w:szCs w:val="20"/>
        </w:rPr>
        <w:t>-      przy sadzeniu drzew formy piennej należy przed sadzeniem wbić w dno dołu drewniany palik,</w:t>
      </w:r>
    </w:p>
    <w:p w:rsidR="002C453C" w:rsidRPr="008B5BF1" w:rsidRDefault="008B5BF1">
      <w:pPr>
        <w:jc w:val="both"/>
        <w:rPr>
          <w:rFonts w:ascii="Book Antiqua" w:hAnsi="Book Antiqua"/>
          <w:sz w:val="20"/>
          <w:szCs w:val="20"/>
        </w:rPr>
      </w:pPr>
      <w:r w:rsidRPr="008B5BF1">
        <w:rPr>
          <w:rFonts w:ascii="Book Antiqua" w:hAnsi="Book Antiqua"/>
          <w:sz w:val="20"/>
          <w:szCs w:val="20"/>
        </w:rPr>
        <w:t>-      korzenie roślin zasypywać sypką ziemią, a następnie prawidłowo ubić, uformować miskę i podlać,</w:t>
      </w:r>
    </w:p>
    <w:p w:rsidR="002C453C" w:rsidRPr="008B5BF1" w:rsidRDefault="008B5BF1">
      <w:pPr>
        <w:jc w:val="both"/>
        <w:rPr>
          <w:rFonts w:ascii="Book Antiqua" w:hAnsi="Book Antiqua"/>
          <w:sz w:val="20"/>
          <w:szCs w:val="20"/>
        </w:rPr>
      </w:pPr>
      <w:r w:rsidRPr="008B5BF1">
        <w:rPr>
          <w:rFonts w:ascii="Book Antiqua" w:hAnsi="Book Antiqua"/>
          <w:sz w:val="20"/>
          <w:szCs w:val="20"/>
        </w:rPr>
        <w:t>-      drzewa formy piennej należy przywiązać do palika tuż pod koroną,</w:t>
      </w:r>
    </w:p>
    <w:p w:rsidR="002C453C" w:rsidRPr="008B5BF1" w:rsidRDefault="008B5BF1">
      <w:pPr>
        <w:jc w:val="both"/>
        <w:rPr>
          <w:rFonts w:ascii="Book Antiqua" w:hAnsi="Book Antiqua"/>
          <w:sz w:val="20"/>
          <w:szCs w:val="20"/>
        </w:rPr>
      </w:pPr>
      <w:r w:rsidRPr="008B5BF1">
        <w:rPr>
          <w:rFonts w:ascii="Book Antiqua" w:hAnsi="Book Antiqua"/>
          <w:sz w:val="20"/>
          <w:szCs w:val="20"/>
        </w:rPr>
        <w:t>-      wysokość palika wbitego w grunt powinna być równa wysokości pnia posadzonego drzewa,</w:t>
      </w:r>
    </w:p>
    <w:p w:rsidR="002C453C" w:rsidRPr="008B5BF1" w:rsidRDefault="008B5BF1">
      <w:pPr>
        <w:jc w:val="both"/>
        <w:rPr>
          <w:rFonts w:ascii="Book Antiqua" w:hAnsi="Book Antiqua"/>
          <w:sz w:val="20"/>
          <w:szCs w:val="20"/>
        </w:rPr>
      </w:pPr>
      <w:r w:rsidRPr="008B5BF1">
        <w:rPr>
          <w:rFonts w:ascii="Book Antiqua" w:hAnsi="Book Antiqua"/>
          <w:sz w:val="20"/>
          <w:szCs w:val="20"/>
        </w:rPr>
        <w:t>-      palik powinien być umieszczony od strony najczęściej wiejących wiatrów.</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5.3.2. </w:t>
      </w:r>
      <w:r w:rsidRPr="008B5BF1">
        <w:rPr>
          <w:rFonts w:ascii="Book Antiqua" w:hAnsi="Book Antiqua"/>
          <w:sz w:val="20"/>
          <w:szCs w:val="20"/>
        </w:rPr>
        <w:t>Pielęgnacja po posadzeniu</w:t>
      </w:r>
    </w:p>
    <w:p w:rsidR="002C453C" w:rsidRPr="008B5BF1" w:rsidRDefault="008B5BF1">
      <w:pPr>
        <w:jc w:val="both"/>
        <w:rPr>
          <w:rFonts w:ascii="Book Antiqua" w:hAnsi="Book Antiqua"/>
          <w:sz w:val="20"/>
          <w:szCs w:val="20"/>
        </w:rPr>
      </w:pPr>
      <w:r w:rsidRPr="008B5BF1">
        <w:rPr>
          <w:rFonts w:ascii="Book Antiqua" w:hAnsi="Book Antiqua"/>
          <w:sz w:val="20"/>
          <w:szCs w:val="20"/>
        </w:rPr>
        <w:t>Pielęgnacja w okresie gwarancyjnym (w ciągu roku po posadzeniu) polega na:</w:t>
      </w:r>
    </w:p>
    <w:p w:rsidR="002C453C" w:rsidRPr="008B5BF1" w:rsidRDefault="008B5BF1">
      <w:pPr>
        <w:jc w:val="both"/>
        <w:rPr>
          <w:rFonts w:ascii="Book Antiqua" w:hAnsi="Book Antiqua"/>
          <w:sz w:val="20"/>
          <w:szCs w:val="20"/>
        </w:rPr>
      </w:pPr>
      <w:r w:rsidRPr="008B5BF1">
        <w:rPr>
          <w:rFonts w:ascii="Book Antiqua" w:hAnsi="Book Antiqua"/>
          <w:sz w:val="20"/>
          <w:szCs w:val="20"/>
        </w:rPr>
        <w:t>-      podlewaniu,</w:t>
      </w:r>
    </w:p>
    <w:p w:rsidR="002C453C" w:rsidRPr="008B5BF1" w:rsidRDefault="008B5BF1">
      <w:pPr>
        <w:jc w:val="both"/>
        <w:rPr>
          <w:rFonts w:ascii="Book Antiqua" w:hAnsi="Book Antiqua"/>
          <w:sz w:val="20"/>
          <w:szCs w:val="20"/>
        </w:rPr>
      </w:pPr>
      <w:r w:rsidRPr="008B5BF1">
        <w:rPr>
          <w:rFonts w:ascii="Book Antiqua" w:hAnsi="Book Antiqua"/>
          <w:sz w:val="20"/>
          <w:szCs w:val="20"/>
        </w:rPr>
        <w:t>-      odchwaszczaniu,</w:t>
      </w:r>
    </w:p>
    <w:p w:rsidR="002C453C" w:rsidRPr="008B5BF1" w:rsidRDefault="008B5BF1">
      <w:pPr>
        <w:jc w:val="both"/>
        <w:rPr>
          <w:rFonts w:ascii="Book Antiqua" w:hAnsi="Book Antiqua"/>
          <w:sz w:val="20"/>
          <w:szCs w:val="20"/>
        </w:rPr>
      </w:pPr>
      <w:r w:rsidRPr="008B5BF1">
        <w:rPr>
          <w:rFonts w:ascii="Book Antiqua" w:hAnsi="Book Antiqua"/>
          <w:sz w:val="20"/>
          <w:szCs w:val="20"/>
        </w:rPr>
        <w:t>-      nawożeniu,</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      usuwaniu odrostów korzeniowych,</w:t>
      </w:r>
    </w:p>
    <w:p w:rsidR="002C453C" w:rsidRPr="008B5BF1" w:rsidRDefault="008B5BF1">
      <w:pPr>
        <w:jc w:val="both"/>
        <w:rPr>
          <w:rFonts w:ascii="Book Antiqua" w:hAnsi="Book Antiqua"/>
          <w:sz w:val="20"/>
          <w:szCs w:val="20"/>
        </w:rPr>
      </w:pPr>
      <w:r w:rsidRPr="008B5BF1">
        <w:rPr>
          <w:rFonts w:ascii="Book Antiqua" w:hAnsi="Book Antiqua"/>
          <w:sz w:val="20"/>
          <w:szCs w:val="20"/>
        </w:rPr>
        <w:t>-      poprawianiu misek,</w:t>
      </w:r>
    </w:p>
    <w:p w:rsidR="002C453C" w:rsidRPr="008B5BF1" w:rsidRDefault="008B5BF1">
      <w:pPr>
        <w:jc w:val="both"/>
        <w:rPr>
          <w:rFonts w:ascii="Book Antiqua" w:hAnsi="Book Antiqua"/>
          <w:sz w:val="20"/>
          <w:szCs w:val="20"/>
        </w:rPr>
      </w:pPr>
      <w:r w:rsidRPr="008B5BF1">
        <w:rPr>
          <w:rFonts w:ascii="Book Antiqua" w:hAnsi="Book Antiqua"/>
          <w:sz w:val="20"/>
          <w:szCs w:val="20"/>
        </w:rPr>
        <w:t>-      okopczykowaniu drzew i krzewów jesienią,</w:t>
      </w:r>
    </w:p>
    <w:p w:rsidR="002C453C" w:rsidRPr="008B5BF1" w:rsidRDefault="008B5BF1">
      <w:pPr>
        <w:jc w:val="both"/>
        <w:rPr>
          <w:rFonts w:ascii="Book Antiqua" w:hAnsi="Book Antiqua"/>
          <w:sz w:val="20"/>
          <w:szCs w:val="20"/>
        </w:rPr>
      </w:pPr>
      <w:r w:rsidRPr="008B5BF1">
        <w:rPr>
          <w:rFonts w:ascii="Book Antiqua" w:hAnsi="Book Antiqua"/>
          <w:sz w:val="20"/>
          <w:szCs w:val="20"/>
        </w:rPr>
        <w:t>-      rozgarnięciu kopczyków wiosną i uformowaniu misek,</w:t>
      </w:r>
    </w:p>
    <w:p w:rsidR="002C453C" w:rsidRPr="008B5BF1" w:rsidRDefault="008B5BF1">
      <w:pPr>
        <w:jc w:val="both"/>
        <w:rPr>
          <w:rFonts w:ascii="Book Antiqua" w:hAnsi="Book Antiqua"/>
          <w:sz w:val="20"/>
          <w:szCs w:val="20"/>
        </w:rPr>
      </w:pPr>
      <w:r w:rsidRPr="008B5BF1">
        <w:rPr>
          <w:rFonts w:ascii="Book Antiqua" w:hAnsi="Book Antiqua"/>
          <w:sz w:val="20"/>
          <w:szCs w:val="20"/>
        </w:rPr>
        <w:t>-      wymianie uschniętych i uszkodzonych drzew i krzewów,</w:t>
      </w:r>
    </w:p>
    <w:p w:rsidR="002C453C" w:rsidRPr="008B5BF1" w:rsidRDefault="008B5BF1">
      <w:pPr>
        <w:jc w:val="both"/>
        <w:rPr>
          <w:rFonts w:ascii="Book Antiqua" w:hAnsi="Book Antiqua"/>
          <w:sz w:val="20"/>
          <w:szCs w:val="20"/>
        </w:rPr>
      </w:pPr>
      <w:r w:rsidRPr="008B5BF1">
        <w:rPr>
          <w:rFonts w:ascii="Book Antiqua" w:hAnsi="Book Antiqua"/>
          <w:sz w:val="20"/>
          <w:szCs w:val="20"/>
        </w:rPr>
        <w:t>-      wymianie zniszczonych palików i wiązadeł,</w:t>
      </w:r>
    </w:p>
    <w:p w:rsidR="002C453C" w:rsidRPr="008B5BF1" w:rsidRDefault="008B5BF1">
      <w:pPr>
        <w:jc w:val="both"/>
        <w:rPr>
          <w:rFonts w:ascii="Book Antiqua" w:hAnsi="Book Antiqua"/>
          <w:sz w:val="20"/>
          <w:szCs w:val="20"/>
        </w:rPr>
      </w:pPr>
      <w:r w:rsidRPr="008B5BF1">
        <w:rPr>
          <w:rFonts w:ascii="Book Antiqua" w:hAnsi="Book Antiqua"/>
          <w:sz w:val="20"/>
          <w:szCs w:val="20"/>
        </w:rPr>
        <w:t>-      przycięciu złamanych, chorych lub krzyżujących się gałęzi (cięcia pielęgnacyjne  i formujące).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5.3.3. </w:t>
      </w:r>
      <w:r w:rsidRPr="008B5BF1">
        <w:rPr>
          <w:rFonts w:ascii="Book Antiqua" w:hAnsi="Book Antiqua"/>
          <w:sz w:val="20"/>
          <w:szCs w:val="20"/>
        </w:rPr>
        <w:t>Pielęgnacja istniejących (starszych) drzew i krzewów</w:t>
      </w:r>
    </w:p>
    <w:p w:rsidR="002C453C" w:rsidRPr="008B5BF1" w:rsidRDefault="008B5BF1">
      <w:pPr>
        <w:jc w:val="both"/>
        <w:rPr>
          <w:rFonts w:ascii="Book Antiqua" w:hAnsi="Book Antiqua"/>
          <w:sz w:val="20"/>
          <w:szCs w:val="20"/>
        </w:rPr>
      </w:pPr>
      <w:r w:rsidRPr="008B5BF1">
        <w:rPr>
          <w:rFonts w:ascii="Book Antiqua" w:hAnsi="Book Antiqua"/>
          <w:sz w:val="20"/>
          <w:szCs w:val="20"/>
        </w:rPr>
        <w:t>Najczęściej stosowanym zabiegiem w pielęgnacji drzew i krzewów jest cięcie, które powinno uwzględniać cechy poszczególnych gatunków roślin, a mianowicie:</w:t>
      </w:r>
    </w:p>
    <w:p w:rsidR="002C453C" w:rsidRPr="008B5BF1" w:rsidRDefault="008B5BF1">
      <w:pPr>
        <w:jc w:val="both"/>
        <w:rPr>
          <w:rFonts w:ascii="Book Antiqua" w:hAnsi="Book Antiqua"/>
          <w:sz w:val="20"/>
          <w:szCs w:val="20"/>
        </w:rPr>
      </w:pPr>
      <w:r w:rsidRPr="008B5BF1">
        <w:rPr>
          <w:rFonts w:ascii="Book Antiqua" w:hAnsi="Book Antiqua"/>
          <w:sz w:val="20"/>
          <w:szCs w:val="20"/>
        </w:rPr>
        <w:t>-      sposób wzrostu,</w:t>
      </w:r>
    </w:p>
    <w:p w:rsidR="002C453C" w:rsidRPr="008B5BF1" w:rsidRDefault="008B5BF1">
      <w:pPr>
        <w:jc w:val="both"/>
        <w:rPr>
          <w:rFonts w:ascii="Book Antiqua" w:hAnsi="Book Antiqua"/>
          <w:sz w:val="20"/>
          <w:szCs w:val="20"/>
        </w:rPr>
      </w:pPr>
      <w:r w:rsidRPr="008B5BF1">
        <w:rPr>
          <w:rFonts w:ascii="Book Antiqua" w:hAnsi="Book Antiqua"/>
          <w:sz w:val="20"/>
          <w:szCs w:val="20"/>
        </w:rPr>
        <w:t>-      rozgałęzienie i zagęszczenie gałęzi,</w:t>
      </w:r>
    </w:p>
    <w:p w:rsidR="002C453C" w:rsidRPr="008B5BF1" w:rsidRDefault="008B5BF1">
      <w:pPr>
        <w:jc w:val="both"/>
        <w:rPr>
          <w:rFonts w:ascii="Book Antiqua" w:hAnsi="Book Antiqua"/>
          <w:sz w:val="20"/>
          <w:szCs w:val="20"/>
        </w:rPr>
      </w:pPr>
      <w:r w:rsidRPr="008B5BF1">
        <w:rPr>
          <w:rFonts w:ascii="Book Antiqua" w:hAnsi="Book Antiqua"/>
          <w:sz w:val="20"/>
          <w:szCs w:val="20"/>
        </w:rPr>
        <w:t>-      konstrukcję korony.</w:t>
      </w:r>
    </w:p>
    <w:p w:rsidR="002C453C" w:rsidRPr="008B5BF1" w:rsidRDefault="008B5BF1">
      <w:pPr>
        <w:jc w:val="both"/>
        <w:rPr>
          <w:rFonts w:ascii="Book Antiqua" w:hAnsi="Book Antiqua"/>
          <w:sz w:val="20"/>
          <w:szCs w:val="20"/>
        </w:rPr>
      </w:pPr>
      <w:r w:rsidRPr="008B5BF1">
        <w:rPr>
          <w:rFonts w:ascii="Book Antiqua" w:hAnsi="Book Antiqua"/>
          <w:sz w:val="20"/>
          <w:szCs w:val="20"/>
        </w:rPr>
        <w:t>Projektując cięcia zmierzające do usunięcia znacznej części gałęzi lub konarów, należy unikać ich jako jednorazowego zabiegu. Cięcie takie lepiej przeprowadzić stopniowo, przez 2 do 3 lat.</w:t>
      </w:r>
    </w:p>
    <w:p w:rsidR="002C453C" w:rsidRPr="008B5BF1" w:rsidRDefault="008B5BF1">
      <w:pPr>
        <w:jc w:val="both"/>
        <w:rPr>
          <w:rFonts w:ascii="Book Antiqua" w:hAnsi="Book Antiqua"/>
          <w:sz w:val="20"/>
          <w:szCs w:val="20"/>
        </w:rPr>
      </w:pPr>
      <w:r w:rsidRPr="008B5BF1">
        <w:rPr>
          <w:rFonts w:ascii="Book Antiqua" w:hAnsi="Book Antiqua"/>
          <w:sz w:val="20"/>
          <w:szCs w:val="20"/>
        </w:rPr>
        <w:t>W zależności od określonego celu, stosuje się następujące rodzaje cięcia:</w:t>
      </w:r>
    </w:p>
    <w:p w:rsidR="002C453C" w:rsidRPr="008B5BF1" w:rsidRDefault="008B5BF1">
      <w:pPr>
        <w:jc w:val="both"/>
        <w:rPr>
          <w:rFonts w:ascii="Book Antiqua" w:hAnsi="Book Antiqua"/>
          <w:sz w:val="20"/>
          <w:szCs w:val="20"/>
        </w:rPr>
      </w:pPr>
      <w:r w:rsidRPr="008B5BF1">
        <w:rPr>
          <w:rFonts w:ascii="Book Antiqua" w:hAnsi="Book Antiqua"/>
          <w:sz w:val="20"/>
          <w:szCs w:val="20"/>
        </w:rPr>
        <w:t>a)     cięcia drzew dla zapewnienia bezpieczeństwa pojazdów, przechodniów lub mieszkańców, drzew rosnących na koronie dróg i ulic oraz w pobliżu budynków mieszkalnych. Dla uniknięcia kolizji z pojazdami usuwa się gałęzie zwisające poniżej 4,50 m nad jezdnię dróg i poniżej 2,20 m nad chodnikami;</w:t>
      </w:r>
    </w:p>
    <w:p w:rsidR="002C453C" w:rsidRPr="008B5BF1" w:rsidRDefault="008B5BF1">
      <w:pPr>
        <w:jc w:val="both"/>
        <w:rPr>
          <w:rFonts w:ascii="Book Antiqua" w:hAnsi="Book Antiqua"/>
          <w:sz w:val="20"/>
          <w:szCs w:val="20"/>
        </w:rPr>
      </w:pPr>
      <w:r w:rsidRPr="008B5BF1">
        <w:rPr>
          <w:rFonts w:ascii="Book Antiqua" w:hAnsi="Book Antiqua"/>
          <w:sz w:val="20"/>
          <w:szCs w:val="20"/>
        </w:rPr>
        <w:t>b)    cięcia krzewów lub gałęzi drzew ograniczających widoczność na skrzyżowaniach dróg;</w:t>
      </w:r>
    </w:p>
    <w:p w:rsidR="002C453C" w:rsidRPr="008B5BF1" w:rsidRDefault="008B5BF1">
      <w:pPr>
        <w:jc w:val="both"/>
        <w:rPr>
          <w:rFonts w:ascii="Book Antiqua" w:hAnsi="Book Antiqua"/>
          <w:sz w:val="20"/>
          <w:szCs w:val="20"/>
        </w:rPr>
      </w:pPr>
      <w:r w:rsidRPr="008B5BF1">
        <w:rPr>
          <w:rFonts w:ascii="Book Antiqua" w:hAnsi="Book Antiqua"/>
          <w:sz w:val="20"/>
          <w:szCs w:val="20"/>
        </w:rPr>
        <w:t>c)     cięcia drzew i krzewów przesadzonych dla doprowadzenia do równowagi między zmniejszonym systemem korzeniowym a koroną, co może mieć również miejsce przy naruszeniu systemu korzeniowego w trakcie prowadzenia robót ziemnych. Usuwa się wtedy - w zależności od stopnia zmniejszenia systemu korzeniowego od 20 do 50% gałęzi;</w:t>
      </w:r>
    </w:p>
    <w:p w:rsidR="002C453C" w:rsidRPr="008B5BF1" w:rsidRDefault="008B5BF1">
      <w:pPr>
        <w:jc w:val="both"/>
        <w:rPr>
          <w:rFonts w:ascii="Book Antiqua" w:hAnsi="Book Antiqua"/>
          <w:sz w:val="20"/>
          <w:szCs w:val="20"/>
        </w:rPr>
      </w:pPr>
      <w:r w:rsidRPr="008B5BF1">
        <w:rPr>
          <w:rFonts w:ascii="Book Antiqua" w:hAnsi="Book Antiqua"/>
          <w:sz w:val="20"/>
          <w:szCs w:val="20"/>
        </w:rPr>
        <w:t>d)    cięcia odmładzające krzewów, których gałęzie wykazują małą żywotność, powodują niepożądane zagęszczenie, zbyt duże rozmiary krzewu. Zabieg odmładzania można przeprowadzać na krzewach rosnących w warunkach normalnego oświetlenia, z odpowiednim nawożeniem i podlewaniem;</w:t>
      </w:r>
    </w:p>
    <w:p w:rsidR="002C453C" w:rsidRPr="008B5BF1" w:rsidRDefault="008B5BF1">
      <w:pPr>
        <w:jc w:val="both"/>
        <w:rPr>
          <w:rFonts w:ascii="Book Antiqua" w:hAnsi="Book Antiqua"/>
          <w:sz w:val="20"/>
          <w:szCs w:val="20"/>
        </w:rPr>
      </w:pPr>
      <w:r w:rsidRPr="008B5BF1">
        <w:rPr>
          <w:rFonts w:ascii="Book Antiqua" w:hAnsi="Book Antiqua"/>
          <w:sz w:val="20"/>
          <w:szCs w:val="20"/>
        </w:rPr>
        <w:t>e)     cięcia sanitarne, zapobiegające rozprzestrzenianiu czynnika chorobotwórczego, poprzez usuwanie gałęzi porażonych przez chorobę lub martwych;</w:t>
      </w:r>
    </w:p>
    <w:p w:rsidR="002C453C" w:rsidRPr="008B5BF1" w:rsidRDefault="008B5BF1">
      <w:pPr>
        <w:jc w:val="both"/>
        <w:rPr>
          <w:rFonts w:ascii="Book Antiqua" w:hAnsi="Book Antiqua"/>
          <w:sz w:val="20"/>
          <w:szCs w:val="20"/>
        </w:rPr>
      </w:pPr>
      <w:r w:rsidRPr="008B5BF1">
        <w:rPr>
          <w:rFonts w:ascii="Book Antiqua" w:hAnsi="Book Antiqua"/>
          <w:sz w:val="20"/>
          <w:szCs w:val="20"/>
        </w:rPr>
        <w:t>f)      cięcia żywopłotów powinny być intensywne od pierwszych lat po posadzeniu. Cięcie po posadzeniu powinno być możliwie krótkie i wykonywane na każdym krzewie osobno, dopiero w następnych latach po uzyskaniu zagęszczenia pędów, cięcia dokonuje się w określonej płaszczyźnie. Najczęściej stosowane są płaskie cięcia górnej powierzchni żywopłotu.</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5.3.4. </w:t>
      </w:r>
      <w:r w:rsidRPr="008B5BF1">
        <w:rPr>
          <w:rFonts w:ascii="Book Antiqua" w:hAnsi="Book Antiqua"/>
          <w:sz w:val="20"/>
          <w:szCs w:val="20"/>
        </w:rPr>
        <w:t>Przesadzanie drzew starszych</w:t>
      </w:r>
    </w:p>
    <w:p w:rsidR="002C453C" w:rsidRPr="008B5BF1" w:rsidRDefault="008B5BF1">
      <w:pPr>
        <w:jc w:val="both"/>
        <w:rPr>
          <w:rFonts w:ascii="Book Antiqua" w:hAnsi="Book Antiqua"/>
          <w:sz w:val="20"/>
          <w:szCs w:val="20"/>
        </w:rPr>
      </w:pPr>
      <w:r w:rsidRPr="008B5BF1">
        <w:rPr>
          <w:rFonts w:ascii="Book Antiqua" w:hAnsi="Book Antiqua"/>
          <w:sz w:val="20"/>
          <w:szCs w:val="20"/>
        </w:rPr>
        <w:t>Konieczność przesadzania drzew starszych (istniejących) wynika najczęściej tam, gdzie prowadzone są roboty modernizacyjne dróg i ulic.</w:t>
      </w:r>
    </w:p>
    <w:p w:rsidR="002C453C" w:rsidRPr="008B5BF1" w:rsidRDefault="008B5BF1">
      <w:pPr>
        <w:jc w:val="both"/>
        <w:rPr>
          <w:rFonts w:ascii="Book Antiqua" w:hAnsi="Book Antiqua"/>
          <w:sz w:val="20"/>
          <w:szCs w:val="20"/>
        </w:rPr>
      </w:pPr>
      <w:r w:rsidRPr="008B5BF1">
        <w:rPr>
          <w:rFonts w:ascii="Book Antiqua" w:hAnsi="Book Antiqua"/>
          <w:sz w:val="20"/>
          <w:szCs w:val="20"/>
        </w:rPr>
        <w:t>Warunki przesadzania drzew starszych powinny być określone w STWIORB i uwzględniać:</w:t>
      </w:r>
    </w:p>
    <w:p w:rsidR="002C453C" w:rsidRPr="008B5BF1" w:rsidRDefault="008B5BF1">
      <w:pPr>
        <w:jc w:val="both"/>
        <w:rPr>
          <w:rFonts w:ascii="Book Antiqua" w:hAnsi="Book Antiqua"/>
          <w:sz w:val="20"/>
          <w:szCs w:val="20"/>
        </w:rPr>
      </w:pPr>
      <w:r w:rsidRPr="008B5BF1">
        <w:rPr>
          <w:rFonts w:ascii="Book Antiqua" w:hAnsi="Book Antiqua"/>
          <w:sz w:val="20"/>
          <w:szCs w:val="20"/>
        </w:rPr>
        <w:t>-      gatunek drzewa,</w:t>
      </w:r>
    </w:p>
    <w:p w:rsidR="002C453C" w:rsidRPr="008B5BF1" w:rsidRDefault="008B5BF1">
      <w:pPr>
        <w:jc w:val="both"/>
        <w:rPr>
          <w:rFonts w:ascii="Book Antiqua" w:hAnsi="Book Antiqua"/>
          <w:sz w:val="20"/>
          <w:szCs w:val="20"/>
        </w:rPr>
      </w:pPr>
      <w:r w:rsidRPr="008B5BF1">
        <w:rPr>
          <w:rFonts w:ascii="Book Antiqua" w:hAnsi="Book Antiqua"/>
          <w:sz w:val="20"/>
          <w:szCs w:val="20"/>
        </w:rPr>
        <w:t>-      wiek i rozmiary drzewa,</w:t>
      </w:r>
    </w:p>
    <w:p w:rsidR="002C453C" w:rsidRPr="008B5BF1" w:rsidRDefault="008B5BF1">
      <w:pPr>
        <w:jc w:val="both"/>
        <w:rPr>
          <w:rFonts w:ascii="Book Antiqua" w:hAnsi="Book Antiqua"/>
          <w:sz w:val="20"/>
          <w:szCs w:val="20"/>
        </w:rPr>
      </w:pPr>
      <w:r w:rsidRPr="008B5BF1">
        <w:rPr>
          <w:rFonts w:ascii="Book Antiqua" w:hAnsi="Book Antiqua"/>
          <w:sz w:val="20"/>
          <w:szCs w:val="20"/>
        </w:rPr>
        <w:t>-      przewidywaną masę drzewa i ziemi tworzącej bryłę korzeniową,</w:t>
      </w:r>
    </w:p>
    <w:p w:rsidR="002C453C" w:rsidRPr="008B5BF1" w:rsidRDefault="008B5BF1">
      <w:pPr>
        <w:jc w:val="both"/>
        <w:rPr>
          <w:rFonts w:ascii="Book Antiqua" w:hAnsi="Book Antiqua"/>
          <w:sz w:val="20"/>
          <w:szCs w:val="20"/>
        </w:rPr>
      </w:pPr>
      <w:r w:rsidRPr="008B5BF1">
        <w:rPr>
          <w:rFonts w:ascii="Book Antiqua" w:hAnsi="Book Antiqua"/>
          <w:sz w:val="20"/>
          <w:szCs w:val="20"/>
        </w:rPr>
        <w:t>-      warunki transportu przesadzanych drzew,</w:t>
      </w:r>
    </w:p>
    <w:p w:rsidR="002C453C" w:rsidRPr="008B5BF1" w:rsidRDefault="008B5BF1">
      <w:pPr>
        <w:jc w:val="both"/>
        <w:rPr>
          <w:rFonts w:ascii="Book Antiqua" w:hAnsi="Book Antiqua"/>
          <w:sz w:val="20"/>
          <w:szCs w:val="20"/>
        </w:rPr>
      </w:pPr>
      <w:r w:rsidRPr="008B5BF1">
        <w:rPr>
          <w:rFonts w:ascii="Book Antiqua" w:hAnsi="Book Antiqua"/>
          <w:sz w:val="20"/>
          <w:szCs w:val="20"/>
        </w:rPr>
        <w:t>-      warunki pielęgnacji po przesadzeniu.</w:t>
      </w:r>
    </w:p>
    <w:p w:rsidR="002C453C" w:rsidRPr="008B5BF1" w:rsidRDefault="008B5BF1">
      <w:pPr>
        <w:jc w:val="both"/>
        <w:rPr>
          <w:rFonts w:ascii="Book Antiqua" w:hAnsi="Book Antiqua"/>
          <w:sz w:val="20"/>
          <w:szCs w:val="20"/>
        </w:rPr>
      </w:pPr>
      <w:r w:rsidRPr="008B5BF1">
        <w:rPr>
          <w:rFonts w:ascii="Book Antiqua" w:hAnsi="Book Antiqua"/>
          <w:sz w:val="20"/>
          <w:szCs w:val="20"/>
        </w:rPr>
        <w:t>Przesadzanie drzew starszych powinno się zlecać wykwalifikowanej firmie.</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5.3.5. </w:t>
      </w:r>
      <w:r w:rsidRPr="008B5BF1">
        <w:rPr>
          <w:rFonts w:ascii="Book Antiqua" w:hAnsi="Book Antiqua"/>
          <w:sz w:val="20"/>
          <w:szCs w:val="20"/>
        </w:rPr>
        <w:t>Pielęgnacja drzew starszych po przesadzeniu</w:t>
      </w:r>
    </w:p>
    <w:p w:rsidR="002C453C" w:rsidRPr="008B5BF1" w:rsidRDefault="008B5BF1">
      <w:pPr>
        <w:jc w:val="both"/>
        <w:rPr>
          <w:rFonts w:ascii="Book Antiqua" w:hAnsi="Book Antiqua"/>
          <w:sz w:val="20"/>
          <w:szCs w:val="20"/>
        </w:rPr>
      </w:pPr>
      <w:r w:rsidRPr="008B5BF1">
        <w:rPr>
          <w:rFonts w:ascii="Book Antiqua" w:hAnsi="Book Antiqua"/>
          <w:sz w:val="20"/>
          <w:szCs w:val="20"/>
        </w:rPr>
        <w:t>Pielęgnacja polega na następujących zabiegach:</w:t>
      </w:r>
    </w:p>
    <w:p w:rsidR="002C453C" w:rsidRPr="008B5BF1" w:rsidRDefault="008B5BF1">
      <w:pPr>
        <w:jc w:val="both"/>
        <w:rPr>
          <w:rFonts w:ascii="Book Antiqua" w:hAnsi="Book Antiqua"/>
          <w:sz w:val="20"/>
          <w:szCs w:val="20"/>
        </w:rPr>
      </w:pPr>
      <w:r w:rsidRPr="008B5BF1">
        <w:rPr>
          <w:rFonts w:ascii="Book Antiqua" w:hAnsi="Book Antiqua"/>
          <w:sz w:val="20"/>
          <w:szCs w:val="20"/>
        </w:rPr>
        <w:t>-      uzupełnieniu strat wody przez staranne podlewanie, nie dopuszczając jednak do nadmiernego nawilgocenia, zwłaszcza na glebach ciężkich (grunty spoiste). Nie stosuje się podlewania w czasie chłodnej i wilgotnej pogody,</w:t>
      </w:r>
    </w:p>
    <w:p w:rsidR="002C453C" w:rsidRPr="008B5BF1" w:rsidRDefault="008B5BF1">
      <w:pPr>
        <w:jc w:val="both"/>
        <w:rPr>
          <w:rFonts w:ascii="Book Antiqua" w:hAnsi="Book Antiqua"/>
          <w:sz w:val="20"/>
          <w:szCs w:val="20"/>
        </w:rPr>
      </w:pPr>
      <w:r w:rsidRPr="008B5BF1">
        <w:rPr>
          <w:rFonts w:ascii="Book Antiqua" w:hAnsi="Book Antiqua"/>
          <w:sz w:val="20"/>
          <w:szCs w:val="20"/>
        </w:rPr>
        <w:t>-      ograniczeniu strat wody przez duże drzewa w czasie nagrzewania się pnia i konarów oraz działania wiatrów, poprzez stosowanie owijania pni i konarów (np. papierem lub tkaninami) lub spryskiwania kory pnia i konarów emulsjami (np. emulsje parafinowe, lateksowe),</w:t>
      </w:r>
    </w:p>
    <w:p w:rsidR="002C453C" w:rsidRPr="008B5BF1" w:rsidRDefault="008B5BF1">
      <w:pPr>
        <w:jc w:val="both"/>
        <w:rPr>
          <w:rFonts w:ascii="Book Antiqua" w:hAnsi="Book Antiqua"/>
          <w:sz w:val="20"/>
          <w:szCs w:val="20"/>
        </w:rPr>
      </w:pPr>
      <w:r w:rsidRPr="008B5BF1">
        <w:rPr>
          <w:rFonts w:ascii="Book Antiqua" w:hAnsi="Book Antiqua"/>
          <w:sz w:val="20"/>
          <w:szCs w:val="20"/>
        </w:rPr>
        <w:t>-      układaniu ściółki wokół świeżo przesadzonego drzewa,</w:t>
      </w:r>
    </w:p>
    <w:p w:rsidR="002C453C" w:rsidRPr="008B5BF1" w:rsidRDefault="008B5BF1">
      <w:pPr>
        <w:jc w:val="both"/>
        <w:rPr>
          <w:rFonts w:ascii="Book Antiqua" w:hAnsi="Book Antiqua"/>
          <w:sz w:val="20"/>
          <w:szCs w:val="20"/>
        </w:rPr>
      </w:pPr>
      <w:r w:rsidRPr="008B5BF1">
        <w:rPr>
          <w:rFonts w:ascii="Book Antiqua" w:hAnsi="Book Antiqua"/>
          <w:sz w:val="20"/>
          <w:szCs w:val="20"/>
        </w:rPr>
        <w:t>-      usuwaniu chwastów.</w:t>
      </w:r>
    </w:p>
    <w:p w:rsidR="002C453C" w:rsidRPr="008B5BF1" w:rsidRDefault="008B5BF1">
      <w:pPr>
        <w:jc w:val="both"/>
        <w:rPr>
          <w:rFonts w:ascii="Book Antiqua" w:hAnsi="Book Antiqua"/>
          <w:sz w:val="20"/>
          <w:szCs w:val="20"/>
        </w:rPr>
      </w:pPr>
      <w:r w:rsidRPr="008B5BF1">
        <w:rPr>
          <w:rFonts w:ascii="Book Antiqua" w:hAnsi="Book Antiqua"/>
          <w:b/>
          <w:sz w:val="20"/>
          <w:szCs w:val="20"/>
        </w:rPr>
        <w:t xml:space="preserve">5.3.6. </w:t>
      </w:r>
      <w:r w:rsidRPr="008B5BF1">
        <w:rPr>
          <w:rFonts w:ascii="Book Antiqua" w:hAnsi="Book Antiqua"/>
          <w:sz w:val="20"/>
          <w:szCs w:val="20"/>
        </w:rPr>
        <w:t>Zabezpieczenie drzew podczas budowy</w:t>
      </w:r>
    </w:p>
    <w:p w:rsidR="002C453C" w:rsidRPr="008B5BF1" w:rsidRDefault="008B5BF1">
      <w:pPr>
        <w:jc w:val="both"/>
        <w:rPr>
          <w:rFonts w:ascii="Book Antiqua" w:hAnsi="Book Antiqua"/>
          <w:sz w:val="20"/>
          <w:szCs w:val="20"/>
        </w:rPr>
      </w:pPr>
      <w:r w:rsidRPr="008B5BF1">
        <w:rPr>
          <w:rFonts w:ascii="Book Antiqua" w:hAnsi="Book Antiqua"/>
          <w:sz w:val="20"/>
          <w:szCs w:val="20"/>
        </w:rPr>
        <w:t>W czasie trwania budowy lub przebudowy dróg, ulic, placów, parkingów itp. w sąsiedztwie istniejących drzew, następuje pogorszenie warunków glebowych, co niekorzystnie wpływa na wzrost i rozwój tych drzew.</w:t>
      </w:r>
    </w:p>
    <w:p w:rsidR="002C453C" w:rsidRPr="008B5BF1" w:rsidRDefault="008B5BF1">
      <w:pPr>
        <w:jc w:val="both"/>
        <w:rPr>
          <w:rFonts w:ascii="Book Antiqua" w:hAnsi="Book Antiqua"/>
          <w:sz w:val="20"/>
          <w:szCs w:val="20"/>
        </w:rPr>
      </w:pPr>
      <w:r w:rsidRPr="008B5BF1">
        <w:rPr>
          <w:rFonts w:ascii="Book Antiqua" w:hAnsi="Book Antiqua"/>
          <w:sz w:val="20"/>
          <w:szCs w:val="20"/>
        </w:rPr>
        <w:t>Jeżeli istniejące drzewa nie będą wycinane lub przesadzane, to w STWIORB powinny być określone warunki zabezpieczenia drzew na czas trwania budowy oraz po wykonaniu tych robót.</w:t>
      </w:r>
    </w:p>
    <w:p w:rsidR="002C453C" w:rsidRPr="008B5BF1" w:rsidRDefault="008B5BF1">
      <w:pPr>
        <w:pStyle w:val="Nagwek21"/>
        <w:spacing w:before="0"/>
        <w:rPr>
          <w:rFonts w:ascii="Book Antiqua" w:hAnsi="Book Antiqua"/>
        </w:rPr>
      </w:pPr>
      <w:r w:rsidRPr="008B5BF1">
        <w:rPr>
          <w:rFonts w:ascii="Book Antiqua" w:hAnsi="Book Antiqua"/>
        </w:rPr>
        <w:t>5.4. Kwietniki</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Wymagania dotyczące założenia i pielęgnacji kwietników są następujące:</w:t>
      </w:r>
    </w:p>
    <w:p w:rsidR="002C453C" w:rsidRPr="008B5BF1" w:rsidRDefault="008B5BF1">
      <w:pPr>
        <w:jc w:val="both"/>
        <w:rPr>
          <w:rFonts w:ascii="Book Antiqua" w:hAnsi="Book Antiqua"/>
          <w:sz w:val="20"/>
          <w:szCs w:val="20"/>
        </w:rPr>
      </w:pPr>
      <w:r w:rsidRPr="008B5BF1">
        <w:rPr>
          <w:rFonts w:ascii="Book Antiqua" w:hAnsi="Book Antiqua"/>
          <w:sz w:val="20"/>
          <w:szCs w:val="20"/>
        </w:rPr>
        <w:t>-      gleba przed założeniem kwietników powinna być starannie uprawiona. Jeżeli gleba rodzima jest jałowa i uboga, należy ją wymienić na glebę urodzajną na głębokość od            10 do 25 cm, w zależności od rodzaju sadzonych kwiatów,</w:t>
      </w:r>
    </w:p>
    <w:p w:rsidR="002C453C" w:rsidRPr="008B5BF1" w:rsidRDefault="008B5BF1">
      <w:pPr>
        <w:jc w:val="both"/>
        <w:rPr>
          <w:rFonts w:ascii="Book Antiqua" w:hAnsi="Book Antiqua"/>
          <w:sz w:val="20"/>
          <w:szCs w:val="20"/>
        </w:rPr>
      </w:pPr>
      <w:r w:rsidRPr="008B5BF1">
        <w:rPr>
          <w:rFonts w:ascii="Book Antiqua" w:hAnsi="Book Antiqua"/>
          <w:sz w:val="20"/>
          <w:szCs w:val="20"/>
        </w:rPr>
        <w:t>-      ilość roślin, rozstawa ich sadzenia powinna być wskazana w dokumentacji projektowej,</w:t>
      </w:r>
    </w:p>
    <w:p w:rsidR="002C453C" w:rsidRPr="008B5BF1" w:rsidRDefault="008B5BF1">
      <w:pPr>
        <w:jc w:val="both"/>
        <w:rPr>
          <w:rFonts w:ascii="Book Antiqua" w:hAnsi="Book Antiqua"/>
          <w:sz w:val="20"/>
          <w:szCs w:val="20"/>
        </w:rPr>
      </w:pPr>
      <w:r w:rsidRPr="008B5BF1">
        <w:rPr>
          <w:rFonts w:ascii="Book Antiqua" w:hAnsi="Book Antiqua"/>
          <w:sz w:val="20"/>
          <w:szCs w:val="20"/>
        </w:rPr>
        <w:t>-      po posadzeniu roślin ziemia musi być wyrównana, rośliny podlane na głębokość sadzenia,</w:t>
      </w:r>
    </w:p>
    <w:p w:rsidR="002C453C" w:rsidRPr="008B5BF1" w:rsidRDefault="008B5BF1">
      <w:pPr>
        <w:jc w:val="both"/>
        <w:rPr>
          <w:rFonts w:ascii="Book Antiqua" w:hAnsi="Book Antiqua"/>
          <w:sz w:val="20"/>
          <w:szCs w:val="20"/>
        </w:rPr>
      </w:pPr>
      <w:r w:rsidRPr="008B5BF1">
        <w:rPr>
          <w:rFonts w:ascii="Book Antiqua" w:hAnsi="Book Antiqua"/>
          <w:sz w:val="20"/>
          <w:szCs w:val="20"/>
        </w:rPr>
        <w:t>-      pielęgnacja polega na usuwaniu chwastów, podlewaniu, nawożeniu, usuwaniu przekwitłych kwiatów.</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253" w:name="_Toc501263804"/>
      <w:bookmarkStart w:id="1254" w:name="_Toc428677178"/>
      <w:r w:rsidRPr="008B5BF1">
        <w:rPr>
          <w:rFonts w:ascii="Book Antiqua" w:hAnsi="Book Antiqua"/>
          <w:sz w:val="20"/>
          <w:szCs w:val="20"/>
        </w:rPr>
        <w:t>6. KONTROLA JAKOŚCI ROBÓT</w:t>
      </w:r>
      <w:bookmarkEnd w:id="1253"/>
      <w:bookmarkEnd w:id="1254"/>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6.1. Ogólne zasady kontroli jakości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kontroli jakości robót podano w STWIORB D-M-00.00.00 „Wymagania ogólne” pkt 6.</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6.2. Trawniki</w:t>
      </w:r>
    </w:p>
    <w:p w:rsidR="002C453C" w:rsidRPr="008B5BF1" w:rsidRDefault="008B5BF1">
      <w:pPr>
        <w:jc w:val="both"/>
        <w:rPr>
          <w:rFonts w:ascii="Book Antiqua" w:hAnsi="Book Antiqua"/>
          <w:sz w:val="20"/>
          <w:szCs w:val="20"/>
        </w:rPr>
      </w:pPr>
      <w:r w:rsidRPr="008B5BF1">
        <w:rPr>
          <w:rFonts w:ascii="Book Antiqua" w:hAnsi="Book Antiqua"/>
          <w:sz w:val="20"/>
          <w:szCs w:val="20"/>
        </w:rPr>
        <w:t>Kontrola w czasie wykonywania trawników polega na sprawdzeniu:</w:t>
      </w:r>
    </w:p>
    <w:p w:rsidR="002C453C" w:rsidRPr="008B5BF1" w:rsidRDefault="008B5BF1">
      <w:pPr>
        <w:jc w:val="both"/>
        <w:rPr>
          <w:rFonts w:ascii="Book Antiqua" w:hAnsi="Book Antiqua"/>
          <w:sz w:val="20"/>
          <w:szCs w:val="20"/>
        </w:rPr>
      </w:pPr>
      <w:r w:rsidRPr="008B5BF1">
        <w:rPr>
          <w:rFonts w:ascii="Book Antiqua" w:hAnsi="Book Antiqua"/>
          <w:sz w:val="20"/>
          <w:szCs w:val="20"/>
        </w:rPr>
        <w:t>-      oczyszczenia terenu z gruzu i zanieczyszczeń,</w:t>
      </w:r>
    </w:p>
    <w:p w:rsidR="002C453C" w:rsidRPr="008B5BF1" w:rsidRDefault="008B5BF1">
      <w:pPr>
        <w:jc w:val="both"/>
        <w:rPr>
          <w:rFonts w:ascii="Book Antiqua" w:hAnsi="Book Antiqua"/>
          <w:sz w:val="20"/>
          <w:szCs w:val="20"/>
        </w:rPr>
      </w:pPr>
      <w:r w:rsidRPr="008B5BF1">
        <w:rPr>
          <w:rFonts w:ascii="Book Antiqua" w:hAnsi="Book Antiqua"/>
          <w:sz w:val="20"/>
          <w:szCs w:val="20"/>
        </w:rPr>
        <w:t>-      określenia ilości zanieczyszczeń (w m</w:t>
      </w:r>
      <w:r w:rsidRPr="008B5BF1">
        <w:rPr>
          <w:rFonts w:ascii="Book Antiqua" w:hAnsi="Book Antiqua"/>
          <w:sz w:val="20"/>
          <w:szCs w:val="20"/>
          <w:vertAlign w:val="superscript"/>
        </w:rPr>
        <w:t>3</w:t>
      </w:r>
      <w:r w:rsidRPr="008B5BF1">
        <w:rPr>
          <w:rFonts w:ascii="Book Antiqua" w:hAnsi="Book Antiqua"/>
          <w:sz w:val="20"/>
          <w:szCs w:val="20"/>
        </w:rPr>
        <w:t>),</w:t>
      </w:r>
    </w:p>
    <w:p w:rsidR="002C453C" w:rsidRPr="008B5BF1" w:rsidRDefault="008B5BF1">
      <w:pPr>
        <w:jc w:val="both"/>
        <w:rPr>
          <w:rFonts w:ascii="Book Antiqua" w:hAnsi="Book Antiqua"/>
          <w:sz w:val="20"/>
          <w:szCs w:val="20"/>
        </w:rPr>
      </w:pPr>
      <w:r w:rsidRPr="008B5BF1">
        <w:rPr>
          <w:rFonts w:ascii="Book Antiqua" w:hAnsi="Book Antiqua"/>
          <w:sz w:val="20"/>
          <w:szCs w:val="20"/>
        </w:rPr>
        <w:t>-      pomiaru odległości wywozu zanieczyszczeń na zwałkę,</w:t>
      </w:r>
    </w:p>
    <w:p w:rsidR="002C453C" w:rsidRPr="008B5BF1" w:rsidRDefault="008B5BF1">
      <w:pPr>
        <w:jc w:val="both"/>
        <w:rPr>
          <w:rFonts w:ascii="Book Antiqua" w:hAnsi="Book Antiqua"/>
          <w:sz w:val="20"/>
          <w:szCs w:val="20"/>
        </w:rPr>
      </w:pPr>
      <w:r w:rsidRPr="008B5BF1">
        <w:rPr>
          <w:rFonts w:ascii="Book Antiqua" w:hAnsi="Book Antiqua"/>
          <w:sz w:val="20"/>
          <w:szCs w:val="20"/>
        </w:rPr>
        <w:t>-      wymiany gleby jałowej na ziemię urodzajną z kontrolą grubości warstwy rozścielonej ziemi,</w:t>
      </w:r>
    </w:p>
    <w:p w:rsidR="002C453C" w:rsidRPr="008B5BF1" w:rsidRDefault="008B5BF1">
      <w:pPr>
        <w:jc w:val="both"/>
        <w:rPr>
          <w:rFonts w:ascii="Book Antiqua" w:hAnsi="Book Antiqua"/>
          <w:sz w:val="20"/>
          <w:szCs w:val="20"/>
        </w:rPr>
      </w:pPr>
      <w:r w:rsidRPr="008B5BF1">
        <w:rPr>
          <w:rFonts w:ascii="Book Antiqua" w:hAnsi="Book Antiqua"/>
          <w:sz w:val="20"/>
          <w:szCs w:val="20"/>
        </w:rPr>
        <w:t>-      ilości rozrzuconego kompostu,</w:t>
      </w:r>
    </w:p>
    <w:p w:rsidR="002C453C" w:rsidRPr="008B5BF1" w:rsidRDefault="008B5BF1">
      <w:pPr>
        <w:jc w:val="both"/>
        <w:rPr>
          <w:rFonts w:ascii="Book Antiqua" w:hAnsi="Book Antiqua"/>
          <w:sz w:val="20"/>
          <w:szCs w:val="20"/>
        </w:rPr>
      </w:pPr>
      <w:r w:rsidRPr="008B5BF1">
        <w:rPr>
          <w:rFonts w:ascii="Book Antiqua" w:hAnsi="Book Antiqua"/>
          <w:sz w:val="20"/>
          <w:szCs w:val="20"/>
        </w:rPr>
        <w:t>-      prawidłowego uwałowania terenu,</w:t>
      </w:r>
    </w:p>
    <w:p w:rsidR="002C453C" w:rsidRPr="008B5BF1" w:rsidRDefault="008B5BF1">
      <w:pPr>
        <w:jc w:val="both"/>
        <w:rPr>
          <w:rFonts w:ascii="Book Antiqua" w:hAnsi="Book Antiqua"/>
          <w:sz w:val="20"/>
          <w:szCs w:val="20"/>
        </w:rPr>
      </w:pPr>
      <w:r w:rsidRPr="008B5BF1">
        <w:rPr>
          <w:rFonts w:ascii="Book Antiqua" w:hAnsi="Book Antiqua"/>
          <w:sz w:val="20"/>
          <w:szCs w:val="20"/>
        </w:rPr>
        <w:t>-      zgodności składu gotowej mieszanki traw z ustaleniami dokumentacji projektowej,</w:t>
      </w:r>
    </w:p>
    <w:p w:rsidR="002C453C" w:rsidRPr="008B5BF1" w:rsidRDefault="008B5BF1">
      <w:pPr>
        <w:jc w:val="both"/>
        <w:rPr>
          <w:rFonts w:ascii="Book Antiqua" w:hAnsi="Book Antiqua"/>
          <w:sz w:val="20"/>
          <w:szCs w:val="20"/>
        </w:rPr>
      </w:pPr>
      <w:r w:rsidRPr="008B5BF1">
        <w:rPr>
          <w:rFonts w:ascii="Book Antiqua" w:hAnsi="Book Antiqua"/>
          <w:sz w:val="20"/>
          <w:szCs w:val="20"/>
        </w:rPr>
        <w:t>-      gęstości zasiewu nasion,</w:t>
      </w:r>
    </w:p>
    <w:p w:rsidR="002C453C" w:rsidRPr="008B5BF1" w:rsidRDefault="008B5BF1">
      <w:pPr>
        <w:jc w:val="both"/>
        <w:rPr>
          <w:rFonts w:ascii="Book Antiqua" w:hAnsi="Book Antiqua"/>
          <w:sz w:val="20"/>
          <w:szCs w:val="20"/>
        </w:rPr>
      </w:pPr>
      <w:r w:rsidRPr="008B5BF1">
        <w:rPr>
          <w:rFonts w:ascii="Book Antiqua" w:hAnsi="Book Antiqua"/>
          <w:sz w:val="20"/>
          <w:szCs w:val="20"/>
        </w:rPr>
        <w:t>-      prawidłowej częstotliwości koszenia trawników i ich odchwaszczania,</w:t>
      </w:r>
    </w:p>
    <w:p w:rsidR="002C453C" w:rsidRPr="008B5BF1" w:rsidRDefault="008B5BF1">
      <w:pPr>
        <w:jc w:val="both"/>
        <w:rPr>
          <w:rFonts w:ascii="Book Antiqua" w:hAnsi="Book Antiqua"/>
          <w:sz w:val="20"/>
          <w:szCs w:val="20"/>
        </w:rPr>
      </w:pPr>
      <w:r w:rsidRPr="008B5BF1">
        <w:rPr>
          <w:rFonts w:ascii="Book Antiqua" w:hAnsi="Book Antiqua"/>
          <w:sz w:val="20"/>
          <w:szCs w:val="20"/>
        </w:rPr>
        <w:t>-      okresów podlewania, zwłaszcza podczas suszy,</w:t>
      </w:r>
    </w:p>
    <w:p w:rsidR="002C453C" w:rsidRPr="008B5BF1" w:rsidRDefault="008B5BF1">
      <w:pPr>
        <w:jc w:val="both"/>
        <w:rPr>
          <w:rFonts w:ascii="Book Antiqua" w:hAnsi="Book Antiqua"/>
          <w:sz w:val="20"/>
          <w:szCs w:val="20"/>
        </w:rPr>
      </w:pPr>
      <w:r w:rsidRPr="008B5BF1">
        <w:rPr>
          <w:rFonts w:ascii="Book Antiqua" w:hAnsi="Book Antiqua"/>
          <w:sz w:val="20"/>
          <w:szCs w:val="20"/>
        </w:rPr>
        <w:t>-      dosiewania płaszczyzn trawników o zbyt małej gęstości wykiełkowanych zdziebeł trawy.</w:t>
      </w:r>
    </w:p>
    <w:p w:rsidR="002C453C" w:rsidRPr="008B5BF1" w:rsidRDefault="008B5BF1">
      <w:pPr>
        <w:jc w:val="both"/>
        <w:rPr>
          <w:rFonts w:ascii="Book Antiqua" w:hAnsi="Book Antiqua"/>
          <w:sz w:val="20"/>
          <w:szCs w:val="20"/>
        </w:rPr>
      </w:pPr>
      <w:r w:rsidRPr="008B5BF1">
        <w:rPr>
          <w:rFonts w:ascii="Book Antiqua" w:hAnsi="Book Antiqua"/>
          <w:sz w:val="20"/>
          <w:szCs w:val="20"/>
        </w:rPr>
        <w:t>Kontrola robót przy odbiorze trawników dotyczy:</w:t>
      </w:r>
    </w:p>
    <w:p w:rsidR="002C453C" w:rsidRPr="008B5BF1" w:rsidRDefault="008B5BF1">
      <w:pPr>
        <w:jc w:val="both"/>
        <w:rPr>
          <w:rFonts w:ascii="Book Antiqua" w:hAnsi="Book Antiqua"/>
          <w:sz w:val="20"/>
          <w:szCs w:val="20"/>
        </w:rPr>
      </w:pPr>
      <w:r w:rsidRPr="008B5BF1">
        <w:rPr>
          <w:rFonts w:ascii="Book Antiqua" w:hAnsi="Book Antiqua"/>
          <w:sz w:val="20"/>
          <w:szCs w:val="20"/>
        </w:rPr>
        <w:t>-      prawidłowej gęstości trawy (trawniki bez tzw. „łysin”),</w:t>
      </w:r>
    </w:p>
    <w:p w:rsidR="002C453C" w:rsidRPr="008B5BF1" w:rsidRDefault="008B5BF1">
      <w:pPr>
        <w:jc w:val="both"/>
        <w:rPr>
          <w:rFonts w:ascii="Book Antiqua" w:hAnsi="Book Antiqua"/>
          <w:sz w:val="20"/>
          <w:szCs w:val="20"/>
        </w:rPr>
      </w:pPr>
      <w:r w:rsidRPr="008B5BF1">
        <w:rPr>
          <w:rFonts w:ascii="Book Antiqua" w:hAnsi="Book Antiqua"/>
          <w:sz w:val="20"/>
          <w:szCs w:val="20"/>
        </w:rPr>
        <w:t>-      obecności gatunków niewysiewanych oraz chwastów.</w:t>
      </w:r>
    </w:p>
    <w:p w:rsidR="002C453C" w:rsidRPr="008B5BF1" w:rsidRDefault="008B5BF1">
      <w:pPr>
        <w:pStyle w:val="Nagwek21"/>
        <w:spacing w:before="0"/>
        <w:rPr>
          <w:rFonts w:ascii="Book Antiqua" w:hAnsi="Book Antiqua"/>
        </w:rPr>
      </w:pPr>
      <w:r w:rsidRPr="008B5BF1">
        <w:rPr>
          <w:rFonts w:ascii="Book Antiqua" w:hAnsi="Book Antiqua"/>
        </w:rPr>
        <w:t>6.3. Drzewa i krzewy</w:t>
      </w:r>
    </w:p>
    <w:p w:rsidR="002C453C" w:rsidRPr="008B5BF1" w:rsidRDefault="008B5BF1">
      <w:pPr>
        <w:jc w:val="both"/>
        <w:rPr>
          <w:rFonts w:ascii="Book Antiqua" w:hAnsi="Book Antiqua"/>
          <w:sz w:val="20"/>
          <w:szCs w:val="20"/>
        </w:rPr>
      </w:pPr>
      <w:r w:rsidRPr="008B5BF1">
        <w:rPr>
          <w:rFonts w:ascii="Book Antiqua" w:hAnsi="Book Antiqua"/>
          <w:sz w:val="20"/>
          <w:szCs w:val="20"/>
        </w:rPr>
        <w:t>Kontrola robót w zakresie sadzenia i pielęgnacji drzew i krzewów polega na sprawdzeniu:</w:t>
      </w:r>
    </w:p>
    <w:p w:rsidR="002C453C" w:rsidRPr="008B5BF1" w:rsidRDefault="008B5BF1">
      <w:pPr>
        <w:jc w:val="both"/>
        <w:rPr>
          <w:rFonts w:ascii="Book Antiqua" w:hAnsi="Book Antiqua"/>
          <w:sz w:val="20"/>
          <w:szCs w:val="20"/>
        </w:rPr>
      </w:pPr>
      <w:r w:rsidRPr="008B5BF1">
        <w:rPr>
          <w:rFonts w:ascii="Book Antiqua" w:hAnsi="Book Antiqua"/>
          <w:sz w:val="20"/>
          <w:szCs w:val="20"/>
        </w:rPr>
        <w:t>-      wielkości dołków pod drzewka i krzewy,</w:t>
      </w:r>
    </w:p>
    <w:p w:rsidR="002C453C" w:rsidRPr="008B5BF1" w:rsidRDefault="008B5BF1">
      <w:pPr>
        <w:jc w:val="both"/>
        <w:rPr>
          <w:rFonts w:ascii="Book Antiqua" w:hAnsi="Book Antiqua"/>
          <w:sz w:val="20"/>
          <w:szCs w:val="20"/>
        </w:rPr>
      </w:pPr>
      <w:r w:rsidRPr="008B5BF1">
        <w:rPr>
          <w:rFonts w:ascii="Book Antiqua" w:hAnsi="Book Antiqua"/>
          <w:sz w:val="20"/>
          <w:szCs w:val="20"/>
        </w:rPr>
        <w:t>-      zaprawienia dołków ziemią urodzajną,</w:t>
      </w:r>
    </w:p>
    <w:p w:rsidR="002C453C" w:rsidRPr="008B5BF1" w:rsidRDefault="008B5BF1">
      <w:pPr>
        <w:jc w:val="both"/>
        <w:rPr>
          <w:rFonts w:ascii="Book Antiqua" w:hAnsi="Book Antiqua"/>
          <w:sz w:val="20"/>
          <w:szCs w:val="20"/>
        </w:rPr>
      </w:pPr>
      <w:r w:rsidRPr="008B5BF1">
        <w:rPr>
          <w:rFonts w:ascii="Book Antiqua" w:hAnsi="Book Antiqua"/>
          <w:sz w:val="20"/>
          <w:szCs w:val="20"/>
        </w:rPr>
        <w:t>-      zgodności realizacji obsadzenia z dokumentacją projektową w zakresie miejsc sadzenia, gatunków i odmian, odległości sadzonych roślin,</w:t>
      </w:r>
    </w:p>
    <w:p w:rsidR="002C453C" w:rsidRPr="008B5BF1" w:rsidRDefault="008B5BF1">
      <w:pPr>
        <w:jc w:val="both"/>
        <w:rPr>
          <w:rFonts w:ascii="Book Antiqua" w:hAnsi="Book Antiqua"/>
          <w:sz w:val="20"/>
          <w:szCs w:val="20"/>
        </w:rPr>
      </w:pPr>
      <w:r w:rsidRPr="008B5BF1">
        <w:rPr>
          <w:rFonts w:ascii="Book Antiqua" w:hAnsi="Book Antiqua"/>
          <w:sz w:val="20"/>
          <w:szCs w:val="20"/>
        </w:rPr>
        <w:t>-      materiału roślinnego w zakresie wymagań jakościowych systemu korzeniowego, pokroju, wieku, zgodności z normami: PN-R-67022 [2] i PN-R-67023 [3],</w:t>
      </w:r>
    </w:p>
    <w:p w:rsidR="002C453C" w:rsidRPr="008B5BF1" w:rsidRDefault="008B5BF1">
      <w:pPr>
        <w:jc w:val="both"/>
        <w:rPr>
          <w:rFonts w:ascii="Book Antiqua" w:hAnsi="Book Antiqua"/>
          <w:sz w:val="20"/>
          <w:szCs w:val="20"/>
        </w:rPr>
      </w:pPr>
      <w:r w:rsidRPr="008B5BF1">
        <w:rPr>
          <w:rFonts w:ascii="Book Antiqua" w:hAnsi="Book Antiqua"/>
          <w:sz w:val="20"/>
          <w:szCs w:val="20"/>
        </w:rPr>
        <w:t>-      opakowania, przechowywania i transportu materiału roślinnego,</w:t>
      </w:r>
    </w:p>
    <w:p w:rsidR="002C453C" w:rsidRPr="008B5BF1" w:rsidRDefault="008B5BF1">
      <w:pPr>
        <w:jc w:val="both"/>
        <w:rPr>
          <w:rFonts w:ascii="Book Antiqua" w:hAnsi="Book Antiqua"/>
          <w:sz w:val="20"/>
          <w:szCs w:val="20"/>
        </w:rPr>
      </w:pPr>
      <w:r w:rsidRPr="008B5BF1">
        <w:rPr>
          <w:rFonts w:ascii="Book Antiqua" w:hAnsi="Book Antiqua"/>
          <w:sz w:val="20"/>
          <w:szCs w:val="20"/>
        </w:rPr>
        <w:t>-      prawidłowości osadzenia pali drewnianych przy drzewach formy piennej i przymocowania do nich drzew,</w:t>
      </w:r>
    </w:p>
    <w:p w:rsidR="002C453C" w:rsidRPr="008B5BF1" w:rsidRDefault="008B5BF1">
      <w:pPr>
        <w:jc w:val="both"/>
        <w:rPr>
          <w:rFonts w:ascii="Book Antiqua" w:hAnsi="Book Antiqua"/>
          <w:sz w:val="20"/>
          <w:szCs w:val="20"/>
        </w:rPr>
      </w:pPr>
      <w:r w:rsidRPr="008B5BF1">
        <w:rPr>
          <w:rFonts w:ascii="Book Antiqua" w:hAnsi="Book Antiqua"/>
          <w:sz w:val="20"/>
          <w:szCs w:val="20"/>
        </w:rPr>
        <w:t>-      odpowiednich terminów sadzenia,</w:t>
      </w:r>
    </w:p>
    <w:p w:rsidR="002C453C" w:rsidRPr="008B5BF1" w:rsidRDefault="008B5BF1">
      <w:pPr>
        <w:jc w:val="both"/>
        <w:rPr>
          <w:rFonts w:ascii="Book Antiqua" w:hAnsi="Book Antiqua"/>
          <w:sz w:val="20"/>
          <w:szCs w:val="20"/>
        </w:rPr>
      </w:pPr>
      <w:r w:rsidRPr="008B5BF1">
        <w:rPr>
          <w:rFonts w:ascii="Book Antiqua" w:hAnsi="Book Antiqua"/>
          <w:sz w:val="20"/>
          <w:szCs w:val="20"/>
        </w:rPr>
        <w:t>-      wykonania prawidłowych misek przy drzewach po posadzeniu i podlaniu,</w:t>
      </w:r>
    </w:p>
    <w:p w:rsidR="002C453C" w:rsidRPr="008B5BF1" w:rsidRDefault="008B5BF1">
      <w:pPr>
        <w:jc w:val="both"/>
        <w:rPr>
          <w:rFonts w:ascii="Book Antiqua" w:hAnsi="Book Antiqua"/>
          <w:sz w:val="20"/>
          <w:szCs w:val="20"/>
        </w:rPr>
      </w:pPr>
      <w:r w:rsidRPr="008B5BF1">
        <w:rPr>
          <w:rFonts w:ascii="Book Antiqua" w:hAnsi="Book Antiqua"/>
          <w:sz w:val="20"/>
          <w:szCs w:val="20"/>
        </w:rPr>
        <w:t>-      wymiany chorych, uszkodzonych, suchych i zdeformowanych drzew i krzewów,</w:t>
      </w:r>
    </w:p>
    <w:p w:rsidR="002C453C" w:rsidRPr="008B5BF1" w:rsidRDefault="008B5BF1">
      <w:pPr>
        <w:jc w:val="both"/>
        <w:rPr>
          <w:rFonts w:ascii="Book Antiqua" w:hAnsi="Book Antiqua"/>
          <w:sz w:val="20"/>
          <w:szCs w:val="20"/>
        </w:rPr>
      </w:pPr>
      <w:r w:rsidRPr="008B5BF1">
        <w:rPr>
          <w:rFonts w:ascii="Book Antiqua" w:hAnsi="Book Antiqua"/>
          <w:sz w:val="20"/>
          <w:szCs w:val="20"/>
        </w:rPr>
        <w:t>-      zasilania nawozami mineralnymi.</w:t>
      </w:r>
    </w:p>
    <w:p w:rsidR="002C453C" w:rsidRPr="008B5BF1" w:rsidRDefault="008B5BF1">
      <w:pPr>
        <w:jc w:val="both"/>
        <w:rPr>
          <w:rFonts w:ascii="Book Antiqua" w:hAnsi="Book Antiqua"/>
          <w:sz w:val="20"/>
          <w:szCs w:val="20"/>
        </w:rPr>
      </w:pPr>
      <w:r w:rsidRPr="008B5BF1">
        <w:rPr>
          <w:rFonts w:ascii="Book Antiqua" w:hAnsi="Book Antiqua"/>
          <w:sz w:val="20"/>
          <w:szCs w:val="20"/>
        </w:rPr>
        <w:t>Kontrola robót przy odbiorze posadzonych drzew i krzewów dotyczy:</w:t>
      </w:r>
    </w:p>
    <w:p w:rsidR="002C453C" w:rsidRPr="008B5BF1" w:rsidRDefault="008B5BF1">
      <w:pPr>
        <w:jc w:val="both"/>
        <w:rPr>
          <w:rFonts w:ascii="Book Antiqua" w:hAnsi="Book Antiqua"/>
          <w:sz w:val="20"/>
          <w:szCs w:val="20"/>
        </w:rPr>
      </w:pPr>
      <w:r w:rsidRPr="008B5BF1">
        <w:rPr>
          <w:rFonts w:ascii="Book Antiqua" w:hAnsi="Book Antiqua"/>
          <w:sz w:val="20"/>
          <w:szCs w:val="20"/>
        </w:rPr>
        <w:t>-      zgodności realizacji obsadzenia z dokumentacją projektową,</w:t>
      </w:r>
    </w:p>
    <w:p w:rsidR="002C453C" w:rsidRPr="008B5BF1" w:rsidRDefault="008B5BF1">
      <w:pPr>
        <w:jc w:val="both"/>
        <w:rPr>
          <w:rFonts w:ascii="Book Antiqua" w:hAnsi="Book Antiqua"/>
          <w:sz w:val="20"/>
          <w:szCs w:val="20"/>
        </w:rPr>
      </w:pPr>
      <w:r w:rsidRPr="008B5BF1">
        <w:rPr>
          <w:rFonts w:ascii="Book Antiqua" w:hAnsi="Book Antiqua"/>
          <w:sz w:val="20"/>
          <w:szCs w:val="20"/>
        </w:rPr>
        <w:t>-      zgodności posadzonych gatunków i odmian oraz ilości drzew i krzewów z dokumentacją projektową,</w:t>
      </w:r>
    </w:p>
    <w:p w:rsidR="002C453C" w:rsidRPr="008B5BF1" w:rsidRDefault="008B5BF1">
      <w:pPr>
        <w:jc w:val="both"/>
        <w:rPr>
          <w:rFonts w:ascii="Book Antiqua" w:hAnsi="Book Antiqua"/>
          <w:sz w:val="20"/>
          <w:szCs w:val="20"/>
        </w:rPr>
      </w:pPr>
      <w:r w:rsidRPr="008B5BF1">
        <w:rPr>
          <w:rFonts w:ascii="Book Antiqua" w:hAnsi="Book Antiqua"/>
          <w:sz w:val="20"/>
          <w:szCs w:val="20"/>
        </w:rPr>
        <w:t>-      wykonania misek przy drzewach i krzewach, jeśli odbiór jest na wiosnę lub wykonaniu kopczyków, jeżeli odbiór jest na jesieni,</w:t>
      </w:r>
    </w:p>
    <w:p w:rsidR="002C453C" w:rsidRPr="008B5BF1" w:rsidRDefault="008B5BF1">
      <w:pPr>
        <w:jc w:val="both"/>
        <w:rPr>
          <w:rFonts w:ascii="Book Antiqua" w:hAnsi="Book Antiqua"/>
          <w:sz w:val="20"/>
          <w:szCs w:val="20"/>
        </w:rPr>
      </w:pPr>
      <w:r w:rsidRPr="008B5BF1">
        <w:rPr>
          <w:rFonts w:ascii="Book Antiqua" w:hAnsi="Book Antiqua"/>
          <w:sz w:val="20"/>
          <w:szCs w:val="20"/>
        </w:rPr>
        <w:t>-      prawidłowości osadzenia palików do drzew i przywiązania do nich pni drzew (paliki prosto i mocno osadzone, mocowanie nie naruszone),</w:t>
      </w:r>
    </w:p>
    <w:p w:rsidR="002C453C" w:rsidRPr="008B5BF1" w:rsidRDefault="008B5BF1">
      <w:pPr>
        <w:jc w:val="both"/>
        <w:rPr>
          <w:rFonts w:ascii="Book Antiqua" w:hAnsi="Book Antiqua"/>
          <w:sz w:val="20"/>
          <w:szCs w:val="20"/>
        </w:rPr>
      </w:pPr>
      <w:r w:rsidRPr="008B5BF1">
        <w:rPr>
          <w:rFonts w:ascii="Book Antiqua" w:hAnsi="Book Antiqua"/>
          <w:sz w:val="20"/>
          <w:szCs w:val="20"/>
        </w:rPr>
        <w:t>-      jakości posadzonego materiału.</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6.4. Kwietniki</w:t>
      </w:r>
    </w:p>
    <w:p w:rsidR="002C453C" w:rsidRPr="008B5BF1" w:rsidRDefault="008B5BF1">
      <w:pPr>
        <w:jc w:val="both"/>
        <w:rPr>
          <w:rFonts w:ascii="Book Antiqua" w:hAnsi="Book Antiqua"/>
          <w:sz w:val="20"/>
          <w:szCs w:val="20"/>
        </w:rPr>
      </w:pPr>
      <w:r w:rsidRPr="008B5BF1">
        <w:rPr>
          <w:rFonts w:ascii="Book Antiqua" w:hAnsi="Book Antiqua"/>
          <w:sz w:val="20"/>
          <w:szCs w:val="20"/>
        </w:rPr>
        <w:t>Kontrola robót w zakresie wykonywania kwietników polega na sprawdzeniu:</w:t>
      </w:r>
    </w:p>
    <w:p w:rsidR="002C453C" w:rsidRPr="008B5BF1" w:rsidRDefault="008B5BF1">
      <w:pPr>
        <w:jc w:val="both"/>
        <w:rPr>
          <w:rFonts w:ascii="Book Antiqua" w:hAnsi="Book Antiqua"/>
          <w:sz w:val="20"/>
          <w:szCs w:val="20"/>
        </w:rPr>
      </w:pPr>
      <w:r w:rsidRPr="008B5BF1">
        <w:rPr>
          <w:rFonts w:ascii="Book Antiqua" w:hAnsi="Book Antiqua"/>
          <w:sz w:val="20"/>
          <w:szCs w:val="20"/>
        </w:rPr>
        <w:t>-      zgodności założenia rabat kwiatowych z dokumentacją projektową pod względem wymiarów rabaty, rozmieszczenia poszczególnych gatunków i odmian, odległości sadzenia,</w:t>
      </w:r>
    </w:p>
    <w:p w:rsidR="002C453C" w:rsidRPr="008B5BF1" w:rsidRDefault="008B5BF1">
      <w:pPr>
        <w:jc w:val="both"/>
        <w:rPr>
          <w:rFonts w:ascii="Book Antiqua" w:hAnsi="Book Antiqua"/>
          <w:sz w:val="20"/>
          <w:szCs w:val="20"/>
        </w:rPr>
      </w:pPr>
      <w:r w:rsidRPr="008B5BF1">
        <w:rPr>
          <w:rFonts w:ascii="Book Antiqua" w:hAnsi="Book Antiqua"/>
          <w:sz w:val="20"/>
          <w:szCs w:val="20"/>
        </w:rPr>
        <w:t>-      jakości sadzonego materiału roślinnego (bez uszkodzeń fizjologicznych i mechanicznych, z zachowaniem jednolitości pokroju, zabarwienia i stopnia rozwoju),</w:t>
      </w:r>
    </w:p>
    <w:p w:rsidR="002C453C" w:rsidRPr="008B5BF1" w:rsidRDefault="008B5BF1">
      <w:pPr>
        <w:jc w:val="both"/>
        <w:rPr>
          <w:rFonts w:ascii="Book Antiqua" w:hAnsi="Book Antiqua"/>
          <w:sz w:val="20"/>
          <w:szCs w:val="20"/>
        </w:rPr>
      </w:pPr>
      <w:r w:rsidRPr="008B5BF1">
        <w:rPr>
          <w:rFonts w:ascii="Book Antiqua" w:hAnsi="Book Antiqua"/>
          <w:sz w:val="20"/>
          <w:szCs w:val="20"/>
        </w:rPr>
        <w:lastRenderedPageBreak/>
        <w:t>-      przygotowania ziemi pod rabaty kwiatowe, tzn. grubości warstwy ziemi urodzajnej, ilości kompostu,</w:t>
      </w:r>
    </w:p>
    <w:p w:rsidR="002C453C" w:rsidRPr="008B5BF1" w:rsidRDefault="008B5BF1">
      <w:pPr>
        <w:jc w:val="both"/>
        <w:rPr>
          <w:rFonts w:ascii="Book Antiqua" w:hAnsi="Book Antiqua"/>
          <w:sz w:val="20"/>
          <w:szCs w:val="20"/>
        </w:rPr>
      </w:pPr>
      <w:r w:rsidRPr="008B5BF1">
        <w:rPr>
          <w:rFonts w:ascii="Book Antiqua" w:hAnsi="Book Antiqua"/>
          <w:sz w:val="20"/>
          <w:szCs w:val="20"/>
        </w:rPr>
        <w:t>-      prawidłowości zabiegów pielęgnacyjnych (podlewania, odchwaszczania, nawożenia, przycinania przekwitłych i uschniętych kwiatostanów, wymiany uschniętych roślin).</w:t>
      </w:r>
    </w:p>
    <w:p w:rsidR="002C453C" w:rsidRPr="008B5BF1" w:rsidRDefault="008B5BF1">
      <w:pPr>
        <w:jc w:val="both"/>
        <w:rPr>
          <w:rFonts w:ascii="Book Antiqua" w:hAnsi="Book Antiqua"/>
          <w:sz w:val="20"/>
          <w:szCs w:val="20"/>
        </w:rPr>
      </w:pPr>
      <w:r w:rsidRPr="008B5BF1">
        <w:rPr>
          <w:rFonts w:ascii="Book Antiqua" w:hAnsi="Book Antiqua"/>
          <w:sz w:val="20"/>
          <w:szCs w:val="20"/>
        </w:rPr>
        <w:t>Kontrola robót przy odbiorze wykonanych kwietników polega na:</w:t>
      </w:r>
    </w:p>
    <w:p w:rsidR="002C453C" w:rsidRPr="008B5BF1" w:rsidRDefault="008B5BF1">
      <w:pPr>
        <w:jc w:val="both"/>
        <w:rPr>
          <w:rFonts w:ascii="Book Antiqua" w:hAnsi="Book Antiqua"/>
          <w:sz w:val="20"/>
          <w:szCs w:val="20"/>
        </w:rPr>
      </w:pPr>
      <w:r w:rsidRPr="008B5BF1">
        <w:rPr>
          <w:rFonts w:ascii="Book Antiqua" w:hAnsi="Book Antiqua"/>
          <w:sz w:val="20"/>
          <w:szCs w:val="20"/>
        </w:rPr>
        <w:t>-      zgodności wykonanych kwietników z dokumentacją projektową, pod względem rozmieszczenia kwietników, gatunków i odmian posadzonych roślin,</w:t>
      </w:r>
    </w:p>
    <w:p w:rsidR="002C453C" w:rsidRPr="008B5BF1" w:rsidRDefault="008B5BF1">
      <w:pPr>
        <w:jc w:val="both"/>
        <w:rPr>
          <w:rFonts w:ascii="Book Antiqua" w:hAnsi="Book Antiqua"/>
          <w:sz w:val="20"/>
          <w:szCs w:val="20"/>
        </w:rPr>
      </w:pPr>
      <w:r w:rsidRPr="008B5BF1">
        <w:rPr>
          <w:rFonts w:ascii="Book Antiqua" w:hAnsi="Book Antiqua"/>
          <w:sz w:val="20"/>
          <w:szCs w:val="20"/>
        </w:rPr>
        <w:t>-      jakości posadzonych roślin (jednolitości barw, pokroju, stopnia rozwoju),</w:t>
      </w:r>
    </w:p>
    <w:p w:rsidR="002C453C" w:rsidRPr="008B5BF1" w:rsidRDefault="008B5BF1">
      <w:pPr>
        <w:jc w:val="both"/>
        <w:rPr>
          <w:rFonts w:ascii="Book Antiqua" w:hAnsi="Book Antiqua"/>
          <w:sz w:val="20"/>
          <w:szCs w:val="20"/>
        </w:rPr>
      </w:pPr>
      <w:r w:rsidRPr="008B5BF1">
        <w:rPr>
          <w:rFonts w:ascii="Book Antiqua" w:hAnsi="Book Antiqua"/>
          <w:sz w:val="20"/>
          <w:szCs w:val="20"/>
        </w:rPr>
        <w:t>-      przy odbiorze jesienią kwietników z roślin wieloletnich należy sprawdzić zabezpieczenie na okres zimy.</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255" w:name="_Toc501263805"/>
      <w:bookmarkStart w:id="1256" w:name="_Toc428677179"/>
      <w:r w:rsidRPr="008B5BF1">
        <w:rPr>
          <w:rFonts w:ascii="Book Antiqua" w:hAnsi="Book Antiqua"/>
          <w:sz w:val="20"/>
          <w:szCs w:val="20"/>
        </w:rPr>
        <w:t>7. OBMIAR ROBÓT</w:t>
      </w:r>
      <w:bookmarkEnd w:id="1255"/>
      <w:bookmarkEnd w:id="1256"/>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7.1. Ogólne zasady obmiaru robót</w:t>
      </w:r>
    </w:p>
    <w:p w:rsidR="002C453C" w:rsidRPr="008B5BF1" w:rsidRDefault="008B5BF1">
      <w:pPr>
        <w:jc w:val="both"/>
        <w:rPr>
          <w:rFonts w:ascii="Book Antiqua" w:hAnsi="Book Antiqua"/>
          <w:sz w:val="20"/>
          <w:szCs w:val="20"/>
        </w:rPr>
      </w:pPr>
      <w:r w:rsidRPr="008B5BF1">
        <w:rPr>
          <w:rFonts w:ascii="Book Antiqua" w:hAnsi="Book Antiqua"/>
          <w:sz w:val="20"/>
          <w:szCs w:val="20"/>
        </w:rPr>
        <w:t>Ogólne zasady obmiaru robót podano w STWIORB D-M-00.00.00 „Wymagania ogólne” pkt 7.</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7.2. Jednostka obmiarowa</w:t>
      </w:r>
    </w:p>
    <w:p w:rsidR="002C453C" w:rsidRPr="008B5BF1" w:rsidRDefault="008B5BF1">
      <w:pPr>
        <w:jc w:val="both"/>
        <w:rPr>
          <w:rFonts w:ascii="Book Antiqua" w:hAnsi="Book Antiqua"/>
          <w:sz w:val="20"/>
          <w:szCs w:val="20"/>
        </w:rPr>
      </w:pPr>
      <w:r w:rsidRPr="008B5BF1">
        <w:rPr>
          <w:rFonts w:ascii="Book Antiqua" w:hAnsi="Book Antiqua"/>
          <w:sz w:val="20"/>
          <w:szCs w:val="20"/>
        </w:rPr>
        <w:t>Jednostką obmiarową jest:</w:t>
      </w:r>
    </w:p>
    <w:p w:rsidR="002C453C" w:rsidRPr="008B5BF1" w:rsidRDefault="008B5BF1">
      <w:pPr>
        <w:jc w:val="both"/>
        <w:rPr>
          <w:rFonts w:ascii="Book Antiqua" w:hAnsi="Book Antiqua"/>
          <w:sz w:val="20"/>
          <w:szCs w:val="20"/>
        </w:rPr>
      </w:pPr>
      <w:r w:rsidRPr="008B5BF1">
        <w:rPr>
          <w:rFonts w:ascii="Book Antiqua" w:hAnsi="Book Antiqua"/>
          <w:sz w:val="20"/>
          <w:szCs w:val="20"/>
        </w:rPr>
        <w:t>-      m</w:t>
      </w:r>
      <w:r w:rsidRPr="008B5BF1">
        <w:rPr>
          <w:rFonts w:ascii="Book Antiqua" w:hAnsi="Book Antiqua"/>
          <w:sz w:val="20"/>
          <w:szCs w:val="20"/>
          <w:vertAlign w:val="superscript"/>
        </w:rPr>
        <w:t>2</w:t>
      </w:r>
      <w:r w:rsidRPr="008B5BF1">
        <w:rPr>
          <w:rFonts w:ascii="Book Antiqua" w:hAnsi="Book Antiqua"/>
          <w:sz w:val="20"/>
          <w:szCs w:val="20"/>
        </w:rPr>
        <w:t xml:space="preserve"> (metr kwadratowy) wykonania: trawników i kwietników z roślin jednorocznych, dwuletnich i wieloletnich (oprócz roślin cebulkowych i róż),</w:t>
      </w:r>
    </w:p>
    <w:p w:rsidR="002C453C" w:rsidRPr="008B5BF1" w:rsidRDefault="008B5BF1">
      <w:pPr>
        <w:jc w:val="both"/>
        <w:rPr>
          <w:rFonts w:ascii="Book Antiqua" w:hAnsi="Book Antiqua"/>
          <w:sz w:val="20"/>
          <w:szCs w:val="20"/>
        </w:rPr>
      </w:pPr>
      <w:r w:rsidRPr="008B5BF1">
        <w:rPr>
          <w:rFonts w:ascii="Book Antiqua" w:hAnsi="Book Antiqua"/>
          <w:sz w:val="20"/>
          <w:szCs w:val="20"/>
        </w:rPr>
        <w:t>-      szt. (sztuka) wykonania posadzenia drzewa lub krzewu oraz roślin cebulkowych i róż na kwietnikach.</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257" w:name="_Toc501263806"/>
      <w:bookmarkStart w:id="1258" w:name="_Toc428677180"/>
      <w:r w:rsidRPr="008B5BF1">
        <w:rPr>
          <w:rFonts w:ascii="Book Antiqua" w:hAnsi="Book Antiqua"/>
          <w:sz w:val="20"/>
          <w:szCs w:val="20"/>
        </w:rPr>
        <w:t>8. ODBIÓR ROBÓT</w:t>
      </w:r>
      <w:bookmarkEnd w:id="1257"/>
      <w:bookmarkEnd w:id="1258"/>
    </w:p>
    <w:p w:rsidR="002C453C" w:rsidRPr="008B5BF1" w:rsidRDefault="008B5BF1">
      <w:pPr>
        <w:jc w:val="both"/>
        <w:rPr>
          <w:rFonts w:ascii="Book Antiqua" w:hAnsi="Book Antiqua"/>
          <w:sz w:val="20"/>
          <w:szCs w:val="20"/>
        </w:rPr>
      </w:pPr>
      <w:r w:rsidRPr="008B5BF1">
        <w:rPr>
          <w:rFonts w:ascii="Book Antiqua" w:hAnsi="Book Antiqua"/>
          <w:sz w:val="20"/>
          <w:szCs w:val="20"/>
        </w:rPr>
        <w:t xml:space="preserve">Ogólne zasady odbioru robót podano w STWIORB D-M-00.00.00 „Wymagania ogólne” pkt 8. </w:t>
      </w:r>
      <w:r w:rsidRPr="008B5BF1">
        <w:rPr>
          <w:rFonts w:ascii="Book Antiqua" w:hAnsi="Book Antiqua"/>
          <w:sz w:val="20"/>
          <w:szCs w:val="20"/>
        </w:rPr>
        <w:tab/>
        <w:t>Roboty uznaje się za wykonane zgodnie z dokumentacją projektową, STWIORB i wymaganiami Inżyniera, jeżeli wszystkie pomiary i badania z zachowaniem tolerancji wg pkt 6 dały wyniki pozytywne.</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259" w:name="_Toc501263807"/>
      <w:bookmarkStart w:id="1260" w:name="_Toc428677181"/>
      <w:r w:rsidRPr="008B5BF1">
        <w:rPr>
          <w:rFonts w:ascii="Book Antiqua" w:hAnsi="Book Antiqua"/>
          <w:sz w:val="20"/>
          <w:szCs w:val="20"/>
        </w:rPr>
        <w:t>9. PODSTAWA PŁATNOŚCI</w:t>
      </w:r>
      <w:bookmarkEnd w:id="1259"/>
      <w:bookmarkEnd w:id="1260"/>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9.1. Ogólne ustalenia dotyczące podstawy płatności</w:t>
      </w:r>
    </w:p>
    <w:p w:rsidR="002C453C" w:rsidRPr="008B5BF1" w:rsidRDefault="008B5BF1">
      <w:pPr>
        <w:jc w:val="both"/>
        <w:rPr>
          <w:rFonts w:ascii="Book Antiqua" w:hAnsi="Book Antiqua"/>
          <w:sz w:val="20"/>
          <w:szCs w:val="20"/>
        </w:rPr>
      </w:pPr>
      <w:r w:rsidRPr="008B5BF1">
        <w:rPr>
          <w:rFonts w:ascii="Book Antiqua" w:hAnsi="Book Antiqua"/>
          <w:sz w:val="20"/>
          <w:szCs w:val="20"/>
        </w:rPr>
        <w:t>Ogólne ustalenia dotyczące podstawy płatności podano w STWIORB D-M-00.00.00 „Wymagania ogólne” pkt 9.</w:t>
      </w:r>
    </w:p>
    <w:p w:rsidR="002C453C" w:rsidRPr="008B5BF1" w:rsidRDefault="002C453C">
      <w:pPr>
        <w:pStyle w:val="Nagwek21"/>
        <w:spacing w:before="0"/>
        <w:rPr>
          <w:rFonts w:ascii="Book Antiqua" w:hAnsi="Book Antiqua"/>
        </w:rPr>
      </w:pPr>
    </w:p>
    <w:p w:rsidR="002C453C" w:rsidRPr="008B5BF1" w:rsidRDefault="008B5BF1">
      <w:pPr>
        <w:pStyle w:val="Nagwek21"/>
        <w:spacing w:before="0"/>
        <w:rPr>
          <w:rFonts w:ascii="Book Antiqua" w:hAnsi="Book Antiqua"/>
        </w:rPr>
      </w:pPr>
      <w:r w:rsidRPr="008B5BF1">
        <w:rPr>
          <w:rFonts w:ascii="Book Antiqua" w:hAnsi="Book Antiqua"/>
        </w:rPr>
        <w:t>9.2. Cena jednostki obmiarowej</w:t>
      </w:r>
    </w:p>
    <w:p w:rsidR="002C453C" w:rsidRPr="008B5BF1" w:rsidRDefault="008B5BF1">
      <w:pPr>
        <w:jc w:val="both"/>
        <w:rPr>
          <w:rFonts w:ascii="Book Antiqua" w:hAnsi="Book Antiqua"/>
          <w:sz w:val="20"/>
          <w:szCs w:val="20"/>
        </w:rPr>
      </w:pPr>
      <w:r w:rsidRPr="008B5BF1">
        <w:rPr>
          <w:rFonts w:ascii="Book Antiqua" w:hAnsi="Book Antiqua"/>
          <w:sz w:val="20"/>
          <w:szCs w:val="20"/>
        </w:rPr>
        <w:t>Cena wykonania 1 m</w:t>
      </w:r>
      <w:r w:rsidRPr="008B5BF1">
        <w:rPr>
          <w:rFonts w:ascii="Book Antiqua" w:hAnsi="Book Antiqua"/>
          <w:sz w:val="20"/>
          <w:szCs w:val="20"/>
          <w:vertAlign w:val="superscript"/>
        </w:rPr>
        <w:t>2</w:t>
      </w:r>
      <w:r w:rsidRPr="008B5BF1">
        <w:rPr>
          <w:rFonts w:ascii="Book Antiqua" w:hAnsi="Book Antiqua"/>
          <w:sz w:val="20"/>
          <w:szCs w:val="20"/>
        </w:rPr>
        <w:t xml:space="preserve"> trawnika obejmuje:</w:t>
      </w:r>
    </w:p>
    <w:p w:rsidR="002C453C" w:rsidRPr="008B5BF1" w:rsidRDefault="008B5BF1">
      <w:pPr>
        <w:jc w:val="both"/>
        <w:rPr>
          <w:rFonts w:ascii="Book Antiqua" w:hAnsi="Book Antiqua"/>
          <w:sz w:val="20"/>
          <w:szCs w:val="20"/>
        </w:rPr>
      </w:pPr>
      <w:r w:rsidRPr="008B5BF1">
        <w:rPr>
          <w:rFonts w:ascii="Book Antiqua" w:hAnsi="Book Antiqua"/>
          <w:sz w:val="20"/>
          <w:szCs w:val="20"/>
        </w:rPr>
        <w:t>-      roboty przygotowawcze: oczyszczenie terenu, dowóz ziemi urodzajnej, rozścielenie ziemi urodzajnej, rozrzucenie kompostu,</w:t>
      </w:r>
    </w:p>
    <w:p w:rsidR="002C453C" w:rsidRPr="008B5BF1" w:rsidRDefault="008B5BF1">
      <w:pPr>
        <w:jc w:val="both"/>
        <w:rPr>
          <w:rFonts w:ascii="Book Antiqua" w:hAnsi="Book Antiqua"/>
          <w:sz w:val="20"/>
          <w:szCs w:val="20"/>
        </w:rPr>
      </w:pPr>
      <w:r w:rsidRPr="008B5BF1">
        <w:rPr>
          <w:rFonts w:ascii="Book Antiqua" w:hAnsi="Book Antiqua"/>
          <w:sz w:val="20"/>
          <w:szCs w:val="20"/>
        </w:rPr>
        <w:t>-      zakładanie trawników,</w:t>
      </w:r>
    </w:p>
    <w:p w:rsidR="002C453C" w:rsidRPr="008B5BF1" w:rsidRDefault="008B5BF1">
      <w:pPr>
        <w:jc w:val="both"/>
        <w:rPr>
          <w:rFonts w:ascii="Book Antiqua" w:hAnsi="Book Antiqua"/>
          <w:sz w:val="20"/>
          <w:szCs w:val="20"/>
        </w:rPr>
      </w:pPr>
      <w:r w:rsidRPr="008B5BF1">
        <w:rPr>
          <w:rFonts w:ascii="Book Antiqua" w:hAnsi="Book Antiqua"/>
          <w:sz w:val="20"/>
          <w:szCs w:val="20"/>
        </w:rPr>
        <w:t>-      pielęgnację trawników: podlewanie, koszenie, nawożenie, odchwaszczanie.</w:t>
      </w:r>
    </w:p>
    <w:p w:rsidR="002C453C" w:rsidRPr="008B5BF1" w:rsidRDefault="008B5BF1">
      <w:pPr>
        <w:jc w:val="both"/>
        <w:rPr>
          <w:rFonts w:ascii="Book Antiqua" w:hAnsi="Book Antiqua"/>
          <w:sz w:val="20"/>
          <w:szCs w:val="20"/>
        </w:rPr>
      </w:pPr>
      <w:r w:rsidRPr="008B5BF1">
        <w:rPr>
          <w:rFonts w:ascii="Book Antiqua" w:hAnsi="Book Antiqua"/>
          <w:sz w:val="20"/>
          <w:szCs w:val="20"/>
        </w:rPr>
        <w:t>Cena wykonania 1 m</w:t>
      </w:r>
      <w:r w:rsidRPr="008B5BF1">
        <w:rPr>
          <w:rFonts w:ascii="Book Antiqua" w:hAnsi="Book Antiqua"/>
          <w:sz w:val="20"/>
          <w:szCs w:val="20"/>
          <w:vertAlign w:val="superscript"/>
        </w:rPr>
        <w:t>2</w:t>
      </w:r>
      <w:r w:rsidRPr="008B5BF1">
        <w:rPr>
          <w:rFonts w:ascii="Book Antiqua" w:hAnsi="Book Antiqua"/>
          <w:sz w:val="20"/>
          <w:szCs w:val="20"/>
        </w:rPr>
        <w:t xml:space="preserve"> kwietnika obejmuje:</w:t>
      </w:r>
    </w:p>
    <w:p w:rsidR="002C453C" w:rsidRPr="008B5BF1" w:rsidRDefault="008B5BF1">
      <w:pPr>
        <w:jc w:val="both"/>
        <w:rPr>
          <w:rFonts w:ascii="Book Antiqua" w:hAnsi="Book Antiqua"/>
          <w:sz w:val="20"/>
          <w:szCs w:val="20"/>
        </w:rPr>
      </w:pPr>
      <w:r w:rsidRPr="008B5BF1">
        <w:rPr>
          <w:rFonts w:ascii="Book Antiqua" w:hAnsi="Book Antiqua"/>
          <w:sz w:val="20"/>
          <w:szCs w:val="20"/>
        </w:rPr>
        <w:t>-      przygotowanie podłoża (wymiana gleby, dodanie kompostu),</w:t>
      </w:r>
    </w:p>
    <w:p w:rsidR="002C453C" w:rsidRPr="008B5BF1" w:rsidRDefault="008B5BF1">
      <w:pPr>
        <w:jc w:val="both"/>
        <w:rPr>
          <w:rFonts w:ascii="Book Antiqua" w:hAnsi="Book Antiqua"/>
          <w:sz w:val="20"/>
          <w:szCs w:val="20"/>
        </w:rPr>
      </w:pPr>
      <w:r w:rsidRPr="008B5BF1">
        <w:rPr>
          <w:rFonts w:ascii="Book Antiqua" w:hAnsi="Book Antiqua"/>
          <w:sz w:val="20"/>
          <w:szCs w:val="20"/>
        </w:rPr>
        <w:t>-      dostarczenie i zasadzenie materiału roślinnego zgodnie z dokumentacją projektową,</w:t>
      </w:r>
    </w:p>
    <w:p w:rsidR="002C453C" w:rsidRPr="008B5BF1" w:rsidRDefault="008B5BF1">
      <w:pPr>
        <w:jc w:val="both"/>
        <w:rPr>
          <w:rFonts w:ascii="Book Antiqua" w:hAnsi="Book Antiqua"/>
          <w:sz w:val="20"/>
          <w:szCs w:val="20"/>
        </w:rPr>
      </w:pPr>
      <w:r w:rsidRPr="008B5BF1">
        <w:rPr>
          <w:rFonts w:ascii="Book Antiqua" w:hAnsi="Book Antiqua"/>
          <w:sz w:val="20"/>
          <w:szCs w:val="20"/>
        </w:rPr>
        <w:t>-      zasadzenie materiału roślinnego,</w:t>
      </w:r>
    </w:p>
    <w:p w:rsidR="002C453C" w:rsidRPr="008B5BF1" w:rsidRDefault="008B5BF1">
      <w:pPr>
        <w:jc w:val="both"/>
        <w:rPr>
          <w:rFonts w:ascii="Book Antiqua" w:hAnsi="Book Antiqua"/>
          <w:sz w:val="20"/>
          <w:szCs w:val="20"/>
        </w:rPr>
      </w:pPr>
      <w:r w:rsidRPr="008B5BF1">
        <w:rPr>
          <w:rFonts w:ascii="Book Antiqua" w:hAnsi="Book Antiqua"/>
          <w:sz w:val="20"/>
          <w:szCs w:val="20"/>
        </w:rPr>
        <w:t>-      pielęgnację: podlewanie, odchwaszczanie, nawożenie, zabezpieczenie na okres zimy.</w:t>
      </w:r>
    </w:p>
    <w:p w:rsidR="002C453C" w:rsidRPr="008B5BF1" w:rsidRDefault="008B5BF1">
      <w:pPr>
        <w:jc w:val="both"/>
        <w:rPr>
          <w:rFonts w:ascii="Book Antiqua" w:hAnsi="Book Antiqua"/>
          <w:sz w:val="20"/>
          <w:szCs w:val="20"/>
        </w:rPr>
      </w:pPr>
      <w:r w:rsidRPr="008B5BF1">
        <w:rPr>
          <w:rFonts w:ascii="Book Antiqua" w:hAnsi="Book Antiqua"/>
          <w:sz w:val="20"/>
          <w:szCs w:val="20"/>
        </w:rPr>
        <w:t>Cena posadzenia 1 sztuki drzewa lub krzewu obejmuje:</w:t>
      </w:r>
    </w:p>
    <w:p w:rsidR="002C453C" w:rsidRPr="008B5BF1" w:rsidRDefault="008B5BF1">
      <w:pPr>
        <w:jc w:val="both"/>
        <w:rPr>
          <w:rFonts w:ascii="Book Antiqua" w:hAnsi="Book Antiqua"/>
          <w:sz w:val="20"/>
          <w:szCs w:val="20"/>
        </w:rPr>
      </w:pPr>
      <w:r w:rsidRPr="008B5BF1">
        <w:rPr>
          <w:rFonts w:ascii="Book Antiqua" w:hAnsi="Book Antiqua"/>
          <w:sz w:val="20"/>
          <w:szCs w:val="20"/>
        </w:rPr>
        <w:t>-      roboty przygotowawcze: wyznaczenie miejsc sadzenia, wykopanie i zaprawienie dołków,</w:t>
      </w:r>
    </w:p>
    <w:p w:rsidR="002C453C" w:rsidRPr="008B5BF1" w:rsidRDefault="008B5BF1">
      <w:pPr>
        <w:jc w:val="both"/>
        <w:rPr>
          <w:rFonts w:ascii="Book Antiqua" w:hAnsi="Book Antiqua"/>
          <w:sz w:val="20"/>
          <w:szCs w:val="20"/>
        </w:rPr>
      </w:pPr>
      <w:r w:rsidRPr="008B5BF1">
        <w:rPr>
          <w:rFonts w:ascii="Book Antiqua" w:hAnsi="Book Antiqua"/>
          <w:sz w:val="20"/>
          <w:szCs w:val="20"/>
        </w:rPr>
        <w:t>-      dostarczenie materiału roślinnego,</w:t>
      </w:r>
    </w:p>
    <w:p w:rsidR="002C453C" w:rsidRPr="008B5BF1" w:rsidRDefault="008B5BF1">
      <w:pPr>
        <w:jc w:val="both"/>
        <w:rPr>
          <w:rFonts w:ascii="Book Antiqua" w:hAnsi="Book Antiqua"/>
          <w:sz w:val="20"/>
          <w:szCs w:val="20"/>
        </w:rPr>
      </w:pPr>
      <w:r w:rsidRPr="008B5BF1">
        <w:rPr>
          <w:rFonts w:ascii="Book Antiqua" w:hAnsi="Book Antiqua"/>
          <w:sz w:val="20"/>
          <w:szCs w:val="20"/>
        </w:rPr>
        <w:t>-      pielęgnację posadzonych drzew i krzewów: podlewanie, odchwaszczanie, nawożenie.</w:t>
      </w:r>
    </w:p>
    <w:p w:rsidR="002C453C" w:rsidRPr="008B5BF1" w:rsidRDefault="002C453C">
      <w:pPr>
        <w:pStyle w:val="Nagwek11"/>
        <w:spacing w:before="0"/>
        <w:jc w:val="both"/>
        <w:rPr>
          <w:rFonts w:ascii="Book Antiqua" w:hAnsi="Book Antiqua"/>
          <w:sz w:val="20"/>
          <w:szCs w:val="20"/>
        </w:rPr>
      </w:pPr>
    </w:p>
    <w:p w:rsidR="002C453C" w:rsidRPr="008B5BF1" w:rsidRDefault="008B5BF1">
      <w:pPr>
        <w:pStyle w:val="Nagwek11"/>
        <w:spacing w:before="0"/>
        <w:jc w:val="both"/>
        <w:rPr>
          <w:rFonts w:ascii="Book Antiqua" w:hAnsi="Book Antiqua"/>
          <w:sz w:val="20"/>
          <w:szCs w:val="20"/>
        </w:rPr>
      </w:pPr>
      <w:bookmarkStart w:id="1261" w:name="_Toc501263808"/>
      <w:bookmarkStart w:id="1262" w:name="_Toc428677182"/>
      <w:r w:rsidRPr="008B5BF1">
        <w:rPr>
          <w:rFonts w:ascii="Book Antiqua" w:hAnsi="Book Antiqua"/>
          <w:sz w:val="20"/>
          <w:szCs w:val="20"/>
        </w:rPr>
        <w:t>10. PRZEPISY ZWIĄZANE</w:t>
      </w:r>
      <w:bookmarkEnd w:id="1261"/>
      <w:bookmarkEnd w:id="1262"/>
    </w:p>
    <w:tbl>
      <w:tblPr>
        <w:tblW w:w="9001" w:type="dxa"/>
        <w:tblCellMar>
          <w:left w:w="70" w:type="dxa"/>
          <w:right w:w="70" w:type="dxa"/>
        </w:tblCellMar>
        <w:tblLook w:val="04A0" w:firstRow="1" w:lastRow="0" w:firstColumn="1" w:lastColumn="0" w:noHBand="0" w:noVBand="1"/>
      </w:tblPr>
      <w:tblGrid>
        <w:gridCol w:w="495"/>
        <w:gridCol w:w="1702"/>
        <w:gridCol w:w="6804"/>
      </w:tblGrid>
      <w:tr w:rsidR="002C453C" w:rsidRPr="008B5BF1">
        <w:tc>
          <w:tcPr>
            <w:tcW w:w="495" w:type="dxa"/>
          </w:tcPr>
          <w:p w:rsidR="002C453C" w:rsidRPr="008B5BF1" w:rsidRDefault="008B5BF1">
            <w:pPr>
              <w:jc w:val="both"/>
              <w:rPr>
                <w:rFonts w:ascii="Book Antiqua" w:hAnsi="Book Antiqua"/>
                <w:sz w:val="20"/>
                <w:szCs w:val="20"/>
              </w:rPr>
            </w:pPr>
            <w:r w:rsidRPr="008B5BF1">
              <w:rPr>
                <w:rFonts w:ascii="Book Antiqua" w:hAnsi="Book Antiqua"/>
                <w:sz w:val="20"/>
                <w:szCs w:val="20"/>
              </w:rPr>
              <w:t>1.</w:t>
            </w:r>
          </w:p>
        </w:tc>
        <w:tc>
          <w:tcPr>
            <w:tcW w:w="1702"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PN-G-98011</w:t>
            </w:r>
          </w:p>
        </w:tc>
        <w:tc>
          <w:tcPr>
            <w:tcW w:w="6804" w:type="dxa"/>
          </w:tcPr>
          <w:p w:rsidR="002C453C" w:rsidRPr="008B5BF1" w:rsidRDefault="008B5BF1">
            <w:pPr>
              <w:jc w:val="both"/>
              <w:rPr>
                <w:rFonts w:ascii="Book Antiqua" w:hAnsi="Book Antiqua"/>
                <w:sz w:val="20"/>
                <w:szCs w:val="20"/>
              </w:rPr>
            </w:pPr>
            <w:r w:rsidRPr="008B5BF1">
              <w:rPr>
                <w:rFonts w:ascii="Book Antiqua" w:hAnsi="Book Antiqua"/>
                <w:sz w:val="20"/>
                <w:szCs w:val="20"/>
              </w:rPr>
              <w:t>Torf rolniczy</w:t>
            </w:r>
          </w:p>
        </w:tc>
      </w:tr>
      <w:tr w:rsidR="002C453C" w:rsidRPr="008B5BF1">
        <w:tc>
          <w:tcPr>
            <w:tcW w:w="495" w:type="dxa"/>
          </w:tcPr>
          <w:p w:rsidR="002C453C" w:rsidRPr="008B5BF1" w:rsidRDefault="008B5BF1">
            <w:pPr>
              <w:jc w:val="both"/>
              <w:rPr>
                <w:rFonts w:ascii="Book Antiqua" w:hAnsi="Book Antiqua"/>
                <w:sz w:val="20"/>
                <w:szCs w:val="20"/>
              </w:rPr>
            </w:pPr>
            <w:r w:rsidRPr="008B5BF1">
              <w:rPr>
                <w:rFonts w:ascii="Book Antiqua" w:hAnsi="Book Antiqua"/>
                <w:sz w:val="20"/>
                <w:szCs w:val="20"/>
              </w:rPr>
              <w:t>2.</w:t>
            </w:r>
          </w:p>
        </w:tc>
        <w:tc>
          <w:tcPr>
            <w:tcW w:w="1702"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PN-R-67022</w:t>
            </w:r>
          </w:p>
        </w:tc>
        <w:tc>
          <w:tcPr>
            <w:tcW w:w="6804" w:type="dxa"/>
          </w:tcPr>
          <w:p w:rsidR="002C453C" w:rsidRPr="008B5BF1" w:rsidRDefault="008B5BF1">
            <w:pPr>
              <w:jc w:val="both"/>
              <w:rPr>
                <w:rFonts w:ascii="Book Antiqua" w:hAnsi="Book Antiqua"/>
                <w:sz w:val="20"/>
                <w:szCs w:val="20"/>
              </w:rPr>
            </w:pPr>
            <w:r w:rsidRPr="008B5BF1">
              <w:rPr>
                <w:rFonts w:ascii="Book Antiqua" w:hAnsi="Book Antiqua"/>
                <w:sz w:val="20"/>
                <w:szCs w:val="20"/>
              </w:rPr>
              <w:t>Materiał szkółkarski. Ozdobne drzewa i krzewy iglaste</w:t>
            </w:r>
          </w:p>
        </w:tc>
      </w:tr>
      <w:tr w:rsidR="002C453C" w:rsidRPr="008B5BF1" w:rsidTr="008B5BF1">
        <w:trPr>
          <w:trHeight w:val="87"/>
        </w:trPr>
        <w:tc>
          <w:tcPr>
            <w:tcW w:w="495" w:type="dxa"/>
          </w:tcPr>
          <w:p w:rsidR="002C453C" w:rsidRPr="008B5BF1" w:rsidRDefault="008B5BF1">
            <w:pPr>
              <w:jc w:val="both"/>
              <w:rPr>
                <w:rFonts w:ascii="Book Antiqua" w:hAnsi="Book Antiqua"/>
                <w:sz w:val="20"/>
                <w:szCs w:val="20"/>
              </w:rPr>
            </w:pPr>
            <w:r w:rsidRPr="008B5BF1">
              <w:rPr>
                <w:rFonts w:ascii="Book Antiqua" w:hAnsi="Book Antiqua"/>
                <w:sz w:val="20"/>
                <w:szCs w:val="20"/>
              </w:rPr>
              <w:t>3.</w:t>
            </w:r>
          </w:p>
        </w:tc>
        <w:tc>
          <w:tcPr>
            <w:tcW w:w="1702"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PN-R-67023</w:t>
            </w:r>
          </w:p>
        </w:tc>
        <w:tc>
          <w:tcPr>
            <w:tcW w:w="6804" w:type="dxa"/>
          </w:tcPr>
          <w:p w:rsidR="002C453C" w:rsidRPr="008B5BF1" w:rsidRDefault="008B5BF1">
            <w:pPr>
              <w:jc w:val="both"/>
              <w:rPr>
                <w:rFonts w:ascii="Book Antiqua" w:hAnsi="Book Antiqua"/>
                <w:sz w:val="20"/>
                <w:szCs w:val="20"/>
              </w:rPr>
            </w:pPr>
            <w:r w:rsidRPr="008B5BF1">
              <w:rPr>
                <w:rFonts w:ascii="Book Antiqua" w:hAnsi="Book Antiqua"/>
                <w:sz w:val="20"/>
                <w:szCs w:val="20"/>
              </w:rPr>
              <w:t>Materiał szkółkarski. Ozdobne drzewa i krzewy liściaste</w:t>
            </w:r>
          </w:p>
        </w:tc>
      </w:tr>
      <w:tr w:rsidR="002C453C" w:rsidRPr="008B5BF1">
        <w:tc>
          <w:tcPr>
            <w:tcW w:w="495" w:type="dxa"/>
          </w:tcPr>
          <w:p w:rsidR="002C453C" w:rsidRPr="008B5BF1" w:rsidRDefault="008B5BF1">
            <w:pPr>
              <w:jc w:val="both"/>
              <w:rPr>
                <w:rFonts w:ascii="Book Antiqua" w:hAnsi="Book Antiqua"/>
                <w:sz w:val="20"/>
                <w:szCs w:val="20"/>
              </w:rPr>
            </w:pPr>
            <w:r w:rsidRPr="008B5BF1">
              <w:rPr>
                <w:rFonts w:ascii="Book Antiqua" w:hAnsi="Book Antiqua"/>
                <w:sz w:val="20"/>
                <w:szCs w:val="20"/>
              </w:rPr>
              <w:t>4.</w:t>
            </w:r>
          </w:p>
        </w:tc>
        <w:tc>
          <w:tcPr>
            <w:tcW w:w="1702" w:type="dxa"/>
          </w:tcPr>
          <w:p w:rsidR="002C453C" w:rsidRPr="008B5BF1" w:rsidRDefault="008B5BF1">
            <w:pPr>
              <w:jc w:val="both"/>
              <w:rPr>
                <w:rFonts w:ascii="Book Antiqua" w:hAnsi="Book Antiqua"/>
                <w:sz w:val="20"/>
                <w:szCs w:val="20"/>
              </w:rPr>
            </w:pPr>
            <w:r w:rsidRPr="008B5BF1">
              <w:rPr>
                <w:rFonts w:ascii="Book Antiqua" w:hAnsi="Book Antiqua"/>
                <w:sz w:val="20"/>
                <w:szCs w:val="20"/>
              </w:rPr>
              <w:t>PN-R-67030</w:t>
            </w:r>
          </w:p>
        </w:tc>
        <w:tc>
          <w:tcPr>
            <w:tcW w:w="6804" w:type="dxa"/>
          </w:tcPr>
          <w:p w:rsidR="002C453C" w:rsidRPr="008B5BF1" w:rsidRDefault="008B5BF1">
            <w:pPr>
              <w:jc w:val="both"/>
              <w:rPr>
                <w:rFonts w:ascii="Book Antiqua" w:hAnsi="Book Antiqua"/>
                <w:sz w:val="20"/>
                <w:szCs w:val="20"/>
              </w:rPr>
            </w:pPr>
            <w:r w:rsidRPr="008B5BF1">
              <w:rPr>
                <w:rFonts w:ascii="Book Antiqua" w:hAnsi="Book Antiqua"/>
                <w:sz w:val="20"/>
                <w:szCs w:val="20"/>
              </w:rPr>
              <w:t>Cebule, bulwy, kłącza i korzenie bulwiaste roślin ozdobnych</w:t>
            </w:r>
          </w:p>
        </w:tc>
      </w:tr>
      <w:tr w:rsidR="002C453C" w:rsidRPr="008B5BF1">
        <w:tc>
          <w:tcPr>
            <w:tcW w:w="495" w:type="dxa"/>
          </w:tcPr>
          <w:p w:rsidR="002C453C" w:rsidRPr="008B5BF1" w:rsidRDefault="008B5BF1">
            <w:pPr>
              <w:jc w:val="both"/>
              <w:rPr>
                <w:rFonts w:ascii="Book Antiqua" w:hAnsi="Book Antiqua"/>
                <w:sz w:val="20"/>
                <w:szCs w:val="20"/>
              </w:rPr>
            </w:pPr>
            <w:r w:rsidRPr="008B5BF1">
              <w:rPr>
                <w:rFonts w:ascii="Book Antiqua" w:hAnsi="Book Antiqua"/>
                <w:sz w:val="20"/>
                <w:szCs w:val="20"/>
              </w:rPr>
              <w:t>5.</w:t>
            </w:r>
          </w:p>
        </w:tc>
        <w:tc>
          <w:tcPr>
            <w:tcW w:w="1702" w:type="dxa"/>
          </w:tcPr>
          <w:p w:rsidR="002C453C" w:rsidRPr="008B5BF1" w:rsidRDefault="008B5BF1">
            <w:pPr>
              <w:jc w:val="both"/>
              <w:rPr>
                <w:rFonts w:ascii="Book Antiqua" w:hAnsi="Book Antiqua"/>
                <w:sz w:val="20"/>
                <w:szCs w:val="20"/>
              </w:rPr>
            </w:pPr>
            <w:r w:rsidRPr="008B5BF1">
              <w:rPr>
                <w:rFonts w:ascii="Book Antiqua" w:hAnsi="Book Antiqua"/>
                <w:sz w:val="20"/>
                <w:szCs w:val="20"/>
              </w:rPr>
              <w:t>BN-73/0522-01</w:t>
            </w:r>
          </w:p>
        </w:tc>
        <w:tc>
          <w:tcPr>
            <w:tcW w:w="6804" w:type="dxa"/>
          </w:tcPr>
          <w:p w:rsidR="002C453C" w:rsidRPr="008B5BF1" w:rsidRDefault="008B5BF1">
            <w:pPr>
              <w:jc w:val="both"/>
              <w:rPr>
                <w:rFonts w:ascii="Book Antiqua" w:hAnsi="Book Antiqua"/>
                <w:sz w:val="20"/>
                <w:szCs w:val="20"/>
              </w:rPr>
            </w:pPr>
            <w:r w:rsidRPr="008B5BF1">
              <w:rPr>
                <w:rFonts w:ascii="Book Antiqua" w:hAnsi="Book Antiqua"/>
                <w:sz w:val="20"/>
                <w:szCs w:val="20"/>
              </w:rPr>
              <w:t>Kompost fekaliowo-torfowy</w:t>
            </w:r>
          </w:p>
        </w:tc>
      </w:tr>
      <w:tr w:rsidR="002C453C" w:rsidRPr="008B5BF1">
        <w:tc>
          <w:tcPr>
            <w:tcW w:w="495" w:type="dxa"/>
          </w:tcPr>
          <w:p w:rsidR="002C453C" w:rsidRPr="008B5BF1" w:rsidRDefault="008B5BF1">
            <w:pPr>
              <w:jc w:val="both"/>
              <w:rPr>
                <w:rFonts w:ascii="Book Antiqua" w:hAnsi="Book Antiqua"/>
                <w:sz w:val="20"/>
                <w:szCs w:val="20"/>
              </w:rPr>
            </w:pPr>
            <w:r w:rsidRPr="008B5BF1">
              <w:rPr>
                <w:rFonts w:ascii="Book Antiqua" w:hAnsi="Book Antiqua"/>
                <w:sz w:val="20"/>
                <w:szCs w:val="20"/>
              </w:rPr>
              <w:t>6.</w:t>
            </w:r>
          </w:p>
        </w:tc>
        <w:tc>
          <w:tcPr>
            <w:tcW w:w="1702" w:type="dxa"/>
          </w:tcPr>
          <w:p w:rsidR="002C453C" w:rsidRPr="008B5BF1" w:rsidRDefault="008B5BF1">
            <w:pPr>
              <w:jc w:val="both"/>
              <w:rPr>
                <w:rFonts w:ascii="Book Antiqua" w:hAnsi="Book Antiqua"/>
                <w:sz w:val="20"/>
                <w:szCs w:val="20"/>
              </w:rPr>
            </w:pPr>
            <w:r w:rsidRPr="008B5BF1">
              <w:rPr>
                <w:rFonts w:ascii="Book Antiqua" w:hAnsi="Book Antiqua"/>
                <w:sz w:val="20"/>
                <w:szCs w:val="20"/>
              </w:rPr>
              <w:t>BN-76/9125-01</w:t>
            </w:r>
          </w:p>
        </w:tc>
        <w:tc>
          <w:tcPr>
            <w:tcW w:w="6804" w:type="dxa"/>
          </w:tcPr>
          <w:p w:rsidR="002C453C" w:rsidRPr="008B5BF1" w:rsidRDefault="008B5BF1">
            <w:pPr>
              <w:jc w:val="both"/>
              <w:rPr>
                <w:rFonts w:ascii="Book Antiqua" w:hAnsi="Book Antiqua"/>
                <w:sz w:val="20"/>
                <w:szCs w:val="20"/>
              </w:rPr>
            </w:pPr>
            <w:r w:rsidRPr="008B5BF1">
              <w:rPr>
                <w:rFonts w:ascii="Book Antiqua" w:hAnsi="Book Antiqua"/>
                <w:sz w:val="20"/>
                <w:szCs w:val="20"/>
              </w:rPr>
              <w:t>Rośliny kwietnikowe jednoroczne i dwuletnie.</w:t>
            </w:r>
          </w:p>
        </w:tc>
      </w:tr>
    </w:tbl>
    <w:p w:rsidR="002C453C" w:rsidRDefault="002C453C">
      <w:pPr>
        <w:jc w:val="both"/>
        <w:rPr>
          <w:rFonts w:ascii="Book Antiqua" w:hAnsi="Book Antiqua"/>
          <w:sz w:val="20"/>
          <w:szCs w:val="20"/>
        </w:rPr>
      </w:pPr>
      <w:bookmarkStart w:id="1263" w:name="_GoBack"/>
      <w:bookmarkEnd w:id="1263"/>
    </w:p>
    <w:p w:rsidR="002C453C" w:rsidRDefault="002C453C">
      <w:pPr>
        <w:pStyle w:val="Nagwek10"/>
        <w:jc w:val="both"/>
        <w:rPr>
          <w:sz w:val="20"/>
          <w:szCs w:val="20"/>
        </w:rPr>
      </w:pPr>
    </w:p>
    <w:sectPr w:rsidR="002C453C">
      <w:footerReference w:type="even" r:id="rId35"/>
      <w:footerReference w:type="default" r:id="rId36"/>
      <w:pgSz w:w="11906" w:h="16838"/>
      <w:pgMar w:top="567" w:right="1134" w:bottom="908" w:left="1418" w:header="0" w:footer="851"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82B" w:rsidRDefault="0032482B">
      <w:r>
        <w:separator/>
      </w:r>
    </w:p>
  </w:endnote>
  <w:endnote w:type="continuationSeparator" w:id="0">
    <w:p w:rsidR="0032482B" w:rsidRDefault="00324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Univers 55">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EE"/>
    <w:family w:val="roman"/>
    <w:pitch w:val="variable"/>
  </w:font>
  <w:font w:name="Times-Roman">
    <w:altName w:val="Times New Roman"/>
    <w:charset w:val="EE"/>
    <w:family w:val="roman"/>
    <w:pitch w:val="variable"/>
  </w:font>
  <w:font w:name="TimesNewRoman">
    <w:charset w:val="EE"/>
    <w:family w:val="roman"/>
    <w:pitch w:val="variable"/>
  </w:font>
  <w:font w:name="DejaVuSans">
    <w:altName w:val="Times New Roman"/>
    <w:charset w:val="EE"/>
    <w:family w:val="roman"/>
    <w:pitch w:val="variable"/>
  </w:font>
  <w:font w:name="Myriad Pro">
    <w:charset w:val="EE"/>
    <w:family w:val="roman"/>
    <w:pitch w:val="variable"/>
  </w:font>
  <w:font w:name="Helvetica-BoldOblique">
    <w:charset w:val="EE"/>
    <w:family w:val="roman"/>
    <w:pitch w:val="variable"/>
  </w:font>
  <w:font w:name="SegoeUISymbol">
    <w:charset w:val="EE"/>
    <w:family w:val="roman"/>
    <w:pitch w:val="variable"/>
  </w:font>
  <w:font w:name="Helvetica-Oblique">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NewRomanPS">
    <w:altName w:val="Times New Roman"/>
    <w:charset w:val="EE"/>
    <w:family w:val="roman"/>
    <w:pitch w:val="variable"/>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EE">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libr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3C" w:rsidRDefault="008B5BF1">
    <w:pPr>
      <w:pStyle w:val="Stopka1"/>
    </w:pPr>
    <w:r>
      <w:rPr>
        <w:rStyle w:val="Numerstrony"/>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53C" w:rsidRDefault="002C453C">
    <w:pPr>
      <w:pStyle w:val="Stopka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82B" w:rsidRDefault="0032482B">
      <w:r>
        <w:separator/>
      </w:r>
    </w:p>
  </w:footnote>
  <w:footnote w:type="continuationSeparator" w:id="0">
    <w:p w:rsidR="0032482B" w:rsidRDefault="003248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6E14"/>
    <w:multiLevelType w:val="multilevel"/>
    <w:tmpl w:val="A93E1ED2"/>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1E0DEE"/>
    <w:multiLevelType w:val="multilevel"/>
    <w:tmpl w:val="089491DA"/>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0B0516"/>
    <w:multiLevelType w:val="multilevel"/>
    <w:tmpl w:val="9224EB46"/>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22B6C9A"/>
    <w:multiLevelType w:val="multilevel"/>
    <w:tmpl w:val="2DCC7572"/>
    <w:lvl w:ilvl="0">
      <w:start w:val="1"/>
      <w:numFmt w:val="bullet"/>
      <w:lvlText w:val="–"/>
      <w:lvlJc w:val="left"/>
      <w:pPr>
        <w:tabs>
          <w:tab w:val="num" w:pos="624"/>
        </w:tabs>
        <w:ind w:left="624"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4473C32"/>
    <w:multiLevelType w:val="multilevel"/>
    <w:tmpl w:val="01464EC2"/>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071860EA"/>
    <w:multiLevelType w:val="multilevel"/>
    <w:tmpl w:val="8B06DCB4"/>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7933477"/>
    <w:multiLevelType w:val="multilevel"/>
    <w:tmpl w:val="F110B48E"/>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08862D91"/>
    <w:multiLevelType w:val="multilevel"/>
    <w:tmpl w:val="7E1EA648"/>
    <w:lvl w:ilvl="0">
      <w:start w:val="1"/>
      <w:numFmt w:val="bullet"/>
      <w:lvlText w:val="-"/>
      <w:lvlJc w:val="left"/>
      <w:pPr>
        <w:ind w:left="777" w:hanging="360"/>
      </w:pPr>
      <w:rPr>
        <w:rFonts w:ascii="Univers 55" w:hAnsi="Univers 55" w:cs="Univers 55"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8">
    <w:nsid w:val="0B49262C"/>
    <w:multiLevelType w:val="multilevel"/>
    <w:tmpl w:val="3DF8D6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BE80800"/>
    <w:multiLevelType w:val="multilevel"/>
    <w:tmpl w:val="311208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0E8A6ACF"/>
    <w:multiLevelType w:val="multilevel"/>
    <w:tmpl w:val="C382E3E4"/>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0EC01B8F"/>
    <w:multiLevelType w:val="multilevel"/>
    <w:tmpl w:val="07F23662"/>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10387827"/>
    <w:multiLevelType w:val="multilevel"/>
    <w:tmpl w:val="A31E1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0AF4725"/>
    <w:multiLevelType w:val="multilevel"/>
    <w:tmpl w:val="4A448F4A"/>
    <w:lvl w:ilvl="0">
      <w:start w:val="1"/>
      <w:numFmt w:val="bullet"/>
      <w:lvlText w:val="-"/>
      <w:lvlJc w:val="left"/>
      <w:pPr>
        <w:ind w:left="786" w:hanging="360"/>
      </w:pPr>
      <w:rPr>
        <w:rFonts w:ascii="Univers 55" w:hAnsi="Univers 55" w:cs="Univers 55"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4">
    <w:nsid w:val="116C1B5F"/>
    <w:multiLevelType w:val="multilevel"/>
    <w:tmpl w:val="9FD88812"/>
    <w:lvl w:ilvl="0">
      <w:start w:val="1"/>
      <w:numFmt w:val="bullet"/>
      <w:lvlText w:val="–"/>
      <w:lvlJc w:val="left"/>
      <w:pPr>
        <w:tabs>
          <w:tab w:val="num" w:pos="284"/>
        </w:tabs>
        <w:ind w:left="284" w:hanging="284"/>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1D54441"/>
    <w:multiLevelType w:val="multilevel"/>
    <w:tmpl w:val="6BD41532"/>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1274271C"/>
    <w:multiLevelType w:val="multilevel"/>
    <w:tmpl w:val="093ECB2A"/>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149718EF"/>
    <w:multiLevelType w:val="multilevel"/>
    <w:tmpl w:val="5A52747C"/>
    <w:lvl w:ilvl="0">
      <w:start w:val="1"/>
      <w:numFmt w:val="bullet"/>
      <w:lvlText w:val="–"/>
      <w:lvlJc w:val="left"/>
      <w:pPr>
        <w:tabs>
          <w:tab w:val="num" w:pos="624"/>
        </w:tabs>
        <w:ind w:left="624"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1829144F"/>
    <w:multiLevelType w:val="multilevel"/>
    <w:tmpl w:val="A7FACEDA"/>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19E76EDE"/>
    <w:multiLevelType w:val="multilevel"/>
    <w:tmpl w:val="27F41670"/>
    <w:lvl w:ilvl="0">
      <w:start w:val="1"/>
      <w:numFmt w:val="bullet"/>
      <w:lvlText w:val="–"/>
      <w:lvlJc w:val="left"/>
      <w:pPr>
        <w:tabs>
          <w:tab w:val="num" w:pos="624"/>
        </w:tabs>
        <w:ind w:left="624" w:hanging="340"/>
      </w:pPr>
      <w:rPr>
        <w:rFonts w:ascii="Times New Roman" w:hAnsi="Times New Roman" w:cs="Times New Roman" w:hint="default"/>
      </w:rPr>
    </w:lvl>
    <w:lvl w:ilvl="1">
      <w:start w:val="1"/>
      <w:numFmt w:val="bullet"/>
      <w:lvlText w:val=""/>
      <w:lvlJc w:val="left"/>
      <w:pPr>
        <w:tabs>
          <w:tab w:val="num" w:pos="1724"/>
        </w:tabs>
        <w:ind w:left="1724" w:hanging="360"/>
      </w:pPr>
      <w:rPr>
        <w:rFonts w:ascii="Symbol" w:hAnsi="Symbol" w:cs="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1C423BC6"/>
    <w:multiLevelType w:val="multilevel"/>
    <w:tmpl w:val="B1F449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1D487743"/>
    <w:multiLevelType w:val="multilevel"/>
    <w:tmpl w:val="3BAA3A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1D661BE6"/>
    <w:multiLevelType w:val="multilevel"/>
    <w:tmpl w:val="DDA23E70"/>
    <w:lvl w:ilvl="0">
      <w:start w:val="1"/>
      <w:numFmt w:val="bullet"/>
      <w:lvlText w:val="-"/>
      <w:lvlJc w:val="left"/>
      <w:pPr>
        <w:ind w:left="1080" w:hanging="360"/>
      </w:pPr>
      <w:rPr>
        <w:rFonts w:ascii="Univers 55" w:hAnsi="Univers 55" w:cs="Univers 55"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3">
    <w:nsid w:val="1E1F38A0"/>
    <w:multiLevelType w:val="multilevel"/>
    <w:tmpl w:val="388A51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1EBC4E3D"/>
    <w:multiLevelType w:val="multilevel"/>
    <w:tmpl w:val="886AC32E"/>
    <w:lvl w:ilvl="0">
      <w:start w:val="1"/>
      <w:numFmt w:val="bullet"/>
      <w:lvlText w:val="–"/>
      <w:lvlJc w:val="left"/>
      <w:pPr>
        <w:tabs>
          <w:tab w:val="num" w:pos="624"/>
        </w:tabs>
        <w:ind w:left="624"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1F431579"/>
    <w:multiLevelType w:val="multilevel"/>
    <w:tmpl w:val="CCB243DC"/>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1FC03B47"/>
    <w:multiLevelType w:val="multilevel"/>
    <w:tmpl w:val="C7AA5712"/>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353"/>
        </w:tabs>
        <w:ind w:left="1353"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204A75DE"/>
    <w:multiLevelType w:val="multilevel"/>
    <w:tmpl w:val="1B7E19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22152788"/>
    <w:multiLevelType w:val="multilevel"/>
    <w:tmpl w:val="9DCE95E2"/>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238E2EBE"/>
    <w:multiLevelType w:val="multilevel"/>
    <w:tmpl w:val="E004BDB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0">
    <w:nsid w:val="23C16781"/>
    <w:multiLevelType w:val="multilevel"/>
    <w:tmpl w:val="FEFCBCF8"/>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nsid w:val="259B73DF"/>
    <w:multiLevelType w:val="multilevel"/>
    <w:tmpl w:val="F2FA03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25D0468D"/>
    <w:multiLevelType w:val="multilevel"/>
    <w:tmpl w:val="9A2C3A18"/>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nsid w:val="27CF6127"/>
    <w:multiLevelType w:val="multilevel"/>
    <w:tmpl w:val="A59CD106"/>
    <w:lvl w:ilvl="0">
      <w:start w:val="1"/>
      <w:numFmt w:val="bullet"/>
      <w:lvlText w:val="-"/>
      <w:lvlJc w:val="left"/>
      <w:pPr>
        <w:ind w:left="1473" w:hanging="360"/>
      </w:pPr>
      <w:rPr>
        <w:rFonts w:ascii="Univers 55" w:hAnsi="Univers 55" w:cs="Univers 55" w:hint="default"/>
      </w:rPr>
    </w:lvl>
    <w:lvl w:ilvl="1">
      <w:start w:val="1"/>
      <w:numFmt w:val="bullet"/>
      <w:lvlText w:val="o"/>
      <w:lvlJc w:val="left"/>
      <w:pPr>
        <w:ind w:left="2193" w:hanging="360"/>
      </w:pPr>
      <w:rPr>
        <w:rFonts w:ascii="Courier New" w:hAnsi="Courier New" w:cs="Courier New" w:hint="default"/>
      </w:rPr>
    </w:lvl>
    <w:lvl w:ilvl="2">
      <w:start w:val="1"/>
      <w:numFmt w:val="bullet"/>
      <w:lvlText w:val=""/>
      <w:lvlJc w:val="left"/>
      <w:pPr>
        <w:ind w:left="2913" w:hanging="360"/>
      </w:pPr>
      <w:rPr>
        <w:rFonts w:ascii="Wingdings" w:hAnsi="Wingdings" w:cs="Wingdings" w:hint="default"/>
      </w:rPr>
    </w:lvl>
    <w:lvl w:ilvl="3">
      <w:start w:val="1"/>
      <w:numFmt w:val="bullet"/>
      <w:lvlText w:val=""/>
      <w:lvlJc w:val="left"/>
      <w:pPr>
        <w:ind w:left="3633" w:hanging="360"/>
      </w:pPr>
      <w:rPr>
        <w:rFonts w:ascii="Symbol" w:hAnsi="Symbol" w:cs="Symbol" w:hint="default"/>
      </w:rPr>
    </w:lvl>
    <w:lvl w:ilvl="4">
      <w:start w:val="1"/>
      <w:numFmt w:val="bullet"/>
      <w:lvlText w:val="o"/>
      <w:lvlJc w:val="left"/>
      <w:pPr>
        <w:ind w:left="4353" w:hanging="360"/>
      </w:pPr>
      <w:rPr>
        <w:rFonts w:ascii="Courier New" w:hAnsi="Courier New" w:cs="Courier New" w:hint="default"/>
      </w:rPr>
    </w:lvl>
    <w:lvl w:ilvl="5">
      <w:start w:val="1"/>
      <w:numFmt w:val="bullet"/>
      <w:lvlText w:val=""/>
      <w:lvlJc w:val="left"/>
      <w:pPr>
        <w:ind w:left="5073" w:hanging="360"/>
      </w:pPr>
      <w:rPr>
        <w:rFonts w:ascii="Wingdings" w:hAnsi="Wingdings" w:cs="Wingdings" w:hint="default"/>
      </w:rPr>
    </w:lvl>
    <w:lvl w:ilvl="6">
      <w:start w:val="1"/>
      <w:numFmt w:val="bullet"/>
      <w:lvlText w:val=""/>
      <w:lvlJc w:val="left"/>
      <w:pPr>
        <w:ind w:left="5793" w:hanging="360"/>
      </w:pPr>
      <w:rPr>
        <w:rFonts w:ascii="Symbol" w:hAnsi="Symbol" w:cs="Symbol" w:hint="default"/>
      </w:rPr>
    </w:lvl>
    <w:lvl w:ilvl="7">
      <w:start w:val="1"/>
      <w:numFmt w:val="bullet"/>
      <w:lvlText w:val="o"/>
      <w:lvlJc w:val="left"/>
      <w:pPr>
        <w:ind w:left="6513" w:hanging="360"/>
      </w:pPr>
      <w:rPr>
        <w:rFonts w:ascii="Courier New" w:hAnsi="Courier New" w:cs="Courier New" w:hint="default"/>
      </w:rPr>
    </w:lvl>
    <w:lvl w:ilvl="8">
      <w:start w:val="1"/>
      <w:numFmt w:val="bullet"/>
      <w:lvlText w:val=""/>
      <w:lvlJc w:val="left"/>
      <w:pPr>
        <w:ind w:left="7233" w:hanging="360"/>
      </w:pPr>
      <w:rPr>
        <w:rFonts w:ascii="Wingdings" w:hAnsi="Wingdings" w:cs="Wingdings" w:hint="default"/>
      </w:rPr>
    </w:lvl>
  </w:abstractNum>
  <w:abstractNum w:abstractNumId="34">
    <w:nsid w:val="28707D6F"/>
    <w:multiLevelType w:val="multilevel"/>
    <w:tmpl w:val="A81A5742"/>
    <w:lvl w:ilvl="0">
      <w:start w:val="1"/>
      <w:numFmt w:val="bullet"/>
      <w:lvlText w:val="–"/>
      <w:lvlJc w:val="left"/>
      <w:pPr>
        <w:tabs>
          <w:tab w:val="num" w:pos="624"/>
        </w:tabs>
        <w:ind w:left="624"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287131F2"/>
    <w:multiLevelType w:val="multilevel"/>
    <w:tmpl w:val="806E596A"/>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nsid w:val="28C4144F"/>
    <w:multiLevelType w:val="multilevel"/>
    <w:tmpl w:val="C44E75B4"/>
    <w:lvl w:ilvl="0">
      <w:start w:val="1"/>
      <w:numFmt w:val="bullet"/>
      <w:lvlText w:val="-"/>
      <w:lvlJc w:val="left"/>
      <w:pPr>
        <w:ind w:left="777" w:hanging="360"/>
      </w:pPr>
      <w:rPr>
        <w:rFonts w:ascii="Univers 55" w:hAnsi="Univers 55" w:cs="Univers 55"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37">
    <w:nsid w:val="2A1D4A7E"/>
    <w:multiLevelType w:val="multilevel"/>
    <w:tmpl w:val="323C6E42"/>
    <w:lvl w:ilvl="0">
      <w:start w:val="1"/>
      <w:numFmt w:val="bullet"/>
      <w:lvlText w:val="–"/>
      <w:lvlJc w:val="left"/>
      <w:pPr>
        <w:tabs>
          <w:tab w:val="num" w:pos="284"/>
        </w:tabs>
        <w:ind w:left="284" w:hanging="284"/>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2A803BDE"/>
    <w:multiLevelType w:val="multilevel"/>
    <w:tmpl w:val="00BEE24A"/>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nsid w:val="2B604102"/>
    <w:multiLevelType w:val="multilevel"/>
    <w:tmpl w:val="3B34CE2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2C211E8E"/>
    <w:multiLevelType w:val="multilevel"/>
    <w:tmpl w:val="BD1A0558"/>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2C7F5050"/>
    <w:multiLevelType w:val="multilevel"/>
    <w:tmpl w:val="BA18C9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2D281F5B"/>
    <w:multiLevelType w:val="multilevel"/>
    <w:tmpl w:val="3512429C"/>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nsid w:val="2EBA5CF2"/>
    <w:multiLevelType w:val="multilevel"/>
    <w:tmpl w:val="FFC0F444"/>
    <w:lvl w:ilvl="0">
      <w:start w:val="1"/>
      <w:numFmt w:val="decimal"/>
      <w:lvlText w:val="%1."/>
      <w:lvlJc w:val="left"/>
      <w:pPr>
        <w:ind w:left="753" w:hanging="360"/>
      </w:pPr>
    </w:lvl>
    <w:lvl w:ilvl="1">
      <w:start w:val="1"/>
      <w:numFmt w:val="lowerLetter"/>
      <w:lvlText w:val="%2)"/>
      <w:lvlJc w:val="left"/>
      <w:pPr>
        <w:ind w:left="1608" w:hanging="495"/>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44">
    <w:nsid w:val="2F447A2F"/>
    <w:multiLevelType w:val="multilevel"/>
    <w:tmpl w:val="64FA348A"/>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nsid w:val="2FE3584C"/>
    <w:multiLevelType w:val="multilevel"/>
    <w:tmpl w:val="50949E4E"/>
    <w:lvl w:ilvl="0">
      <w:start w:val="1"/>
      <w:numFmt w:val="lowerLetter"/>
      <w:lvlText w:val="%1."/>
      <w:lvlJc w:val="righ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6">
    <w:nsid w:val="31AD7D7A"/>
    <w:multiLevelType w:val="multilevel"/>
    <w:tmpl w:val="FA6CBF9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nsid w:val="323973A8"/>
    <w:multiLevelType w:val="multilevel"/>
    <w:tmpl w:val="9E70D46C"/>
    <w:lvl w:ilvl="0">
      <w:start w:val="1"/>
      <w:numFmt w:val="decimal"/>
      <w:lvlText w:val="%1. "/>
      <w:lvlJc w:val="left"/>
      <w:pPr>
        <w:ind w:left="283" w:hanging="283"/>
      </w:pPr>
      <w:rPr>
        <w:rFonts w:cs="Times New Roman"/>
        <w:b/>
        <w:i w:val="0"/>
        <w:strike w:val="0"/>
        <w:dstrike w:val="0"/>
        <w:sz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nsid w:val="34001BBE"/>
    <w:multiLevelType w:val="multilevel"/>
    <w:tmpl w:val="19C06122"/>
    <w:lvl w:ilvl="0">
      <w:start w:val="1"/>
      <w:numFmt w:val="bullet"/>
      <w:lvlText w:val="–"/>
      <w:lvlJc w:val="left"/>
      <w:pPr>
        <w:tabs>
          <w:tab w:val="num" w:pos="624"/>
        </w:tabs>
        <w:ind w:left="624"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350670F2"/>
    <w:multiLevelType w:val="multilevel"/>
    <w:tmpl w:val="914A273A"/>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38D615F5"/>
    <w:multiLevelType w:val="multilevel"/>
    <w:tmpl w:val="33AA6E12"/>
    <w:lvl w:ilvl="0">
      <w:start w:val="1"/>
      <w:numFmt w:val="bullet"/>
      <w:lvlText w:val="-"/>
      <w:lvlJc w:val="left"/>
      <w:pPr>
        <w:ind w:left="786" w:hanging="360"/>
      </w:pPr>
      <w:rPr>
        <w:rFonts w:ascii="Univers 55" w:hAnsi="Univers 55" w:cs="Univers 55"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51">
    <w:nsid w:val="39564D31"/>
    <w:multiLevelType w:val="multilevel"/>
    <w:tmpl w:val="521EC2E6"/>
    <w:lvl w:ilvl="0">
      <w:start w:val="1"/>
      <w:numFmt w:val="bullet"/>
      <w:lvlText w:val=""/>
      <w:lvlJc w:val="left"/>
      <w:pPr>
        <w:ind w:left="283" w:hanging="283"/>
      </w:pPr>
      <w:rPr>
        <w:rFonts w:ascii="Symbol" w:hAnsi="Symbol" w:cs="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3B5B55C7"/>
    <w:multiLevelType w:val="multilevel"/>
    <w:tmpl w:val="FD74F2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3D1E783F"/>
    <w:multiLevelType w:val="multilevel"/>
    <w:tmpl w:val="94DC53E8"/>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nsid w:val="3D65181D"/>
    <w:multiLevelType w:val="multilevel"/>
    <w:tmpl w:val="A1F60958"/>
    <w:lvl w:ilvl="0">
      <w:start w:val="1"/>
      <w:numFmt w:val="bullet"/>
      <w:lvlText w:val="-"/>
      <w:lvlJc w:val="left"/>
      <w:pPr>
        <w:ind w:left="1468" w:hanging="360"/>
      </w:pPr>
      <w:rPr>
        <w:rFonts w:ascii="Univers 55" w:hAnsi="Univers 55" w:cs="Univers 55" w:hint="default"/>
      </w:rPr>
    </w:lvl>
    <w:lvl w:ilvl="1">
      <w:start w:val="1"/>
      <w:numFmt w:val="bullet"/>
      <w:lvlText w:val="o"/>
      <w:lvlJc w:val="left"/>
      <w:pPr>
        <w:ind w:left="2188" w:hanging="360"/>
      </w:pPr>
      <w:rPr>
        <w:rFonts w:ascii="Courier New" w:hAnsi="Courier New" w:cs="Courier New" w:hint="default"/>
      </w:rPr>
    </w:lvl>
    <w:lvl w:ilvl="2">
      <w:start w:val="1"/>
      <w:numFmt w:val="bullet"/>
      <w:lvlText w:val=""/>
      <w:lvlJc w:val="left"/>
      <w:pPr>
        <w:ind w:left="2908" w:hanging="360"/>
      </w:pPr>
      <w:rPr>
        <w:rFonts w:ascii="Wingdings" w:hAnsi="Wingdings" w:cs="Wingdings" w:hint="default"/>
      </w:rPr>
    </w:lvl>
    <w:lvl w:ilvl="3">
      <w:start w:val="1"/>
      <w:numFmt w:val="bullet"/>
      <w:lvlText w:val=""/>
      <w:lvlJc w:val="left"/>
      <w:pPr>
        <w:ind w:left="3628" w:hanging="360"/>
      </w:pPr>
      <w:rPr>
        <w:rFonts w:ascii="Symbol" w:hAnsi="Symbol" w:cs="Symbol" w:hint="default"/>
      </w:rPr>
    </w:lvl>
    <w:lvl w:ilvl="4">
      <w:start w:val="1"/>
      <w:numFmt w:val="bullet"/>
      <w:lvlText w:val="o"/>
      <w:lvlJc w:val="left"/>
      <w:pPr>
        <w:ind w:left="4348" w:hanging="360"/>
      </w:pPr>
      <w:rPr>
        <w:rFonts w:ascii="Courier New" w:hAnsi="Courier New" w:cs="Courier New" w:hint="default"/>
      </w:rPr>
    </w:lvl>
    <w:lvl w:ilvl="5">
      <w:start w:val="1"/>
      <w:numFmt w:val="bullet"/>
      <w:lvlText w:val=""/>
      <w:lvlJc w:val="left"/>
      <w:pPr>
        <w:ind w:left="5068" w:hanging="360"/>
      </w:pPr>
      <w:rPr>
        <w:rFonts w:ascii="Wingdings" w:hAnsi="Wingdings" w:cs="Wingdings" w:hint="default"/>
      </w:rPr>
    </w:lvl>
    <w:lvl w:ilvl="6">
      <w:start w:val="1"/>
      <w:numFmt w:val="bullet"/>
      <w:lvlText w:val=""/>
      <w:lvlJc w:val="left"/>
      <w:pPr>
        <w:ind w:left="5788" w:hanging="360"/>
      </w:pPr>
      <w:rPr>
        <w:rFonts w:ascii="Symbol" w:hAnsi="Symbol" w:cs="Symbol" w:hint="default"/>
      </w:rPr>
    </w:lvl>
    <w:lvl w:ilvl="7">
      <w:start w:val="1"/>
      <w:numFmt w:val="bullet"/>
      <w:lvlText w:val="o"/>
      <w:lvlJc w:val="left"/>
      <w:pPr>
        <w:ind w:left="6508" w:hanging="360"/>
      </w:pPr>
      <w:rPr>
        <w:rFonts w:ascii="Courier New" w:hAnsi="Courier New" w:cs="Courier New" w:hint="default"/>
      </w:rPr>
    </w:lvl>
    <w:lvl w:ilvl="8">
      <w:start w:val="1"/>
      <w:numFmt w:val="bullet"/>
      <w:lvlText w:val=""/>
      <w:lvlJc w:val="left"/>
      <w:pPr>
        <w:ind w:left="7228" w:hanging="360"/>
      </w:pPr>
      <w:rPr>
        <w:rFonts w:ascii="Wingdings" w:hAnsi="Wingdings" w:cs="Wingdings" w:hint="default"/>
      </w:rPr>
    </w:lvl>
  </w:abstractNum>
  <w:abstractNum w:abstractNumId="55">
    <w:nsid w:val="3DA4004E"/>
    <w:multiLevelType w:val="multilevel"/>
    <w:tmpl w:val="DDF0C0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nsid w:val="3F195DC1"/>
    <w:multiLevelType w:val="multilevel"/>
    <w:tmpl w:val="DAC69B22"/>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nsid w:val="3FD64298"/>
    <w:multiLevelType w:val="multilevel"/>
    <w:tmpl w:val="0762B2AC"/>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8">
    <w:nsid w:val="41A049DB"/>
    <w:multiLevelType w:val="multilevel"/>
    <w:tmpl w:val="49D4ABE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nsid w:val="43457996"/>
    <w:multiLevelType w:val="multilevel"/>
    <w:tmpl w:val="885CD09A"/>
    <w:lvl w:ilvl="0">
      <w:start w:val="1"/>
      <w:numFmt w:val="decimal"/>
      <w:pStyle w:val="Listanumerowana1"/>
      <w:lvlText w:val="%1."/>
      <w:lvlJc w:val="left"/>
      <w:pPr>
        <w:tabs>
          <w:tab w:val="num" w:pos="360"/>
        </w:tabs>
        <w:ind w:left="360" w:hanging="360"/>
      </w:pPr>
    </w:lvl>
    <w:lvl w:ilvl="1">
      <w:start w:val="1"/>
      <w:numFmt w:val="lowerLetter"/>
      <w:lvlText w:val="%2)"/>
      <w:lvlJc w:val="left"/>
      <w:pPr>
        <w:tabs>
          <w:tab w:val="num" w:pos="502"/>
        </w:tabs>
        <w:ind w:left="502"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43E90492"/>
    <w:multiLevelType w:val="multilevel"/>
    <w:tmpl w:val="041853AE"/>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nsid w:val="449F47C2"/>
    <w:multiLevelType w:val="multilevel"/>
    <w:tmpl w:val="354AA9E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nsid w:val="44EE31B7"/>
    <w:multiLevelType w:val="multilevel"/>
    <w:tmpl w:val="C93A73DA"/>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nsid w:val="46D5180A"/>
    <w:multiLevelType w:val="multilevel"/>
    <w:tmpl w:val="B8B0EB12"/>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4">
    <w:nsid w:val="48453C0B"/>
    <w:multiLevelType w:val="multilevel"/>
    <w:tmpl w:val="54CED436"/>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5">
    <w:nsid w:val="484B23D9"/>
    <w:multiLevelType w:val="multilevel"/>
    <w:tmpl w:val="C35067BC"/>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nsid w:val="486052E3"/>
    <w:multiLevelType w:val="multilevel"/>
    <w:tmpl w:val="433CCE9C"/>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7">
    <w:nsid w:val="48CC7526"/>
    <w:multiLevelType w:val="multilevel"/>
    <w:tmpl w:val="F760E3D2"/>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8">
    <w:nsid w:val="4A3C1D9F"/>
    <w:multiLevelType w:val="multilevel"/>
    <w:tmpl w:val="46CEC37A"/>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nsid w:val="4BA541E7"/>
    <w:multiLevelType w:val="multilevel"/>
    <w:tmpl w:val="05BC5770"/>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nsid w:val="4D935379"/>
    <w:multiLevelType w:val="multilevel"/>
    <w:tmpl w:val="360824D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1">
    <w:nsid w:val="4FB64F17"/>
    <w:multiLevelType w:val="multilevel"/>
    <w:tmpl w:val="C05627A2"/>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nsid w:val="50755FAF"/>
    <w:multiLevelType w:val="multilevel"/>
    <w:tmpl w:val="09B60E9C"/>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nsid w:val="50E660BE"/>
    <w:multiLevelType w:val="multilevel"/>
    <w:tmpl w:val="5C1C0BA4"/>
    <w:lvl w:ilvl="0">
      <w:start w:val="1"/>
      <w:numFmt w:val="lowerLetter"/>
      <w:lvlText w:val="%1)"/>
      <w:lvlJc w:val="left"/>
      <w:pPr>
        <w:tabs>
          <w:tab w:val="num" w:pos="340"/>
        </w:tabs>
        <w:ind w:left="340" w:hanging="624"/>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nsid w:val="52665252"/>
    <w:multiLevelType w:val="multilevel"/>
    <w:tmpl w:val="CF8CB83E"/>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nsid w:val="5416253F"/>
    <w:multiLevelType w:val="multilevel"/>
    <w:tmpl w:val="1D466B6C"/>
    <w:lvl w:ilvl="0">
      <w:start w:val="1"/>
      <w:numFmt w:val="bullet"/>
      <w:lvlText w:val="-"/>
      <w:lvlJc w:val="left"/>
      <w:pPr>
        <w:ind w:left="1080" w:hanging="360"/>
      </w:pPr>
      <w:rPr>
        <w:rFonts w:ascii="Univers 55" w:hAnsi="Univers 55" w:cs="Univers 55"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6">
    <w:nsid w:val="549C25E0"/>
    <w:multiLevelType w:val="multilevel"/>
    <w:tmpl w:val="95D20A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nsid w:val="54EC1AB9"/>
    <w:multiLevelType w:val="multilevel"/>
    <w:tmpl w:val="ABDE0D2A"/>
    <w:lvl w:ilvl="0">
      <w:start w:val="1"/>
      <w:numFmt w:val="bullet"/>
      <w:lvlText w:val="-"/>
      <w:lvlJc w:val="left"/>
      <w:pPr>
        <w:ind w:left="1080" w:hanging="360"/>
      </w:pPr>
      <w:rPr>
        <w:rFonts w:ascii="Univers 55" w:hAnsi="Univers 55" w:cs="Univers 55"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8">
    <w:nsid w:val="56164ED1"/>
    <w:multiLevelType w:val="multilevel"/>
    <w:tmpl w:val="C1AC5AD4"/>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nsid w:val="56FE1AD9"/>
    <w:multiLevelType w:val="multilevel"/>
    <w:tmpl w:val="348663E2"/>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0">
    <w:nsid w:val="57EF2FF9"/>
    <w:multiLevelType w:val="multilevel"/>
    <w:tmpl w:val="2F4C05B4"/>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1">
    <w:nsid w:val="580C0B88"/>
    <w:multiLevelType w:val="multilevel"/>
    <w:tmpl w:val="2BAE0000"/>
    <w:lvl w:ilvl="0">
      <w:start w:val="1"/>
      <w:numFmt w:val="bullet"/>
      <w:lvlText w:val="-"/>
      <w:lvlJc w:val="left"/>
      <w:pPr>
        <w:ind w:left="1468" w:hanging="360"/>
      </w:pPr>
      <w:rPr>
        <w:rFonts w:ascii="Univers 55" w:hAnsi="Univers 55" w:cs="Univers 55" w:hint="default"/>
      </w:rPr>
    </w:lvl>
    <w:lvl w:ilvl="1">
      <w:start w:val="1"/>
      <w:numFmt w:val="bullet"/>
      <w:lvlText w:val="o"/>
      <w:lvlJc w:val="left"/>
      <w:pPr>
        <w:ind w:left="2188" w:hanging="360"/>
      </w:pPr>
      <w:rPr>
        <w:rFonts w:ascii="Courier New" w:hAnsi="Courier New" w:cs="Courier New" w:hint="default"/>
      </w:rPr>
    </w:lvl>
    <w:lvl w:ilvl="2">
      <w:start w:val="1"/>
      <w:numFmt w:val="bullet"/>
      <w:lvlText w:val=""/>
      <w:lvlJc w:val="left"/>
      <w:pPr>
        <w:ind w:left="2908" w:hanging="360"/>
      </w:pPr>
      <w:rPr>
        <w:rFonts w:ascii="Wingdings" w:hAnsi="Wingdings" w:cs="Wingdings" w:hint="default"/>
      </w:rPr>
    </w:lvl>
    <w:lvl w:ilvl="3">
      <w:start w:val="1"/>
      <w:numFmt w:val="bullet"/>
      <w:lvlText w:val=""/>
      <w:lvlJc w:val="left"/>
      <w:pPr>
        <w:ind w:left="3628" w:hanging="360"/>
      </w:pPr>
      <w:rPr>
        <w:rFonts w:ascii="Symbol" w:hAnsi="Symbol" w:cs="Symbol" w:hint="default"/>
      </w:rPr>
    </w:lvl>
    <w:lvl w:ilvl="4">
      <w:start w:val="1"/>
      <w:numFmt w:val="bullet"/>
      <w:lvlText w:val="o"/>
      <w:lvlJc w:val="left"/>
      <w:pPr>
        <w:ind w:left="4348" w:hanging="360"/>
      </w:pPr>
      <w:rPr>
        <w:rFonts w:ascii="Courier New" w:hAnsi="Courier New" w:cs="Courier New" w:hint="default"/>
      </w:rPr>
    </w:lvl>
    <w:lvl w:ilvl="5">
      <w:start w:val="1"/>
      <w:numFmt w:val="bullet"/>
      <w:lvlText w:val=""/>
      <w:lvlJc w:val="left"/>
      <w:pPr>
        <w:ind w:left="5068" w:hanging="360"/>
      </w:pPr>
      <w:rPr>
        <w:rFonts w:ascii="Wingdings" w:hAnsi="Wingdings" w:cs="Wingdings" w:hint="default"/>
      </w:rPr>
    </w:lvl>
    <w:lvl w:ilvl="6">
      <w:start w:val="1"/>
      <w:numFmt w:val="bullet"/>
      <w:lvlText w:val=""/>
      <w:lvlJc w:val="left"/>
      <w:pPr>
        <w:ind w:left="5788" w:hanging="360"/>
      </w:pPr>
      <w:rPr>
        <w:rFonts w:ascii="Symbol" w:hAnsi="Symbol" w:cs="Symbol" w:hint="default"/>
      </w:rPr>
    </w:lvl>
    <w:lvl w:ilvl="7">
      <w:start w:val="1"/>
      <w:numFmt w:val="bullet"/>
      <w:lvlText w:val="o"/>
      <w:lvlJc w:val="left"/>
      <w:pPr>
        <w:ind w:left="6508" w:hanging="360"/>
      </w:pPr>
      <w:rPr>
        <w:rFonts w:ascii="Courier New" w:hAnsi="Courier New" w:cs="Courier New" w:hint="default"/>
      </w:rPr>
    </w:lvl>
    <w:lvl w:ilvl="8">
      <w:start w:val="1"/>
      <w:numFmt w:val="bullet"/>
      <w:lvlText w:val=""/>
      <w:lvlJc w:val="left"/>
      <w:pPr>
        <w:ind w:left="7228" w:hanging="360"/>
      </w:pPr>
      <w:rPr>
        <w:rFonts w:ascii="Wingdings" w:hAnsi="Wingdings" w:cs="Wingdings" w:hint="default"/>
      </w:rPr>
    </w:lvl>
  </w:abstractNum>
  <w:abstractNum w:abstractNumId="82">
    <w:nsid w:val="58230378"/>
    <w:multiLevelType w:val="multilevel"/>
    <w:tmpl w:val="9E1C1E76"/>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3">
    <w:nsid w:val="589817BE"/>
    <w:multiLevelType w:val="multilevel"/>
    <w:tmpl w:val="F6804EBC"/>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4">
    <w:nsid w:val="58B72D7A"/>
    <w:multiLevelType w:val="multilevel"/>
    <w:tmpl w:val="BD7CB9EA"/>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nsid w:val="5A1071C3"/>
    <w:multiLevelType w:val="multilevel"/>
    <w:tmpl w:val="4C6C3C36"/>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6">
    <w:nsid w:val="5B965D9C"/>
    <w:multiLevelType w:val="multilevel"/>
    <w:tmpl w:val="C4466BC6"/>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7">
    <w:nsid w:val="5BDE2DB4"/>
    <w:multiLevelType w:val="multilevel"/>
    <w:tmpl w:val="3280A6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8">
    <w:nsid w:val="5C2F2F80"/>
    <w:multiLevelType w:val="multilevel"/>
    <w:tmpl w:val="DAB031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nsid w:val="5D956547"/>
    <w:multiLevelType w:val="multilevel"/>
    <w:tmpl w:val="3F0C3064"/>
    <w:lvl w:ilvl="0">
      <w:start w:val="1"/>
      <w:numFmt w:val="bullet"/>
      <w:lvlText w:val="-"/>
      <w:lvlJc w:val="left"/>
      <w:pPr>
        <w:ind w:left="777" w:hanging="360"/>
      </w:pPr>
      <w:rPr>
        <w:rFonts w:ascii="Univers 55" w:hAnsi="Univers 55" w:cs="Univers 55"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90">
    <w:nsid w:val="5DF25A55"/>
    <w:multiLevelType w:val="multilevel"/>
    <w:tmpl w:val="5A80400A"/>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1">
    <w:nsid w:val="5F4C3C8E"/>
    <w:multiLevelType w:val="multilevel"/>
    <w:tmpl w:val="9B06DFAE"/>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nsid w:val="603D4B2A"/>
    <w:multiLevelType w:val="multilevel"/>
    <w:tmpl w:val="8822F618"/>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3">
    <w:nsid w:val="60921555"/>
    <w:multiLevelType w:val="multilevel"/>
    <w:tmpl w:val="0FB4D8A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4">
    <w:nsid w:val="6136312A"/>
    <w:multiLevelType w:val="multilevel"/>
    <w:tmpl w:val="9A5896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5">
    <w:nsid w:val="622318AC"/>
    <w:multiLevelType w:val="multilevel"/>
    <w:tmpl w:val="553404D0"/>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6">
    <w:nsid w:val="64277FC2"/>
    <w:multiLevelType w:val="multilevel"/>
    <w:tmpl w:val="205241EE"/>
    <w:lvl w:ilvl="0">
      <w:start w:val="6"/>
      <w:numFmt w:val="decimal"/>
      <w:lvlText w:val="%1."/>
      <w:lvlJc w:val="left"/>
      <w:pPr>
        <w:ind w:left="450" w:hanging="450"/>
      </w:pPr>
    </w:lvl>
    <w:lvl w:ilvl="1">
      <w:start w:val="3"/>
      <w:numFmt w:val="decimal"/>
      <w:lvlText w:val="%1.%2."/>
      <w:lvlJc w:val="left"/>
      <w:pPr>
        <w:ind w:left="450" w:hanging="45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7">
    <w:nsid w:val="667A2207"/>
    <w:multiLevelType w:val="multilevel"/>
    <w:tmpl w:val="4DCC1C42"/>
    <w:lvl w:ilvl="0">
      <w:start w:val="1"/>
      <w:numFmt w:val="bullet"/>
      <w:lvlText w:val="–"/>
      <w:lvlJc w:val="left"/>
      <w:pPr>
        <w:tabs>
          <w:tab w:val="num" w:pos="284"/>
        </w:tabs>
        <w:ind w:left="284" w:hanging="284"/>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nsid w:val="68926372"/>
    <w:multiLevelType w:val="multilevel"/>
    <w:tmpl w:val="905A68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9">
    <w:nsid w:val="695E7FB9"/>
    <w:multiLevelType w:val="multilevel"/>
    <w:tmpl w:val="87485F58"/>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nsid w:val="6B3C2990"/>
    <w:multiLevelType w:val="multilevel"/>
    <w:tmpl w:val="50B806B2"/>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nsid w:val="6C153E8C"/>
    <w:multiLevelType w:val="multilevel"/>
    <w:tmpl w:val="646273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2">
    <w:nsid w:val="6DE35A4C"/>
    <w:multiLevelType w:val="multilevel"/>
    <w:tmpl w:val="B9E652E4"/>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3">
    <w:nsid w:val="6DE82374"/>
    <w:multiLevelType w:val="multilevel"/>
    <w:tmpl w:val="AC3AB59C"/>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nsid w:val="70622B2F"/>
    <w:multiLevelType w:val="multilevel"/>
    <w:tmpl w:val="DD7C95C6"/>
    <w:lvl w:ilvl="0">
      <w:start w:val="1"/>
      <w:numFmt w:val="bullet"/>
      <w:lvlText w:val="-"/>
      <w:lvlJc w:val="left"/>
      <w:pPr>
        <w:ind w:left="777" w:hanging="360"/>
      </w:pPr>
      <w:rPr>
        <w:rFonts w:ascii="Univers 55" w:hAnsi="Univers 55" w:cs="Univers 55"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105">
    <w:nsid w:val="716911AC"/>
    <w:multiLevelType w:val="multilevel"/>
    <w:tmpl w:val="6A9EA5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nsid w:val="77357258"/>
    <w:multiLevelType w:val="multilevel"/>
    <w:tmpl w:val="B2B423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7">
    <w:nsid w:val="773B6570"/>
    <w:multiLevelType w:val="multilevel"/>
    <w:tmpl w:val="7D88523C"/>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08">
    <w:nsid w:val="77D162B6"/>
    <w:multiLevelType w:val="multilevel"/>
    <w:tmpl w:val="757A4756"/>
    <w:lvl w:ilvl="0">
      <w:start w:val="1"/>
      <w:numFmt w:val="bullet"/>
      <w:lvlText w:val="–"/>
      <w:lvlJc w:val="left"/>
      <w:pPr>
        <w:tabs>
          <w:tab w:val="num" w:pos="624"/>
        </w:tabs>
        <w:ind w:left="624"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9">
    <w:nsid w:val="788263A1"/>
    <w:multiLevelType w:val="multilevel"/>
    <w:tmpl w:val="D766055C"/>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10">
    <w:nsid w:val="7CCA2237"/>
    <w:multiLevelType w:val="multilevel"/>
    <w:tmpl w:val="B92C3BDA"/>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1">
    <w:nsid w:val="7DFE428A"/>
    <w:multiLevelType w:val="multilevel"/>
    <w:tmpl w:val="CD1E991C"/>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2">
    <w:nsid w:val="7ECA68A7"/>
    <w:multiLevelType w:val="multilevel"/>
    <w:tmpl w:val="2DA206CE"/>
    <w:lvl w:ilvl="0">
      <w:start w:val="1"/>
      <w:numFmt w:val="bullet"/>
      <w:lvlText w:val="-"/>
      <w:lvlJc w:val="left"/>
      <w:pPr>
        <w:ind w:left="720" w:hanging="360"/>
      </w:pPr>
      <w:rPr>
        <w:rFonts w:ascii="Univers 55" w:hAnsi="Univers 55" w:cs="Univers 55"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3">
    <w:nsid w:val="7F077F12"/>
    <w:multiLevelType w:val="multilevel"/>
    <w:tmpl w:val="43300C38"/>
    <w:lvl w:ilvl="0">
      <w:start w:val="1"/>
      <w:numFmt w:val="bullet"/>
      <w:lvlText w:val="-"/>
      <w:lvlJc w:val="left"/>
      <w:pPr>
        <w:ind w:left="777" w:hanging="360"/>
      </w:pPr>
      <w:rPr>
        <w:rFonts w:ascii="Univers 55" w:hAnsi="Univers 55" w:cs="Univers 55"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114">
    <w:nsid w:val="7FBB07EE"/>
    <w:multiLevelType w:val="multilevel"/>
    <w:tmpl w:val="C32272D2"/>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6"/>
  </w:num>
  <w:num w:numId="2">
    <w:abstractNumId w:val="47"/>
  </w:num>
  <w:num w:numId="3">
    <w:abstractNumId w:val="106"/>
  </w:num>
  <w:num w:numId="4">
    <w:abstractNumId w:val="70"/>
  </w:num>
  <w:num w:numId="5">
    <w:abstractNumId w:val="58"/>
  </w:num>
  <w:num w:numId="6">
    <w:abstractNumId w:val="96"/>
  </w:num>
  <w:num w:numId="7">
    <w:abstractNumId w:val="87"/>
  </w:num>
  <w:num w:numId="8">
    <w:abstractNumId w:val="43"/>
  </w:num>
  <w:num w:numId="9">
    <w:abstractNumId w:val="54"/>
  </w:num>
  <w:num w:numId="10">
    <w:abstractNumId w:val="81"/>
  </w:num>
  <w:num w:numId="11">
    <w:abstractNumId w:val="33"/>
  </w:num>
  <w:num w:numId="12">
    <w:abstractNumId w:val="45"/>
  </w:num>
  <w:num w:numId="13">
    <w:abstractNumId w:val="92"/>
  </w:num>
  <w:num w:numId="14">
    <w:abstractNumId w:val="88"/>
  </w:num>
  <w:num w:numId="15">
    <w:abstractNumId w:val="101"/>
  </w:num>
  <w:num w:numId="16">
    <w:abstractNumId w:val="25"/>
  </w:num>
  <w:num w:numId="17">
    <w:abstractNumId w:val="80"/>
  </w:num>
  <w:num w:numId="18">
    <w:abstractNumId w:val="4"/>
  </w:num>
  <w:num w:numId="19">
    <w:abstractNumId w:val="95"/>
  </w:num>
  <w:num w:numId="20">
    <w:abstractNumId w:val="1"/>
  </w:num>
  <w:num w:numId="21">
    <w:abstractNumId w:val="97"/>
  </w:num>
  <w:num w:numId="22">
    <w:abstractNumId w:val="37"/>
  </w:num>
  <w:num w:numId="23">
    <w:abstractNumId w:val="24"/>
  </w:num>
  <w:num w:numId="24">
    <w:abstractNumId w:val="48"/>
  </w:num>
  <w:num w:numId="25">
    <w:abstractNumId w:val="108"/>
  </w:num>
  <w:num w:numId="26">
    <w:abstractNumId w:val="17"/>
  </w:num>
  <w:num w:numId="27">
    <w:abstractNumId w:val="14"/>
  </w:num>
  <w:num w:numId="28">
    <w:abstractNumId w:val="91"/>
  </w:num>
  <w:num w:numId="29">
    <w:abstractNumId w:val="69"/>
  </w:num>
  <w:num w:numId="30">
    <w:abstractNumId w:val="0"/>
  </w:num>
  <w:num w:numId="31">
    <w:abstractNumId w:val="84"/>
  </w:num>
  <w:num w:numId="32">
    <w:abstractNumId w:val="110"/>
  </w:num>
  <w:num w:numId="33">
    <w:abstractNumId w:val="78"/>
  </w:num>
  <w:num w:numId="34">
    <w:abstractNumId w:val="3"/>
  </w:num>
  <w:num w:numId="35">
    <w:abstractNumId w:val="19"/>
  </w:num>
  <w:num w:numId="36">
    <w:abstractNumId w:val="26"/>
  </w:num>
  <w:num w:numId="37">
    <w:abstractNumId w:val="74"/>
  </w:num>
  <w:num w:numId="38">
    <w:abstractNumId w:val="103"/>
  </w:num>
  <w:num w:numId="39">
    <w:abstractNumId w:val="73"/>
  </w:num>
  <w:num w:numId="40">
    <w:abstractNumId w:val="111"/>
  </w:num>
  <w:num w:numId="41">
    <w:abstractNumId w:val="34"/>
  </w:num>
  <w:num w:numId="42">
    <w:abstractNumId w:val="99"/>
  </w:num>
  <w:num w:numId="43">
    <w:abstractNumId w:val="5"/>
  </w:num>
  <w:num w:numId="44">
    <w:abstractNumId w:val="68"/>
  </w:num>
  <w:num w:numId="45">
    <w:abstractNumId w:val="93"/>
  </w:num>
  <w:num w:numId="46">
    <w:abstractNumId w:val="20"/>
  </w:num>
  <w:num w:numId="47">
    <w:abstractNumId w:val="29"/>
  </w:num>
  <w:num w:numId="48">
    <w:abstractNumId w:val="52"/>
  </w:num>
  <w:num w:numId="49">
    <w:abstractNumId w:val="107"/>
  </w:num>
  <w:num w:numId="50">
    <w:abstractNumId w:val="21"/>
  </w:num>
  <w:num w:numId="51">
    <w:abstractNumId w:val="61"/>
  </w:num>
  <w:num w:numId="52">
    <w:abstractNumId w:val="12"/>
  </w:num>
  <w:num w:numId="53">
    <w:abstractNumId w:val="55"/>
  </w:num>
  <w:num w:numId="54">
    <w:abstractNumId w:val="9"/>
  </w:num>
  <w:num w:numId="55">
    <w:abstractNumId w:val="94"/>
  </w:num>
  <w:num w:numId="56">
    <w:abstractNumId w:val="8"/>
  </w:num>
  <w:num w:numId="57">
    <w:abstractNumId w:val="76"/>
  </w:num>
  <w:num w:numId="58">
    <w:abstractNumId w:val="27"/>
  </w:num>
  <w:num w:numId="59">
    <w:abstractNumId w:val="98"/>
  </w:num>
  <w:num w:numId="60">
    <w:abstractNumId w:val="23"/>
  </w:num>
  <w:num w:numId="61">
    <w:abstractNumId w:val="39"/>
  </w:num>
  <w:num w:numId="62">
    <w:abstractNumId w:val="56"/>
  </w:num>
  <w:num w:numId="63">
    <w:abstractNumId w:val="114"/>
  </w:num>
  <w:num w:numId="64">
    <w:abstractNumId w:val="51"/>
  </w:num>
  <w:num w:numId="65">
    <w:abstractNumId w:val="50"/>
  </w:num>
  <w:num w:numId="66">
    <w:abstractNumId w:val="31"/>
  </w:num>
  <w:num w:numId="67">
    <w:abstractNumId w:val="42"/>
  </w:num>
  <w:num w:numId="68">
    <w:abstractNumId w:val="83"/>
  </w:num>
  <w:num w:numId="69">
    <w:abstractNumId w:val="113"/>
  </w:num>
  <w:num w:numId="70">
    <w:abstractNumId w:val="18"/>
  </w:num>
  <w:num w:numId="71">
    <w:abstractNumId w:val="13"/>
  </w:num>
  <w:num w:numId="72">
    <w:abstractNumId w:val="71"/>
  </w:num>
  <w:num w:numId="73">
    <w:abstractNumId w:val="85"/>
  </w:num>
  <w:num w:numId="74">
    <w:abstractNumId w:val="32"/>
  </w:num>
  <w:num w:numId="75">
    <w:abstractNumId w:val="22"/>
  </w:num>
  <w:num w:numId="76">
    <w:abstractNumId w:val="75"/>
  </w:num>
  <w:num w:numId="77">
    <w:abstractNumId w:val="77"/>
  </w:num>
  <w:num w:numId="78">
    <w:abstractNumId w:val="38"/>
  </w:num>
  <w:num w:numId="79">
    <w:abstractNumId w:val="82"/>
  </w:num>
  <w:num w:numId="80">
    <w:abstractNumId w:val="109"/>
  </w:num>
  <w:num w:numId="81">
    <w:abstractNumId w:val="104"/>
  </w:num>
  <w:num w:numId="82">
    <w:abstractNumId w:val="44"/>
  </w:num>
  <w:num w:numId="83">
    <w:abstractNumId w:val="10"/>
  </w:num>
  <w:num w:numId="84">
    <w:abstractNumId w:val="40"/>
  </w:num>
  <w:num w:numId="85">
    <w:abstractNumId w:val="57"/>
  </w:num>
  <w:num w:numId="86">
    <w:abstractNumId w:val="112"/>
  </w:num>
  <w:num w:numId="87">
    <w:abstractNumId w:val="60"/>
  </w:num>
  <w:num w:numId="88">
    <w:abstractNumId w:val="62"/>
  </w:num>
  <w:num w:numId="89">
    <w:abstractNumId w:val="105"/>
  </w:num>
  <w:num w:numId="90">
    <w:abstractNumId w:val="53"/>
  </w:num>
  <w:num w:numId="91">
    <w:abstractNumId w:val="28"/>
  </w:num>
  <w:num w:numId="92">
    <w:abstractNumId w:val="49"/>
  </w:num>
  <w:num w:numId="93">
    <w:abstractNumId w:val="41"/>
  </w:num>
  <w:num w:numId="94">
    <w:abstractNumId w:val="64"/>
  </w:num>
  <w:num w:numId="95">
    <w:abstractNumId w:val="102"/>
  </w:num>
  <w:num w:numId="96">
    <w:abstractNumId w:val="36"/>
  </w:num>
  <w:num w:numId="97">
    <w:abstractNumId w:val="11"/>
  </w:num>
  <w:num w:numId="98">
    <w:abstractNumId w:val="89"/>
  </w:num>
  <w:num w:numId="99">
    <w:abstractNumId w:val="100"/>
  </w:num>
  <w:num w:numId="100">
    <w:abstractNumId w:val="30"/>
  </w:num>
  <w:num w:numId="101">
    <w:abstractNumId w:val="16"/>
  </w:num>
  <w:num w:numId="102">
    <w:abstractNumId w:val="79"/>
  </w:num>
  <w:num w:numId="103">
    <w:abstractNumId w:val="35"/>
  </w:num>
  <w:num w:numId="104">
    <w:abstractNumId w:val="63"/>
  </w:num>
  <w:num w:numId="105">
    <w:abstractNumId w:val="72"/>
  </w:num>
  <w:num w:numId="106">
    <w:abstractNumId w:val="90"/>
  </w:num>
  <w:num w:numId="107">
    <w:abstractNumId w:val="7"/>
  </w:num>
  <w:num w:numId="108">
    <w:abstractNumId w:val="67"/>
  </w:num>
  <w:num w:numId="109">
    <w:abstractNumId w:val="66"/>
  </w:num>
  <w:num w:numId="110">
    <w:abstractNumId w:val="86"/>
  </w:num>
  <w:num w:numId="111">
    <w:abstractNumId w:val="6"/>
  </w:num>
  <w:num w:numId="112">
    <w:abstractNumId w:val="15"/>
  </w:num>
  <w:num w:numId="113">
    <w:abstractNumId w:val="65"/>
  </w:num>
  <w:num w:numId="114">
    <w:abstractNumId w:val="2"/>
  </w:num>
  <w:num w:numId="115">
    <w:abstractNumId w:val="59"/>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hideSpellingErrors/>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2C453C"/>
    <w:rsid w:val="002C453C"/>
    <w:rsid w:val="0032482B"/>
    <w:rsid w:val="008B5BF1"/>
    <w:rsid w:val="009D5A46"/>
    <w:rsid w:val="00D30D9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8"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Body Text Indent" w:uiPriority="99"/>
    <w:lsdException w:name="Body Text 2"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Document Map" w:uiPriority="99"/>
    <w:lsdException w:name="No List" w:uiPriority="99"/>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ny">
    <w:name w:val="Normal"/>
    <w:qFormat/>
    <w:rsid w:val="00AB67E3"/>
    <w:rPr>
      <w:sz w:val="24"/>
      <w:szCs w:val="24"/>
    </w:rPr>
  </w:style>
  <w:style w:type="paragraph" w:styleId="Nagwek4">
    <w:name w:val="heading 4"/>
    <w:basedOn w:val="Normalny"/>
    <w:next w:val="Normalny"/>
    <w:link w:val="Nagwek4Znak"/>
    <w:uiPriority w:val="9"/>
    <w:qFormat/>
    <w:rsid w:val="00A55958"/>
    <w:pPr>
      <w:keepNext/>
      <w:spacing w:before="240" w:after="60"/>
      <w:outlineLvl w:val="3"/>
    </w:pPr>
    <w:rPr>
      <w:b/>
      <w:bCs/>
      <w:sz w:val="28"/>
      <w:szCs w:val="28"/>
    </w:rPr>
  </w:style>
  <w:style w:type="paragraph" w:styleId="Nagwek5">
    <w:name w:val="heading 5"/>
    <w:basedOn w:val="Spistreci4"/>
    <w:next w:val="Tekstpodstawowy"/>
    <w:link w:val="Nagwek5Znak"/>
    <w:qFormat/>
    <w:rsid w:val="0027035F"/>
    <w:pPr>
      <w:keepNext/>
      <w:keepLines/>
      <w:spacing w:after="120"/>
      <w:ind w:left="0"/>
      <w:jc w:val="both"/>
      <w:outlineLvl w:val="4"/>
    </w:pPr>
    <w:rPr>
      <w:rFonts w:ascii="Book Antiqua" w:hAnsi="Book Antiqua" w:cs="Arial"/>
      <w:b/>
      <w:bCs/>
      <w:smallCaps/>
      <w:sz w:val="28"/>
    </w:rPr>
  </w:style>
  <w:style w:type="paragraph" w:styleId="Nagwek6">
    <w:name w:val="heading 6"/>
    <w:basedOn w:val="Normalny"/>
    <w:next w:val="Normalny"/>
    <w:link w:val="Nagwek6Znak"/>
    <w:qFormat/>
    <w:rsid w:val="006D2394"/>
    <w:pPr>
      <w:spacing w:before="240" w:after="60"/>
      <w:outlineLvl w:val="5"/>
    </w:pPr>
    <w:rPr>
      <w:b/>
      <w:bCs/>
      <w:sz w:val="22"/>
      <w:szCs w:val="22"/>
    </w:rPr>
  </w:style>
  <w:style w:type="paragraph" w:styleId="Nagwek7">
    <w:name w:val="heading 7"/>
    <w:basedOn w:val="Normalny"/>
    <w:next w:val="Normalny"/>
    <w:link w:val="Nagwek7Znak"/>
    <w:qFormat/>
    <w:rsid w:val="006D2394"/>
    <w:pPr>
      <w:keepNext/>
      <w:jc w:val="center"/>
      <w:outlineLvl w:val="6"/>
    </w:pPr>
    <w:rPr>
      <w:b/>
      <w:bCs/>
      <w:sz w:val="20"/>
      <w:szCs w:val="20"/>
    </w:rPr>
  </w:style>
  <w:style w:type="paragraph" w:styleId="Nagwek9">
    <w:name w:val="heading 9"/>
    <w:basedOn w:val="Normalny"/>
    <w:next w:val="Normalny"/>
    <w:link w:val="Nagwek9Znak"/>
    <w:qFormat/>
    <w:rsid w:val="0031757B"/>
    <w:pPr>
      <w:tabs>
        <w:tab w:val="left" w:pos="0"/>
        <w:tab w:val="left" w:pos="1584"/>
      </w:tabs>
      <w:spacing w:before="240" w:after="60"/>
      <w:ind w:left="1584" w:hanging="1584"/>
      <w:jc w:val="both"/>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uiPriority w:val="1"/>
    <w:qFormat/>
    <w:rsid w:val="001D09F4"/>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Nagwek21">
    <w:name w:val="Nagłówek 21"/>
    <w:basedOn w:val="Normalny"/>
    <w:link w:val="Nagwek2Znak"/>
    <w:uiPriority w:val="1"/>
    <w:qFormat/>
    <w:rsid w:val="001D09F4"/>
    <w:pPr>
      <w:widowControl w:val="0"/>
      <w:spacing w:before="125"/>
      <w:ind w:left="554" w:hanging="355"/>
      <w:outlineLvl w:val="2"/>
    </w:pPr>
    <w:rPr>
      <w:b/>
      <w:bCs/>
      <w:sz w:val="20"/>
      <w:szCs w:val="20"/>
      <w:lang w:val="en-US" w:eastAsia="en-US"/>
    </w:rPr>
  </w:style>
  <w:style w:type="paragraph" w:customStyle="1" w:styleId="Nagwek31">
    <w:name w:val="Nagłówek 31"/>
    <w:basedOn w:val="Normalny"/>
    <w:link w:val="Nagwek3Znak"/>
    <w:uiPriority w:val="1"/>
    <w:qFormat/>
    <w:rsid w:val="001D09F4"/>
    <w:pPr>
      <w:widowControl w:val="0"/>
      <w:ind w:left="137"/>
      <w:outlineLvl w:val="3"/>
    </w:pPr>
    <w:rPr>
      <w:rFonts w:ascii="Calibri" w:eastAsia="Calibri" w:hAnsi="Calibri" w:cs="Calibri"/>
      <w:b/>
      <w:bCs/>
      <w:sz w:val="19"/>
      <w:szCs w:val="19"/>
      <w:lang w:val="en-US" w:eastAsia="en-US"/>
    </w:rPr>
  </w:style>
  <w:style w:type="character" w:customStyle="1" w:styleId="Nagwek2Znak">
    <w:name w:val="Nagłówek 2 Znak"/>
    <w:basedOn w:val="Domylnaczcionkaakapitu"/>
    <w:link w:val="Nagwek21"/>
    <w:uiPriority w:val="9"/>
    <w:qFormat/>
    <w:rsid w:val="0003380B"/>
    <w:rPr>
      <w:b/>
      <w:lang w:val="pl-PL" w:eastAsia="pl-PL" w:bidi="ar-SA"/>
    </w:rPr>
  </w:style>
  <w:style w:type="character" w:styleId="Numerstrony">
    <w:name w:val="page number"/>
    <w:basedOn w:val="Domylnaczcionkaakapitu"/>
    <w:uiPriority w:val="99"/>
    <w:qFormat/>
    <w:rsid w:val="0073467D"/>
  </w:style>
  <w:style w:type="character" w:customStyle="1" w:styleId="czeinternetowe">
    <w:name w:val="Łącze internetowe"/>
    <w:basedOn w:val="Domylnaczcionkaakapitu"/>
    <w:uiPriority w:val="99"/>
    <w:rsid w:val="00234645"/>
    <w:rPr>
      <w:color w:val="0000FF"/>
      <w:u w:val="single"/>
    </w:rPr>
  </w:style>
  <w:style w:type="character" w:customStyle="1" w:styleId="StandardowytekstZnak">
    <w:name w:val="Standardowy.tekst Znak"/>
    <w:basedOn w:val="Domylnaczcionkaakapitu"/>
    <w:link w:val="Standardowytekst"/>
    <w:qFormat/>
    <w:locked/>
    <w:rsid w:val="006D2394"/>
    <w:rPr>
      <w:lang w:val="pl-PL" w:eastAsia="pl-PL" w:bidi="ar-SA"/>
    </w:rPr>
  </w:style>
  <w:style w:type="character" w:customStyle="1" w:styleId="Odwiedzoneczeinternetowe">
    <w:name w:val="Odwiedzone łącze internetowe"/>
    <w:basedOn w:val="Domylnaczcionkaakapitu"/>
    <w:uiPriority w:val="99"/>
    <w:rsid w:val="00B357D7"/>
    <w:rPr>
      <w:color w:val="800080"/>
      <w:u w:val="single"/>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qFormat/>
    <w:rsid w:val="00B357D7"/>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qFormat/>
    <w:rsid w:val="00334ADC"/>
    <w:rPr>
      <w:vertAlign w:val="superscript"/>
    </w:rPr>
  </w:style>
  <w:style w:type="character" w:customStyle="1" w:styleId="StandardowytekstZnakZnak1">
    <w:name w:val="Standardowy.tekst Znak Znak1"/>
    <w:basedOn w:val="Domylnaczcionkaakapitu"/>
    <w:qFormat/>
    <w:rsid w:val="0031757B"/>
    <w:rPr>
      <w:lang w:val="pl-PL" w:eastAsia="pl-PL" w:bidi="ar-SA"/>
    </w:rPr>
  </w:style>
  <w:style w:type="character" w:customStyle="1" w:styleId="poziom2Znak">
    <w:name w:val="poziom 2 Znak"/>
    <w:basedOn w:val="Domylnaczcionkaakapitu"/>
    <w:qFormat/>
    <w:rsid w:val="00AC55D1"/>
    <w:rPr>
      <w:rFonts w:ascii="Arial" w:hAnsi="Arial" w:cs="Arial"/>
      <w:b/>
      <w:sz w:val="28"/>
      <w:szCs w:val="28"/>
      <w:lang w:val="pl-PL" w:eastAsia="pl-PL" w:bidi="ar-SA"/>
    </w:rPr>
  </w:style>
  <w:style w:type="character" w:customStyle="1" w:styleId="Nagwek1Znak">
    <w:name w:val="Nagłówek 1 Znak"/>
    <w:basedOn w:val="Domylnaczcionkaakapitu"/>
    <w:link w:val="Nagwek11"/>
    <w:uiPriority w:val="9"/>
    <w:qFormat/>
    <w:rsid w:val="00583872"/>
    <w:rPr>
      <w:rFonts w:ascii="Arial" w:hAnsi="Arial" w:cs="Arial"/>
      <w:b/>
      <w:bCs/>
      <w:kern w:val="2"/>
      <w:sz w:val="32"/>
      <w:szCs w:val="32"/>
    </w:rPr>
  </w:style>
  <w:style w:type="character" w:customStyle="1" w:styleId="Nagwek3Znak">
    <w:name w:val="Nagłówek 3 Znak"/>
    <w:basedOn w:val="Domylnaczcionkaakapitu"/>
    <w:link w:val="Nagwek31"/>
    <w:uiPriority w:val="9"/>
    <w:qFormat/>
    <w:rsid w:val="00583872"/>
  </w:style>
  <w:style w:type="character" w:customStyle="1" w:styleId="NagwekZnak">
    <w:name w:val="Nagłówek Znak"/>
    <w:basedOn w:val="Domylnaczcionkaakapitu"/>
    <w:link w:val="Nagwek"/>
    <w:uiPriority w:val="99"/>
    <w:qFormat/>
    <w:rsid w:val="00583872"/>
    <w:rPr>
      <w:sz w:val="24"/>
      <w:szCs w:val="24"/>
    </w:rPr>
  </w:style>
  <w:style w:type="character" w:customStyle="1" w:styleId="StopkaZnak">
    <w:name w:val="Stopka Znak"/>
    <w:basedOn w:val="Domylnaczcionkaakapitu"/>
    <w:link w:val="Stopka1"/>
    <w:uiPriority w:val="99"/>
    <w:qFormat/>
    <w:rsid w:val="00583872"/>
    <w:rPr>
      <w:sz w:val="24"/>
      <w:szCs w:val="24"/>
    </w:rPr>
  </w:style>
  <w:style w:type="character" w:customStyle="1" w:styleId="TekstdymkaZnak">
    <w:name w:val="Tekst dymka Znak"/>
    <w:basedOn w:val="Domylnaczcionkaakapitu"/>
    <w:link w:val="Tekstdymka"/>
    <w:uiPriority w:val="99"/>
    <w:qFormat/>
    <w:rsid w:val="00583872"/>
    <w:rPr>
      <w:rFonts w:ascii="Tahoma" w:hAnsi="Tahoma" w:cs="Tahoma"/>
      <w:sz w:val="16"/>
      <w:szCs w:val="16"/>
    </w:rPr>
  </w:style>
  <w:style w:type="character" w:customStyle="1" w:styleId="TekstprzypisudolnegoZnak">
    <w:name w:val="Tekst przypisu dolnego Znak"/>
    <w:basedOn w:val="Domylnaczcionkaakapitu"/>
    <w:link w:val="Tekstprzypisudolnego"/>
    <w:uiPriority w:val="99"/>
    <w:qFormat/>
    <w:rsid w:val="00742150"/>
  </w:style>
  <w:style w:type="character" w:customStyle="1" w:styleId="TytuZnak">
    <w:name w:val="Tytuł Znak"/>
    <w:basedOn w:val="Domylnaczcionkaakapitu"/>
    <w:link w:val="Tytu"/>
    <w:uiPriority w:val="10"/>
    <w:qFormat/>
    <w:rsid w:val="009510DB"/>
    <w:rPr>
      <w:sz w:val="24"/>
    </w:rPr>
  </w:style>
  <w:style w:type="character" w:customStyle="1" w:styleId="Nagwek4Znak">
    <w:name w:val="Nagłówek 4 Znak"/>
    <w:basedOn w:val="Domylnaczcionkaakapitu"/>
    <w:link w:val="Nagwek4"/>
    <w:uiPriority w:val="9"/>
    <w:qFormat/>
    <w:rsid w:val="006048C8"/>
    <w:rPr>
      <w:b/>
      <w:bCs/>
      <w:sz w:val="28"/>
      <w:szCs w:val="28"/>
    </w:rPr>
  </w:style>
  <w:style w:type="character" w:customStyle="1" w:styleId="TekstpodstawowyZnak">
    <w:name w:val="Tekst podstawowy Znak"/>
    <w:basedOn w:val="Domylnaczcionkaakapitu"/>
    <w:link w:val="Tekstpodstawowy"/>
    <w:uiPriority w:val="99"/>
    <w:qFormat/>
    <w:rsid w:val="006048C8"/>
    <w:rPr>
      <w:sz w:val="24"/>
    </w:rPr>
  </w:style>
  <w:style w:type="character" w:customStyle="1" w:styleId="TekstpodstawowywcityZnak">
    <w:name w:val="Tekst podstawowy wcięty Znak"/>
    <w:basedOn w:val="Domylnaczcionkaakapitu"/>
    <w:link w:val="Tekstpodstawowywcity"/>
    <w:uiPriority w:val="99"/>
    <w:qFormat/>
    <w:locked/>
    <w:rsid w:val="00DF62F0"/>
    <w:rPr>
      <w:sz w:val="24"/>
      <w:szCs w:val="24"/>
    </w:rPr>
  </w:style>
  <w:style w:type="character" w:customStyle="1" w:styleId="Tekstpodstawowy3Znak">
    <w:name w:val="Tekst podstawowy 3 Znak"/>
    <w:basedOn w:val="Domylnaczcionkaakapitu"/>
    <w:link w:val="Tekstpodstawowy3"/>
    <w:qFormat/>
    <w:locked/>
    <w:rsid w:val="00DF62F0"/>
    <w:rPr>
      <w:sz w:val="16"/>
      <w:szCs w:val="16"/>
    </w:rPr>
  </w:style>
  <w:style w:type="character" w:customStyle="1" w:styleId="Tekstpodstawowywcity3Znak">
    <w:name w:val="Tekst podstawowy wcięty 3 Znak"/>
    <w:basedOn w:val="Domylnaczcionkaakapitu"/>
    <w:link w:val="Tekstpodstawowywcity3"/>
    <w:uiPriority w:val="99"/>
    <w:qFormat/>
    <w:locked/>
    <w:rsid w:val="00DF62F0"/>
    <w:rPr>
      <w:rFonts w:ascii="Arial" w:hAnsi="Arial" w:cs="Arial"/>
      <w:sz w:val="24"/>
    </w:rPr>
  </w:style>
  <w:style w:type="character" w:customStyle="1" w:styleId="TekstprzypisukocowegoZnak">
    <w:name w:val="Tekst przypisu końcowego Znak"/>
    <w:basedOn w:val="Domylnaczcionkaakapitu"/>
    <w:link w:val="Tekstprzypisukocowego"/>
    <w:qFormat/>
    <w:rsid w:val="00DF62F0"/>
  </w:style>
  <w:style w:type="character" w:customStyle="1" w:styleId="TekstkomentarzaZnak">
    <w:name w:val="Tekst komentarza Znak"/>
    <w:basedOn w:val="Domylnaczcionkaakapitu"/>
    <w:link w:val="Tekstkomentarza"/>
    <w:uiPriority w:val="99"/>
    <w:qFormat/>
    <w:rsid w:val="00DF62F0"/>
    <w:rPr>
      <w:sz w:val="24"/>
    </w:rPr>
  </w:style>
  <w:style w:type="character" w:customStyle="1" w:styleId="Tekstpodstawowy2Znak">
    <w:name w:val="Tekst podstawowy 2 Znak"/>
    <w:basedOn w:val="Domylnaczcionkaakapitu"/>
    <w:link w:val="Tekstpodstawowy2"/>
    <w:uiPriority w:val="99"/>
    <w:qFormat/>
    <w:rsid w:val="00DF62F0"/>
    <w:rPr>
      <w:sz w:val="24"/>
      <w:szCs w:val="24"/>
    </w:rPr>
  </w:style>
  <w:style w:type="character" w:customStyle="1" w:styleId="Tekstpodstawowywcity2Znak">
    <w:name w:val="Tekst podstawowy wcięty 2 Znak"/>
    <w:basedOn w:val="Domylnaczcionkaakapitu"/>
    <w:link w:val="Tekstpodstawowywcity2"/>
    <w:uiPriority w:val="99"/>
    <w:qFormat/>
    <w:rsid w:val="00DF62F0"/>
    <w:rPr>
      <w:sz w:val="24"/>
      <w:szCs w:val="24"/>
    </w:rPr>
  </w:style>
  <w:style w:type="character" w:customStyle="1" w:styleId="Nagwek2Znak0">
    <w:name w:val="!Nagłówek 2 Znak"/>
    <w:basedOn w:val="Domylnaczcionkaakapitu"/>
    <w:qFormat/>
    <w:rsid w:val="000C51AA"/>
    <w:rPr>
      <w:rFonts w:ascii="Book Antiqua" w:hAnsi="Book Antiqua"/>
      <w:b/>
      <w:sz w:val="24"/>
    </w:rPr>
  </w:style>
  <w:style w:type="character" w:customStyle="1" w:styleId="SST2Znak">
    <w:name w:val="SST_2 Znak"/>
    <w:basedOn w:val="Nagwek2Znak0"/>
    <w:link w:val="SST2"/>
    <w:qFormat/>
    <w:rsid w:val="0027035F"/>
    <w:rPr>
      <w:rFonts w:ascii="Book Antiqua" w:hAnsi="Book Antiqua"/>
      <w:b/>
      <w:sz w:val="24"/>
    </w:rPr>
  </w:style>
  <w:style w:type="character" w:customStyle="1" w:styleId="BezodstpwZnak">
    <w:name w:val="Bez odstępów Znak"/>
    <w:basedOn w:val="Domylnaczcionkaakapitu"/>
    <w:link w:val="Bezodstpw"/>
    <w:qFormat/>
    <w:locked/>
    <w:rsid w:val="001637FD"/>
    <w:rPr>
      <w:rFonts w:ascii="Calibri" w:hAnsi="Calibri" w:cs="Calibri"/>
    </w:rPr>
  </w:style>
  <w:style w:type="character" w:customStyle="1" w:styleId="11Znak">
    <w:name w:val="1.1 Znak"/>
    <w:basedOn w:val="Nagwek2Znak"/>
    <w:link w:val="11"/>
    <w:qFormat/>
    <w:rsid w:val="002E6156"/>
    <w:rPr>
      <w:rFonts w:ascii="Book Antiqua" w:hAnsi="Book Antiqua"/>
      <w:b/>
      <w:lang w:val="pl-PL" w:eastAsia="pl-PL" w:bidi="ar-SA"/>
    </w:rPr>
  </w:style>
  <w:style w:type="character" w:customStyle="1" w:styleId="Nagwek5Znak">
    <w:name w:val="Nagłówek 5 Znak"/>
    <w:basedOn w:val="Domylnaczcionkaakapitu"/>
    <w:link w:val="Nagwek5"/>
    <w:qFormat/>
    <w:rsid w:val="002E6156"/>
    <w:rPr>
      <w:rFonts w:ascii="Book Antiqua" w:hAnsi="Book Antiqua" w:cs="Arial"/>
      <w:b/>
      <w:bCs/>
      <w:smallCaps/>
      <w:sz w:val="28"/>
      <w:szCs w:val="18"/>
    </w:rPr>
  </w:style>
  <w:style w:type="character" w:customStyle="1" w:styleId="fontstyle01">
    <w:name w:val="fontstyle01"/>
    <w:basedOn w:val="Domylnaczcionkaakapitu"/>
    <w:qFormat/>
    <w:rsid w:val="00587418"/>
    <w:rPr>
      <w:rFonts w:ascii="Times-Bold" w:hAnsi="Times-Bold"/>
      <w:b/>
      <w:bCs/>
      <w:i w:val="0"/>
      <w:iCs w:val="0"/>
      <w:color w:val="221F20"/>
      <w:sz w:val="20"/>
      <w:szCs w:val="20"/>
    </w:rPr>
  </w:style>
  <w:style w:type="character" w:customStyle="1" w:styleId="fontstyle31">
    <w:name w:val="fontstyle31"/>
    <w:basedOn w:val="Domylnaczcionkaakapitu"/>
    <w:qFormat/>
    <w:rsid w:val="00587418"/>
    <w:rPr>
      <w:rFonts w:ascii="Times-Roman" w:hAnsi="Times-Roman"/>
      <w:b w:val="0"/>
      <w:bCs w:val="0"/>
      <w:i w:val="0"/>
      <w:iCs w:val="0"/>
      <w:color w:val="221F20"/>
      <w:sz w:val="20"/>
      <w:szCs w:val="20"/>
    </w:rPr>
  </w:style>
  <w:style w:type="character" w:customStyle="1" w:styleId="fontstyle41">
    <w:name w:val="fontstyle41"/>
    <w:basedOn w:val="Domylnaczcionkaakapitu"/>
    <w:qFormat/>
    <w:rsid w:val="00587418"/>
    <w:rPr>
      <w:rFonts w:ascii="TimesNewRoman" w:hAnsi="TimesNewRoman"/>
      <w:b w:val="0"/>
      <w:bCs w:val="0"/>
      <w:i w:val="0"/>
      <w:iCs w:val="0"/>
      <w:color w:val="221F20"/>
      <w:sz w:val="20"/>
      <w:szCs w:val="20"/>
    </w:rPr>
  </w:style>
  <w:style w:type="character" w:customStyle="1" w:styleId="fontstyle51">
    <w:name w:val="fontstyle51"/>
    <w:basedOn w:val="Domylnaczcionkaakapitu"/>
    <w:qFormat/>
    <w:rsid w:val="00A202FE"/>
    <w:rPr>
      <w:rFonts w:ascii="Calibri" w:hAnsi="Calibri" w:cs="Calibri"/>
      <w:b w:val="0"/>
      <w:bCs w:val="0"/>
      <w:i w:val="0"/>
      <w:iCs w:val="0"/>
      <w:color w:val="221F20"/>
      <w:sz w:val="22"/>
      <w:szCs w:val="22"/>
    </w:rPr>
  </w:style>
  <w:style w:type="character" w:customStyle="1" w:styleId="fontstyle21">
    <w:name w:val="fontstyle21"/>
    <w:basedOn w:val="Domylnaczcionkaakapitu"/>
    <w:qFormat/>
    <w:rsid w:val="00840B6B"/>
    <w:rPr>
      <w:rFonts w:ascii="DejaVuSans" w:hAnsi="DejaVuSans"/>
      <w:b w:val="0"/>
      <w:bCs w:val="0"/>
      <w:i w:val="0"/>
      <w:iCs w:val="0"/>
      <w:color w:val="000000"/>
      <w:sz w:val="22"/>
      <w:szCs w:val="22"/>
    </w:rPr>
  </w:style>
  <w:style w:type="character" w:styleId="Odwoaniedokomentarza">
    <w:name w:val="annotation reference"/>
    <w:basedOn w:val="Domylnaczcionkaakapitu"/>
    <w:qFormat/>
    <w:rsid w:val="005A474B"/>
    <w:rPr>
      <w:sz w:val="16"/>
    </w:rPr>
  </w:style>
  <w:style w:type="character" w:styleId="Pogrubienie">
    <w:name w:val="Strong"/>
    <w:basedOn w:val="Domylnaczcionkaakapitu"/>
    <w:uiPriority w:val="22"/>
    <w:qFormat/>
    <w:rsid w:val="005A474B"/>
    <w:rPr>
      <w:b/>
      <w:bCs/>
    </w:rPr>
  </w:style>
  <w:style w:type="character" w:customStyle="1" w:styleId="A3">
    <w:name w:val="A3"/>
    <w:uiPriority w:val="99"/>
    <w:qFormat/>
    <w:rsid w:val="005A474B"/>
    <w:rPr>
      <w:rFonts w:cs="Myriad Pro"/>
      <w:color w:val="000000"/>
      <w:sz w:val="18"/>
      <w:szCs w:val="18"/>
    </w:rPr>
  </w:style>
  <w:style w:type="character" w:customStyle="1" w:styleId="Nagwek6Znak">
    <w:name w:val="Nagłówek 6 Znak"/>
    <w:basedOn w:val="Domylnaczcionkaakapitu"/>
    <w:link w:val="Nagwek6"/>
    <w:qFormat/>
    <w:rsid w:val="001D09F4"/>
    <w:rPr>
      <w:b/>
      <w:bCs/>
      <w:sz w:val="22"/>
      <w:szCs w:val="22"/>
    </w:rPr>
  </w:style>
  <w:style w:type="character" w:customStyle="1" w:styleId="Nagwek7Znak">
    <w:name w:val="Nagłówek 7 Znak"/>
    <w:basedOn w:val="Domylnaczcionkaakapitu"/>
    <w:link w:val="Nagwek7"/>
    <w:qFormat/>
    <w:rsid w:val="001D09F4"/>
    <w:rPr>
      <w:b/>
      <w:bCs/>
    </w:rPr>
  </w:style>
  <w:style w:type="character" w:customStyle="1" w:styleId="Nagwek9Znak">
    <w:name w:val="Nagłówek 9 Znak"/>
    <w:basedOn w:val="Domylnaczcionkaakapitu"/>
    <w:link w:val="Nagwek9"/>
    <w:qFormat/>
    <w:rsid w:val="001D09F4"/>
    <w:rPr>
      <w:rFonts w:ascii="Arial" w:hAnsi="Arial" w:cs="Arial"/>
      <w:sz w:val="22"/>
      <w:szCs w:val="22"/>
    </w:rPr>
  </w:style>
  <w:style w:type="character" w:customStyle="1" w:styleId="apple-converted-space">
    <w:name w:val="apple-converted-space"/>
    <w:basedOn w:val="Domylnaczcionkaakapitu"/>
    <w:qFormat/>
    <w:rsid w:val="001D09F4"/>
  </w:style>
  <w:style w:type="character" w:customStyle="1" w:styleId="Teksttreci">
    <w:name w:val="Tekst treści_"/>
    <w:basedOn w:val="Domylnaczcionkaakapitu"/>
    <w:link w:val="Teksttreci1"/>
    <w:qFormat/>
    <w:locked/>
    <w:rsid w:val="001D09F4"/>
    <w:rPr>
      <w:sz w:val="25"/>
      <w:szCs w:val="25"/>
      <w:shd w:val="clear" w:color="auto" w:fill="FFFFFF"/>
    </w:rPr>
  </w:style>
  <w:style w:type="character" w:customStyle="1" w:styleId="Teksttreci4">
    <w:name w:val="Tekst treści (4)_"/>
    <w:basedOn w:val="Domylnaczcionkaakapitu"/>
    <w:link w:val="Teksttreci40"/>
    <w:qFormat/>
    <w:locked/>
    <w:rsid w:val="001D09F4"/>
    <w:rPr>
      <w:sz w:val="31"/>
      <w:szCs w:val="31"/>
      <w:shd w:val="clear" w:color="auto" w:fill="FFFFFF"/>
    </w:rPr>
  </w:style>
  <w:style w:type="character" w:customStyle="1" w:styleId="Nagwek2">
    <w:name w:val="Nagłówek #2_"/>
    <w:basedOn w:val="Domylnaczcionkaakapitu"/>
    <w:link w:val="Nagwek210"/>
    <w:qFormat/>
    <w:locked/>
    <w:rsid w:val="001D09F4"/>
    <w:rPr>
      <w:b/>
      <w:bCs/>
      <w:sz w:val="25"/>
      <w:szCs w:val="25"/>
      <w:shd w:val="clear" w:color="auto" w:fill="FFFFFF"/>
    </w:rPr>
  </w:style>
  <w:style w:type="character" w:customStyle="1" w:styleId="Teksttreci5">
    <w:name w:val="Tekst treści5"/>
    <w:basedOn w:val="Teksttreci"/>
    <w:qFormat/>
    <w:rsid w:val="001D09F4"/>
    <w:rPr>
      <w:sz w:val="25"/>
      <w:szCs w:val="25"/>
      <w:u w:val="single"/>
      <w:shd w:val="clear" w:color="auto" w:fill="FFFFFF"/>
    </w:rPr>
  </w:style>
  <w:style w:type="character" w:customStyle="1" w:styleId="Teksttreci41">
    <w:name w:val="Tekst treści4"/>
    <w:basedOn w:val="Teksttreci"/>
    <w:qFormat/>
    <w:rsid w:val="001D09F4"/>
    <w:rPr>
      <w:sz w:val="25"/>
      <w:szCs w:val="25"/>
      <w:shd w:val="clear" w:color="auto" w:fill="FFFFFF"/>
    </w:rPr>
  </w:style>
  <w:style w:type="character" w:customStyle="1" w:styleId="Teksttreci3">
    <w:name w:val="Tekst treści3"/>
    <w:basedOn w:val="Teksttreci"/>
    <w:qFormat/>
    <w:rsid w:val="001D09F4"/>
    <w:rPr>
      <w:sz w:val="25"/>
      <w:szCs w:val="25"/>
      <w:u w:val="single"/>
      <w:shd w:val="clear" w:color="auto" w:fill="FFFFFF"/>
    </w:rPr>
  </w:style>
  <w:style w:type="character" w:customStyle="1" w:styleId="Teksttreci11">
    <w:name w:val="Tekst treści + 11"/>
    <w:basedOn w:val="Teksttreci"/>
    <w:qFormat/>
    <w:rsid w:val="001D09F4"/>
    <w:rPr>
      <w:i/>
      <w:iCs/>
      <w:sz w:val="23"/>
      <w:szCs w:val="23"/>
      <w:shd w:val="clear" w:color="auto" w:fill="FFFFFF"/>
    </w:rPr>
  </w:style>
  <w:style w:type="character" w:customStyle="1" w:styleId="Teksttreci2">
    <w:name w:val="Tekst treści2"/>
    <w:basedOn w:val="Teksttreci"/>
    <w:qFormat/>
    <w:rsid w:val="001D09F4"/>
    <w:rPr>
      <w:sz w:val="25"/>
      <w:szCs w:val="25"/>
      <w:shd w:val="clear" w:color="auto" w:fill="FFFFFF"/>
    </w:rPr>
  </w:style>
  <w:style w:type="character" w:customStyle="1" w:styleId="MapadokumentuZnak1">
    <w:name w:val="Mapa dokumentu Znak1"/>
    <w:basedOn w:val="Domylnaczcionkaakapitu"/>
    <w:link w:val="Mapadokumentu"/>
    <w:uiPriority w:val="99"/>
    <w:qFormat/>
    <w:rsid w:val="001D09F4"/>
    <w:rPr>
      <w:rFonts w:ascii="Tahoma" w:hAnsi="Tahoma" w:cs="Tahoma"/>
      <w:sz w:val="16"/>
      <w:szCs w:val="16"/>
    </w:rPr>
  </w:style>
  <w:style w:type="character" w:customStyle="1" w:styleId="fontstyle61">
    <w:name w:val="fontstyle61"/>
    <w:basedOn w:val="Domylnaczcionkaakapitu"/>
    <w:qFormat/>
    <w:rsid w:val="001D09F4"/>
    <w:rPr>
      <w:rFonts w:ascii="Helvetica-BoldOblique" w:hAnsi="Helvetica-BoldOblique"/>
      <w:b/>
      <w:bCs/>
      <w:i/>
      <w:iCs/>
      <w:color w:val="000000"/>
      <w:sz w:val="20"/>
      <w:szCs w:val="20"/>
    </w:rPr>
  </w:style>
  <w:style w:type="character" w:customStyle="1" w:styleId="fontstyle71">
    <w:name w:val="fontstyle71"/>
    <w:basedOn w:val="Domylnaczcionkaakapitu"/>
    <w:qFormat/>
    <w:rsid w:val="001D09F4"/>
    <w:rPr>
      <w:rFonts w:ascii="Times-Roman" w:hAnsi="Times-Roman"/>
      <w:b w:val="0"/>
      <w:bCs w:val="0"/>
      <w:i w:val="0"/>
      <w:iCs w:val="0"/>
      <w:color w:val="000000"/>
      <w:sz w:val="24"/>
      <w:szCs w:val="24"/>
    </w:rPr>
  </w:style>
  <w:style w:type="character" w:customStyle="1" w:styleId="fontstyle81">
    <w:name w:val="fontstyle81"/>
    <w:basedOn w:val="Domylnaczcionkaakapitu"/>
    <w:qFormat/>
    <w:rsid w:val="001D09F4"/>
    <w:rPr>
      <w:rFonts w:ascii="SegoeUISymbol" w:hAnsi="SegoeUISymbol"/>
      <w:b w:val="0"/>
      <w:bCs w:val="0"/>
      <w:i w:val="0"/>
      <w:iCs w:val="0"/>
      <w:color w:val="000000"/>
      <w:sz w:val="24"/>
      <w:szCs w:val="24"/>
    </w:rPr>
  </w:style>
  <w:style w:type="character" w:customStyle="1" w:styleId="fontstyle91">
    <w:name w:val="fontstyle91"/>
    <w:basedOn w:val="Domylnaczcionkaakapitu"/>
    <w:qFormat/>
    <w:rsid w:val="001D09F4"/>
    <w:rPr>
      <w:rFonts w:ascii="Helvetica-Oblique" w:hAnsi="Helvetica-Oblique"/>
      <w:b w:val="0"/>
      <w:bCs w:val="0"/>
      <w:i/>
      <w:iCs/>
      <w:color w:val="000000"/>
      <w:sz w:val="20"/>
      <w:szCs w:val="20"/>
    </w:rPr>
  </w:style>
  <w:style w:type="character" w:customStyle="1" w:styleId="fontstyle101">
    <w:name w:val="fontstyle101"/>
    <w:basedOn w:val="Domylnaczcionkaakapitu"/>
    <w:qFormat/>
    <w:rsid w:val="001D09F4"/>
    <w:rPr>
      <w:rFonts w:ascii="Arial" w:hAnsi="Arial" w:cs="Arial"/>
      <w:b w:val="0"/>
      <w:bCs w:val="0"/>
      <w:i/>
      <w:iCs/>
      <w:color w:val="000000"/>
      <w:sz w:val="20"/>
      <w:szCs w:val="20"/>
    </w:rPr>
  </w:style>
  <w:style w:type="character" w:customStyle="1" w:styleId="MapadokumentuZnak">
    <w:name w:val="Mapa dokumentu Znak"/>
    <w:uiPriority w:val="99"/>
    <w:qFormat/>
    <w:rsid w:val="00D52658"/>
    <w:rPr>
      <w:rFonts w:ascii="Tahoma" w:hAnsi="Tahoma" w:cs="Tahoma"/>
      <w:sz w:val="16"/>
      <w:szCs w:val="16"/>
    </w:rPr>
  </w:style>
  <w:style w:type="character" w:customStyle="1" w:styleId="spelle">
    <w:name w:val="spelle"/>
    <w:basedOn w:val="Domylnaczcionkaakapitu"/>
    <w:qFormat/>
    <w:rsid w:val="00394AB1"/>
  </w:style>
  <w:style w:type="character" w:customStyle="1" w:styleId="czeindeksu">
    <w:name w:val="Łącze indeksu"/>
    <w:qFormat/>
  </w:style>
  <w:style w:type="paragraph" w:styleId="Nagwek">
    <w:name w:val="header"/>
    <w:basedOn w:val="Normalny"/>
    <w:next w:val="Tekstpodstawowy"/>
    <w:link w:val="NagwekZnak"/>
    <w:qFormat/>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uiPriority w:val="99"/>
    <w:rsid w:val="00CF4C67"/>
    <w:pPr>
      <w:spacing w:line="360" w:lineRule="auto"/>
      <w:jc w:val="both"/>
    </w:pPr>
    <w:rPr>
      <w:szCs w:val="20"/>
    </w:rPr>
  </w:style>
  <w:style w:type="paragraph" w:styleId="Lista">
    <w:name w:val="List"/>
    <w:basedOn w:val="Normalny"/>
    <w:rsid w:val="00C35D26"/>
    <w:pPr>
      <w:ind w:left="283" w:hanging="283"/>
    </w:pPr>
    <w:rPr>
      <w:sz w:val="20"/>
      <w:szCs w:val="20"/>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pistreci4">
    <w:name w:val="toc 4"/>
    <w:basedOn w:val="Normalny"/>
    <w:uiPriority w:val="39"/>
    <w:rsid w:val="00B357D7"/>
    <w:pPr>
      <w:ind w:left="720"/>
    </w:pPr>
    <w:rPr>
      <w:rFonts w:ascii="Calibri" w:hAnsi="Calibri"/>
      <w:sz w:val="18"/>
      <w:szCs w:val="18"/>
    </w:rPr>
  </w:style>
  <w:style w:type="paragraph" w:customStyle="1" w:styleId="Gwkaistopka">
    <w:name w:val="Główka i stopka"/>
    <w:basedOn w:val="Normalny"/>
    <w:qFormat/>
  </w:style>
  <w:style w:type="paragraph" w:customStyle="1" w:styleId="Nagwek1">
    <w:name w:val="Nagłówek1"/>
    <w:rsid w:val="005A474B"/>
    <w:rPr>
      <w:rFonts w:ascii="TimesNewRomanPS" w:hAnsi="TimesNewRomanPS"/>
      <w:color w:val="000000"/>
      <w:sz w:val="24"/>
      <w:lang w:val="cs-CZ"/>
    </w:rPr>
  </w:style>
  <w:style w:type="paragraph" w:customStyle="1" w:styleId="Stopka1">
    <w:name w:val="Stopka1"/>
    <w:link w:val="StopkaZnak"/>
    <w:rsid w:val="005A474B"/>
    <w:rPr>
      <w:rFonts w:ascii="TimesNewRomanPS" w:hAnsi="TimesNewRomanPS"/>
      <w:color w:val="000000"/>
      <w:sz w:val="24"/>
      <w:lang w:val="cs-CZ"/>
    </w:rPr>
  </w:style>
  <w:style w:type="paragraph" w:customStyle="1" w:styleId="Nagwek10">
    <w:name w:val="!Nagłówek 1"/>
    <w:basedOn w:val="Normalny"/>
    <w:next w:val="Normalny"/>
    <w:qFormat/>
    <w:rsid w:val="001D10C2"/>
    <w:rPr>
      <w:rFonts w:ascii="Book Antiqua" w:hAnsi="Book Antiqua"/>
      <w:b/>
      <w:smallCaps/>
    </w:rPr>
  </w:style>
  <w:style w:type="paragraph" w:customStyle="1" w:styleId="Nagwek20">
    <w:name w:val="!Nagłówek 2"/>
    <w:basedOn w:val="Normalny"/>
    <w:next w:val="Normalny"/>
    <w:qFormat/>
    <w:rsid w:val="001D10C2"/>
    <w:rPr>
      <w:rFonts w:ascii="Book Antiqua" w:hAnsi="Book Antiqua"/>
      <w:b/>
      <w:szCs w:val="20"/>
    </w:rPr>
  </w:style>
  <w:style w:type="paragraph" w:customStyle="1" w:styleId="tekstost">
    <w:name w:val="tekst ost"/>
    <w:basedOn w:val="Normalny"/>
    <w:qFormat/>
    <w:rsid w:val="00281D69"/>
    <w:pPr>
      <w:jc w:val="both"/>
    </w:pPr>
    <w:rPr>
      <w:sz w:val="20"/>
      <w:szCs w:val="20"/>
    </w:rPr>
  </w:style>
  <w:style w:type="paragraph" w:styleId="Spistreci1">
    <w:name w:val="toc 1"/>
    <w:basedOn w:val="Normalny"/>
    <w:next w:val="Normalny"/>
    <w:autoRedefine/>
    <w:uiPriority w:val="39"/>
    <w:rsid w:val="000F724F"/>
    <w:pPr>
      <w:tabs>
        <w:tab w:val="right" w:leader="dot" w:pos="9628"/>
      </w:tabs>
      <w:spacing w:before="120" w:after="120"/>
      <w:ind w:left="1276" w:hanging="1276"/>
    </w:pPr>
    <w:rPr>
      <w:rFonts w:ascii="Book Antiqua" w:hAnsi="Book Antiqua"/>
      <w:b/>
      <w:bCs/>
      <w:caps/>
      <w:sz w:val="22"/>
      <w:szCs w:val="20"/>
    </w:rPr>
  </w:style>
  <w:style w:type="paragraph" w:styleId="Spistreci2">
    <w:name w:val="toc 2"/>
    <w:basedOn w:val="Normalny"/>
    <w:next w:val="Normalny"/>
    <w:autoRedefine/>
    <w:uiPriority w:val="39"/>
    <w:rsid w:val="00A35BBD"/>
    <w:pPr>
      <w:tabs>
        <w:tab w:val="right" w:leader="dot" w:pos="9628"/>
      </w:tabs>
      <w:ind w:left="1417" w:right="454" w:hanging="1191"/>
    </w:pPr>
    <w:rPr>
      <w:rFonts w:ascii="Book Antiqua" w:hAnsi="Book Antiqua"/>
      <w:sz w:val="22"/>
      <w:szCs w:val="20"/>
    </w:rPr>
  </w:style>
  <w:style w:type="paragraph" w:customStyle="1" w:styleId="StylIwony">
    <w:name w:val="Styl Iwony"/>
    <w:basedOn w:val="Normalny"/>
    <w:qFormat/>
    <w:rsid w:val="00C043D7"/>
    <w:pPr>
      <w:spacing w:before="120" w:after="120"/>
      <w:jc w:val="both"/>
    </w:pPr>
    <w:rPr>
      <w:rFonts w:ascii="Bookman Old Style" w:hAnsi="Bookman Old Style"/>
      <w:szCs w:val="20"/>
    </w:rPr>
  </w:style>
  <w:style w:type="paragraph" w:customStyle="1" w:styleId="Standardowytekst">
    <w:name w:val="Standardowy.tekst"/>
    <w:link w:val="StandardowytekstZnak"/>
    <w:qFormat/>
    <w:rsid w:val="00C043D7"/>
    <w:pPr>
      <w:jc w:val="both"/>
    </w:pPr>
    <w:rPr>
      <w:sz w:val="24"/>
    </w:rPr>
  </w:style>
  <w:style w:type="paragraph" w:styleId="Tekstprzypisudolnego">
    <w:name w:val="footnote text"/>
    <w:basedOn w:val="Normalny"/>
    <w:link w:val="TekstprzypisudolnegoZnak"/>
    <w:uiPriority w:val="99"/>
    <w:rsid w:val="00677014"/>
    <w:pPr>
      <w:jc w:val="both"/>
    </w:pPr>
    <w:rPr>
      <w:sz w:val="20"/>
      <w:szCs w:val="20"/>
    </w:rPr>
  </w:style>
  <w:style w:type="paragraph" w:customStyle="1" w:styleId="Tekstpodstawowy21">
    <w:name w:val="Tekst podstawowy 21"/>
    <w:basedOn w:val="Normalny"/>
    <w:qFormat/>
    <w:rsid w:val="00677014"/>
    <w:pPr>
      <w:pBdr>
        <w:top w:val="single" w:sz="6" w:space="1" w:color="000000"/>
        <w:bottom w:val="single" w:sz="6" w:space="1" w:color="000000"/>
      </w:pBdr>
      <w:spacing w:line="180" w:lineRule="atLeast"/>
    </w:pPr>
    <w:rPr>
      <w:sz w:val="16"/>
      <w:szCs w:val="20"/>
    </w:rPr>
  </w:style>
  <w:style w:type="paragraph" w:styleId="Spistreci3">
    <w:name w:val="toc 3"/>
    <w:basedOn w:val="Normalny"/>
    <w:uiPriority w:val="39"/>
    <w:rsid w:val="00B357D7"/>
    <w:pPr>
      <w:ind w:left="480"/>
    </w:pPr>
    <w:rPr>
      <w:rFonts w:ascii="Calibri" w:hAnsi="Calibri"/>
      <w:i/>
      <w:iCs/>
      <w:sz w:val="20"/>
      <w:szCs w:val="20"/>
    </w:rPr>
  </w:style>
  <w:style w:type="paragraph" w:styleId="Spistreci5">
    <w:name w:val="toc 5"/>
    <w:basedOn w:val="Normalny"/>
    <w:uiPriority w:val="39"/>
    <w:rsid w:val="00B357D7"/>
    <w:pPr>
      <w:ind w:left="960"/>
    </w:pPr>
    <w:rPr>
      <w:rFonts w:ascii="Calibri" w:hAnsi="Calibri"/>
      <w:sz w:val="18"/>
      <w:szCs w:val="18"/>
    </w:rPr>
  </w:style>
  <w:style w:type="paragraph" w:styleId="Spistreci6">
    <w:name w:val="toc 6"/>
    <w:basedOn w:val="Normalny"/>
    <w:uiPriority w:val="39"/>
    <w:rsid w:val="00B357D7"/>
    <w:pPr>
      <w:ind w:left="1200"/>
    </w:pPr>
    <w:rPr>
      <w:rFonts w:ascii="Calibri" w:hAnsi="Calibri"/>
      <w:sz w:val="18"/>
      <w:szCs w:val="18"/>
    </w:rPr>
  </w:style>
  <w:style w:type="paragraph" w:styleId="Spistreci7">
    <w:name w:val="toc 7"/>
    <w:basedOn w:val="Normalny"/>
    <w:uiPriority w:val="39"/>
    <w:rsid w:val="00B357D7"/>
    <w:pPr>
      <w:ind w:left="1440"/>
    </w:pPr>
    <w:rPr>
      <w:rFonts w:ascii="Calibri" w:hAnsi="Calibri"/>
      <w:sz w:val="18"/>
      <w:szCs w:val="18"/>
    </w:rPr>
  </w:style>
  <w:style w:type="paragraph" w:styleId="Spistreci8">
    <w:name w:val="toc 8"/>
    <w:basedOn w:val="Normalny"/>
    <w:uiPriority w:val="39"/>
    <w:rsid w:val="00B357D7"/>
    <w:pPr>
      <w:ind w:left="1680"/>
    </w:pPr>
    <w:rPr>
      <w:rFonts w:ascii="Calibri" w:hAnsi="Calibri"/>
      <w:sz w:val="18"/>
      <w:szCs w:val="18"/>
    </w:rPr>
  </w:style>
  <w:style w:type="paragraph" w:styleId="Spistreci9">
    <w:name w:val="toc 9"/>
    <w:basedOn w:val="Normalny"/>
    <w:uiPriority w:val="39"/>
    <w:rsid w:val="00B357D7"/>
    <w:pPr>
      <w:ind w:left="1920"/>
    </w:pPr>
    <w:rPr>
      <w:rFonts w:ascii="Calibri" w:hAnsi="Calibri"/>
      <w:sz w:val="18"/>
      <w:szCs w:val="18"/>
    </w:rPr>
  </w:style>
  <w:style w:type="paragraph" w:customStyle="1" w:styleId="Standardowytekst1">
    <w:name w:val="Standardowy.tekst1"/>
    <w:qFormat/>
    <w:rsid w:val="002A6BD2"/>
    <w:pPr>
      <w:jc w:val="both"/>
    </w:pPr>
    <w:rPr>
      <w:sz w:val="24"/>
    </w:rPr>
  </w:style>
  <w:style w:type="paragraph" w:styleId="Tekstpodstawowywcity">
    <w:name w:val="Body Text Indent"/>
    <w:basedOn w:val="Normalny"/>
    <w:link w:val="TekstpodstawowywcityZnak"/>
    <w:uiPriority w:val="99"/>
    <w:rsid w:val="00A55958"/>
    <w:pPr>
      <w:spacing w:after="120"/>
      <w:ind w:left="283"/>
    </w:pPr>
  </w:style>
  <w:style w:type="paragraph" w:styleId="Tekstpodstawowy2">
    <w:name w:val="Body Text 2"/>
    <w:basedOn w:val="Normalny"/>
    <w:link w:val="Tekstpodstawowy2Znak"/>
    <w:uiPriority w:val="99"/>
    <w:qFormat/>
    <w:rsid w:val="00A55958"/>
    <w:pPr>
      <w:spacing w:after="120" w:line="480" w:lineRule="auto"/>
    </w:pPr>
  </w:style>
  <w:style w:type="paragraph" w:styleId="Tekstpodstawowywcity2">
    <w:name w:val="Body Text Indent 2"/>
    <w:basedOn w:val="Normalny"/>
    <w:link w:val="Tekstpodstawowywcity2Znak"/>
    <w:uiPriority w:val="99"/>
    <w:qFormat/>
    <w:rsid w:val="00A55958"/>
    <w:pPr>
      <w:spacing w:after="120" w:line="480" w:lineRule="auto"/>
      <w:ind w:left="283"/>
    </w:pPr>
  </w:style>
  <w:style w:type="paragraph" w:styleId="Tekstkomentarza">
    <w:name w:val="annotation text"/>
    <w:basedOn w:val="Normalny"/>
    <w:link w:val="TekstkomentarzaZnak"/>
    <w:uiPriority w:val="99"/>
    <w:qFormat/>
    <w:rsid w:val="00A55958"/>
    <w:pPr>
      <w:spacing w:before="120"/>
      <w:jc w:val="both"/>
    </w:pPr>
    <w:rPr>
      <w:szCs w:val="20"/>
    </w:rPr>
  </w:style>
  <w:style w:type="paragraph" w:customStyle="1" w:styleId="Spisilustracji1">
    <w:name w:val="Spis ilustracji1"/>
    <w:basedOn w:val="Normalny"/>
    <w:next w:val="Tekstpodstawowy"/>
    <w:rsid w:val="00A55958"/>
    <w:pPr>
      <w:keepLines/>
      <w:tabs>
        <w:tab w:val="left" w:pos="-720"/>
      </w:tabs>
      <w:spacing w:before="260"/>
      <w:jc w:val="center"/>
    </w:pPr>
    <w:rPr>
      <w:b/>
      <w:szCs w:val="20"/>
    </w:rPr>
  </w:style>
  <w:style w:type="paragraph" w:styleId="Tekstpodstawowy3">
    <w:name w:val="Body Text 3"/>
    <w:basedOn w:val="Normalny"/>
    <w:link w:val="Tekstpodstawowy3Znak"/>
    <w:qFormat/>
    <w:rsid w:val="006D2394"/>
    <w:pPr>
      <w:spacing w:after="120"/>
    </w:pPr>
    <w:rPr>
      <w:sz w:val="16"/>
      <w:szCs w:val="16"/>
    </w:rPr>
  </w:style>
  <w:style w:type="paragraph" w:styleId="Listapunktowana">
    <w:name w:val="List Bullet"/>
    <w:basedOn w:val="Normalny"/>
    <w:autoRedefine/>
    <w:qFormat/>
    <w:rsid w:val="006D2394"/>
    <w:pPr>
      <w:tabs>
        <w:tab w:val="left" w:pos="360"/>
      </w:tabs>
      <w:ind w:left="360" w:hanging="360"/>
      <w:jc w:val="both"/>
    </w:pPr>
    <w:rPr>
      <w:sz w:val="20"/>
      <w:szCs w:val="20"/>
    </w:rPr>
  </w:style>
  <w:style w:type="paragraph" w:styleId="Tekstpodstawowywcity3">
    <w:name w:val="Body Text Indent 3"/>
    <w:basedOn w:val="Normalny"/>
    <w:link w:val="Tekstpodstawowywcity3Znak"/>
    <w:uiPriority w:val="99"/>
    <w:qFormat/>
    <w:rsid w:val="006D2394"/>
    <w:pPr>
      <w:widowControl w:val="0"/>
      <w:ind w:left="709"/>
      <w:jc w:val="both"/>
    </w:pPr>
    <w:rPr>
      <w:rFonts w:ascii="Arial" w:hAnsi="Arial" w:cs="Arial"/>
      <w:szCs w:val="20"/>
    </w:rPr>
  </w:style>
  <w:style w:type="paragraph" w:customStyle="1" w:styleId="Tekstpodstawowy31">
    <w:name w:val="Tekst podstawowy 31"/>
    <w:basedOn w:val="Normalny"/>
    <w:qFormat/>
    <w:rsid w:val="006D2394"/>
    <w:pPr>
      <w:widowControl w:val="0"/>
      <w:jc w:val="both"/>
    </w:pPr>
    <w:rPr>
      <w:szCs w:val="20"/>
    </w:rPr>
  </w:style>
  <w:style w:type="paragraph" w:customStyle="1" w:styleId="Wypunktowanie">
    <w:name w:val="Wypunktowanie"/>
    <w:basedOn w:val="Normalny"/>
    <w:qFormat/>
    <w:rsid w:val="006D2394"/>
    <w:pPr>
      <w:widowControl w:val="0"/>
      <w:tabs>
        <w:tab w:val="left" w:pos="708"/>
      </w:tabs>
      <w:ind w:left="708" w:hanging="708"/>
    </w:pPr>
    <w:rPr>
      <w:szCs w:val="20"/>
    </w:rPr>
  </w:style>
  <w:style w:type="paragraph" w:customStyle="1" w:styleId="Tekstpodstawowywcity31">
    <w:name w:val="Tekst podstawowy wcięty 31"/>
    <w:basedOn w:val="Normalny"/>
    <w:qFormat/>
    <w:rsid w:val="006D2394"/>
    <w:pPr>
      <w:widowControl w:val="0"/>
      <w:ind w:left="709"/>
      <w:jc w:val="both"/>
    </w:pPr>
    <w:rPr>
      <w:rFonts w:ascii="Arial" w:hAnsi="Arial"/>
      <w:szCs w:val="20"/>
    </w:rPr>
  </w:style>
  <w:style w:type="paragraph" w:customStyle="1" w:styleId="Numerowanie">
    <w:name w:val="Numerowanie"/>
    <w:basedOn w:val="Tekstpodstawowy"/>
    <w:qFormat/>
    <w:rsid w:val="006D2394"/>
    <w:pPr>
      <w:widowControl w:val="0"/>
      <w:spacing w:line="240" w:lineRule="auto"/>
      <w:jc w:val="center"/>
    </w:pPr>
    <w:rPr>
      <w:lang w:val="fr-FR"/>
    </w:rPr>
  </w:style>
  <w:style w:type="paragraph" w:customStyle="1" w:styleId="Tablica">
    <w:name w:val="Tablica"/>
    <w:basedOn w:val="Normalny"/>
    <w:next w:val="Normalny"/>
    <w:qFormat/>
    <w:rsid w:val="006D2394"/>
    <w:pPr>
      <w:keepNext/>
      <w:keepLines/>
      <w:tabs>
        <w:tab w:val="left" w:pos="-720"/>
      </w:tabs>
      <w:spacing w:before="120" w:line="360" w:lineRule="auto"/>
      <w:jc w:val="center"/>
    </w:pPr>
    <w:rPr>
      <w:b/>
      <w:szCs w:val="20"/>
    </w:rPr>
  </w:style>
  <w:style w:type="paragraph" w:customStyle="1" w:styleId="Teksttablicy">
    <w:name w:val="Tekst tablicy"/>
    <w:basedOn w:val="Tekstpodstawowy"/>
    <w:next w:val="Tekstpodstawowy"/>
    <w:qFormat/>
    <w:rsid w:val="006D2394"/>
    <w:pPr>
      <w:keepLines/>
      <w:spacing w:line="240" w:lineRule="auto"/>
      <w:jc w:val="center"/>
    </w:pPr>
    <w:rPr>
      <w:rFonts w:ascii="Arial" w:hAnsi="Arial" w:cs="Arial"/>
      <w:bCs/>
      <w:lang w:val="fr-FR"/>
    </w:rPr>
  </w:style>
  <w:style w:type="paragraph" w:styleId="Tekstprzypisukocowego">
    <w:name w:val="endnote text"/>
    <w:basedOn w:val="Normalny"/>
    <w:link w:val="TekstprzypisukocowegoZnak"/>
    <w:rsid w:val="00334ADC"/>
    <w:rPr>
      <w:sz w:val="20"/>
      <w:szCs w:val="20"/>
    </w:rPr>
  </w:style>
  <w:style w:type="paragraph" w:customStyle="1" w:styleId="StylNagwek3Wyjustowany">
    <w:name w:val="Styl Nagłówek 3 + Wyjustowany"/>
    <w:basedOn w:val="Nagwek31"/>
    <w:autoRedefine/>
    <w:qFormat/>
    <w:rsid w:val="0031757B"/>
    <w:pPr>
      <w:tabs>
        <w:tab w:val="left" w:pos="355"/>
      </w:tabs>
      <w:overflowPunct w:val="0"/>
      <w:spacing w:before="120" w:after="60"/>
    </w:pPr>
    <w:rPr>
      <w:sz w:val="22"/>
    </w:rPr>
  </w:style>
  <w:style w:type="paragraph" w:customStyle="1" w:styleId="StylTekstpodstawowyArialWyjustowany">
    <w:name w:val="Styl Tekst podstawowy + Arial Wyjustowany"/>
    <w:basedOn w:val="Normalny"/>
    <w:qFormat/>
    <w:rsid w:val="0031757B"/>
    <w:pPr>
      <w:tabs>
        <w:tab w:val="left" w:pos="0"/>
      </w:tabs>
      <w:spacing w:before="120" w:after="120"/>
      <w:jc w:val="both"/>
    </w:pPr>
    <w:rPr>
      <w:sz w:val="20"/>
      <w:szCs w:val="20"/>
    </w:rPr>
  </w:style>
  <w:style w:type="paragraph" w:styleId="Listapunktowana2">
    <w:name w:val="List Bullet 2"/>
    <w:basedOn w:val="Normalny"/>
    <w:qFormat/>
    <w:rsid w:val="0003380B"/>
    <w:pPr>
      <w:tabs>
        <w:tab w:val="left" w:pos="643"/>
      </w:tabs>
      <w:ind w:left="643" w:hanging="360"/>
    </w:pPr>
  </w:style>
  <w:style w:type="paragraph" w:styleId="Listapunktowana3">
    <w:name w:val="List Bullet 3"/>
    <w:basedOn w:val="Normalny"/>
    <w:qFormat/>
    <w:rsid w:val="0003380B"/>
    <w:pPr>
      <w:tabs>
        <w:tab w:val="left" w:pos="926"/>
      </w:tabs>
      <w:ind w:left="926" w:hanging="360"/>
    </w:pPr>
  </w:style>
  <w:style w:type="paragraph" w:customStyle="1" w:styleId="poziom1">
    <w:name w:val="poziom 1"/>
    <w:basedOn w:val="Normalny"/>
    <w:qFormat/>
    <w:rsid w:val="00AC55D1"/>
    <w:pPr>
      <w:ind w:left="1080" w:hanging="1080"/>
    </w:pPr>
    <w:rPr>
      <w:rFonts w:ascii="Arial" w:hAnsi="Arial" w:cs="Arial"/>
      <w:b/>
      <w:sz w:val="32"/>
      <w:szCs w:val="32"/>
    </w:rPr>
  </w:style>
  <w:style w:type="paragraph" w:customStyle="1" w:styleId="poziom2">
    <w:name w:val="poziom 2"/>
    <w:basedOn w:val="Normalny"/>
    <w:qFormat/>
    <w:rsid w:val="00AC55D1"/>
    <w:pPr>
      <w:ind w:left="1080" w:hanging="1080"/>
    </w:pPr>
    <w:rPr>
      <w:rFonts w:ascii="Arial" w:hAnsi="Arial" w:cs="Arial"/>
      <w:b/>
      <w:sz w:val="28"/>
      <w:szCs w:val="28"/>
    </w:rPr>
  </w:style>
  <w:style w:type="paragraph" w:styleId="Tytu">
    <w:name w:val="Title"/>
    <w:basedOn w:val="Normalny"/>
    <w:link w:val="TytuZnak"/>
    <w:qFormat/>
    <w:rsid w:val="00AC55D1"/>
    <w:pPr>
      <w:jc w:val="center"/>
    </w:pPr>
    <w:rPr>
      <w:szCs w:val="20"/>
    </w:rPr>
  </w:style>
  <w:style w:type="paragraph" w:customStyle="1" w:styleId="styliwony0">
    <w:name w:val="styliwony"/>
    <w:basedOn w:val="Normalny"/>
    <w:qFormat/>
    <w:rsid w:val="00AC55D1"/>
    <w:pPr>
      <w:spacing w:beforeAutospacing="1" w:afterAutospacing="1"/>
    </w:pPr>
  </w:style>
  <w:style w:type="paragraph" w:customStyle="1" w:styleId="standardowytekst10">
    <w:name w:val="standardowytekst1"/>
    <w:basedOn w:val="Normalny"/>
    <w:qFormat/>
    <w:rsid w:val="00AC55D1"/>
    <w:pPr>
      <w:spacing w:beforeAutospacing="1" w:afterAutospacing="1"/>
    </w:pPr>
  </w:style>
  <w:style w:type="paragraph" w:customStyle="1" w:styleId="tekstost0">
    <w:name w:val="tekstost"/>
    <w:basedOn w:val="Normalny"/>
    <w:qFormat/>
    <w:rsid w:val="00AC55D1"/>
    <w:pPr>
      <w:spacing w:beforeAutospacing="1" w:afterAutospacing="1"/>
    </w:pPr>
  </w:style>
  <w:style w:type="paragraph" w:customStyle="1" w:styleId="bodytext2">
    <w:name w:val="bodytext2"/>
    <w:basedOn w:val="Normalny"/>
    <w:qFormat/>
    <w:rsid w:val="00AC55D1"/>
    <w:pPr>
      <w:spacing w:beforeAutospacing="1" w:afterAutospacing="1"/>
    </w:pPr>
  </w:style>
  <w:style w:type="paragraph" w:customStyle="1" w:styleId="standardowytekst0">
    <w:name w:val="standardowytekst"/>
    <w:basedOn w:val="Normalny"/>
    <w:qFormat/>
    <w:rsid w:val="00AC55D1"/>
    <w:pPr>
      <w:spacing w:beforeAutospacing="1" w:afterAutospacing="1"/>
    </w:pPr>
  </w:style>
  <w:style w:type="paragraph" w:customStyle="1" w:styleId="NormalnyBookAntiqua">
    <w:name w:val="Normalny + Book Antiqua"/>
    <w:basedOn w:val="Normalny"/>
    <w:qFormat/>
    <w:rsid w:val="00AC55D1"/>
    <w:pPr>
      <w:spacing w:beforeAutospacing="1" w:afterAutospacing="1"/>
      <w:ind w:left="369" w:hanging="369"/>
      <w:jc w:val="both"/>
    </w:pPr>
    <w:rPr>
      <w:rFonts w:ascii="Book Antiqua" w:hAnsi="Book Antiqua"/>
      <w:sz w:val="20"/>
      <w:szCs w:val="20"/>
    </w:rPr>
  </w:style>
  <w:style w:type="paragraph" w:customStyle="1" w:styleId="wyliczenie1">
    <w:name w:val="wyliczenie 1"/>
    <w:basedOn w:val="Listapunktowana"/>
    <w:qFormat/>
    <w:rsid w:val="00101B68"/>
    <w:pPr>
      <w:tabs>
        <w:tab w:val="clear" w:pos="360"/>
      </w:tabs>
      <w:overflowPunct w:val="0"/>
      <w:spacing w:line="360" w:lineRule="auto"/>
      <w:ind w:left="283" w:hanging="283"/>
    </w:pPr>
    <w:rPr>
      <w:sz w:val="24"/>
    </w:rPr>
  </w:style>
  <w:style w:type="paragraph" w:styleId="Tekstdymka">
    <w:name w:val="Balloon Text"/>
    <w:basedOn w:val="Normalny"/>
    <w:link w:val="TekstdymkaZnak"/>
    <w:uiPriority w:val="99"/>
    <w:unhideWhenUsed/>
    <w:qFormat/>
    <w:rsid w:val="00583872"/>
    <w:pPr>
      <w:jc w:val="both"/>
    </w:pPr>
    <w:rPr>
      <w:rFonts w:ascii="Tahoma" w:hAnsi="Tahoma" w:cs="Tahoma"/>
      <w:sz w:val="16"/>
      <w:szCs w:val="16"/>
    </w:rPr>
  </w:style>
  <w:style w:type="paragraph" w:customStyle="1" w:styleId="10">
    <w:name w:val="_10"/>
    <w:basedOn w:val="Normalny"/>
    <w:qFormat/>
    <w:rsid w:val="00583872"/>
    <w:pPr>
      <w:jc w:val="both"/>
    </w:pPr>
    <w:rPr>
      <w:sz w:val="20"/>
      <w:szCs w:val="20"/>
    </w:rPr>
  </w:style>
  <w:style w:type="paragraph" w:customStyle="1" w:styleId="Styl12ptWyjustowany">
    <w:name w:val="Styl 12 pt Wyjustowany"/>
    <w:basedOn w:val="Normalny"/>
    <w:qFormat/>
    <w:rsid w:val="00583872"/>
    <w:pPr>
      <w:jc w:val="both"/>
    </w:pPr>
    <w:rPr>
      <w:sz w:val="20"/>
      <w:szCs w:val="20"/>
    </w:rPr>
  </w:style>
  <w:style w:type="paragraph" w:customStyle="1" w:styleId="50E87AD00C5F4E0A8C382F8064CA861A">
    <w:name w:val="50E87AD00C5F4E0A8C382F8064CA861A"/>
    <w:qFormat/>
    <w:rsid w:val="005B1B53"/>
    <w:pPr>
      <w:spacing w:after="200" w:line="276" w:lineRule="auto"/>
    </w:pPr>
    <w:rPr>
      <w:rFonts w:ascii="Calibri" w:hAnsi="Calibri"/>
      <w:sz w:val="22"/>
      <w:szCs w:val="22"/>
      <w:lang w:val="en-US" w:eastAsia="en-US"/>
    </w:rPr>
  </w:style>
  <w:style w:type="paragraph" w:customStyle="1" w:styleId="SST2">
    <w:name w:val="SST_2"/>
    <w:basedOn w:val="Nagwek20"/>
    <w:link w:val="SST2Znak"/>
    <w:qFormat/>
    <w:rsid w:val="0027035F"/>
  </w:style>
  <w:style w:type="paragraph" w:styleId="Nagwekspisutreci">
    <w:name w:val="TOC Heading"/>
    <w:basedOn w:val="Nagwek11"/>
    <w:next w:val="Normalny"/>
    <w:uiPriority w:val="39"/>
    <w:semiHidden/>
    <w:unhideWhenUsed/>
    <w:qFormat/>
    <w:rsid w:val="0027035F"/>
    <w:pPr>
      <w:keepLines/>
      <w:spacing w:before="480" w:line="276" w:lineRule="auto"/>
    </w:pPr>
    <w:rPr>
      <w:rFonts w:ascii="Cambria" w:hAnsi="Cambria" w:cs="Times New Roman"/>
      <w:color w:val="365F91"/>
      <w:sz w:val="28"/>
      <w:szCs w:val="28"/>
    </w:rPr>
  </w:style>
  <w:style w:type="paragraph" w:styleId="NormalnyWeb">
    <w:name w:val="Normal (Web)"/>
    <w:basedOn w:val="Normalny"/>
    <w:qFormat/>
    <w:rsid w:val="00C35D26"/>
    <w:pPr>
      <w:spacing w:beforeAutospacing="1" w:afterAutospacing="1"/>
    </w:pPr>
    <w:rPr>
      <w:color w:val="000000"/>
    </w:rPr>
  </w:style>
  <w:style w:type="paragraph" w:customStyle="1" w:styleId="NormalnyWeb1">
    <w:name w:val="Normalny (Web)1"/>
    <w:basedOn w:val="Normalny"/>
    <w:qFormat/>
    <w:rsid w:val="00C35D26"/>
    <w:pPr>
      <w:spacing w:before="100" w:after="100"/>
      <w:textAlignment w:val="baseline"/>
    </w:pPr>
    <w:rPr>
      <w:rFonts w:ascii="Verdana" w:hAnsi="Verdana"/>
      <w:color w:val="000080"/>
      <w:sz w:val="16"/>
      <w:szCs w:val="20"/>
    </w:rPr>
  </w:style>
  <w:style w:type="paragraph" w:styleId="Listanumerowana">
    <w:name w:val="List Number"/>
    <w:basedOn w:val="Normalny"/>
    <w:qFormat/>
    <w:rsid w:val="00086777"/>
    <w:pPr>
      <w:contextualSpacing/>
    </w:pPr>
  </w:style>
  <w:style w:type="paragraph" w:styleId="Akapitzlist">
    <w:name w:val="List Paragraph"/>
    <w:basedOn w:val="Normalny"/>
    <w:uiPriority w:val="34"/>
    <w:qFormat/>
    <w:rsid w:val="00E7327E"/>
    <w:pPr>
      <w:ind w:left="720"/>
      <w:contextualSpacing/>
    </w:pPr>
  </w:style>
  <w:style w:type="paragraph" w:styleId="Bezodstpw">
    <w:name w:val="No Spacing"/>
    <w:basedOn w:val="Normalny"/>
    <w:link w:val="BezodstpwZnak"/>
    <w:qFormat/>
    <w:rsid w:val="001637FD"/>
    <w:pPr>
      <w:ind w:firstLine="697"/>
      <w:jc w:val="both"/>
    </w:pPr>
    <w:rPr>
      <w:rFonts w:ascii="Calibri" w:hAnsi="Calibri" w:cs="Calibri"/>
      <w:sz w:val="20"/>
      <w:szCs w:val="20"/>
    </w:rPr>
  </w:style>
  <w:style w:type="paragraph" w:customStyle="1" w:styleId="11">
    <w:name w:val="1.1"/>
    <w:basedOn w:val="Nagwek21"/>
    <w:link w:val="11Znak"/>
    <w:qFormat/>
    <w:rsid w:val="002E6156"/>
    <w:rPr>
      <w:rFonts w:ascii="Book Antiqua" w:hAnsi="Book Antiqua"/>
    </w:rPr>
  </w:style>
  <w:style w:type="paragraph" w:styleId="Lista-kontynuacja2">
    <w:name w:val="List Continue 2"/>
    <w:basedOn w:val="Normalny"/>
    <w:qFormat/>
    <w:rsid w:val="005A474B"/>
    <w:pPr>
      <w:spacing w:after="120"/>
      <w:ind w:left="566"/>
      <w:contextualSpacing/>
    </w:pPr>
  </w:style>
  <w:style w:type="paragraph" w:styleId="Wcicienormalne">
    <w:name w:val="Normal Indent"/>
    <w:basedOn w:val="Normalny"/>
    <w:uiPriority w:val="99"/>
    <w:qFormat/>
    <w:rsid w:val="005A474B"/>
    <w:pPr>
      <w:ind w:left="720"/>
    </w:pPr>
    <w:rPr>
      <w:sz w:val="20"/>
      <w:szCs w:val="20"/>
    </w:rPr>
  </w:style>
  <w:style w:type="paragraph" w:customStyle="1" w:styleId="BodySingle">
    <w:name w:val="Body Single"/>
    <w:qFormat/>
    <w:rsid w:val="005A474B"/>
    <w:rPr>
      <w:rFonts w:ascii="TimesNewRomanPS" w:hAnsi="TimesNewRomanPS"/>
      <w:color w:val="000000"/>
      <w:sz w:val="24"/>
      <w:lang w:val="cs-CZ"/>
    </w:rPr>
  </w:style>
  <w:style w:type="paragraph" w:customStyle="1" w:styleId="punkt">
    <w:name w:val="punkt"/>
    <w:qFormat/>
    <w:rsid w:val="005A474B"/>
    <w:pPr>
      <w:jc w:val="both"/>
    </w:pPr>
    <w:rPr>
      <w:color w:val="000000"/>
      <w:sz w:val="24"/>
      <w:lang w:val="cs-CZ"/>
    </w:rPr>
  </w:style>
  <w:style w:type="paragraph" w:customStyle="1" w:styleId="punkt1">
    <w:name w:val="punkt1"/>
    <w:qFormat/>
    <w:rsid w:val="005A474B"/>
    <w:pPr>
      <w:ind w:left="226" w:hanging="226"/>
      <w:jc w:val="both"/>
    </w:pPr>
    <w:rPr>
      <w:color w:val="000000"/>
      <w:sz w:val="24"/>
      <w:lang w:val="cs-CZ"/>
    </w:rPr>
  </w:style>
  <w:style w:type="paragraph" w:customStyle="1" w:styleId="NumberList">
    <w:name w:val="Number List"/>
    <w:qFormat/>
    <w:rsid w:val="005A474B"/>
    <w:pPr>
      <w:ind w:left="720"/>
    </w:pPr>
    <w:rPr>
      <w:rFonts w:ascii="TimesNewRomanPS" w:hAnsi="TimesNewRomanPS"/>
      <w:color w:val="000000"/>
      <w:sz w:val="24"/>
      <w:lang w:val="cs-CZ"/>
    </w:rPr>
  </w:style>
  <w:style w:type="paragraph" w:customStyle="1" w:styleId="tytu0">
    <w:name w:val="tytuł"/>
    <w:qFormat/>
    <w:rsid w:val="005A474B"/>
    <w:rPr>
      <w:b/>
      <w:color w:val="000000"/>
      <w:sz w:val="28"/>
      <w:lang w:val="cs-CZ"/>
    </w:rPr>
  </w:style>
  <w:style w:type="paragraph" w:customStyle="1" w:styleId="rozdzia1">
    <w:name w:val="rozdział 1"/>
    <w:qFormat/>
    <w:rsid w:val="005A474B"/>
    <w:pPr>
      <w:jc w:val="both"/>
    </w:pPr>
    <w:rPr>
      <w:b/>
      <w:color w:val="000000"/>
      <w:sz w:val="24"/>
      <w:lang w:val="cs-CZ"/>
    </w:rPr>
  </w:style>
  <w:style w:type="paragraph" w:customStyle="1" w:styleId="rozdzia">
    <w:name w:val="rozdział"/>
    <w:qFormat/>
    <w:rsid w:val="005A474B"/>
    <w:pPr>
      <w:jc w:val="both"/>
    </w:pPr>
    <w:rPr>
      <w:b/>
      <w:color w:val="000000"/>
      <w:sz w:val="28"/>
      <w:lang w:val="cs-CZ"/>
    </w:rPr>
  </w:style>
  <w:style w:type="paragraph" w:customStyle="1" w:styleId="Bullet1">
    <w:name w:val="Bullet 1"/>
    <w:qFormat/>
    <w:rsid w:val="005A474B"/>
    <w:pPr>
      <w:ind w:left="576"/>
    </w:pPr>
    <w:rPr>
      <w:rFonts w:ascii="TimesEE" w:hAnsi="TimesEE"/>
      <w:color w:val="000000"/>
      <w:sz w:val="24"/>
      <w:lang w:val="cs-CZ"/>
    </w:rPr>
  </w:style>
  <w:style w:type="paragraph" w:customStyle="1" w:styleId="Subhead">
    <w:name w:val="Subhead"/>
    <w:qFormat/>
    <w:rsid w:val="005A474B"/>
    <w:rPr>
      <w:rFonts w:ascii="TimesEE" w:hAnsi="TimesEE"/>
      <w:b/>
      <w:i/>
      <w:color w:val="000000"/>
      <w:sz w:val="24"/>
      <w:lang w:val="cs-CZ"/>
    </w:rPr>
  </w:style>
  <w:style w:type="paragraph" w:customStyle="1" w:styleId="sst20">
    <w:name w:val="sst2"/>
    <w:qFormat/>
    <w:rsid w:val="005A474B"/>
    <w:pPr>
      <w:jc w:val="both"/>
    </w:pPr>
    <w:rPr>
      <w:b/>
      <w:color w:val="000000"/>
      <w:sz w:val="24"/>
      <w:u w:val="single"/>
      <w:lang w:val="cs-CZ"/>
    </w:rPr>
  </w:style>
  <w:style w:type="paragraph" w:customStyle="1" w:styleId="sst">
    <w:name w:val="sst"/>
    <w:qFormat/>
    <w:rsid w:val="005A474B"/>
    <w:pPr>
      <w:jc w:val="center"/>
    </w:pPr>
    <w:rPr>
      <w:b/>
      <w:color w:val="000000"/>
      <w:sz w:val="28"/>
      <w:lang w:val="cs-CZ"/>
    </w:rPr>
  </w:style>
  <w:style w:type="paragraph" w:customStyle="1" w:styleId="Tekstpodstawowy1">
    <w:name w:val="Tekst podstawowy1"/>
    <w:qFormat/>
    <w:rsid w:val="005A474B"/>
    <w:rPr>
      <w:rFonts w:ascii="TimesEE" w:hAnsi="TimesEE"/>
      <w:color w:val="000000"/>
      <w:sz w:val="24"/>
      <w:lang w:val="cs-CZ"/>
    </w:rPr>
  </w:style>
  <w:style w:type="paragraph" w:customStyle="1" w:styleId="tytu1">
    <w:name w:val="tytuł1"/>
    <w:qFormat/>
    <w:rsid w:val="005A474B"/>
    <w:pPr>
      <w:jc w:val="center"/>
    </w:pPr>
    <w:rPr>
      <w:rFonts w:ascii="TimesEE" w:hAnsi="TimesEE"/>
      <w:b/>
      <w:color w:val="000000"/>
      <w:sz w:val="22"/>
      <w:lang w:val="cs-CZ"/>
    </w:rPr>
  </w:style>
  <w:style w:type="paragraph" w:customStyle="1" w:styleId="Bullet">
    <w:name w:val="Bullet"/>
    <w:qFormat/>
    <w:rsid w:val="005A474B"/>
    <w:pPr>
      <w:ind w:left="288"/>
    </w:pPr>
    <w:rPr>
      <w:rFonts w:ascii="TimesEE" w:hAnsi="TimesEE"/>
      <w:color w:val="000000"/>
      <w:sz w:val="24"/>
      <w:lang w:val="cs-CZ"/>
    </w:rPr>
  </w:style>
  <w:style w:type="paragraph" w:customStyle="1" w:styleId="TableText">
    <w:name w:val="Table Text"/>
    <w:qFormat/>
    <w:rsid w:val="005A474B"/>
    <w:pPr>
      <w:jc w:val="both"/>
    </w:pPr>
    <w:rPr>
      <w:color w:val="000000"/>
      <w:sz w:val="24"/>
      <w:lang w:val="cs-CZ"/>
    </w:rPr>
  </w:style>
  <w:style w:type="paragraph" w:customStyle="1" w:styleId="bbb">
    <w:name w:val="bbb"/>
    <w:qFormat/>
    <w:rsid w:val="005A474B"/>
    <w:pPr>
      <w:jc w:val="both"/>
    </w:pPr>
    <w:rPr>
      <w:rFonts w:ascii="TimesEE" w:hAnsi="TimesEE"/>
      <w:color w:val="000000"/>
      <w:sz w:val="22"/>
      <w:lang w:val="cs-CZ"/>
    </w:rPr>
  </w:style>
  <w:style w:type="paragraph" w:customStyle="1" w:styleId="rozdzia10">
    <w:name w:val="rozdział1"/>
    <w:qFormat/>
    <w:rsid w:val="005A474B"/>
    <w:pPr>
      <w:jc w:val="both"/>
    </w:pPr>
    <w:rPr>
      <w:b/>
      <w:color w:val="000000"/>
      <w:sz w:val="24"/>
      <w:lang w:val="cs-CZ"/>
    </w:rPr>
  </w:style>
  <w:style w:type="paragraph" w:customStyle="1" w:styleId="sst3">
    <w:name w:val="sst3"/>
    <w:qFormat/>
    <w:rsid w:val="005A474B"/>
    <w:rPr>
      <w:color w:val="000000"/>
      <w:sz w:val="24"/>
      <w:lang w:val="cs-CZ"/>
    </w:rPr>
  </w:style>
  <w:style w:type="paragraph" w:customStyle="1" w:styleId="sst1">
    <w:name w:val="sst1"/>
    <w:qFormat/>
    <w:rsid w:val="005A474B"/>
    <w:pPr>
      <w:jc w:val="center"/>
    </w:pPr>
    <w:rPr>
      <w:color w:val="000000"/>
      <w:sz w:val="24"/>
      <w:lang w:val="cs-CZ"/>
    </w:rPr>
  </w:style>
  <w:style w:type="paragraph" w:customStyle="1" w:styleId="norods1">
    <w:name w:val="norods1"/>
    <w:qFormat/>
    <w:rsid w:val="005A474B"/>
    <w:pPr>
      <w:jc w:val="both"/>
    </w:pPr>
    <w:rPr>
      <w:color w:val="000000"/>
      <w:sz w:val="24"/>
      <w:lang w:val="cs-CZ"/>
    </w:rPr>
  </w:style>
  <w:style w:type="paragraph" w:customStyle="1" w:styleId="gruodst1">
    <w:name w:val="gruodst1"/>
    <w:qFormat/>
    <w:rsid w:val="005A474B"/>
    <w:pPr>
      <w:jc w:val="both"/>
    </w:pPr>
    <w:rPr>
      <w:b/>
      <w:color w:val="000000"/>
      <w:sz w:val="24"/>
      <w:lang w:val="cs-CZ"/>
    </w:rPr>
  </w:style>
  <w:style w:type="paragraph" w:customStyle="1" w:styleId="akapit">
    <w:name w:val="akapit"/>
    <w:qFormat/>
    <w:rsid w:val="005A474B"/>
    <w:pPr>
      <w:ind w:left="226"/>
      <w:jc w:val="both"/>
    </w:pPr>
    <w:rPr>
      <w:color w:val="000000"/>
      <w:sz w:val="24"/>
      <w:lang w:val="cs-CZ"/>
    </w:rPr>
  </w:style>
  <w:style w:type="paragraph" w:customStyle="1" w:styleId="akapit2">
    <w:name w:val="akapit2"/>
    <w:qFormat/>
    <w:rsid w:val="005A474B"/>
    <w:pPr>
      <w:ind w:left="226" w:hanging="226"/>
      <w:jc w:val="both"/>
    </w:pPr>
    <w:rPr>
      <w:color w:val="000000"/>
      <w:sz w:val="24"/>
      <w:lang w:val="cs-CZ"/>
    </w:rPr>
  </w:style>
  <w:style w:type="paragraph" w:customStyle="1" w:styleId="gruby">
    <w:name w:val="gruby"/>
    <w:qFormat/>
    <w:rsid w:val="005A474B"/>
    <w:rPr>
      <w:b/>
      <w:color w:val="000000"/>
      <w:sz w:val="24"/>
      <w:lang w:val="cs-CZ"/>
    </w:rPr>
  </w:style>
  <w:style w:type="paragraph" w:customStyle="1" w:styleId="cc">
    <w:name w:val="cc"/>
    <w:qFormat/>
    <w:rsid w:val="005A474B"/>
    <w:rPr>
      <w:color w:val="000000"/>
      <w:sz w:val="24"/>
      <w:lang w:val="cs-CZ"/>
    </w:rPr>
  </w:style>
  <w:style w:type="paragraph" w:customStyle="1" w:styleId="Tekst">
    <w:name w:val="Tekst"/>
    <w:qFormat/>
    <w:rsid w:val="005A474B"/>
    <w:pPr>
      <w:tabs>
        <w:tab w:val="left" w:pos="851"/>
        <w:tab w:val="left" w:pos="1701"/>
        <w:tab w:val="left" w:pos="2835"/>
        <w:tab w:val="left" w:pos="3969"/>
      </w:tabs>
      <w:spacing w:before="120"/>
      <w:ind w:firstLine="851"/>
      <w:jc w:val="both"/>
    </w:pPr>
    <w:rPr>
      <w:rFonts w:ascii="Arial" w:hAnsi="Arial"/>
      <w:color w:val="000000"/>
      <w:sz w:val="24"/>
    </w:rPr>
  </w:style>
  <w:style w:type="paragraph" w:customStyle="1" w:styleId="RozdziaII">
    <w:name w:val="Rozdział II"/>
    <w:basedOn w:val="Tekst"/>
    <w:next w:val="Tekst"/>
    <w:qFormat/>
    <w:rsid w:val="005A474B"/>
    <w:pPr>
      <w:keepNext/>
      <w:keepLines/>
      <w:ind w:firstLine="0"/>
    </w:pPr>
    <w:rPr>
      <w:b/>
    </w:rPr>
  </w:style>
  <w:style w:type="paragraph" w:customStyle="1" w:styleId="RozdziaI">
    <w:name w:val="Rozdział I"/>
    <w:basedOn w:val="RozdziaII"/>
    <w:next w:val="Tekst"/>
    <w:qFormat/>
    <w:rsid w:val="005A474B"/>
    <w:pPr>
      <w:spacing w:after="480"/>
    </w:pPr>
    <w:rPr>
      <w:smallCaps/>
      <w:sz w:val="26"/>
    </w:rPr>
  </w:style>
  <w:style w:type="paragraph" w:customStyle="1" w:styleId="TytSpecII">
    <w:name w:val="Tyt.Spec. II"/>
    <w:basedOn w:val="RozdziaII"/>
    <w:next w:val="RozdziaI"/>
    <w:qFormat/>
    <w:rsid w:val="005A474B"/>
    <w:pPr>
      <w:tabs>
        <w:tab w:val="clear" w:pos="851"/>
        <w:tab w:val="clear" w:pos="1701"/>
        <w:tab w:val="clear" w:pos="2835"/>
        <w:tab w:val="clear" w:pos="3969"/>
        <w:tab w:val="left" w:pos="1134"/>
        <w:tab w:val="left" w:pos="1985"/>
        <w:tab w:val="left" w:pos="2268"/>
        <w:tab w:val="left" w:pos="3402"/>
        <w:tab w:val="left" w:pos="4536"/>
        <w:tab w:val="left" w:pos="6804"/>
        <w:tab w:val="right" w:pos="9072"/>
      </w:tabs>
    </w:pPr>
    <w:rPr>
      <w:sz w:val="26"/>
    </w:rPr>
  </w:style>
  <w:style w:type="paragraph" w:customStyle="1" w:styleId="TytSpecI">
    <w:name w:val="Tyt.Spec. I"/>
    <w:basedOn w:val="RozdziaI"/>
    <w:next w:val="TytSpecII"/>
    <w:qFormat/>
    <w:rsid w:val="005A474B"/>
    <w:pPr>
      <w:tabs>
        <w:tab w:val="clear" w:pos="851"/>
        <w:tab w:val="clear" w:pos="1701"/>
        <w:tab w:val="clear" w:pos="2835"/>
        <w:tab w:val="clear" w:pos="3969"/>
        <w:tab w:val="left" w:pos="1134"/>
        <w:tab w:val="left" w:pos="1985"/>
        <w:tab w:val="left" w:pos="2268"/>
        <w:tab w:val="left" w:pos="3402"/>
        <w:tab w:val="left" w:pos="4536"/>
        <w:tab w:val="left" w:pos="6804"/>
        <w:tab w:val="right" w:pos="9072"/>
      </w:tabs>
      <w:spacing w:before="240" w:after="120"/>
    </w:pPr>
    <w:rPr>
      <w:sz w:val="28"/>
    </w:rPr>
  </w:style>
  <w:style w:type="paragraph" w:customStyle="1" w:styleId="Mylnik">
    <w:name w:val="Myślnik"/>
    <w:qFormat/>
    <w:rsid w:val="005A474B"/>
    <w:pPr>
      <w:tabs>
        <w:tab w:val="left" w:pos="927"/>
      </w:tabs>
      <w:spacing w:before="120"/>
      <w:ind w:left="907" w:hanging="340"/>
    </w:pPr>
    <w:rPr>
      <w:rFonts w:ascii="Arial" w:hAnsi="Arial"/>
      <w:color w:val="000000"/>
      <w:sz w:val="24"/>
    </w:rPr>
  </w:style>
  <w:style w:type="paragraph" w:customStyle="1" w:styleId="Podpunkty">
    <w:name w:val="Podpunkty"/>
    <w:qFormat/>
    <w:rsid w:val="005A474B"/>
    <w:pPr>
      <w:keepNext/>
      <w:tabs>
        <w:tab w:val="left" w:pos="851"/>
        <w:tab w:val="left" w:pos="2835"/>
      </w:tabs>
      <w:spacing w:before="240"/>
      <w:ind w:left="851" w:hanging="851"/>
    </w:pPr>
    <w:rPr>
      <w:rFonts w:ascii="Arial" w:hAnsi="Arial"/>
      <w:color w:val="000000"/>
      <w:sz w:val="24"/>
    </w:rPr>
  </w:style>
  <w:style w:type="paragraph" w:customStyle="1" w:styleId="a">
    <w:name w:val="a)"/>
    <w:qFormat/>
    <w:rsid w:val="005A474B"/>
    <w:pPr>
      <w:spacing w:before="120"/>
      <w:ind w:left="1701" w:hanging="567"/>
    </w:pPr>
    <w:rPr>
      <w:rFonts w:ascii="Arial" w:hAnsi="Arial"/>
      <w:color w:val="000000"/>
      <w:sz w:val="24"/>
    </w:rPr>
  </w:style>
  <w:style w:type="paragraph" w:customStyle="1" w:styleId="xl60">
    <w:name w:val="xl60"/>
    <w:basedOn w:val="Normalny"/>
    <w:qFormat/>
    <w:rsid w:val="005A474B"/>
    <w:pPr>
      <w:pBdr>
        <w:bottom w:val="single" w:sz="8" w:space="0" w:color="000000"/>
      </w:pBdr>
      <w:spacing w:before="280" w:after="280"/>
      <w:jc w:val="center"/>
    </w:pPr>
    <w:rPr>
      <w:rFonts w:ascii="Arial Unicode MS" w:eastAsia="Arial Unicode MS" w:hAnsi="Arial Unicode MS"/>
      <w:lang w:eastAsia="ar-SA"/>
    </w:rPr>
  </w:style>
  <w:style w:type="paragraph" w:customStyle="1" w:styleId="Styl1">
    <w:name w:val="Styl1"/>
    <w:basedOn w:val="Normalny"/>
    <w:qFormat/>
    <w:rsid w:val="005A474B"/>
    <w:pPr>
      <w:jc w:val="both"/>
    </w:pPr>
    <w:rPr>
      <w:rFonts w:ascii="Arial" w:hAnsi="Arial"/>
      <w:sz w:val="20"/>
    </w:rPr>
  </w:style>
  <w:style w:type="paragraph" w:customStyle="1" w:styleId="ZnakZnak1Znak">
    <w:name w:val="Znak Znak1 Znak"/>
    <w:basedOn w:val="Normalny"/>
    <w:qFormat/>
    <w:rsid w:val="005A474B"/>
    <w:rPr>
      <w:rFonts w:ascii="Arial" w:hAnsi="Arial" w:cs="Arial"/>
    </w:rPr>
  </w:style>
  <w:style w:type="paragraph" w:customStyle="1" w:styleId="Default">
    <w:name w:val="Default"/>
    <w:qFormat/>
    <w:rsid w:val="005A474B"/>
    <w:rPr>
      <w:rFonts w:ascii="Century Gothic" w:hAnsi="Century Gothic" w:cs="Century Gothic"/>
      <w:color w:val="000000"/>
      <w:sz w:val="24"/>
      <w:szCs w:val="24"/>
    </w:rPr>
  </w:style>
  <w:style w:type="paragraph" w:customStyle="1" w:styleId="Tekstpodstawowy22">
    <w:name w:val="Tekst podstawowy 22"/>
    <w:basedOn w:val="Normalny"/>
    <w:qFormat/>
    <w:rsid w:val="005A474B"/>
    <w:pPr>
      <w:jc w:val="both"/>
    </w:pPr>
    <w:rPr>
      <w:color w:val="FF0000"/>
      <w:szCs w:val="20"/>
      <w:lang w:val="en-GB"/>
    </w:rPr>
  </w:style>
  <w:style w:type="paragraph" w:customStyle="1" w:styleId="Pa5">
    <w:name w:val="Pa5"/>
    <w:basedOn w:val="Default"/>
    <w:next w:val="Default"/>
    <w:uiPriority w:val="99"/>
    <w:qFormat/>
    <w:rsid w:val="005A474B"/>
    <w:pPr>
      <w:spacing w:line="241" w:lineRule="atLeast"/>
    </w:pPr>
    <w:rPr>
      <w:rFonts w:ascii="Myriad Pro" w:hAnsi="Myriad Pro" w:cs="Times New Roman"/>
      <w:color w:val="auto"/>
    </w:rPr>
  </w:style>
  <w:style w:type="paragraph" w:customStyle="1" w:styleId="Nagwek12">
    <w:name w:val="Nagłówek 12"/>
    <w:basedOn w:val="Normalny"/>
    <w:uiPriority w:val="1"/>
    <w:qFormat/>
    <w:rsid w:val="001D09F4"/>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TableParagraph">
    <w:name w:val="Table Paragraph"/>
    <w:basedOn w:val="Normalny"/>
    <w:uiPriority w:val="1"/>
    <w:qFormat/>
    <w:rsid w:val="001D09F4"/>
    <w:pPr>
      <w:widowControl w:val="0"/>
      <w:ind w:left="62"/>
    </w:pPr>
    <w:rPr>
      <w:rFonts w:ascii="Verdana" w:eastAsia="Verdana" w:hAnsi="Verdana" w:cs="Verdana"/>
      <w:sz w:val="22"/>
      <w:szCs w:val="22"/>
      <w:lang w:val="en-US" w:eastAsia="en-US"/>
    </w:rPr>
  </w:style>
  <w:style w:type="paragraph" w:customStyle="1" w:styleId="Teksttreci1">
    <w:name w:val="Tekst treści1"/>
    <w:basedOn w:val="Normalny"/>
    <w:link w:val="Teksttreci"/>
    <w:qFormat/>
    <w:rsid w:val="001D09F4"/>
    <w:pPr>
      <w:shd w:val="clear" w:color="auto" w:fill="FFFFFF"/>
      <w:spacing w:line="320" w:lineRule="exact"/>
      <w:ind w:hanging="860"/>
      <w:jc w:val="both"/>
    </w:pPr>
    <w:rPr>
      <w:sz w:val="25"/>
      <w:szCs w:val="25"/>
    </w:rPr>
  </w:style>
  <w:style w:type="paragraph" w:customStyle="1" w:styleId="Teksttreci40">
    <w:name w:val="Tekst treści (4)"/>
    <w:basedOn w:val="Normalny"/>
    <w:link w:val="Teksttreci4"/>
    <w:qFormat/>
    <w:rsid w:val="001D09F4"/>
    <w:pPr>
      <w:shd w:val="clear" w:color="auto" w:fill="FFFFFF"/>
      <w:spacing w:line="240" w:lineRule="atLeast"/>
    </w:pPr>
    <w:rPr>
      <w:sz w:val="31"/>
      <w:szCs w:val="31"/>
    </w:rPr>
  </w:style>
  <w:style w:type="paragraph" w:customStyle="1" w:styleId="Nagwek210">
    <w:name w:val="Nagłówek #21"/>
    <w:basedOn w:val="Normalny"/>
    <w:link w:val="Nagwek2"/>
    <w:qFormat/>
    <w:rsid w:val="001D09F4"/>
    <w:pPr>
      <w:shd w:val="clear" w:color="auto" w:fill="FFFFFF"/>
      <w:spacing w:before="600" w:after="300" w:line="240" w:lineRule="atLeast"/>
      <w:ind w:hanging="840"/>
      <w:outlineLvl w:val="1"/>
    </w:pPr>
    <w:rPr>
      <w:b/>
      <w:bCs/>
      <w:sz w:val="25"/>
      <w:szCs w:val="25"/>
    </w:rPr>
  </w:style>
  <w:style w:type="paragraph" w:customStyle="1" w:styleId="msolistparagraphcxspfirst">
    <w:name w:val="msolistparagraphcxspfirst"/>
    <w:basedOn w:val="Normalny"/>
    <w:qFormat/>
    <w:rsid w:val="001D09F4"/>
    <w:pPr>
      <w:spacing w:before="120"/>
      <w:ind w:left="720"/>
      <w:jc w:val="both"/>
    </w:pPr>
    <w:rPr>
      <w:rFonts w:eastAsiaTheme="minorEastAsia"/>
    </w:rPr>
  </w:style>
  <w:style w:type="paragraph" w:customStyle="1" w:styleId="msolistparagraphcxspmiddle">
    <w:name w:val="msolistparagraphcxspmiddle"/>
    <w:basedOn w:val="Normalny"/>
    <w:qFormat/>
    <w:rsid w:val="001D09F4"/>
    <w:pPr>
      <w:ind w:left="720"/>
      <w:jc w:val="both"/>
    </w:pPr>
    <w:rPr>
      <w:rFonts w:eastAsiaTheme="minorEastAsia"/>
    </w:rPr>
  </w:style>
  <w:style w:type="paragraph" w:customStyle="1" w:styleId="msolistparagraphcxsplast">
    <w:name w:val="msolistparagraphcxsplast"/>
    <w:basedOn w:val="Normalny"/>
    <w:qFormat/>
    <w:rsid w:val="001D09F4"/>
    <w:pPr>
      <w:spacing w:after="120"/>
      <w:ind w:left="720"/>
      <w:jc w:val="both"/>
    </w:pPr>
    <w:rPr>
      <w:rFonts w:eastAsiaTheme="minorEastAsia"/>
    </w:rPr>
  </w:style>
  <w:style w:type="paragraph" w:customStyle="1" w:styleId="Nagwek310">
    <w:name w:val="Nagłówek 31"/>
    <w:basedOn w:val="Normalny"/>
    <w:uiPriority w:val="1"/>
    <w:qFormat/>
    <w:rsid w:val="001D09F4"/>
    <w:pPr>
      <w:widowControl w:val="0"/>
      <w:ind w:left="137"/>
      <w:outlineLvl w:val="3"/>
    </w:pPr>
    <w:rPr>
      <w:rFonts w:ascii="Calibri" w:eastAsia="Calibri" w:hAnsi="Calibri" w:cs="Calibri"/>
      <w:b/>
      <w:bCs/>
      <w:sz w:val="19"/>
      <w:szCs w:val="19"/>
      <w:lang w:val="en-US" w:eastAsia="en-US"/>
    </w:rPr>
  </w:style>
  <w:style w:type="paragraph" w:customStyle="1" w:styleId="Nagwek211">
    <w:name w:val="Nagłówek 21"/>
    <w:basedOn w:val="Normalny"/>
    <w:uiPriority w:val="1"/>
    <w:qFormat/>
    <w:rsid w:val="001D09F4"/>
    <w:pPr>
      <w:widowControl w:val="0"/>
      <w:spacing w:before="125"/>
      <w:ind w:left="554" w:hanging="355"/>
      <w:outlineLvl w:val="2"/>
    </w:pPr>
    <w:rPr>
      <w:b/>
      <w:bCs/>
      <w:sz w:val="20"/>
      <w:szCs w:val="20"/>
      <w:lang w:val="en-US" w:eastAsia="en-US"/>
    </w:rPr>
  </w:style>
  <w:style w:type="paragraph" w:customStyle="1" w:styleId="Tekstpodstawowy32">
    <w:name w:val="Tekst podstawowy 32"/>
    <w:basedOn w:val="Normalny"/>
    <w:qFormat/>
    <w:rsid w:val="001D09F4"/>
    <w:pPr>
      <w:widowControl w:val="0"/>
      <w:jc w:val="both"/>
    </w:pPr>
    <w:rPr>
      <w:szCs w:val="20"/>
    </w:rPr>
  </w:style>
  <w:style w:type="paragraph" w:customStyle="1" w:styleId="Tekstpodstawowywcity32">
    <w:name w:val="Tekst podstawowy wcięty 32"/>
    <w:basedOn w:val="Normalny"/>
    <w:qFormat/>
    <w:rsid w:val="001D09F4"/>
    <w:pPr>
      <w:widowControl w:val="0"/>
      <w:ind w:left="709"/>
      <w:jc w:val="both"/>
    </w:pPr>
    <w:rPr>
      <w:rFonts w:ascii="Arial" w:hAnsi="Arial"/>
      <w:szCs w:val="20"/>
    </w:rPr>
  </w:style>
  <w:style w:type="paragraph" w:customStyle="1" w:styleId="NormalnyWeb2">
    <w:name w:val="Normalny (Web)2"/>
    <w:basedOn w:val="Normalny"/>
    <w:qFormat/>
    <w:rsid w:val="001D09F4"/>
    <w:pPr>
      <w:spacing w:before="100" w:after="100"/>
      <w:textAlignment w:val="baseline"/>
    </w:pPr>
    <w:rPr>
      <w:rFonts w:ascii="Verdana" w:hAnsi="Verdana"/>
      <w:color w:val="000080"/>
      <w:sz w:val="16"/>
      <w:szCs w:val="20"/>
    </w:rPr>
  </w:style>
  <w:style w:type="paragraph" w:customStyle="1" w:styleId="Tekstpodstawowywcity21">
    <w:name w:val="Tekst podstawowy wcięty 21"/>
    <w:basedOn w:val="Normalny"/>
    <w:qFormat/>
    <w:rsid w:val="001D09F4"/>
    <w:pPr>
      <w:ind w:left="142" w:firstLine="567"/>
      <w:jc w:val="both"/>
    </w:pPr>
    <w:rPr>
      <w:sz w:val="20"/>
      <w:szCs w:val="20"/>
    </w:rPr>
  </w:style>
  <w:style w:type="paragraph" w:styleId="Mapadokumentu">
    <w:name w:val="Document Map"/>
    <w:basedOn w:val="Normalny"/>
    <w:link w:val="MapadokumentuZnak1"/>
    <w:uiPriority w:val="99"/>
    <w:unhideWhenUsed/>
    <w:qFormat/>
    <w:rsid w:val="001D09F4"/>
    <w:rPr>
      <w:rFonts w:ascii="Tahoma" w:hAnsi="Tahoma" w:cs="Tahoma"/>
      <w:sz w:val="16"/>
      <w:szCs w:val="16"/>
    </w:rPr>
  </w:style>
  <w:style w:type="paragraph" w:customStyle="1" w:styleId="Tekstpodstawowy23">
    <w:name w:val="Tekst podstawowy 23"/>
    <w:basedOn w:val="Normalny"/>
    <w:qFormat/>
    <w:rsid w:val="00D52658"/>
    <w:pPr>
      <w:pBdr>
        <w:top w:val="single" w:sz="6" w:space="1" w:color="000000"/>
        <w:bottom w:val="single" w:sz="6" w:space="1" w:color="000000"/>
      </w:pBdr>
      <w:spacing w:line="180" w:lineRule="atLeast"/>
    </w:pPr>
    <w:rPr>
      <w:sz w:val="16"/>
      <w:szCs w:val="20"/>
    </w:rPr>
  </w:style>
  <w:style w:type="paragraph" w:customStyle="1" w:styleId="Tekstpodstawowy33">
    <w:name w:val="Tekst podstawowy 33"/>
    <w:basedOn w:val="Normalny"/>
    <w:qFormat/>
    <w:rsid w:val="00D52658"/>
    <w:pPr>
      <w:widowControl w:val="0"/>
      <w:jc w:val="both"/>
    </w:pPr>
    <w:rPr>
      <w:szCs w:val="20"/>
    </w:rPr>
  </w:style>
  <w:style w:type="paragraph" w:customStyle="1" w:styleId="Tekstpodstawowywcity33">
    <w:name w:val="Tekst podstawowy wcięty 33"/>
    <w:basedOn w:val="Normalny"/>
    <w:qFormat/>
    <w:rsid w:val="00D52658"/>
    <w:pPr>
      <w:widowControl w:val="0"/>
      <w:ind w:left="709"/>
      <w:jc w:val="both"/>
    </w:pPr>
    <w:rPr>
      <w:rFonts w:ascii="Arial" w:hAnsi="Arial"/>
      <w:szCs w:val="20"/>
    </w:rPr>
  </w:style>
  <w:style w:type="paragraph" w:customStyle="1" w:styleId="NormalnyWeb3">
    <w:name w:val="Normalny (Web)3"/>
    <w:basedOn w:val="Normalny"/>
    <w:qFormat/>
    <w:rsid w:val="00D52658"/>
    <w:pPr>
      <w:spacing w:before="100" w:after="100"/>
      <w:textAlignment w:val="baseline"/>
    </w:pPr>
    <w:rPr>
      <w:rFonts w:ascii="Verdana" w:hAnsi="Verdana"/>
      <w:color w:val="000080"/>
      <w:sz w:val="16"/>
      <w:szCs w:val="20"/>
    </w:rPr>
  </w:style>
  <w:style w:type="paragraph" w:customStyle="1" w:styleId="Nagwek13">
    <w:name w:val="Nagłówek 13"/>
    <w:basedOn w:val="Normalny"/>
    <w:uiPriority w:val="1"/>
    <w:qFormat/>
    <w:rsid w:val="00D52658"/>
    <w:pPr>
      <w:widowControl w:val="0"/>
      <w:spacing w:before="120"/>
      <w:ind w:left="766" w:hanging="322"/>
      <w:outlineLvl w:val="1"/>
    </w:pPr>
    <w:rPr>
      <w:rFonts w:ascii="Verdana" w:eastAsia="Verdana" w:hAnsi="Verdana" w:cs="Verdana"/>
      <w:b/>
      <w:bCs/>
      <w:sz w:val="14"/>
      <w:szCs w:val="14"/>
      <w:lang w:val="en-US" w:eastAsia="en-US"/>
    </w:rPr>
  </w:style>
  <w:style w:type="paragraph" w:customStyle="1" w:styleId="Nagwek32">
    <w:name w:val="Nagłówek 32"/>
    <w:basedOn w:val="Normalny"/>
    <w:uiPriority w:val="1"/>
    <w:qFormat/>
    <w:rsid w:val="00D52658"/>
    <w:pPr>
      <w:widowControl w:val="0"/>
      <w:ind w:left="137"/>
      <w:outlineLvl w:val="3"/>
    </w:pPr>
    <w:rPr>
      <w:rFonts w:ascii="Calibri" w:eastAsia="Calibri" w:hAnsi="Calibri" w:cs="Calibri"/>
      <w:b/>
      <w:bCs/>
      <w:sz w:val="19"/>
      <w:szCs w:val="19"/>
      <w:lang w:val="en-US" w:eastAsia="en-US"/>
    </w:rPr>
  </w:style>
  <w:style w:type="paragraph" w:customStyle="1" w:styleId="Nagwek22">
    <w:name w:val="Nagłówek 22"/>
    <w:basedOn w:val="Normalny"/>
    <w:uiPriority w:val="1"/>
    <w:qFormat/>
    <w:rsid w:val="00D52658"/>
    <w:pPr>
      <w:widowControl w:val="0"/>
      <w:spacing w:before="125"/>
      <w:ind w:left="554" w:hanging="355"/>
      <w:outlineLvl w:val="2"/>
    </w:pPr>
    <w:rPr>
      <w:b/>
      <w:bCs/>
      <w:sz w:val="20"/>
      <w:szCs w:val="20"/>
      <w:lang w:val="en-US" w:eastAsia="en-US"/>
    </w:rPr>
  </w:style>
  <w:style w:type="paragraph" w:customStyle="1" w:styleId="Listanumerowana1">
    <w:name w:val="Lista numerowana1"/>
    <w:basedOn w:val="Normalny"/>
    <w:qFormat/>
    <w:pPr>
      <w:numPr>
        <w:numId w:val="115"/>
      </w:numPr>
      <w:spacing w:line="360" w:lineRule="auto"/>
      <w:contextualSpacing/>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numbering" w:customStyle="1" w:styleId="WW8Num2">
    <w:name w:val="WW8Num2"/>
    <w:qFormat/>
  </w:style>
  <w:style w:type="table" w:styleId="Tabela-Siatka">
    <w:name w:val="Table Grid"/>
    <w:basedOn w:val="Standardowy"/>
    <w:rsid w:val="00054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D09F4"/>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52658"/>
    <w:rPr>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wmf"/><Relationship Id="rId26" Type="http://schemas.openxmlformats.org/officeDocument/2006/relationships/image" Target="media/image18.wmf"/><Relationship Id="rId21" Type="http://schemas.openxmlformats.org/officeDocument/2006/relationships/image" Target="media/image13.wmf"/><Relationship Id="rId34" Type="http://schemas.openxmlformats.org/officeDocument/2006/relationships/image" Target="media/image26.w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wmf"/><Relationship Id="rId33" Type="http://schemas.openxmlformats.org/officeDocument/2006/relationships/image" Target="media/image25.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wmf"/><Relationship Id="rId29" Type="http://schemas.openxmlformats.org/officeDocument/2006/relationships/image" Target="media/image21.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wmf"/><Relationship Id="rId32" Type="http://schemas.openxmlformats.org/officeDocument/2006/relationships/image" Target="media/image24.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jpeg"/><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wmf"/><Relationship Id="rId31" Type="http://schemas.openxmlformats.org/officeDocument/2006/relationships/image" Target="media/image23.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image" Target="media/image14.wmf"/><Relationship Id="rId27" Type="http://schemas.openxmlformats.org/officeDocument/2006/relationships/image" Target="media/image19.png"/><Relationship Id="rId30" Type="http://schemas.openxmlformats.org/officeDocument/2006/relationships/image" Target="media/image22.gif"/><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8F5875-FBD7-466D-AFDC-3C4D08AD4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199</Pages>
  <Words>87944</Words>
  <Characters>527667</Characters>
  <Application>Microsoft Office Word</Application>
  <DocSecurity>0</DocSecurity>
  <Lines>4397</Lines>
  <Paragraphs>1228</Paragraphs>
  <ScaleCrop>false</ScaleCrop>
  <Company/>
  <LinksUpToDate>false</LinksUpToDate>
  <CharactersWithSpaces>614383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SST NA NOWE NAWIERZCHNIE</dc:title>
  <dc:subject/>
  <dc:creator>user</dc:creator>
  <dc:description/>
  <cp:lastModifiedBy>User</cp:lastModifiedBy>
  <cp:revision>46</cp:revision>
  <cp:lastPrinted>2020-12-18T11:15:00Z</cp:lastPrinted>
  <dcterms:created xsi:type="dcterms:W3CDTF">2018-07-24T11:56:00Z</dcterms:created>
  <dcterms:modified xsi:type="dcterms:W3CDTF">2020-12-18T11:15:00Z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