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7E" w:rsidRPr="0060451A" w:rsidRDefault="007A027E" w:rsidP="007A027E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załącznik nr 2 </w:t>
      </w:r>
    </w:p>
    <w:p w:rsidR="007A027E" w:rsidRPr="0060451A" w:rsidRDefault="007A027E" w:rsidP="007A027E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A027E" w:rsidRPr="0060451A" w:rsidRDefault="007A027E" w:rsidP="007A027E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A027E" w:rsidRDefault="007A027E" w:rsidP="007A027E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 31.05.2021r.</w:t>
      </w:r>
    </w:p>
    <w:p w:rsidR="007A027E" w:rsidRDefault="007A027E" w:rsidP="007A027E">
      <w:pPr>
        <w:tabs>
          <w:tab w:val="left" w:pos="5812"/>
        </w:tabs>
        <w:ind w:left="5954"/>
        <w:rPr>
          <w:sz w:val="22"/>
          <w:szCs w:val="22"/>
        </w:rPr>
      </w:pPr>
    </w:p>
    <w:p w:rsidR="007A027E" w:rsidRPr="004B0CA4" w:rsidRDefault="007A027E" w:rsidP="007A027E">
      <w:pPr>
        <w:tabs>
          <w:tab w:val="left" w:pos="5812"/>
        </w:tabs>
        <w:ind w:left="5954"/>
        <w:rPr>
          <w:sz w:val="22"/>
          <w:szCs w:val="22"/>
        </w:rPr>
      </w:pPr>
    </w:p>
    <w:p w:rsidR="007A027E" w:rsidRDefault="007A027E" w:rsidP="007A027E">
      <w:pPr>
        <w:jc w:val="center"/>
        <w:rPr>
          <w:b/>
          <w:sz w:val="24"/>
          <w:szCs w:val="24"/>
        </w:rPr>
      </w:pPr>
    </w:p>
    <w:p w:rsidR="007A027E" w:rsidRPr="001D1FA0" w:rsidRDefault="007A027E" w:rsidP="007A027E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>
        <w:rPr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sz w:val="24"/>
          <w:szCs w:val="24"/>
        </w:rPr>
        <w:t xml:space="preserve">  wzór</w:t>
      </w:r>
    </w:p>
    <w:p w:rsidR="007A027E" w:rsidRDefault="007A027E" w:rsidP="007A027E">
      <w:pPr>
        <w:jc w:val="both"/>
        <w:rPr>
          <w:sz w:val="24"/>
          <w:szCs w:val="24"/>
        </w:rPr>
      </w:pP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A027E" w:rsidRDefault="007A027E" w:rsidP="007A027E">
      <w:pPr>
        <w:jc w:val="both"/>
        <w:rPr>
          <w:sz w:val="24"/>
          <w:szCs w:val="24"/>
        </w:rPr>
      </w:pPr>
    </w:p>
    <w:p w:rsidR="007A027E" w:rsidRPr="001D1FA0" w:rsidRDefault="007A027E" w:rsidP="007A02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A027E" w:rsidRPr="001D1FA0" w:rsidRDefault="007A027E" w:rsidP="007A027E">
      <w:pPr>
        <w:jc w:val="both"/>
        <w:rPr>
          <w:b/>
          <w:sz w:val="24"/>
          <w:szCs w:val="24"/>
        </w:rPr>
      </w:pP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…………………………………………………..……………………………………………….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NIP:…………………………………………..REGON:………………………………………..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…………………………………………………………………………………………………...(nr wpisu do rejestru podmiotów wykonujących działalność leczniczą…………………., organ prowadzący……………………………………………………………………………….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A027E" w:rsidRDefault="007A027E" w:rsidP="007A027E">
      <w:pPr>
        <w:jc w:val="both"/>
        <w:rPr>
          <w:sz w:val="24"/>
          <w:szCs w:val="24"/>
        </w:rPr>
      </w:pPr>
    </w:p>
    <w:p w:rsidR="007A027E" w:rsidRPr="001D1FA0" w:rsidRDefault="007A027E" w:rsidP="007A02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A027E" w:rsidRDefault="007A027E" w:rsidP="007A027E">
      <w:pPr>
        <w:jc w:val="both"/>
        <w:rPr>
          <w:sz w:val="24"/>
          <w:szCs w:val="24"/>
        </w:rPr>
      </w:pP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w drodze konkursu ofert na udzielanie mieszkańcom Gminy Piaseczno świadczeń zdrowotnych z zakresu profilaktyki, terapii uzależnienia od alkoholu na terenie Gminy Piaseczno przeprowadzonego w dniu………………….      </w:t>
      </w:r>
    </w:p>
    <w:p w:rsidR="007A027E" w:rsidRDefault="007A027E" w:rsidP="007A027E">
      <w:pPr>
        <w:jc w:val="both"/>
        <w:rPr>
          <w:sz w:val="24"/>
          <w:szCs w:val="24"/>
        </w:rPr>
      </w:pPr>
    </w:p>
    <w:p w:rsidR="007A027E" w:rsidRPr="001D1FA0" w:rsidRDefault="007A027E" w:rsidP="007A027E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świadczeń zdrowotnych z zakresu profilaktyki, terapii  uzależnienia od alkoholu,                       w ramach zadania:</w:t>
      </w:r>
    </w:p>
    <w:p w:rsidR="007A027E" w:rsidRDefault="007A027E" w:rsidP="007A027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indywidualnej i grupowej, rodzinnej / par,                    w uzasadnionych przypadkach konsultacje psychiatryczne – zgodnie z obowiązującymi przepisami COVID-19.</w:t>
      </w:r>
    </w:p>
    <w:p w:rsidR="007A027E" w:rsidRDefault="007A027E" w:rsidP="007A027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 i psychoedukacji, w uzasadnionych przypadkach konsultacje psychiatryczne – zgodnie z obowiązującymi przepisami COVID-19.</w:t>
      </w:r>
    </w:p>
    <w:p w:rsidR="007A027E" w:rsidRDefault="007A027E" w:rsidP="007A027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promowanie trzeźwego stylu życia.</w:t>
      </w:r>
    </w:p>
    <w:p w:rsidR="007A027E" w:rsidRDefault="007A027E" w:rsidP="007A027E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A027E" w:rsidRPr="00543908" w:rsidRDefault="007A027E" w:rsidP="007A027E">
      <w:pPr>
        <w:numPr>
          <w:ilvl w:val="0"/>
          <w:numId w:val="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A027E" w:rsidRDefault="007A027E" w:rsidP="007A027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programie  w godzinach pracy zgodnych z załącznikiem nr 2 do oferty „harmonogram pracy”.</w:t>
      </w:r>
    </w:p>
    <w:p w:rsidR="007A027E" w:rsidRDefault="007A027E" w:rsidP="007A027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zobowiązany jest do bieżącego aktualizowania danych w swoim potencjale wykonawczym przeznaczonym do realizacji umowy, przez które rozumie się zasoby będące w dyspozycji Wykonawcy służące wykonywaniu świadczeń,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A027E" w:rsidRDefault="007A027E" w:rsidP="007A027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pisemnej                      w terminie 7 dni przed datą planowanej zmiany.</w:t>
      </w:r>
    </w:p>
    <w:p w:rsidR="007A027E" w:rsidRDefault="007A027E" w:rsidP="007A027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Zmiana, o której mowa w ust. 4 może być dokonana tylko za pisemną  zgodą Burmistrza Miasta i Gminy Piaseczno.</w:t>
      </w:r>
    </w:p>
    <w:p w:rsidR="007A027E" w:rsidRDefault="007A027E" w:rsidP="007A027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</w:p>
    <w:p w:rsidR="007A027E" w:rsidRPr="00403345" w:rsidRDefault="007A027E" w:rsidP="007A027E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7A027E" w:rsidRDefault="007A027E" w:rsidP="007A027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7A027E" w:rsidRDefault="007A027E" w:rsidP="007A027E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7A027E" w:rsidRPr="00E266F4" w:rsidRDefault="007A027E" w:rsidP="007A027E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(słownie:……………………………………………………….złotych brutto.</w:t>
      </w:r>
    </w:p>
    <w:p w:rsidR="007A027E" w:rsidRDefault="007A027E" w:rsidP="007A027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Kwota, o której mowa w ust. 1 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A027E" w:rsidRDefault="007A027E" w:rsidP="007A027E">
      <w:pPr>
        <w:ind w:left="360"/>
        <w:rPr>
          <w:sz w:val="24"/>
          <w:szCs w:val="24"/>
        </w:rPr>
      </w:pPr>
      <w:r w:rsidRPr="0011710F">
        <w:rPr>
          <w:sz w:val="24"/>
          <w:szCs w:val="24"/>
        </w:rPr>
        <w:t xml:space="preserve">     w terminie 14 dni od zawarcia niniejszej umowy</w:t>
      </w:r>
      <w:r>
        <w:rPr>
          <w:sz w:val="24"/>
          <w:szCs w:val="24"/>
        </w:rPr>
        <w:t xml:space="preserve">. Za datę płatności strony ustalają datę </w:t>
      </w:r>
      <w:r>
        <w:rPr>
          <w:sz w:val="24"/>
          <w:szCs w:val="24"/>
        </w:rPr>
        <w:tab/>
        <w:t>obciążenia rachunku Zamawiającego.</w:t>
      </w:r>
    </w:p>
    <w:p w:rsidR="007A027E" w:rsidRDefault="007A027E" w:rsidP="007A027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A027E" w:rsidRDefault="007A027E" w:rsidP="007A027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A027E" w:rsidRPr="0011710F" w:rsidRDefault="007A027E" w:rsidP="007A027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przedkładać Zamawiającemu sprawozdanie merytoryczne i finansowe </w:t>
      </w:r>
      <w:r w:rsidRPr="0011710F">
        <w:rPr>
          <w:sz w:val="24"/>
          <w:szCs w:val="24"/>
        </w:rPr>
        <w:t xml:space="preserve"> do 31 grudnia 2021r.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dołączy listę pacjentów, którym udzielił świadczeń </w:t>
      </w:r>
      <w:r>
        <w:rPr>
          <w:sz w:val="24"/>
          <w:szCs w:val="24"/>
        </w:rPr>
        <w:tab/>
        <w:t xml:space="preserve">zgodnie z niniejszą umową oraz wystawi na Gminę Piaseczno fakturę na kwotę </w:t>
      </w:r>
      <w:r>
        <w:rPr>
          <w:sz w:val="24"/>
          <w:szCs w:val="24"/>
        </w:rPr>
        <w:tab/>
        <w:t>określoną w rozliczeniu.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 przypadku nie złożenia sprawozdania, o którym mowa w ust.  4 lit. b wraz z </w:t>
      </w:r>
      <w:r>
        <w:rPr>
          <w:sz w:val="24"/>
          <w:szCs w:val="24"/>
        </w:rPr>
        <w:tab/>
        <w:t xml:space="preserve">załącznikami, o których mowa w ust.4 lit, c Zamawiający wzywa pisemnie </w:t>
      </w:r>
      <w:r>
        <w:rPr>
          <w:sz w:val="24"/>
          <w:szCs w:val="24"/>
        </w:rPr>
        <w:tab/>
        <w:t xml:space="preserve">Wykonawcę do złożenia w/w sprawozdania. Nie zastosowanie się do  wezwania może </w:t>
      </w:r>
      <w:r>
        <w:rPr>
          <w:sz w:val="24"/>
          <w:szCs w:val="24"/>
        </w:rPr>
        <w:tab/>
        <w:t xml:space="preserve">być podstawą do odstąpienia od umowy </w:t>
      </w:r>
      <w:r>
        <w:rPr>
          <w:sz w:val="24"/>
          <w:szCs w:val="24"/>
        </w:rPr>
        <w:tab/>
        <w:t xml:space="preserve">przez Zamawiającego z przyczyn </w:t>
      </w:r>
      <w:r>
        <w:rPr>
          <w:sz w:val="24"/>
          <w:szCs w:val="24"/>
        </w:rPr>
        <w:tab/>
        <w:t>zależnych od Wykonawcy.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Nie wykorzystane  lub wykorzystane  niezgodnie z umową środki finansowe </w:t>
      </w:r>
      <w:r>
        <w:rPr>
          <w:sz w:val="24"/>
          <w:szCs w:val="24"/>
        </w:rPr>
        <w:tab/>
        <w:t xml:space="preserve">podlegają zwrotowi na rachunek bankowy </w:t>
      </w:r>
      <w:r>
        <w:rPr>
          <w:sz w:val="24"/>
          <w:szCs w:val="24"/>
        </w:rPr>
        <w:tab/>
        <w:t xml:space="preserve">nr…………………w terminie </w:t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7 dni od zakończenia zadania – na zasadach określonych w art. 2 ustawy z dnia 27 </w:t>
      </w:r>
      <w:r>
        <w:rPr>
          <w:sz w:val="24"/>
          <w:szCs w:val="24"/>
        </w:rPr>
        <w:tab/>
        <w:t>sierpnia 2009r. o finansach publicznych (tj. Dz. U. z 2021r. poz. 305)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Od niewykorzystanej kwoty zwróconej po terminie, o którym mowa w ust. 6 </w:t>
      </w:r>
      <w:r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>i przekazane na rachunek bankowy Zamawiającego.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Na żądanie zamawiającego Wykonawca zobowiązany jest do przekazania </w:t>
      </w:r>
      <w:r>
        <w:rPr>
          <w:sz w:val="24"/>
          <w:szCs w:val="24"/>
        </w:rPr>
        <w:tab/>
        <w:t>dodatkowych informacji dotyczących realizacji zadania.</w:t>
      </w:r>
    </w:p>
    <w:p w:rsidR="007A027E" w:rsidRPr="00A05636" w:rsidRDefault="007A027E" w:rsidP="007A027E">
      <w:pPr>
        <w:ind w:left="360"/>
        <w:rPr>
          <w:sz w:val="24"/>
          <w:szCs w:val="24"/>
        </w:rPr>
      </w:pPr>
    </w:p>
    <w:p w:rsidR="007A027E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A027E" w:rsidRDefault="007A027E" w:rsidP="007A027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 od dnia podpisania do dnia zawarcia umowy do dnia 15 grudnia 2021roku.</w:t>
      </w:r>
    </w:p>
    <w:p w:rsidR="007A027E" w:rsidRDefault="007A027E" w:rsidP="007A027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>
        <w:rPr>
          <w:sz w:val="24"/>
          <w:szCs w:val="24"/>
        </w:rPr>
        <w:t xml:space="preserve"> 1 umowy tj. od dnia zawarcia umowy  do dnia 15 grudnia 2021roku.</w:t>
      </w:r>
    </w:p>
    <w:p w:rsidR="007A027E" w:rsidRPr="00692BD2" w:rsidRDefault="007A027E" w:rsidP="007A027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7A027E" w:rsidRPr="004B0CA4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A027E" w:rsidRDefault="007A027E" w:rsidP="007A027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przenoszone na osoby trzecie bez zgody drugiej strony, wyrażonej w formie pisemnej pod rygorem nieważności.</w:t>
      </w:r>
    </w:p>
    <w:p w:rsidR="007A027E" w:rsidRDefault="007A027E" w:rsidP="007A027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przeprowadzenia na własny koszt  w prasie o charakterze lokalnym lub w innych środkach masowego przekazu informacji promocji realizowanego przez siebie programu z podaniem informacji, że program jest dofinansowany przez Gminę Piaseczno w ramach Gminnego Programu Profilaktyki, Rozwiązywania Problemów Alkoholowych oraz Przeciwdziałania Narkomanii, zamieszczenie informacji o ww. treści na zewnątrz i wewnątrz placówki w miejscu widocznym dla pacjentów.</w:t>
      </w:r>
    </w:p>
    <w:p w:rsidR="007A027E" w:rsidRDefault="007A027E" w:rsidP="007A027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A027E" w:rsidRDefault="007A027E" w:rsidP="007A027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A027E" w:rsidRDefault="007A027E" w:rsidP="007A027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A027E" w:rsidRPr="003B51DB" w:rsidRDefault="007A027E" w:rsidP="007A027E">
      <w:pPr>
        <w:numPr>
          <w:ilvl w:val="1"/>
          <w:numId w:val="1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A027E" w:rsidRPr="003B51DB" w:rsidRDefault="007A027E" w:rsidP="007A027E">
      <w:pPr>
        <w:numPr>
          <w:ilvl w:val="1"/>
          <w:numId w:val="1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A027E" w:rsidRPr="003B51DB" w:rsidRDefault="007A027E" w:rsidP="007A027E">
      <w:pPr>
        <w:numPr>
          <w:ilvl w:val="1"/>
          <w:numId w:val="1"/>
        </w:numPr>
      </w:pPr>
      <w:r>
        <w:rPr>
          <w:sz w:val="24"/>
          <w:szCs w:val="24"/>
        </w:rPr>
        <w:t>podania do publicznej wiadomości informacji dotyczących:</w:t>
      </w:r>
    </w:p>
    <w:p w:rsidR="007A027E" w:rsidRDefault="007A027E" w:rsidP="007A027E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A027E" w:rsidRDefault="007A027E" w:rsidP="007A027E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A027E" w:rsidRDefault="007A027E" w:rsidP="007A027E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A027E" w:rsidRPr="004B0CA4" w:rsidRDefault="007A027E" w:rsidP="007A027E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7A027E" w:rsidRPr="004B0CA4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A027E" w:rsidRDefault="007A027E" w:rsidP="007A027E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A027E" w:rsidRDefault="007A027E" w:rsidP="007A027E">
      <w:pPr>
        <w:ind w:left="284"/>
        <w:rPr>
          <w:sz w:val="24"/>
          <w:szCs w:val="24"/>
        </w:rPr>
      </w:pPr>
    </w:p>
    <w:p w:rsidR="007A027E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A027E" w:rsidRDefault="007A027E" w:rsidP="007A027E">
      <w:pPr>
        <w:numPr>
          <w:ilvl w:val="1"/>
          <w:numId w:val="2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7A027E" w:rsidRDefault="007A027E" w:rsidP="007A027E">
      <w:pPr>
        <w:numPr>
          <w:ilvl w:val="1"/>
          <w:numId w:val="2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Wykonawca zobowiązany jest zapłacić                           w terminie 14 dni od wystąpienia z żądaniem zapłaty przez Zamawiającego.</w:t>
      </w:r>
    </w:p>
    <w:p w:rsidR="007A027E" w:rsidRDefault="007A027E" w:rsidP="007A027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roszczeń uzupełniających do wysokości rzeczywiście poniesionej szkody.</w:t>
      </w:r>
    </w:p>
    <w:p w:rsidR="007A027E" w:rsidRDefault="007A027E" w:rsidP="007A027E">
      <w:pPr>
        <w:ind w:left="284"/>
        <w:jc w:val="both"/>
        <w:rPr>
          <w:sz w:val="24"/>
          <w:szCs w:val="24"/>
        </w:rPr>
      </w:pPr>
    </w:p>
    <w:p w:rsidR="007A027E" w:rsidRPr="004B0CA4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A027E" w:rsidRDefault="007A027E" w:rsidP="007A027E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przeprowadzaną przez nich kontrolą, o której mowa w §3 ust. 4 lit. a.</w:t>
      </w:r>
    </w:p>
    <w:p w:rsidR="007A027E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A027E" w:rsidRPr="009C0FCE" w:rsidRDefault="007A027E" w:rsidP="007A027E">
      <w:pPr>
        <w:ind w:left="567"/>
        <w:jc w:val="both"/>
        <w:rPr>
          <w:sz w:val="24"/>
          <w:szCs w:val="24"/>
        </w:rPr>
      </w:pPr>
      <w:r w:rsidRPr="009C0FCE">
        <w:rPr>
          <w:sz w:val="24"/>
          <w:szCs w:val="24"/>
        </w:rPr>
        <w:lastRenderedPageBreak/>
        <w:t>Przy wykonywaniu zadania za ochronę danych osobowych</w:t>
      </w:r>
      <w:r>
        <w:rPr>
          <w:sz w:val="24"/>
          <w:szCs w:val="24"/>
        </w:rPr>
        <w:t xml:space="preserve"> odpowiada Wykonawca na którym ciąży obowiązek zastosowania art.9 ust. 2 lit. a  Rozporządzenia Parlamentu Europejskiego i Rady Europy (UE) z dnia 27 kwietnia 2016r. w sprawie ochrony osób fizycznych w związku z przetwarzaniem danych osobowych w sprawie swobodnego  przepływu takich danych oraz uchylenia dyrektywy 95/46 WE (ogólne rozporządzenie                             o ochronie danych.</w:t>
      </w:r>
    </w:p>
    <w:p w:rsidR="007A027E" w:rsidRPr="004B0CA4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A027E" w:rsidRPr="00FA54C5" w:rsidRDefault="007A027E" w:rsidP="007A027E">
      <w:pPr>
        <w:numPr>
          <w:ilvl w:val="0"/>
          <w:numId w:val="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A027E" w:rsidRPr="00692BD2" w:rsidRDefault="007A027E" w:rsidP="007A027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7A027E" w:rsidRPr="00944370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A027E" w:rsidRDefault="007A027E" w:rsidP="007A027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A027E" w:rsidRDefault="007A027E" w:rsidP="007A027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 u osób udzielających świadczeń zdrowotnych, o których mowa w §1,</w:t>
      </w:r>
    </w:p>
    <w:p w:rsidR="007A027E" w:rsidRDefault="007A027E" w:rsidP="007A027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A027E" w:rsidRDefault="007A027E" w:rsidP="007A027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</w:p>
    <w:p w:rsidR="007A027E" w:rsidRPr="008946FF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</w:p>
    <w:p w:rsidR="007A027E" w:rsidRPr="008946FF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oraz inne właściwe dla przedmiotu umowy.</w:t>
      </w:r>
    </w:p>
    <w:p w:rsidR="007A027E" w:rsidRDefault="007A027E" w:rsidP="007A027E">
      <w:pPr>
        <w:ind w:left="360"/>
        <w:rPr>
          <w:sz w:val="24"/>
          <w:szCs w:val="24"/>
        </w:rPr>
      </w:pPr>
    </w:p>
    <w:p w:rsidR="007A027E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7A027E" w:rsidRDefault="007A027E" w:rsidP="007A0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7A027E" w:rsidRDefault="007A027E" w:rsidP="007A027E">
      <w:pPr>
        <w:jc w:val="both"/>
        <w:rPr>
          <w:sz w:val="24"/>
          <w:szCs w:val="24"/>
        </w:rPr>
      </w:pPr>
    </w:p>
    <w:p w:rsidR="007A027E" w:rsidRPr="008946FF" w:rsidRDefault="007A027E" w:rsidP="007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A027E" w:rsidRDefault="007A027E" w:rsidP="007A027E">
      <w:pPr>
        <w:ind w:left="360"/>
        <w:jc w:val="both"/>
        <w:rPr>
          <w:sz w:val="24"/>
          <w:szCs w:val="24"/>
        </w:rPr>
      </w:pPr>
    </w:p>
    <w:p w:rsidR="007A027E" w:rsidRDefault="007A027E" w:rsidP="007A027E">
      <w:pPr>
        <w:ind w:left="360"/>
        <w:jc w:val="both"/>
        <w:rPr>
          <w:sz w:val="24"/>
          <w:szCs w:val="24"/>
        </w:rPr>
      </w:pPr>
    </w:p>
    <w:p w:rsidR="007A027E" w:rsidRDefault="007A027E" w:rsidP="007A027E">
      <w:pPr>
        <w:ind w:left="360"/>
        <w:jc w:val="both"/>
        <w:rPr>
          <w:sz w:val="24"/>
          <w:szCs w:val="24"/>
        </w:rPr>
      </w:pPr>
    </w:p>
    <w:p w:rsidR="007A027E" w:rsidRPr="009857B3" w:rsidRDefault="007A027E" w:rsidP="007A027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Zamawiając</w:t>
      </w:r>
    </w:p>
    <w:p w:rsidR="007A027E" w:rsidRDefault="007A027E" w:rsidP="007A027E">
      <w:pPr>
        <w:jc w:val="both"/>
      </w:pPr>
    </w:p>
    <w:p w:rsidR="007A027E" w:rsidRDefault="007A027E" w:rsidP="007A027E">
      <w:pPr>
        <w:jc w:val="both"/>
      </w:pPr>
    </w:p>
    <w:p w:rsidR="007A027E" w:rsidRDefault="007A027E" w:rsidP="007A027E">
      <w:pPr>
        <w:jc w:val="both"/>
      </w:pPr>
      <w:r>
        <w:t>Załącznik nr 1 do umowy</w:t>
      </w:r>
    </w:p>
    <w:p w:rsidR="007A027E" w:rsidRDefault="007A027E" w:rsidP="007A027E">
      <w:pPr>
        <w:jc w:val="both"/>
      </w:pPr>
    </w:p>
    <w:p w:rsidR="007A027E" w:rsidRDefault="007A027E" w:rsidP="007A027E">
      <w:pPr>
        <w:jc w:val="both"/>
      </w:pPr>
      <w:r>
        <w:t>Osoby dorosłe</w:t>
      </w:r>
    </w:p>
    <w:p w:rsidR="007A027E" w:rsidRDefault="007A027E" w:rsidP="007A027E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0"/>
        <w:gridCol w:w="2907"/>
        <w:gridCol w:w="1540"/>
        <w:gridCol w:w="1252"/>
        <w:gridCol w:w="1664"/>
        <w:gridCol w:w="11"/>
        <w:gridCol w:w="1175"/>
      </w:tblGrid>
      <w:tr w:rsidR="007A027E" w:rsidTr="00B96306">
        <w:tc>
          <w:tcPr>
            <w:tcW w:w="280" w:type="pct"/>
            <w:gridSpan w:val="2"/>
            <w:vAlign w:val="center"/>
          </w:tcPr>
          <w:p w:rsidR="007A027E" w:rsidRDefault="007A027E" w:rsidP="00B9630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7A027E" w:rsidRDefault="007A027E" w:rsidP="00B96306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  <w:r>
              <w:lastRenderedPageBreak/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A027E" w:rsidRDefault="007A027E" w:rsidP="00B96306">
            <w:r>
              <w:t>Konsultacja psychiatryczna ( 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3.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4.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5.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6.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7.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c>
          <w:tcPr>
            <w:tcW w:w="1885" w:type="pct"/>
            <w:gridSpan w:val="3"/>
            <w:vAlign w:val="center"/>
          </w:tcPr>
          <w:p w:rsidR="007A027E" w:rsidRDefault="007A027E" w:rsidP="00B96306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850" w:type="pct"/>
            <w:vAlign w:val="center"/>
          </w:tcPr>
          <w:p w:rsidR="007A027E" w:rsidRDefault="007A027E" w:rsidP="00B96306">
            <w:pPr>
              <w:jc w:val="center"/>
            </w:pPr>
          </w:p>
        </w:tc>
        <w:tc>
          <w:tcPr>
            <w:tcW w:w="691" w:type="pct"/>
            <w:vAlign w:val="center"/>
          </w:tcPr>
          <w:p w:rsidR="007A027E" w:rsidRDefault="007A027E" w:rsidP="00B96306">
            <w:pPr>
              <w:jc w:val="center"/>
            </w:pPr>
          </w:p>
        </w:tc>
        <w:tc>
          <w:tcPr>
            <w:tcW w:w="919" w:type="pct"/>
            <w:vAlign w:val="center"/>
          </w:tcPr>
          <w:p w:rsidR="007A027E" w:rsidRDefault="007A027E" w:rsidP="00B96306">
            <w:pPr>
              <w:jc w:val="center"/>
            </w:pPr>
          </w:p>
        </w:tc>
        <w:tc>
          <w:tcPr>
            <w:tcW w:w="655" w:type="pct"/>
            <w:gridSpan w:val="2"/>
            <w:vAlign w:val="center"/>
          </w:tcPr>
          <w:p w:rsidR="007A027E" w:rsidRDefault="007A027E" w:rsidP="00B96306">
            <w:pPr>
              <w:jc w:val="center"/>
            </w:pPr>
          </w:p>
          <w:p w:rsidR="007A027E" w:rsidRDefault="007A027E" w:rsidP="00B96306">
            <w:pPr>
              <w:jc w:val="center"/>
            </w:pPr>
          </w:p>
        </w:tc>
      </w:tr>
    </w:tbl>
    <w:p w:rsidR="007A027E" w:rsidRDefault="007A027E" w:rsidP="007A027E">
      <w:pPr>
        <w:jc w:val="both"/>
      </w:pPr>
    </w:p>
    <w:p w:rsidR="007A027E" w:rsidRDefault="007A027E" w:rsidP="007A027E">
      <w:pPr>
        <w:jc w:val="both"/>
      </w:pPr>
    </w:p>
    <w:p w:rsidR="007A027E" w:rsidRDefault="007A027E" w:rsidP="007A027E">
      <w:pPr>
        <w:jc w:val="both"/>
      </w:pPr>
      <w:r>
        <w:t>Dzieci i młodzież</w:t>
      </w:r>
    </w:p>
    <w:p w:rsidR="007A027E" w:rsidRDefault="007A027E" w:rsidP="007A027E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0"/>
        <w:gridCol w:w="2907"/>
        <w:gridCol w:w="1540"/>
        <w:gridCol w:w="1252"/>
        <w:gridCol w:w="1664"/>
        <w:gridCol w:w="11"/>
        <w:gridCol w:w="1175"/>
      </w:tblGrid>
      <w:tr w:rsidR="007A027E" w:rsidTr="00B96306">
        <w:tc>
          <w:tcPr>
            <w:tcW w:w="280" w:type="pct"/>
            <w:gridSpan w:val="2"/>
            <w:vAlign w:val="center"/>
          </w:tcPr>
          <w:p w:rsidR="007A027E" w:rsidRDefault="007A027E" w:rsidP="00B9630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7A027E" w:rsidRDefault="007A027E" w:rsidP="00B96306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7A027E" w:rsidRDefault="007A027E" w:rsidP="00B96306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  <w:r>
              <w:t>2.</w:t>
            </w:r>
          </w:p>
        </w:tc>
        <w:tc>
          <w:tcPr>
            <w:tcW w:w="1616" w:type="pct"/>
            <w:gridSpan w:val="2"/>
            <w:vAlign w:val="center"/>
          </w:tcPr>
          <w:p w:rsidR="007A027E" w:rsidRDefault="007A027E" w:rsidP="00B96306">
            <w:r>
              <w:t>Konsultacja psychiatryczna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3.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4.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5.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  <w:r>
              <w:t>6.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</w:p>
          <w:p w:rsidR="007A027E" w:rsidRDefault="007A027E" w:rsidP="00B96306">
            <w:pPr>
              <w:jc w:val="both"/>
            </w:pPr>
            <w:r>
              <w:t>7.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  <w:tr w:rsidR="007A027E" w:rsidTr="00B96306">
        <w:trPr>
          <w:trHeight w:val="589"/>
        </w:trPr>
        <w:tc>
          <w:tcPr>
            <w:tcW w:w="269" w:type="pct"/>
          </w:tcPr>
          <w:p w:rsidR="007A027E" w:rsidRDefault="007A027E" w:rsidP="00B96306">
            <w:pPr>
              <w:jc w:val="both"/>
            </w:pPr>
            <w:r>
              <w:t>8.</w:t>
            </w:r>
          </w:p>
        </w:tc>
        <w:tc>
          <w:tcPr>
            <w:tcW w:w="1616" w:type="pct"/>
            <w:gridSpan w:val="2"/>
            <w:vAlign w:val="center"/>
          </w:tcPr>
          <w:p w:rsidR="007A027E" w:rsidRPr="000C7E54" w:rsidRDefault="007A027E" w:rsidP="00B96306">
            <w:r>
              <w:t>Promowanie trzeźwego trybu życia np. spotkania z dziećmi i młodzieżą</w:t>
            </w:r>
          </w:p>
        </w:tc>
        <w:tc>
          <w:tcPr>
            <w:tcW w:w="850" w:type="pct"/>
          </w:tcPr>
          <w:p w:rsidR="007A027E" w:rsidRPr="000C7E54" w:rsidRDefault="007A027E" w:rsidP="00B96306">
            <w:pPr>
              <w:jc w:val="center"/>
            </w:pPr>
          </w:p>
        </w:tc>
        <w:tc>
          <w:tcPr>
            <w:tcW w:w="691" w:type="pct"/>
          </w:tcPr>
          <w:p w:rsidR="007A027E" w:rsidRDefault="007A027E" w:rsidP="00B96306">
            <w:pPr>
              <w:jc w:val="both"/>
            </w:pPr>
          </w:p>
        </w:tc>
        <w:tc>
          <w:tcPr>
            <w:tcW w:w="925" w:type="pct"/>
            <w:gridSpan w:val="2"/>
          </w:tcPr>
          <w:p w:rsidR="007A027E" w:rsidRDefault="007A027E" w:rsidP="00B96306">
            <w:pPr>
              <w:jc w:val="both"/>
            </w:pPr>
          </w:p>
        </w:tc>
        <w:tc>
          <w:tcPr>
            <w:tcW w:w="649" w:type="pct"/>
          </w:tcPr>
          <w:p w:rsidR="007A027E" w:rsidRDefault="007A027E" w:rsidP="00B96306">
            <w:pPr>
              <w:jc w:val="both"/>
            </w:pPr>
          </w:p>
        </w:tc>
      </w:tr>
    </w:tbl>
    <w:p w:rsidR="007A027E" w:rsidRDefault="007A027E" w:rsidP="007A027E">
      <w:pPr>
        <w:jc w:val="both"/>
      </w:pPr>
    </w:p>
    <w:p w:rsidR="007A027E" w:rsidRDefault="007A027E" w:rsidP="007A027E">
      <w:pPr>
        <w:ind w:left="-709"/>
        <w:jc w:val="both"/>
      </w:pPr>
    </w:p>
    <w:p w:rsidR="00A762F5" w:rsidRDefault="00A762F5"/>
    <w:sectPr w:rsidR="00A7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7"/>
    <w:rsid w:val="007A027E"/>
    <w:rsid w:val="00A762F5"/>
    <w:rsid w:val="00E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E649"/>
  <w15:chartTrackingRefBased/>
  <w15:docId w15:val="{0F546C94-5074-4FB8-ABA1-9274A2D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Pośniak</dc:creator>
  <cp:keywords/>
  <dc:description/>
  <cp:lastModifiedBy>Tomasz Pośniak</cp:lastModifiedBy>
  <cp:revision>2</cp:revision>
  <dcterms:created xsi:type="dcterms:W3CDTF">2021-06-07T13:04:00Z</dcterms:created>
  <dcterms:modified xsi:type="dcterms:W3CDTF">2021-06-07T13:04:00Z</dcterms:modified>
</cp:coreProperties>
</file>