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EC7955">
        <w:rPr>
          <w:rFonts w:ascii="Arial" w:hAnsi="Arial" w:cs="Arial"/>
          <w:i/>
          <w:color w:val="00B050"/>
          <w:sz w:val="22"/>
          <w:szCs w:val="22"/>
        </w:rPr>
        <w:t>2</w:t>
      </w:r>
      <w:r w:rsidR="00ED7B01">
        <w:rPr>
          <w:rFonts w:ascii="Arial" w:hAnsi="Arial" w:cs="Arial"/>
          <w:i/>
          <w:color w:val="00B050"/>
          <w:sz w:val="22"/>
          <w:szCs w:val="22"/>
        </w:rPr>
        <w:t>0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ED7B01">
        <w:rPr>
          <w:rFonts w:ascii="Arial" w:hAnsi="Arial" w:cs="Arial"/>
          <w:i/>
          <w:color w:val="00B050"/>
          <w:sz w:val="22"/>
          <w:szCs w:val="22"/>
        </w:rPr>
        <w:t>9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C56730">
        <w:rPr>
          <w:rFonts w:ascii="Arial" w:hAnsi="Arial" w:cs="Arial"/>
          <w:i/>
          <w:color w:val="00B050"/>
          <w:sz w:val="22"/>
          <w:szCs w:val="22"/>
        </w:rPr>
        <w:t>2</w:t>
      </w:r>
      <w:r w:rsidR="00ED7B01">
        <w:rPr>
          <w:rFonts w:ascii="Arial" w:hAnsi="Arial" w:cs="Arial"/>
          <w:i/>
          <w:color w:val="00B050"/>
          <w:sz w:val="22"/>
          <w:szCs w:val="22"/>
        </w:rPr>
        <w:t>4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ED7B01">
        <w:rPr>
          <w:rFonts w:ascii="Arial" w:hAnsi="Arial" w:cs="Arial"/>
          <w:i/>
          <w:color w:val="00B050"/>
          <w:sz w:val="22"/>
          <w:szCs w:val="22"/>
        </w:rPr>
        <w:t>9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EC7955" w:rsidRPr="00C36CEB" w:rsidRDefault="00EC7955" w:rsidP="00EC7955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A80D6E">
        <w:rPr>
          <w:rFonts w:ascii="Arial" w:hAnsi="Arial" w:cs="Arial"/>
          <w:b/>
          <w:sz w:val="22"/>
          <w:szCs w:val="22"/>
        </w:rPr>
        <w:t>09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Kultury i Promocji</w:t>
      </w:r>
    </w:p>
    <w:p w:rsidR="00C56730" w:rsidRDefault="00C56730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ED7B01" w:rsidRDefault="00ED7B01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Sprawy bieżące</w:t>
      </w:r>
      <w:r w:rsidR="008F340D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EC7955" w:rsidRPr="00C36CEB" w:rsidRDefault="00EC7955" w:rsidP="00EC7955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16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Sportu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DB60B9" w:rsidRDefault="00DB60B9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Projekt zmian do uchwały w sprawie stypendiów sportowych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Pr="00DD31D7" w:rsidRDefault="006A73D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793771" w:rsidRPr="00C36CEB" w:rsidRDefault="00793771" w:rsidP="00793771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Polityki Gospodarczej</w:t>
      </w:r>
    </w:p>
    <w:p w:rsidR="00793771" w:rsidRDefault="00793771" w:rsidP="00793771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793771" w:rsidRDefault="00793771" w:rsidP="00C36CEB">
      <w:pPr>
        <w:rPr>
          <w:rFonts w:ascii="Arial" w:hAnsi="Arial" w:cs="Arial"/>
          <w:b/>
          <w:sz w:val="22"/>
          <w:szCs w:val="22"/>
        </w:rPr>
      </w:pPr>
    </w:p>
    <w:p w:rsidR="00BF45E1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Ochrony Środowiska i Ładu Przestrzennego</w:t>
      </w:r>
    </w:p>
    <w:p w:rsidR="00C56730" w:rsidRDefault="00C56730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 na najbliższą sesję</w:t>
      </w:r>
    </w:p>
    <w:p w:rsidR="008F340D" w:rsidRDefault="008F340D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>Zaopiniowanie wniosków o przystąpienie do zmiany w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miejscowym planie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8F340D" w:rsidRDefault="008F340D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>Zaopiniowanie wniosku o nadanie nazwy ulicy w Bobrowcu</w:t>
      </w:r>
    </w:p>
    <w:p w:rsidR="00C36CEB" w:rsidRPr="00C36CEB" w:rsidRDefault="00C36CEB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D167B4" w:rsidRPr="00C36CEB" w:rsidRDefault="00D167B4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C56730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C56730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C56730">
        <w:rPr>
          <w:rFonts w:ascii="Arial" w:hAnsi="Arial" w:cs="Arial"/>
          <w:b/>
          <w:bCs/>
          <w:sz w:val="22"/>
          <w:szCs w:val="22"/>
          <w:shd w:val="clear" w:color="auto" w:fill="F9F8F7"/>
        </w:rPr>
        <w:t>Oświaty</w:t>
      </w:r>
    </w:p>
    <w:p w:rsidR="00D167B4" w:rsidRDefault="00D167B4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BF45E1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C36CEB" w:rsidRPr="00C36CEB" w:rsidRDefault="00C56730" w:rsidP="00C56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09</w:t>
      </w:r>
      <w:r w:rsidR="00C36CEB"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36CEB" w:rsidRPr="00DD31D7">
        <w:rPr>
          <w:rFonts w:ascii="Arial" w:hAnsi="Arial" w:cs="Arial"/>
          <w:b/>
          <w:sz w:val="22"/>
          <w:szCs w:val="22"/>
        </w:rPr>
        <w:t xml:space="preserve">0  – </w:t>
      </w:r>
      <w:r w:rsidR="008F340D">
        <w:rPr>
          <w:rFonts w:ascii="Arial" w:hAnsi="Arial" w:cs="Arial"/>
          <w:b/>
          <w:sz w:val="22"/>
          <w:szCs w:val="22"/>
        </w:rPr>
        <w:t xml:space="preserve"> 43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Sesja Rady Miejskiej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2B7DFD" w:rsidRDefault="00604045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DD31D7" w:rsidRPr="00C56730" w:rsidRDefault="00C56730" w:rsidP="00C36CE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56730">
        <w:rPr>
          <w:rFonts w:ascii="Arial" w:hAnsi="Arial" w:cs="Arial"/>
          <w:sz w:val="22"/>
          <w:szCs w:val="22"/>
        </w:rPr>
        <w:t>nie zaplanowano</w:t>
      </w:r>
    </w:p>
    <w:p w:rsidR="00D167B4" w:rsidRPr="00DD31D7" w:rsidRDefault="002B7DFD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8F340D" w:rsidRPr="00C36CEB" w:rsidRDefault="008F340D" w:rsidP="008F340D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5B2031" w:rsidRDefault="008F340D" w:rsidP="008F340D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Procedowanie uchwały budżetowej</w:t>
      </w:r>
    </w:p>
    <w:p w:rsidR="008F340D" w:rsidRDefault="008F340D" w:rsidP="008F340D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Finansowe konsekwencje zmian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>w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Pr="008F340D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miejscowym planie </w:t>
      </w:r>
    </w:p>
    <w:p w:rsidR="003550BB" w:rsidRPr="00DD31D7" w:rsidRDefault="003550BB" w:rsidP="008F3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Powołanie EkoPatrolu w G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shd w:val="clear" w:color="auto" w:fill="F9F8F7"/>
        </w:rPr>
        <w:t>minie Piaseczno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8F340D">
        <w:rPr>
          <w:rFonts w:ascii="Arial" w:hAnsi="Arial" w:cs="Arial"/>
          <w:color w:val="000000" w:themeColor="text1"/>
          <w:sz w:val="16"/>
          <w:szCs w:val="16"/>
        </w:rPr>
        <w:t>17</w:t>
      </w:r>
      <w:r>
        <w:rPr>
          <w:rFonts w:ascii="Arial" w:hAnsi="Arial" w:cs="Arial"/>
          <w:color w:val="000000" w:themeColor="text1"/>
          <w:sz w:val="16"/>
          <w:szCs w:val="16"/>
        </w:rPr>
        <w:t>.0</w:t>
      </w:r>
      <w:r w:rsidR="008F340D">
        <w:rPr>
          <w:rFonts w:ascii="Arial" w:hAnsi="Arial" w:cs="Arial"/>
          <w:color w:val="000000" w:themeColor="text1"/>
          <w:sz w:val="16"/>
          <w:szCs w:val="16"/>
        </w:rPr>
        <w:t>9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550BB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D6E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54C69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4DB6-109E-4627-A28E-B17C93D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26</cp:revision>
  <cp:lastPrinted>2021-09-17T10:02:00Z</cp:lastPrinted>
  <dcterms:created xsi:type="dcterms:W3CDTF">2020-10-02T07:37:00Z</dcterms:created>
  <dcterms:modified xsi:type="dcterms:W3CDTF">2021-09-17T11:56:00Z</dcterms:modified>
</cp:coreProperties>
</file>