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a-Siatka"/>
        <w:tblW w:w="9928" w:type="dxa"/>
        <w:jc w:val="center"/>
        <w:tblLook w:val="04A0" w:firstRow="1" w:lastRow="0" w:firstColumn="1" w:lastColumn="0" w:noHBand="0" w:noVBand="1"/>
      </w:tblPr>
      <w:tblGrid>
        <w:gridCol w:w="2154"/>
        <w:gridCol w:w="4883"/>
        <w:gridCol w:w="2891"/>
      </w:tblGrid>
      <w:tr w:rsidR="00257F52" w:rsidRPr="00723975" w14:paraId="692C113A" w14:textId="77777777" w:rsidTr="004D18A4">
        <w:trPr>
          <w:trHeight w:val="1417"/>
          <w:jc w:val="center"/>
        </w:trPr>
        <w:tc>
          <w:tcPr>
            <w:tcW w:w="2154" w:type="dxa"/>
          </w:tcPr>
          <w:p w14:paraId="38792050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  <w:i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INWESTOR:</w:t>
            </w:r>
          </w:p>
        </w:tc>
        <w:tc>
          <w:tcPr>
            <w:tcW w:w="4883" w:type="dxa"/>
            <w:tcBorders>
              <w:right w:val="nil"/>
            </w:tcBorders>
            <w:vAlign w:val="center"/>
          </w:tcPr>
          <w:p w14:paraId="19D97614" w14:textId="6D6A650C" w:rsidR="00243F01" w:rsidRPr="00723975" w:rsidRDefault="00CD79C5" w:rsidP="00257F52">
            <w:pPr>
              <w:spacing w:line="312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BURMISTRZ</w:t>
            </w:r>
            <w:r w:rsidR="001436F4" w:rsidRPr="00723975">
              <w:rPr>
                <w:rFonts w:ascii="Arial" w:hAnsi="Arial" w:cs="Arial"/>
                <w:b/>
              </w:rPr>
              <w:t xml:space="preserve"> MIASTA I GMINY PIASECZNO</w:t>
            </w:r>
          </w:p>
          <w:p w14:paraId="4693AF03" w14:textId="77777777" w:rsidR="001436F4" w:rsidRPr="00723975" w:rsidRDefault="001436F4" w:rsidP="00257F52">
            <w:pPr>
              <w:spacing w:line="312" w:lineRule="auto"/>
              <w:rPr>
                <w:rFonts w:ascii="Arial" w:hAnsi="Arial" w:cs="Arial"/>
              </w:rPr>
            </w:pPr>
            <w:r w:rsidRPr="00723975">
              <w:rPr>
                <w:rFonts w:ascii="Arial" w:hAnsi="Arial" w:cs="Arial"/>
              </w:rPr>
              <w:t>ul. Kościuszki 5</w:t>
            </w:r>
          </w:p>
          <w:p w14:paraId="2AADE673" w14:textId="77777777" w:rsidR="00243F01" w:rsidRPr="00723975" w:rsidRDefault="001436F4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723975">
              <w:rPr>
                <w:rFonts w:ascii="Arial" w:hAnsi="Arial" w:cs="Arial"/>
              </w:rPr>
              <w:t>05-500 Piaseczno</w:t>
            </w:r>
          </w:p>
        </w:tc>
        <w:tc>
          <w:tcPr>
            <w:tcW w:w="2891" w:type="dxa"/>
            <w:tcBorders>
              <w:left w:val="nil"/>
            </w:tcBorders>
            <w:vAlign w:val="center"/>
          </w:tcPr>
          <w:p w14:paraId="6C6E93E1" w14:textId="77777777" w:rsidR="00243F01" w:rsidRPr="00723975" w:rsidRDefault="001436F4" w:rsidP="004D18A4">
            <w:pPr>
              <w:spacing w:line="312" w:lineRule="auto"/>
              <w:jc w:val="center"/>
              <w:rPr>
                <w:rFonts w:ascii="Arial" w:hAnsi="Arial" w:cs="Arial"/>
              </w:rPr>
            </w:pPr>
            <w:r w:rsidRPr="00723975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7EF08F31" wp14:editId="6DB24FF2">
                  <wp:extent cx="1133542" cy="828000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wybrane-logo-dla-gminy-piaseczno.png"/>
                          <pic:cNvPicPr/>
                        </pic:nvPicPr>
                        <pic:blipFill>
                          <a:blip r:embed="rId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3542" cy="8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7F52" w:rsidRPr="00723975" w14:paraId="59E7245B" w14:textId="77777777" w:rsidTr="004D18A4">
        <w:trPr>
          <w:trHeight w:val="1417"/>
          <w:jc w:val="center"/>
        </w:trPr>
        <w:tc>
          <w:tcPr>
            <w:tcW w:w="2154" w:type="dxa"/>
          </w:tcPr>
          <w:p w14:paraId="5A9DCCE3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JEDNOSTKA</w:t>
            </w:r>
          </w:p>
          <w:p w14:paraId="72CA131A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  <w:sz w:val="18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PROJEKTOWA:</w:t>
            </w:r>
          </w:p>
        </w:tc>
        <w:tc>
          <w:tcPr>
            <w:tcW w:w="4883" w:type="dxa"/>
            <w:tcBorders>
              <w:right w:val="nil"/>
            </w:tcBorders>
            <w:vAlign w:val="center"/>
          </w:tcPr>
          <w:p w14:paraId="4D4BC933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723975">
              <w:rPr>
                <w:rFonts w:ascii="Arial" w:hAnsi="Arial" w:cs="Arial"/>
                <w:b/>
              </w:rPr>
              <w:t>KAPPA CONCEPT</w:t>
            </w:r>
          </w:p>
          <w:p w14:paraId="6F7293FF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723975">
              <w:rPr>
                <w:rFonts w:ascii="Arial" w:hAnsi="Arial" w:cs="Arial"/>
                <w:b/>
              </w:rPr>
              <w:t>MICHAŁ CZERNICKI</w:t>
            </w:r>
          </w:p>
          <w:p w14:paraId="19A4A21D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</w:rPr>
            </w:pPr>
            <w:r w:rsidRPr="00723975">
              <w:rPr>
                <w:rFonts w:ascii="Arial" w:hAnsi="Arial" w:cs="Arial"/>
              </w:rPr>
              <w:t>ul. Wólczyńska 61 lok. 68</w:t>
            </w:r>
          </w:p>
          <w:p w14:paraId="5BEBEB68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723975">
              <w:rPr>
                <w:rFonts w:ascii="Arial" w:hAnsi="Arial" w:cs="Arial"/>
              </w:rPr>
              <w:t>01-931 Warszawa</w:t>
            </w:r>
          </w:p>
        </w:tc>
        <w:tc>
          <w:tcPr>
            <w:tcW w:w="2891" w:type="dxa"/>
            <w:tcBorders>
              <w:left w:val="nil"/>
            </w:tcBorders>
            <w:vAlign w:val="center"/>
          </w:tcPr>
          <w:p w14:paraId="04B2C974" w14:textId="77777777" w:rsidR="00243F01" w:rsidRPr="00723975" w:rsidRDefault="004D18A4" w:rsidP="004D18A4">
            <w:pPr>
              <w:spacing w:line="312" w:lineRule="auto"/>
              <w:jc w:val="center"/>
              <w:rPr>
                <w:rFonts w:ascii="Arial" w:hAnsi="Arial" w:cs="Arial"/>
              </w:rPr>
            </w:pPr>
            <w:r w:rsidRPr="00723975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6CB1EE92" wp14:editId="011A5A64">
                  <wp:extent cx="828000" cy="828000"/>
                  <wp:effectExtent l="0" t="0" r="0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vertical_on_transparent_by_logaster.png"/>
                          <pic:cNvPicPr/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000" cy="8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36AA043" w14:textId="77777777" w:rsidR="00243F01" w:rsidRPr="00723975" w:rsidRDefault="00243F01" w:rsidP="00257F52">
      <w:pPr>
        <w:spacing w:after="0" w:line="312" w:lineRule="auto"/>
        <w:jc w:val="center"/>
        <w:rPr>
          <w:rFonts w:ascii="Arial" w:hAnsi="Arial" w:cs="Arial"/>
        </w:rPr>
      </w:pPr>
    </w:p>
    <w:p w14:paraId="7C92DEB6" w14:textId="77777777" w:rsidR="00433AFC" w:rsidRPr="00723975" w:rsidRDefault="00433AFC" w:rsidP="00257F52">
      <w:pPr>
        <w:spacing w:after="0" w:line="312" w:lineRule="auto"/>
        <w:jc w:val="center"/>
        <w:rPr>
          <w:rFonts w:ascii="Arial" w:hAnsi="Arial" w:cs="Arial"/>
        </w:rPr>
      </w:pPr>
    </w:p>
    <w:tbl>
      <w:tblPr>
        <w:tblStyle w:val="Tabela-Siatka"/>
        <w:tblW w:w="9941" w:type="dxa"/>
        <w:jc w:val="center"/>
        <w:tblLook w:val="04A0" w:firstRow="1" w:lastRow="0" w:firstColumn="1" w:lastColumn="0" w:noHBand="0" w:noVBand="1"/>
      </w:tblPr>
      <w:tblGrid>
        <w:gridCol w:w="2154"/>
        <w:gridCol w:w="2944"/>
        <w:gridCol w:w="1985"/>
        <w:gridCol w:w="2858"/>
      </w:tblGrid>
      <w:tr w:rsidR="00E522DF" w:rsidRPr="00723975" w14:paraId="52316989" w14:textId="77777777" w:rsidTr="00A03E23">
        <w:trPr>
          <w:trHeight w:val="794"/>
          <w:jc w:val="center"/>
        </w:trPr>
        <w:tc>
          <w:tcPr>
            <w:tcW w:w="2154" w:type="dxa"/>
          </w:tcPr>
          <w:p w14:paraId="2976EB0C" w14:textId="77777777" w:rsidR="00E522DF" w:rsidRPr="00723975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NAZWA</w:t>
            </w:r>
          </w:p>
          <w:p w14:paraId="5223F9CF" w14:textId="77777777" w:rsidR="00E522DF" w:rsidRPr="00723975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INWESTYCJI:</w:t>
            </w:r>
          </w:p>
        </w:tc>
        <w:tc>
          <w:tcPr>
            <w:tcW w:w="7787" w:type="dxa"/>
            <w:gridSpan w:val="3"/>
            <w:vAlign w:val="center"/>
          </w:tcPr>
          <w:p w14:paraId="49335ADB" w14:textId="77777777" w:rsidR="00E522DF" w:rsidRPr="00723975" w:rsidRDefault="00723975" w:rsidP="00E522DF">
            <w:pPr>
              <w:spacing w:line="312" w:lineRule="auto"/>
              <w:jc w:val="center"/>
              <w:rPr>
                <w:rFonts w:ascii="Arial" w:hAnsi="Arial" w:cs="Arial"/>
                <w:b/>
                <w:sz w:val="20"/>
              </w:rPr>
            </w:pPr>
            <w:r w:rsidRPr="00723975">
              <w:rPr>
                <w:rFonts w:ascii="Arial" w:hAnsi="Arial" w:cs="Arial"/>
                <w:b/>
                <w:sz w:val="20"/>
              </w:rPr>
              <w:t>Przebudowa ul. Nadarzyńskiej w Piasecznie</w:t>
            </w:r>
          </w:p>
        </w:tc>
      </w:tr>
      <w:tr w:rsidR="004201F1" w:rsidRPr="00723975" w14:paraId="5B787F70" w14:textId="77777777" w:rsidTr="00433AFC">
        <w:trPr>
          <w:trHeight w:val="624"/>
          <w:jc w:val="center"/>
        </w:trPr>
        <w:tc>
          <w:tcPr>
            <w:tcW w:w="2154" w:type="dxa"/>
          </w:tcPr>
          <w:p w14:paraId="4CAA8EC6" w14:textId="77777777" w:rsidR="004201F1" w:rsidRPr="00723975" w:rsidRDefault="004201F1" w:rsidP="004201F1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FAZA:</w:t>
            </w:r>
          </w:p>
        </w:tc>
        <w:tc>
          <w:tcPr>
            <w:tcW w:w="7787" w:type="dxa"/>
            <w:gridSpan w:val="3"/>
            <w:vAlign w:val="center"/>
          </w:tcPr>
          <w:p w14:paraId="4634323F" w14:textId="0995EB3D" w:rsidR="004201F1" w:rsidRPr="00723975" w:rsidRDefault="004201F1" w:rsidP="00E522DF">
            <w:pPr>
              <w:spacing w:line="312" w:lineRule="auto"/>
              <w:jc w:val="center"/>
              <w:rPr>
                <w:rFonts w:ascii="Arial" w:hAnsi="Arial" w:cs="Arial"/>
                <w:b/>
                <w:sz w:val="24"/>
              </w:rPr>
            </w:pPr>
            <w:r w:rsidRPr="00723975">
              <w:rPr>
                <w:rFonts w:ascii="Arial" w:hAnsi="Arial" w:cs="Arial"/>
                <w:b/>
                <w:sz w:val="24"/>
              </w:rPr>
              <w:t>PROJEKT BUDOWLAN</w:t>
            </w:r>
            <w:r w:rsidR="00F36324">
              <w:rPr>
                <w:rFonts w:ascii="Arial" w:hAnsi="Arial" w:cs="Arial"/>
                <w:b/>
                <w:sz w:val="24"/>
              </w:rPr>
              <w:t>O-WYKONAWCZY</w:t>
            </w:r>
          </w:p>
        </w:tc>
      </w:tr>
      <w:tr w:rsidR="00E522DF" w:rsidRPr="00723975" w14:paraId="1F4E2534" w14:textId="77777777" w:rsidTr="00A03E23">
        <w:trPr>
          <w:trHeight w:val="1191"/>
          <w:jc w:val="center"/>
        </w:trPr>
        <w:tc>
          <w:tcPr>
            <w:tcW w:w="2154" w:type="dxa"/>
          </w:tcPr>
          <w:p w14:paraId="5CBABE50" w14:textId="77777777" w:rsidR="00E522DF" w:rsidRPr="00723975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LOKALIZACJA</w:t>
            </w:r>
          </w:p>
          <w:p w14:paraId="0323FCFA" w14:textId="77777777" w:rsidR="00E522DF" w:rsidRPr="00723975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INWESTYCJI</w:t>
            </w:r>
            <w:r w:rsidR="00B30E56"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:</w:t>
            </w:r>
          </w:p>
        </w:tc>
        <w:tc>
          <w:tcPr>
            <w:tcW w:w="7787" w:type="dxa"/>
            <w:gridSpan w:val="3"/>
            <w:vAlign w:val="center"/>
          </w:tcPr>
          <w:p w14:paraId="16ACA43E" w14:textId="77777777" w:rsidR="00723975" w:rsidRPr="00723975" w:rsidRDefault="00723975" w:rsidP="00723975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>województwo mazowieckie, powiat piaseczyński, gmina Piaseczno</w:t>
            </w:r>
          </w:p>
          <w:p w14:paraId="78259273" w14:textId="77777777" w:rsidR="00723975" w:rsidRPr="00723975" w:rsidRDefault="00723975" w:rsidP="00723975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 xml:space="preserve">jednostka ewidencyjna: </w:t>
            </w:r>
          </w:p>
          <w:p w14:paraId="547031E6" w14:textId="77777777" w:rsidR="00723975" w:rsidRPr="00723975" w:rsidRDefault="00723975" w:rsidP="00723975">
            <w:pPr>
              <w:spacing w:line="312" w:lineRule="auto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>141804_4: Miasto – Piaseczno;</w:t>
            </w:r>
          </w:p>
          <w:p w14:paraId="6F372296" w14:textId="77777777" w:rsidR="00723975" w:rsidRPr="00723975" w:rsidRDefault="00723975" w:rsidP="00723975">
            <w:pPr>
              <w:spacing w:line="312" w:lineRule="auto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>obręb nr 0014, nr ew. dz. 29/1, 29/2, 21/3, 28/1, 5/3, 23/1, 23/2</w:t>
            </w:r>
          </w:p>
          <w:p w14:paraId="3136D31F" w14:textId="201167B7" w:rsidR="00E522DF" w:rsidRPr="00723975" w:rsidRDefault="00723975" w:rsidP="00723975">
            <w:pPr>
              <w:spacing w:line="312" w:lineRule="auto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>obręb nr 0037, nr ew. dz. 51/1, 51/2, 51/3, 1/5, 15</w:t>
            </w:r>
          </w:p>
        </w:tc>
      </w:tr>
      <w:tr w:rsidR="00D249B3" w:rsidRPr="00723975" w14:paraId="785287AC" w14:textId="77777777" w:rsidTr="00195A62">
        <w:trPr>
          <w:trHeight w:val="624"/>
          <w:jc w:val="center"/>
        </w:trPr>
        <w:tc>
          <w:tcPr>
            <w:tcW w:w="2154" w:type="dxa"/>
          </w:tcPr>
          <w:p w14:paraId="13F606AC" w14:textId="77777777" w:rsidR="00D249B3" w:rsidRPr="00723975" w:rsidRDefault="00D249B3" w:rsidP="004201F1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TOMU:</w:t>
            </w:r>
          </w:p>
        </w:tc>
        <w:tc>
          <w:tcPr>
            <w:tcW w:w="7787" w:type="dxa"/>
            <w:gridSpan w:val="3"/>
            <w:vAlign w:val="center"/>
          </w:tcPr>
          <w:p w14:paraId="606AB299" w14:textId="14CF4B77" w:rsidR="00D249B3" w:rsidRPr="00723975" w:rsidRDefault="00D249B3" w:rsidP="004201F1">
            <w:pPr>
              <w:spacing w:line="312" w:lineRule="auto"/>
              <w:jc w:val="center"/>
              <w:rPr>
                <w:rFonts w:ascii="Arial" w:hAnsi="Arial" w:cs="Arial"/>
                <w:b/>
                <w:sz w:val="20"/>
              </w:rPr>
            </w:pPr>
            <w:r w:rsidRPr="00723975">
              <w:rPr>
                <w:rFonts w:ascii="Arial" w:hAnsi="Arial" w:cs="Arial"/>
                <w:b/>
                <w:sz w:val="24"/>
              </w:rPr>
              <w:t>I</w:t>
            </w:r>
            <w:r w:rsidR="007B5829">
              <w:rPr>
                <w:rFonts w:ascii="Arial" w:hAnsi="Arial" w:cs="Arial"/>
                <w:b/>
                <w:sz w:val="24"/>
              </w:rPr>
              <w:t>I.</w:t>
            </w:r>
            <w:r w:rsidR="005E32DE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D249B3" w:rsidRPr="00723975" w14:paraId="36DA80E8" w14:textId="77777777" w:rsidTr="00D249B3">
        <w:trPr>
          <w:trHeight w:val="624"/>
          <w:jc w:val="center"/>
        </w:trPr>
        <w:tc>
          <w:tcPr>
            <w:tcW w:w="2154" w:type="dxa"/>
          </w:tcPr>
          <w:p w14:paraId="112BC780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BRANŻA:</w:t>
            </w:r>
          </w:p>
        </w:tc>
        <w:tc>
          <w:tcPr>
            <w:tcW w:w="2944" w:type="dxa"/>
            <w:vAlign w:val="center"/>
          </w:tcPr>
          <w:p w14:paraId="57913045" w14:textId="77777777" w:rsidR="00D249B3" w:rsidRPr="00723975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SANITARNA</w:t>
            </w:r>
          </w:p>
        </w:tc>
        <w:tc>
          <w:tcPr>
            <w:tcW w:w="1985" w:type="dxa"/>
          </w:tcPr>
          <w:p w14:paraId="77F5BECC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KAT. OBIEKTU</w:t>
            </w:r>
          </w:p>
          <w:p w14:paraId="29A5A25B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BUDOWLANEGO:</w:t>
            </w:r>
          </w:p>
        </w:tc>
        <w:tc>
          <w:tcPr>
            <w:tcW w:w="2858" w:type="dxa"/>
            <w:vAlign w:val="center"/>
          </w:tcPr>
          <w:p w14:paraId="5252357B" w14:textId="77777777" w:rsidR="00D249B3" w:rsidRPr="00723975" w:rsidRDefault="00C84D1E" w:rsidP="00D249B3">
            <w:pPr>
              <w:spacing w:line="312" w:lineRule="auto"/>
              <w:jc w:val="center"/>
              <w:rPr>
                <w:rFonts w:ascii="Arial" w:hAnsi="Arial" w:cs="Arial"/>
                <w:b/>
                <w:sz w:val="20"/>
              </w:rPr>
            </w:pPr>
            <w:r w:rsidRPr="00723975">
              <w:rPr>
                <w:rFonts w:ascii="Arial" w:hAnsi="Arial" w:cs="Arial"/>
                <w:b/>
                <w:sz w:val="20"/>
              </w:rPr>
              <w:t>IV, XXV</w:t>
            </w:r>
          </w:p>
        </w:tc>
      </w:tr>
    </w:tbl>
    <w:p w14:paraId="77901A39" w14:textId="77777777" w:rsidR="00A23869" w:rsidRPr="00723975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p w14:paraId="6E4AE3A8" w14:textId="77777777" w:rsidR="00433AFC" w:rsidRPr="00723975" w:rsidRDefault="00433AFC" w:rsidP="00257F52">
      <w:pPr>
        <w:spacing w:after="0" w:line="312" w:lineRule="auto"/>
        <w:jc w:val="center"/>
        <w:rPr>
          <w:rFonts w:ascii="Arial" w:hAnsi="Arial" w:cs="Arial"/>
        </w:rPr>
      </w:pPr>
    </w:p>
    <w:tbl>
      <w:tblPr>
        <w:tblStyle w:val="Tabela-Siatka"/>
        <w:tblW w:w="9940" w:type="dxa"/>
        <w:jc w:val="center"/>
        <w:tblLayout w:type="fixed"/>
        <w:tblLook w:val="04A0" w:firstRow="1" w:lastRow="0" w:firstColumn="1" w:lastColumn="0" w:noHBand="0" w:noVBand="1"/>
      </w:tblPr>
      <w:tblGrid>
        <w:gridCol w:w="1555"/>
        <w:gridCol w:w="2126"/>
        <w:gridCol w:w="2410"/>
        <w:gridCol w:w="2126"/>
        <w:gridCol w:w="1723"/>
      </w:tblGrid>
      <w:tr w:rsidR="00433AFC" w:rsidRPr="00723975" w14:paraId="00CF5414" w14:textId="77777777" w:rsidTr="00FD386C">
        <w:trPr>
          <w:trHeight w:val="454"/>
          <w:jc w:val="center"/>
        </w:trPr>
        <w:tc>
          <w:tcPr>
            <w:tcW w:w="1555" w:type="dxa"/>
            <w:vAlign w:val="center"/>
          </w:tcPr>
          <w:p w14:paraId="4A0C940C" w14:textId="77777777" w:rsidR="00433AFC" w:rsidRPr="00723975" w:rsidRDefault="00433AFC" w:rsidP="00257F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STANOWISKO</w:t>
            </w:r>
          </w:p>
        </w:tc>
        <w:tc>
          <w:tcPr>
            <w:tcW w:w="2126" w:type="dxa"/>
            <w:vAlign w:val="center"/>
          </w:tcPr>
          <w:p w14:paraId="5F987F7A" w14:textId="77777777" w:rsidR="00433AFC" w:rsidRPr="00723975" w:rsidRDefault="00433AFC" w:rsidP="00257F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SPECJALNOŚĆ:</w:t>
            </w:r>
          </w:p>
        </w:tc>
        <w:tc>
          <w:tcPr>
            <w:tcW w:w="2410" w:type="dxa"/>
            <w:vAlign w:val="center"/>
          </w:tcPr>
          <w:p w14:paraId="785F5378" w14:textId="77777777" w:rsidR="00433AFC" w:rsidRPr="00723975" w:rsidRDefault="00433AFC" w:rsidP="00257F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IMIĘ I NAZWISKO:</w:t>
            </w:r>
          </w:p>
        </w:tc>
        <w:tc>
          <w:tcPr>
            <w:tcW w:w="2126" w:type="dxa"/>
            <w:vAlign w:val="center"/>
          </w:tcPr>
          <w:p w14:paraId="7C120EDD" w14:textId="77777777" w:rsidR="00433AFC" w:rsidRPr="00723975" w:rsidRDefault="00433AFC" w:rsidP="00257F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UPRAWNIEŃ:</w:t>
            </w:r>
          </w:p>
        </w:tc>
        <w:tc>
          <w:tcPr>
            <w:tcW w:w="1723" w:type="dxa"/>
            <w:vAlign w:val="center"/>
          </w:tcPr>
          <w:p w14:paraId="5BD12041" w14:textId="77777777" w:rsidR="00433AFC" w:rsidRPr="00723975" w:rsidRDefault="00433AFC" w:rsidP="00433AFC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PODPIS:</w:t>
            </w:r>
          </w:p>
        </w:tc>
      </w:tr>
      <w:tr w:rsidR="007B5829" w:rsidRPr="00723975" w14:paraId="3F9BF4A3" w14:textId="77777777" w:rsidTr="00FD386C">
        <w:trPr>
          <w:trHeight w:val="680"/>
          <w:jc w:val="center"/>
        </w:trPr>
        <w:tc>
          <w:tcPr>
            <w:tcW w:w="1555" w:type="dxa"/>
            <w:vAlign w:val="center"/>
          </w:tcPr>
          <w:p w14:paraId="2CD93D69" w14:textId="77777777" w:rsidR="007B5829" w:rsidRPr="00433AFC" w:rsidRDefault="007B5829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433AFC">
              <w:rPr>
                <w:rFonts w:ascii="Arial" w:hAnsi="Arial" w:cs="Arial"/>
                <w:sz w:val="18"/>
              </w:rPr>
              <w:t>Projektant</w:t>
            </w:r>
          </w:p>
        </w:tc>
        <w:tc>
          <w:tcPr>
            <w:tcW w:w="2126" w:type="dxa"/>
            <w:vMerge w:val="restart"/>
            <w:vAlign w:val="center"/>
          </w:tcPr>
          <w:p w14:paraId="2515BD30" w14:textId="77777777" w:rsidR="007B5829" w:rsidRPr="00085DF1" w:rsidRDefault="007B5829" w:rsidP="007B5829">
            <w:pPr>
              <w:spacing w:line="312" w:lineRule="auto"/>
              <w:rPr>
                <w:rFonts w:ascii="Arial" w:hAnsi="Arial" w:cs="Arial"/>
                <w:sz w:val="16"/>
              </w:rPr>
            </w:pPr>
            <w:r w:rsidRPr="00085DF1">
              <w:rPr>
                <w:rFonts w:ascii="Arial" w:hAnsi="Arial" w:cs="Arial"/>
                <w:sz w:val="16"/>
              </w:rPr>
              <w:t>instalacyjnej w zakresie sieci, instalacji i  urządzeń cieplnych, wentylacyjnych, gazowych, wodociągowych i kanalizacyjnych</w:t>
            </w:r>
          </w:p>
        </w:tc>
        <w:tc>
          <w:tcPr>
            <w:tcW w:w="2410" w:type="dxa"/>
            <w:vAlign w:val="center"/>
          </w:tcPr>
          <w:p w14:paraId="4E07A9D3" w14:textId="77777777" w:rsidR="007B5829" w:rsidRPr="00433AFC" w:rsidRDefault="007B5829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085DF1">
              <w:rPr>
                <w:rFonts w:ascii="Arial" w:hAnsi="Arial" w:cs="Arial"/>
                <w:sz w:val="18"/>
              </w:rPr>
              <w:t>mgr in</w:t>
            </w:r>
            <w:r>
              <w:rPr>
                <w:rFonts w:ascii="Arial" w:eastAsia="Arial" w:hAnsi="Arial" w:cs="Arial"/>
                <w:sz w:val="18"/>
              </w:rPr>
              <w:t>ż</w:t>
            </w:r>
            <w:r w:rsidRPr="00085DF1">
              <w:rPr>
                <w:rFonts w:ascii="Arial" w:hAnsi="Arial" w:cs="Arial"/>
                <w:sz w:val="18"/>
              </w:rPr>
              <w:t>. Bartosz Szewczyk</w:t>
            </w:r>
          </w:p>
        </w:tc>
        <w:tc>
          <w:tcPr>
            <w:tcW w:w="2126" w:type="dxa"/>
            <w:vAlign w:val="center"/>
          </w:tcPr>
          <w:p w14:paraId="170ADB82" w14:textId="77777777" w:rsidR="007B5829" w:rsidRPr="00433AFC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085DF1">
              <w:rPr>
                <w:rFonts w:ascii="Arial" w:hAnsi="Arial" w:cs="Arial"/>
                <w:sz w:val="18"/>
              </w:rPr>
              <w:t>WAM/0023/POOS/08</w:t>
            </w:r>
          </w:p>
        </w:tc>
        <w:tc>
          <w:tcPr>
            <w:tcW w:w="1723" w:type="dxa"/>
            <w:vAlign w:val="center"/>
          </w:tcPr>
          <w:p w14:paraId="1693CFEA" w14:textId="77777777" w:rsidR="007B5829" w:rsidRPr="00723975" w:rsidRDefault="007B5829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</w:p>
        </w:tc>
      </w:tr>
      <w:tr w:rsidR="007B5829" w:rsidRPr="00723975" w14:paraId="397A6D7C" w14:textId="77777777" w:rsidTr="00FD386C">
        <w:trPr>
          <w:trHeight w:val="680"/>
          <w:jc w:val="center"/>
        </w:trPr>
        <w:tc>
          <w:tcPr>
            <w:tcW w:w="1555" w:type="dxa"/>
            <w:vAlign w:val="center"/>
          </w:tcPr>
          <w:p w14:paraId="5D04E6A2" w14:textId="77777777" w:rsidR="007B5829" w:rsidRPr="00723975" w:rsidRDefault="007B5829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Sprawdzający</w:t>
            </w:r>
          </w:p>
        </w:tc>
        <w:tc>
          <w:tcPr>
            <w:tcW w:w="2126" w:type="dxa"/>
            <w:vMerge/>
            <w:vAlign w:val="center"/>
          </w:tcPr>
          <w:p w14:paraId="2010B164" w14:textId="77777777" w:rsidR="007B5829" w:rsidRPr="00723975" w:rsidRDefault="007B5829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</w:p>
        </w:tc>
        <w:tc>
          <w:tcPr>
            <w:tcW w:w="2410" w:type="dxa"/>
            <w:vAlign w:val="center"/>
          </w:tcPr>
          <w:p w14:paraId="3B720951" w14:textId="77777777" w:rsidR="007B5829" w:rsidRPr="00723975" w:rsidRDefault="007B5829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085DF1">
              <w:rPr>
                <w:rFonts w:ascii="Arial" w:hAnsi="Arial" w:cs="Arial"/>
                <w:sz w:val="18"/>
              </w:rPr>
              <w:t>mgr in</w:t>
            </w:r>
            <w:r>
              <w:rPr>
                <w:rFonts w:ascii="Arial" w:eastAsia="Arial" w:hAnsi="Arial" w:cs="Arial"/>
                <w:sz w:val="18"/>
              </w:rPr>
              <w:t>ż</w:t>
            </w:r>
            <w:r w:rsidRPr="00085DF1">
              <w:rPr>
                <w:rFonts w:ascii="Arial" w:hAnsi="Arial" w:cs="Arial"/>
                <w:sz w:val="18"/>
              </w:rPr>
              <w:t>. Grzegorz Kowalewski</w:t>
            </w:r>
          </w:p>
        </w:tc>
        <w:tc>
          <w:tcPr>
            <w:tcW w:w="2126" w:type="dxa"/>
            <w:vAlign w:val="center"/>
          </w:tcPr>
          <w:p w14:paraId="20DC46EA" w14:textId="77777777" w:rsidR="007B5829" w:rsidRPr="00723975" w:rsidRDefault="007B5829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085DF1">
              <w:rPr>
                <w:rFonts w:ascii="Arial" w:hAnsi="Arial" w:cs="Arial"/>
                <w:sz w:val="18"/>
              </w:rPr>
              <w:t>WAM/0022/POOS/08</w:t>
            </w:r>
          </w:p>
        </w:tc>
        <w:tc>
          <w:tcPr>
            <w:tcW w:w="1723" w:type="dxa"/>
            <w:vAlign w:val="center"/>
          </w:tcPr>
          <w:p w14:paraId="3D99345B" w14:textId="77777777" w:rsidR="007B5829" w:rsidRPr="00723975" w:rsidRDefault="007B5829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</w:p>
        </w:tc>
      </w:tr>
    </w:tbl>
    <w:p w14:paraId="28C71380" w14:textId="77777777" w:rsidR="00243F01" w:rsidRPr="00723975" w:rsidRDefault="00243F01" w:rsidP="00257F52">
      <w:pPr>
        <w:spacing w:after="0" w:line="312" w:lineRule="auto"/>
        <w:jc w:val="center"/>
        <w:rPr>
          <w:rFonts w:ascii="Arial" w:hAnsi="Arial" w:cs="Arial"/>
        </w:rPr>
      </w:pPr>
    </w:p>
    <w:p w14:paraId="7843ED17" w14:textId="77777777" w:rsidR="00A23869" w:rsidRPr="00723975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p w14:paraId="60EB7228" w14:textId="77777777" w:rsidR="00A23869" w:rsidRPr="00723975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p w14:paraId="18FFF347" w14:textId="77777777" w:rsidR="000A0987" w:rsidRPr="00723975" w:rsidRDefault="000A0987" w:rsidP="00257F52">
      <w:pPr>
        <w:spacing w:after="0" w:line="312" w:lineRule="auto"/>
        <w:jc w:val="center"/>
        <w:rPr>
          <w:rFonts w:ascii="Arial" w:hAnsi="Arial" w:cs="Arial"/>
        </w:rPr>
      </w:pPr>
    </w:p>
    <w:p w14:paraId="38407A38" w14:textId="7F02AF70" w:rsidR="00DA2B2C" w:rsidRDefault="00DA2B2C" w:rsidP="00257F52">
      <w:pPr>
        <w:spacing w:after="0" w:line="312" w:lineRule="auto"/>
        <w:jc w:val="center"/>
        <w:rPr>
          <w:rFonts w:ascii="Arial" w:hAnsi="Arial" w:cs="Arial"/>
        </w:rPr>
      </w:pPr>
    </w:p>
    <w:p w14:paraId="25115406" w14:textId="6C2EAD87" w:rsidR="00F36324" w:rsidRDefault="00F36324" w:rsidP="00257F52">
      <w:pPr>
        <w:spacing w:after="0" w:line="312" w:lineRule="auto"/>
        <w:jc w:val="center"/>
        <w:rPr>
          <w:rFonts w:ascii="Arial" w:hAnsi="Arial" w:cs="Arial"/>
        </w:rPr>
      </w:pPr>
    </w:p>
    <w:p w14:paraId="7C995A7F" w14:textId="77777777" w:rsidR="00F36324" w:rsidRPr="00723975" w:rsidRDefault="00F36324" w:rsidP="00257F52">
      <w:pPr>
        <w:spacing w:after="0" w:line="312" w:lineRule="auto"/>
        <w:jc w:val="center"/>
        <w:rPr>
          <w:rFonts w:ascii="Arial" w:hAnsi="Arial" w:cs="Arial"/>
        </w:rPr>
      </w:pPr>
    </w:p>
    <w:p w14:paraId="1C9D78A8" w14:textId="77777777" w:rsidR="00A23869" w:rsidRPr="00723975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tbl>
      <w:tblPr>
        <w:tblStyle w:val="Tabela-Siatka"/>
        <w:tblW w:w="9923" w:type="dxa"/>
        <w:jc w:val="center"/>
        <w:tblLook w:val="04A0" w:firstRow="1" w:lastRow="0" w:firstColumn="1" w:lastColumn="0" w:noHBand="0" w:noVBand="1"/>
      </w:tblPr>
      <w:tblGrid>
        <w:gridCol w:w="1682"/>
        <w:gridCol w:w="3558"/>
        <w:gridCol w:w="3013"/>
        <w:gridCol w:w="1670"/>
      </w:tblGrid>
      <w:tr w:rsidR="00433AFC" w:rsidRPr="00723975" w14:paraId="32A0E3F8" w14:textId="77777777" w:rsidTr="00D249B3">
        <w:trPr>
          <w:trHeight w:val="454"/>
          <w:jc w:val="center"/>
        </w:trPr>
        <w:tc>
          <w:tcPr>
            <w:tcW w:w="1682" w:type="dxa"/>
          </w:tcPr>
          <w:p w14:paraId="602A955A" w14:textId="77777777" w:rsidR="00433AFC" w:rsidRPr="00723975" w:rsidRDefault="00433AFC" w:rsidP="00433AFC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DATA:</w:t>
            </w:r>
          </w:p>
        </w:tc>
        <w:tc>
          <w:tcPr>
            <w:tcW w:w="3558" w:type="dxa"/>
            <w:vAlign w:val="center"/>
          </w:tcPr>
          <w:p w14:paraId="5CB0931B" w14:textId="4006F795" w:rsidR="00433AFC" w:rsidRPr="00723975" w:rsidRDefault="00D3658F" w:rsidP="00433AFC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10</w:t>
            </w:r>
            <w:r w:rsidR="00433AFC" w:rsidRPr="00723975">
              <w:rPr>
                <w:rFonts w:ascii="Arial" w:hAnsi="Arial" w:cs="Arial"/>
                <w:b/>
              </w:rPr>
              <w:t>.2021</w:t>
            </w:r>
          </w:p>
        </w:tc>
        <w:tc>
          <w:tcPr>
            <w:tcW w:w="3013" w:type="dxa"/>
          </w:tcPr>
          <w:p w14:paraId="7D0864D9" w14:textId="77777777" w:rsidR="00433AFC" w:rsidRPr="00723975" w:rsidRDefault="00433AFC" w:rsidP="00433AFC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EGZEMPLARZA:</w:t>
            </w:r>
          </w:p>
        </w:tc>
        <w:tc>
          <w:tcPr>
            <w:tcW w:w="1670" w:type="dxa"/>
            <w:vAlign w:val="center"/>
          </w:tcPr>
          <w:p w14:paraId="4611C434" w14:textId="77777777" w:rsidR="00433AFC" w:rsidRPr="00723975" w:rsidRDefault="00433AFC" w:rsidP="00433AFC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</w:p>
        </w:tc>
      </w:tr>
    </w:tbl>
    <w:p w14:paraId="61567C34" w14:textId="77777777" w:rsidR="00DA2B2C" w:rsidRPr="00723975" w:rsidRDefault="00DA2B2C" w:rsidP="00E62531">
      <w:pPr>
        <w:jc w:val="both"/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4DE7D24C" w14:textId="77777777" w:rsidR="00E22F35" w:rsidRPr="00723975" w:rsidRDefault="00E22F35" w:rsidP="00E62531">
      <w:pPr>
        <w:jc w:val="both"/>
        <w:rPr>
          <w:rFonts w:ascii="Arial" w:hAnsi="Arial" w:cs="Arial"/>
        </w:rPr>
      </w:pPr>
    </w:p>
    <w:p w14:paraId="517B8DAB" w14:textId="77777777" w:rsidR="00FD43DC" w:rsidRPr="00723975" w:rsidRDefault="00FD43DC" w:rsidP="00E22F35">
      <w:pPr>
        <w:spacing w:after="0" w:line="312" w:lineRule="auto"/>
        <w:jc w:val="both"/>
        <w:rPr>
          <w:rFonts w:ascii="Arial" w:hAnsi="Arial" w:cs="Arial"/>
        </w:rPr>
      </w:pPr>
    </w:p>
    <w:p w14:paraId="0BF6ADB8" w14:textId="6F3438FB" w:rsidR="00FD43DC" w:rsidRPr="00723975" w:rsidRDefault="00B30E56" w:rsidP="00FD43DC">
      <w:pPr>
        <w:spacing w:after="0" w:line="312" w:lineRule="auto"/>
        <w:jc w:val="center"/>
        <w:rPr>
          <w:rFonts w:ascii="Arial Black" w:hAnsi="Arial Black" w:cs="Arial"/>
          <w:b/>
          <w:sz w:val="28"/>
        </w:rPr>
      </w:pPr>
      <w:r w:rsidRPr="00723975">
        <w:rPr>
          <w:rFonts w:ascii="Arial Black" w:hAnsi="Arial Black" w:cs="Arial"/>
          <w:b/>
          <w:sz w:val="28"/>
        </w:rPr>
        <w:t xml:space="preserve">PROJEKT </w:t>
      </w:r>
      <w:r w:rsidR="00F36324">
        <w:rPr>
          <w:rFonts w:ascii="Arial Black" w:hAnsi="Arial Black" w:cs="Arial"/>
          <w:b/>
          <w:sz w:val="28"/>
        </w:rPr>
        <w:t>BUDOWLANO-WYKONAWCZY</w:t>
      </w:r>
    </w:p>
    <w:p w14:paraId="11732218" w14:textId="77777777" w:rsidR="00C84D1E" w:rsidRPr="00723975" w:rsidRDefault="00C84D1E" w:rsidP="00E22F35">
      <w:pPr>
        <w:spacing w:after="0" w:line="312" w:lineRule="auto"/>
        <w:jc w:val="both"/>
        <w:rPr>
          <w:rFonts w:ascii="Arial" w:hAnsi="Arial" w:cs="Arial"/>
        </w:rPr>
      </w:pPr>
    </w:p>
    <w:p w14:paraId="08EFB9AE" w14:textId="77777777" w:rsidR="007F095F" w:rsidRPr="00723975" w:rsidRDefault="007F095F" w:rsidP="007F095F">
      <w:pPr>
        <w:spacing w:after="0" w:line="312" w:lineRule="auto"/>
        <w:jc w:val="center"/>
        <w:rPr>
          <w:rFonts w:ascii="Arial" w:hAnsi="Arial" w:cs="Arial"/>
          <w:i/>
          <w:sz w:val="24"/>
        </w:rPr>
      </w:pPr>
      <w:r w:rsidRPr="00723975">
        <w:rPr>
          <w:rFonts w:ascii="Arial" w:hAnsi="Arial" w:cs="Arial"/>
          <w:b/>
          <w:i/>
          <w:sz w:val="24"/>
        </w:rPr>
        <w:t>Przebudowa ul. Nadarzyńskiej w Piasecznie</w:t>
      </w:r>
    </w:p>
    <w:p w14:paraId="6FB2FC35" w14:textId="77777777" w:rsidR="00387A1C" w:rsidRPr="00723975" w:rsidRDefault="00387A1C" w:rsidP="00E22F35">
      <w:pPr>
        <w:spacing w:after="0" w:line="312" w:lineRule="auto"/>
        <w:jc w:val="both"/>
        <w:rPr>
          <w:rFonts w:ascii="Arial" w:hAnsi="Arial" w:cs="Arial"/>
        </w:rPr>
      </w:pPr>
    </w:p>
    <w:p w14:paraId="40827FB4" w14:textId="55F1A102" w:rsidR="007F095F" w:rsidRPr="00723975" w:rsidRDefault="007F095F" w:rsidP="007F095F">
      <w:pPr>
        <w:spacing w:after="0" w:line="312" w:lineRule="auto"/>
        <w:jc w:val="center"/>
        <w:rPr>
          <w:rFonts w:ascii="Arial" w:hAnsi="Arial" w:cs="Arial"/>
          <w:b/>
        </w:rPr>
      </w:pPr>
      <w:r w:rsidRPr="00723975">
        <w:rPr>
          <w:rFonts w:ascii="Arial" w:hAnsi="Arial" w:cs="Arial"/>
          <w:b/>
        </w:rPr>
        <w:t>TOM II.</w:t>
      </w:r>
      <w:r w:rsidR="005E32DE">
        <w:rPr>
          <w:rFonts w:ascii="Arial" w:hAnsi="Arial" w:cs="Arial"/>
          <w:b/>
        </w:rPr>
        <w:t>C</w:t>
      </w:r>
      <w:r w:rsidRPr="00723975">
        <w:rPr>
          <w:rFonts w:ascii="Arial" w:hAnsi="Arial" w:cs="Arial"/>
          <w:b/>
        </w:rPr>
        <w:t xml:space="preserve"> – </w:t>
      </w:r>
      <w:bookmarkStart w:id="0" w:name="_Hlk83734628"/>
      <w:r>
        <w:rPr>
          <w:rFonts w:ascii="Arial" w:hAnsi="Arial" w:cs="Arial"/>
          <w:b/>
        </w:rPr>
        <w:t>SANITARNA (KANALIZACJA DESZCZOWA</w:t>
      </w:r>
      <w:bookmarkEnd w:id="0"/>
      <w:r>
        <w:rPr>
          <w:rFonts w:ascii="Arial" w:hAnsi="Arial" w:cs="Arial"/>
          <w:b/>
        </w:rPr>
        <w:t>)</w:t>
      </w:r>
    </w:p>
    <w:p w14:paraId="6969FF5E" w14:textId="77777777" w:rsidR="00C84D1E" w:rsidRPr="00723975" w:rsidRDefault="00C84D1E" w:rsidP="00E22F35">
      <w:pPr>
        <w:spacing w:after="0" w:line="312" w:lineRule="auto"/>
        <w:jc w:val="both"/>
        <w:rPr>
          <w:rFonts w:ascii="Arial" w:hAnsi="Arial" w:cs="Arial"/>
        </w:rPr>
      </w:pPr>
    </w:p>
    <w:p w14:paraId="2276B754" w14:textId="77777777" w:rsidR="00FD43DC" w:rsidRPr="00723975" w:rsidRDefault="00387A1C" w:rsidP="00387A1C">
      <w:pPr>
        <w:spacing w:after="0" w:line="312" w:lineRule="auto"/>
        <w:jc w:val="center"/>
        <w:rPr>
          <w:rFonts w:ascii="Arial" w:hAnsi="Arial" w:cs="Arial"/>
          <w:b/>
        </w:rPr>
      </w:pPr>
      <w:r w:rsidRPr="00723975">
        <w:rPr>
          <w:rFonts w:ascii="Arial" w:hAnsi="Arial" w:cs="Arial"/>
          <w:b/>
        </w:rPr>
        <w:t xml:space="preserve">ZAWARTOŚĆ </w:t>
      </w:r>
      <w:r w:rsidR="008407CD" w:rsidRPr="00723975">
        <w:rPr>
          <w:rFonts w:ascii="Arial" w:hAnsi="Arial" w:cs="Arial"/>
          <w:b/>
        </w:rPr>
        <w:t>OPRACOWANIA</w:t>
      </w:r>
      <w:r w:rsidRPr="00723975">
        <w:rPr>
          <w:rFonts w:ascii="Arial" w:hAnsi="Arial" w:cs="Arial"/>
          <w:b/>
        </w:rPr>
        <w:t>:</w:t>
      </w:r>
    </w:p>
    <w:p w14:paraId="3F63E6DC" w14:textId="77777777" w:rsidR="00387A1C" w:rsidRPr="00723975" w:rsidRDefault="00387A1C" w:rsidP="00E22F35">
      <w:pPr>
        <w:pBdr>
          <w:bottom w:val="single" w:sz="6" w:space="1" w:color="auto"/>
        </w:pBdr>
        <w:spacing w:after="0" w:line="312" w:lineRule="auto"/>
        <w:jc w:val="both"/>
        <w:rPr>
          <w:rFonts w:ascii="Arial" w:hAnsi="Arial" w:cs="Arial"/>
        </w:rPr>
      </w:pPr>
    </w:p>
    <w:sdt>
      <w:sdtPr>
        <w:rPr>
          <w:rFonts w:ascii="Arial" w:eastAsiaTheme="minorHAnsi" w:hAnsi="Arial" w:cs="Arial"/>
          <w:color w:val="auto"/>
          <w:sz w:val="20"/>
          <w:szCs w:val="20"/>
          <w:lang w:eastAsia="en-US"/>
        </w:rPr>
        <w:id w:val="115573089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769C5B7D" w14:textId="77777777" w:rsidR="00051FA2" w:rsidRPr="000B4FCD" w:rsidRDefault="00051FA2" w:rsidP="000B4FCD">
          <w:pPr>
            <w:pStyle w:val="Nagwekspisutreci"/>
            <w:spacing w:before="0" w:line="288" w:lineRule="auto"/>
            <w:rPr>
              <w:rFonts w:ascii="Arial" w:hAnsi="Arial" w:cs="Arial"/>
              <w:color w:val="auto"/>
              <w:sz w:val="20"/>
              <w:szCs w:val="20"/>
            </w:rPr>
          </w:pPr>
        </w:p>
        <w:p w14:paraId="51DB612B" w14:textId="604F7044" w:rsidR="000B4FCD" w:rsidRPr="000B4FCD" w:rsidRDefault="00051FA2" w:rsidP="000B4FCD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r w:rsidRPr="000B4FCD">
            <w:rPr>
              <w:rFonts w:ascii="Arial" w:hAnsi="Arial" w:cs="Arial"/>
              <w:sz w:val="20"/>
              <w:szCs w:val="20"/>
            </w:rPr>
            <w:fldChar w:fldCharType="begin"/>
          </w:r>
          <w:r w:rsidRPr="000B4FCD">
            <w:rPr>
              <w:rFonts w:ascii="Arial" w:hAnsi="Arial" w:cs="Arial"/>
              <w:sz w:val="20"/>
              <w:szCs w:val="20"/>
            </w:rPr>
            <w:instrText xml:space="preserve"> TOC \o "1-3" \h \z \u </w:instrText>
          </w:r>
          <w:r w:rsidRPr="000B4FCD">
            <w:rPr>
              <w:rFonts w:ascii="Arial" w:hAnsi="Arial" w:cs="Arial"/>
              <w:sz w:val="20"/>
              <w:szCs w:val="20"/>
            </w:rPr>
            <w:fldChar w:fldCharType="separate"/>
          </w:r>
          <w:hyperlink w:anchor="_Toc84108040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CZĘŚĆ FORMALNO-PRAWNA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_Toc84108040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3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82B8F5A" w14:textId="793AC43B" w:rsidR="000B4FCD" w:rsidRPr="000B4FCD" w:rsidRDefault="00B72000" w:rsidP="000B4FCD">
          <w:pPr>
            <w:pStyle w:val="Spistreci2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4108041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DECYZJA O STWIERDZENIU PRZYGOTOWANIA ZAWODOWEGO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_Toc84108041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4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A275CA4" w14:textId="7B43FBA6" w:rsidR="000B4FCD" w:rsidRPr="000B4FCD" w:rsidRDefault="00B72000" w:rsidP="000B4FCD">
          <w:pPr>
            <w:pStyle w:val="Spistreci2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4108042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OŚWIADCZENIE PROJEKTANTÓW I SPRAWDZAJĄCYCH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_Toc84108042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9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319DD78" w14:textId="5489E348" w:rsidR="000B4FCD" w:rsidRPr="000B4FCD" w:rsidRDefault="00B72000" w:rsidP="000B4FCD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4108043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OPIS TECHNICZNY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_Toc84108043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11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251E890" w14:textId="7F0EF7B8" w:rsidR="000B4FCD" w:rsidRPr="000B4FCD" w:rsidRDefault="00B72000" w:rsidP="000B4FCD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44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1.</w:t>
            </w:r>
            <w:r w:rsidR="000B4FCD" w:rsidRPr="000B4FCD">
              <w:rPr>
                <w:rFonts w:ascii="Arial" w:hAnsi="Arial" w:cs="Arial"/>
                <w:noProof/>
              </w:rPr>
              <w:tab/>
            </w:r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CZĘŚĆ OGÓLNA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_Toc84108044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12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B5396FB" w14:textId="15CD3EB7" w:rsidR="000B4FCD" w:rsidRPr="000B4FCD" w:rsidRDefault="00B72000" w:rsidP="000B4FCD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45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1.1.</w:t>
            </w:r>
            <w:r w:rsidR="000B4FCD" w:rsidRPr="000B4FCD">
              <w:rPr>
                <w:rFonts w:ascii="Arial" w:hAnsi="Arial" w:cs="Arial"/>
                <w:noProof/>
              </w:rPr>
              <w:tab/>
            </w:r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Przedmiot inwestycji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_Toc84108045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12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0D414A6" w14:textId="542DBAF8" w:rsidR="000B4FCD" w:rsidRPr="000B4FCD" w:rsidRDefault="00B72000" w:rsidP="000B4FCD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46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1.2.</w:t>
            </w:r>
            <w:r w:rsidR="000B4FCD" w:rsidRPr="000B4FCD">
              <w:rPr>
                <w:rFonts w:ascii="Arial" w:hAnsi="Arial" w:cs="Arial"/>
                <w:noProof/>
              </w:rPr>
              <w:tab/>
            </w:r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Nazwa inwestora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_Toc84108046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12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328C259" w14:textId="0962BF5C" w:rsidR="000B4FCD" w:rsidRPr="000B4FCD" w:rsidRDefault="00B72000" w:rsidP="000B4FCD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47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1.3.</w:t>
            </w:r>
            <w:r w:rsidR="000B4FCD" w:rsidRPr="000B4FCD">
              <w:rPr>
                <w:rFonts w:ascii="Arial" w:hAnsi="Arial" w:cs="Arial"/>
                <w:noProof/>
              </w:rPr>
              <w:tab/>
            </w:r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Nazwa jednostki projektowej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_Toc84108047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12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DB4CA51" w14:textId="2BF1A780" w:rsidR="000B4FCD" w:rsidRPr="000B4FCD" w:rsidRDefault="00B72000" w:rsidP="000B4FCD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48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1.4.</w:t>
            </w:r>
            <w:r w:rsidR="000B4FCD" w:rsidRPr="000B4FCD">
              <w:rPr>
                <w:rFonts w:ascii="Arial" w:hAnsi="Arial" w:cs="Arial"/>
                <w:noProof/>
              </w:rPr>
              <w:tab/>
            </w:r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Podstawa formalno-prawna opracowania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_Toc84108048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12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BC25FA5" w14:textId="35F744AE" w:rsidR="000B4FCD" w:rsidRPr="000B4FCD" w:rsidRDefault="00B72000" w:rsidP="000B4FCD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49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1.5.</w:t>
            </w:r>
            <w:r w:rsidR="000B4FCD" w:rsidRPr="000B4FCD">
              <w:rPr>
                <w:rFonts w:ascii="Arial" w:hAnsi="Arial" w:cs="Arial"/>
                <w:noProof/>
              </w:rPr>
              <w:tab/>
            </w:r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Podstawy techniczne oraz materiały wyjściowe i archiwalne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_Toc84108049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12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ADBE4BB" w14:textId="65355E5D" w:rsidR="000B4FCD" w:rsidRPr="000B4FCD" w:rsidRDefault="00B72000" w:rsidP="000B4FCD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50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1.6.</w:t>
            </w:r>
            <w:r w:rsidR="000B4FCD" w:rsidRPr="000B4FCD">
              <w:rPr>
                <w:rFonts w:ascii="Arial" w:hAnsi="Arial" w:cs="Arial"/>
                <w:noProof/>
              </w:rPr>
              <w:tab/>
            </w:r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Lokalizacja inwestycji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_Toc84108050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13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0E29EB8" w14:textId="6D4D5B6F" w:rsidR="000B4FCD" w:rsidRPr="000B4FCD" w:rsidRDefault="00B72000" w:rsidP="000B4FCD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51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1.7.</w:t>
            </w:r>
            <w:r w:rsidR="000B4FCD" w:rsidRPr="000B4FCD">
              <w:rPr>
                <w:rFonts w:ascii="Arial" w:hAnsi="Arial" w:cs="Arial"/>
                <w:noProof/>
              </w:rPr>
              <w:tab/>
            </w:r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Przedmiot i cel opracowania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_Toc84108051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13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0EFC8F1" w14:textId="293C0F13" w:rsidR="000B4FCD" w:rsidRPr="000B4FCD" w:rsidRDefault="00B72000" w:rsidP="000B4FCD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52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2.</w:t>
            </w:r>
            <w:r w:rsidR="000B4FCD" w:rsidRPr="000B4FCD">
              <w:rPr>
                <w:rFonts w:ascii="Arial" w:hAnsi="Arial" w:cs="Arial"/>
                <w:noProof/>
              </w:rPr>
              <w:tab/>
            </w:r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ISTNIEJĄCY STAN ZAGOSPODAROWANIA TERENU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_Toc84108052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13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9FCA60E" w14:textId="29398197" w:rsidR="000B4FCD" w:rsidRPr="000B4FCD" w:rsidRDefault="00B72000" w:rsidP="000B4FCD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53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3.</w:t>
            </w:r>
            <w:r w:rsidR="000B4FCD" w:rsidRPr="000B4FCD">
              <w:rPr>
                <w:rFonts w:ascii="Arial" w:hAnsi="Arial" w:cs="Arial"/>
                <w:noProof/>
              </w:rPr>
              <w:tab/>
            </w:r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ROZWIĄZANIA PROJEKTOWE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_Toc84108053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14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C7B657D" w14:textId="4973AB49" w:rsidR="000B4FCD" w:rsidRPr="000B4FCD" w:rsidRDefault="00B72000" w:rsidP="000B4FCD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54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3.1.</w:t>
            </w:r>
            <w:r w:rsidR="000B4FCD" w:rsidRPr="000B4FCD">
              <w:rPr>
                <w:rFonts w:ascii="Arial" w:hAnsi="Arial" w:cs="Arial"/>
                <w:noProof/>
              </w:rPr>
              <w:tab/>
            </w:r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Założenia projektowe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_Toc84108054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14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4F156BC" w14:textId="231E4553" w:rsidR="000B4FCD" w:rsidRPr="000B4FCD" w:rsidRDefault="00B72000" w:rsidP="000B4FCD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55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3.2.</w:t>
            </w:r>
            <w:r w:rsidR="000B4FCD" w:rsidRPr="000B4FCD">
              <w:rPr>
                <w:rFonts w:ascii="Arial" w:hAnsi="Arial" w:cs="Arial"/>
                <w:noProof/>
              </w:rPr>
              <w:tab/>
            </w:r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Metodologia obliczeń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_Toc84108055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14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9993A8B" w14:textId="1983643E" w:rsidR="000B4FCD" w:rsidRPr="000B4FCD" w:rsidRDefault="00B72000" w:rsidP="000B4FCD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56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3.3.</w:t>
            </w:r>
            <w:r w:rsidR="000B4FCD" w:rsidRPr="000B4FCD">
              <w:rPr>
                <w:rFonts w:ascii="Arial" w:hAnsi="Arial" w:cs="Arial"/>
                <w:noProof/>
              </w:rPr>
              <w:tab/>
            </w:r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Metodologia obliczeń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_Toc84108056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14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667D4F1" w14:textId="5DBDF903" w:rsidR="000B4FCD" w:rsidRPr="000B4FCD" w:rsidRDefault="00B72000" w:rsidP="000B4FCD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57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3.4.</w:t>
            </w:r>
            <w:r w:rsidR="000B4FCD" w:rsidRPr="000B4FCD">
              <w:rPr>
                <w:rFonts w:ascii="Arial" w:hAnsi="Arial" w:cs="Arial"/>
                <w:noProof/>
              </w:rPr>
              <w:tab/>
            </w:r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Obliczenie wymaganej retencji w kanale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_Toc84108057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15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860F15A" w14:textId="0B6FCBF2" w:rsidR="000B4FCD" w:rsidRPr="000B4FCD" w:rsidRDefault="00B72000" w:rsidP="000B4FCD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58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3.5.</w:t>
            </w:r>
            <w:r w:rsidR="000B4FCD" w:rsidRPr="000B4FCD">
              <w:rPr>
                <w:rFonts w:ascii="Arial" w:hAnsi="Arial" w:cs="Arial"/>
                <w:noProof/>
              </w:rPr>
              <w:tab/>
            </w:r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Opis instalacji i urządzeń służących do oczyszczania wód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_Toc84108058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15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A17CE55" w14:textId="3962E9EE" w:rsidR="000B4FCD" w:rsidRPr="000B4FCD" w:rsidRDefault="00B72000" w:rsidP="000B4FCD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59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3.6.</w:t>
            </w:r>
            <w:r w:rsidR="000B4FCD" w:rsidRPr="000B4FCD">
              <w:rPr>
                <w:rFonts w:ascii="Arial" w:hAnsi="Arial" w:cs="Arial"/>
                <w:noProof/>
              </w:rPr>
              <w:tab/>
            </w:r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Określenie jakości wód opadowych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_Toc84108059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15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E53550A" w14:textId="1C8AEECD" w:rsidR="000B4FCD" w:rsidRPr="000B4FCD" w:rsidRDefault="00B72000" w:rsidP="000B4FCD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60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3.7.</w:t>
            </w:r>
            <w:r w:rsidR="000B4FCD" w:rsidRPr="000B4FCD">
              <w:rPr>
                <w:rFonts w:ascii="Arial" w:hAnsi="Arial" w:cs="Arial"/>
                <w:noProof/>
              </w:rPr>
              <w:tab/>
            </w:r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Materiały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_Toc84108060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16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DF24963" w14:textId="79956E15" w:rsidR="000B4FCD" w:rsidRPr="000B4FCD" w:rsidRDefault="00B72000" w:rsidP="000B4FCD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61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4.</w:t>
            </w:r>
            <w:r w:rsidR="000B4FCD" w:rsidRPr="000B4FCD">
              <w:rPr>
                <w:rFonts w:ascii="Arial" w:hAnsi="Arial" w:cs="Arial"/>
                <w:noProof/>
              </w:rPr>
              <w:tab/>
            </w:r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ROBOTY ZIEMNE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_Toc84108061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16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2F60C0C" w14:textId="2FDDCE74" w:rsidR="000B4FCD" w:rsidRPr="000B4FCD" w:rsidRDefault="00B72000" w:rsidP="000B4FCD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62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5.</w:t>
            </w:r>
            <w:r w:rsidR="000B4FCD" w:rsidRPr="000B4FCD">
              <w:rPr>
                <w:rFonts w:ascii="Arial" w:hAnsi="Arial" w:cs="Arial"/>
                <w:noProof/>
              </w:rPr>
              <w:tab/>
            </w:r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UWAGI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_Toc84108062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17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438DADC" w14:textId="7AC7D4DE" w:rsidR="000B4FCD" w:rsidRPr="000B4FCD" w:rsidRDefault="00B72000" w:rsidP="000B4FCD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4108063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CZĘŚĆ RYSUNKOWA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_Toc84108063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18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4311419" w14:textId="74919886" w:rsidR="000B4FCD" w:rsidRPr="000B4FCD" w:rsidRDefault="00B72000" w:rsidP="000B4FCD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4108064" w:history="1">
            <w:r w:rsidR="000B4FCD" w:rsidRPr="000B4FCD">
              <w:rPr>
                <w:rStyle w:val="Hipercze"/>
                <w:rFonts w:ascii="Arial" w:hAnsi="Arial" w:cs="Arial"/>
                <w:b/>
                <w:noProof/>
              </w:rPr>
              <w:t>WARUNKI TECHNICZNE, OPINIE I UZGODNIENIA</w:t>
            </w:r>
            <w:r w:rsidR="000B4FCD" w:rsidRPr="000B4FCD">
              <w:rPr>
                <w:rFonts w:ascii="Arial" w:hAnsi="Arial" w:cs="Arial"/>
                <w:noProof/>
                <w:webHidden/>
              </w:rPr>
              <w:tab/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begin"/>
            </w:r>
            <w:r w:rsidR="000B4FCD" w:rsidRPr="000B4FCD">
              <w:rPr>
                <w:rFonts w:ascii="Arial" w:hAnsi="Arial" w:cs="Arial"/>
                <w:noProof/>
                <w:webHidden/>
              </w:rPr>
              <w:instrText xml:space="preserve"> PAGEREF _Toc84108064 \h </w:instrText>
            </w:r>
            <w:r w:rsidR="000B4FCD" w:rsidRPr="000B4FCD">
              <w:rPr>
                <w:rFonts w:ascii="Arial" w:hAnsi="Arial" w:cs="Arial"/>
                <w:noProof/>
                <w:webHidden/>
              </w:rPr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E68F8">
              <w:rPr>
                <w:rFonts w:ascii="Arial" w:hAnsi="Arial" w:cs="Arial"/>
                <w:noProof/>
                <w:webHidden/>
              </w:rPr>
              <w:t>21</w:t>
            </w:r>
            <w:r w:rsidR="000B4FCD" w:rsidRPr="000B4FCD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E19E499" w14:textId="09DCC553" w:rsidR="00051FA2" w:rsidRPr="000B4FCD" w:rsidRDefault="00051FA2" w:rsidP="000B4FCD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hAnsi="Arial" w:cs="Arial"/>
              <w:sz w:val="20"/>
              <w:szCs w:val="20"/>
            </w:rPr>
          </w:pPr>
          <w:r w:rsidRPr="000B4FCD">
            <w:rPr>
              <w:rFonts w:ascii="Arial" w:hAnsi="Arial" w:cs="Arial"/>
              <w:b/>
              <w:bCs/>
              <w:sz w:val="20"/>
              <w:szCs w:val="20"/>
            </w:rPr>
            <w:fldChar w:fldCharType="end"/>
          </w:r>
        </w:p>
      </w:sdtContent>
    </w:sdt>
    <w:p w14:paraId="4263C4DB" w14:textId="77777777" w:rsidR="00FD43DC" w:rsidRPr="00723975" w:rsidRDefault="00FD43DC">
      <w:pPr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0883E865" w14:textId="77777777" w:rsidR="008F5D26" w:rsidRPr="00723975" w:rsidRDefault="008F5D26" w:rsidP="008F5D26">
      <w:pPr>
        <w:rPr>
          <w:rFonts w:ascii="Arial" w:hAnsi="Arial" w:cs="Arial"/>
        </w:rPr>
      </w:pPr>
    </w:p>
    <w:p w14:paraId="47770E35" w14:textId="77777777" w:rsidR="008F5D26" w:rsidRPr="00723975" w:rsidRDefault="008F5D26" w:rsidP="008F5D26">
      <w:pPr>
        <w:rPr>
          <w:rFonts w:ascii="Arial" w:hAnsi="Arial" w:cs="Arial"/>
        </w:rPr>
      </w:pPr>
    </w:p>
    <w:p w14:paraId="3D68E4D7" w14:textId="77777777" w:rsidR="008F5D26" w:rsidRPr="00723975" w:rsidRDefault="008F5D26" w:rsidP="008F5D26">
      <w:pPr>
        <w:rPr>
          <w:rFonts w:ascii="Arial" w:hAnsi="Arial" w:cs="Arial"/>
        </w:rPr>
      </w:pPr>
    </w:p>
    <w:p w14:paraId="7C1FE0EC" w14:textId="77777777" w:rsidR="008F5D26" w:rsidRPr="00723975" w:rsidRDefault="008F5D26" w:rsidP="008F5D26">
      <w:pPr>
        <w:rPr>
          <w:rFonts w:ascii="Arial" w:hAnsi="Arial" w:cs="Arial"/>
        </w:rPr>
      </w:pPr>
    </w:p>
    <w:p w14:paraId="6E04AF40" w14:textId="77777777" w:rsidR="008F5D26" w:rsidRPr="00723975" w:rsidRDefault="008F5D26" w:rsidP="008F5D26">
      <w:pPr>
        <w:rPr>
          <w:rFonts w:ascii="Arial" w:hAnsi="Arial" w:cs="Arial"/>
        </w:rPr>
      </w:pPr>
    </w:p>
    <w:p w14:paraId="44C40B48" w14:textId="77777777" w:rsidR="008F5D26" w:rsidRPr="00723975" w:rsidRDefault="008F5D26" w:rsidP="008F5D26">
      <w:pPr>
        <w:rPr>
          <w:rFonts w:ascii="Arial" w:hAnsi="Arial" w:cs="Arial"/>
        </w:rPr>
      </w:pPr>
    </w:p>
    <w:p w14:paraId="2FF1ABB0" w14:textId="77777777" w:rsidR="008F5D26" w:rsidRPr="00723975" w:rsidRDefault="008F5D26" w:rsidP="008F5D26">
      <w:pPr>
        <w:rPr>
          <w:rFonts w:ascii="Arial" w:hAnsi="Arial" w:cs="Arial"/>
        </w:rPr>
      </w:pPr>
    </w:p>
    <w:p w14:paraId="6554534E" w14:textId="77777777" w:rsidR="008F5D26" w:rsidRPr="00723975" w:rsidRDefault="008F5D26" w:rsidP="008F5D26">
      <w:pPr>
        <w:rPr>
          <w:rFonts w:ascii="Arial" w:hAnsi="Arial" w:cs="Arial"/>
        </w:rPr>
      </w:pPr>
    </w:p>
    <w:p w14:paraId="6F0CC567" w14:textId="77777777" w:rsidR="008F5D26" w:rsidRPr="00723975" w:rsidRDefault="008F5D26" w:rsidP="008F5D26">
      <w:pPr>
        <w:spacing w:after="0" w:line="312" w:lineRule="auto"/>
        <w:jc w:val="both"/>
        <w:rPr>
          <w:rFonts w:ascii="Arial" w:hAnsi="Arial" w:cs="Aria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8F5D26" w:rsidRPr="00723975" w14:paraId="457090AF" w14:textId="77777777" w:rsidTr="00195A62">
        <w:trPr>
          <w:jc w:val="center"/>
        </w:trPr>
        <w:tc>
          <w:tcPr>
            <w:tcW w:w="9212" w:type="dxa"/>
            <w:tcBorders>
              <w:left w:val="nil"/>
              <w:right w:val="nil"/>
            </w:tcBorders>
          </w:tcPr>
          <w:p w14:paraId="57FDFA1A" w14:textId="77777777" w:rsidR="008F5D26" w:rsidRPr="00723975" w:rsidRDefault="008F5D26" w:rsidP="00195A62">
            <w:pPr>
              <w:spacing w:line="312" w:lineRule="auto"/>
              <w:ind w:left="360"/>
              <w:jc w:val="center"/>
              <w:outlineLvl w:val="0"/>
              <w:rPr>
                <w:rFonts w:ascii="Arial Black" w:hAnsi="Arial Black" w:cs="Arial"/>
                <w:b/>
                <w:sz w:val="28"/>
              </w:rPr>
            </w:pPr>
            <w:bookmarkStart w:id="1" w:name="_Toc84108040"/>
            <w:r w:rsidRPr="00723975">
              <w:rPr>
                <w:rFonts w:ascii="Arial Black" w:hAnsi="Arial Black" w:cs="Arial"/>
                <w:b/>
                <w:sz w:val="28"/>
              </w:rPr>
              <w:t>CZĘŚĆ FORMALNO-PRAWNA</w:t>
            </w:r>
            <w:bookmarkEnd w:id="1"/>
          </w:p>
        </w:tc>
      </w:tr>
    </w:tbl>
    <w:p w14:paraId="0A6B703B" w14:textId="77777777" w:rsidR="008F5D26" w:rsidRPr="00723975" w:rsidRDefault="008F5D26" w:rsidP="008F5D26">
      <w:pPr>
        <w:spacing w:after="0" w:line="312" w:lineRule="auto"/>
        <w:jc w:val="both"/>
        <w:rPr>
          <w:rFonts w:ascii="Arial" w:hAnsi="Arial" w:cs="Arial"/>
        </w:rPr>
      </w:pPr>
    </w:p>
    <w:p w14:paraId="56BD3510" w14:textId="77777777" w:rsidR="008F5D26" w:rsidRPr="00723975" w:rsidRDefault="008F5D26" w:rsidP="008F5D26">
      <w:pPr>
        <w:rPr>
          <w:rFonts w:ascii="Arial" w:hAnsi="Arial" w:cs="Arial"/>
        </w:rPr>
      </w:pPr>
    </w:p>
    <w:p w14:paraId="33A99868" w14:textId="77777777" w:rsidR="008F5D26" w:rsidRPr="00723975" w:rsidRDefault="008F5D26" w:rsidP="008F5D26">
      <w:pPr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0C488F59" w14:textId="77777777" w:rsidR="00C22F0A" w:rsidRPr="00723975" w:rsidRDefault="00C22F0A" w:rsidP="00C22F0A">
      <w:pPr>
        <w:rPr>
          <w:rFonts w:ascii="Arial" w:hAnsi="Arial" w:cs="Arial"/>
        </w:rPr>
      </w:pPr>
    </w:p>
    <w:p w14:paraId="56AFFA56" w14:textId="77777777" w:rsidR="00C22F0A" w:rsidRPr="00723975" w:rsidRDefault="00C22F0A" w:rsidP="00C22F0A">
      <w:pPr>
        <w:rPr>
          <w:rFonts w:ascii="Arial" w:hAnsi="Arial" w:cs="Arial"/>
        </w:rPr>
      </w:pPr>
    </w:p>
    <w:p w14:paraId="38238724" w14:textId="77777777" w:rsidR="00C22F0A" w:rsidRPr="00723975" w:rsidRDefault="00C22F0A" w:rsidP="00C22F0A">
      <w:pPr>
        <w:rPr>
          <w:rFonts w:ascii="Arial" w:hAnsi="Arial" w:cs="Arial"/>
        </w:rPr>
      </w:pPr>
    </w:p>
    <w:p w14:paraId="46043802" w14:textId="77777777" w:rsidR="00C22F0A" w:rsidRPr="00723975" w:rsidRDefault="00C22F0A" w:rsidP="00C22F0A">
      <w:pPr>
        <w:rPr>
          <w:rFonts w:ascii="Arial" w:hAnsi="Arial" w:cs="Arial"/>
        </w:rPr>
      </w:pPr>
    </w:p>
    <w:p w14:paraId="2AE58CF4" w14:textId="77777777" w:rsidR="00C22F0A" w:rsidRPr="00723975" w:rsidRDefault="00C22F0A" w:rsidP="00C22F0A">
      <w:pPr>
        <w:rPr>
          <w:rFonts w:ascii="Arial" w:hAnsi="Arial" w:cs="Arial"/>
        </w:rPr>
      </w:pPr>
    </w:p>
    <w:p w14:paraId="435D3984" w14:textId="77777777" w:rsidR="00C22F0A" w:rsidRPr="00723975" w:rsidRDefault="00C22F0A" w:rsidP="00C22F0A">
      <w:pPr>
        <w:rPr>
          <w:rFonts w:ascii="Arial" w:hAnsi="Arial" w:cs="Arial"/>
        </w:rPr>
      </w:pPr>
    </w:p>
    <w:p w14:paraId="6A7464BA" w14:textId="77777777" w:rsidR="00C22F0A" w:rsidRPr="00723975" w:rsidRDefault="00C22F0A" w:rsidP="00C22F0A">
      <w:pPr>
        <w:rPr>
          <w:rFonts w:ascii="Arial" w:hAnsi="Arial" w:cs="Arial"/>
        </w:rPr>
      </w:pPr>
    </w:p>
    <w:p w14:paraId="0E49235E" w14:textId="77777777" w:rsidR="00C22F0A" w:rsidRPr="00723975" w:rsidRDefault="00C22F0A" w:rsidP="00C22F0A">
      <w:pPr>
        <w:rPr>
          <w:rFonts w:ascii="Arial" w:hAnsi="Arial" w:cs="Arial"/>
        </w:rPr>
      </w:pPr>
    </w:p>
    <w:p w14:paraId="26DE80ED" w14:textId="77777777" w:rsidR="00C22F0A" w:rsidRPr="00723975" w:rsidRDefault="00C22F0A" w:rsidP="00C22F0A">
      <w:pPr>
        <w:pStyle w:val="Nagwek2"/>
        <w:jc w:val="center"/>
        <w:rPr>
          <w:rFonts w:ascii="Arial" w:hAnsi="Arial" w:cs="Arial"/>
          <w:b/>
          <w:color w:val="auto"/>
          <w:sz w:val="22"/>
          <w:szCs w:val="22"/>
        </w:rPr>
      </w:pPr>
      <w:bookmarkStart w:id="2" w:name="_Toc61094248"/>
      <w:bookmarkStart w:id="3" w:name="_Toc84108041"/>
      <w:r w:rsidRPr="00723975">
        <w:rPr>
          <w:rFonts w:ascii="Arial" w:hAnsi="Arial" w:cs="Arial"/>
          <w:b/>
          <w:color w:val="auto"/>
          <w:sz w:val="24"/>
          <w:szCs w:val="22"/>
        </w:rPr>
        <w:t>DECYZJ</w:t>
      </w:r>
      <w:r w:rsidR="0042424F" w:rsidRPr="00723975">
        <w:rPr>
          <w:rFonts w:ascii="Arial" w:hAnsi="Arial" w:cs="Arial"/>
          <w:b/>
          <w:color w:val="auto"/>
          <w:sz w:val="24"/>
          <w:szCs w:val="22"/>
        </w:rPr>
        <w:t>A</w:t>
      </w:r>
      <w:r w:rsidRPr="00723975">
        <w:rPr>
          <w:rFonts w:ascii="Arial" w:hAnsi="Arial" w:cs="Arial"/>
          <w:b/>
          <w:color w:val="auto"/>
          <w:sz w:val="24"/>
          <w:szCs w:val="22"/>
        </w:rPr>
        <w:t xml:space="preserve"> O STWIERDZENIU PRZYGOTOWANIA ZAWODOWEGO</w:t>
      </w:r>
      <w:bookmarkEnd w:id="2"/>
      <w:bookmarkEnd w:id="3"/>
    </w:p>
    <w:p w14:paraId="4104CB48" w14:textId="77777777" w:rsidR="00C22F0A" w:rsidRPr="00723975" w:rsidRDefault="00C22F0A" w:rsidP="00C22F0A">
      <w:pPr>
        <w:rPr>
          <w:rFonts w:ascii="Arial" w:hAnsi="Arial" w:cs="Arial"/>
        </w:rPr>
      </w:pPr>
    </w:p>
    <w:p w14:paraId="6FF7520F" w14:textId="77777777" w:rsidR="00C22F0A" w:rsidRPr="00723975" w:rsidRDefault="00C22F0A" w:rsidP="00C22F0A">
      <w:pPr>
        <w:rPr>
          <w:rFonts w:ascii="Arial" w:hAnsi="Arial" w:cs="Arial"/>
        </w:rPr>
      </w:pPr>
    </w:p>
    <w:p w14:paraId="7E13FF88" w14:textId="77777777" w:rsidR="00C22F0A" w:rsidRPr="00723975" w:rsidRDefault="00C22F0A">
      <w:pPr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603F0ECC" w14:textId="77777777" w:rsidR="007B5829" w:rsidRDefault="007B5829" w:rsidP="007B5829">
      <w:pPr>
        <w:jc w:val="center"/>
        <w:rPr>
          <w:rFonts w:ascii="Arial" w:hAnsi="Arial" w:cs="Arial"/>
        </w:rPr>
      </w:pPr>
      <w:r>
        <w:rPr>
          <w:b/>
          <w:noProof/>
          <w:lang w:eastAsia="pl-PL"/>
        </w:rPr>
        <w:lastRenderedPageBreak/>
        <w:drawing>
          <wp:inline distT="0" distB="0" distL="0" distR="0" wp14:anchorId="6B0A71D6" wp14:editId="0ABE11D6">
            <wp:extent cx="5943600" cy="8410575"/>
            <wp:effectExtent l="0" t="0" r="0" b="0"/>
            <wp:docPr id="14" name="Obraz 14" descr="Moje i Grega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Moje i Grega_01.jpg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1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br w:type="page"/>
      </w:r>
    </w:p>
    <w:p w14:paraId="6E2794D4" w14:textId="77777777" w:rsidR="007B5829" w:rsidRDefault="007B5829" w:rsidP="007B5829">
      <w:pPr>
        <w:jc w:val="center"/>
        <w:rPr>
          <w:rFonts w:ascii="Arial" w:hAnsi="Arial" w:cs="Arial"/>
        </w:rPr>
      </w:pPr>
      <w:r>
        <w:rPr>
          <w:b/>
          <w:noProof/>
          <w:lang w:eastAsia="pl-PL"/>
        </w:rPr>
        <w:lastRenderedPageBreak/>
        <w:drawing>
          <wp:inline distT="0" distB="0" distL="0" distR="0" wp14:anchorId="38BEFDC2" wp14:editId="1219CC1A">
            <wp:extent cx="5943600" cy="8410575"/>
            <wp:effectExtent l="0" t="0" r="0" b="0"/>
            <wp:docPr id="13" name="Obraz 13" descr="Moje i Grega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 descr="Moje i Grega_02.jpg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1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br w:type="page"/>
      </w:r>
    </w:p>
    <w:p w14:paraId="7F85785B" w14:textId="77777777" w:rsidR="007B5829" w:rsidRDefault="007B5829" w:rsidP="007B5829">
      <w:pPr>
        <w:jc w:val="center"/>
        <w:rPr>
          <w:rFonts w:ascii="Arial" w:hAnsi="Arial" w:cs="Arial"/>
        </w:rPr>
      </w:pPr>
      <w:r>
        <w:rPr>
          <w:noProof/>
          <w:lang w:eastAsia="pl-PL"/>
        </w:rPr>
        <w:lastRenderedPageBreak/>
        <w:drawing>
          <wp:inline distT="0" distB="0" distL="0" distR="0" wp14:anchorId="02B7C602" wp14:editId="5F33F5EB">
            <wp:extent cx="5943600" cy="8401050"/>
            <wp:effectExtent l="0" t="0" r="0" b="0"/>
            <wp:docPr id="12" name="Obraz 12" descr="Moje i Grega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Moje i Grega_04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0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br w:type="page"/>
      </w:r>
    </w:p>
    <w:p w14:paraId="3E673844" w14:textId="77777777" w:rsidR="00C84D1E" w:rsidRPr="00723975" w:rsidRDefault="007B5829" w:rsidP="00327EC5">
      <w:pPr>
        <w:jc w:val="center"/>
        <w:rPr>
          <w:rFonts w:ascii="Arial" w:hAnsi="Arial" w:cs="Arial"/>
        </w:rPr>
      </w:pPr>
      <w:r>
        <w:rPr>
          <w:noProof/>
          <w:lang w:eastAsia="pl-PL"/>
        </w:rPr>
        <w:lastRenderedPageBreak/>
        <w:drawing>
          <wp:inline distT="0" distB="0" distL="0" distR="0" wp14:anchorId="676E253E" wp14:editId="0797A972">
            <wp:extent cx="5934075" cy="8401050"/>
            <wp:effectExtent l="0" t="0" r="0" b="0"/>
            <wp:docPr id="11" name="Obraz 11" descr="Moje i Grega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Moje i Grega_05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40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84D1E" w:rsidRPr="00723975">
        <w:rPr>
          <w:rFonts w:ascii="Arial" w:hAnsi="Arial" w:cs="Arial"/>
        </w:rPr>
        <w:br w:type="page"/>
      </w:r>
    </w:p>
    <w:p w14:paraId="18E65043" w14:textId="77777777" w:rsidR="00B30E56" w:rsidRPr="00723975" w:rsidRDefault="00B30E56">
      <w:pPr>
        <w:rPr>
          <w:rFonts w:ascii="Arial" w:hAnsi="Arial" w:cs="Arial"/>
        </w:rPr>
      </w:pPr>
    </w:p>
    <w:p w14:paraId="56A1DFB9" w14:textId="77777777" w:rsidR="00E52374" w:rsidRPr="00723975" w:rsidRDefault="00E52374" w:rsidP="00E52374">
      <w:pPr>
        <w:rPr>
          <w:rFonts w:ascii="Arial" w:hAnsi="Arial" w:cs="Arial"/>
        </w:rPr>
      </w:pPr>
    </w:p>
    <w:p w14:paraId="1B109DB1" w14:textId="77777777" w:rsidR="00E52374" w:rsidRPr="00723975" w:rsidRDefault="00E52374" w:rsidP="00E52374">
      <w:pPr>
        <w:rPr>
          <w:rFonts w:ascii="Arial" w:hAnsi="Arial" w:cs="Arial"/>
        </w:rPr>
      </w:pPr>
    </w:p>
    <w:p w14:paraId="677E4ED7" w14:textId="77777777" w:rsidR="00E52374" w:rsidRPr="00723975" w:rsidRDefault="00E52374" w:rsidP="00E52374">
      <w:pPr>
        <w:rPr>
          <w:rFonts w:ascii="Arial" w:hAnsi="Arial" w:cs="Arial"/>
        </w:rPr>
      </w:pPr>
    </w:p>
    <w:p w14:paraId="73A36924" w14:textId="77777777" w:rsidR="00E52374" w:rsidRPr="00723975" w:rsidRDefault="00E52374" w:rsidP="00E52374">
      <w:pPr>
        <w:rPr>
          <w:rFonts w:ascii="Arial" w:hAnsi="Arial" w:cs="Arial"/>
        </w:rPr>
      </w:pPr>
    </w:p>
    <w:p w14:paraId="5F057E84" w14:textId="77777777" w:rsidR="00E52374" w:rsidRPr="00723975" w:rsidRDefault="00E52374" w:rsidP="00E52374">
      <w:pPr>
        <w:rPr>
          <w:rFonts w:ascii="Arial" w:hAnsi="Arial" w:cs="Arial"/>
        </w:rPr>
      </w:pPr>
    </w:p>
    <w:p w14:paraId="70D37248" w14:textId="77777777" w:rsidR="00E52374" w:rsidRPr="00723975" w:rsidRDefault="00E52374" w:rsidP="00E52374">
      <w:pPr>
        <w:rPr>
          <w:rFonts w:ascii="Arial" w:hAnsi="Arial" w:cs="Arial"/>
        </w:rPr>
      </w:pPr>
    </w:p>
    <w:p w14:paraId="7AD4164F" w14:textId="77777777" w:rsidR="00E52374" w:rsidRPr="00723975" w:rsidRDefault="00E52374" w:rsidP="00E52374">
      <w:pPr>
        <w:rPr>
          <w:rFonts w:ascii="Arial" w:hAnsi="Arial" w:cs="Arial"/>
        </w:rPr>
      </w:pPr>
    </w:p>
    <w:p w14:paraId="3568D31B" w14:textId="77777777" w:rsidR="00E52374" w:rsidRPr="00723975" w:rsidRDefault="00E52374" w:rsidP="00E52374">
      <w:pPr>
        <w:rPr>
          <w:rFonts w:ascii="Arial" w:hAnsi="Arial" w:cs="Arial"/>
        </w:rPr>
      </w:pPr>
    </w:p>
    <w:p w14:paraId="117776C6" w14:textId="77777777" w:rsidR="00E52374" w:rsidRPr="00723975" w:rsidRDefault="00E52374" w:rsidP="00E52374">
      <w:pPr>
        <w:pStyle w:val="Nagwek2"/>
        <w:jc w:val="center"/>
        <w:rPr>
          <w:rFonts w:ascii="Arial" w:hAnsi="Arial" w:cs="Arial"/>
          <w:b/>
          <w:color w:val="auto"/>
          <w:sz w:val="22"/>
          <w:szCs w:val="22"/>
        </w:rPr>
      </w:pPr>
      <w:bookmarkStart w:id="4" w:name="_Toc84108042"/>
      <w:r w:rsidRPr="00723975">
        <w:rPr>
          <w:rFonts w:ascii="Arial" w:hAnsi="Arial" w:cs="Arial"/>
          <w:b/>
          <w:color w:val="auto"/>
          <w:sz w:val="24"/>
          <w:szCs w:val="22"/>
        </w:rPr>
        <w:t>OŚWIADCZENIE PROJEKTANTÓW I SPRAWDZAJĄCYCH</w:t>
      </w:r>
      <w:bookmarkEnd w:id="4"/>
    </w:p>
    <w:p w14:paraId="2F1433BE" w14:textId="77777777" w:rsidR="00E52374" w:rsidRPr="00723975" w:rsidRDefault="00E52374" w:rsidP="00E52374">
      <w:pPr>
        <w:rPr>
          <w:rFonts w:ascii="Arial" w:hAnsi="Arial" w:cs="Arial"/>
        </w:rPr>
      </w:pPr>
    </w:p>
    <w:p w14:paraId="3511C123" w14:textId="77777777" w:rsidR="00E52374" w:rsidRPr="00723975" w:rsidRDefault="00E52374" w:rsidP="00E52374">
      <w:pPr>
        <w:rPr>
          <w:rFonts w:ascii="Arial" w:hAnsi="Arial" w:cs="Arial"/>
        </w:rPr>
      </w:pPr>
    </w:p>
    <w:p w14:paraId="052B2FA3" w14:textId="77777777" w:rsidR="00E52374" w:rsidRPr="00723975" w:rsidRDefault="00E52374" w:rsidP="00E52374">
      <w:pPr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64CF4479" w14:textId="77777777" w:rsidR="00E52374" w:rsidRPr="00723975" w:rsidRDefault="00E52374" w:rsidP="00E52374">
      <w:pPr>
        <w:spacing w:after="0" w:line="312" w:lineRule="auto"/>
        <w:jc w:val="both"/>
        <w:rPr>
          <w:rFonts w:ascii="Arial" w:hAnsi="Arial" w:cs="Arial"/>
        </w:rPr>
      </w:pPr>
    </w:p>
    <w:p w14:paraId="7E82C200" w14:textId="3C90044C" w:rsidR="00E52374" w:rsidRPr="00723975" w:rsidRDefault="00E52374" w:rsidP="00E52374">
      <w:pPr>
        <w:spacing w:after="0" w:line="312" w:lineRule="auto"/>
        <w:jc w:val="right"/>
        <w:rPr>
          <w:rFonts w:ascii="Arial" w:hAnsi="Arial" w:cs="Arial"/>
        </w:rPr>
      </w:pPr>
      <w:r w:rsidRPr="00C101B9">
        <w:rPr>
          <w:rFonts w:ascii="Arial" w:hAnsi="Arial" w:cs="Arial"/>
        </w:rPr>
        <w:t xml:space="preserve">Warszawa, dn. </w:t>
      </w:r>
      <w:r w:rsidR="00C101B9" w:rsidRPr="00C101B9">
        <w:rPr>
          <w:rFonts w:ascii="Arial" w:hAnsi="Arial" w:cs="Arial"/>
        </w:rPr>
        <w:t>02.11</w:t>
      </w:r>
      <w:r w:rsidRPr="00C101B9">
        <w:rPr>
          <w:rFonts w:ascii="Arial" w:hAnsi="Arial" w:cs="Arial"/>
        </w:rPr>
        <w:t>.2021 r.</w:t>
      </w:r>
    </w:p>
    <w:p w14:paraId="7959775A" w14:textId="77777777" w:rsidR="00E52374" w:rsidRPr="00723975" w:rsidRDefault="00E52374" w:rsidP="00E52374">
      <w:pPr>
        <w:spacing w:after="0" w:line="312" w:lineRule="auto"/>
        <w:jc w:val="both"/>
        <w:rPr>
          <w:rFonts w:ascii="Arial" w:hAnsi="Arial" w:cs="Arial"/>
        </w:rPr>
      </w:pPr>
    </w:p>
    <w:p w14:paraId="7844B38C" w14:textId="6163B4DD" w:rsidR="00E52374" w:rsidRPr="00723975" w:rsidRDefault="00E52374" w:rsidP="00E52374">
      <w:pPr>
        <w:spacing w:after="0" w:line="312" w:lineRule="auto"/>
        <w:ind w:firstLine="708"/>
        <w:jc w:val="both"/>
        <w:rPr>
          <w:rFonts w:ascii="Arial" w:hAnsi="Arial" w:cs="Arial"/>
        </w:rPr>
      </w:pPr>
      <w:r w:rsidRPr="00723975">
        <w:rPr>
          <w:rFonts w:ascii="Arial" w:hAnsi="Arial" w:cs="Arial"/>
        </w:rPr>
        <w:t>Na podstawie art. 20, ust. 4 Ustawy z dnia 7 lipca 1994 r. - Prawo budowlane (Dz. U. z 2020 r. poz. 1333, z późn. zm.), oświadczamy, że projekt budowlany dla inwestycji pn. „</w:t>
      </w:r>
      <w:r w:rsidR="00723975" w:rsidRPr="00723975">
        <w:rPr>
          <w:rFonts w:ascii="Arial" w:hAnsi="Arial" w:cs="Arial"/>
          <w:i/>
        </w:rPr>
        <w:t>Przebudowa ul. Nadarzyńskiej w Piasecznie</w:t>
      </w:r>
      <w:r w:rsidRPr="00723975">
        <w:rPr>
          <w:rFonts w:ascii="Arial" w:hAnsi="Arial" w:cs="Arial"/>
        </w:rPr>
        <w:t xml:space="preserve">” </w:t>
      </w:r>
      <w:r w:rsidR="00C84D1E" w:rsidRPr="00723975">
        <w:rPr>
          <w:rFonts w:ascii="Arial" w:hAnsi="Arial" w:cs="Arial"/>
          <w:b/>
        </w:rPr>
        <w:t xml:space="preserve">w zakresie projektu </w:t>
      </w:r>
      <w:r w:rsidR="00F36324">
        <w:rPr>
          <w:rFonts w:ascii="Arial" w:hAnsi="Arial" w:cs="Arial"/>
          <w:b/>
        </w:rPr>
        <w:t>budowlano-wykonawczego</w:t>
      </w:r>
      <w:r w:rsidR="00C84D1E" w:rsidRPr="00723975">
        <w:rPr>
          <w:rFonts w:ascii="Arial" w:hAnsi="Arial" w:cs="Arial"/>
          <w:b/>
        </w:rPr>
        <w:t xml:space="preserve"> – Tom II.</w:t>
      </w:r>
      <w:r w:rsidR="005E32DE">
        <w:rPr>
          <w:rFonts w:ascii="Arial" w:hAnsi="Arial" w:cs="Arial"/>
          <w:b/>
        </w:rPr>
        <w:t>C</w:t>
      </w:r>
      <w:r w:rsidR="00C84D1E" w:rsidRPr="00723975">
        <w:rPr>
          <w:rFonts w:ascii="Arial" w:hAnsi="Arial" w:cs="Arial"/>
        </w:rPr>
        <w:t xml:space="preserve"> </w:t>
      </w:r>
      <w:r w:rsidRPr="00723975">
        <w:rPr>
          <w:rFonts w:ascii="Arial" w:hAnsi="Arial" w:cs="Arial"/>
        </w:rPr>
        <w:t>został sporządzony zgodnie z obowiązującymi przepisami, zasadami wiedzy technicznej oraz jest kompletny z punktu widzenia celu, któremu ma służyć.</w:t>
      </w:r>
    </w:p>
    <w:p w14:paraId="7EA90BCD" w14:textId="77777777" w:rsidR="00E52374" w:rsidRPr="00723975" w:rsidRDefault="00E52374" w:rsidP="00E52374">
      <w:pPr>
        <w:spacing w:after="0" w:line="312" w:lineRule="auto"/>
        <w:jc w:val="both"/>
        <w:rPr>
          <w:rFonts w:ascii="Arial" w:hAnsi="Arial" w:cs="Arial"/>
        </w:rPr>
      </w:pPr>
    </w:p>
    <w:p w14:paraId="3636A0BF" w14:textId="77777777" w:rsidR="00E52374" w:rsidRPr="00723975" w:rsidRDefault="00E52374">
      <w:pPr>
        <w:rPr>
          <w:rFonts w:ascii="Arial" w:hAnsi="Arial" w:cs="Arial"/>
        </w:rPr>
      </w:pPr>
    </w:p>
    <w:tbl>
      <w:tblPr>
        <w:tblStyle w:val="Tabela-Siatka"/>
        <w:tblW w:w="9940" w:type="dxa"/>
        <w:jc w:val="center"/>
        <w:tblLayout w:type="fixed"/>
        <w:tblLook w:val="04A0" w:firstRow="1" w:lastRow="0" w:firstColumn="1" w:lastColumn="0" w:noHBand="0" w:noVBand="1"/>
      </w:tblPr>
      <w:tblGrid>
        <w:gridCol w:w="2158"/>
        <w:gridCol w:w="2344"/>
        <w:gridCol w:w="2581"/>
        <w:gridCol w:w="2857"/>
      </w:tblGrid>
      <w:tr w:rsidR="00E52374" w:rsidRPr="00723975" w14:paraId="2F0D972E" w14:textId="77777777" w:rsidTr="00E52374">
        <w:trPr>
          <w:trHeight w:val="454"/>
          <w:jc w:val="center"/>
        </w:trPr>
        <w:tc>
          <w:tcPr>
            <w:tcW w:w="2158" w:type="dxa"/>
            <w:vAlign w:val="center"/>
          </w:tcPr>
          <w:p w14:paraId="216385D3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STANOWISKO</w:t>
            </w:r>
          </w:p>
        </w:tc>
        <w:tc>
          <w:tcPr>
            <w:tcW w:w="2344" w:type="dxa"/>
            <w:vAlign w:val="center"/>
          </w:tcPr>
          <w:p w14:paraId="0211BF3B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SPECJALNOŚĆ:</w:t>
            </w:r>
          </w:p>
        </w:tc>
        <w:tc>
          <w:tcPr>
            <w:tcW w:w="2581" w:type="dxa"/>
            <w:vAlign w:val="center"/>
          </w:tcPr>
          <w:p w14:paraId="7DE1EA29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IMIĘ I NAZWISKO,</w:t>
            </w:r>
          </w:p>
          <w:p w14:paraId="5EE11BC9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Uprawnień:</w:t>
            </w:r>
          </w:p>
        </w:tc>
        <w:tc>
          <w:tcPr>
            <w:tcW w:w="2857" w:type="dxa"/>
            <w:vAlign w:val="center"/>
          </w:tcPr>
          <w:p w14:paraId="7CF3C65B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PODPIS:</w:t>
            </w:r>
          </w:p>
        </w:tc>
      </w:tr>
      <w:tr w:rsidR="007B5829" w:rsidRPr="00723975" w14:paraId="322F79CE" w14:textId="77777777" w:rsidTr="00E52374">
        <w:trPr>
          <w:trHeight w:val="680"/>
          <w:jc w:val="center"/>
        </w:trPr>
        <w:tc>
          <w:tcPr>
            <w:tcW w:w="2158" w:type="dxa"/>
            <w:vAlign w:val="center"/>
          </w:tcPr>
          <w:p w14:paraId="376D9EF2" w14:textId="77777777" w:rsidR="007B5829" w:rsidRPr="00433AFC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433AFC">
              <w:rPr>
                <w:rFonts w:ascii="Arial" w:hAnsi="Arial" w:cs="Arial"/>
                <w:sz w:val="18"/>
              </w:rPr>
              <w:t>Projektant</w:t>
            </w:r>
          </w:p>
        </w:tc>
        <w:tc>
          <w:tcPr>
            <w:tcW w:w="2344" w:type="dxa"/>
            <w:vMerge w:val="restart"/>
            <w:vAlign w:val="center"/>
          </w:tcPr>
          <w:p w14:paraId="03777E96" w14:textId="77777777" w:rsidR="007B5829" w:rsidRPr="0038118F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6"/>
              </w:rPr>
            </w:pPr>
            <w:r w:rsidRPr="0038118F">
              <w:rPr>
                <w:rFonts w:ascii="Arial" w:hAnsi="Arial" w:cs="Arial"/>
                <w:sz w:val="16"/>
              </w:rPr>
              <w:t>instalacyjnej w zakresie sieci, instalacji i  urządzeń cieplnych, wentylacyjnych, gazowych, wodociągowych i kanalizacyjnych</w:t>
            </w:r>
          </w:p>
        </w:tc>
        <w:tc>
          <w:tcPr>
            <w:tcW w:w="2581" w:type="dxa"/>
            <w:vAlign w:val="center"/>
          </w:tcPr>
          <w:p w14:paraId="1A3FFDB6" w14:textId="77777777" w:rsidR="007B5829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085DF1">
              <w:rPr>
                <w:rFonts w:ascii="Arial" w:hAnsi="Arial" w:cs="Arial"/>
                <w:sz w:val="18"/>
              </w:rPr>
              <w:t>mgr in</w:t>
            </w:r>
            <w:r>
              <w:rPr>
                <w:rFonts w:ascii="Arial" w:eastAsia="Arial" w:hAnsi="Arial" w:cs="Arial"/>
                <w:sz w:val="18"/>
              </w:rPr>
              <w:t>ż</w:t>
            </w:r>
            <w:r w:rsidRPr="00085DF1">
              <w:rPr>
                <w:rFonts w:ascii="Arial" w:hAnsi="Arial" w:cs="Arial"/>
                <w:sz w:val="18"/>
              </w:rPr>
              <w:t>. Bartosz Szewczyk</w:t>
            </w:r>
          </w:p>
          <w:p w14:paraId="23F4F1F5" w14:textId="77777777" w:rsidR="007B5829" w:rsidRPr="00433AFC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085DF1">
              <w:rPr>
                <w:rFonts w:ascii="Arial" w:hAnsi="Arial" w:cs="Arial"/>
                <w:sz w:val="18"/>
              </w:rPr>
              <w:t>WAM/0023/POOS/08</w:t>
            </w:r>
          </w:p>
        </w:tc>
        <w:tc>
          <w:tcPr>
            <w:tcW w:w="2857" w:type="dxa"/>
            <w:vAlign w:val="center"/>
          </w:tcPr>
          <w:p w14:paraId="06F2F862" w14:textId="77777777" w:rsidR="007B5829" w:rsidRPr="00723975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  <w:tr w:rsidR="007B5829" w:rsidRPr="00723975" w14:paraId="5B798A92" w14:textId="77777777" w:rsidTr="00E52374">
        <w:trPr>
          <w:trHeight w:val="680"/>
          <w:jc w:val="center"/>
        </w:trPr>
        <w:tc>
          <w:tcPr>
            <w:tcW w:w="2158" w:type="dxa"/>
            <w:vAlign w:val="center"/>
          </w:tcPr>
          <w:p w14:paraId="6260A222" w14:textId="77777777" w:rsidR="007B5829" w:rsidRPr="00723975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Sprawdzający</w:t>
            </w:r>
          </w:p>
        </w:tc>
        <w:tc>
          <w:tcPr>
            <w:tcW w:w="2344" w:type="dxa"/>
            <w:vMerge/>
            <w:vAlign w:val="center"/>
          </w:tcPr>
          <w:p w14:paraId="3038EB70" w14:textId="77777777" w:rsidR="007B5829" w:rsidRPr="00723975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  <w:tc>
          <w:tcPr>
            <w:tcW w:w="2581" w:type="dxa"/>
            <w:vAlign w:val="center"/>
          </w:tcPr>
          <w:p w14:paraId="12ACEF8C" w14:textId="77777777" w:rsidR="007B5829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085DF1">
              <w:rPr>
                <w:rFonts w:ascii="Arial" w:hAnsi="Arial" w:cs="Arial"/>
                <w:sz w:val="18"/>
              </w:rPr>
              <w:t>mgr in</w:t>
            </w:r>
            <w:r>
              <w:rPr>
                <w:rFonts w:ascii="Arial" w:eastAsia="Arial" w:hAnsi="Arial" w:cs="Arial"/>
                <w:sz w:val="18"/>
              </w:rPr>
              <w:t>ż</w:t>
            </w:r>
            <w:r w:rsidRPr="00085DF1">
              <w:rPr>
                <w:rFonts w:ascii="Arial" w:hAnsi="Arial" w:cs="Arial"/>
                <w:sz w:val="18"/>
              </w:rPr>
              <w:t>. Grzegorz Kowalewski</w:t>
            </w:r>
          </w:p>
          <w:p w14:paraId="0F6E88C2" w14:textId="77777777" w:rsidR="007B5829" w:rsidRPr="00723975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085DF1">
              <w:rPr>
                <w:rFonts w:ascii="Arial" w:hAnsi="Arial" w:cs="Arial"/>
                <w:sz w:val="18"/>
              </w:rPr>
              <w:t>WAM/0022/POOS/08</w:t>
            </w:r>
          </w:p>
        </w:tc>
        <w:tc>
          <w:tcPr>
            <w:tcW w:w="2857" w:type="dxa"/>
            <w:vAlign w:val="center"/>
          </w:tcPr>
          <w:p w14:paraId="1E81251D" w14:textId="77777777" w:rsidR="007B5829" w:rsidRPr="00723975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</w:tbl>
    <w:p w14:paraId="60C5F65A" w14:textId="77777777" w:rsidR="00E52374" w:rsidRPr="00723975" w:rsidRDefault="00E52374">
      <w:pPr>
        <w:rPr>
          <w:rFonts w:ascii="Arial" w:hAnsi="Arial" w:cs="Arial"/>
        </w:rPr>
      </w:pPr>
    </w:p>
    <w:p w14:paraId="2588C971" w14:textId="77777777" w:rsidR="00E52374" w:rsidRPr="00723975" w:rsidRDefault="00E52374">
      <w:pPr>
        <w:rPr>
          <w:rFonts w:ascii="Arial" w:hAnsi="Arial" w:cs="Arial"/>
        </w:rPr>
      </w:pPr>
    </w:p>
    <w:p w14:paraId="0BA4B95D" w14:textId="77777777" w:rsidR="00E52374" w:rsidRPr="00723975" w:rsidRDefault="00E52374">
      <w:pPr>
        <w:rPr>
          <w:rFonts w:ascii="Arial" w:hAnsi="Arial" w:cs="Arial"/>
        </w:rPr>
      </w:pPr>
    </w:p>
    <w:p w14:paraId="4967D8EF" w14:textId="77777777" w:rsidR="00C22F0A" w:rsidRPr="00723975" w:rsidRDefault="00C22F0A">
      <w:pPr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2FFA32D9" w14:textId="77777777" w:rsidR="00E522DF" w:rsidRPr="00723975" w:rsidRDefault="00E522DF" w:rsidP="00E522DF">
      <w:pPr>
        <w:rPr>
          <w:rFonts w:ascii="Arial" w:hAnsi="Arial" w:cs="Arial"/>
        </w:rPr>
      </w:pPr>
    </w:p>
    <w:p w14:paraId="2C7D897F" w14:textId="77777777" w:rsidR="00FD43DC" w:rsidRPr="00723975" w:rsidRDefault="00FD43DC" w:rsidP="00FD43DC">
      <w:pPr>
        <w:rPr>
          <w:rFonts w:ascii="Arial" w:hAnsi="Arial" w:cs="Arial"/>
        </w:rPr>
      </w:pPr>
    </w:p>
    <w:p w14:paraId="67109EBB" w14:textId="77777777" w:rsidR="00082A08" w:rsidRPr="00723975" w:rsidRDefault="00082A08" w:rsidP="00FD43DC">
      <w:pPr>
        <w:rPr>
          <w:rFonts w:ascii="Arial" w:hAnsi="Arial" w:cs="Arial"/>
        </w:rPr>
      </w:pPr>
    </w:p>
    <w:p w14:paraId="03A664B9" w14:textId="77777777" w:rsidR="00082A08" w:rsidRPr="00723975" w:rsidRDefault="00082A08" w:rsidP="00FD43DC">
      <w:pPr>
        <w:rPr>
          <w:rFonts w:ascii="Arial" w:hAnsi="Arial" w:cs="Arial"/>
        </w:rPr>
      </w:pPr>
    </w:p>
    <w:p w14:paraId="2172B931" w14:textId="77777777" w:rsidR="00FD43DC" w:rsidRPr="00723975" w:rsidRDefault="00FD43DC" w:rsidP="00FD43DC">
      <w:pPr>
        <w:rPr>
          <w:rFonts w:ascii="Arial" w:hAnsi="Arial" w:cs="Arial"/>
        </w:rPr>
      </w:pPr>
    </w:p>
    <w:p w14:paraId="4937582E" w14:textId="77777777" w:rsidR="00FD43DC" w:rsidRPr="00723975" w:rsidRDefault="00FD43DC" w:rsidP="00FD43DC">
      <w:pPr>
        <w:rPr>
          <w:rFonts w:ascii="Arial" w:hAnsi="Arial" w:cs="Arial"/>
        </w:rPr>
      </w:pPr>
    </w:p>
    <w:p w14:paraId="6B3EAC35" w14:textId="77777777" w:rsidR="00FD43DC" w:rsidRPr="00723975" w:rsidRDefault="00FD43DC" w:rsidP="00FD43DC">
      <w:pPr>
        <w:rPr>
          <w:rFonts w:ascii="Arial" w:hAnsi="Arial" w:cs="Arial"/>
        </w:rPr>
      </w:pPr>
    </w:p>
    <w:p w14:paraId="5E6162BD" w14:textId="77777777" w:rsidR="00FD43DC" w:rsidRPr="00723975" w:rsidRDefault="00FD43DC" w:rsidP="00FD43DC">
      <w:pPr>
        <w:rPr>
          <w:rFonts w:ascii="Arial" w:hAnsi="Arial" w:cs="Arial"/>
        </w:rPr>
      </w:pPr>
    </w:p>
    <w:p w14:paraId="5915E5AB" w14:textId="77777777" w:rsidR="00FD43DC" w:rsidRPr="00723975" w:rsidRDefault="00FD43DC" w:rsidP="00FD43DC">
      <w:pPr>
        <w:rPr>
          <w:rFonts w:ascii="Arial" w:hAnsi="Arial" w:cs="Aria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FD43DC" w:rsidRPr="00723975" w14:paraId="2765F9E4" w14:textId="77777777" w:rsidTr="00D400EC">
        <w:trPr>
          <w:jc w:val="center"/>
        </w:trPr>
        <w:tc>
          <w:tcPr>
            <w:tcW w:w="9212" w:type="dxa"/>
            <w:tcBorders>
              <w:left w:val="nil"/>
              <w:right w:val="nil"/>
            </w:tcBorders>
          </w:tcPr>
          <w:p w14:paraId="3818B860" w14:textId="77777777" w:rsidR="00FD43DC" w:rsidRPr="00723975" w:rsidRDefault="00CB59CA" w:rsidP="00C84D1E">
            <w:pPr>
              <w:spacing w:line="312" w:lineRule="auto"/>
              <w:ind w:left="360"/>
              <w:jc w:val="center"/>
              <w:outlineLvl w:val="0"/>
              <w:rPr>
                <w:rFonts w:ascii="Arial Black" w:hAnsi="Arial Black" w:cs="Arial"/>
                <w:b/>
                <w:sz w:val="28"/>
              </w:rPr>
            </w:pPr>
            <w:bookmarkStart w:id="5" w:name="_Toc84108043"/>
            <w:r w:rsidRPr="00723975">
              <w:rPr>
                <w:rFonts w:ascii="Arial Black" w:hAnsi="Arial Black" w:cs="Arial"/>
                <w:b/>
                <w:sz w:val="28"/>
              </w:rPr>
              <w:t>OPIS TECHNICZNY</w:t>
            </w:r>
            <w:bookmarkEnd w:id="5"/>
          </w:p>
        </w:tc>
      </w:tr>
    </w:tbl>
    <w:p w14:paraId="0E307074" w14:textId="77777777" w:rsidR="00FD43DC" w:rsidRPr="00723975" w:rsidRDefault="00FD43DC" w:rsidP="00FD43DC">
      <w:pPr>
        <w:spacing w:after="0" w:line="312" w:lineRule="auto"/>
        <w:jc w:val="both"/>
        <w:rPr>
          <w:rFonts w:ascii="Arial" w:hAnsi="Arial" w:cs="Arial"/>
        </w:rPr>
      </w:pPr>
    </w:p>
    <w:p w14:paraId="7356D6B2" w14:textId="77777777" w:rsidR="005C571F" w:rsidRPr="00723975" w:rsidRDefault="005C571F" w:rsidP="00FD43DC">
      <w:pPr>
        <w:rPr>
          <w:rFonts w:ascii="Arial" w:hAnsi="Arial" w:cs="Arial"/>
          <w:highlight w:val="yellow"/>
        </w:rPr>
      </w:pPr>
    </w:p>
    <w:p w14:paraId="65777295" w14:textId="77777777" w:rsidR="005C571F" w:rsidRPr="00723975" w:rsidRDefault="005C571F">
      <w:pPr>
        <w:rPr>
          <w:rFonts w:ascii="Arial" w:hAnsi="Arial" w:cs="Arial"/>
          <w:highlight w:val="yellow"/>
        </w:rPr>
      </w:pPr>
      <w:r w:rsidRPr="00723975">
        <w:rPr>
          <w:rFonts w:ascii="Arial" w:hAnsi="Arial" w:cs="Arial"/>
          <w:highlight w:val="yellow"/>
        </w:rPr>
        <w:br w:type="page"/>
      </w:r>
    </w:p>
    <w:p w14:paraId="3273AB27" w14:textId="77777777" w:rsidR="008F5D26" w:rsidRPr="00723975" w:rsidRDefault="008F5D26" w:rsidP="008F5D26">
      <w:pPr>
        <w:pStyle w:val="Akapitzlist"/>
        <w:numPr>
          <w:ilvl w:val="0"/>
          <w:numId w:val="17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6" w:name="_Toc84108044"/>
      <w:r w:rsidRPr="00723975">
        <w:rPr>
          <w:rFonts w:ascii="Arial" w:hAnsi="Arial" w:cs="Arial"/>
          <w:b/>
          <w:u w:val="single"/>
        </w:rPr>
        <w:lastRenderedPageBreak/>
        <w:t>CZĘŚĆ OGÓLNA</w:t>
      </w:r>
      <w:bookmarkEnd w:id="6"/>
    </w:p>
    <w:p w14:paraId="1A79B5A9" w14:textId="77777777" w:rsidR="00195A62" w:rsidRPr="00723975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7" w:name="_Toc84108045"/>
      <w:r w:rsidRPr="00723975">
        <w:rPr>
          <w:rFonts w:ascii="Arial" w:hAnsi="Arial" w:cs="Arial"/>
          <w:b/>
        </w:rPr>
        <w:t>Przedmiot inwestycji</w:t>
      </w:r>
      <w:bookmarkEnd w:id="7"/>
    </w:p>
    <w:p w14:paraId="4A3ADA9A" w14:textId="77777777" w:rsidR="00B3380F" w:rsidRPr="00723975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Przedmiotem niniejszego opracowania jest </w:t>
      </w:r>
      <w:r w:rsidR="00C05E15" w:rsidRPr="00723975">
        <w:rPr>
          <w:rFonts w:ascii="Arial" w:hAnsi="Arial" w:cs="Arial"/>
          <w:sz w:val="20"/>
        </w:rPr>
        <w:t>dokumentacja projektowa</w:t>
      </w:r>
      <w:r w:rsidR="00723975" w:rsidRPr="00723975">
        <w:rPr>
          <w:rFonts w:ascii="Arial" w:hAnsi="Arial" w:cs="Arial"/>
          <w:sz w:val="20"/>
        </w:rPr>
        <w:t xml:space="preserve"> opracowana na potrzeby</w:t>
      </w:r>
      <w:r w:rsidRPr="00723975">
        <w:rPr>
          <w:rFonts w:ascii="Arial" w:hAnsi="Arial" w:cs="Arial"/>
          <w:sz w:val="20"/>
        </w:rPr>
        <w:t xml:space="preserve"> przebudow</w:t>
      </w:r>
      <w:r w:rsidR="00723975" w:rsidRPr="00723975">
        <w:rPr>
          <w:rFonts w:ascii="Arial" w:hAnsi="Arial" w:cs="Arial"/>
          <w:sz w:val="20"/>
        </w:rPr>
        <w:t>y ul. Nadarzyńskiej w Piasecznie na odcinku od ulicy Żytniej do ulicy Dworcowej na odcinku o długości około 190 m</w:t>
      </w:r>
      <w:r w:rsidRPr="00723975">
        <w:rPr>
          <w:rFonts w:ascii="Arial" w:hAnsi="Arial" w:cs="Arial"/>
          <w:sz w:val="20"/>
        </w:rPr>
        <w:t>.</w:t>
      </w:r>
    </w:p>
    <w:p w14:paraId="4EE1275A" w14:textId="77777777" w:rsidR="00723975" w:rsidRPr="00723975" w:rsidRDefault="00723975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Niniejsza inwestycja ma na celu poprawę stanu technicznego i użytkowego drogi poprzez przebudowę istniejącej drogi wraz ze zjazdami, budowę obustronnego chodnika, ścieżki rowerowej oraz wyniesienie przejść dla pieszych i przejazdów rowerowych ponad poziom jezdni. W ramach przebudowy planowane jest także wykonanie nowych nasadzeń drzew i krzewów.</w:t>
      </w:r>
    </w:p>
    <w:p w14:paraId="2EAF86A1" w14:textId="77777777" w:rsidR="00B3380F" w:rsidRPr="00723975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Zakres przedmiotowej inwestycji obejmuje:</w:t>
      </w:r>
    </w:p>
    <w:p w14:paraId="1ECCADA6" w14:textId="77777777" w:rsidR="00B3380F" w:rsidRPr="00723975" w:rsidRDefault="00B3380F" w:rsidP="00B3380F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wykonanie rozbiórek nawierzchni i elementów drogowych,</w:t>
      </w:r>
    </w:p>
    <w:p w14:paraId="2D2E8702" w14:textId="77777777" w:rsidR="00B3380F" w:rsidRPr="00723975" w:rsidRDefault="00723975" w:rsidP="00B3380F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wykonanie oświetlenia ulicy,</w:t>
      </w:r>
    </w:p>
    <w:p w14:paraId="6CFE1910" w14:textId="77777777" w:rsidR="00723975" w:rsidRPr="00723975" w:rsidRDefault="00723975" w:rsidP="00B3380F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wykonanie odwodnienia ulicy wraz z przebudową sieci wodociągowej</w:t>
      </w:r>
    </w:p>
    <w:p w14:paraId="6B1463A3" w14:textId="77777777" w:rsidR="00B3380F" w:rsidRPr="00723975" w:rsidRDefault="00B3380F" w:rsidP="00B3380F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wykonanie nowej konstrukcji </w:t>
      </w:r>
      <w:r w:rsidR="00723975" w:rsidRPr="00723975">
        <w:rPr>
          <w:rFonts w:ascii="Arial" w:hAnsi="Arial" w:cs="Arial"/>
          <w:sz w:val="20"/>
        </w:rPr>
        <w:t xml:space="preserve">jezdni, ścieżki rowerowej, chodników </w:t>
      </w:r>
      <w:r w:rsidRPr="00723975">
        <w:rPr>
          <w:rFonts w:ascii="Arial" w:hAnsi="Arial" w:cs="Arial"/>
          <w:sz w:val="20"/>
        </w:rPr>
        <w:t>oraz zjazdów,</w:t>
      </w:r>
    </w:p>
    <w:p w14:paraId="083F428E" w14:textId="77777777" w:rsidR="00B3380F" w:rsidRPr="00723975" w:rsidRDefault="00B3380F" w:rsidP="00B3380F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wykonanie elementów stałej organizacji ruchu,</w:t>
      </w:r>
    </w:p>
    <w:p w14:paraId="7DE8E912" w14:textId="77777777" w:rsidR="00B3380F" w:rsidRPr="00723975" w:rsidRDefault="00B3380F" w:rsidP="00B3380F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gospodarkę zielenią, urządzenie zieleni.</w:t>
      </w:r>
    </w:p>
    <w:p w14:paraId="6B424D2D" w14:textId="77777777" w:rsidR="00195A62" w:rsidRPr="00723975" w:rsidRDefault="00195A62" w:rsidP="008F5D26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69979814" w14:textId="77777777" w:rsidR="00195A62" w:rsidRPr="00723975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8" w:name="_Toc84108046"/>
      <w:r w:rsidRPr="00723975">
        <w:rPr>
          <w:rFonts w:ascii="Arial" w:hAnsi="Arial" w:cs="Arial"/>
          <w:b/>
        </w:rPr>
        <w:t>Nazwa inwestora</w:t>
      </w:r>
      <w:bookmarkEnd w:id="8"/>
    </w:p>
    <w:p w14:paraId="77B22449" w14:textId="5A004CE0" w:rsidR="00195A62" w:rsidRPr="00723975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Inwestorem jest </w:t>
      </w:r>
      <w:r w:rsidR="00CD79C5">
        <w:rPr>
          <w:rFonts w:ascii="Arial" w:hAnsi="Arial" w:cs="Arial"/>
          <w:sz w:val="20"/>
        </w:rPr>
        <w:t>Burmistrz</w:t>
      </w:r>
      <w:r w:rsidRPr="00723975">
        <w:rPr>
          <w:rFonts w:ascii="Arial" w:hAnsi="Arial" w:cs="Arial"/>
          <w:sz w:val="20"/>
        </w:rPr>
        <w:t xml:space="preserve"> Miasta i Gminy Piaseczno, ul. Kościuszki 5, 05-500 Piaseczno.</w:t>
      </w:r>
    </w:p>
    <w:p w14:paraId="0826E960" w14:textId="77777777" w:rsidR="00195A62" w:rsidRPr="00723975" w:rsidRDefault="00195A62" w:rsidP="008F5D26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57D3CE3B" w14:textId="77777777" w:rsidR="00195A62" w:rsidRPr="00723975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9" w:name="_Toc84108047"/>
      <w:r w:rsidRPr="00723975">
        <w:rPr>
          <w:rFonts w:ascii="Arial" w:hAnsi="Arial" w:cs="Arial"/>
          <w:b/>
        </w:rPr>
        <w:t>Nazwa jednostki projektowej</w:t>
      </w:r>
      <w:bookmarkEnd w:id="9"/>
    </w:p>
    <w:p w14:paraId="739B9CC6" w14:textId="77777777" w:rsidR="00195A62" w:rsidRPr="00723975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Projekt został wykonany przez firmę Kappa Concept Michał Czernicki z siedzibą w Warszawie, przy ul. Wólczyńskiej 61 lok. 68.</w:t>
      </w:r>
    </w:p>
    <w:p w14:paraId="33DA54FC" w14:textId="77777777" w:rsidR="00195A62" w:rsidRPr="00723975" w:rsidRDefault="00195A62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59FB2787" w14:textId="77777777" w:rsidR="00195A62" w:rsidRPr="00723975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0" w:name="_Toc84108048"/>
      <w:r w:rsidRPr="00723975">
        <w:rPr>
          <w:rFonts w:ascii="Arial" w:hAnsi="Arial" w:cs="Arial"/>
          <w:b/>
        </w:rPr>
        <w:t>Podstawa formalno-prawna opracowania</w:t>
      </w:r>
      <w:bookmarkEnd w:id="10"/>
    </w:p>
    <w:p w14:paraId="13285A09" w14:textId="77777777" w:rsidR="00195A62" w:rsidRPr="00723975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Formalną podstawą opracow</w:t>
      </w:r>
      <w:r w:rsidR="00723975" w:rsidRPr="00723975">
        <w:rPr>
          <w:rFonts w:ascii="Arial" w:hAnsi="Arial" w:cs="Arial"/>
          <w:sz w:val="20"/>
        </w:rPr>
        <w:t>ania jest Umowa zawarta w dniu 07</w:t>
      </w:r>
      <w:r w:rsidRPr="00723975">
        <w:rPr>
          <w:rFonts w:ascii="Arial" w:hAnsi="Arial" w:cs="Arial"/>
          <w:sz w:val="20"/>
        </w:rPr>
        <w:t>.0</w:t>
      </w:r>
      <w:r w:rsidR="00723975" w:rsidRPr="00723975">
        <w:rPr>
          <w:rFonts w:ascii="Arial" w:hAnsi="Arial" w:cs="Arial"/>
          <w:sz w:val="20"/>
        </w:rPr>
        <w:t>4</w:t>
      </w:r>
      <w:r w:rsidRPr="00723975">
        <w:rPr>
          <w:rFonts w:ascii="Arial" w:hAnsi="Arial" w:cs="Arial"/>
          <w:sz w:val="20"/>
        </w:rPr>
        <w:t>.2021 r. pomiędzy Urzędem Miasta i Gminy Piaseczno, ul. Kościuszki 5 a firmą Kappa Concept Michał Czernicki z siedzibą w Warszawie, ul. Wólczyńska 61 lok. 68.</w:t>
      </w:r>
    </w:p>
    <w:p w14:paraId="0E12C5A4" w14:textId="77777777" w:rsidR="00195A62" w:rsidRPr="00723975" w:rsidRDefault="00195A62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0134EB2A" w14:textId="77777777" w:rsidR="00195A62" w:rsidRPr="00723975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1" w:name="_Toc84108049"/>
      <w:r w:rsidRPr="00723975">
        <w:rPr>
          <w:rFonts w:ascii="Arial" w:hAnsi="Arial" w:cs="Arial"/>
          <w:b/>
        </w:rPr>
        <w:t>Podstawy techniczne oraz materiały wyjściowe i archiwalne</w:t>
      </w:r>
      <w:bookmarkEnd w:id="11"/>
    </w:p>
    <w:p w14:paraId="662E61C7" w14:textId="77777777" w:rsidR="00195A62" w:rsidRPr="00723975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Podstawę prawną opracowania stanowią w szczególności:</w:t>
      </w:r>
    </w:p>
    <w:p w14:paraId="1C69FFFD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mapa sytuacyjno – wysokościowa w skali 1:500,</w:t>
      </w:r>
    </w:p>
    <w:p w14:paraId="298E530B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Ustawa z dnia 7 lipca 1994r. Prawo Budowlane (tj. </w:t>
      </w:r>
      <w:r w:rsidR="00766037" w:rsidRPr="00723975">
        <w:rPr>
          <w:rFonts w:ascii="Arial" w:hAnsi="Arial" w:cs="Arial"/>
          <w:sz w:val="20"/>
        </w:rPr>
        <w:t>Dz. U. z 2020 r. poz. 1333, z późn. zm.</w:t>
      </w:r>
      <w:r w:rsidRPr="00723975">
        <w:rPr>
          <w:rFonts w:ascii="Arial" w:hAnsi="Arial" w:cs="Arial"/>
          <w:sz w:val="20"/>
        </w:rPr>
        <w:t>);</w:t>
      </w:r>
    </w:p>
    <w:p w14:paraId="5414A76F" w14:textId="77777777" w:rsidR="00B3380F" w:rsidRPr="00723975" w:rsidRDefault="00766037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U</w:t>
      </w:r>
      <w:r w:rsidR="00B3380F" w:rsidRPr="00723975">
        <w:rPr>
          <w:rFonts w:ascii="Arial" w:hAnsi="Arial" w:cs="Arial"/>
          <w:sz w:val="20"/>
        </w:rPr>
        <w:t>stawa z dnia 21 marca 1985 r. o drogach publicznych (tj. Dz. U. z 2018 r., poz. 2068 ze zm.);</w:t>
      </w:r>
    </w:p>
    <w:p w14:paraId="37683061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Rozporządzenie Ministra Infrastruktury i Rozwoju z dnia 23 grudnia 2015 r. w sprawie warunków technicznych, jakim powinny odpowiadać drogi publiczne i ich usytuowanie (tj.: Dz. U. z 2016 r., poz. 124 ze zm.);</w:t>
      </w:r>
    </w:p>
    <w:p w14:paraId="3314D806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Rozporządzenie Ministra Infrastruktury z dnia 3 lipca 2003 roku w sprawie szczegółowych warunków technicznych dla znaków i sygnałów drogowych oraz urządzeń bezpieczeństwa ruchu drogowego i warunków ich umieszczania na drogach (tj. Dz. U. Nr 220, poz. 2181 z dn. 23 grudnia 2003 r. z późn. zm.);</w:t>
      </w:r>
    </w:p>
    <w:p w14:paraId="41B02F67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Ustawa z dnia 27 kwietnia 2001 r. Prawo ochrony środowiska (tj.: Dz. U. z 2019 r. poz. 1396 ze zm.),</w:t>
      </w:r>
    </w:p>
    <w:p w14:paraId="1F17585D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Ustawa z dnia 16. kwietnia 2004 r. O ochronie przyrody (tj.: Dz. U. z 2018 r. poz. 1614 ze zm.),</w:t>
      </w:r>
    </w:p>
    <w:p w14:paraId="5DA5A85F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Ustawa z dnia 23 lipca 2003 r. o ochronie zabytków i opiece nad zabytkami (tj.: Dz. U. z 2018 r. poz. 2067 ze zm.),</w:t>
      </w:r>
    </w:p>
    <w:p w14:paraId="37393461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Ustawa z dnia 18 lipca 2001 r. prawo wodne (tj.: Dz. U. z 2018 r. 2268 ze zm.),</w:t>
      </w:r>
    </w:p>
    <w:p w14:paraId="289B4E59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lastRenderedPageBreak/>
        <w:t>Ustawa z dnia 14 grudnia 2012 r. o odpadach (tj.: Dz. U. z 2019 r. poz. 701 ze zm.),</w:t>
      </w:r>
    </w:p>
    <w:p w14:paraId="69196F64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Rozporządzenia Ministra Infrastruktury z dnia 25 kwietnia 2012 w sprawie szczegółowego zakresu i formy projektu budowlanego (tj.: Dz. U. z 2012 r. poz. 462 ze zm.),</w:t>
      </w:r>
    </w:p>
    <w:p w14:paraId="0FD33EF9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Rozporządzenia Ministra Infrastruktury z dnia 2 września 2004 w sprawie szczegółowego zakresu i formy dokumentacji projektowej, specyfikacji technicznych wykonania i odbioru robót budowlanych oraz programu funkcjonalno-użytkowego (tj.: Dz. U. z 2013 r. poz. 1129) ze zm.),</w:t>
      </w:r>
    </w:p>
    <w:p w14:paraId="1023FCD2" w14:textId="30062BA6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Uchwała nr </w:t>
      </w:r>
      <w:r w:rsidR="0055534D">
        <w:rPr>
          <w:rFonts w:ascii="Arial" w:hAnsi="Arial" w:cs="Arial"/>
          <w:sz w:val="20"/>
        </w:rPr>
        <w:t>532/XXI/2021 Rady Miejskiej w Piasecznie z dnia 24 lipca 2012 r.</w:t>
      </w:r>
      <w:r w:rsidRPr="00723975">
        <w:rPr>
          <w:rFonts w:ascii="Arial" w:hAnsi="Arial" w:cs="Arial"/>
          <w:sz w:val="20"/>
        </w:rPr>
        <w:t xml:space="preserve"> w sprawie miejscowego planu zagospodarowania przestrzennego </w:t>
      </w:r>
      <w:r w:rsidR="0055534D">
        <w:rPr>
          <w:rFonts w:ascii="Arial" w:hAnsi="Arial" w:cs="Arial"/>
          <w:sz w:val="20"/>
        </w:rPr>
        <w:t>części miasta Piaseczna dla obszaru ograniczonego ulicami: Jana Pawła II, Wojska Polskiego, Sienkiewicza, torami kolei Warszawa – Radom (obszar A6, A7, A10, A11, A15, A</w:t>
      </w:r>
      <w:r w:rsidR="000A0987">
        <w:rPr>
          <w:rFonts w:ascii="Arial" w:hAnsi="Arial" w:cs="Arial"/>
          <w:sz w:val="20"/>
        </w:rPr>
        <w:t>16, A28, A29) etap I</w:t>
      </w:r>
      <w:r w:rsidRPr="00723975">
        <w:rPr>
          <w:rFonts w:ascii="Arial" w:hAnsi="Arial" w:cs="Arial"/>
          <w:sz w:val="20"/>
        </w:rPr>
        <w:t>;</w:t>
      </w:r>
    </w:p>
    <w:p w14:paraId="4CFE082E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„Projektowanie bez barier – wytyczne”, Kamil Kowalski;</w:t>
      </w:r>
    </w:p>
    <w:p w14:paraId="488CB396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Inne dokumenty związane, opinie, przepisy, rozporządzenia i normatywy;</w:t>
      </w:r>
    </w:p>
    <w:p w14:paraId="58D26A64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Wizja lokalna w terenie i pomiary inwentaryzacyjne;</w:t>
      </w:r>
    </w:p>
    <w:p w14:paraId="1B48638F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Opinie i uzgodnienia oraz materiały dotyczące rozwiązań projektowych zawarte z </w:t>
      </w:r>
      <w:r w:rsidR="00766037" w:rsidRPr="00723975">
        <w:rPr>
          <w:rFonts w:ascii="Arial" w:hAnsi="Arial" w:cs="Arial"/>
          <w:sz w:val="20"/>
        </w:rPr>
        <w:t>I</w:t>
      </w:r>
      <w:r w:rsidRPr="00723975">
        <w:rPr>
          <w:rFonts w:ascii="Arial" w:hAnsi="Arial" w:cs="Arial"/>
          <w:sz w:val="20"/>
        </w:rPr>
        <w:t>nwestorem.</w:t>
      </w:r>
    </w:p>
    <w:p w14:paraId="432027A3" w14:textId="77777777" w:rsidR="00195A62" w:rsidRPr="00723975" w:rsidRDefault="00195A62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439D6504" w14:textId="77777777" w:rsidR="00195A62" w:rsidRPr="00723975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2" w:name="_Toc84108050"/>
      <w:r w:rsidRPr="00723975">
        <w:rPr>
          <w:rFonts w:ascii="Arial" w:hAnsi="Arial" w:cs="Arial"/>
          <w:b/>
        </w:rPr>
        <w:t>Lokalizacja inwestycji</w:t>
      </w:r>
      <w:bookmarkEnd w:id="12"/>
    </w:p>
    <w:p w14:paraId="08392B44" w14:textId="77777777" w:rsidR="00723975" w:rsidRPr="00723975" w:rsidRDefault="00723975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Planowane przedsięwzięcie zlokalizowane jest w całości w granicach administracyjnych województwa mazowieckiego na terenie powiatu piaseczyńskiego na terenie gminy Piaseczno - Miasto. Inwestycja usytuowana jest na terenie płaskim charakteryzującym się zabudową usługową.</w:t>
      </w:r>
    </w:p>
    <w:p w14:paraId="143D76E5" w14:textId="77777777" w:rsidR="00723975" w:rsidRPr="00723975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1506E298" w14:textId="77777777" w:rsidR="00723975" w:rsidRPr="00723975" w:rsidRDefault="00723975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Rozbudowa obejmuje następujące drogi publiczne:</w:t>
      </w:r>
    </w:p>
    <w:p w14:paraId="442FABEC" w14:textId="77777777" w:rsidR="00723975" w:rsidRPr="00723975" w:rsidRDefault="00723975" w:rsidP="00723975">
      <w:pPr>
        <w:pStyle w:val="Akapitzlist"/>
        <w:numPr>
          <w:ilvl w:val="0"/>
          <w:numId w:val="3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droga gminna – ul. Nadarzyńska – droga klasy L,</w:t>
      </w:r>
    </w:p>
    <w:p w14:paraId="73E35A3E" w14:textId="77777777" w:rsidR="00723975" w:rsidRPr="00723975" w:rsidRDefault="00723975" w:rsidP="00723975">
      <w:pPr>
        <w:pStyle w:val="Akapitzlist"/>
        <w:numPr>
          <w:ilvl w:val="0"/>
          <w:numId w:val="3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droga gminna – ul. Żytnia – droga klasy D,</w:t>
      </w:r>
    </w:p>
    <w:p w14:paraId="7409F0BC" w14:textId="77777777" w:rsidR="00723975" w:rsidRPr="00723975" w:rsidRDefault="00723975" w:rsidP="00723975">
      <w:pPr>
        <w:pStyle w:val="Akapitzlist"/>
        <w:numPr>
          <w:ilvl w:val="0"/>
          <w:numId w:val="3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droga na terenie PKP – ul. Towarowa.</w:t>
      </w:r>
    </w:p>
    <w:p w14:paraId="3C655203" w14:textId="77777777" w:rsidR="00723975" w:rsidRPr="00723975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1607FE5B" w14:textId="77777777" w:rsidR="00723975" w:rsidRPr="00723975" w:rsidRDefault="00723975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Inwestycja nie zmienia istniejących powiązań drogowych.</w:t>
      </w:r>
    </w:p>
    <w:p w14:paraId="4BB5A48D" w14:textId="77777777" w:rsidR="00723975" w:rsidRPr="00723975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1276979B" w14:textId="77777777" w:rsidR="00723975" w:rsidRPr="00723975" w:rsidRDefault="00723975" w:rsidP="00723975">
      <w:pPr>
        <w:spacing w:after="0" w:line="312" w:lineRule="auto"/>
        <w:ind w:left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Poniżej wykaz działek, na których zlokalizowana jest inwestycja:</w:t>
      </w:r>
    </w:p>
    <w:p w14:paraId="6AA2DBBD" w14:textId="77777777" w:rsidR="00723975" w:rsidRPr="00723975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141804_4: Miasto – Piaseczno;</w:t>
      </w:r>
    </w:p>
    <w:p w14:paraId="04D4D7FA" w14:textId="77777777" w:rsidR="00723975" w:rsidRPr="00723975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obręb nr 0014, nr ew. dz. 29/1, 29/2, 21/3, 28/1, 5/3, 23/1, 23/2</w:t>
      </w:r>
    </w:p>
    <w:p w14:paraId="746E3E06" w14:textId="77777777" w:rsidR="00723975" w:rsidRPr="00723975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obręb nr 0037, nr ew. dz. 51/1, 51/2, 51/3, 1/5, 15, 4/21</w:t>
      </w:r>
    </w:p>
    <w:p w14:paraId="444E72D3" w14:textId="77777777" w:rsidR="00195A62" w:rsidRPr="00723975" w:rsidRDefault="00195A62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1097F23B" w14:textId="77777777" w:rsidR="00195A62" w:rsidRPr="00723975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3" w:name="_Toc84108051"/>
      <w:r w:rsidRPr="00723975">
        <w:rPr>
          <w:rFonts w:ascii="Arial" w:hAnsi="Arial" w:cs="Arial"/>
          <w:b/>
        </w:rPr>
        <w:t>Przedmiot i cel opracowania</w:t>
      </w:r>
      <w:bookmarkEnd w:id="13"/>
    </w:p>
    <w:p w14:paraId="3034724A" w14:textId="77777777" w:rsidR="000D0F8D" w:rsidRPr="004C0590" w:rsidRDefault="000D0F8D" w:rsidP="000D0F8D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Przedmiotem niniejszego opracowania jest </w:t>
      </w:r>
      <w:r w:rsidR="00723975" w:rsidRPr="00723975">
        <w:rPr>
          <w:rFonts w:ascii="Arial" w:hAnsi="Arial" w:cs="Arial"/>
          <w:sz w:val="20"/>
        </w:rPr>
        <w:t xml:space="preserve">dokumentacja projektowa opracowana na potrzeby przebudowy ul. </w:t>
      </w:r>
      <w:r w:rsidR="00723975" w:rsidRPr="004C0590">
        <w:rPr>
          <w:rFonts w:ascii="Arial" w:hAnsi="Arial" w:cs="Arial"/>
          <w:sz w:val="20"/>
        </w:rPr>
        <w:t xml:space="preserve">Nadarzyńskiej w Piasecznie na odcinku od ulicy Żytniej do ulicy Dworcowej w zakresie branży </w:t>
      </w:r>
      <w:r w:rsidR="007B5829">
        <w:rPr>
          <w:rFonts w:ascii="Arial" w:hAnsi="Arial" w:cs="Arial"/>
          <w:sz w:val="20"/>
        </w:rPr>
        <w:t>sanitarnej – budowy sieci kanalizacji deszczowej</w:t>
      </w:r>
      <w:r w:rsidRPr="004C0590">
        <w:rPr>
          <w:rFonts w:ascii="Arial" w:hAnsi="Arial" w:cs="Arial"/>
          <w:sz w:val="20"/>
        </w:rPr>
        <w:t>.</w:t>
      </w:r>
    </w:p>
    <w:p w14:paraId="671144D7" w14:textId="77777777" w:rsidR="00195A62" w:rsidRPr="004C0590" w:rsidRDefault="00195A62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1C8AE2A5" w14:textId="77777777" w:rsidR="00195A62" w:rsidRPr="004C0590" w:rsidRDefault="00195A62" w:rsidP="00195A62">
      <w:pPr>
        <w:pStyle w:val="Akapitzlist"/>
        <w:numPr>
          <w:ilvl w:val="0"/>
          <w:numId w:val="17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14" w:name="_Toc84108052"/>
      <w:r w:rsidRPr="004C0590">
        <w:rPr>
          <w:rFonts w:ascii="Arial" w:hAnsi="Arial" w:cs="Arial"/>
          <w:b/>
          <w:u w:val="single"/>
        </w:rPr>
        <w:t>ISTNIEJĄCY STAN ZAGOSPODAROWANIA TERENU</w:t>
      </w:r>
      <w:bookmarkEnd w:id="14"/>
    </w:p>
    <w:p w14:paraId="1725950F" w14:textId="77777777" w:rsidR="00723975" w:rsidRPr="004C0590" w:rsidRDefault="00723975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4C0590">
        <w:rPr>
          <w:rFonts w:ascii="Arial" w:hAnsi="Arial" w:cs="Arial"/>
          <w:sz w:val="20"/>
        </w:rPr>
        <w:t>Projektowana ul. Nadarzyńska przebiega przez tereny zabudowane, w których przeważają usługi. W stanie istniejącym droga posiada nawierzchnię asfaltową o szerokości około 7,0 m z obustronnymi krawężnikami. Nawierzchnia bitumiczna jest w dobrym stanie technicznym.</w:t>
      </w:r>
    </w:p>
    <w:p w14:paraId="17D40E02" w14:textId="77777777" w:rsidR="00723975" w:rsidRPr="004C0590" w:rsidRDefault="00723975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4C0590">
        <w:rPr>
          <w:rFonts w:ascii="Arial" w:hAnsi="Arial" w:cs="Arial"/>
          <w:sz w:val="20"/>
        </w:rPr>
        <w:t>Wzdłuż projektowanego odcinka znajdują się obustronne chodniki, zatoki postojowe oraz zjazdy na posesje.</w:t>
      </w:r>
    </w:p>
    <w:p w14:paraId="3D2A26FD" w14:textId="77777777" w:rsidR="00723975" w:rsidRPr="004C0590" w:rsidRDefault="00723975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4C0590">
        <w:rPr>
          <w:rFonts w:ascii="Arial" w:hAnsi="Arial" w:cs="Arial"/>
          <w:sz w:val="20"/>
        </w:rPr>
        <w:t>Wody opadowe z drogi odprowadzane są do istniejącego miejskiego systemu kanalizacji deszczowej.</w:t>
      </w:r>
    </w:p>
    <w:p w14:paraId="15267D99" w14:textId="77777777" w:rsidR="00723975" w:rsidRPr="004C0590" w:rsidRDefault="00723975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4C0590">
        <w:rPr>
          <w:rFonts w:ascii="Arial" w:hAnsi="Arial" w:cs="Arial"/>
          <w:sz w:val="20"/>
        </w:rPr>
        <w:t>W pasie drogowym zlokalizowane są urządzenia uzbrojenia terenu: linie energetyczne, kanalizacja teletechniczna, kanalizacja deszczowa, kanalizacja sanitarna, wodociąg, gazociąg, siec ciepłownicza.</w:t>
      </w:r>
    </w:p>
    <w:p w14:paraId="00AD0737" w14:textId="77777777" w:rsidR="001109E6" w:rsidRPr="004C0590" w:rsidRDefault="001109E6" w:rsidP="008F5D26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08FA780A" w14:textId="77777777" w:rsidR="00F97744" w:rsidRPr="003A798B" w:rsidRDefault="00F97744" w:rsidP="00F97744">
      <w:pPr>
        <w:pStyle w:val="Akapitzlist"/>
        <w:numPr>
          <w:ilvl w:val="0"/>
          <w:numId w:val="17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15" w:name="_Toc84108053"/>
      <w:r w:rsidRPr="003A798B">
        <w:rPr>
          <w:rFonts w:ascii="Arial" w:hAnsi="Arial" w:cs="Arial"/>
          <w:b/>
          <w:u w:val="single"/>
        </w:rPr>
        <w:t>ROZWIĄZANIA PROJEKTOWE</w:t>
      </w:r>
      <w:bookmarkEnd w:id="15"/>
    </w:p>
    <w:p w14:paraId="0BDBCDD0" w14:textId="77777777" w:rsidR="00F97744" w:rsidRPr="003A798B" w:rsidRDefault="007B5829" w:rsidP="00F97744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6" w:name="_Toc84108054"/>
      <w:r>
        <w:rPr>
          <w:rFonts w:ascii="Arial" w:hAnsi="Arial" w:cs="Arial"/>
          <w:b/>
        </w:rPr>
        <w:t>Założenia projektowe</w:t>
      </w:r>
      <w:bookmarkEnd w:id="16"/>
    </w:p>
    <w:p w14:paraId="0A7349B1" w14:textId="77777777" w:rsidR="007B5829" w:rsidRDefault="007B5829" w:rsidP="007B5829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9E3023">
        <w:rPr>
          <w:rFonts w:ascii="Arial" w:hAnsi="Arial" w:cs="Arial"/>
          <w:sz w:val="20"/>
        </w:rPr>
        <w:t>W ramach budowy zamkniętego systemu kanalizacji deszczowej przewidziano wykonanie kolektora zbiorcz</w:t>
      </w:r>
      <w:r>
        <w:rPr>
          <w:rFonts w:ascii="Arial" w:hAnsi="Arial" w:cs="Arial"/>
          <w:sz w:val="20"/>
        </w:rPr>
        <w:t>ego</w:t>
      </w:r>
      <w:r w:rsidRPr="009E3023">
        <w:rPr>
          <w:rFonts w:ascii="Arial" w:hAnsi="Arial" w:cs="Arial"/>
          <w:sz w:val="20"/>
        </w:rPr>
        <w:t xml:space="preserve"> z </w:t>
      </w:r>
      <w:r>
        <w:rPr>
          <w:rFonts w:ascii="Arial" w:hAnsi="Arial" w:cs="Arial"/>
          <w:sz w:val="20"/>
        </w:rPr>
        <w:t>podłączeniem do studni istniejącej Di o rzędnych 105,52/103,28 na kanale kd300 na skrzyżowaniu z ulicą Dworcową</w:t>
      </w:r>
      <w:r w:rsidRPr="009E3023">
        <w:rPr>
          <w:rFonts w:ascii="Arial" w:hAnsi="Arial" w:cs="Arial"/>
          <w:sz w:val="20"/>
        </w:rPr>
        <w:t xml:space="preserve">. Odwadniany teren obejmuje zlewnię pasa drogowego ul. </w:t>
      </w:r>
      <w:r>
        <w:rPr>
          <w:rFonts w:ascii="Arial" w:hAnsi="Arial" w:cs="Arial"/>
          <w:sz w:val="20"/>
        </w:rPr>
        <w:t xml:space="preserve">Nadarzyńskiej. </w:t>
      </w:r>
      <w:r w:rsidRPr="009E3023">
        <w:rPr>
          <w:rFonts w:ascii="Arial" w:hAnsi="Arial" w:cs="Arial"/>
          <w:sz w:val="20"/>
        </w:rPr>
        <w:t xml:space="preserve">Zgodnie z wytycznymi PWiK Piaseczno </w:t>
      </w:r>
      <w:r>
        <w:rPr>
          <w:rFonts w:ascii="Arial" w:hAnsi="Arial" w:cs="Arial"/>
          <w:sz w:val="20"/>
        </w:rPr>
        <w:t>maksymalna ilość wód wprowadzanych do układu istniejącego kanalizacji deszczowej nie może przekroczyć 10,0 l/s. Pozostała obliczeniowa ilość wód retencjonowana będzie w kanale deszczowym o zwiększonej średnicy z regulowanym odpływem</w:t>
      </w:r>
    </w:p>
    <w:p w14:paraId="03DED213" w14:textId="77777777" w:rsidR="007B5829" w:rsidRPr="003A798B" w:rsidRDefault="007B5829" w:rsidP="007B5829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162DD8AB" w14:textId="77777777" w:rsidR="007B5829" w:rsidRPr="003A798B" w:rsidRDefault="007B5829" w:rsidP="007B5829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7" w:name="_Toc84108055"/>
      <w:r>
        <w:rPr>
          <w:rFonts w:ascii="Arial" w:hAnsi="Arial" w:cs="Arial"/>
          <w:b/>
        </w:rPr>
        <w:t>Metodologia obliczeń</w:t>
      </w:r>
      <w:bookmarkEnd w:id="17"/>
    </w:p>
    <w:p w14:paraId="77DDC4F6" w14:textId="77777777" w:rsidR="007B5829" w:rsidRPr="004E4862" w:rsidRDefault="007B5829" w:rsidP="007B5829">
      <w:pPr>
        <w:pStyle w:val="Tekstpodstawowywcity"/>
        <w:spacing w:after="0" w:line="312" w:lineRule="auto"/>
        <w:ind w:left="0" w:firstLine="708"/>
        <w:rPr>
          <w:sz w:val="20"/>
          <w:szCs w:val="20"/>
        </w:rPr>
      </w:pPr>
      <w:r w:rsidRPr="004E4862">
        <w:rPr>
          <w:sz w:val="20"/>
          <w:szCs w:val="20"/>
        </w:rPr>
        <w:t>Objętość wód opadowych określono na podstawie wzoru (metoda deszczu miarodajnego):</w:t>
      </w:r>
    </w:p>
    <w:p w14:paraId="11DA19B4" w14:textId="77777777" w:rsidR="007B5829" w:rsidRPr="004E4862" w:rsidRDefault="007B5829" w:rsidP="007B5829">
      <w:pPr>
        <w:pStyle w:val="Tekstpodstawowywcity"/>
        <w:tabs>
          <w:tab w:val="left" w:pos="426"/>
        </w:tabs>
        <w:spacing w:after="0" w:line="312" w:lineRule="auto"/>
        <w:ind w:left="0"/>
        <w:jc w:val="center"/>
        <w:rPr>
          <w:sz w:val="20"/>
          <w:szCs w:val="20"/>
          <w:lang w:val="en-US"/>
        </w:rPr>
      </w:pPr>
      <w:r w:rsidRPr="004E4862">
        <w:rPr>
          <w:sz w:val="20"/>
          <w:szCs w:val="20"/>
          <w:lang w:val="en-US"/>
        </w:rPr>
        <w:t>Q</w:t>
      </w:r>
      <w:r w:rsidRPr="004E4862">
        <w:rPr>
          <w:sz w:val="20"/>
          <w:szCs w:val="20"/>
          <w:vertAlign w:val="subscript"/>
          <w:lang w:val="en-US"/>
        </w:rPr>
        <w:t xml:space="preserve">max </w:t>
      </w:r>
      <w:r w:rsidRPr="004E4862">
        <w:rPr>
          <w:sz w:val="20"/>
          <w:szCs w:val="20"/>
          <w:lang w:val="en-US"/>
        </w:rPr>
        <w:t xml:space="preserve">= </w:t>
      </w:r>
      <w:r w:rsidRPr="004E4862">
        <w:rPr>
          <w:sz w:val="20"/>
          <w:szCs w:val="20"/>
        </w:rPr>
        <w:sym w:font="Symbol" w:char="F0E5"/>
      </w:r>
      <w:r w:rsidRPr="004E4862">
        <w:rPr>
          <w:sz w:val="20"/>
          <w:szCs w:val="20"/>
          <w:lang w:val="en-US"/>
        </w:rPr>
        <w:t>F</w:t>
      </w:r>
      <w:r w:rsidRPr="004E4862">
        <w:rPr>
          <w:sz w:val="20"/>
          <w:szCs w:val="20"/>
          <w:vertAlign w:val="subscript"/>
          <w:lang w:val="en-US"/>
        </w:rPr>
        <w:t>i</w:t>
      </w:r>
      <w:r w:rsidRPr="004E4862">
        <w:rPr>
          <w:sz w:val="20"/>
          <w:szCs w:val="20"/>
          <w:lang w:val="en-US"/>
        </w:rPr>
        <w:t xml:space="preserve"> </w:t>
      </w:r>
      <w:r w:rsidRPr="004E4862">
        <w:rPr>
          <w:sz w:val="20"/>
          <w:szCs w:val="20"/>
          <w:vertAlign w:val="subscript"/>
        </w:rPr>
        <w:t>·</w:t>
      </w:r>
      <w:r w:rsidRPr="004E4862">
        <w:rPr>
          <w:sz w:val="20"/>
          <w:szCs w:val="20"/>
          <w:vertAlign w:val="subscript"/>
          <w:lang w:val="en-US"/>
        </w:rPr>
        <w:t xml:space="preserve"> </w:t>
      </w:r>
      <w:r w:rsidRPr="004E4862">
        <w:rPr>
          <w:sz w:val="20"/>
          <w:szCs w:val="20"/>
          <w:lang w:val="en-US"/>
        </w:rPr>
        <w:t xml:space="preserve">q </w:t>
      </w:r>
      <w:r w:rsidRPr="004E4862">
        <w:rPr>
          <w:sz w:val="20"/>
          <w:szCs w:val="20"/>
          <w:vertAlign w:val="subscript"/>
        </w:rPr>
        <w:t>·</w:t>
      </w:r>
      <w:r w:rsidRPr="004E4862">
        <w:rPr>
          <w:sz w:val="20"/>
          <w:szCs w:val="20"/>
          <w:vertAlign w:val="subscript"/>
          <w:lang w:val="en-US"/>
        </w:rPr>
        <w:t xml:space="preserve"> </w:t>
      </w:r>
      <w:r w:rsidRPr="004E4862">
        <w:rPr>
          <w:sz w:val="20"/>
          <w:szCs w:val="20"/>
        </w:rPr>
        <w:t>ψ</w:t>
      </w:r>
      <w:r w:rsidRPr="004E4862">
        <w:rPr>
          <w:sz w:val="20"/>
          <w:szCs w:val="20"/>
          <w:vertAlign w:val="subscript"/>
          <w:lang w:val="en-US"/>
        </w:rPr>
        <w:t>i</w:t>
      </w:r>
      <w:r w:rsidRPr="004E4862">
        <w:rPr>
          <w:sz w:val="20"/>
          <w:szCs w:val="20"/>
          <w:lang w:val="en-US"/>
        </w:rPr>
        <w:t xml:space="preserve"> </w:t>
      </w:r>
      <w:r w:rsidRPr="004E4862">
        <w:rPr>
          <w:sz w:val="20"/>
          <w:szCs w:val="20"/>
          <w:vertAlign w:val="subscript"/>
        </w:rPr>
        <w:t>·</w:t>
      </w:r>
      <w:r w:rsidRPr="004E4862">
        <w:rPr>
          <w:sz w:val="20"/>
          <w:szCs w:val="20"/>
          <w:lang w:val="en-US"/>
        </w:rPr>
        <w:t xml:space="preserve"> </w:t>
      </w:r>
      <w:r w:rsidRPr="004E4862">
        <w:rPr>
          <w:sz w:val="20"/>
          <w:szCs w:val="20"/>
        </w:rPr>
        <w:t>φ</w:t>
      </w:r>
      <w:r w:rsidRPr="004E4862">
        <w:rPr>
          <w:sz w:val="20"/>
          <w:szCs w:val="20"/>
          <w:lang w:val="en-US"/>
        </w:rPr>
        <w:t xml:space="preserve"> [dm</w:t>
      </w:r>
      <w:r w:rsidRPr="004E4862">
        <w:rPr>
          <w:sz w:val="20"/>
          <w:szCs w:val="20"/>
          <w:vertAlign w:val="superscript"/>
          <w:lang w:val="en-US"/>
        </w:rPr>
        <w:t>3</w:t>
      </w:r>
      <w:r w:rsidRPr="004E4862">
        <w:rPr>
          <w:sz w:val="20"/>
          <w:szCs w:val="20"/>
          <w:lang w:val="en-US"/>
        </w:rPr>
        <w:t>/s]</w:t>
      </w:r>
    </w:p>
    <w:p w14:paraId="7718C1B7" w14:textId="77777777" w:rsidR="007B5829" w:rsidRPr="004E4862" w:rsidRDefault="007B5829" w:rsidP="007B5829">
      <w:pPr>
        <w:pStyle w:val="Tekstpodstawowywcity"/>
        <w:tabs>
          <w:tab w:val="left" w:pos="426"/>
        </w:tabs>
        <w:spacing w:after="0" w:line="312" w:lineRule="auto"/>
        <w:ind w:left="0"/>
        <w:jc w:val="center"/>
        <w:rPr>
          <w:sz w:val="20"/>
          <w:szCs w:val="20"/>
          <w:lang w:val="en-US"/>
        </w:rPr>
      </w:pPr>
    </w:p>
    <w:p w14:paraId="0BCC7395" w14:textId="77777777" w:rsidR="007B5829" w:rsidRPr="004E4862" w:rsidRDefault="007B5829" w:rsidP="007B5829">
      <w:pPr>
        <w:pStyle w:val="Tekstpodstawowywcity"/>
        <w:tabs>
          <w:tab w:val="left" w:pos="426"/>
        </w:tabs>
        <w:spacing w:after="0" w:line="312" w:lineRule="auto"/>
        <w:ind w:left="0"/>
        <w:rPr>
          <w:sz w:val="20"/>
          <w:szCs w:val="20"/>
        </w:rPr>
      </w:pPr>
      <w:r w:rsidRPr="004E4862">
        <w:rPr>
          <w:sz w:val="20"/>
          <w:szCs w:val="20"/>
          <w:lang w:val="en-US"/>
        </w:rPr>
        <w:tab/>
      </w:r>
      <w:r w:rsidRPr="004E4862">
        <w:rPr>
          <w:sz w:val="20"/>
          <w:szCs w:val="20"/>
        </w:rPr>
        <w:t xml:space="preserve">gdzie: </w:t>
      </w:r>
      <w:r w:rsidRPr="004E4862">
        <w:rPr>
          <w:sz w:val="20"/>
          <w:szCs w:val="20"/>
        </w:rPr>
        <w:tab/>
        <w:t>F</w:t>
      </w:r>
      <w:r w:rsidRPr="004E4862">
        <w:rPr>
          <w:sz w:val="20"/>
          <w:szCs w:val="20"/>
          <w:vertAlign w:val="subscript"/>
        </w:rPr>
        <w:t>i</w:t>
      </w:r>
      <w:r w:rsidRPr="004E4862">
        <w:rPr>
          <w:sz w:val="20"/>
          <w:szCs w:val="20"/>
        </w:rPr>
        <w:t xml:space="preserve"> – powierzchnia zlewni [ha]</w:t>
      </w:r>
    </w:p>
    <w:p w14:paraId="3D7AD666" w14:textId="77777777" w:rsidR="007B5829" w:rsidRPr="004E4862" w:rsidRDefault="007B5829" w:rsidP="007B5829">
      <w:pPr>
        <w:pStyle w:val="Tekstpodstawowywcity"/>
        <w:tabs>
          <w:tab w:val="left" w:pos="426"/>
        </w:tabs>
        <w:spacing w:after="0" w:line="312" w:lineRule="auto"/>
        <w:ind w:left="0"/>
        <w:rPr>
          <w:sz w:val="20"/>
          <w:szCs w:val="20"/>
        </w:rPr>
      </w:pPr>
      <w:r w:rsidRPr="004E4862">
        <w:rPr>
          <w:sz w:val="20"/>
          <w:szCs w:val="20"/>
        </w:rPr>
        <w:tab/>
      </w:r>
      <w:r w:rsidRPr="004E4862">
        <w:rPr>
          <w:sz w:val="20"/>
          <w:szCs w:val="20"/>
        </w:rPr>
        <w:tab/>
      </w:r>
      <w:r w:rsidRPr="004E4862">
        <w:rPr>
          <w:sz w:val="20"/>
          <w:szCs w:val="20"/>
        </w:rPr>
        <w:tab/>
        <w:t>q – natężenie deszczu nawalnego [dm</w:t>
      </w:r>
      <w:r w:rsidRPr="004E4862">
        <w:rPr>
          <w:sz w:val="20"/>
          <w:szCs w:val="20"/>
          <w:vertAlign w:val="superscript"/>
        </w:rPr>
        <w:t>3</w:t>
      </w:r>
      <w:r w:rsidRPr="004E4862">
        <w:rPr>
          <w:sz w:val="20"/>
          <w:szCs w:val="20"/>
        </w:rPr>
        <w:t xml:space="preserve">/s·ha]  = </w:t>
      </w:r>
      <w:r>
        <w:rPr>
          <w:sz w:val="20"/>
          <w:szCs w:val="20"/>
        </w:rPr>
        <w:t>205</w:t>
      </w:r>
      <w:r w:rsidRPr="004E4862">
        <w:rPr>
          <w:sz w:val="20"/>
          <w:szCs w:val="20"/>
        </w:rPr>
        <w:t xml:space="preserve"> l/s </w:t>
      </w:r>
    </w:p>
    <w:p w14:paraId="2C7FD488" w14:textId="77777777" w:rsidR="007B5829" w:rsidRPr="004E4862" w:rsidRDefault="007B5829" w:rsidP="007B5829">
      <w:pPr>
        <w:pStyle w:val="Tekstpodstawowywcity"/>
        <w:tabs>
          <w:tab w:val="left" w:pos="426"/>
        </w:tabs>
        <w:spacing w:after="0" w:line="312" w:lineRule="auto"/>
        <w:ind w:left="0"/>
        <w:rPr>
          <w:sz w:val="20"/>
          <w:szCs w:val="20"/>
        </w:rPr>
      </w:pPr>
      <w:r w:rsidRPr="004E4862">
        <w:rPr>
          <w:sz w:val="20"/>
          <w:szCs w:val="20"/>
        </w:rPr>
        <w:tab/>
      </w:r>
      <w:r w:rsidRPr="004E4862">
        <w:rPr>
          <w:sz w:val="20"/>
          <w:szCs w:val="20"/>
        </w:rPr>
        <w:tab/>
      </w:r>
      <w:r w:rsidRPr="004E4862">
        <w:rPr>
          <w:sz w:val="20"/>
          <w:szCs w:val="20"/>
        </w:rPr>
        <w:tab/>
        <w:t>ψ</w:t>
      </w:r>
      <w:r w:rsidRPr="004E4862">
        <w:rPr>
          <w:sz w:val="20"/>
          <w:szCs w:val="20"/>
          <w:vertAlign w:val="subscript"/>
        </w:rPr>
        <w:t>i</w:t>
      </w:r>
      <w:r w:rsidRPr="004E4862">
        <w:rPr>
          <w:sz w:val="20"/>
          <w:szCs w:val="20"/>
        </w:rPr>
        <w:t xml:space="preserve"> – współczynnik spływu powierzchniowego dla danej nawierzchni zlewni,</w:t>
      </w:r>
    </w:p>
    <w:p w14:paraId="3F093834" w14:textId="77777777" w:rsidR="007B5829" w:rsidRPr="004E4862" w:rsidRDefault="007B5829" w:rsidP="007B5829">
      <w:pPr>
        <w:pStyle w:val="Tekstpodstawowywcity"/>
        <w:tabs>
          <w:tab w:val="left" w:pos="426"/>
        </w:tabs>
        <w:spacing w:after="0" w:line="312" w:lineRule="auto"/>
        <w:ind w:left="0"/>
        <w:rPr>
          <w:sz w:val="20"/>
          <w:szCs w:val="20"/>
          <w:vertAlign w:val="superscript"/>
        </w:rPr>
      </w:pPr>
      <w:r w:rsidRPr="004E4862">
        <w:rPr>
          <w:sz w:val="20"/>
          <w:szCs w:val="20"/>
        </w:rPr>
        <w:tab/>
      </w:r>
      <w:r w:rsidRPr="004E4862">
        <w:rPr>
          <w:sz w:val="20"/>
          <w:szCs w:val="20"/>
        </w:rPr>
        <w:tab/>
      </w:r>
      <w:r w:rsidRPr="004E4862">
        <w:rPr>
          <w:sz w:val="20"/>
          <w:szCs w:val="20"/>
        </w:rPr>
        <w:tab/>
        <w:t>φ – współczynnik opóźnienia spływu</w:t>
      </w:r>
    </w:p>
    <w:p w14:paraId="5FBDF1B7" w14:textId="77777777" w:rsidR="007B5829" w:rsidRPr="004E4862" w:rsidRDefault="007B5829" w:rsidP="007B5829">
      <w:pPr>
        <w:pStyle w:val="Tekstpodstawowywcity"/>
        <w:spacing w:after="0" w:line="312" w:lineRule="auto"/>
        <w:ind w:left="0"/>
        <w:rPr>
          <w:sz w:val="20"/>
          <w:szCs w:val="20"/>
          <w:vertAlign w:val="superscript"/>
        </w:rPr>
      </w:pPr>
      <w:r w:rsidRPr="004E4862">
        <w:rPr>
          <w:sz w:val="20"/>
          <w:szCs w:val="20"/>
          <w:u w:val="single"/>
        </w:rPr>
        <w:t>ψ – współczynnik spływu powierzchniowego</w:t>
      </w:r>
    </w:p>
    <w:p w14:paraId="14EED69F" w14:textId="77777777" w:rsidR="007B5829" w:rsidRPr="00D13F2C" w:rsidRDefault="007B5829" w:rsidP="007B5829">
      <w:pPr>
        <w:pStyle w:val="Akapitzlist"/>
        <w:numPr>
          <w:ilvl w:val="0"/>
          <w:numId w:val="38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D13F2C">
        <w:rPr>
          <w:rFonts w:ascii="Arial" w:hAnsi="Arial" w:cs="Arial"/>
          <w:sz w:val="20"/>
        </w:rPr>
        <w:t>współczynniki spływów dla dróg utwardzonych: ψd – 0,9</w:t>
      </w:r>
    </w:p>
    <w:p w14:paraId="29AC3CC6" w14:textId="77777777" w:rsidR="007B5829" w:rsidRPr="004E4862" w:rsidRDefault="007B5829" w:rsidP="007B5829">
      <w:pPr>
        <w:pStyle w:val="Tekstpodstawowywcity"/>
        <w:tabs>
          <w:tab w:val="left" w:pos="426"/>
        </w:tabs>
        <w:spacing w:after="0" w:line="312" w:lineRule="auto"/>
        <w:ind w:left="0"/>
        <w:rPr>
          <w:sz w:val="20"/>
          <w:szCs w:val="20"/>
          <w:u w:val="single"/>
        </w:rPr>
      </w:pPr>
      <w:r w:rsidRPr="004E4862">
        <w:rPr>
          <w:sz w:val="20"/>
          <w:szCs w:val="20"/>
          <w:u w:val="single"/>
        </w:rPr>
        <w:t>φ – współczynnik opóźnienia spływu</w:t>
      </w:r>
    </w:p>
    <w:p w14:paraId="4FA43572" w14:textId="77777777" w:rsidR="007B5829" w:rsidRPr="004E4862" w:rsidRDefault="007B5829" w:rsidP="007B5829">
      <w:pPr>
        <w:pStyle w:val="Tekstpodstawowywcity"/>
        <w:spacing w:after="0" w:line="312" w:lineRule="auto"/>
        <w:ind w:left="0" w:firstLine="624"/>
        <w:rPr>
          <w:sz w:val="20"/>
          <w:szCs w:val="20"/>
        </w:rPr>
      </w:pPr>
      <w:r w:rsidRPr="004E4862">
        <w:rPr>
          <w:sz w:val="20"/>
          <w:szCs w:val="20"/>
        </w:rPr>
        <w:t>Współczynnik ten uwzględnia kształt i nachylenie zlewni i charakteryzuje retencję kanałową. Wartość współczynnika obliczono w oparciu o poniższy wzór uwzględniając równomierny kształt zlewni i jej umiarkowane nachylenie. Dla zlewni o F</w:t>
      </w:r>
      <w:r w:rsidRPr="004E4862">
        <w:rPr>
          <w:sz w:val="20"/>
          <w:szCs w:val="20"/>
        </w:rPr>
        <w:sym w:font="Symbol" w:char="F0A3"/>
      </w:r>
      <w:r w:rsidRPr="004E4862">
        <w:rPr>
          <w:sz w:val="20"/>
          <w:szCs w:val="20"/>
        </w:rPr>
        <w:t>1 ha współczynnik φ = 1,0. Wartość n = 4</w:t>
      </w:r>
      <w:r w:rsidRPr="004E4862">
        <w:rPr>
          <w:sz w:val="20"/>
          <w:szCs w:val="20"/>
        </w:rPr>
        <w:sym w:font="Technic" w:char="F0F7"/>
      </w:r>
      <w:r w:rsidRPr="004E4862">
        <w:rPr>
          <w:sz w:val="20"/>
          <w:szCs w:val="20"/>
        </w:rPr>
        <w:t>8.</w:t>
      </w:r>
    </w:p>
    <w:p w14:paraId="69A3351F" w14:textId="77777777" w:rsidR="007B5829" w:rsidRPr="004E4862" w:rsidRDefault="007B5829" w:rsidP="007B5829">
      <w:pPr>
        <w:pStyle w:val="Tekstpodstawowywcity"/>
        <w:spacing w:after="0" w:line="312" w:lineRule="auto"/>
        <w:ind w:left="0"/>
        <w:jc w:val="center"/>
        <w:rPr>
          <w:sz w:val="20"/>
          <w:szCs w:val="20"/>
        </w:rPr>
      </w:pPr>
      <w:r w:rsidRPr="004E4862">
        <w:rPr>
          <w:position w:val="-24"/>
          <w:sz w:val="20"/>
          <w:szCs w:val="20"/>
        </w:rPr>
        <w:object w:dxaOrig="859" w:dyaOrig="620" w14:anchorId="604C3FC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.2pt;height:31.3pt" o:ole="">
            <v:imagedata r:id="rId14" o:title=""/>
          </v:shape>
          <o:OLEObject Type="Embed" ProgID="Equation.3" ShapeID="_x0000_i1025" DrawAspect="Content" ObjectID="_1697199270" r:id="rId15"/>
        </w:object>
      </w:r>
    </w:p>
    <w:p w14:paraId="3539D6E1" w14:textId="77777777" w:rsidR="007B5829" w:rsidRPr="004E4862" w:rsidRDefault="007B5829" w:rsidP="007B5829">
      <w:pPr>
        <w:pStyle w:val="Tekstpodstawowywcity"/>
        <w:tabs>
          <w:tab w:val="left" w:pos="426"/>
        </w:tabs>
        <w:spacing w:after="0" w:line="312" w:lineRule="auto"/>
        <w:ind w:left="0"/>
        <w:rPr>
          <w:sz w:val="20"/>
          <w:szCs w:val="20"/>
        </w:rPr>
      </w:pPr>
      <w:r w:rsidRPr="004E4862">
        <w:rPr>
          <w:sz w:val="20"/>
          <w:szCs w:val="20"/>
        </w:rPr>
        <w:tab/>
      </w:r>
      <w:r w:rsidRPr="004E4862">
        <w:rPr>
          <w:sz w:val="20"/>
          <w:szCs w:val="20"/>
        </w:rPr>
        <w:tab/>
        <w:t>Przepływ nominalny Q</w:t>
      </w:r>
      <w:r w:rsidRPr="004E4862">
        <w:rPr>
          <w:sz w:val="20"/>
          <w:szCs w:val="20"/>
          <w:vertAlign w:val="subscript"/>
        </w:rPr>
        <w:t>nom</w:t>
      </w:r>
      <w:r w:rsidRPr="004E4862">
        <w:rPr>
          <w:sz w:val="20"/>
          <w:szCs w:val="20"/>
        </w:rPr>
        <w:t xml:space="preserve"> powstały przy natężeniu deszczu miarodajnego q</w:t>
      </w:r>
      <w:r w:rsidRPr="004E4862">
        <w:rPr>
          <w:sz w:val="20"/>
          <w:szCs w:val="20"/>
          <w:vertAlign w:val="subscript"/>
        </w:rPr>
        <w:t>m </w:t>
      </w:r>
      <w:r w:rsidRPr="004E4862">
        <w:rPr>
          <w:sz w:val="20"/>
          <w:szCs w:val="20"/>
        </w:rPr>
        <w:t>= 15 dm</w:t>
      </w:r>
      <w:r w:rsidRPr="004E4862">
        <w:rPr>
          <w:sz w:val="20"/>
          <w:szCs w:val="20"/>
          <w:vertAlign w:val="superscript"/>
        </w:rPr>
        <w:t>3</w:t>
      </w:r>
      <w:r w:rsidRPr="004E4862">
        <w:rPr>
          <w:sz w:val="20"/>
          <w:szCs w:val="20"/>
        </w:rPr>
        <w:t>/sha:</w:t>
      </w:r>
    </w:p>
    <w:p w14:paraId="06F54FCE" w14:textId="77777777" w:rsidR="007B5829" w:rsidRPr="004E4862" w:rsidRDefault="007B5829" w:rsidP="007B5829">
      <w:pPr>
        <w:pStyle w:val="Tekstpodstawowywcity"/>
        <w:tabs>
          <w:tab w:val="left" w:pos="426"/>
        </w:tabs>
        <w:spacing w:after="0" w:line="312" w:lineRule="auto"/>
        <w:ind w:left="0"/>
        <w:jc w:val="center"/>
        <w:rPr>
          <w:sz w:val="20"/>
          <w:szCs w:val="20"/>
        </w:rPr>
      </w:pPr>
      <w:r w:rsidRPr="004E4862">
        <w:rPr>
          <w:sz w:val="20"/>
          <w:szCs w:val="20"/>
        </w:rPr>
        <w:t>Q</w:t>
      </w:r>
      <w:r w:rsidRPr="004E4862">
        <w:rPr>
          <w:sz w:val="20"/>
          <w:szCs w:val="20"/>
          <w:vertAlign w:val="subscript"/>
        </w:rPr>
        <w:t>nom</w:t>
      </w:r>
      <w:r w:rsidRPr="004E4862">
        <w:rPr>
          <w:sz w:val="20"/>
          <w:szCs w:val="20"/>
        </w:rPr>
        <w:t xml:space="preserve"> = F</w:t>
      </w:r>
      <w:r w:rsidRPr="004E4862">
        <w:rPr>
          <w:sz w:val="20"/>
          <w:szCs w:val="20"/>
          <w:vertAlign w:val="subscript"/>
        </w:rPr>
        <w:t>z</w:t>
      </w:r>
      <w:r w:rsidRPr="004E4862">
        <w:rPr>
          <w:sz w:val="20"/>
          <w:szCs w:val="20"/>
        </w:rPr>
        <w:t xml:space="preserve"> · q</w:t>
      </w:r>
      <w:r w:rsidRPr="004E4862">
        <w:rPr>
          <w:sz w:val="20"/>
          <w:szCs w:val="20"/>
          <w:vertAlign w:val="subscript"/>
        </w:rPr>
        <w:t>m</w:t>
      </w:r>
      <w:r w:rsidRPr="004E4862">
        <w:rPr>
          <w:sz w:val="20"/>
          <w:szCs w:val="20"/>
        </w:rPr>
        <w:t xml:space="preserve"> </w:t>
      </w:r>
      <w:r w:rsidRPr="004E4862">
        <w:rPr>
          <w:sz w:val="20"/>
          <w:szCs w:val="20"/>
          <w:vertAlign w:val="subscript"/>
        </w:rPr>
        <w:t>·</w:t>
      </w:r>
      <w:r w:rsidRPr="004E4862">
        <w:rPr>
          <w:sz w:val="20"/>
          <w:szCs w:val="20"/>
        </w:rPr>
        <w:t xml:space="preserve"> ψ [dm</w:t>
      </w:r>
      <w:r w:rsidRPr="004E4862">
        <w:rPr>
          <w:sz w:val="20"/>
          <w:szCs w:val="20"/>
          <w:vertAlign w:val="superscript"/>
        </w:rPr>
        <w:t>3</w:t>
      </w:r>
      <w:r w:rsidRPr="004E4862">
        <w:rPr>
          <w:sz w:val="20"/>
          <w:szCs w:val="20"/>
        </w:rPr>
        <w:t>/s]</w:t>
      </w:r>
    </w:p>
    <w:p w14:paraId="0C03520E" w14:textId="77777777" w:rsidR="007B5829" w:rsidRPr="004E4862" w:rsidRDefault="007B5829" w:rsidP="007B5829">
      <w:pPr>
        <w:pStyle w:val="Tekstpodstawowywcity"/>
        <w:tabs>
          <w:tab w:val="left" w:pos="426"/>
        </w:tabs>
        <w:spacing w:after="0" w:line="312" w:lineRule="auto"/>
        <w:ind w:left="0"/>
        <w:rPr>
          <w:sz w:val="20"/>
          <w:szCs w:val="20"/>
        </w:rPr>
      </w:pPr>
      <w:r w:rsidRPr="004E4862">
        <w:rPr>
          <w:sz w:val="20"/>
          <w:szCs w:val="20"/>
        </w:rPr>
        <w:t>F</w:t>
      </w:r>
      <w:r w:rsidRPr="004E4862">
        <w:rPr>
          <w:sz w:val="20"/>
          <w:szCs w:val="20"/>
          <w:vertAlign w:val="subscript"/>
        </w:rPr>
        <w:t>z</w:t>
      </w:r>
      <w:r w:rsidRPr="004E4862">
        <w:rPr>
          <w:sz w:val="20"/>
          <w:szCs w:val="20"/>
        </w:rPr>
        <w:t xml:space="preserve"> – powierzchnia zredukowana </w:t>
      </w:r>
    </w:p>
    <w:p w14:paraId="766F89BF" w14:textId="77777777" w:rsidR="007B5829" w:rsidRPr="004E4862" w:rsidRDefault="007B5829" w:rsidP="007B5829">
      <w:pPr>
        <w:pStyle w:val="Tekstpodstawowywcity"/>
        <w:tabs>
          <w:tab w:val="left" w:pos="426"/>
        </w:tabs>
        <w:spacing w:after="0" w:line="312" w:lineRule="auto"/>
        <w:ind w:left="0"/>
        <w:rPr>
          <w:sz w:val="20"/>
          <w:szCs w:val="20"/>
        </w:rPr>
      </w:pPr>
      <w:r w:rsidRPr="004E4862">
        <w:rPr>
          <w:sz w:val="20"/>
          <w:szCs w:val="20"/>
        </w:rPr>
        <w:t>Przepływ dobowy średni Q</w:t>
      </w:r>
      <w:r w:rsidRPr="004E4862">
        <w:rPr>
          <w:sz w:val="20"/>
          <w:szCs w:val="20"/>
          <w:vertAlign w:val="subscript"/>
        </w:rPr>
        <w:t>śr dob</w:t>
      </w:r>
      <w:r w:rsidRPr="004E4862">
        <w:rPr>
          <w:sz w:val="20"/>
          <w:szCs w:val="20"/>
        </w:rPr>
        <w:t xml:space="preserve"> obliczamy dzieląc odpływ roczny maksymalny przez </w:t>
      </w:r>
      <w:r>
        <w:rPr>
          <w:sz w:val="20"/>
          <w:szCs w:val="20"/>
        </w:rPr>
        <w:t>150 deszczowych</w:t>
      </w:r>
      <w:r w:rsidRPr="004E4862">
        <w:rPr>
          <w:sz w:val="20"/>
          <w:szCs w:val="20"/>
        </w:rPr>
        <w:t xml:space="preserve"> dni</w:t>
      </w:r>
      <w:r>
        <w:rPr>
          <w:sz w:val="20"/>
          <w:szCs w:val="20"/>
        </w:rPr>
        <w:t xml:space="preserve"> w roku</w:t>
      </w:r>
      <w:r w:rsidRPr="004E4862">
        <w:rPr>
          <w:sz w:val="20"/>
          <w:szCs w:val="20"/>
        </w:rPr>
        <w:t>:</w:t>
      </w:r>
    </w:p>
    <w:p w14:paraId="30045A1A" w14:textId="77777777" w:rsidR="007B5829" w:rsidRPr="004E4862" w:rsidRDefault="007B5829" w:rsidP="007B5829">
      <w:pPr>
        <w:pStyle w:val="Tekstpodstawowywcity"/>
        <w:tabs>
          <w:tab w:val="left" w:pos="426"/>
        </w:tabs>
        <w:spacing w:after="0" w:line="312" w:lineRule="auto"/>
        <w:ind w:left="0"/>
        <w:rPr>
          <w:sz w:val="20"/>
          <w:szCs w:val="20"/>
        </w:rPr>
      </w:pPr>
      <w:r w:rsidRPr="004E4862">
        <w:rPr>
          <w:sz w:val="20"/>
          <w:szCs w:val="20"/>
        </w:rPr>
        <w:tab/>
      </w:r>
      <w:r w:rsidRPr="004E4862">
        <w:rPr>
          <w:sz w:val="20"/>
          <w:szCs w:val="20"/>
        </w:rPr>
        <w:tab/>
      </w:r>
      <w:r w:rsidRPr="004E4862">
        <w:rPr>
          <w:sz w:val="20"/>
          <w:szCs w:val="20"/>
        </w:rPr>
        <w:tab/>
      </w:r>
      <w:r w:rsidRPr="004E4862">
        <w:rPr>
          <w:sz w:val="20"/>
          <w:szCs w:val="20"/>
        </w:rPr>
        <w:tab/>
      </w:r>
      <w:r w:rsidRPr="004E4862">
        <w:rPr>
          <w:sz w:val="20"/>
          <w:szCs w:val="20"/>
        </w:rPr>
        <w:tab/>
        <w:t>Q</w:t>
      </w:r>
      <w:r w:rsidRPr="004E4862">
        <w:rPr>
          <w:sz w:val="20"/>
          <w:szCs w:val="20"/>
          <w:vertAlign w:val="subscript"/>
        </w:rPr>
        <w:t>ś</w:t>
      </w:r>
      <w:r w:rsidRPr="004E4862">
        <w:rPr>
          <w:sz w:val="20"/>
          <w:szCs w:val="20"/>
        </w:rPr>
        <w:t>= Q</w:t>
      </w:r>
      <w:r w:rsidRPr="004E4862">
        <w:rPr>
          <w:sz w:val="20"/>
          <w:szCs w:val="20"/>
          <w:vertAlign w:val="subscript"/>
        </w:rPr>
        <w:t>roczne max</w:t>
      </w:r>
      <w:r w:rsidRPr="004E4862">
        <w:rPr>
          <w:sz w:val="20"/>
          <w:szCs w:val="20"/>
        </w:rPr>
        <w:t>/</w:t>
      </w:r>
      <w:r>
        <w:rPr>
          <w:sz w:val="20"/>
          <w:szCs w:val="20"/>
        </w:rPr>
        <w:t>150</w:t>
      </w:r>
      <w:r w:rsidRPr="004E4862">
        <w:rPr>
          <w:sz w:val="20"/>
          <w:szCs w:val="20"/>
        </w:rPr>
        <w:t xml:space="preserve"> [m</w:t>
      </w:r>
      <w:r w:rsidRPr="004E4862">
        <w:rPr>
          <w:sz w:val="20"/>
          <w:szCs w:val="20"/>
          <w:vertAlign w:val="superscript"/>
        </w:rPr>
        <w:t>3</w:t>
      </w:r>
      <w:r w:rsidRPr="004E4862">
        <w:rPr>
          <w:sz w:val="20"/>
          <w:szCs w:val="20"/>
        </w:rPr>
        <w:t>/d]</w:t>
      </w:r>
    </w:p>
    <w:p w14:paraId="320158B6" w14:textId="77777777" w:rsidR="007B5829" w:rsidRPr="004E4862" w:rsidRDefault="007B5829" w:rsidP="007B5829">
      <w:pPr>
        <w:pStyle w:val="Tekstpodstawowywcity"/>
        <w:tabs>
          <w:tab w:val="left" w:pos="426"/>
        </w:tabs>
        <w:spacing w:after="0" w:line="312" w:lineRule="auto"/>
        <w:ind w:left="0"/>
        <w:rPr>
          <w:sz w:val="20"/>
          <w:szCs w:val="20"/>
        </w:rPr>
      </w:pPr>
      <w:r w:rsidRPr="004E4862">
        <w:rPr>
          <w:sz w:val="20"/>
          <w:szCs w:val="20"/>
        </w:rPr>
        <w:t xml:space="preserve">Przepływ maksymalny roczny Q </w:t>
      </w:r>
      <w:r w:rsidRPr="004E4862">
        <w:rPr>
          <w:sz w:val="20"/>
          <w:szCs w:val="20"/>
          <w:vertAlign w:val="subscript"/>
        </w:rPr>
        <w:t>roczne max</w:t>
      </w:r>
      <w:r w:rsidRPr="004E4862">
        <w:rPr>
          <w:sz w:val="20"/>
          <w:szCs w:val="20"/>
        </w:rPr>
        <w:t xml:space="preserve"> obliczamy, sumując powierzchnię zredukowaną i mnożymy ją przez  sumę opadów rocznych z wielolecia - suma opadów wynosi 575 mm):</w:t>
      </w:r>
    </w:p>
    <w:p w14:paraId="78B4F99B" w14:textId="77777777" w:rsidR="007B5829" w:rsidRPr="004E4862" w:rsidRDefault="007B5829" w:rsidP="007B5829">
      <w:pPr>
        <w:pStyle w:val="Tekstpodstawowywcity"/>
        <w:tabs>
          <w:tab w:val="left" w:pos="426"/>
        </w:tabs>
        <w:spacing w:after="0" w:line="312" w:lineRule="auto"/>
        <w:ind w:left="0"/>
        <w:rPr>
          <w:sz w:val="20"/>
          <w:szCs w:val="20"/>
        </w:rPr>
      </w:pPr>
      <w:r w:rsidRPr="004E4862">
        <w:rPr>
          <w:sz w:val="20"/>
          <w:szCs w:val="20"/>
        </w:rPr>
        <w:tab/>
      </w:r>
      <w:r w:rsidRPr="004E4862">
        <w:rPr>
          <w:sz w:val="20"/>
          <w:szCs w:val="20"/>
        </w:rPr>
        <w:tab/>
      </w:r>
      <w:r w:rsidRPr="004E4862">
        <w:rPr>
          <w:sz w:val="20"/>
          <w:szCs w:val="20"/>
        </w:rPr>
        <w:tab/>
      </w:r>
      <w:r w:rsidRPr="004E4862">
        <w:rPr>
          <w:sz w:val="20"/>
          <w:szCs w:val="20"/>
        </w:rPr>
        <w:tab/>
      </w:r>
      <w:r w:rsidRPr="004E4862">
        <w:rPr>
          <w:sz w:val="20"/>
          <w:szCs w:val="20"/>
        </w:rPr>
        <w:tab/>
        <w:t>Q</w:t>
      </w:r>
      <w:r w:rsidRPr="004E4862">
        <w:rPr>
          <w:sz w:val="20"/>
          <w:szCs w:val="20"/>
          <w:vertAlign w:val="subscript"/>
        </w:rPr>
        <w:t xml:space="preserve">roczne max </w:t>
      </w:r>
      <w:r w:rsidRPr="004E4862">
        <w:rPr>
          <w:sz w:val="20"/>
          <w:szCs w:val="20"/>
        </w:rPr>
        <w:t xml:space="preserve">= </w:t>
      </w:r>
      <w:r w:rsidRPr="004E4862">
        <w:rPr>
          <w:sz w:val="20"/>
          <w:szCs w:val="20"/>
        </w:rPr>
        <w:sym w:font="Symbol" w:char="F0E5"/>
      </w:r>
      <w:r w:rsidRPr="004E4862">
        <w:rPr>
          <w:sz w:val="20"/>
          <w:szCs w:val="20"/>
        </w:rPr>
        <w:t>F</w:t>
      </w:r>
      <w:r w:rsidRPr="004E4862">
        <w:rPr>
          <w:sz w:val="20"/>
          <w:szCs w:val="20"/>
          <w:vertAlign w:val="subscript"/>
        </w:rPr>
        <w:t>z</w:t>
      </w:r>
      <w:r w:rsidRPr="004E4862">
        <w:rPr>
          <w:sz w:val="20"/>
          <w:szCs w:val="20"/>
        </w:rPr>
        <w:t xml:space="preserve"> ·10000·575/1000 [m</w:t>
      </w:r>
      <w:r w:rsidRPr="004E4862">
        <w:rPr>
          <w:sz w:val="20"/>
          <w:szCs w:val="20"/>
          <w:vertAlign w:val="superscript"/>
        </w:rPr>
        <w:t>3</w:t>
      </w:r>
      <w:r w:rsidRPr="004E4862">
        <w:rPr>
          <w:sz w:val="20"/>
          <w:szCs w:val="20"/>
        </w:rPr>
        <w:t>/rok]</w:t>
      </w:r>
    </w:p>
    <w:p w14:paraId="51D8B80D" w14:textId="77777777" w:rsidR="007B5829" w:rsidRPr="003A798B" w:rsidRDefault="007B5829" w:rsidP="007B5829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0219B799" w14:textId="77777777" w:rsidR="007B5829" w:rsidRPr="003A798B" w:rsidRDefault="007B5829" w:rsidP="007B5829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8" w:name="_Toc84108056"/>
      <w:r>
        <w:rPr>
          <w:rFonts w:ascii="Arial" w:hAnsi="Arial" w:cs="Arial"/>
          <w:b/>
        </w:rPr>
        <w:t>Metodologia obliczeń</w:t>
      </w:r>
      <w:bookmarkEnd w:id="18"/>
    </w:p>
    <w:tbl>
      <w:tblPr>
        <w:tblW w:w="84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00"/>
        <w:gridCol w:w="1080"/>
        <w:gridCol w:w="1080"/>
        <w:gridCol w:w="1080"/>
        <w:gridCol w:w="1080"/>
        <w:gridCol w:w="1080"/>
      </w:tblGrid>
      <w:tr w:rsidR="007B5829" w:rsidRPr="00AB028E" w14:paraId="378F462C" w14:textId="77777777" w:rsidTr="00305D19">
        <w:trPr>
          <w:trHeight w:val="285"/>
          <w:jc w:val="center"/>
        </w:trPr>
        <w:tc>
          <w:tcPr>
            <w:tcW w:w="3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51923" w14:textId="77777777" w:rsidR="007B5829" w:rsidRPr="00AB028E" w:rsidRDefault="007B5829" w:rsidP="00305D1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bookmarkStart w:id="19" w:name="RANGE!B2:G11"/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Przepływ maksymalny</w:t>
            </w:r>
            <w:bookmarkEnd w:id="19"/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C2222A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Qmax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59CEC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q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1C05C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F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BD4CDC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ψ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3A59AD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Fz</w:t>
            </w:r>
          </w:p>
        </w:tc>
      </w:tr>
      <w:tr w:rsidR="007B5829" w:rsidRPr="00AB028E" w14:paraId="41ACFCA5" w14:textId="77777777" w:rsidTr="00305D19">
        <w:trPr>
          <w:trHeight w:val="285"/>
          <w:jc w:val="center"/>
        </w:trPr>
        <w:tc>
          <w:tcPr>
            <w:tcW w:w="3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3D76F" w14:textId="77777777" w:rsidR="007B5829" w:rsidRPr="00AB028E" w:rsidRDefault="007B5829" w:rsidP="00305D1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EC81CE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l/s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3CBCC9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l/s*ha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35C17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ha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909594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C72396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ha</w:t>
            </w:r>
          </w:p>
        </w:tc>
      </w:tr>
      <w:tr w:rsidR="007B5829" w:rsidRPr="00AB028E" w14:paraId="7320F173" w14:textId="77777777" w:rsidTr="00305D19">
        <w:trPr>
          <w:trHeight w:val="285"/>
          <w:jc w:val="center"/>
        </w:trPr>
        <w:tc>
          <w:tcPr>
            <w:tcW w:w="3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6526E7" w14:textId="77777777" w:rsidR="007B5829" w:rsidRPr="00AB028E" w:rsidRDefault="007B5829" w:rsidP="00305D1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Nawierzchnie utwardzone 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92210B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55,4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A7485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205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4DDC5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0,30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CA509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0,9</w:t>
            </w:r>
          </w:p>
        </w:tc>
        <w:tc>
          <w:tcPr>
            <w:tcW w:w="10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341547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0,27</w:t>
            </w:r>
          </w:p>
        </w:tc>
      </w:tr>
      <w:tr w:rsidR="007B5829" w:rsidRPr="00AB028E" w14:paraId="482E4160" w14:textId="77777777" w:rsidTr="00305D19">
        <w:trPr>
          <w:trHeight w:val="285"/>
          <w:jc w:val="center"/>
        </w:trPr>
        <w:tc>
          <w:tcPr>
            <w:tcW w:w="3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BAC82" w14:textId="77777777" w:rsidR="007B5829" w:rsidRPr="00AB028E" w:rsidRDefault="007B5829" w:rsidP="00305D1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5C812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55,4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895A5F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5C9D7F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0,30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2C058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10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E69B414" w14:textId="77777777" w:rsidR="007B5829" w:rsidRPr="00AB028E" w:rsidRDefault="007B5829" w:rsidP="00305D1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7B5829" w:rsidRPr="00AB028E" w14:paraId="2194063D" w14:textId="77777777" w:rsidTr="00305D19">
        <w:trPr>
          <w:trHeight w:val="285"/>
          <w:jc w:val="center"/>
        </w:trPr>
        <w:tc>
          <w:tcPr>
            <w:tcW w:w="3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8EDF1C" w14:textId="77777777" w:rsidR="007B5829" w:rsidRPr="00AB028E" w:rsidRDefault="007B5829" w:rsidP="00305D1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Przepływ nominalny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209D7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Qnom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060B0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q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5A02C6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F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940AB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ψ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A2B8AF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7B5829" w:rsidRPr="00AB028E" w14:paraId="62B8C5BA" w14:textId="77777777" w:rsidTr="00305D19">
        <w:trPr>
          <w:trHeight w:val="285"/>
          <w:jc w:val="center"/>
        </w:trPr>
        <w:tc>
          <w:tcPr>
            <w:tcW w:w="3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C024F5" w14:textId="77777777" w:rsidR="007B5829" w:rsidRPr="00AB028E" w:rsidRDefault="007B5829" w:rsidP="00305D1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5699D4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l/s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83727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l/s*ha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8A48A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ha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DD2603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081FCC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7B5829" w:rsidRPr="00AB028E" w14:paraId="7830DD09" w14:textId="77777777" w:rsidTr="00305D19">
        <w:trPr>
          <w:trHeight w:val="285"/>
          <w:jc w:val="center"/>
        </w:trPr>
        <w:tc>
          <w:tcPr>
            <w:tcW w:w="3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864AA2" w14:textId="77777777" w:rsidR="007B5829" w:rsidRPr="00AB028E" w:rsidRDefault="007B5829" w:rsidP="00305D1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Nawierzchnie utwardzone 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A0F6D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4,1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EBBFE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15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EA843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0,30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9D386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0,9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E4BCEF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7B5829" w:rsidRPr="00AB028E" w14:paraId="1A21DBA7" w14:textId="77777777" w:rsidTr="00305D19">
        <w:trPr>
          <w:trHeight w:val="285"/>
          <w:jc w:val="center"/>
        </w:trPr>
        <w:tc>
          <w:tcPr>
            <w:tcW w:w="3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9C95AA" w14:textId="77777777" w:rsidR="007B5829" w:rsidRPr="00AB028E" w:rsidRDefault="007B5829" w:rsidP="00305D1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643BE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4,1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01B793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EC5D4B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0,30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C3C663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E8A05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7B5829" w:rsidRPr="00AB028E" w14:paraId="5A0F288E" w14:textId="77777777" w:rsidTr="00305D19">
        <w:trPr>
          <w:trHeight w:val="285"/>
          <w:jc w:val="center"/>
        </w:trPr>
        <w:tc>
          <w:tcPr>
            <w:tcW w:w="3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4567C" w14:textId="77777777" w:rsidR="007B5829" w:rsidRPr="00AB028E" w:rsidRDefault="007B5829" w:rsidP="00305D1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lastRenderedPageBreak/>
              <w:t>Przepływ średni roczny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A68B17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m³/rok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2EC77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1 552,5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A6557E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A8875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1C77F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7B5829" w:rsidRPr="00AB028E" w14:paraId="26732974" w14:textId="77777777" w:rsidTr="00305D19">
        <w:trPr>
          <w:trHeight w:val="285"/>
          <w:jc w:val="center"/>
        </w:trPr>
        <w:tc>
          <w:tcPr>
            <w:tcW w:w="3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93AC20" w14:textId="77777777" w:rsidR="007B5829" w:rsidRPr="00AB028E" w:rsidRDefault="007B5829" w:rsidP="00305D1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Przepływ dobowy średni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F079D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m³/d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13F084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10,4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FEFA07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CAC4F8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3438D" w14:textId="77777777" w:rsidR="007B5829" w:rsidRPr="00AB028E" w:rsidRDefault="007B5829" w:rsidP="00305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B02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</w:tbl>
    <w:p w14:paraId="2B0A0795" w14:textId="77777777" w:rsidR="007B5829" w:rsidRPr="003A798B" w:rsidRDefault="007B5829" w:rsidP="007B5829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3AD19AB3" w14:textId="77777777" w:rsidR="007B5829" w:rsidRPr="003A798B" w:rsidRDefault="007B5829" w:rsidP="007B5829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20" w:name="_Toc84108057"/>
      <w:r>
        <w:rPr>
          <w:rFonts w:ascii="Arial" w:hAnsi="Arial" w:cs="Arial"/>
          <w:b/>
        </w:rPr>
        <w:t>Obliczenie wymaganej retencji w kanale</w:t>
      </w:r>
      <w:bookmarkEnd w:id="20"/>
    </w:p>
    <w:p w14:paraId="16288804" w14:textId="77777777" w:rsidR="007B5829" w:rsidRPr="00D13F2C" w:rsidRDefault="007B5829" w:rsidP="007B5829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D13F2C">
        <w:rPr>
          <w:rFonts w:ascii="Arial" w:hAnsi="Arial" w:cs="Arial"/>
          <w:sz w:val="20"/>
        </w:rPr>
        <w:t>Odpływ dopuszczalny zgodnie z warunkami PWiK Sp. z o.o w Piasecznie</w:t>
      </w:r>
    </w:p>
    <w:p w14:paraId="2BF6C3C4" w14:textId="77777777" w:rsidR="007B5829" w:rsidRPr="004E4862" w:rsidRDefault="007B5829" w:rsidP="007B5829">
      <w:pPr>
        <w:pStyle w:val="Tekstpodstawowywcity"/>
        <w:tabs>
          <w:tab w:val="left" w:pos="426"/>
        </w:tabs>
        <w:spacing w:after="0" w:line="312" w:lineRule="auto"/>
        <w:ind w:left="0"/>
        <w:rPr>
          <w:sz w:val="20"/>
          <w:szCs w:val="20"/>
        </w:rPr>
      </w:pPr>
      <w:r w:rsidRPr="004E4862">
        <w:rPr>
          <w:sz w:val="20"/>
          <w:szCs w:val="20"/>
        </w:rPr>
        <w:t>Q</w:t>
      </w:r>
      <w:r w:rsidRPr="004E4862">
        <w:rPr>
          <w:sz w:val="20"/>
          <w:szCs w:val="20"/>
          <w:vertAlign w:val="subscript"/>
        </w:rPr>
        <w:t>max</w:t>
      </w:r>
      <w:r>
        <w:rPr>
          <w:sz w:val="20"/>
          <w:szCs w:val="20"/>
          <w:vertAlign w:val="subscript"/>
        </w:rPr>
        <w:t xml:space="preserve"> dop</w:t>
      </w:r>
      <w:r w:rsidRPr="004E4862">
        <w:rPr>
          <w:sz w:val="20"/>
          <w:szCs w:val="20"/>
        </w:rPr>
        <w:t xml:space="preserve"> = 1</w:t>
      </w:r>
      <w:r>
        <w:rPr>
          <w:sz w:val="20"/>
          <w:szCs w:val="20"/>
        </w:rPr>
        <w:t>0</w:t>
      </w:r>
      <w:r w:rsidRPr="004E4862">
        <w:rPr>
          <w:sz w:val="20"/>
          <w:szCs w:val="20"/>
        </w:rPr>
        <w:t>,0 l/s</w:t>
      </w:r>
    </w:p>
    <w:p w14:paraId="34C10687" w14:textId="77777777" w:rsidR="007B5829" w:rsidRPr="004E4862" w:rsidRDefault="007B5829" w:rsidP="007B5829">
      <w:pPr>
        <w:pStyle w:val="Tekstpodstawowywcity"/>
        <w:tabs>
          <w:tab w:val="left" w:pos="426"/>
        </w:tabs>
        <w:spacing w:after="0" w:line="312" w:lineRule="auto"/>
        <w:ind w:left="0"/>
        <w:rPr>
          <w:sz w:val="20"/>
          <w:szCs w:val="20"/>
        </w:rPr>
      </w:pPr>
      <w:r>
        <w:rPr>
          <w:sz w:val="20"/>
          <w:szCs w:val="20"/>
        </w:rPr>
        <w:t>Przepływ w zlewni ulicy Nadarzyńskiej</w:t>
      </w:r>
    </w:p>
    <w:p w14:paraId="6C243817" w14:textId="77777777" w:rsidR="007B5829" w:rsidRPr="004E4862" w:rsidRDefault="007B5829" w:rsidP="007B5829">
      <w:pPr>
        <w:pStyle w:val="Tekstpodstawowywcity"/>
        <w:tabs>
          <w:tab w:val="left" w:pos="426"/>
        </w:tabs>
        <w:spacing w:after="0" w:line="312" w:lineRule="auto"/>
        <w:ind w:left="0"/>
        <w:rPr>
          <w:sz w:val="20"/>
          <w:szCs w:val="20"/>
          <w:lang w:val="en-US"/>
        </w:rPr>
      </w:pPr>
      <w:r w:rsidRPr="004E4862">
        <w:rPr>
          <w:sz w:val="20"/>
          <w:szCs w:val="20"/>
          <w:lang w:val="en-US"/>
        </w:rPr>
        <w:t>Q</w:t>
      </w:r>
      <w:r w:rsidRPr="004E4862">
        <w:rPr>
          <w:sz w:val="20"/>
          <w:szCs w:val="20"/>
          <w:vertAlign w:val="subscript"/>
          <w:lang w:val="en-US"/>
        </w:rPr>
        <w:t>max</w:t>
      </w:r>
      <w:r w:rsidRPr="004E4862">
        <w:rPr>
          <w:sz w:val="20"/>
          <w:szCs w:val="20"/>
          <w:lang w:val="en-US"/>
        </w:rPr>
        <w:t xml:space="preserve"> = </w:t>
      </w:r>
      <w:r>
        <w:rPr>
          <w:sz w:val="20"/>
          <w:szCs w:val="20"/>
          <w:lang w:val="en-US"/>
        </w:rPr>
        <w:t>55,4</w:t>
      </w:r>
      <w:r w:rsidRPr="004E4862">
        <w:rPr>
          <w:sz w:val="20"/>
          <w:szCs w:val="20"/>
          <w:lang w:val="en-US"/>
        </w:rPr>
        <w:t xml:space="preserve"> l/s</w:t>
      </w:r>
    </w:p>
    <w:p w14:paraId="4488BC65" w14:textId="77777777" w:rsidR="007B5829" w:rsidRDefault="007B5829" w:rsidP="007B5829">
      <w:pPr>
        <w:pStyle w:val="Tekstpodstawowywcity"/>
        <w:tabs>
          <w:tab w:val="left" w:pos="426"/>
        </w:tabs>
        <w:spacing w:after="0" w:line="312" w:lineRule="auto"/>
        <w:ind w:left="0"/>
        <w:rPr>
          <w:sz w:val="20"/>
          <w:szCs w:val="20"/>
        </w:rPr>
      </w:pPr>
      <w:r>
        <w:rPr>
          <w:sz w:val="20"/>
          <w:szCs w:val="20"/>
        </w:rPr>
        <w:t>Przepływ do przyjęcia retencji</w:t>
      </w:r>
    </w:p>
    <w:p w14:paraId="4CB05A37" w14:textId="77777777" w:rsidR="007B5829" w:rsidRDefault="007B5829" w:rsidP="007B5829">
      <w:pPr>
        <w:pStyle w:val="Tekstpodstawowywcity"/>
        <w:tabs>
          <w:tab w:val="left" w:pos="426"/>
        </w:tabs>
        <w:spacing w:after="0" w:line="312" w:lineRule="auto"/>
        <w:ind w:left="0"/>
        <w:rPr>
          <w:sz w:val="20"/>
          <w:szCs w:val="20"/>
        </w:rPr>
      </w:pPr>
      <w:r>
        <w:rPr>
          <w:sz w:val="20"/>
          <w:szCs w:val="20"/>
        </w:rPr>
        <w:t>Q</w:t>
      </w:r>
      <w:r>
        <w:rPr>
          <w:sz w:val="20"/>
          <w:szCs w:val="20"/>
          <w:vertAlign w:val="subscript"/>
        </w:rPr>
        <w:t>retencji</w:t>
      </w:r>
      <w:r>
        <w:rPr>
          <w:sz w:val="20"/>
          <w:szCs w:val="20"/>
        </w:rPr>
        <w:t xml:space="preserve"> = 55,4-10,0 = 45,4 l/s</w:t>
      </w:r>
    </w:p>
    <w:p w14:paraId="2481BC8F" w14:textId="77777777" w:rsidR="007B5829" w:rsidRPr="009700EB" w:rsidRDefault="007B5829" w:rsidP="007B5829">
      <w:pPr>
        <w:tabs>
          <w:tab w:val="left" w:pos="-3060"/>
        </w:tabs>
        <w:spacing w:after="0" w:line="312" w:lineRule="auto"/>
        <w:jc w:val="both"/>
        <w:rPr>
          <w:rFonts w:ascii="Arial" w:hAnsi="Arial" w:cs="Arial"/>
          <w:sz w:val="20"/>
          <w:szCs w:val="20"/>
        </w:rPr>
      </w:pPr>
      <w:r w:rsidRPr="009700EB">
        <w:rPr>
          <w:rFonts w:ascii="Arial" w:hAnsi="Arial" w:cs="Arial"/>
          <w:sz w:val="20"/>
          <w:szCs w:val="20"/>
        </w:rPr>
        <w:t>Obliczeniowa objętość zbiornika retencyjnego dla deszczu nawalnego trwającego 15 minut wyniesie:</w:t>
      </w:r>
    </w:p>
    <w:p w14:paraId="202B85DB" w14:textId="77777777" w:rsidR="007B5829" w:rsidRPr="009700EB" w:rsidRDefault="00B72000" w:rsidP="007B5829">
      <w:pPr>
        <w:tabs>
          <w:tab w:val="left" w:pos="-3060"/>
        </w:tabs>
        <w:spacing w:after="0" w:line="312" w:lineRule="auto"/>
        <w:jc w:val="both"/>
        <w:rPr>
          <w:rFonts w:ascii="Arial" w:hAnsi="Arial" w:cs="Arial"/>
          <w:sz w:val="20"/>
          <w:szCs w:val="20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 w:cs="Arial"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V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R</m:t>
              </m:r>
            </m:sub>
          </m:sSub>
          <m:r>
            <m:rPr>
              <m:sty m:val="p"/>
            </m:rPr>
            <w:rPr>
              <w:rFonts w:ascii="Cambria Math" w:hAnsi="Cambria Math" w:cs="Arial"/>
              <w:sz w:val="20"/>
              <w:szCs w:val="20"/>
            </w:rPr>
            <m:t xml:space="preserve">=45,4*15*60*1,5=62,0 </m:t>
          </m:r>
          <m:sSup>
            <m:sSupPr>
              <m:ctrlPr>
                <w:rPr>
                  <w:rFonts w:ascii="Cambria Math" w:hAnsi="Cambria Math" w:cs="Arial"/>
                  <w:sz w:val="20"/>
                  <w:szCs w:val="20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m</m:t>
              </m:r>
            </m:e>
            <m:sup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3</m:t>
              </m:r>
            </m:sup>
          </m:sSup>
        </m:oMath>
      </m:oMathPara>
    </w:p>
    <w:p w14:paraId="40BAD61C" w14:textId="47CC5F1C" w:rsidR="007B5829" w:rsidRDefault="000A0987" w:rsidP="007B5829">
      <w:pPr>
        <w:tabs>
          <w:tab w:val="left" w:pos="-3060"/>
        </w:tabs>
        <w:spacing w:after="0" w:line="312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g</w:t>
      </w:r>
      <w:r w:rsidR="007B5829" w:rsidRPr="009700EB">
        <w:rPr>
          <w:rFonts w:ascii="Arial" w:hAnsi="Arial" w:cs="Arial"/>
          <w:sz w:val="20"/>
          <w:szCs w:val="20"/>
        </w:rPr>
        <w:t>dzie 1,5 – współczynnik bezpieczeństwa</w:t>
      </w:r>
    </w:p>
    <w:p w14:paraId="5AB4C8D0" w14:textId="77777777" w:rsidR="007B5829" w:rsidRDefault="007B5829" w:rsidP="000A0987">
      <w:pPr>
        <w:pStyle w:val="Zwykytekst"/>
        <w:spacing w:line="312" w:lineRule="auto"/>
        <w:ind w:left="14" w:firstLine="694"/>
        <w:jc w:val="both"/>
        <w:rPr>
          <w:rFonts w:ascii="Arial" w:hAnsi="Arial" w:cs="Arial"/>
        </w:rPr>
      </w:pPr>
      <w:r w:rsidRPr="009700EB">
        <w:rPr>
          <w:rFonts w:ascii="Arial" w:hAnsi="Arial" w:cs="Arial"/>
        </w:rPr>
        <w:t xml:space="preserve">Dobrano zbiornik retencyjny o pojemności </w:t>
      </w:r>
      <w:r>
        <w:rPr>
          <w:rFonts w:ascii="Arial" w:hAnsi="Arial" w:cs="Arial"/>
        </w:rPr>
        <w:t>67,0</w:t>
      </w:r>
      <w:r w:rsidRPr="009700EB">
        <w:rPr>
          <w:rFonts w:ascii="Arial" w:hAnsi="Arial" w:cs="Arial"/>
        </w:rPr>
        <w:t xml:space="preserve"> m</w:t>
      </w:r>
      <w:r w:rsidRPr="000A0987">
        <w:rPr>
          <w:rFonts w:ascii="Arial" w:hAnsi="Arial" w:cs="Arial"/>
        </w:rPr>
        <w:t>3</w:t>
      </w:r>
      <w:r w:rsidRPr="009700EB">
        <w:rPr>
          <w:rFonts w:ascii="Arial" w:hAnsi="Arial" w:cs="Arial"/>
        </w:rPr>
        <w:t xml:space="preserve"> prefabrykowany </w:t>
      </w:r>
      <w:r>
        <w:rPr>
          <w:rFonts w:ascii="Arial" w:hAnsi="Arial" w:cs="Arial"/>
        </w:rPr>
        <w:t>z rury PEHD</w:t>
      </w:r>
      <w:r w:rsidRPr="009700E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dn1200 </w:t>
      </w:r>
      <w:r w:rsidRPr="009700EB">
        <w:rPr>
          <w:rFonts w:ascii="Arial" w:hAnsi="Arial" w:cs="Arial"/>
        </w:rPr>
        <w:t xml:space="preserve">o długości </w:t>
      </w:r>
      <w:r>
        <w:rPr>
          <w:rFonts w:ascii="Arial" w:hAnsi="Arial" w:cs="Arial"/>
        </w:rPr>
        <w:t>59,0</w:t>
      </w:r>
      <w:r w:rsidRPr="009700EB">
        <w:rPr>
          <w:rFonts w:ascii="Arial" w:hAnsi="Arial" w:cs="Arial"/>
        </w:rPr>
        <w:t xml:space="preserve"> m</w:t>
      </w:r>
      <w:r>
        <w:rPr>
          <w:rFonts w:ascii="Arial" w:hAnsi="Arial" w:cs="Arial"/>
        </w:rPr>
        <w:t xml:space="preserve"> z kominami włazowymi w postaci studni ekscentrycznych z PEHD</w:t>
      </w:r>
      <w:r w:rsidRPr="009700EB">
        <w:rPr>
          <w:rFonts w:ascii="Arial" w:hAnsi="Arial" w:cs="Arial"/>
        </w:rPr>
        <w:t>.</w:t>
      </w:r>
    </w:p>
    <w:p w14:paraId="6488A8D4" w14:textId="77777777" w:rsidR="007B5829" w:rsidRDefault="007B5829" w:rsidP="000A0987">
      <w:pPr>
        <w:pStyle w:val="Zwykytekst"/>
        <w:spacing w:line="312" w:lineRule="auto"/>
        <w:ind w:left="14" w:firstLine="694"/>
        <w:jc w:val="both"/>
        <w:rPr>
          <w:rFonts w:ascii="Arial" w:hAnsi="Arial" w:cs="Arial"/>
        </w:rPr>
      </w:pPr>
      <w:r>
        <w:rPr>
          <w:rFonts w:ascii="Arial" w:hAnsi="Arial" w:cs="Arial"/>
        </w:rPr>
        <w:t>Jako bufor bezpieczeństwa przewidziano wykonanie na dalszym odcinku kanału z rury PEHD dn500 o długości 65,5 m i pojemności 13,0 m</w:t>
      </w:r>
      <w:r w:rsidRPr="000A0987">
        <w:rPr>
          <w:rFonts w:ascii="Arial" w:hAnsi="Arial" w:cs="Arial"/>
        </w:rPr>
        <w:t>3</w:t>
      </w:r>
      <w:r>
        <w:rPr>
          <w:rFonts w:ascii="Arial" w:hAnsi="Arial" w:cs="Arial"/>
        </w:rPr>
        <w:t>.</w:t>
      </w:r>
    </w:p>
    <w:p w14:paraId="69C1C1FA" w14:textId="77777777" w:rsidR="007B5829" w:rsidRPr="004E4862" w:rsidRDefault="007B5829" w:rsidP="000A0987">
      <w:pPr>
        <w:pStyle w:val="Zwykytekst"/>
        <w:spacing w:line="312" w:lineRule="auto"/>
        <w:ind w:left="14" w:firstLine="69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Odpływ ze zbiornika będzie przytłumiony </w:t>
      </w:r>
      <w:r w:rsidRPr="004E4862">
        <w:rPr>
          <w:rFonts w:ascii="Arial" w:hAnsi="Arial" w:cs="Arial"/>
        </w:rPr>
        <w:t>z zastosowaniem stożkow</w:t>
      </w:r>
      <w:r>
        <w:rPr>
          <w:rFonts w:ascii="Arial" w:hAnsi="Arial" w:cs="Arial"/>
        </w:rPr>
        <w:t>ego</w:t>
      </w:r>
      <w:r w:rsidRPr="004E4862">
        <w:rPr>
          <w:rFonts w:ascii="Arial" w:hAnsi="Arial" w:cs="Arial"/>
        </w:rPr>
        <w:t xml:space="preserve"> regulator</w:t>
      </w:r>
      <w:r>
        <w:rPr>
          <w:rFonts w:ascii="Arial" w:hAnsi="Arial" w:cs="Arial"/>
        </w:rPr>
        <w:t>a</w:t>
      </w:r>
      <w:r w:rsidRPr="004E4862">
        <w:rPr>
          <w:rFonts w:ascii="Arial" w:hAnsi="Arial" w:cs="Arial"/>
        </w:rPr>
        <w:t xml:space="preserve"> przepływu</w:t>
      </w:r>
      <w:r>
        <w:rPr>
          <w:rFonts w:ascii="Arial" w:hAnsi="Arial" w:cs="Arial"/>
        </w:rPr>
        <w:t xml:space="preserve"> zamontowanego w studni D9 na odpływie o średnicy dn300</w:t>
      </w:r>
      <w:r w:rsidRPr="004E4862">
        <w:rPr>
          <w:rFonts w:ascii="Arial" w:hAnsi="Arial" w:cs="Arial"/>
        </w:rPr>
        <w:t>.</w:t>
      </w:r>
    </w:p>
    <w:p w14:paraId="493B826A" w14:textId="77777777" w:rsidR="007B5829" w:rsidRPr="004E4862" w:rsidRDefault="007B5829" w:rsidP="000A0987">
      <w:pPr>
        <w:pStyle w:val="Zwykytekst"/>
        <w:spacing w:line="312" w:lineRule="auto"/>
        <w:ind w:left="14" w:firstLine="694"/>
        <w:jc w:val="both"/>
        <w:rPr>
          <w:rFonts w:ascii="Arial" w:hAnsi="Arial" w:cs="Arial"/>
        </w:rPr>
      </w:pPr>
      <w:r w:rsidRPr="004E4862">
        <w:rPr>
          <w:rFonts w:ascii="Arial" w:hAnsi="Arial" w:cs="Arial"/>
        </w:rPr>
        <w:t xml:space="preserve">Regulator zapewni stały odpływ </w:t>
      </w:r>
      <w:r>
        <w:rPr>
          <w:rFonts w:ascii="Arial" w:hAnsi="Arial" w:cs="Arial"/>
        </w:rPr>
        <w:t xml:space="preserve">wielkości 10,0 l/s </w:t>
      </w:r>
      <w:r w:rsidRPr="004E4862">
        <w:rPr>
          <w:rFonts w:ascii="Arial" w:hAnsi="Arial" w:cs="Arial"/>
        </w:rPr>
        <w:t xml:space="preserve">z sieci kanalizacyjnej podczas opadu nawalnego. W tym czasie nadmiar wody będzie przetrzymywany w kanale. </w:t>
      </w:r>
    </w:p>
    <w:p w14:paraId="0B06FA3F" w14:textId="77777777" w:rsidR="007B5829" w:rsidRDefault="007B5829" w:rsidP="007B5829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25BAFF48" w14:textId="77777777" w:rsidR="007B5829" w:rsidRPr="003A798B" w:rsidRDefault="007B5829" w:rsidP="007B5829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21" w:name="_Toc84108058"/>
      <w:r>
        <w:rPr>
          <w:rFonts w:ascii="Arial" w:hAnsi="Arial" w:cs="Arial"/>
          <w:b/>
        </w:rPr>
        <w:t>Opis instalacji i urządzeń służących do oczyszczania wód</w:t>
      </w:r>
      <w:bookmarkEnd w:id="21"/>
    </w:p>
    <w:p w14:paraId="11E03012" w14:textId="77777777" w:rsidR="007B5829" w:rsidRDefault="007B5829" w:rsidP="007B5829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EC061A">
        <w:rPr>
          <w:rFonts w:ascii="Arial" w:hAnsi="Arial" w:cs="Arial"/>
          <w:sz w:val="20"/>
        </w:rPr>
        <w:t>Zastosowano osadniki w studniach wpustowych i rewizyjnych.</w:t>
      </w:r>
      <w:r>
        <w:rPr>
          <w:rFonts w:ascii="Arial" w:hAnsi="Arial" w:cs="Arial"/>
          <w:sz w:val="20"/>
        </w:rPr>
        <w:t xml:space="preserve"> </w:t>
      </w:r>
      <w:r w:rsidRPr="00EC061A">
        <w:rPr>
          <w:rFonts w:ascii="Arial" w:hAnsi="Arial" w:cs="Arial"/>
          <w:sz w:val="20"/>
        </w:rPr>
        <w:t>Osadniki służą do wytrącania zawiesiny stałej (piasek, muł, popioły itp.) zawartej w ściekach opadowych i roztopowych. Działanie osadnika oparte jest na zjawisku sedymentacji, czyli rozdziału fazy "woda-zawiesina" w warunkach przepływu laminarnego. Właściwa konstrukcja i wymiary osadnika zapewniają odpowiednio długi czas zatrzymania ścieków w zbiorniku, co pozwala na wytrąceni zawiesiny i opadnięcie jej na dno zbiornika.</w:t>
      </w:r>
    </w:p>
    <w:p w14:paraId="60A0DDE1" w14:textId="77777777" w:rsidR="007B5829" w:rsidRDefault="007B5829" w:rsidP="007B5829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166CFB8C" w14:textId="77777777" w:rsidR="007B5829" w:rsidRPr="003A798B" w:rsidRDefault="007B5829" w:rsidP="007B5829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22" w:name="_Toc84108059"/>
      <w:r>
        <w:rPr>
          <w:rFonts w:ascii="Arial" w:hAnsi="Arial" w:cs="Arial"/>
          <w:b/>
        </w:rPr>
        <w:t>Określenie jakości wód opadowych</w:t>
      </w:r>
      <w:bookmarkEnd w:id="22"/>
    </w:p>
    <w:p w14:paraId="6DFAF888" w14:textId="77777777" w:rsidR="007B5829" w:rsidRPr="003359EE" w:rsidRDefault="007B5829" w:rsidP="007B5829">
      <w:pPr>
        <w:pStyle w:val="Zwykytekst"/>
        <w:spacing w:line="312" w:lineRule="auto"/>
        <w:ind w:left="14" w:firstLine="694"/>
        <w:jc w:val="both"/>
        <w:rPr>
          <w:rFonts w:ascii="Arial" w:hAnsi="Arial" w:cs="Arial"/>
        </w:rPr>
      </w:pPr>
      <w:r w:rsidRPr="003359EE">
        <w:rPr>
          <w:rFonts w:ascii="Arial" w:hAnsi="Arial" w:cs="Arial"/>
        </w:rPr>
        <w:t>Wody opadowe odprowadzone do odbiornika muszą spełniać warunki określone w Rozporządzenie Ministra Gospodarki Morskiej i Żeglugi Śródlądowej z dnia 12.07.2019 r. (Dz. U. z 2019 poz. 1311) w sprawie substancji szczególnie szkodliwych dla środowiska wodnego oraz warunków, jakie należy spełnić przy wprowadzaniu do wód lub do ziemi ścieków, a także przy odprowadzaniu wód opadowych lub roztopowych do wód lub do urządzeń wodnych.</w:t>
      </w:r>
    </w:p>
    <w:p w14:paraId="501D6EF8" w14:textId="77777777" w:rsidR="007B5829" w:rsidRPr="003359EE" w:rsidRDefault="007B5829" w:rsidP="007B5829">
      <w:pPr>
        <w:pStyle w:val="Zwykytekst"/>
        <w:spacing w:line="312" w:lineRule="auto"/>
        <w:ind w:left="426" w:firstLine="282"/>
        <w:jc w:val="both"/>
        <w:rPr>
          <w:rFonts w:ascii="Arial" w:hAnsi="Arial" w:cs="Arial"/>
        </w:rPr>
      </w:pPr>
      <w:r w:rsidRPr="003359EE">
        <w:rPr>
          <w:rFonts w:ascii="Arial" w:hAnsi="Arial" w:cs="Arial"/>
        </w:rPr>
        <w:t>Normy wynoszą:</w:t>
      </w:r>
    </w:p>
    <w:p w14:paraId="1436F9C9" w14:textId="77777777" w:rsidR="007B5829" w:rsidRPr="003359EE" w:rsidRDefault="007B5829" w:rsidP="007B5829">
      <w:pPr>
        <w:pStyle w:val="Zwykytekst"/>
        <w:numPr>
          <w:ilvl w:val="0"/>
          <w:numId w:val="38"/>
        </w:numPr>
        <w:spacing w:line="312" w:lineRule="auto"/>
        <w:jc w:val="both"/>
        <w:rPr>
          <w:rFonts w:ascii="Arial" w:hAnsi="Arial" w:cs="Arial"/>
        </w:rPr>
      </w:pPr>
      <w:r w:rsidRPr="003359EE">
        <w:rPr>
          <w:rFonts w:ascii="Arial" w:hAnsi="Arial" w:cs="Arial"/>
        </w:rPr>
        <w:t>zawiesina ogólna ≤ 100 mg /dm</w:t>
      </w:r>
      <w:r w:rsidRPr="003359EE">
        <w:rPr>
          <w:rFonts w:ascii="Arial" w:hAnsi="Arial" w:cs="Arial"/>
          <w:vertAlign w:val="superscript"/>
        </w:rPr>
        <w:t>3</w:t>
      </w:r>
    </w:p>
    <w:p w14:paraId="1C1957C2" w14:textId="77777777" w:rsidR="007B5829" w:rsidRPr="003359EE" w:rsidRDefault="007B5829" w:rsidP="007B5829">
      <w:pPr>
        <w:pStyle w:val="Zwykytekst"/>
        <w:numPr>
          <w:ilvl w:val="0"/>
          <w:numId w:val="38"/>
        </w:numPr>
        <w:spacing w:line="312" w:lineRule="auto"/>
        <w:jc w:val="both"/>
        <w:rPr>
          <w:rFonts w:ascii="Arial" w:hAnsi="Arial" w:cs="Arial"/>
          <w:vertAlign w:val="superscript"/>
        </w:rPr>
      </w:pPr>
      <w:r w:rsidRPr="003359EE">
        <w:rPr>
          <w:rFonts w:ascii="Arial" w:hAnsi="Arial" w:cs="Arial"/>
        </w:rPr>
        <w:t>węglowodory ropopochodne ≤ 15 mg /dm</w:t>
      </w:r>
      <w:r w:rsidRPr="003359EE">
        <w:rPr>
          <w:rFonts w:ascii="Arial" w:hAnsi="Arial" w:cs="Arial"/>
          <w:vertAlign w:val="superscript"/>
        </w:rPr>
        <w:t>3</w:t>
      </w:r>
    </w:p>
    <w:p w14:paraId="134868BF" w14:textId="646D867D" w:rsidR="007B5829" w:rsidRPr="000A0987" w:rsidRDefault="007B5829" w:rsidP="000A0987">
      <w:pPr>
        <w:pStyle w:val="Zwykytekst"/>
        <w:spacing w:line="312" w:lineRule="auto"/>
        <w:ind w:left="14" w:firstLine="694"/>
        <w:jc w:val="both"/>
        <w:rPr>
          <w:rFonts w:ascii="Arial" w:hAnsi="Arial" w:cs="Arial"/>
        </w:rPr>
      </w:pPr>
      <w:r w:rsidRPr="000A0987">
        <w:rPr>
          <w:rFonts w:ascii="Arial" w:hAnsi="Arial" w:cs="Arial"/>
        </w:rPr>
        <w:t xml:space="preserve">W aktualnie obowiązujących przepisach nie normuje się ilości substancji ekstrahujących się eterem naftowym, lecz stężenie węglowodorów ropopochodnych, dla których z kolei nie opracowano jeszcze obowiązujących metod prognozowania. </w:t>
      </w:r>
    </w:p>
    <w:p w14:paraId="5BE734DC" w14:textId="5E2627BD" w:rsidR="007B5829" w:rsidRPr="000A0987" w:rsidRDefault="007B5829" w:rsidP="000A0987">
      <w:pPr>
        <w:pStyle w:val="Zwykytekst"/>
        <w:spacing w:line="312" w:lineRule="auto"/>
        <w:ind w:left="14" w:firstLine="694"/>
        <w:jc w:val="both"/>
        <w:rPr>
          <w:rFonts w:ascii="Arial" w:hAnsi="Arial" w:cs="Arial"/>
        </w:rPr>
      </w:pPr>
      <w:r w:rsidRPr="000A0987">
        <w:rPr>
          <w:rFonts w:ascii="Arial" w:hAnsi="Arial" w:cs="Arial"/>
        </w:rPr>
        <w:t>Ze względu na swobodę, którą norma PN-S-02204:1997 daje projektantom w zakresie kwestii obliczeń ekologicznych – przyjęto, iż stężenie węglowodorów ropopochodnych w stosunku do prognozowanej ilości SEEN nie przekroczy proporcji jak niżej:</w:t>
      </w:r>
    </w:p>
    <w:p w14:paraId="4FE3D515" w14:textId="77777777" w:rsidR="007B5829" w:rsidRPr="003359EE" w:rsidRDefault="007B5829" w:rsidP="007B5829">
      <w:pPr>
        <w:pStyle w:val="Tekstpodstawowywcity"/>
        <w:tabs>
          <w:tab w:val="left" w:pos="426"/>
        </w:tabs>
        <w:spacing w:after="0" w:line="312" w:lineRule="auto"/>
        <w:ind w:left="0"/>
        <w:jc w:val="center"/>
        <w:rPr>
          <w:bCs/>
          <w:sz w:val="20"/>
          <w:szCs w:val="20"/>
        </w:rPr>
      </w:pPr>
      <w:r w:rsidRPr="003359EE">
        <w:rPr>
          <w:bCs/>
          <w:sz w:val="20"/>
          <w:szCs w:val="20"/>
        </w:rPr>
        <w:t>Ropopochodne: SEEN ≤ 15:50</w:t>
      </w:r>
    </w:p>
    <w:p w14:paraId="72725573" w14:textId="77777777" w:rsidR="007B5829" w:rsidRPr="003359EE" w:rsidRDefault="007B5829" w:rsidP="007B5829">
      <w:pPr>
        <w:pStyle w:val="Tekstpodstawowy"/>
        <w:spacing w:after="0" w:line="312" w:lineRule="auto"/>
        <w:ind w:firstLine="708"/>
        <w:rPr>
          <w:rFonts w:ascii="Arial" w:hAnsi="Arial" w:cs="Arial"/>
          <w:bCs/>
          <w:sz w:val="20"/>
        </w:rPr>
      </w:pPr>
      <w:r w:rsidRPr="003359EE">
        <w:rPr>
          <w:rFonts w:ascii="Arial" w:hAnsi="Arial" w:cs="Arial"/>
          <w:bCs/>
          <w:sz w:val="20"/>
        </w:rPr>
        <w:lastRenderedPageBreak/>
        <w:t>Wartości węglowodorów ropopochodnych w spływach opadowych nie przekroczą (przyjęto zgodnie z Tablicą nr 6 dla natężenia ruchu ok. 2 tyś. pojazdów na dobę):</w:t>
      </w:r>
    </w:p>
    <w:p w14:paraId="27452047" w14:textId="77777777" w:rsidR="007B5829" w:rsidRPr="003359EE" w:rsidRDefault="007B5829" w:rsidP="007B5829">
      <w:pPr>
        <w:pStyle w:val="Tekstpodstawowy"/>
        <w:numPr>
          <w:ilvl w:val="0"/>
          <w:numId w:val="38"/>
        </w:numPr>
        <w:spacing w:after="0" w:line="312" w:lineRule="auto"/>
        <w:jc w:val="both"/>
        <w:rPr>
          <w:rFonts w:ascii="Arial" w:hAnsi="Arial" w:cs="Arial"/>
          <w:bCs/>
          <w:sz w:val="20"/>
        </w:rPr>
      </w:pPr>
      <w:r w:rsidRPr="003359EE">
        <w:rPr>
          <w:rFonts w:ascii="Arial" w:hAnsi="Arial" w:cs="Arial"/>
          <w:bCs/>
          <w:sz w:val="20"/>
        </w:rPr>
        <w:t>[15/50]x5,0=1,5 mg&lt; 15,0 mg</w:t>
      </w:r>
    </w:p>
    <w:p w14:paraId="21F4153E" w14:textId="77777777" w:rsidR="007B5829" w:rsidRPr="000A0987" w:rsidRDefault="007B5829" w:rsidP="000A0987">
      <w:pPr>
        <w:pStyle w:val="Zwykytekst"/>
        <w:spacing w:line="312" w:lineRule="auto"/>
        <w:ind w:left="14" w:firstLine="694"/>
        <w:jc w:val="both"/>
        <w:rPr>
          <w:rFonts w:ascii="Arial" w:hAnsi="Arial" w:cs="Arial"/>
        </w:rPr>
      </w:pPr>
      <w:r w:rsidRPr="000A0987">
        <w:rPr>
          <w:rFonts w:ascii="Arial" w:hAnsi="Arial" w:cs="Arial"/>
        </w:rPr>
        <w:t>Wartość stężenia zawiesiny ogólnej – 62,0 mg/l &lt; 100 mg/l</w:t>
      </w:r>
    </w:p>
    <w:p w14:paraId="2BDFB002" w14:textId="77777777" w:rsidR="007B5829" w:rsidRPr="000A0987" w:rsidRDefault="007B5829" w:rsidP="000A0987">
      <w:pPr>
        <w:pStyle w:val="Zwykytekst"/>
        <w:spacing w:line="312" w:lineRule="auto"/>
        <w:ind w:left="14" w:firstLine="694"/>
        <w:jc w:val="both"/>
        <w:rPr>
          <w:rFonts w:ascii="Arial" w:hAnsi="Arial" w:cs="Arial"/>
        </w:rPr>
      </w:pPr>
      <w:r w:rsidRPr="000A0987">
        <w:rPr>
          <w:rFonts w:ascii="Arial" w:hAnsi="Arial" w:cs="Arial"/>
        </w:rPr>
        <w:t>Wartości nie przekraczają wskaźników normatywnych.</w:t>
      </w:r>
    </w:p>
    <w:p w14:paraId="3F701751" w14:textId="77777777" w:rsidR="007B5829" w:rsidRDefault="007B5829" w:rsidP="007B5829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4A3B490E" w14:textId="77777777" w:rsidR="007B5829" w:rsidRPr="003A798B" w:rsidRDefault="007B5829" w:rsidP="007B5829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23" w:name="_Toc84108060"/>
      <w:r>
        <w:rPr>
          <w:rFonts w:ascii="Arial" w:hAnsi="Arial" w:cs="Arial"/>
          <w:b/>
        </w:rPr>
        <w:t>Materiały</w:t>
      </w:r>
      <w:bookmarkEnd w:id="23"/>
    </w:p>
    <w:p w14:paraId="5F6E74A0" w14:textId="4487005A" w:rsidR="007B5829" w:rsidRPr="00C14865" w:rsidRDefault="007B5829" w:rsidP="007B5829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C14865">
        <w:rPr>
          <w:rFonts w:ascii="Arial" w:hAnsi="Arial" w:cs="Arial"/>
          <w:sz w:val="20"/>
        </w:rPr>
        <w:t>Projektuje się kolektory i przyłącza kanalizacji deszczowej z rur strukturalnych PP, obustronnie gładkich SN8 o średnicach Ø200-300 mm łączonych poprzez kielichy z uszczelką wargową lub dwukielichy z uszczelką wargową, a także z rur niekarbowanych z PEHD jednorodnego SN8 o średnicach Ø500-1200 łączone za pomocą złączek dwukielichowych z uszczelką trójwargową EPDM oraz przez spawanie ekstruzyjne. Średnice rur zostały dobrane w zależności od spadków i zakładanych przepływów przy założeniu konieczności zachowania prędkości samooczyszczania w kanałach. Ze względu na panujące warunki hydrogeologiczne należy bezwzględnie przestrzegać zaleceń producenta przewodów oraz zasad wykonywania podsypki i obsypki kanałów.</w:t>
      </w:r>
    </w:p>
    <w:p w14:paraId="2B7D1676" w14:textId="77777777" w:rsidR="007B5829" w:rsidRPr="00C14865" w:rsidRDefault="007B5829" w:rsidP="007B5829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C14865">
        <w:rPr>
          <w:rFonts w:ascii="Arial" w:hAnsi="Arial" w:cs="Arial"/>
          <w:sz w:val="20"/>
        </w:rPr>
        <w:t>Kanały uzbroić w studzienki wykonane jako strukturalne, niekarbowane, dwupłaszczowe, z jednorodnego PEHD. Studnie rewizyjne wykonać o średnicach Ø1200 zgodnie z oznaczeniami na profilu posadowione na podbudowie z wilgotnego betonu C12/15 o grubości 20 cm. W studniach wykonać kanalizacji deszczowej wykonać osadniki o gł. 0,5 m lub kinety kierunkowe. Studnie zwieńczyć pokrywą betonową z otworem włazowym. W jezdni montować pierścienie odciążające, włazy żeliwne typu ciężkiego 40T, poza jezdnią bez pierścieni odciążających, włazy żeliwne 25T usytuowane równo z powierzchnią terenu (drogi, chodnika lub pasa zieleni). Dno studzienki monolityczne. Konstrukcja studni musi zagwarantować jej szczelność. Podłączenia do króćców studni wykonać za pomocą złączek dwukielichowych lub z zastosowaniem uszczelek In-situ dostarczanych przez producenta studni lub poprzez spawanie ekstruzyjne.</w:t>
      </w:r>
    </w:p>
    <w:p w14:paraId="78D37BC3" w14:textId="77777777" w:rsidR="007B5829" w:rsidRPr="00C14865" w:rsidRDefault="007B5829" w:rsidP="007B5829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C14865">
        <w:rPr>
          <w:rFonts w:ascii="Arial" w:hAnsi="Arial" w:cs="Arial"/>
          <w:sz w:val="20"/>
        </w:rPr>
        <w:t xml:space="preserve">Studzienki ściekowe wykonane jako strukturalne, niekarbowane, dwupłaszczowe z jednorodnego PEHD o średnicy Ø500 wykonać z osadnikiem głębokości 1,0 m. Rodzaj rusztu wpustowego zgodnie z oznaczeniami w części rysunkowej, stosować wpusty krawężnikowe i pełne klasy C250. </w:t>
      </w:r>
    </w:p>
    <w:p w14:paraId="643FF24E" w14:textId="77777777" w:rsidR="007B5829" w:rsidRPr="00C14865" w:rsidRDefault="007B5829" w:rsidP="007B5829">
      <w:pPr>
        <w:spacing w:after="0" w:line="312" w:lineRule="auto"/>
        <w:jc w:val="both"/>
        <w:rPr>
          <w:rFonts w:ascii="Arial" w:hAnsi="Arial" w:cs="Arial"/>
          <w:sz w:val="20"/>
        </w:rPr>
      </w:pPr>
      <w:r w:rsidRPr="00C14865">
        <w:rPr>
          <w:rFonts w:ascii="Arial" w:hAnsi="Arial" w:cs="Arial"/>
          <w:sz w:val="20"/>
        </w:rPr>
        <w:t>Należy przeprowadzać okresową kontrolę (dwa razy w roku) studni i wpustów deszczowych w celu opróżnienia osadników z zanieczyszczeń stałych i piasku.</w:t>
      </w:r>
    </w:p>
    <w:p w14:paraId="043F8DF4" w14:textId="77777777" w:rsidR="007B5829" w:rsidRPr="00C14865" w:rsidRDefault="007B5829" w:rsidP="007B5829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C14865">
        <w:rPr>
          <w:rFonts w:ascii="Arial" w:hAnsi="Arial" w:cs="Arial"/>
          <w:sz w:val="20"/>
        </w:rPr>
        <w:t>Próbę szczelności przewodów kanalizacyjnych przeprowadzić w oparciu o normę PN-EN 1610. Badanie szczelności przewodów oraz studzienek kanalizacyjnych powinno być prowadzone z użyciem powietrza lub wody.  Zgodnie z normą PN-EN 1610 w przypadku występowania wody gruntowej powyżej wierzchu rury należy wykonać badanie szczelności na infiltrację.</w:t>
      </w:r>
    </w:p>
    <w:p w14:paraId="15358789" w14:textId="77777777" w:rsidR="007B5829" w:rsidRDefault="007B5829" w:rsidP="007B5829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C14865">
        <w:rPr>
          <w:rFonts w:ascii="Arial" w:hAnsi="Arial" w:cs="Arial"/>
          <w:sz w:val="20"/>
        </w:rPr>
        <w:t>Należy wykonać regulację wysokościową do poziomu projektowanej niwelety włazów istniejących studni rewizyjnych.</w:t>
      </w:r>
    </w:p>
    <w:p w14:paraId="419D4798" w14:textId="77777777" w:rsidR="007B5829" w:rsidRPr="003A798B" w:rsidRDefault="007B5829" w:rsidP="007B5829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49D06E3B" w14:textId="77777777" w:rsidR="007B5829" w:rsidRPr="003A798B" w:rsidRDefault="007B5829" w:rsidP="007B5829">
      <w:pPr>
        <w:pStyle w:val="Akapitzlist"/>
        <w:numPr>
          <w:ilvl w:val="0"/>
          <w:numId w:val="17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24" w:name="_Toc84108061"/>
      <w:r>
        <w:rPr>
          <w:rFonts w:ascii="Arial" w:hAnsi="Arial" w:cs="Arial"/>
          <w:b/>
          <w:u w:val="single"/>
        </w:rPr>
        <w:t>ROBOTY ZIEMNE</w:t>
      </w:r>
      <w:bookmarkEnd w:id="24"/>
    </w:p>
    <w:p w14:paraId="5C21A95F" w14:textId="77777777" w:rsidR="007B5829" w:rsidRDefault="007B5829" w:rsidP="007B5829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C14865">
        <w:rPr>
          <w:rFonts w:ascii="Arial" w:hAnsi="Arial" w:cs="Arial"/>
          <w:sz w:val="20"/>
        </w:rPr>
        <w:t xml:space="preserve">Po komisyjnym przekazaniu placu budowy można rozpocząć roboty ziemne. Roboty ziemne należy wykonać ręcznie lub mechanicznie przy kontroli miejsca prowadzonych prac. Wykopy należy wykonywać z właściwym zabezpieczeniem, np. poprzez zastosowanie szalunków systemowych lub zabicie ścianek szczelnych. Minimalna szerokość wykopu winna wynosić 20cm+dn. W miejscach połączeń wykonywanych w wykopie należy wykop poszerzyć do min. 60cm, dla wszystkich średnic. Po wykonaniu wykopu dno wykopu należy dokładnie oczyścić z kamieni, korzeni i podobnych części stałych oraz zniwelować. Następnie należy wykonać odpowiednią podsypkę o grubości min. 20cm. Materiał na podsypkę nie powinien zawierać cząstek o wymiarach powyżej 1,50mm (piasek przesiać), być zmrożony, zawierać ostrych kamieni lub innych materiałów. Decyzję o rodzaju podsypki i obsypki należy każdorazowo podejmować po wykonaniu wykopu i stwierdzeniu </w:t>
      </w:r>
      <w:r w:rsidRPr="00C14865">
        <w:rPr>
          <w:rFonts w:ascii="Arial" w:hAnsi="Arial" w:cs="Arial"/>
          <w:sz w:val="20"/>
        </w:rPr>
        <w:lastRenderedPageBreak/>
        <w:t>przydatności gruntu rodzimego. Przed zasypaniem wykopów należy zgłosić przedstawicielowi gestora odbiór ułożenia kanalizacji</w:t>
      </w:r>
    </w:p>
    <w:p w14:paraId="126B767C" w14:textId="77777777" w:rsidR="007B5829" w:rsidRDefault="007B5829" w:rsidP="007B5829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3FAD25C6" w14:textId="77777777" w:rsidR="007B5829" w:rsidRPr="003A798B" w:rsidRDefault="007B5829" w:rsidP="007B5829">
      <w:pPr>
        <w:pStyle w:val="Akapitzlist"/>
        <w:numPr>
          <w:ilvl w:val="0"/>
          <w:numId w:val="17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25" w:name="_Toc84108062"/>
      <w:r>
        <w:rPr>
          <w:rFonts w:ascii="Arial" w:hAnsi="Arial" w:cs="Arial"/>
          <w:b/>
          <w:u w:val="single"/>
        </w:rPr>
        <w:t>UWAGI</w:t>
      </w:r>
      <w:bookmarkEnd w:id="25"/>
    </w:p>
    <w:p w14:paraId="708EF5A4" w14:textId="77777777" w:rsidR="007B5829" w:rsidRPr="00C14865" w:rsidRDefault="007B5829" w:rsidP="007B5829">
      <w:pPr>
        <w:pStyle w:val="Akapitzlist"/>
        <w:numPr>
          <w:ilvl w:val="0"/>
          <w:numId w:val="39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C14865">
        <w:rPr>
          <w:rFonts w:ascii="Arial" w:hAnsi="Arial" w:cs="Arial"/>
          <w:sz w:val="20"/>
        </w:rPr>
        <w:t xml:space="preserve">Na istniejących kablach energetycznych i telekomunikacyjnych w miejscach skrzyżowań z projektowaną siecią należy zamontować rury osłonowe dwudzielne PVC </w:t>
      </w:r>
    </w:p>
    <w:p w14:paraId="3772972E" w14:textId="77777777" w:rsidR="007B5829" w:rsidRPr="00C14865" w:rsidRDefault="007B5829" w:rsidP="007B5829">
      <w:pPr>
        <w:pStyle w:val="Akapitzlist"/>
        <w:numPr>
          <w:ilvl w:val="0"/>
          <w:numId w:val="39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C14865">
        <w:rPr>
          <w:rFonts w:ascii="Arial" w:hAnsi="Arial" w:cs="Arial"/>
          <w:sz w:val="20"/>
        </w:rPr>
        <w:t>W miejscach gdzie znajdują się istniejące drzewa nie przewidziane do wycięcia należy je zabezpieczyć i wykonywać jedynie roboty ręczne z zachowaniem dużej ostrożności.</w:t>
      </w:r>
    </w:p>
    <w:p w14:paraId="421E8A44" w14:textId="77777777" w:rsidR="007B5829" w:rsidRPr="00C14865" w:rsidRDefault="007B5829" w:rsidP="007B5829">
      <w:pPr>
        <w:pStyle w:val="Akapitzlist"/>
        <w:numPr>
          <w:ilvl w:val="0"/>
          <w:numId w:val="39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C14865">
        <w:rPr>
          <w:rFonts w:ascii="Arial" w:hAnsi="Arial" w:cs="Arial"/>
          <w:sz w:val="20"/>
        </w:rPr>
        <w:t>W miejscach kolizji z istniejącym uzbrojeniem podziemnym wykopy wykonać ręcznie.</w:t>
      </w:r>
    </w:p>
    <w:p w14:paraId="28AB2247" w14:textId="77777777" w:rsidR="007B5829" w:rsidRPr="00C14865" w:rsidRDefault="007B5829" w:rsidP="007B5829">
      <w:pPr>
        <w:pStyle w:val="Akapitzlist"/>
        <w:numPr>
          <w:ilvl w:val="0"/>
          <w:numId w:val="39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C14865">
        <w:rPr>
          <w:rFonts w:ascii="Arial" w:hAnsi="Arial" w:cs="Arial"/>
          <w:sz w:val="20"/>
        </w:rPr>
        <w:t>Roboty montażowe sieci oraz prób należy wykonać zgodnie z „Warunkami technicznymi wykonania i odbioru i sieci kanalizacyjnych zeszyt 9 wyd. COBRTI  INSTAL 2001”.</w:t>
      </w:r>
    </w:p>
    <w:p w14:paraId="484ED3E3" w14:textId="77777777" w:rsidR="007B5829" w:rsidRPr="00C14865" w:rsidRDefault="007B5829" w:rsidP="007B5829">
      <w:pPr>
        <w:pStyle w:val="Akapitzlist"/>
        <w:numPr>
          <w:ilvl w:val="0"/>
          <w:numId w:val="39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C14865">
        <w:rPr>
          <w:rFonts w:ascii="Arial" w:hAnsi="Arial" w:cs="Arial"/>
          <w:sz w:val="20"/>
        </w:rPr>
        <w:t>Mijania poszczególnych urządzeń i sieci dokonać w obecności ich przedstawicieli.</w:t>
      </w:r>
    </w:p>
    <w:p w14:paraId="132379FE" w14:textId="77777777" w:rsidR="007B5829" w:rsidRPr="00C14865" w:rsidRDefault="007B5829" w:rsidP="007B5829">
      <w:pPr>
        <w:pStyle w:val="Akapitzlist"/>
        <w:numPr>
          <w:ilvl w:val="0"/>
          <w:numId w:val="39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C14865">
        <w:rPr>
          <w:rFonts w:ascii="Arial" w:hAnsi="Arial" w:cs="Arial"/>
          <w:sz w:val="20"/>
        </w:rPr>
        <w:t>Przed zasypaniem sieci wykonać geodezyjną inwentaryzacje powykonawczą.</w:t>
      </w:r>
    </w:p>
    <w:p w14:paraId="530BC689" w14:textId="77777777" w:rsidR="007B5829" w:rsidRPr="00C14865" w:rsidRDefault="007B5829" w:rsidP="007B5829">
      <w:pPr>
        <w:pStyle w:val="Akapitzlist"/>
        <w:numPr>
          <w:ilvl w:val="0"/>
          <w:numId w:val="39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C14865">
        <w:rPr>
          <w:rFonts w:ascii="Arial" w:hAnsi="Arial" w:cs="Arial"/>
          <w:sz w:val="20"/>
        </w:rPr>
        <w:t>Po montażu, wykonaniu prób i inwentaryzacji przez geodetę rurociągi należy zasypać ręcznie do wysokości ok. 50 cm ponad wierzch rury a dalej mechanicznie.</w:t>
      </w:r>
    </w:p>
    <w:p w14:paraId="05CC57A1" w14:textId="77777777" w:rsidR="007B5829" w:rsidRPr="00C14865" w:rsidRDefault="007B5829" w:rsidP="007B5829">
      <w:pPr>
        <w:pStyle w:val="Akapitzlist"/>
        <w:numPr>
          <w:ilvl w:val="0"/>
          <w:numId w:val="39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C14865">
        <w:rPr>
          <w:rFonts w:ascii="Arial" w:hAnsi="Arial" w:cs="Arial"/>
          <w:sz w:val="20"/>
        </w:rPr>
        <w:t>Całość robót wykonać zgodnie z „Wytycznymi wykonania i odbioru robót budowlano – montażowych cz. II Instalacje Sanitarne i przemysłowe” oraz wykopy prace ziemne cz.I i zgodnie z warunkami-Rozporządzenie Ministra Infrastruktury z dnia 12 kwietnia 2002 w sprawie warunków technicznych, jakim powinny odpowiadać budynki i ich usytuowanie (D.U. 02.75.690 z p.zm.)</w:t>
      </w:r>
    </w:p>
    <w:p w14:paraId="0B4A7782" w14:textId="77777777" w:rsidR="007B5829" w:rsidRPr="00C14865" w:rsidRDefault="007B5829" w:rsidP="007B5829">
      <w:pPr>
        <w:pStyle w:val="Akapitzlist"/>
        <w:numPr>
          <w:ilvl w:val="0"/>
          <w:numId w:val="39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C14865">
        <w:rPr>
          <w:rFonts w:ascii="Arial" w:hAnsi="Arial" w:cs="Arial"/>
          <w:sz w:val="20"/>
        </w:rPr>
        <w:t>Prowadzenie trasy i rozmieszczenie wg. części graficznej opracowania.</w:t>
      </w:r>
    </w:p>
    <w:p w14:paraId="42D77CA9" w14:textId="18130256" w:rsidR="007B5829" w:rsidRDefault="007B5829" w:rsidP="007B5829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2C4D628D" w14:textId="77777777" w:rsidR="000A0987" w:rsidRDefault="000A0987" w:rsidP="007B5829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5FD62F57" w14:textId="77777777" w:rsidR="007B5829" w:rsidRDefault="007B5829" w:rsidP="007B5829">
      <w:pPr>
        <w:spacing w:after="0" w:line="312" w:lineRule="auto"/>
        <w:jc w:val="both"/>
        <w:rPr>
          <w:rFonts w:ascii="Arial" w:hAnsi="Arial" w:cs="Arial"/>
          <w:sz w:val="20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68"/>
        <w:gridCol w:w="4868"/>
      </w:tblGrid>
      <w:tr w:rsidR="007B5829" w:rsidRPr="00B706FE" w14:paraId="36C481E7" w14:textId="77777777" w:rsidTr="00305D19">
        <w:tc>
          <w:tcPr>
            <w:tcW w:w="4868" w:type="dxa"/>
          </w:tcPr>
          <w:p w14:paraId="36E3158A" w14:textId="77777777" w:rsidR="007B5829" w:rsidRPr="00B706FE" w:rsidRDefault="007B5829" w:rsidP="00305D19">
            <w:pPr>
              <w:spacing w:line="312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4868" w:type="dxa"/>
          </w:tcPr>
          <w:p w14:paraId="40BE2F6A" w14:textId="77777777" w:rsidR="007B5829" w:rsidRPr="00B706FE" w:rsidRDefault="007B5829" w:rsidP="00305D19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 w:rsidRPr="00B706FE">
              <w:rPr>
                <w:rFonts w:ascii="Arial" w:hAnsi="Arial" w:cs="Arial"/>
                <w:sz w:val="20"/>
              </w:rPr>
              <w:t>………………………………………</w:t>
            </w:r>
          </w:p>
          <w:p w14:paraId="5B2DDF01" w14:textId="77777777" w:rsidR="007B5829" w:rsidRPr="00B706FE" w:rsidRDefault="007B5829" w:rsidP="00305D19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Opracował</w:t>
            </w:r>
            <w:r w:rsidRPr="00B706FE">
              <w:rPr>
                <w:rFonts w:ascii="Arial" w:hAnsi="Arial" w:cs="Arial"/>
                <w:sz w:val="20"/>
              </w:rPr>
              <w:t>:</w:t>
            </w:r>
          </w:p>
          <w:p w14:paraId="09D11FFA" w14:textId="77777777" w:rsidR="007B5829" w:rsidRPr="00B706FE" w:rsidRDefault="007B5829" w:rsidP="00305D19">
            <w:pPr>
              <w:spacing w:line="312" w:lineRule="auto"/>
              <w:jc w:val="center"/>
              <w:rPr>
                <w:rFonts w:ascii="Arial" w:hAnsi="Arial" w:cs="Arial"/>
              </w:rPr>
            </w:pPr>
            <w:r w:rsidRPr="00B706FE">
              <w:rPr>
                <w:rFonts w:ascii="Arial" w:hAnsi="Arial" w:cs="Arial"/>
                <w:sz w:val="20"/>
              </w:rPr>
              <w:t xml:space="preserve">mgr inż. </w:t>
            </w:r>
            <w:r>
              <w:rPr>
                <w:rFonts w:ascii="Arial" w:hAnsi="Arial" w:cs="Arial"/>
                <w:sz w:val="20"/>
              </w:rPr>
              <w:t>Bartosz Szewczyk</w:t>
            </w:r>
          </w:p>
        </w:tc>
      </w:tr>
    </w:tbl>
    <w:p w14:paraId="2BB84AB8" w14:textId="77777777" w:rsidR="007B5829" w:rsidRDefault="007B5829" w:rsidP="007B5829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5817397A" w14:textId="77777777" w:rsidR="00BB613B" w:rsidRPr="00723975" w:rsidRDefault="00BB613B" w:rsidP="008F5D26">
      <w:pPr>
        <w:spacing w:after="0" w:line="312" w:lineRule="auto"/>
        <w:jc w:val="both"/>
        <w:rPr>
          <w:rFonts w:ascii="Arial" w:hAnsi="Arial" w:cs="Arial"/>
          <w:highlight w:val="yellow"/>
        </w:rPr>
      </w:pPr>
      <w:r w:rsidRPr="00723975">
        <w:rPr>
          <w:rFonts w:ascii="Arial" w:hAnsi="Arial" w:cs="Arial"/>
          <w:highlight w:val="yellow"/>
        </w:rPr>
        <w:br w:type="page"/>
      </w:r>
    </w:p>
    <w:p w14:paraId="0E04E5D9" w14:textId="77777777" w:rsidR="00BB613B" w:rsidRPr="000A0987" w:rsidRDefault="00BB613B" w:rsidP="00BB613B">
      <w:pPr>
        <w:rPr>
          <w:rFonts w:ascii="Arial" w:hAnsi="Arial" w:cs="Arial"/>
        </w:rPr>
      </w:pPr>
    </w:p>
    <w:p w14:paraId="6CF27837" w14:textId="77777777" w:rsidR="00BB613B" w:rsidRPr="003A798B" w:rsidRDefault="00BB613B" w:rsidP="00BB613B">
      <w:pPr>
        <w:rPr>
          <w:rFonts w:ascii="Arial" w:hAnsi="Arial" w:cs="Arial"/>
        </w:rPr>
      </w:pPr>
    </w:p>
    <w:p w14:paraId="2CFAD3A3" w14:textId="77777777" w:rsidR="00BB613B" w:rsidRPr="003A798B" w:rsidRDefault="00BB613B" w:rsidP="00BB613B">
      <w:pPr>
        <w:rPr>
          <w:rFonts w:ascii="Arial" w:hAnsi="Arial" w:cs="Arial"/>
        </w:rPr>
      </w:pPr>
    </w:p>
    <w:p w14:paraId="2D95DF38" w14:textId="77777777" w:rsidR="00BB613B" w:rsidRPr="003A798B" w:rsidRDefault="00BB613B" w:rsidP="00BB613B">
      <w:pPr>
        <w:rPr>
          <w:rFonts w:ascii="Arial" w:hAnsi="Arial" w:cs="Arial"/>
        </w:rPr>
      </w:pPr>
    </w:p>
    <w:p w14:paraId="69A13A5D" w14:textId="77777777" w:rsidR="00BB613B" w:rsidRPr="003A798B" w:rsidRDefault="00BB613B" w:rsidP="00BB613B">
      <w:pPr>
        <w:rPr>
          <w:rFonts w:ascii="Arial" w:hAnsi="Arial" w:cs="Arial"/>
        </w:rPr>
      </w:pPr>
    </w:p>
    <w:p w14:paraId="6948E583" w14:textId="77777777" w:rsidR="00BB613B" w:rsidRPr="003A798B" w:rsidRDefault="00BB613B" w:rsidP="00BB613B">
      <w:pPr>
        <w:rPr>
          <w:rFonts w:ascii="Arial" w:hAnsi="Arial" w:cs="Aria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BB613B" w:rsidRPr="003A798B" w14:paraId="22DCB712" w14:textId="77777777" w:rsidTr="00735E47">
        <w:trPr>
          <w:jc w:val="center"/>
        </w:trPr>
        <w:tc>
          <w:tcPr>
            <w:tcW w:w="9212" w:type="dxa"/>
            <w:tcBorders>
              <w:left w:val="nil"/>
              <w:right w:val="nil"/>
            </w:tcBorders>
          </w:tcPr>
          <w:p w14:paraId="2C99C9BA" w14:textId="77777777" w:rsidR="00BB613B" w:rsidRPr="003A798B" w:rsidRDefault="00BB613B" w:rsidP="00735E47">
            <w:pPr>
              <w:spacing w:line="312" w:lineRule="auto"/>
              <w:jc w:val="center"/>
              <w:outlineLvl w:val="0"/>
              <w:rPr>
                <w:rFonts w:ascii="Arial Black" w:hAnsi="Arial Black" w:cs="Arial"/>
                <w:b/>
                <w:sz w:val="28"/>
              </w:rPr>
            </w:pPr>
            <w:bookmarkStart w:id="26" w:name="_Toc84108063"/>
            <w:r w:rsidRPr="003A798B">
              <w:rPr>
                <w:rFonts w:ascii="Arial Black" w:hAnsi="Arial Black" w:cs="Arial"/>
                <w:b/>
                <w:sz w:val="28"/>
              </w:rPr>
              <w:t>CZĘŚĆ RYSUNKOWA</w:t>
            </w:r>
            <w:bookmarkEnd w:id="26"/>
          </w:p>
        </w:tc>
      </w:tr>
    </w:tbl>
    <w:p w14:paraId="0867E07E" w14:textId="77777777" w:rsidR="00BB613B" w:rsidRPr="003A798B" w:rsidRDefault="00BB613B" w:rsidP="00BB613B">
      <w:pPr>
        <w:rPr>
          <w:rFonts w:ascii="Arial" w:hAnsi="Arial" w:cs="Arial"/>
        </w:rPr>
      </w:pPr>
    </w:p>
    <w:p w14:paraId="141C0909" w14:textId="77777777" w:rsidR="00735E47" w:rsidRPr="003A798B" w:rsidRDefault="00735E47" w:rsidP="00BB613B">
      <w:pPr>
        <w:rPr>
          <w:rFonts w:ascii="Arial" w:hAnsi="Arial" w:cs="Arial"/>
        </w:rPr>
      </w:pPr>
    </w:p>
    <w:tbl>
      <w:tblPr>
        <w:tblStyle w:val="Tabela-Siatka"/>
        <w:tblW w:w="9940" w:type="dxa"/>
        <w:jc w:val="center"/>
        <w:tblLayout w:type="fixed"/>
        <w:tblLook w:val="04A0" w:firstRow="1" w:lastRow="0" w:firstColumn="1" w:lastColumn="0" w:noHBand="0" w:noVBand="1"/>
      </w:tblPr>
      <w:tblGrid>
        <w:gridCol w:w="704"/>
        <w:gridCol w:w="1701"/>
        <w:gridCol w:w="1559"/>
        <w:gridCol w:w="1560"/>
        <w:gridCol w:w="4416"/>
      </w:tblGrid>
      <w:tr w:rsidR="00BB613B" w:rsidRPr="003A798B" w14:paraId="31782446" w14:textId="77777777" w:rsidTr="00735E47">
        <w:trPr>
          <w:trHeight w:val="454"/>
          <w:jc w:val="center"/>
        </w:trPr>
        <w:tc>
          <w:tcPr>
            <w:tcW w:w="704" w:type="dxa"/>
            <w:vAlign w:val="center"/>
          </w:tcPr>
          <w:p w14:paraId="129347C8" w14:textId="77777777" w:rsidR="00BB613B" w:rsidRPr="003A798B" w:rsidRDefault="00BB613B" w:rsidP="00735E47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3A798B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L.P.</w:t>
            </w:r>
          </w:p>
        </w:tc>
        <w:tc>
          <w:tcPr>
            <w:tcW w:w="1701" w:type="dxa"/>
            <w:vAlign w:val="center"/>
          </w:tcPr>
          <w:p w14:paraId="37358F42" w14:textId="77777777" w:rsidR="00BB613B" w:rsidRPr="003A798B" w:rsidRDefault="00BB613B" w:rsidP="00BB613B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3A798B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BRANŻA:</w:t>
            </w:r>
          </w:p>
        </w:tc>
        <w:tc>
          <w:tcPr>
            <w:tcW w:w="1559" w:type="dxa"/>
            <w:vAlign w:val="center"/>
          </w:tcPr>
          <w:p w14:paraId="1CC5BB62" w14:textId="77777777" w:rsidR="00BB613B" w:rsidRPr="003A798B" w:rsidRDefault="00BB613B" w:rsidP="00BB613B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3A798B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RYSUNKU:</w:t>
            </w:r>
          </w:p>
        </w:tc>
        <w:tc>
          <w:tcPr>
            <w:tcW w:w="1560" w:type="dxa"/>
            <w:vAlign w:val="center"/>
          </w:tcPr>
          <w:p w14:paraId="68B2615C" w14:textId="77777777" w:rsidR="00BB613B" w:rsidRPr="003A798B" w:rsidRDefault="00BB613B" w:rsidP="00735E47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3A798B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SKALA:</w:t>
            </w:r>
          </w:p>
        </w:tc>
        <w:tc>
          <w:tcPr>
            <w:tcW w:w="4416" w:type="dxa"/>
            <w:vAlign w:val="center"/>
          </w:tcPr>
          <w:p w14:paraId="1E4E008F" w14:textId="77777777" w:rsidR="00BB613B" w:rsidRPr="003A798B" w:rsidRDefault="00BB613B" w:rsidP="00BB613B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3A798B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NAZWA:</w:t>
            </w:r>
          </w:p>
        </w:tc>
      </w:tr>
      <w:tr w:rsidR="007B5829" w:rsidRPr="003A798B" w14:paraId="1A6C61C3" w14:textId="77777777" w:rsidTr="00735E47">
        <w:trPr>
          <w:trHeight w:val="454"/>
          <w:jc w:val="center"/>
        </w:trPr>
        <w:tc>
          <w:tcPr>
            <w:tcW w:w="704" w:type="dxa"/>
            <w:vAlign w:val="center"/>
          </w:tcPr>
          <w:p w14:paraId="69145F5A" w14:textId="77777777" w:rsidR="007B5829" w:rsidRPr="003A798B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3A798B">
              <w:rPr>
                <w:rFonts w:ascii="Arial" w:hAnsi="Arial" w:cs="Arial"/>
                <w:sz w:val="18"/>
              </w:rPr>
              <w:t>1</w:t>
            </w:r>
          </w:p>
        </w:tc>
        <w:tc>
          <w:tcPr>
            <w:tcW w:w="1701" w:type="dxa"/>
            <w:vMerge w:val="restart"/>
            <w:vAlign w:val="center"/>
          </w:tcPr>
          <w:p w14:paraId="4D9AFC4D" w14:textId="77777777" w:rsidR="007B5829" w:rsidRPr="003A798B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Sanitarna</w:t>
            </w:r>
          </w:p>
        </w:tc>
        <w:tc>
          <w:tcPr>
            <w:tcW w:w="1559" w:type="dxa"/>
            <w:vAlign w:val="center"/>
          </w:tcPr>
          <w:p w14:paraId="4DCDF26F" w14:textId="0CD83427" w:rsidR="007B5829" w:rsidRPr="003A798B" w:rsidRDefault="007B5829" w:rsidP="00307A51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3A798B">
              <w:rPr>
                <w:rFonts w:ascii="Arial" w:hAnsi="Arial" w:cs="Arial"/>
                <w:sz w:val="18"/>
              </w:rPr>
              <w:t>P</w:t>
            </w:r>
            <w:r w:rsidR="003656B4">
              <w:rPr>
                <w:rFonts w:ascii="Arial" w:hAnsi="Arial" w:cs="Arial"/>
                <w:sz w:val="18"/>
              </w:rPr>
              <w:t>BW</w:t>
            </w:r>
            <w:r w:rsidRPr="003A798B">
              <w:rPr>
                <w:rFonts w:ascii="Arial" w:hAnsi="Arial" w:cs="Arial"/>
                <w:sz w:val="18"/>
              </w:rPr>
              <w:t>_II.</w:t>
            </w:r>
            <w:r w:rsidR="003656B4">
              <w:rPr>
                <w:rFonts w:ascii="Arial" w:hAnsi="Arial" w:cs="Arial"/>
                <w:sz w:val="18"/>
              </w:rPr>
              <w:t>C</w:t>
            </w:r>
            <w:r w:rsidRPr="003A798B">
              <w:rPr>
                <w:rFonts w:ascii="Arial" w:hAnsi="Arial" w:cs="Arial"/>
                <w:sz w:val="18"/>
              </w:rPr>
              <w:t>-1</w:t>
            </w:r>
          </w:p>
        </w:tc>
        <w:tc>
          <w:tcPr>
            <w:tcW w:w="1560" w:type="dxa"/>
            <w:vAlign w:val="center"/>
          </w:tcPr>
          <w:p w14:paraId="70DA6BB5" w14:textId="77777777" w:rsidR="007B5829" w:rsidRPr="003A798B" w:rsidRDefault="007B5829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1:5</w:t>
            </w:r>
            <w:r w:rsidRPr="003A798B">
              <w:rPr>
                <w:rFonts w:ascii="Arial" w:hAnsi="Arial" w:cs="Arial"/>
                <w:sz w:val="18"/>
              </w:rPr>
              <w:t>00</w:t>
            </w:r>
          </w:p>
        </w:tc>
        <w:tc>
          <w:tcPr>
            <w:tcW w:w="4416" w:type="dxa"/>
            <w:vAlign w:val="center"/>
          </w:tcPr>
          <w:p w14:paraId="0662E15D" w14:textId="77777777" w:rsidR="007B5829" w:rsidRPr="003A798B" w:rsidRDefault="007B5829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Plan sytuacyjny</w:t>
            </w:r>
          </w:p>
        </w:tc>
      </w:tr>
      <w:tr w:rsidR="007B5829" w:rsidRPr="003A798B" w14:paraId="530CE1E0" w14:textId="77777777" w:rsidTr="00735E47">
        <w:trPr>
          <w:trHeight w:val="454"/>
          <w:jc w:val="center"/>
        </w:trPr>
        <w:tc>
          <w:tcPr>
            <w:tcW w:w="704" w:type="dxa"/>
            <w:vAlign w:val="center"/>
          </w:tcPr>
          <w:p w14:paraId="4AEF396D" w14:textId="77777777" w:rsidR="007B5829" w:rsidRPr="003A798B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3A798B">
              <w:rPr>
                <w:rFonts w:ascii="Arial" w:hAnsi="Arial" w:cs="Arial"/>
                <w:sz w:val="18"/>
              </w:rPr>
              <w:t>2</w:t>
            </w:r>
          </w:p>
        </w:tc>
        <w:tc>
          <w:tcPr>
            <w:tcW w:w="1701" w:type="dxa"/>
            <w:vMerge/>
            <w:vAlign w:val="center"/>
          </w:tcPr>
          <w:p w14:paraId="567ADE4B" w14:textId="77777777" w:rsidR="007B5829" w:rsidRPr="003A798B" w:rsidRDefault="007B5829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</w:p>
        </w:tc>
        <w:tc>
          <w:tcPr>
            <w:tcW w:w="1559" w:type="dxa"/>
            <w:vAlign w:val="center"/>
          </w:tcPr>
          <w:p w14:paraId="42AEB8F7" w14:textId="7852639D" w:rsidR="007B5829" w:rsidRPr="003A798B" w:rsidRDefault="00307A51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P</w:t>
            </w:r>
            <w:r w:rsidR="003656B4">
              <w:rPr>
                <w:rFonts w:ascii="Arial" w:hAnsi="Arial" w:cs="Arial"/>
                <w:sz w:val="18"/>
              </w:rPr>
              <w:t>BW</w:t>
            </w:r>
            <w:r>
              <w:rPr>
                <w:rFonts w:ascii="Arial" w:hAnsi="Arial" w:cs="Arial"/>
                <w:sz w:val="18"/>
              </w:rPr>
              <w:t>_II.</w:t>
            </w:r>
            <w:r w:rsidR="003656B4">
              <w:rPr>
                <w:rFonts w:ascii="Arial" w:hAnsi="Arial" w:cs="Arial"/>
                <w:sz w:val="18"/>
              </w:rPr>
              <w:t>C</w:t>
            </w:r>
            <w:r w:rsidR="007B5829" w:rsidRPr="003A798B">
              <w:rPr>
                <w:rFonts w:ascii="Arial" w:hAnsi="Arial" w:cs="Arial"/>
                <w:sz w:val="18"/>
              </w:rPr>
              <w:t>-2</w:t>
            </w:r>
          </w:p>
        </w:tc>
        <w:tc>
          <w:tcPr>
            <w:tcW w:w="1560" w:type="dxa"/>
            <w:vAlign w:val="center"/>
          </w:tcPr>
          <w:p w14:paraId="43FAADC7" w14:textId="77777777" w:rsidR="007B5829" w:rsidRPr="003A798B" w:rsidRDefault="007B5829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1:100/500</w:t>
            </w:r>
          </w:p>
        </w:tc>
        <w:tc>
          <w:tcPr>
            <w:tcW w:w="4416" w:type="dxa"/>
            <w:vAlign w:val="center"/>
          </w:tcPr>
          <w:p w14:paraId="02E9812A" w14:textId="77777777" w:rsidR="007B5829" w:rsidRPr="003A798B" w:rsidRDefault="007B5829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Profil kanalizacji deszczowej</w:t>
            </w:r>
          </w:p>
        </w:tc>
      </w:tr>
    </w:tbl>
    <w:p w14:paraId="3042425E" w14:textId="77777777" w:rsidR="00BB613B" w:rsidRPr="003A798B" w:rsidRDefault="00BB613B" w:rsidP="00BB613B">
      <w:pPr>
        <w:rPr>
          <w:rFonts w:ascii="Arial" w:hAnsi="Arial" w:cs="Arial"/>
        </w:rPr>
      </w:pPr>
      <w:bookmarkStart w:id="27" w:name="_Hlk81774616"/>
    </w:p>
    <w:p w14:paraId="41710FEC" w14:textId="77777777" w:rsidR="000A0987" w:rsidRPr="00735E47" w:rsidRDefault="000A0987" w:rsidP="000A0987">
      <w:pPr>
        <w:rPr>
          <w:rFonts w:ascii="Arial" w:hAnsi="Arial" w:cs="Arial"/>
        </w:rPr>
      </w:pPr>
      <w:bookmarkStart w:id="28" w:name="_Hlk81774622"/>
    </w:p>
    <w:bookmarkEnd w:id="27"/>
    <w:bookmarkEnd w:id="28"/>
    <w:p w14:paraId="297CB4EA" w14:textId="77777777" w:rsidR="000A0987" w:rsidRDefault="000A0987" w:rsidP="000A0987">
      <w:pPr>
        <w:rPr>
          <w:rFonts w:ascii="Arial" w:hAnsi="Arial" w:cs="Arial"/>
        </w:rPr>
        <w:sectPr w:rsidR="000A0987" w:rsidSect="009D3F5B">
          <w:headerReference w:type="default" r:id="rId16"/>
          <w:footerReference w:type="default" r:id="rId17"/>
          <w:pgSz w:w="11906" w:h="16838" w:code="9"/>
          <w:pgMar w:top="1440" w:right="1080" w:bottom="1440" w:left="1080" w:header="708" w:footer="708" w:gutter="0"/>
          <w:cols w:space="708"/>
          <w:titlePg/>
          <w:docGrid w:linePitch="360"/>
        </w:sectPr>
      </w:pPr>
    </w:p>
    <w:p w14:paraId="41728A9E" w14:textId="77777777" w:rsidR="000A0987" w:rsidRPr="00C94679" w:rsidRDefault="000A0987" w:rsidP="000A0987">
      <w:pPr>
        <w:rPr>
          <w:rFonts w:ascii="Arial" w:hAnsi="Arial" w:cs="Arial"/>
        </w:rPr>
      </w:pPr>
      <w:bookmarkStart w:id="29" w:name="_Hlk81774665"/>
    </w:p>
    <w:p w14:paraId="623CAFFB" w14:textId="77777777" w:rsidR="000A0987" w:rsidRPr="00C94679" w:rsidRDefault="000A0987" w:rsidP="000A0987">
      <w:pPr>
        <w:rPr>
          <w:rFonts w:ascii="Arial" w:hAnsi="Arial" w:cs="Arial"/>
        </w:rPr>
      </w:pPr>
    </w:p>
    <w:p w14:paraId="4D380F31" w14:textId="03324A95" w:rsidR="000A0987" w:rsidRDefault="000A0987" w:rsidP="000A0987">
      <w:pPr>
        <w:rPr>
          <w:rFonts w:ascii="Arial" w:hAnsi="Arial" w:cs="Arial"/>
        </w:rPr>
      </w:pPr>
    </w:p>
    <w:p w14:paraId="3B63DA05" w14:textId="77777777" w:rsidR="000A0987" w:rsidRPr="00C94679" w:rsidRDefault="000A0987" w:rsidP="000A0987">
      <w:pPr>
        <w:rPr>
          <w:rFonts w:ascii="Arial" w:hAnsi="Arial" w:cs="Arial"/>
        </w:rPr>
      </w:pPr>
    </w:p>
    <w:p w14:paraId="7AABB0ED" w14:textId="77777777" w:rsidR="000A0987" w:rsidRPr="00C94679" w:rsidRDefault="000A0987" w:rsidP="000A0987">
      <w:pPr>
        <w:rPr>
          <w:rFonts w:ascii="Arial" w:hAnsi="Arial" w:cs="Arial"/>
        </w:rPr>
      </w:pPr>
    </w:p>
    <w:p w14:paraId="27AF640B" w14:textId="77777777" w:rsidR="000A0987" w:rsidRPr="00C94679" w:rsidRDefault="000A0987" w:rsidP="000A0987">
      <w:pPr>
        <w:spacing w:after="0" w:line="312" w:lineRule="auto"/>
        <w:jc w:val="both"/>
        <w:rPr>
          <w:rFonts w:ascii="Arial" w:hAnsi="Arial" w:cs="Aria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0A0987" w:rsidRPr="000D3DAF" w14:paraId="543CB3CC" w14:textId="77777777" w:rsidTr="00FE11FA">
        <w:trPr>
          <w:jc w:val="center"/>
        </w:trPr>
        <w:tc>
          <w:tcPr>
            <w:tcW w:w="9212" w:type="dxa"/>
            <w:tcBorders>
              <w:left w:val="nil"/>
              <w:right w:val="nil"/>
            </w:tcBorders>
          </w:tcPr>
          <w:p w14:paraId="0E9DBBDD" w14:textId="5C2DB502" w:rsidR="000A0987" w:rsidRPr="00CB59CA" w:rsidRDefault="000A0987" w:rsidP="00FE11FA">
            <w:pPr>
              <w:spacing w:line="312" w:lineRule="auto"/>
              <w:jc w:val="center"/>
              <w:outlineLvl w:val="0"/>
              <w:rPr>
                <w:rFonts w:ascii="Arial Black" w:hAnsi="Arial Black" w:cs="Arial"/>
                <w:b/>
                <w:sz w:val="28"/>
              </w:rPr>
            </w:pPr>
            <w:bookmarkStart w:id="30" w:name="_Toc75117189"/>
            <w:bookmarkStart w:id="31" w:name="_Toc84108064"/>
            <w:r>
              <w:rPr>
                <w:rFonts w:ascii="Arial Black" w:hAnsi="Arial Black" w:cs="Arial"/>
                <w:b/>
                <w:sz w:val="28"/>
              </w:rPr>
              <w:t>WARUNKI TECHNICZNE, OPINIE I UZGODNIENIA</w:t>
            </w:r>
            <w:bookmarkEnd w:id="30"/>
            <w:bookmarkEnd w:id="31"/>
          </w:p>
        </w:tc>
      </w:tr>
    </w:tbl>
    <w:p w14:paraId="37CA80E3" w14:textId="77777777" w:rsidR="000A0987" w:rsidRDefault="000A0987" w:rsidP="000A0987">
      <w:pPr>
        <w:rPr>
          <w:rFonts w:ascii="Arial" w:hAnsi="Arial" w:cs="Arial"/>
        </w:rPr>
      </w:pPr>
    </w:p>
    <w:p w14:paraId="6EBF4DE4" w14:textId="77777777" w:rsidR="000A0987" w:rsidRDefault="000A0987" w:rsidP="000A0987">
      <w:pPr>
        <w:rPr>
          <w:rFonts w:ascii="Arial" w:hAnsi="Arial" w:cs="Arial"/>
        </w:rPr>
      </w:pPr>
    </w:p>
    <w:tbl>
      <w:tblPr>
        <w:tblStyle w:val="Tabela-Siatka"/>
        <w:tblW w:w="9940" w:type="dxa"/>
        <w:jc w:val="center"/>
        <w:tblLayout w:type="fixed"/>
        <w:tblLook w:val="04A0" w:firstRow="1" w:lastRow="0" w:firstColumn="1" w:lastColumn="0" w:noHBand="0" w:noVBand="1"/>
      </w:tblPr>
      <w:tblGrid>
        <w:gridCol w:w="704"/>
        <w:gridCol w:w="9236"/>
      </w:tblGrid>
      <w:tr w:rsidR="000A0987" w:rsidRPr="00692886" w14:paraId="119B4697" w14:textId="77777777" w:rsidTr="00FE11FA">
        <w:trPr>
          <w:trHeight w:val="454"/>
          <w:jc w:val="center"/>
        </w:trPr>
        <w:tc>
          <w:tcPr>
            <w:tcW w:w="704" w:type="dxa"/>
            <w:vAlign w:val="center"/>
          </w:tcPr>
          <w:p w14:paraId="3C1C2455" w14:textId="77777777" w:rsidR="000A0987" w:rsidRPr="00D249B3" w:rsidRDefault="000A0987" w:rsidP="00FE11FA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L.P.</w:t>
            </w:r>
          </w:p>
        </w:tc>
        <w:tc>
          <w:tcPr>
            <w:tcW w:w="9236" w:type="dxa"/>
            <w:vAlign w:val="center"/>
          </w:tcPr>
          <w:p w14:paraId="1EAA9823" w14:textId="77777777" w:rsidR="000A0987" w:rsidRDefault="000A0987" w:rsidP="00FE11FA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NAZWA</w:t>
            </w:r>
          </w:p>
        </w:tc>
      </w:tr>
      <w:tr w:rsidR="000A0987" w:rsidRPr="00692886" w14:paraId="5B891367" w14:textId="77777777" w:rsidTr="00FE11FA">
        <w:trPr>
          <w:trHeight w:val="454"/>
          <w:jc w:val="center"/>
        </w:trPr>
        <w:tc>
          <w:tcPr>
            <w:tcW w:w="704" w:type="dxa"/>
            <w:vAlign w:val="center"/>
          </w:tcPr>
          <w:p w14:paraId="0CEFDA76" w14:textId="77777777" w:rsidR="000A0987" w:rsidRPr="00735E47" w:rsidRDefault="000A0987" w:rsidP="00FE11FA">
            <w:pPr>
              <w:spacing w:line="312" w:lineRule="auto"/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1</w:t>
            </w:r>
          </w:p>
        </w:tc>
        <w:tc>
          <w:tcPr>
            <w:tcW w:w="9236" w:type="dxa"/>
            <w:vAlign w:val="center"/>
          </w:tcPr>
          <w:p w14:paraId="689C9EE8" w14:textId="28CD2F91" w:rsidR="000A0987" w:rsidRPr="00735E47" w:rsidRDefault="004D64BF" w:rsidP="00FE11FA">
            <w:pPr>
              <w:spacing w:line="312" w:lineRule="auto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Warunki Techniczne budowy infrastruktury wodno-kanalizacyjnej nr 576/WKD/21/GB z dn. 21.05.2021 r.</w:t>
            </w:r>
          </w:p>
        </w:tc>
      </w:tr>
      <w:tr w:rsidR="003656B4" w:rsidRPr="00692886" w14:paraId="2115ECA5" w14:textId="77777777" w:rsidTr="00FE11FA">
        <w:trPr>
          <w:trHeight w:val="454"/>
          <w:jc w:val="center"/>
        </w:trPr>
        <w:tc>
          <w:tcPr>
            <w:tcW w:w="704" w:type="dxa"/>
            <w:vAlign w:val="center"/>
          </w:tcPr>
          <w:p w14:paraId="31DD0A85" w14:textId="4B232CCB" w:rsidR="003656B4" w:rsidRDefault="003656B4" w:rsidP="003656B4">
            <w:pPr>
              <w:spacing w:line="312" w:lineRule="auto"/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2</w:t>
            </w:r>
          </w:p>
        </w:tc>
        <w:tc>
          <w:tcPr>
            <w:tcW w:w="9236" w:type="dxa"/>
            <w:vAlign w:val="center"/>
          </w:tcPr>
          <w:p w14:paraId="07E96D62" w14:textId="1F7A4662" w:rsidR="003656B4" w:rsidRDefault="003656B4" w:rsidP="003656B4">
            <w:pPr>
              <w:spacing w:line="312" w:lineRule="auto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Uzgodniona Dokumentacja Projektowa</w:t>
            </w:r>
          </w:p>
        </w:tc>
      </w:tr>
    </w:tbl>
    <w:p w14:paraId="3F64C448" w14:textId="77777777" w:rsidR="000A0987" w:rsidRDefault="000A0987" w:rsidP="000A0987">
      <w:pPr>
        <w:rPr>
          <w:rFonts w:ascii="Arial" w:hAnsi="Arial" w:cs="Arial"/>
        </w:rPr>
      </w:pPr>
    </w:p>
    <w:p w14:paraId="17CADA9F" w14:textId="77777777" w:rsidR="000A0987" w:rsidRDefault="000A0987" w:rsidP="000A0987">
      <w:pPr>
        <w:rPr>
          <w:rFonts w:ascii="Arial" w:hAnsi="Arial" w:cs="Arial"/>
        </w:rPr>
      </w:pPr>
    </w:p>
    <w:p w14:paraId="78F8E184" w14:textId="430D1AC6" w:rsidR="000A0987" w:rsidRDefault="000A0987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2D0B14EC" w14:textId="520D0BFF" w:rsidR="004D64BF" w:rsidRPr="005D4C08" w:rsidRDefault="004D64BF" w:rsidP="004D64BF">
      <w:pPr>
        <w:jc w:val="right"/>
        <w:rPr>
          <w:rFonts w:ascii="Arial" w:hAnsi="Arial" w:cs="Arial"/>
          <w:b/>
        </w:rPr>
      </w:pPr>
      <w:r w:rsidRPr="005D4C08">
        <w:rPr>
          <w:rFonts w:ascii="Arial" w:hAnsi="Arial" w:cs="Arial"/>
          <w:b/>
        </w:rPr>
        <w:lastRenderedPageBreak/>
        <w:t>ZAŁ. 1</w:t>
      </w:r>
    </w:p>
    <w:p w14:paraId="397D0BC6" w14:textId="6FA406D2" w:rsidR="003656B4" w:rsidRDefault="004D64BF" w:rsidP="003656B4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15C63EA" wp14:editId="61D1E723">
            <wp:extent cx="5859488" cy="8280000"/>
            <wp:effectExtent l="0" t="0" r="8255" b="698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035" t="1035" r="1063" b="1063"/>
                    <a:stretch/>
                  </pic:blipFill>
                  <pic:spPr bwMode="auto">
                    <a:xfrm>
                      <a:off x="0" y="0"/>
                      <a:ext cx="5859488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29"/>
      <w:r w:rsidR="003656B4">
        <w:rPr>
          <w:rFonts w:ascii="Arial" w:hAnsi="Arial" w:cs="Arial"/>
        </w:rPr>
        <w:br w:type="page"/>
      </w:r>
    </w:p>
    <w:p w14:paraId="49EFD3E7" w14:textId="10F1F7F9" w:rsidR="003656B4" w:rsidRPr="005D4C08" w:rsidRDefault="003656B4" w:rsidP="003656B4">
      <w:pPr>
        <w:jc w:val="right"/>
        <w:rPr>
          <w:rFonts w:ascii="Arial" w:hAnsi="Arial" w:cs="Arial"/>
          <w:b/>
        </w:rPr>
      </w:pPr>
      <w:r w:rsidRPr="005D4C08">
        <w:rPr>
          <w:rFonts w:ascii="Arial" w:hAnsi="Arial" w:cs="Arial"/>
          <w:b/>
        </w:rPr>
        <w:lastRenderedPageBreak/>
        <w:t xml:space="preserve">ZAŁ. </w:t>
      </w:r>
      <w:r>
        <w:rPr>
          <w:rFonts w:ascii="Arial" w:hAnsi="Arial" w:cs="Arial"/>
          <w:b/>
        </w:rPr>
        <w:t>2</w:t>
      </w:r>
    </w:p>
    <w:p w14:paraId="3DC242A6" w14:textId="007EB869" w:rsidR="00BB613B" w:rsidRPr="003A798B" w:rsidRDefault="003656B4" w:rsidP="004D64BF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B9E6287" wp14:editId="2B5755AD">
            <wp:extent cx="5803026" cy="8280000"/>
            <wp:effectExtent l="0" t="0" r="7620" b="698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3026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B613B" w:rsidRPr="003A798B" w:rsidSect="000A0987">
      <w:headerReference w:type="default" r:id="rId20"/>
      <w:footerReference w:type="default" r:id="rId21"/>
      <w:headerReference w:type="first" r:id="rId22"/>
      <w:footerReference w:type="first" r:id="rId23"/>
      <w:pgSz w:w="11906" w:h="16838" w:code="9"/>
      <w:pgMar w:top="1440" w:right="1080" w:bottom="1440" w:left="1080" w:header="708" w:footer="708" w:gutter="0"/>
      <w:pgNumType w:start="2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114AB8" w14:textId="77777777" w:rsidR="00B72000" w:rsidRDefault="00B72000" w:rsidP="008B40DD">
      <w:pPr>
        <w:spacing w:after="0" w:line="240" w:lineRule="auto"/>
      </w:pPr>
      <w:r>
        <w:separator/>
      </w:r>
    </w:p>
  </w:endnote>
  <w:endnote w:type="continuationSeparator" w:id="0">
    <w:p w14:paraId="677EC185" w14:textId="77777777" w:rsidR="00B72000" w:rsidRDefault="00B72000" w:rsidP="008B40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Technic">
    <w:panose1 w:val="00000400000000000000"/>
    <w:charset w:val="02"/>
    <w:family w:val="auto"/>
    <w:pitch w:val="variable"/>
    <w:sig w:usb0="00000000" w:usb1="10000000" w:usb2="00000000" w:usb3="00000000" w:csb0="80000000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82576931"/>
      <w:docPartObj>
        <w:docPartGallery w:val="Page Numbers (Bottom of Page)"/>
        <w:docPartUnique/>
      </w:docPartObj>
    </w:sdtPr>
    <w:sdtEndPr>
      <w:rPr>
        <w:rFonts w:ascii="Arial" w:hAnsi="Arial" w:cs="Arial"/>
        <w:color w:val="31849B" w:themeColor="accent5" w:themeShade="BF"/>
        <w:sz w:val="20"/>
      </w:rPr>
    </w:sdtEndPr>
    <w:sdtContent>
      <w:p w14:paraId="1F25B5EB" w14:textId="77777777" w:rsidR="000A0987" w:rsidRDefault="000A0987" w:rsidP="00FD43DC">
        <w:pPr>
          <w:pStyle w:val="Stopka"/>
          <w:pBdr>
            <w:bottom w:val="single" w:sz="6" w:space="1" w:color="auto"/>
          </w:pBdr>
          <w:jc w:val="right"/>
        </w:pPr>
      </w:p>
      <w:p w14:paraId="04C0BFDB" w14:textId="77777777" w:rsidR="000A0987" w:rsidRPr="004D18A4" w:rsidRDefault="000A0987" w:rsidP="00E13077">
        <w:pPr>
          <w:pStyle w:val="Stopka"/>
          <w:rPr>
            <w:rFonts w:ascii="Arial" w:hAnsi="Arial" w:cs="Arial"/>
            <w:i/>
            <w:color w:val="31849B" w:themeColor="accent5" w:themeShade="BF"/>
            <w:sz w:val="18"/>
          </w:rPr>
        </w:pPr>
        <w:r w:rsidRPr="004D18A4">
          <w:rPr>
            <w:rFonts w:ascii="Arial" w:hAnsi="Arial" w:cs="Arial"/>
            <w:i/>
            <w:color w:val="31849B" w:themeColor="accent5" w:themeShade="BF"/>
            <w:sz w:val="18"/>
          </w:rPr>
          <w:t>KAPPA CONCEPT MICHAŁ CZERNICKI</w:t>
        </w:r>
      </w:p>
      <w:p w14:paraId="718CF2F9" w14:textId="77777777" w:rsidR="000A0987" w:rsidRPr="004D18A4" w:rsidRDefault="000A0987" w:rsidP="00FD43DC">
        <w:pPr>
          <w:pStyle w:val="Stopka"/>
          <w:jc w:val="right"/>
          <w:rPr>
            <w:rFonts w:ascii="Arial" w:hAnsi="Arial" w:cs="Arial"/>
            <w:color w:val="31849B" w:themeColor="accent5" w:themeShade="BF"/>
            <w:sz w:val="20"/>
          </w:rPr>
        </w:pPr>
        <w:r w:rsidRPr="004D18A4">
          <w:rPr>
            <w:rFonts w:ascii="Arial" w:hAnsi="Arial" w:cs="Arial"/>
            <w:color w:val="31849B" w:themeColor="accent5" w:themeShade="BF"/>
            <w:sz w:val="20"/>
          </w:rPr>
          <w:t xml:space="preserve">Strona | </w: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begin"/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instrText>PAGE   \* MERGEFORMAT</w:instrTex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separate"/>
        </w:r>
        <w:r w:rsidRPr="00C0646B">
          <w:rPr>
            <w:rFonts w:cs="Arial"/>
            <w:noProof/>
            <w:color w:val="31849B" w:themeColor="accent5" w:themeShade="BF"/>
            <w:sz w:val="20"/>
          </w:rPr>
          <w:t>29</w: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14478169"/>
      <w:docPartObj>
        <w:docPartGallery w:val="Page Numbers (Bottom of Page)"/>
        <w:docPartUnique/>
      </w:docPartObj>
    </w:sdtPr>
    <w:sdtEndPr>
      <w:rPr>
        <w:rFonts w:ascii="Arial" w:hAnsi="Arial" w:cs="Arial"/>
        <w:color w:val="31849B" w:themeColor="accent5" w:themeShade="BF"/>
        <w:sz w:val="20"/>
      </w:rPr>
    </w:sdtEndPr>
    <w:sdtContent>
      <w:p w14:paraId="222AD6E2" w14:textId="5E69DB1B" w:rsidR="000A0987" w:rsidRDefault="000A0987" w:rsidP="000A0987">
        <w:pPr>
          <w:pStyle w:val="Stopka"/>
          <w:pBdr>
            <w:bottom w:val="single" w:sz="6" w:space="1" w:color="auto"/>
          </w:pBdr>
          <w:jc w:val="right"/>
        </w:pPr>
      </w:p>
      <w:p w14:paraId="60826D06" w14:textId="5E69DB1B" w:rsidR="000A0987" w:rsidRPr="004D18A4" w:rsidRDefault="000A0987" w:rsidP="000A0987">
        <w:pPr>
          <w:pStyle w:val="Stopka"/>
          <w:rPr>
            <w:rFonts w:ascii="Arial" w:hAnsi="Arial" w:cs="Arial"/>
            <w:i/>
            <w:color w:val="31849B" w:themeColor="accent5" w:themeShade="BF"/>
            <w:sz w:val="18"/>
          </w:rPr>
        </w:pPr>
        <w:r w:rsidRPr="004D18A4">
          <w:rPr>
            <w:rFonts w:ascii="Arial" w:hAnsi="Arial" w:cs="Arial"/>
            <w:i/>
            <w:color w:val="31849B" w:themeColor="accent5" w:themeShade="BF"/>
            <w:sz w:val="18"/>
          </w:rPr>
          <w:t>KAPPA CONCEPT MICHAŁ CZERNICKI</w:t>
        </w:r>
      </w:p>
      <w:p w14:paraId="069D5F9E" w14:textId="77777777" w:rsidR="000A0987" w:rsidRPr="00655079" w:rsidRDefault="000A0987" w:rsidP="000A0987">
        <w:pPr>
          <w:pStyle w:val="Stopka"/>
          <w:jc w:val="right"/>
          <w:rPr>
            <w:rFonts w:ascii="Arial" w:hAnsi="Arial" w:cs="Arial"/>
            <w:color w:val="31849B" w:themeColor="accent5" w:themeShade="BF"/>
            <w:sz w:val="20"/>
          </w:rPr>
        </w:pPr>
        <w:r w:rsidRPr="004D18A4">
          <w:rPr>
            <w:rFonts w:ascii="Arial" w:hAnsi="Arial" w:cs="Arial"/>
            <w:color w:val="31849B" w:themeColor="accent5" w:themeShade="BF"/>
            <w:sz w:val="20"/>
          </w:rPr>
          <w:t xml:space="preserve">Strona | </w: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begin"/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instrText>PAGE   \* MERGEFORMAT</w:instrTex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separate"/>
        </w:r>
        <w:r>
          <w:rPr>
            <w:rFonts w:ascii="Arial" w:hAnsi="Arial" w:cs="Arial"/>
            <w:color w:val="31849B" w:themeColor="accent5" w:themeShade="BF"/>
            <w:sz w:val="20"/>
          </w:rPr>
          <w:t>1</w: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960416398"/>
      <w:docPartObj>
        <w:docPartGallery w:val="Page Numbers (Bottom of Page)"/>
        <w:docPartUnique/>
      </w:docPartObj>
    </w:sdtPr>
    <w:sdtEndPr>
      <w:rPr>
        <w:rFonts w:ascii="Arial" w:hAnsi="Arial" w:cs="Arial"/>
        <w:color w:val="31849B" w:themeColor="accent5" w:themeShade="BF"/>
        <w:sz w:val="20"/>
      </w:rPr>
    </w:sdtEndPr>
    <w:sdtContent>
      <w:p w14:paraId="6FC8FBE8" w14:textId="77777777" w:rsidR="00655079" w:rsidRDefault="00655079" w:rsidP="00655079">
        <w:pPr>
          <w:pStyle w:val="Stopka"/>
          <w:pBdr>
            <w:bottom w:val="single" w:sz="6" w:space="1" w:color="auto"/>
          </w:pBdr>
          <w:jc w:val="right"/>
        </w:pPr>
      </w:p>
      <w:p w14:paraId="0C74DF08" w14:textId="77777777" w:rsidR="00655079" w:rsidRPr="004D18A4" w:rsidRDefault="00655079" w:rsidP="00655079">
        <w:pPr>
          <w:pStyle w:val="Stopka"/>
          <w:rPr>
            <w:rFonts w:ascii="Arial" w:hAnsi="Arial" w:cs="Arial"/>
            <w:i/>
            <w:color w:val="31849B" w:themeColor="accent5" w:themeShade="BF"/>
            <w:sz w:val="18"/>
          </w:rPr>
        </w:pPr>
        <w:r w:rsidRPr="004D18A4">
          <w:rPr>
            <w:rFonts w:ascii="Arial" w:hAnsi="Arial" w:cs="Arial"/>
            <w:i/>
            <w:color w:val="31849B" w:themeColor="accent5" w:themeShade="BF"/>
            <w:sz w:val="18"/>
          </w:rPr>
          <w:t>KAPPA CONCEPT MICHAŁ CZERNICKI</w:t>
        </w:r>
      </w:p>
      <w:p w14:paraId="7A9CF12C" w14:textId="77777777" w:rsidR="00655079" w:rsidRPr="00655079" w:rsidRDefault="00655079" w:rsidP="00655079">
        <w:pPr>
          <w:pStyle w:val="Stopka"/>
          <w:jc w:val="right"/>
          <w:rPr>
            <w:rFonts w:ascii="Arial" w:hAnsi="Arial" w:cs="Arial"/>
            <w:color w:val="31849B" w:themeColor="accent5" w:themeShade="BF"/>
            <w:sz w:val="20"/>
          </w:rPr>
        </w:pPr>
        <w:r w:rsidRPr="004D18A4">
          <w:rPr>
            <w:rFonts w:ascii="Arial" w:hAnsi="Arial" w:cs="Arial"/>
            <w:color w:val="31849B" w:themeColor="accent5" w:themeShade="BF"/>
            <w:sz w:val="20"/>
          </w:rPr>
          <w:t xml:space="preserve">Strona | </w: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begin"/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instrText>PAGE   \* MERGEFORMAT</w:instrTex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separate"/>
        </w:r>
        <w:r w:rsidR="00307A51" w:rsidRPr="00307A51">
          <w:rPr>
            <w:rFonts w:cs="Arial"/>
            <w:noProof/>
            <w:color w:val="31849B" w:themeColor="accent5" w:themeShade="BF"/>
            <w:sz w:val="20"/>
          </w:rPr>
          <w:t>1</w: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5ACC7B" w14:textId="77777777" w:rsidR="00B72000" w:rsidRDefault="00B72000" w:rsidP="008B40DD">
      <w:pPr>
        <w:spacing w:after="0" w:line="240" w:lineRule="auto"/>
      </w:pPr>
      <w:r>
        <w:separator/>
      </w:r>
    </w:p>
  </w:footnote>
  <w:footnote w:type="continuationSeparator" w:id="0">
    <w:p w14:paraId="6DA9DF22" w14:textId="77777777" w:rsidR="00B72000" w:rsidRDefault="00B72000" w:rsidP="008B40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2BA474" w14:textId="0678704C" w:rsidR="000A0987" w:rsidRPr="004D18A4" w:rsidRDefault="000A0987" w:rsidP="008B40DD">
    <w:pPr>
      <w:pStyle w:val="Nagwek"/>
      <w:spacing w:line="312" w:lineRule="auto"/>
      <w:jc w:val="center"/>
      <w:rPr>
        <w:rFonts w:ascii="Arial" w:hAnsi="Arial" w:cs="Arial"/>
        <w:b/>
        <w:color w:val="31849B" w:themeColor="accent5" w:themeShade="BF"/>
        <w:spacing w:val="80"/>
        <w:sz w:val="18"/>
        <w:u w:val="single"/>
      </w:rPr>
    </w:pPr>
    <w:r>
      <w:rPr>
        <w:rFonts w:ascii="Arial" w:hAnsi="Arial" w:cs="Arial"/>
        <w:b/>
        <w:color w:val="31849B" w:themeColor="accent5" w:themeShade="BF"/>
        <w:spacing w:val="80"/>
        <w:sz w:val="18"/>
        <w:u w:val="single"/>
      </w:rPr>
      <w:t xml:space="preserve">PROJEKT </w:t>
    </w:r>
    <w:r w:rsidR="00F36324">
      <w:rPr>
        <w:rFonts w:ascii="Arial" w:hAnsi="Arial" w:cs="Arial"/>
        <w:b/>
        <w:color w:val="31849B" w:themeColor="accent5" w:themeShade="BF"/>
        <w:spacing w:val="80"/>
        <w:sz w:val="18"/>
        <w:u w:val="single"/>
      </w:rPr>
      <w:t>BUDOWLANO-WYKONAWCZY</w:t>
    </w:r>
  </w:p>
  <w:p w14:paraId="1E50CEA2" w14:textId="657E7E04" w:rsidR="000A0987" w:rsidRPr="004D18A4" w:rsidRDefault="000A0987" w:rsidP="00E522DF">
    <w:pPr>
      <w:pStyle w:val="Nagwek"/>
      <w:pBdr>
        <w:bottom w:val="single" w:sz="6" w:space="1" w:color="auto"/>
      </w:pBdr>
      <w:spacing w:line="312" w:lineRule="auto"/>
      <w:jc w:val="center"/>
      <w:rPr>
        <w:rFonts w:ascii="Arial" w:hAnsi="Arial" w:cs="Arial"/>
        <w:color w:val="31849B" w:themeColor="accent5" w:themeShade="BF"/>
        <w:sz w:val="18"/>
      </w:rPr>
    </w:pPr>
    <w:r w:rsidRPr="000A0987">
      <w:rPr>
        <w:rFonts w:ascii="Arial" w:hAnsi="Arial" w:cs="Arial"/>
        <w:color w:val="31849B" w:themeColor="accent5" w:themeShade="BF"/>
        <w:sz w:val="18"/>
      </w:rPr>
      <w:t>Przebudowa ul. Nadarzyńskiej w Piasecznie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9002A1" w14:textId="0DDC1708" w:rsidR="00655079" w:rsidRPr="004D18A4" w:rsidRDefault="00655079" w:rsidP="00655079">
    <w:pPr>
      <w:pStyle w:val="Nagwek"/>
      <w:spacing w:line="312" w:lineRule="auto"/>
      <w:jc w:val="center"/>
      <w:rPr>
        <w:rFonts w:ascii="Arial" w:hAnsi="Arial" w:cs="Arial"/>
        <w:b/>
        <w:color w:val="31849B" w:themeColor="accent5" w:themeShade="BF"/>
        <w:spacing w:val="80"/>
        <w:sz w:val="18"/>
        <w:u w:val="single"/>
      </w:rPr>
    </w:pPr>
    <w:r>
      <w:rPr>
        <w:rFonts w:ascii="Arial" w:hAnsi="Arial" w:cs="Arial"/>
        <w:b/>
        <w:color w:val="31849B" w:themeColor="accent5" w:themeShade="BF"/>
        <w:spacing w:val="80"/>
        <w:sz w:val="18"/>
        <w:u w:val="single"/>
      </w:rPr>
      <w:t xml:space="preserve">PROJEKT </w:t>
    </w:r>
    <w:r w:rsidR="00F36324">
      <w:rPr>
        <w:rFonts w:ascii="Arial" w:hAnsi="Arial" w:cs="Arial"/>
        <w:b/>
        <w:color w:val="31849B" w:themeColor="accent5" w:themeShade="BF"/>
        <w:spacing w:val="80"/>
        <w:sz w:val="18"/>
        <w:u w:val="single"/>
      </w:rPr>
      <w:t>BUDOWLANO-WYKONAWCZY</w:t>
    </w:r>
  </w:p>
  <w:p w14:paraId="7FC1A1D1" w14:textId="77777777" w:rsidR="00655079" w:rsidRPr="00655079" w:rsidRDefault="00655079" w:rsidP="00655079">
    <w:pPr>
      <w:pStyle w:val="Nagwek"/>
      <w:pBdr>
        <w:bottom w:val="single" w:sz="6" w:space="1" w:color="auto"/>
      </w:pBdr>
      <w:spacing w:line="312" w:lineRule="auto"/>
      <w:jc w:val="center"/>
      <w:rPr>
        <w:rFonts w:ascii="Arial" w:hAnsi="Arial" w:cs="Arial"/>
        <w:color w:val="31849B" w:themeColor="accent5" w:themeShade="BF"/>
        <w:sz w:val="18"/>
      </w:rPr>
    </w:pPr>
    <w:r w:rsidRPr="00723975">
      <w:rPr>
        <w:rFonts w:ascii="Arial" w:hAnsi="Arial" w:cs="Arial"/>
        <w:color w:val="31849B" w:themeColor="accent5" w:themeShade="BF"/>
        <w:sz w:val="18"/>
      </w:rPr>
      <w:t>Przebudowa ul. Nadarzyńskiej w Piasecznie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61A138" w14:textId="474AB9B9" w:rsidR="00E71B2B" w:rsidRPr="004D18A4" w:rsidRDefault="00E71B2B" w:rsidP="00E71B2B">
    <w:pPr>
      <w:pStyle w:val="Nagwek"/>
      <w:spacing w:line="312" w:lineRule="auto"/>
      <w:jc w:val="center"/>
      <w:rPr>
        <w:rFonts w:ascii="Arial" w:hAnsi="Arial" w:cs="Arial"/>
        <w:b/>
        <w:color w:val="31849B" w:themeColor="accent5" w:themeShade="BF"/>
        <w:spacing w:val="80"/>
        <w:sz w:val="18"/>
        <w:u w:val="single"/>
      </w:rPr>
    </w:pPr>
    <w:r>
      <w:rPr>
        <w:rFonts w:ascii="Arial" w:hAnsi="Arial" w:cs="Arial"/>
        <w:b/>
        <w:color w:val="31849B" w:themeColor="accent5" w:themeShade="BF"/>
        <w:spacing w:val="80"/>
        <w:sz w:val="18"/>
        <w:u w:val="single"/>
      </w:rPr>
      <w:t xml:space="preserve">PROJEKT </w:t>
    </w:r>
    <w:r w:rsidR="00F36324">
      <w:rPr>
        <w:rFonts w:ascii="Arial" w:hAnsi="Arial" w:cs="Arial"/>
        <w:b/>
        <w:color w:val="31849B" w:themeColor="accent5" w:themeShade="BF"/>
        <w:spacing w:val="80"/>
        <w:sz w:val="18"/>
        <w:u w:val="single"/>
      </w:rPr>
      <w:t>BUDOWLANO-WYKONAWCZY</w:t>
    </w:r>
  </w:p>
  <w:p w14:paraId="5CF86C5A" w14:textId="43B6F3DE" w:rsidR="00E71B2B" w:rsidRPr="00E71B2B" w:rsidRDefault="00E71B2B" w:rsidP="00E71B2B">
    <w:pPr>
      <w:pStyle w:val="Nagwek"/>
      <w:pBdr>
        <w:bottom w:val="single" w:sz="6" w:space="1" w:color="auto"/>
      </w:pBdr>
      <w:spacing w:line="312" w:lineRule="auto"/>
      <w:jc w:val="center"/>
      <w:rPr>
        <w:rFonts w:ascii="Arial" w:hAnsi="Arial" w:cs="Arial"/>
        <w:color w:val="31849B" w:themeColor="accent5" w:themeShade="BF"/>
        <w:sz w:val="18"/>
      </w:rPr>
    </w:pPr>
    <w:r w:rsidRPr="00723975">
      <w:rPr>
        <w:rFonts w:ascii="Arial" w:hAnsi="Arial" w:cs="Arial"/>
        <w:color w:val="31849B" w:themeColor="accent5" w:themeShade="BF"/>
        <w:sz w:val="18"/>
      </w:rPr>
      <w:t>Przebudowa ul. Nadarzyńskiej w Piasecznie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C70544"/>
    <w:multiLevelType w:val="multilevel"/>
    <w:tmpl w:val="E1CA821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8329FE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053B5694"/>
    <w:multiLevelType w:val="hybridMultilevel"/>
    <w:tmpl w:val="59B6301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9C62313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10413602"/>
    <w:multiLevelType w:val="hybridMultilevel"/>
    <w:tmpl w:val="2C785D7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13432B5"/>
    <w:multiLevelType w:val="hybridMultilevel"/>
    <w:tmpl w:val="0DEA0C2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1354356"/>
    <w:multiLevelType w:val="hybridMultilevel"/>
    <w:tmpl w:val="0E2868B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1936F12"/>
    <w:multiLevelType w:val="hybridMultilevel"/>
    <w:tmpl w:val="C51E8E0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6B60BDA"/>
    <w:multiLevelType w:val="hybridMultilevel"/>
    <w:tmpl w:val="9D880BD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1ECC2EB4"/>
    <w:multiLevelType w:val="hybridMultilevel"/>
    <w:tmpl w:val="44DC030C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0AF07EB"/>
    <w:multiLevelType w:val="hybridMultilevel"/>
    <w:tmpl w:val="BAE67AA0"/>
    <w:lvl w:ilvl="0" w:tplc="CC4E7FC4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5543A64"/>
    <w:multiLevelType w:val="hybridMultilevel"/>
    <w:tmpl w:val="A7EEF33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777338C"/>
    <w:multiLevelType w:val="hybridMultilevel"/>
    <w:tmpl w:val="8C5ABE9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9C10F10"/>
    <w:multiLevelType w:val="hybridMultilevel"/>
    <w:tmpl w:val="00A290E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E6503B9"/>
    <w:multiLevelType w:val="hybridMultilevel"/>
    <w:tmpl w:val="E396AF8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F633187"/>
    <w:multiLevelType w:val="hybridMultilevel"/>
    <w:tmpl w:val="AB7651B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03635E3"/>
    <w:multiLevelType w:val="hybridMultilevel"/>
    <w:tmpl w:val="6DB4F7B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2A227B7"/>
    <w:multiLevelType w:val="hybridMultilevel"/>
    <w:tmpl w:val="52D2D00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354D7B98"/>
    <w:multiLevelType w:val="hybridMultilevel"/>
    <w:tmpl w:val="B75E061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7B965FB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0" w15:restartNumberingAfterBreak="0">
    <w:nsid w:val="3A1A31F4"/>
    <w:multiLevelType w:val="hybridMultilevel"/>
    <w:tmpl w:val="1AD6DF6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3B2B24BE"/>
    <w:multiLevelType w:val="hybridMultilevel"/>
    <w:tmpl w:val="ACE695F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43C06FFA"/>
    <w:multiLevelType w:val="hybridMultilevel"/>
    <w:tmpl w:val="44DC030C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6DD5708"/>
    <w:multiLevelType w:val="hybridMultilevel"/>
    <w:tmpl w:val="3ED0186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63625B3"/>
    <w:multiLevelType w:val="hybridMultilevel"/>
    <w:tmpl w:val="0E5055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83C40CE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6" w15:restartNumberingAfterBreak="0">
    <w:nsid w:val="589466E5"/>
    <w:multiLevelType w:val="hybridMultilevel"/>
    <w:tmpl w:val="65223ED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5A8312E1"/>
    <w:multiLevelType w:val="hybridMultilevel"/>
    <w:tmpl w:val="DE94978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5E8C5BE3"/>
    <w:multiLevelType w:val="hybridMultilevel"/>
    <w:tmpl w:val="C4E4ED7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6E77C02"/>
    <w:multiLevelType w:val="hybridMultilevel"/>
    <w:tmpl w:val="B94E6EB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67BA09B8"/>
    <w:multiLevelType w:val="hybridMultilevel"/>
    <w:tmpl w:val="1A1AC99C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87A5F96"/>
    <w:multiLevelType w:val="hybridMultilevel"/>
    <w:tmpl w:val="9DBE116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6FAF6C36"/>
    <w:multiLevelType w:val="hybridMultilevel"/>
    <w:tmpl w:val="5A083A4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70C22315"/>
    <w:multiLevelType w:val="hybridMultilevel"/>
    <w:tmpl w:val="2660749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710F2D6A"/>
    <w:multiLevelType w:val="hybridMultilevel"/>
    <w:tmpl w:val="F60491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6AF5FE9"/>
    <w:multiLevelType w:val="multilevel"/>
    <w:tmpl w:val="CE901CF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6" w15:restartNumberingAfterBreak="0">
    <w:nsid w:val="778F7230"/>
    <w:multiLevelType w:val="hybridMultilevel"/>
    <w:tmpl w:val="C6C06A58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7AE14E11"/>
    <w:multiLevelType w:val="hybridMultilevel"/>
    <w:tmpl w:val="6C5205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F6771F0"/>
    <w:multiLevelType w:val="hybridMultilevel"/>
    <w:tmpl w:val="C078306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25"/>
  </w:num>
  <w:num w:numId="3">
    <w:abstractNumId w:val="1"/>
  </w:num>
  <w:num w:numId="4">
    <w:abstractNumId w:val="3"/>
  </w:num>
  <w:num w:numId="5">
    <w:abstractNumId w:val="19"/>
  </w:num>
  <w:num w:numId="6">
    <w:abstractNumId w:val="11"/>
  </w:num>
  <w:num w:numId="7">
    <w:abstractNumId w:val="16"/>
  </w:num>
  <w:num w:numId="8">
    <w:abstractNumId w:val="28"/>
  </w:num>
  <w:num w:numId="9">
    <w:abstractNumId w:val="24"/>
  </w:num>
  <w:num w:numId="10">
    <w:abstractNumId w:val="23"/>
  </w:num>
  <w:num w:numId="11">
    <w:abstractNumId w:val="5"/>
  </w:num>
  <w:num w:numId="12">
    <w:abstractNumId w:val="34"/>
  </w:num>
  <w:num w:numId="13">
    <w:abstractNumId w:val="30"/>
  </w:num>
  <w:num w:numId="14">
    <w:abstractNumId w:val="22"/>
  </w:num>
  <w:num w:numId="15">
    <w:abstractNumId w:val="9"/>
  </w:num>
  <w:num w:numId="16">
    <w:abstractNumId w:val="35"/>
  </w:num>
  <w:num w:numId="17">
    <w:abstractNumId w:val="0"/>
  </w:num>
  <w:num w:numId="18">
    <w:abstractNumId w:val="17"/>
  </w:num>
  <w:num w:numId="19">
    <w:abstractNumId w:val="15"/>
  </w:num>
  <w:num w:numId="20">
    <w:abstractNumId w:val="8"/>
  </w:num>
  <w:num w:numId="21">
    <w:abstractNumId w:val="33"/>
  </w:num>
  <w:num w:numId="22">
    <w:abstractNumId w:val="18"/>
  </w:num>
  <w:num w:numId="23">
    <w:abstractNumId w:val="26"/>
  </w:num>
  <w:num w:numId="24">
    <w:abstractNumId w:val="6"/>
  </w:num>
  <w:num w:numId="25">
    <w:abstractNumId w:val="4"/>
  </w:num>
  <w:num w:numId="26">
    <w:abstractNumId w:val="7"/>
  </w:num>
  <w:num w:numId="27">
    <w:abstractNumId w:val="14"/>
  </w:num>
  <w:num w:numId="28">
    <w:abstractNumId w:val="31"/>
  </w:num>
  <w:num w:numId="29">
    <w:abstractNumId w:val="37"/>
  </w:num>
  <w:num w:numId="30">
    <w:abstractNumId w:val="29"/>
  </w:num>
  <w:num w:numId="31">
    <w:abstractNumId w:val="2"/>
  </w:num>
  <w:num w:numId="32">
    <w:abstractNumId w:val="38"/>
  </w:num>
  <w:num w:numId="33">
    <w:abstractNumId w:val="12"/>
  </w:num>
  <w:num w:numId="34">
    <w:abstractNumId w:val="21"/>
  </w:num>
  <w:num w:numId="35">
    <w:abstractNumId w:val="27"/>
  </w:num>
  <w:num w:numId="36">
    <w:abstractNumId w:val="32"/>
  </w:num>
  <w:num w:numId="37">
    <w:abstractNumId w:val="20"/>
  </w:num>
  <w:num w:numId="38">
    <w:abstractNumId w:val="10"/>
  </w:num>
  <w:num w:numId="39">
    <w:abstractNumId w:val="3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12DB2"/>
    <w:rsid w:val="00002236"/>
    <w:rsid w:val="000023F3"/>
    <w:rsid w:val="000027F8"/>
    <w:rsid w:val="00002C56"/>
    <w:rsid w:val="00004DE7"/>
    <w:rsid w:val="00010FB3"/>
    <w:rsid w:val="00017B2C"/>
    <w:rsid w:val="0003186E"/>
    <w:rsid w:val="00040D8E"/>
    <w:rsid w:val="000446FF"/>
    <w:rsid w:val="00045A5A"/>
    <w:rsid w:val="00051FA2"/>
    <w:rsid w:val="000534BA"/>
    <w:rsid w:val="0005517C"/>
    <w:rsid w:val="00061A9E"/>
    <w:rsid w:val="00066C5D"/>
    <w:rsid w:val="00071AB4"/>
    <w:rsid w:val="00082A08"/>
    <w:rsid w:val="000871AF"/>
    <w:rsid w:val="00092D60"/>
    <w:rsid w:val="000A0987"/>
    <w:rsid w:val="000A282C"/>
    <w:rsid w:val="000B0D4A"/>
    <w:rsid w:val="000B4FCD"/>
    <w:rsid w:val="000B536A"/>
    <w:rsid w:val="000B561B"/>
    <w:rsid w:val="000C240D"/>
    <w:rsid w:val="000C5559"/>
    <w:rsid w:val="000D0282"/>
    <w:rsid w:val="000D0E70"/>
    <w:rsid w:val="000D0F8D"/>
    <w:rsid w:val="000D18D7"/>
    <w:rsid w:val="000D1A1B"/>
    <w:rsid w:val="000D3D9E"/>
    <w:rsid w:val="000D3DAF"/>
    <w:rsid w:val="000F506D"/>
    <w:rsid w:val="00103DB8"/>
    <w:rsid w:val="001109E6"/>
    <w:rsid w:val="00112DB2"/>
    <w:rsid w:val="0012669B"/>
    <w:rsid w:val="00130405"/>
    <w:rsid w:val="0013295B"/>
    <w:rsid w:val="00132FC0"/>
    <w:rsid w:val="00135C30"/>
    <w:rsid w:val="0014255A"/>
    <w:rsid w:val="00142870"/>
    <w:rsid w:val="001436F4"/>
    <w:rsid w:val="00145CC9"/>
    <w:rsid w:val="00151A9C"/>
    <w:rsid w:val="0015580A"/>
    <w:rsid w:val="00162EA4"/>
    <w:rsid w:val="00164D8F"/>
    <w:rsid w:val="0016610E"/>
    <w:rsid w:val="00166919"/>
    <w:rsid w:val="00172CDF"/>
    <w:rsid w:val="00174F4D"/>
    <w:rsid w:val="0018020E"/>
    <w:rsid w:val="001823F7"/>
    <w:rsid w:val="00182C15"/>
    <w:rsid w:val="00186315"/>
    <w:rsid w:val="001905D8"/>
    <w:rsid w:val="001920EC"/>
    <w:rsid w:val="001926FD"/>
    <w:rsid w:val="00195A62"/>
    <w:rsid w:val="001A6182"/>
    <w:rsid w:val="001B0CFF"/>
    <w:rsid w:val="001B3E48"/>
    <w:rsid w:val="001B40B6"/>
    <w:rsid w:val="001B4C1E"/>
    <w:rsid w:val="001C47D9"/>
    <w:rsid w:val="001C612E"/>
    <w:rsid w:val="001D504C"/>
    <w:rsid w:val="001E25E7"/>
    <w:rsid w:val="001F5053"/>
    <w:rsid w:val="001F74C2"/>
    <w:rsid w:val="0020153B"/>
    <w:rsid w:val="002017D7"/>
    <w:rsid w:val="00203CEB"/>
    <w:rsid w:val="00205E57"/>
    <w:rsid w:val="002118E9"/>
    <w:rsid w:val="00216E97"/>
    <w:rsid w:val="00232116"/>
    <w:rsid w:val="0024202E"/>
    <w:rsid w:val="00242A1A"/>
    <w:rsid w:val="00243F01"/>
    <w:rsid w:val="002442D7"/>
    <w:rsid w:val="00252132"/>
    <w:rsid w:val="00255C62"/>
    <w:rsid w:val="0025652A"/>
    <w:rsid w:val="00257736"/>
    <w:rsid w:val="00257F52"/>
    <w:rsid w:val="00261118"/>
    <w:rsid w:val="0027197B"/>
    <w:rsid w:val="00274AF1"/>
    <w:rsid w:val="00286ADD"/>
    <w:rsid w:val="00290E22"/>
    <w:rsid w:val="00290F86"/>
    <w:rsid w:val="00294FDE"/>
    <w:rsid w:val="002A26DF"/>
    <w:rsid w:val="002A7A99"/>
    <w:rsid w:val="002B2E45"/>
    <w:rsid w:val="002B2F45"/>
    <w:rsid w:val="002C029E"/>
    <w:rsid w:val="002C2C51"/>
    <w:rsid w:val="002D38CC"/>
    <w:rsid w:val="002D4BBE"/>
    <w:rsid w:val="002F714B"/>
    <w:rsid w:val="00307A51"/>
    <w:rsid w:val="00310DA0"/>
    <w:rsid w:val="0031476C"/>
    <w:rsid w:val="00327EC5"/>
    <w:rsid w:val="003322ED"/>
    <w:rsid w:val="003425E4"/>
    <w:rsid w:val="00345E47"/>
    <w:rsid w:val="003545CE"/>
    <w:rsid w:val="00357C5D"/>
    <w:rsid w:val="003656B4"/>
    <w:rsid w:val="003819BD"/>
    <w:rsid w:val="0038521F"/>
    <w:rsid w:val="003869D0"/>
    <w:rsid w:val="00387A1C"/>
    <w:rsid w:val="0039273E"/>
    <w:rsid w:val="0039692B"/>
    <w:rsid w:val="003A0463"/>
    <w:rsid w:val="003A0DE6"/>
    <w:rsid w:val="003A1FA9"/>
    <w:rsid w:val="003A538B"/>
    <w:rsid w:val="003A798B"/>
    <w:rsid w:val="003B0413"/>
    <w:rsid w:val="003C6A3B"/>
    <w:rsid w:val="003C7980"/>
    <w:rsid w:val="003D02CC"/>
    <w:rsid w:val="003D4FE9"/>
    <w:rsid w:val="00400F5D"/>
    <w:rsid w:val="004010EE"/>
    <w:rsid w:val="00401500"/>
    <w:rsid w:val="00403ACC"/>
    <w:rsid w:val="004067E5"/>
    <w:rsid w:val="00416A87"/>
    <w:rsid w:val="004201F1"/>
    <w:rsid w:val="00422D51"/>
    <w:rsid w:val="0042424F"/>
    <w:rsid w:val="00430BCB"/>
    <w:rsid w:val="00432A3E"/>
    <w:rsid w:val="00433AFC"/>
    <w:rsid w:val="00437D59"/>
    <w:rsid w:val="004515EA"/>
    <w:rsid w:val="004616B7"/>
    <w:rsid w:val="00475937"/>
    <w:rsid w:val="00494F0F"/>
    <w:rsid w:val="004A6C91"/>
    <w:rsid w:val="004A7013"/>
    <w:rsid w:val="004A76D0"/>
    <w:rsid w:val="004B60F9"/>
    <w:rsid w:val="004C0590"/>
    <w:rsid w:val="004D18A4"/>
    <w:rsid w:val="004D241B"/>
    <w:rsid w:val="004D64BF"/>
    <w:rsid w:val="004E0FD7"/>
    <w:rsid w:val="004E3F36"/>
    <w:rsid w:val="004F0347"/>
    <w:rsid w:val="004F405C"/>
    <w:rsid w:val="004F4A2E"/>
    <w:rsid w:val="005027EC"/>
    <w:rsid w:val="005071BA"/>
    <w:rsid w:val="00510865"/>
    <w:rsid w:val="0051111B"/>
    <w:rsid w:val="005202F0"/>
    <w:rsid w:val="00522F7B"/>
    <w:rsid w:val="00523917"/>
    <w:rsid w:val="00527D09"/>
    <w:rsid w:val="00535D4F"/>
    <w:rsid w:val="0055534D"/>
    <w:rsid w:val="00572B9D"/>
    <w:rsid w:val="00573569"/>
    <w:rsid w:val="00576568"/>
    <w:rsid w:val="0058293C"/>
    <w:rsid w:val="00591512"/>
    <w:rsid w:val="00591644"/>
    <w:rsid w:val="00593EDA"/>
    <w:rsid w:val="00597272"/>
    <w:rsid w:val="00597A9D"/>
    <w:rsid w:val="005A52AB"/>
    <w:rsid w:val="005B082E"/>
    <w:rsid w:val="005B7BDA"/>
    <w:rsid w:val="005C19F8"/>
    <w:rsid w:val="005C31B0"/>
    <w:rsid w:val="005C571F"/>
    <w:rsid w:val="005C7FD4"/>
    <w:rsid w:val="005D67E0"/>
    <w:rsid w:val="005D6C0C"/>
    <w:rsid w:val="005D6D39"/>
    <w:rsid w:val="005E32DE"/>
    <w:rsid w:val="005F0FB4"/>
    <w:rsid w:val="00602186"/>
    <w:rsid w:val="006042F2"/>
    <w:rsid w:val="006066FF"/>
    <w:rsid w:val="00606F53"/>
    <w:rsid w:val="0061000D"/>
    <w:rsid w:val="006117CC"/>
    <w:rsid w:val="00617C2A"/>
    <w:rsid w:val="00631678"/>
    <w:rsid w:val="00653EE6"/>
    <w:rsid w:val="00655079"/>
    <w:rsid w:val="00666015"/>
    <w:rsid w:val="00666254"/>
    <w:rsid w:val="00666BDB"/>
    <w:rsid w:val="00666DCD"/>
    <w:rsid w:val="0067609A"/>
    <w:rsid w:val="00676B82"/>
    <w:rsid w:val="00680553"/>
    <w:rsid w:val="006835C6"/>
    <w:rsid w:val="00691FE2"/>
    <w:rsid w:val="00692886"/>
    <w:rsid w:val="00692C17"/>
    <w:rsid w:val="006958F3"/>
    <w:rsid w:val="00697C3B"/>
    <w:rsid w:val="006B0C14"/>
    <w:rsid w:val="006B4982"/>
    <w:rsid w:val="006B4E5A"/>
    <w:rsid w:val="006B5D8E"/>
    <w:rsid w:val="006C0E48"/>
    <w:rsid w:val="006C3EEA"/>
    <w:rsid w:val="006C486C"/>
    <w:rsid w:val="006C6714"/>
    <w:rsid w:val="006D4391"/>
    <w:rsid w:val="006D44EC"/>
    <w:rsid w:val="006E2CEE"/>
    <w:rsid w:val="006E4F17"/>
    <w:rsid w:val="006E7B68"/>
    <w:rsid w:val="006F29A4"/>
    <w:rsid w:val="006F6D91"/>
    <w:rsid w:val="007103B9"/>
    <w:rsid w:val="00713726"/>
    <w:rsid w:val="00716142"/>
    <w:rsid w:val="00716E22"/>
    <w:rsid w:val="00723975"/>
    <w:rsid w:val="00730DB8"/>
    <w:rsid w:val="00735DBC"/>
    <w:rsid w:val="00735E47"/>
    <w:rsid w:val="0074610F"/>
    <w:rsid w:val="00752ED4"/>
    <w:rsid w:val="00755CBF"/>
    <w:rsid w:val="0076137F"/>
    <w:rsid w:val="007618F8"/>
    <w:rsid w:val="00766037"/>
    <w:rsid w:val="00775FB5"/>
    <w:rsid w:val="007811F4"/>
    <w:rsid w:val="007902CA"/>
    <w:rsid w:val="00790310"/>
    <w:rsid w:val="00796C76"/>
    <w:rsid w:val="007A193D"/>
    <w:rsid w:val="007A1C19"/>
    <w:rsid w:val="007B2207"/>
    <w:rsid w:val="007B2BE3"/>
    <w:rsid w:val="007B5829"/>
    <w:rsid w:val="007B7365"/>
    <w:rsid w:val="007C483A"/>
    <w:rsid w:val="007C7227"/>
    <w:rsid w:val="007D117D"/>
    <w:rsid w:val="007D3648"/>
    <w:rsid w:val="007D58D7"/>
    <w:rsid w:val="007F0511"/>
    <w:rsid w:val="007F095F"/>
    <w:rsid w:val="007F51D9"/>
    <w:rsid w:val="007F62DC"/>
    <w:rsid w:val="00801157"/>
    <w:rsid w:val="00802419"/>
    <w:rsid w:val="00803EEC"/>
    <w:rsid w:val="00826A89"/>
    <w:rsid w:val="00831A31"/>
    <w:rsid w:val="00833F65"/>
    <w:rsid w:val="00834140"/>
    <w:rsid w:val="008379F7"/>
    <w:rsid w:val="008407CD"/>
    <w:rsid w:val="008444A5"/>
    <w:rsid w:val="008453AB"/>
    <w:rsid w:val="008479C2"/>
    <w:rsid w:val="00853218"/>
    <w:rsid w:val="00853ED3"/>
    <w:rsid w:val="0086177D"/>
    <w:rsid w:val="00861DA4"/>
    <w:rsid w:val="00864254"/>
    <w:rsid w:val="00864F97"/>
    <w:rsid w:val="00870767"/>
    <w:rsid w:val="008712C8"/>
    <w:rsid w:val="00875B80"/>
    <w:rsid w:val="00880343"/>
    <w:rsid w:val="00884F61"/>
    <w:rsid w:val="0089012B"/>
    <w:rsid w:val="008A088E"/>
    <w:rsid w:val="008A719A"/>
    <w:rsid w:val="008B2A5D"/>
    <w:rsid w:val="008B2F34"/>
    <w:rsid w:val="008B40DD"/>
    <w:rsid w:val="008B556A"/>
    <w:rsid w:val="008C5F4C"/>
    <w:rsid w:val="008D47E4"/>
    <w:rsid w:val="008D69BD"/>
    <w:rsid w:val="008E208D"/>
    <w:rsid w:val="008E3E7D"/>
    <w:rsid w:val="008E4C0C"/>
    <w:rsid w:val="008E5FC2"/>
    <w:rsid w:val="008F4683"/>
    <w:rsid w:val="008F5D26"/>
    <w:rsid w:val="008F7CC7"/>
    <w:rsid w:val="00912654"/>
    <w:rsid w:val="00920765"/>
    <w:rsid w:val="00920844"/>
    <w:rsid w:val="009232DD"/>
    <w:rsid w:val="00926E6D"/>
    <w:rsid w:val="00945628"/>
    <w:rsid w:val="009509D7"/>
    <w:rsid w:val="00960EB8"/>
    <w:rsid w:val="009627A5"/>
    <w:rsid w:val="00962BE3"/>
    <w:rsid w:val="0096564C"/>
    <w:rsid w:val="0097319F"/>
    <w:rsid w:val="00974BB4"/>
    <w:rsid w:val="00975F62"/>
    <w:rsid w:val="00982BAB"/>
    <w:rsid w:val="00983DE5"/>
    <w:rsid w:val="0098714E"/>
    <w:rsid w:val="00995CD8"/>
    <w:rsid w:val="009A0C96"/>
    <w:rsid w:val="009B3412"/>
    <w:rsid w:val="009B4D09"/>
    <w:rsid w:val="009B4E21"/>
    <w:rsid w:val="009B5DA7"/>
    <w:rsid w:val="009B721A"/>
    <w:rsid w:val="009C6F01"/>
    <w:rsid w:val="009D3F5B"/>
    <w:rsid w:val="009E1D2A"/>
    <w:rsid w:val="009E69FE"/>
    <w:rsid w:val="009F2853"/>
    <w:rsid w:val="009F6154"/>
    <w:rsid w:val="00A0231E"/>
    <w:rsid w:val="00A03E23"/>
    <w:rsid w:val="00A04506"/>
    <w:rsid w:val="00A07866"/>
    <w:rsid w:val="00A222E9"/>
    <w:rsid w:val="00A23869"/>
    <w:rsid w:val="00A26C4B"/>
    <w:rsid w:val="00A27A5A"/>
    <w:rsid w:val="00A310E2"/>
    <w:rsid w:val="00A3314E"/>
    <w:rsid w:val="00A33FFA"/>
    <w:rsid w:val="00A35497"/>
    <w:rsid w:val="00A35FC0"/>
    <w:rsid w:val="00A4041A"/>
    <w:rsid w:val="00A4330E"/>
    <w:rsid w:val="00A44108"/>
    <w:rsid w:val="00A62037"/>
    <w:rsid w:val="00A6530F"/>
    <w:rsid w:val="00A66BA8"/>
    <w:rsid w:val="00A70191"/>
    <w:rsid w:val="00A70EA2"/>
    <w:rsid w:val="00A70F2A"/>
    <w:rsid w:val="00A813B3"/>
    <w:rsid w:val="00A83319"/>
    <w:rsid w:val="00A93F05"/>
    <w:rsid w:val="00A9715F"/>
    <w:rsid w:val="00AA364B"/>
    <w:rsid w:val="00AA4512"/>
    <w:rsid w:val="00AA6472"/>
    <w:rsid w:val="00AA7559"/>
    <w:rsid w:val="00AB21DD"/>
    <w:rsid w:val="00AB2BD7"/>
    <w:rsid w:val="00AB2CEF"/>
    <w:rsid w:val="00AB367F"/>
    <w:rsid w:val="00AD3AC4"/>
    <w:rsid w:val="00AD5420"/>
    <w:rsid w:val="00AE27E4"/>
    <w:rsid w:val="00AE3794"/>
    <w:rsid w:val="00B00A89"/>
    <w:rsid w:val="00B00F35"/>
    <w:rsid w:val="00B02E83"/>
    <w:rsid w:val="00B05E0C"/>
    <w:rsid w:val="00B05FDF"/>
    <w:rsid w:val="00B06960"/>
    <w:rsid w:val="00B17797"/>
    <w:rsid w:val="00B23664"/>
    <w:rsid w:val="00B2392C"/>
    <w:rsid w:val="00B30E56"/>
    <w:rsid w:val="00B32DDE"/>
    <w:rsid w:val="00B336E0"/>
    <w:rsid w:val="00B3380F"/>
    <w:rsid w:val="00B37734"/>
    <w:rsid w:val="00B50CF1"/>
    <w:rsid w:val="00B53735"/>
    <w:rsid w:val="00B706FE"/>
    <w:rsid w:val="00B72000"/>
    <w:rsid w:val="00B74A67"/>
    <w:rsid w:val="00B87D6A"/>
    <w:rsid w:val="00B92D08"/>
    <w:rsid w:val="00BA2F3D"/>
    <w:rsid w:val="00BA40C8"/>
    <w:rsid w:val="00BA7CA2"/>
    <w:rsid w:val="00BB2CF8"/>
    <w:rsid w:val="00BB3CF3"/>
    <w:rsid w:val="00BB613B"/>
    <w:rsid w:val="00BC10CB"/>
    <w:rsid w:val="00BD0ED0"/>
    <w:rsid w:val="00BE0AE2"/>
    <w:rsid w:val="00BE363F"/>
    <w:rsid w:val="00BE63F5"/>
    <w:rsid w:val="00BF666A"/>
    <w:rsid w:val="00BF76FF"/>
    <w:rsid w:val="00C05E15"/>
    <w:rsid w:val="00C101B9"/>
    <w:rsid w:val="00C118E2"/>
    <w:rsid w:val="00C22F0A"/>
    <w:rsid w:val="00C2748F"/>
    <w:rsid w:val="00C36D17"/>
    <w:rsid w:val="00C4289F"/>
    <w:rsid w:val="00C47020"/>
    <w:rsid w:val="00C5537D"/>
    <w:rsid w:val="00C56A1A"/>
    <w:rsid w:val="00C63E0D"/>
    <w:rsid w:val="00C65458"/>
    <w:rsid w:val="00C7081A"/>
    <w:rsid w:val="00C735B0"/>
    <w:rsid w:val="00C81463"/>
    <w:rsid w:val="00C846F7"/>
    <w:rsid w:val="00C84D1E"/>
    <w:rsid w:val="00C84ED9"/>
    <w:rsid w:val="00C9112D"/>
    <w:rsid w:val="00C916BB"/>
    <w:rsid w:val="00C94679"/>
    <w:rsid w:val="00C97452"/>
    <w:rsid w:val="00CB59CA"/>
    <w:rsid w:val="00CB5B12"/>
    <w:rsid w:val="00CB68E7"/>
    <w:rsid w:val="00CC7299"/>
    <w:rsid w:val="00CD476E"/>
    <w:rsid w:val="00CD79C5"/>
    <w:rsid w:val="00CE3F72"/>
    <w:rsid w:val="00CF016A"/>
    <w:rsid w:val="00CF0BA4"/>
    <w:rsid w:val="00CF4A86"/>
    <w:rsid w:val="00D0378E"/>
    <w:rsid w:val="00D03A9E"/>
    <w:rsid w:val="00D0456C"/>
    <w:rsid w:val="00D057D1"/>
    <w:rsid w:val="00D06DA2"/>
    <w:rsid w:val="00D13DC2"/>
    <w:rsid w:val="00D249B3"/>
    <w:rsid w:val="00D277E0"/>
    <w:rsid w:val="00D30734"/>
    <w:rsid w:val="00D31611"/>
    <w:rsid w:val="00D355A3"/>
    <w:rsid w:val="00D35657"/>
    <w:rsid w:val="00D358DF"/>
    <w:rsid w:val="00D3658F"/>
    <w:rsid w:val="00D37A3F"/>
    <w:rsid w:val="00D400EC"/>
    <w:rsid w:val="00D40B6B"/>
    <w:rsid w:val="00D45E03"/>
    <w:rsid w:val="00D540F0"/>
    <w:rsid w:val="00D54ADA"/>
    <w:rsid w:val="00D54EBC"/>
    <w:rsid w:val="00D62FC4"/>
    <w:rsid w:val="00D64A0C"/>
    <w:rsid w:val="00D755E3"/>
    <w:rsid w:val="00D77FA2"/>
    <w:rsid w:val="00D840B6"/>
    <w:rsid w:val="00D86AC0"/>
    <w:rsid w:val="00D9663D"/>
    <w:rsid w:val="00D977BD"/>
    <w:rsid w:val="00D97F57"/>
    <w:rsid w:val="00DA2A46"/>
    <w:rsid w:val="00DA2B2C"/>
    <w:rsid w:val="00DA5285"/>
    <w:rsid w:val="00DB2C85"/>
    <w:rsid w:val="00DB3C28"/>
    <w:rsid w:val="00DB5ABC"/>
    <w:rsid w:val="00DD0215"/>
    <w:rsid w:val="00DD11B6"/>
    <w:rsid w:val="00DD32A2"/>
    <w:rsid w:val="00DD558C"/>
    <w:rsid w:val="00DE129C"/>
    <w:rsid w:val="00DF4E9E"/>
    <w:rsid w:val="00E0135A"/>
    <w:rsid w:val="00E05548"/>
    <w:rsid w:val="00E10336"/>
    <w:rsid w:val="00E13077"/>
    <w:rsid w:val="00E15F2B"/>
    <w:rsid w:val="00E1796D"/>
    <w:rsid w:val="00E20398"/>
    <w:rsid w:val="00E22F35"/>
    <w:rsid w:val="00E25DBC"/>
    <w:rsid w:val="00E26146"/>
    <w:rsid w:val="00E27922"/>
    <w:rsid w:val="00E31AA1"/>
    <w:rsid w:val="00E43043"/>
    <w:rsid w:val="00E50E65"/>
    <w:rsid w:val="00E522DF"/>
    <w:rsid w:val="00E52374"/>
    <w:rsid w:val="00E54311"/>
    <w:rsid w:val="00E62531"/>
    <w:rsid w:val="00E6526B"/>
    <w:rsid w:val="00E66177"/>
    <w:rsid w:val="00E6694A"/>
    <w:rsid w:val="00E71B2B"/>
    <w:rsid w:val="00E814A3"/>
    <w:rsid w:val="00E81F68"/>
    <w:rsid w:val="00E878CD"/>
    <w:rsid w:val="00E87F55"/>
    <w:rsid w:val="00E95B27"/>
    <w:rsid w:val="00E95E39"/>
    <w:rsid w:val="00EA3268"/>
    <w:rsid w:val="00EA40DE"/>
    <w:rsid w:val="00EB1F1E"/>
    <w:rsid w:val="00EB2CD5"/>
    <w:rsid w:val="00EB6873"/>
    <w:rsid w:val="00EB7747"/>
    <w:rsid w:val="00EC3483"/>
    <w:rsid w:val="00EC6041"/>
    <w:rsid w:val="00ED220A"/>
    <w:rsid w:val="00ED5107"/>
    <w:rsid w:val="00ED7B88"/>
    <w:rsid w:val="00EE68F8"/>
    <w:rsid w:val="00EF095D"/>
    <w:rsid w:val="00EF784F"/>
    <w:rsid w:val="00F10E89"/>
    <w:rsid w:val="00F15DC4"/>
    <w:rsid w:val="00F16700"/>
    <w:rsid w:val="00F35B08"/>
    <w:rsid w:val="00F36324"/>
    <w:rsid w:val="00F36A4F"/>
    <w:rsid w:val="00F37F61"/>
    <w:rsid w:val="00F43105"/>
    <w:rsid w:val="00F559AE"/>
    <w:rsid w:val="00F63F48"/>
    <w:rsid w:val="00F64F7A"/>
    <w:rsid w:val="00F65811"/>
    <w:rsid w:val="00F7012F"/>
    <w:rsid w:val="00F848C1"/>
    <w:rsid w:val="00F90988"/>
    <w:rsid w:val="00F91F1D"/>
    <w:rsid w:val="00F94895"/>
    <w:rsid w:val="00F97744"/>
    <w:rsid w:val="00FA2FFB"/>
    <w:rsid w:val="00FA4204"/>
    <w:rsid w:val="00FC245F"/>
    <w:rsid w:val="00FC2612"/>
    <w:rsid w:val="00FC44AB"/>
    <w:rsid w:val="00FC44D6"/>
    <w:rsid w:val="00FD386C"/>
    <w:rsid w:val="00FD39F9"/>
    <w:rsid w:val="00FD43DC"/>
    <w:rsid w:val="00FD5FB6"/>
    <w:rsid w:val="00FD74D3"/>
    <w:rsid w:val="00FE1842"/>
    <w:rsid w:val="00FE4E0A"/>
    <w:rsid w:val="00FE6137"/>
    <w:rsid w:val="00FE6A6E"/>
    <w:rsid w:val="00FF71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7C77BB"/>
  <w15:docId w15:val="{AAE3935A-439B-4AC0-8B80-780F81104F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B556A"/>
  </w:style>
  <w:style w:type="paragraph" w:styleId="Nagwek1">
    <w:name w:val="heading 1"/>
    <w:basedOn w:val="Normalny"/>
    <w:next w:val="Normalny"/>
    <w:link w:val="Nagwek1Znak"/>
    <w:uiPriority w:val="9"/>
    <w:qFormat/>
    <w:rsid w:val="00A222E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CF016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4067E5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12DB2"/>
    <w:pPr>
      <w:ind w:left="720"/>
      <w:contextualSpacing/>
    </w:pPr>
  </w:style>
  <w:style w:type="table" w:styleId="Tabela-Siatka">
    <w:name w:val="Table Grid"/>
    <w:basedOn w:val="Standardowy"/>
    <w:uiPriority w:val="39"/>
    <w:rsid w:val="00112DB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8B40D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B40DD"/>
  </w:style>
  <w:style w:type="paragraph" w:styleId="Stopka">
    <w:name w:val="footer"/>
    <w:basedOn w:val="Normalny"/>
    <w:link w:val="StopkaZnak"/>
    <w:uiPriority w:val="99"/>
    <w:unhideWhenUsed/>
    <w:rsid w:val="008B40D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B40DD"/>
  </w:style>
  <w:style w:type="paragraph" w:styleId="Tekstdymka">
    <w:name w:val="Balloon Text"/>
    <w:basedOn w:val="Normalny"/>
    <w:link w:val="TekstdymkaZnak"/>
    <w:uiPriority w:val="99"/>
    <w:semiHidden/>
    <w:unhideWhenUsed/>
    <w:rsid w:val="003147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1476C"/>
    <w:rPr>
      <w:rFonts w:ascii="Tahoma" w:hAnsi="Tahoma" w:cs="Tahoma"/>
      <w:sz w:val="16"/>
      <w:szCs w:val="16"/>
    </w:rPr>
  </w:style>
  <w:style w:type="character" w:customStyle="1" w:styleId="Nagwek1Znak">
    <w:name w:val="Nagłówek 1 Znak"/>
    <w:basedOn w:val="Domylnaczcionkaakapitu"/>
    <w:link w:val="Nagwek1"/>
    <w:uiPriority w:val="9"/>
    <w:rsid w:val="00A222E9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222E9"/>
    <w:pPr>
      <w:spacing w:line="259" w:lineRule="auto"/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25652A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25652A"/>
    <w:rPr>
      <w:color w:val="0000FF" w:themeColor="hyperlink"/>
      <w:u w:val="singl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CF016A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Spistreci2">
    <w:name w:val="toc 2"/>
    <w:basedOn w:val="Normalny"/>
    <w:next w:val="Normalny"/>
    <w:autoRedefine/>
    <w:uiPriority w:val="39"/>
    <w:unhideWhenUsed/>
    <w:rsid w:val="00CF016A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051FA2"/>
    <w:pPr>
      <w:spacing w:after="100" w:line="259" w:lineRule="auto"/>
      <w:ind w:left="440"/>
    </w:pPr>
    <w:rPr>
      <w:rFonts w:eastAsiaTheme="minorEastAsia" w:cs="Times New Roman"/>
      <w:lang w:eastAsia="pl-PL"/>
    </w:rPr>
  </w:style>
  <w:style w:type="paragraph" w:styleId="Bezodstpw">
    <w:name w:val="No Spacing"/>
    <w:aliases w:val="PZT"/>
    <w:uiPriority w:val="1"/>
    <w:qFormat/>
    <w:rsid w:val="00051FA2"/>
    <w:pPr>
      <w:spacing w:after="0" w:line="240" w:lineRule="auto"/>
    </w:pPr>
    <w:rPr>
      <w:rFonts w:ascii="Arial" w:hAnsi="Aria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067E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Tekstpodstawowywcity">
    <w:name w:val="Body Text Indent"/>
    <w:basedOn w:val="Normalny"/>
    <w:link w:val="TekstpodstawowywcityZnak"/>
    <w:semiHidden/>
    <w:rsid w:val="007B5829"/>
    <w:pPr>
      <w:suppressAutoHyphens/>
      <w:overflowPunct w:val="0"/>
      <w:autoSpaceDE w:val="0"/>
      <w:spacing w:after="120" w:line="240" w:lineRule="auto"/>
      <w:ind w:left="794"/>
      <w:jc w:val="both"/>
      <w:textAlignment w:val="baseline"/>
    </w:pPr>
    <w:rPr>
      <w:rFonts w:ascii="Arial" w:eastAsia="Times New Roman" w:hAnsi="Arial" w:cs="Arial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7B5829"/>
    <w:rPr>
      <w:rFonts w:ascii="Arial" w:eastAsia="Times New Roman" w:hAnsi="Arial" w:cs="Arial"/>
      <w:lang w:eastAsia="ar-SA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7B5829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7B5829"/>
  </w:style>
  <w:style w:type="paragraph" w:styleId="Zwykytekst">
    <w:name w:val="Plain Text"/>
    <w:basedOn w:val="Normalny"/>
    <w:link w:val="ZwykytekstZnak"/>
    <w:rsid w:val="007B5829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rsid w:val="007B5829"/>
    <w:rPr>
      <w:rFonts w:ascii="Courier New" w:eastAsia="Times New Roman" w:hAnsi="Courier New" w:cs="Times New Roman"/>
      <w:sz w:val="20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56B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56B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56B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56B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56B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88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3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1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547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69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38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3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2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8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55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08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50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49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94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6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footer" Target="footer3.xml"/><Relationship Id="rId10" Type="http://schemas.openxmlformats.org/officeDocument/2006/relationships/image" Target="media/image3.jpe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wmf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230666A-FFF4-4065-B5BB-E7C6A7066F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6459</TotalTime>
  <Pages>21</Pages>
  <Words>2918</Words>
  <Characters>17513</Characters>
  <Application>Microsoft Office Word</Application>
  <DocSecurity>0</DocSecurity>
  <Lines>145</Lines>
  <Paragraphs>40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</dc:creator>
  <cp:lastModifiedBy>Czernicki Michał</cp:lastModifiedBy>
  <cp:revision>125</cp:revision>
  <cp:lastPrinted>2021-10-28T07:05:00Z</cp:lastPrinted>
  <dcterms:created xsi:type="dcterms:W3CDTF">2020-12-03T20:25:00Z</dcterms:created>
  <dcterms:modified xsi:type="dcterms:W3CDTF">2021-10-31T14:27:00Z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ukanITGREENmodCATEGORY">
    <vt:lpwstr>PUBLIC</vt:lpwstr>
  </property>
  <property fmtid="{D5CDD505-2E9C-101B-9397-08002B2CF9AE}" pid="3" name="TukanITGREENmodClassifiedBy">
    <vt:lpwstr>WTBS-KWATERA\michal.czernicki;Michał Czernicki</vt:lpwstr>
  </property>
  <property fmtid="{D5CDD505-2E9C-101B-9397-08002B2CF9AE}" pid="4" name="TukanITGREENmodClassificationDate">
    <vt:lpwstr>2020-09-15T08:31:50.7690852+02:00</vt:lpwstr>
  </property>
  <property fmtid="{D5CDD505-2E9C-101B-9397-08002B2CF9AE}" pid="5" name="TukanITGREENmodClassifiedBySID">
    <vt:lpwstr>WTBS-KWATERA\S-1-5-21-4045743677-887884492-3493067630-4213</vt:lpwstr>
  </property>
  <property fmtid="{D5CDD505-2E9C-101B-9397-08002B2CF9AE}" pid="6" name="TukanITGREENmodGRNItemId">
    <vt:lpwstr>GRN-ef1f6e2a-8d6e-462d-a452-2a934d448714</vt:lpwstr>
  </property>
  <property fmtid="{D5CDD505-2E9C-101B-9397-08002B2CF9AE}" pid="7" name="TukanITGREENmodHash">
    <vt:lpwstr>zQmFs9vL0CZMAavNSL2svQug67B9jNfLKReThrJMEhU=</vt:lpwstr>
  </property>
  <property fmtid="{D5CDD505-2E9C-101B-9397-08002B2CF9AE}" pid="8" name="TukanITGREENmodRefresh">
    <vt:lpwstr>False</vt:lpwstr>
  </property>
</Properties>
</file>