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928" w:type="dxa"/>
        <w:jc w:val="center"/>
        <w:tblLook w:val="04A0" w:firstRow="1" w:lastRow="0" w:firstColumn="1" w:lastColumn="0" w:noHBand="0" w:noVBand="1"/>
      </w:tblPr>
      <w:tblGrid>
        <w:gridCol w:w="2154"/>
        <w:gridCol w:w="4883"/>
        <w:gridCol w:w="2891"/>
      </w:tblGrid>
      <w:tr w:rsidR="00257F52" w:rsidRPr="00692886" w14:paraId="38F929E1" w14:textId="77777777" w:rsidTr="004D18A4">
        <w:trPr>
          <w:trHeight w:val="1417"/>
          <w:jc w:val="center"/>
        </w:trPr>
        <w:tc>
          <w:tcPr>
            <w:tcW w:w="2154" w:type="dxa"/>
          </w:tcPr>
          <w:p w14:paraId="528F90A6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i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INWESTOR:</w:t>
            </w:r>
          </w:p>
        </w:tc>
        <w:tc>
          <w:tcPr>
            <w:tcW w:w="4883" w:type="dxa"/>
            <w:tcBorders>
              <w:right w:val="nil"/>
            </w:tcBorders>
            <w:vAlign w:val="center"/>
          </w:tcPr>
          <w:p w14:paraId="68AD21E5" w14:textId="77777777" w:rsidR="00243F01" w:rsidRPr="00692886" w:rsidRDefault="00806640" w:rsidP="00257F52">
            <w:pPr>
              <w:spacing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BURMISTRZ</w:t>
            </w:r>
            <w:r w:rsidR="001436F4" w:rsidRPr="00692886">
              <w:rPr>
                <w:rFonts w:ascii="Arial" w:hAnsi="Arial" w:cs="Arial"/>
                <w:b/>
              </w:rPr>
              <w:t xml:space="preserve"> MIASTA I GMINY PIASECZNO</w:t>
            </w:r>
          </w:p>
          <w:p w14:paraId="54FA361E" w14:textId="77777777" w:rsidR="001436F4" w:rsidRPr="00692886" w:rsidRDefault="001436F4" w:rsidP="00257F52">
            <w:pPr>
              <w:spacing w:line="312" w:lineRule="auto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</w:rPr>
              <w:t>ul. Kościuszki 5</w:t>
            </w:r>
          </w:p>
          <w:p w14:paraId="1DFAF444" w14:textId="77777777" w:rsidR="00243F01" w:rsidRPr="00692886" w:rsidRDefault="001436F4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</w:rPr>
              <w:t>05-500 Piaseczno</w:t>
            </w:r>
          </w:p>
        </w:tc>
        <w:tc>
          <w:tcPr>
            <w:tcW w:w="2891" w:type="dxa"/>
            <w:tcBorders>
              <w:left w:val="nil"/>
            </w:tcBorders>
            <w:vAlign w:val="center"/>
          </w:tcPr>
          <w:p w14:paraId="3F79A69A" w14:textId="77777777" w:rsidR="00243F01" w:rsidRPr="00692886" w:rsidRDefault="001436F4" w:rsidP="004D18A4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06EFE281" wp14:editId="3BD1111B">
                  <wp:extent cx="1133542" cy="828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ybrane-logo-dla-gminy-piaseczno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542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F52" w:rsidRPr="00692886" w14:paraId="5CA7D60B" w14:textId="77777777" w:rsidTr="004D18A4">
        <w:trPr>
          <w:trHeight w:val="1417"/>
          <w:jc w:val="center"/>
        </w:trPr>
        <w:tc>
          <w:tcPr>
            <w:tcW w:w="2154" w:type="dxa"/>
          </w:tcPr>
          <w:p w14:paraId="49C85E9A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JEDNOSTKA</w:t>
            </w:r>
          </w:p>
          <w:p w14:paraId="26E206D3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sz w:val="18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PROJEKTOWA:</w:t>
            </w:r>
          </w:p>
        </w:tc>
        <w:tc>
          <w:tcPr>
            <w:tcW w:w="4883" w:type="dxa"/>
            <w:tcBorders>
              <w:right w:val="nil"/>
            </w:tcBorders>
            <w:vAlign w:val="center"/>
          </w:tcPr>
          <w:p w14:paraId="482C8E11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  <w:b/>
              </w:rPr>
              <w:t>KAPPA CONCEPT</w:t>
            </w:r>
          </w:p>
          <w:p w14:paraId="7052EB9A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  <w:b/>
              </w:rPr>
              <w:t>MICHAŁ CZERNICKI</w:t>
            </w:r>
          </w:p>
          <w:p w14:paraId="38257373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</w:rPr>
              <w:t>ul. Wólczyńska 61 lok. 68</w:t>
            </w:r>
          </w:p>
          <w:p w14:paraId="0FCACA0A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</w:rPr>
              <w:t>01-931 Warszawa</w:t>
            </w:r>
          </w:p>
        </w:tc>
        <w:tc>
          <w:tcPr>
            <w:tcW w:w="2891" w:type="dxa"/>
            <w:tcBorders>
              <w:left w:val="nil"/>
            </w:tcBorders>
            <w:vAlign w:val="center"/>
          </w:tcPr>
          <w:p w14:paraId="71B58B24" w14:textId="77777777" w:rsidR="00243F01" w:rsidRPr="00692886" w:rsidRDefault="004D18A4" w:rsidP="004D18A4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E8A1305" wp14:editId="72089B54">
                  <wp:extent cx="828000" cy="82800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ertical_on_transparent_by_logaster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CB487A" w14:textId="77777777" w:rsidR="00243F01" w:rsidRDefault="00243F01" w:rsidP="00257F52">
      <w:pPr>
        <w:spacing w:after="0" w:line="312" w:lineRule="auto"/>
        <w:jc w:val="center"/>
        <w:rPr>
          <w:rFonts w:ascii="Arial" w:hAnsi="Arial" w:cs="Arial"/>
        </w:rPr>
      </w:pPr>
    </w:p>
    <w:p w14:paraId="6AA83A0C" w14:textId="77777777" w:rsidR="00433AFC" w:rsidRPr="00692886" w:rsidRDefault="00433AFC" w:rsidP="00257F52">
      <w:pPr>
        <w:spacing w:after="0" w:line="312" w:lineRule="auto"/>
        <w:jc w:val="center"/>
        <w:rPr>
          <w:rFonts w:ascii="Arial" w:hAnsi="Arial" w:cs="Arial"/>
        </w:rPr>
      </w:pPr>
    </w:p>
    <w:tbl>
      <w:tblPr>
        <w:tblStyle w:val="Tabela-Siatka"/>
        <w:tblW w:w="9941" w:type="dxa"/>
        <w:jc w:val="center"/>
        <w:tblLook w:val="04A0" w:firstRow="1" w:lastRow="0" w:firstColumn="1" w:lastColumn="0" w:noHBand="0" w:noVBand="1"/>
      </w:tblPr>
      <w:tblGrid>
        <w:gridCol w:w="2154"/>
        <w:gridCol w:w="7787"/>
      </w:tblGrid>
      <w:tr w:rsidR="00E522DF" w:rsidRPr="00692886" w14:paraId="349A8814" w14:textId="77777777" w:rsidTr="00A03E23">
        <w:trPr>
          <w:trHeight w:val="794"/>
          <w:jc w:val="center"/>
        </w:trPr>
        <w:tc>
          <w:tcPr>
            <w:tcW w:w="2154" w:type="dxa"/>
          </w:tcPr>
          <w:p w14:paraId="52C7D45F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NAZWA</w:t>
            </w:r>
          </w:p>
          <w:p w14:paraId="572B1D92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INWESTYCJI:</w:t>
            </w:r>
          </w:p>
        </w:tc>
        <w:tc>
          <w:tcPr>
            <w:tcW w:w="7787" w:type="dxa"/>
            <w:vAlign w:val="center"/>
          </w:tcPr>
          <w:p w14:paraId="0A1A78D7" w14:textId="6576829C" w:rsidR="00806640" w:rsidRPr="00A23869" w:rsidRDefault="003A2435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23975">
              <w:rPr>
                <w:rFonts w:ascii="Arial" w:hAnsi="Arial" w:cs="Arial"/>
                <w:b/>
                <w:sz w:val="20"/>
              </w:rPr>
              <w:t>Przebudowa ul. Nadarzyńskiej w Piasecznie</w:t>
            </w:r>
          </w:p>
        </w:tc>
      </w:tr>
      <w:tr w:rsidR="004201F1" w:rsidRPr="00692886" w14:paraId="003D287C" w14:textId="77777777" w:rsidTr="00433AFC">
        <w:trPr>
          <w:trHeight w:val="624"/>
          <w:jc w:val="center"/>
        </w:trPr>
        <w:tc>
          <w:tcPr>
            <w:tcW w:w="2154" w:type="dxa"/>
          </w:tcPr>
          <w:p w14:paraId="2763350B" w14:textId="77777777" w:rsidR="004201F1" w:rsidRPr="00D249B3" w:rsidRDefault="004201F1" w:rsidP="004201F1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FAZA:</w:t>
            </w:r>
          </w:p>
        </w:tc>
        <w:tc>
          <w:tcPr>
            <w:tcW w:w="7787" w:type="dxa"/>
            <w:vAlign w:val="center"/>
          </w:tcPr>
          <w:p w14:paraId="23F6AF4E" w14:textId="77777777" w:rsidR="00027492" w:rsidRDefault="00692807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692807">
              <w:rPr>
                <w:rFonts w:ascii="Arial" w:hAnsi="Arial" w:cs="Arial"/>
                <w:b/>
                <w:sz w:val="24"/>
              </w:rPr>
              <w:t>SPECYFIKACJA TECHNICZNA WYKONANIA I ODBIORU</w:t>
            </w:r>
          </w:p>
          <w:p w14:paraId="49B001AD" w14:textId="77777777" w:rsidR="004201F1" w:rsidRDefault="00692807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692807">
              <w:rPr>
                <w:rFonts w:ascii="Arial" w:hAnsi="Arial" w:cs="Arial"/>
                <w:b/>
                <w:sz w:val="24"/>
              </w:rPr>
              <w:t>ROBÓT</w:t>
            </w:r>
            <w:r w:rsidR="00027492">
              <w:rPr>
                <w:rFonts w:ascii="Arial" w:hAnsi="Arial" w:cs="Arial"/>
                <w:b/>
                <w:sz w:val="24"/>
              </w:rPr>
              <w:t xml:space="preserve"> BUDOWLANYCH</w:t>
            </w:r>
          </w:p>
        </w:tc>
      </w:tr>
      <w:tr w:rsidR="00E522DF" w:rsidRPr="00692886" w14:paraId="67A6B53F" w14:textId="77777777" w:rsidTr="00A03E23">
        <w:trPr>
          <w:trHeight w:val="1191"/>
          <w:jc w:val="center"/>
        </w:trPr>
        <w:tc>
          <w:tcPr>
            <w:tcW w:w="2154" w:type="dxa"/>
          </w:tcPr>
          <w:p w14:paraId="4546E055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LOKALIZACJA</w:t>
            </w:r>
          </w:p>
          <w:p w14:paraId="4B18FB11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INWESTYCJI</w:t>
            </w:r>
            <w:r w:rsidR="00B30E56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:</w:t>
            </w:r>
          </w:p>
        </w:tc>
        <w:tc>
          <w:tcPr>
            <w:tcW w:w="7787" w:type="dxa"/>
            <w:vAlign w:val="center"/>
          </w:tcPr>
          <w:p w14:paraId="5C0931E4" w14:textId="77777777" w:rsidR="003A2435" w:rsidRPr="00723975" w:rsidRDefault="003A2435" w:rsidP="003A2435">
            <w:pPr>
              <w:spacing w:line="312" w:lineRule="auto"/>
              <w:jc w:val="center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województwo mazowieckie, powiat piaseczyński, gmina Piaseczno</w:t>
            </w:r>
          </w:p>
          <w:p w14:paraId="67CBE12D" w14:textId="77777777" w:rsidR="003A2435" w:rsidRPr="00723975" w:rsidRDefault="003A2435" w:rsidP="003A2435">
            <w:pPr>
              <w:spacing w:line="312" w:lineRule="auto"/>
              <w:jc w:val="center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 xml:space="preserve">jednostka ewidencyjna: </w:t>
            </w:r>
          </w:p>
          <w:p w14:paraId="138A6407" w14:textId="77777777" w:rsidR="003A2435" w:rsidRPr="00723975" w:rsidRDefault="003A2435" w:rsidP="003A2435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141804_4: Miasto – Piaseczno;</w:t>
            </w:r>
          </w:p>
          <w:p w14:paraId="3F2C0A81" w14:textId="77777777" w:rsidR="003A2435" w:rsidRPr="00723975" w:rsidRDefault="003A2435" w:rsidP="003A2435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obręb nr 0014, nr ew. dz. 29/1, 29/2, 21/3, 28/1, 5/3, 23/1, 23/2</w:t>
            </w:r>
          </w:p>
          <w:p w14:paraId="3C2B63F6" w14:textId="0240961E" w:rsidR="00E522DF" w:rsidRPr="00E522DF" w:rsidRDefault="003A2435" w:rsidP="003A2435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obręb nr 0037, nr ew. dz. 51/1, 51/2, 51/3, 1/5, 15</w:t>
            </w:r>
          </w:p>
        </w:tc>
      </w:tr>
      <w:tr w:rsidR="00D249B3" w:rsidRPr="00692886" w14:paraId="5C3C7DB2" w14:textId="77777777" w:rsidTr="00195A62">
        <w:trPr>
          <w:trHeight w:val="624"/>
          <w:jc w:val="center"/>
        </w:trPr>
        <w:tc>
          <w:tcPr>
            <w:tcW w:w="2154" w:type="dxa"/>
          </w:tcPr>
          <w:p w14:paraId="01842CC6" w14:textId="77777777" w:rsidR="00D249B3" w:rsidRPr="00D249B3" w:rsidRDefault="00D249B3" w:rsidP="004201F1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TOMU</w:t>
            </w:r>
            <w:r w:rsidR="00D40BCF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 xml:space="preserve"> I BRANŻA</w:t>
            </w: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:</w:t>
            </w:r>
          </w:p>
        </w:tc>
        <w:tc>
          <w:tcPr>
            <w:tcW w:w="7787" w:type="dxa"/>
            <w:vAlign w:val="center"/>
          </w:tcPr>
          <w:p w14:paraId="46B65736" w14:textId="269BC5B1" w:rsidR="00D249B3" w:rsidRPr="00D249B3" w:rsidRDefault="00D40BCF" w:rsidP="004201F1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TOM </w:t>
            </w:r>
            <w:r w:rsidR="002B07EA">
              <w:rPr>
                <w:rFonts w:ascii="Arial" w:hAnsi="Arial" w:cs="Arial"/>
                <w:b/>
                <w:sz w:val="20"/>
              </w:rPr>
              <w:t>G</w:t>
            </w:r>
            <w:r>
              <w:rPr>
                <w:rFonts w:ascii="Arial" w:hAnsi="Arial" w:cs="Arial"/>
                <w:b/>
                <w:sz w:val="20"/>
              </w:rPr>
              <w:t xml:space="preserve"> – </w:t>
            </w:r>
            <w:r w:rsidR="002B07EA">
              <w:rPr>
                <w:rFonts w:ascii="Arial" w:hAnsi="Arial" w:cs="Arial"/>
                <w:b/>
                <w:sz w:val="20"/>
              </w:rPr>
              <w:t>ROZBIÓRKI</w:t>
            </w:r>
          </w:p>
        </w:tc>
      </w:tr>
    </w:tbl>
    <w:p w14:paraId="17AEFB1F" w14:textId="77777777" w:rsidR="00A23869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2EE4857E" w14:textId="77777777" w:rsidR="00433AFC" w:rsidRPr="00692886" w:rsidRDefault="00433AFC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tbl>
      <w:tblPr>
        <w:tblStyle w:val="Tabela-Siatka"/>
        <w:tblW w:w="9940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2410"/>
        <w:gridCol w:w="2126"/>
        <w:gridCol w:w="1723"/>
      </w:tblGrid>
      <w:tr w:rsidR="00433AFC" w:rsidRPr="00692886" w14:paraId="23305512" w14:textId="77777777" w:rsidTr="005A1298">
        <w:trPr>
          <w:trHeight w:val="454"/>
          <w:jc w:val="center"/>
        </w:trPr>
        <w:tc>
          <w:tcPr>
            <w:tcW w:w="1555" w:type="dxa"/>
            <w:vAlign w:val="center"/>
          </w:tcPr>
          <w:p w14:paraId="0FE1F337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STANOWISKO</w:t>
            </w:r>
          </w:p>
        </w:tc>
        <w:tc>
          <w:tcPr>
            <w:tcW w:w="2126" w:type="dxa"/>
            <w:vAlign w:val="center"/>
          </w:tcPr>
          <w:p w14:paraId="6A3C408C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SPECJALNOŚĆ:</w:t>
            </w:r>
          </w:p>
        </w:tc>
        <w:tc>
          <w:tcPr>
            <w:tcW w:w="2410" w:type="dxa"/>
            <w:vAlign w:val="center"/>
          </w:tcPr>
          <w:p w14:paraId="24852436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IMIĘ I NAZWISKO:</w:t>
            </w:r>
          </w:p>
        </w:tc>
        <w:tc>
          <w:tcPr>
            <w:tcW w:w="2126" w:type="dxa"/>
            <w:vAlign w:val="center"/>
          </w:tcPr>
          <w:p w14:paraId="22CAEDEE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UPRAWNIEŃ:</w:t>
            </w:r>
          </w:p>
        </w:tc>
        <w:tc>
          <w:tcPr>
            <w:tcW w:w="1723" w:type="dxa"/>
            <w:vAlign w:val="center"/>
          </w:tcPr>
          <w:p w14:paraId="5E1693C8" w14:textId="77777777" w:rsidR="00433AFC" w:rsidRPr="00D249B3" w:rsidRDefault="00433AFC" w:rsidP="00433AFC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PODPIS:</w:t>
            </w:r>
          </w:p>
        </w:tc>
      </w:tr>
      <w:tr w:rsidR="00D249B3" w:rsidRPr="00692886" w14:paraId="4B0F0E7D" w14:textId="77777777" w:rsidTr="00C64476">
        <w:trPr>
          <w:trHeight w:val="680"/>
          <w:jc w:val="center"/>
        </w:trPr>
        <w:tc>
          <w:tcPr>
            <w:tcW w:w="1555" w:type="dxa"/>
            <w:vAlign w:val="center"/>
          </w:tcPr>
          <w:p w14:paraId="103C5F38" w14:textId="77777777" w:rsidR="00D249B3" w:rsidRPr="00433AFC" w:rsidRDefault="00692807" w:rsidP="00D249B3">
            <w:pPr>
              <w:spacing w:line="312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Opracowujący</w:t>
            </w:r>
          </w:p>
        </w:tc>
        <w:tc>
          <w:tcPr>
            <w:tcW w:w="2126" w:type="dxa"/>
            <w:vAlign w:val="center"/>
          </w:tcPr>
          <w:p w14:paraId="771DAC5A" w14:textId="77777777" w:rsidR="00D249B3" w:rsidRPr="00433AFC" w:rsidRDefault="00D249B3" w:rsidP="00D249B3">
            <w:pPr>
              <w:spacing w:line="312" w:lineRule="auto"/>
              <w:rPr>
                <w:rFonts w:ascii="Arial" w:hAnsi="Arial" w:cs="Arial"/>
                <w:sz w:val="18"/>
              </w:rPr>
            </w:pPr>
            <w:r w:rsidRPr="008B770F">
              <w:rPr>
                <w:rFonts w:ascii="Arial" w:hAnsi="Arial" w:cs="Arial"/>
                <w:sz w:val="16"/>
              </w:rPr>
              <w:t>drogowa</w:t>
            </w:r>
          </w:p>
        </w:tc>
        <w:tc>
          <w:tcPr>
            <w:tcW w:w="2410" w:type="dxa"/>
            <w:vAlign w:val="center"/>
          </w:tcPr>
          <w:p w14:paraId="4869DDB3" w14:textId="77777777" w:rsidR="00D249B3" w:rsidRPr="00433AFC" w:rsidRDefault="00D249B3" w:rsidP="00D249B3">
            <w:pPr>
              <w:spacing w:line="312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mgr inż. Michał Czernicki</w:t>
            </w:r>
          </w:p>
        </w:tc>
        <w:tc>
          <w:tcPr>
            <w:tcW w:w="2126" w:type="dxa"/>
            <w:vAlign w:val="center"/>
          </w:tcPr>
          <w:p w14:paraId="206AF02D" w14:textId="77777777" w:rsidR="00D249B3" w:rsidRPr="00433AFC" w:rsidRDefault="00D249B3" w:rsidP="00C64476">
            <w:pPr>
              <w:spacing w:line="312" w:lineRule="auto"/>
              <w:jc w:val="center"/>
              <w:rPr>
                <w:rFonts w:ascii="Arial" w:hAnsi="Arial" w:cs="Arial"/>
                <w:sz w:val="18"/>
              </w:rPr>
            </w:pPr>
            <w:r w:rsidRPr="00433AFC">
              <w:rPr>
                <w:rFonts w:ascii="Arial" w:hAnsi="Arial" w:cs="Arial"/>
                <w:sz w:val="18"/>
              </w:rPr>
              <w:t>MAZ/0017/PWOD/14</w:t>
            </w:r>
          </w:p>
        </w:tc>
        <w:tc>
          <w:tcPr>
            <w:tcW w:w="1723" w:type="dxa"/>
            <w:vAlign w:val="center"/>
          </w:tcPr>
          <w:p w14:paraId="418CA126" w14:textId="77777777" w:rsidR="00D249B3" w:rsidRPr="00433AFC" w:rsidRDefault="00D249B3" w:rsidP="00C64476">
            <w:pPr>
              <w:spacing w:line="312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1BABA987" w14:textId="77777777" w:rsidR="00243F01" w:rsidRPr="00692886" w:rsidRDefault="00243F0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23936AE6" w14:textId="77777777" w:rsidR="00A23869" w:rsidRPr="00692886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6978BEA3" w14:textId="77777777" w:rsidR="00A23869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58365F2F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38EE8476" w14:textId="77777777" w:rsidR="0086278B" w:rsidRDefault="0086278B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315C7C68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441D7DF1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4666D253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5C750688" w14:textId="77777777" w:rsidR="0022709E" w:rsidRDefault="0022709E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11FD48F3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3CE44574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1C494F4E" w14:textId="77777777" w:rsidR="00692807" w:rsidRPr="00692886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tbl>
      <w:tblPr>
        <w:tblStyle w:val="Tabela-Siatka"/>
        <w:tblW w:w="9923" w:type="dxa"/>
        <w:jc w:val="center"/>
        <w:tblLook w:val="04A0" w:firstRow="1" w:lastRow="0" w:firstColumn="1" w:lastColumn="0" w:noHBand="0" w:noVBand="1"/>
      </w:tblPr>
      <w:tblGrid>
        <w:gridCol w:w="1682"/>
        <w:gridCol w:w="3558"/>
        <w:gridCol w:w="3013"/>
        <w:gridCol w:w="1670"/>
      </w:tblGrid>
      <w:tr w:rsidR="00433AFC" w:rsidRPr="00692886" w14:paraId="33BCA77A" w14:textId="77777777" w:rsidTr="00D249B3">
        <w:trPr>
          <w:trHeight w:val="454"/>
          <w:jc w:val="center"/>
        </w:trPr>
        <w:tc>
          <w:tcPr>
            <w:tcW w:w="1682" w:type="dxa"/>
          </w:tcPr>
          <w:p w14:paraId="437426D9" w14:textId="77777777" w:rsidR="00433AFC" w:rsidRPr="0089012B" w:rsidRDefault="00433AFC" w:rsidP="00433AFC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20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DATA:</w:t>
            </w:r>
          </w:p>
        </w:tc>
        <w:tc>
          <w:tcPr>
            <w:tcW w:w="3558" w:type="dxa"/>
            <w:vAlign w:val="center"/>
          </w:tcPr>
          <w:p w14:paraId="5A031F8F" w14:textId="0E970F13" w:rsidR="00433AFC" w:rsidRPr="0089012B" w:rsidRDefault="00CB4A2C" w:rsidP="00433AFC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433AFC">
              <w:rPr>
                <w:rFonts w:ascii="Arial" w:hAnsi="Arial" w:cs="Arial"/>
                <w:b/>
              </w:rPr>
              <w:t>.</w:t>
            </w:r>
            <w:r w:rsidR="00433AFC" w:rsidRPr="0089012B">
              <w:rPr>
                <w:rFonts w:ascii="Arial" w:hAnsi="Arial" w:cs="Arial"/>
                <w:b/>
              </w:rPr>
              <w:t>2021</w:t>
            </w:r>
          </w:p>
        </w:tc>
        <w:tc>
          <w:tcPr>
            <w:tcW w:w="3013" w:type="dxa"/>
          </w:tcPr>
          <w:p w14:paraId="44DE8ACA" w14:textId="77777777" w:rsidR="00433AFC" w:rsidRPr="0089012B" w:rsidRDefault="00433AFC" w:rsidP="00433AFC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20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EGZEMPLARZA:</w:t>
            </w:r>
          </w:p>
        </w:tc>
        <w:tc>
          <w:tcPr>
            <w:tcW w:w="1670" w:type="dxa"/>
            <w:vAlign w:val="center"/>
          </w:tcPr>
          <w:p w14:paraId="287F390E" w14:textId="77777777" w:rsidR="00433AFC" w:rsidRPr="0089012B" w:rsidRDefault="00433AFC" w:rsidP="00433AFC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771C18B" w14:textId="77777777" w:rsidR="00DA2B2C" w:rsidRDefault="00DA2B2C" w:rsidP="00E62531">
      <w:pPr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14:paraId="121AE39D" w14:textId="77777777" w:rsidR="00E22F35" w:rsidRPr="00692886" w:rsidRDefault="00E22F35" w:rsidP="00E62531">
      <w:pPr>
        <w:jc w:val="both"/>
        <w:rPr>
          <w:rFonts w:ascii="Arial" w:hAnsi="Arial" w:cs="Arial"/>
          <w:highlight w:val="yellow"/>
        </w:rPr>
      </w:pPr>
    </w:p>
    <w:p w14:paraId="2C9ACA04" w14:textId="77777777" w:rsidR="00FD43DC" w:rsidRPr="008B2F34" w:rsidRDefault="00FD43DC" w:rsidP="00E22F35">
      <w:pPr>
        <w:spacing w:after="0" w:line="312" w:lineRule="auto"/>
        <w:jc w:val="both"/>
        <w:rPr>
          <w:rFonts w:ascii="Arial" w:hAnsi="Arial" w:cs="Arial"/>
        </w:rPr>
      </w:pPr>
    </w:p>
    <w:p w14:paraId="4944B5F9" w14:textId="77777777" w:rsidR="00C61D84" w:rsidRDefault="00692807" w:rsidP="00FD43DC">
      <w:pPr>
        <w:spacing w:after="0" w:line="312" w:lineRule="auto"/>
        <w:jc w:val="center"/>
        <w:rPr>
          <w:rFonts w:ascii="Arial Black" w:hAnsi="Arial Black" w:cs="Arial"/>
          <w:b/>
          <w:sz w:val="28"/>
        </w:rPr>
      </w:pPr>
      <w:r w:rsidRPr="00692807">
        <w:rPr>
          <w:rFonts w:ascii="Arial Black" w:hAnsi="Arial Black" w:cs="Arial"/>
          <w:b/>
          <w:sz w:val="28"/>
        </w:rPr>
        <w:t>SPECYFIKACJA TECHNICZNA WYKONANIA I ODBIORU</w:t>
      </w:r>
    </w:p>
    <w:p w14:paraId="6C05E5F9" w14:textId="77777777" w:rsidR="00FD43DC" w:rsidRPr="008B2F34" w:rsidRDefault="00692807" w:rsidP="00FD43DC">
      <w:pPr>
        <w:spacing w:after="0" w:line="312" w:lineRule="auto"/>
        <w:jc w:val="center"/>
        <w:rPr>
          <w:rFonts w:ascii="Arial Black" w:hAnsi="Arial Black" w:cs="Arial"/>
          <w:b/>
          <w:sz w:val="28"/>
        </w:rPr>
      </w:pPr>
      <w:r w:rsidRPr="00692807">
        <w:rPr>
          <w:rFonts w:ascii="Arial Black" w:hAnsi="Arial Black" w:cs="Arial"/>
          <w:b/>
          <w:sz w:val="28"/>
        </w:rPr>
        <w:t>ROBÓT</w:t>
      </w:r>
      <w:r w:rsidR="00C61D84">
        <w:rPr>
          <w:rFonts w:ascii="Arial Black" w:hAnsi="Arial Black" w:cs="Arial"/>
          <w:b/>
          <w:sz w:val="28"/>
        </w:rPr>
        <w:t xml:space="preserve"> BUDOWLANYCH</w:t>
      </w:r>
    </w:p>
    <w:p w14:paraId="39547D77" w14:textId="77777777" w:rsidR="00FD43DC" w:rsidRPr="008B2F34" w:rsidRDefault="00FD43DC" w:rsidP="00E22F35">
      <w:pPr>
        <w:spacing w:after="0" w:line="312" w:lineRule="auto"/>
        <w:jc w:val="both"/>
        <w:rPr>
          <w:rFonts w:ascii="Arial" w:hAnsi="Arial" w:cs="Arial"/>
        </w:rPr>
      </w:pPr>
    </w:p>
    <w:p w14:paraId="6C339702" w14:textId="77777777" w:rsidR="003A2435" w:rsidRPr="00723975" w:rsidRDefault="003A2435" w:rsidP="003A2435">
      <w:pPr>
        <w:spacing w:after="0" w:line="312" w:lineRule="auto"/>
        <w:jc w:val="center"/>
        <w:rPr>
          <w:rFonts w:ascii="Arial" w:hAnsi="Arial" w:cs="Arial"/>
          <w:i/>
          <w:sz w:val="24"/>
        </w:rPr>
      </w:pPr>
      <w:r w:rsidRPr="00723975">
        <w:rPr>
          <w:rFonts w:ascii="Arial" w:hAnsi="Arial" w:cs="Arial"/>
          <w:b/>
          <w:i/>
          <w:sz w:val="24"/>
        </w:rPr>
        <w:t>Przebudowa ul. Nadarzyńskiej w Piasecznie</w:t>
      </w:r>
    </w:p>
    <w:p w14:paraId="279AD590" w14:textId="77777777" w:rsidR="00387A1C" w:rsidRDefault="00387A1C" w:rsidP="00E22F35">
      <w:pPr>
        <w:spacing w:after="0" w:line="312" w:lineRule="auto"/>
        <w:jc w:val="both"/>
        <w:rPr>
          <w:rFonts w:ascii="Arial" w:hAnsi="Arial" w:cs="Arial"/>
        </w:rPr>
      </w:pPr>
    </w:p>
    <w:p w14:paraId="79FFAA95" w14:textId="3CC76EEB" w:rsidR="002E6659" w:rsidRPr="00D40BCF" w:rsidRDefault="00D40BCF" w:rsidP="00D40BCF">
      <w:pPr>
        <w:spacing w:after="0" w:line="31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TOM </w:t>
      </w:r>
      <w:r w:rsidR="002B07EA">
        <w:rPr>
          <w:rFonts w:ascii="Arial" w:hAnsi="Arial" w:cs="Arial"/>
          <w:b/>
        </w:rPr>
        <w:t>G</w:t>
      </w:r>
      <w:r w:rsidR="002E6659" w:rsidRPr="00D40BC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="002E6659" w:rsidRPr="00D40BCF">
        <w:rPr>
          <w:rFonts w:ascii="Arial" w:hAnsi="Arial" w:cs="Arial"/>
          <w:b/>
        </w:rPr>
        <w:t xml:space="preserve"> </w:t>
      </w:r>
      <w:r w:rsidR="002B07EA">
        <w:rPr>
          <w:rFonts w:ascii="Arial" w:hAnsi="Arial" w:cs="Arial"/>
          <w:b/>
        </w:rPr>
        <w:t>ROZBIÓRKI</w:t>
      </w:r>
    </w:p>
    <w:p w14:paraId="60401BF3" w14:textId="77777777" w:rsidR="002E6659" w:rsidRPr="008B2F34" w:rsidRDefault="002E6659" w:rsidP="00E22F35">
      <w:pPr>
        <w:spacing w:after="0" w:line="312" w:lineRule="auto"/>
        <w:jc w:val="both"/>
        <w:rPr>
          <w:rFonts w:ascii="Arial" w:hAnsi="Arial" w:cs="Arial"/>
        </w:rPr>
      </w:pPr>
    </w:p>
    <w:p w14:paraId="167D2301" w14:textId="77777777" w:rsidR="00FD43DC" w:rsidRPr="008B2F34" w:rsidRDefault="00387A1C" w:rsidP="00387A1C">
      <w:pPr>
        <w:spacing w:after="0" w:line="312" w:lineRule="auto"/>
        <w:jc w:val="center"/>
        <w:rPr>
          <w:rFonts w:ascii="Arial" w:hAnsi="Arial" w:cs="Arial"/>
          <w:b/>
        </w:rPr>
      </w:pPr>
      <w:r w:rsidRPr="008B2F34">
        <w:rPr>
          <w:rFonts w:ascii="Arial" w:hAnsi="Arial" w:cs="Arial"/>
          <w:b/>
        </w:rPr>
        <w:t xml:space="preserve">ZAWARTOŚĆ </w:t>
      </w:r>
      <w:r w:rsidR="008407CD" w:rsidRPr="008B2F34">
        <w:rPr>
          <w:rFonts w:ascii="Arial" w:hAnsi="Arial" w:cs="Arial"/>
          <w:b/>
        </w:rPr>
        <w:t>OPRACOWANIA</w:t>
      </w:r>
      <w:r w:rsidRPr="008B2F34">
        <w:rPr>
          <w:rFonts w:ascii="Arial" w:hAnsi="Arial" w:cs="Arial"/>
          <w:b/>
        </w:rPr>
        <w:t>:</w:t>
      </w:r>
    </w:p>
    <w:p w14:paraId="59B49C27" w14:textId="77777777" w:rsidR="00387A1C" w:rsidRPr="008B2F34" w:rsidRDefault="00387A1C" w:rsidP="00E22F35">
      <w:pPr>
        <w:pBdr>
          <w:bottom w:val="single" w:sz="6" w:space="1" w:color="auto"/>
        </w:pBdr>
        <w:spacing w:after="0" w:line="312" w:lineRule="auto"/>
        <w:jc w:val="both"/>
        <w:rPr>
          <w:rFonts w:ascii="Arial" w:hAnsi="Arial" w:cs="Arial"/>
        </w:rPr>
      </w:pPr>
    </w:p>
    <w:sdt>
      <w:sdtPr>
        <w:rPr>
          <w:rFonts w:ascii="Arial" w:eastAsiaTheme="minorHAnsi" w:hAnsi="Arial" w:cs="Arial"/>
          <w:color w:val="auto"/>
          <w:sz w:val="20"/>
          <w:szCs w:val="20"/>
          <w:highlight w:val="yellow"/>
          <w:lang w:eastAsia="en-US"/>
        </w:rPr>
        <w:id w:val="115573089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0D76641" w14:textId="77777777" w:rsidR="00051FA2" w:rsidRPr="0022709E" w:rsidRDefault="00051FA2" w:rsidP="0022709E">
          <w:pPr>
            <w:pStyle w:val="Nagwekspisutreci"/>
            <w:spacing w:before="0" w:line="288" w:lineRule="auto"/>
            <w:rPr>
              <w:rFonts w:ascii="Arial" w:hAnsi="Arial" w:cs="Arial"/>
              <w:color w:val="auto"/>
              <w:sz w:val="20"/>
              <w:szCs w:val="20"/>
              <w:highlight w:val="yellow"/>
            </w:rPr>
          </w:pPr>
        </w:p>
        <w:p w14:paraId="6D9FD8C4" w14:textId="2430CEC8" w:rsidR="0022709E" w:rsidRPr="0022709E" w:rsidRDefault="00051FA2" w:rsidP="0022709E">
          <w:pPr>
            <w:pStyle w:val="Spistreci2"/>
            <w:tabs>
              <w:tab w:val="right" w:leader="dot" w:pos="9736"/>
            </w:tabs>
            <w:spacing w:after="0" w:line="288" w:lineRule="auto"/>
            <w:rPr>
              <w:rFonts w:ascii="Arial" w:eastAsiaTheme="minorEastAsia" w:hAnsi="Arial" w:cs="Arial"/>
              <w:noProof/>
              <w:lang w:eastAsia="pl-PL"/>
            </w:rPr>
          </w:pPr>
          <w:r w:rsidRPr="0022709E">
            <w:rPr>
              <w:rFonts w:ascii="Arial" w:hAnsi="Arial" w:cs="Arial"/>
              <w:sz w:val="20"/>
              <w:szCs w:val="20"/>
              <w:highlight w:val="yellow"/>
            </w:rPr>
            <w:fldChar w:fldCharType="begin"/>
          </w:r>
          <w:r w:rsidRPr="0022709E">
            <w:rPr>
              <w:rFonts w:ascii="Arial" w:hAnsi="Arial" w:cs="Arial"/>
              <w:sz w:val="20"/>
              <w:szCs w:val="20"/>
              <w:highlight w:val="yellow"/>
            </w:rPr>
            <w:instrText xml:space="preserve"> TOC \o "1-3" \h \z \u </w:instrText>
          </w:r>
          <w:r w:rsidRPr="0022709E">
            <w:rPr>
              <w:rFonts w:ascii="Arial" w:hAnsi="Arial" w:cs="Arial"/>
              <w:sz w:val="20"/>
              <w:szCs w:val="20"/>
              <w:highlight w:val="yellow"/>
            </w:rPr>
            <w:fldChar w:fldCharType="separate"/>
          </w:r>
          <w:hyperlink w:anchor="_Toc83558265" w:history="1">
            <w:r w:rsidR="0022709E" w:rsidRPr="0022709E">
              <w:rPr>
                <w:rStyle w:val="Hipercze"/>
                <w:rFonts w:ascii="Arial" w:hAnsi="Arial" w:cs="Arial"/>
                <w:b/>
                <w:noProof/>
              </w:rPr>
              <w:t>D-01.02.04. ROZBIÓRKA ELEMENTÓW ZAGOSPODAROWANIA TERENU</w:t>
            </w:r>
            <w:r w:rsidR="0022709E" w:rsidRPr="0022709E">
              <w:rPr>
                <w:rFonts w:ascii="Arial" w:hAnsi="Arial" w:cs="Arial"/>
                <w:noProof/>
                <w:webHidden/>
              </w:rPr>
              <w:tab/>
            </w:r>
            <w:r w:rsidR="0022709E" w:rsidRPr="0022709E">
              <w:rPr>
                <w:rFonts w:ascii="Arial" w:hAnsi="Arial" w:cs="Arial"/>
                <w:noProof/>
                <w:webHidden/>
              </w:rPr>
              <w:fldChar w:fldCharType="begin"/>
            </w:r>
            <w:r w:rsidR="0022709E" w:rsidRPr="0022709E">
              <w:rPr>
                <w:rFonts w:ascii="Arial" w:hAnsi="Arial" w:cs="Arial"/>
                <w:noProof/>
                <w:webHidden/>
              </w:rPr>
              <w:instrText xml:space="preserve"> PAGEREF _Toc83558265 \h </w:instrText>
            </w:r>
            <w:r w:rsidR="0022709E" w:rsidRPr="0022709E">
              <w:rPr>
                <w:rFonts w:ascii="Arial" w:hAnsi="Arial" w:cs="Arial"/>
                <w:noProof/>
                <w:webHidden/>
              </w:rPr>
            </w:r>
            <w:r w:rsidR="0022709E" w:rsidRPr="0022709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004485">
              <w:rPr>
                <w:rFonts w:ascii="Arial" w:hAnsi="Arial" w:cs="Arial"/>
                <w:noProof/>
                <w:webHidden/>
              </w:rPr>
              <w:t>3</w:t>
            </w:r>
            <w:r w:rsidR="0022709E" w:rsidRPr="0022709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84BC98C" w14:textId="0A13E13B" w:rsidR="0022709E" w:rsidRPr="0022709E" w:rsidRDefault="007B5AED" w:rsidP="0022709E">
          <w:pPr>
            <w:pStyle w:val="Spistreci2"/>
            <w:tabs>
              <w:tab w:val="right" w:leader="dot" w:pos="9736"/>
            </w:tabs>
            <w:spacing w:after="0" w:line="288" w:lineRule="auto"/>
            <w:rPr>
              <w:rFonts w:ascii="Arial" w:eastAsiaTheme="minorEastAsia" w:hAnsi="Arial" w:cs="Arial"/>
              <w:noProof/>
              <w:lang w:eastAsia="pl-PL"/>
            </w:rPr>
          </w:pPr>
          <w:hyperlink w:anchor="_Toc83558266" w:history="1">
            <w:r w:rsidR="0022709E" w:rsidRPr="0022709E">
              <w:rPr>
                <w:rStyle w:val="Hipercze"/>
                <w:rFonts w:ascii="Arial" w:hAnsi="Arial" w:cs="Arial"/>
                <w:b/>
                <w:noProof/>
              </w:rPr>
              <w:t>D-07.06.01A WYKONANIE OGRODZEŃ.</w:t>
            </w:r>
            <w:r w:rsidR="0022709E" w:rsidRPr="0022709E">
              <w:rPr>
                <w:rFonts w:ascii="Arial" w:hAnsi="Arial" w:cs="Arial"/>
                <w:noProof/>
                <w:webHidden/>
              </w:rPr>
              <w:tab/>
            </w:r>
            <w:r w:rsidR="0022709E" w:rsidRPr="0022709E">
              <w:rPr>
                <w:rFonts w:ascii="Arial" w:hAnsi="Arial" w:cs="Arial"/>
                <w:noProof/>
                <w:webHidden/>
              </w:rPr>
              <w:fldChar w:fldCharType="begin"/>
            </w:r>
            <w:r w:rsidR="0022709E" w:rsidRPr="0022709E">
              <w:rPr>
                <w:rFonts w:ascii="Arial" w:hAnsi="Arial" w:cs="Arial"/>
                <w:noProof/>
                <w:webHidden/>
              </w:rPr>
              <w:instrText xml:space="preserve"> PAGEREF _Toc83558266 \h </w:instrText>
            </w:r>
            <w:r w:rsidR="0022709E" w:rsidRPr="0022709E">
              <w:rPr>
                <w:rFonts w:ascii="Arial" w:hAnsi="Arial" w:cs="Arial"/>
                <w:noProof/>
                <w:webHidden/>
              </w:rPr>
            </w:r>
            <w:r w:rsidR="0022709E" w:rsidRPr="0022709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004485">
              <w:rPr>
                <w:rFonts w:ascii="Arial" w:hAnsi="Arial" w:cs="Arial"/>
                <w:noProof/>
                <w:webHidden/>
              </w:rPr>
              <w:t>5</w:t>
            </w:r>
            <w:r w:rsidR="0022709E" w:rsidRPr="0022709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04CD5B0" w14:textId="7E7FBA86" w:rsidR="00051FA2" w:rsidRPr="0022709E" w:rsidRDefault="00051FA2" w:rsidP="0022709E">
          <w:pPr>
            <w:pStyle w:val="Spistreci1"/>
            <w:tabs>
              <w:tab w:val="right" w:leader="dot" w:pos="9736"/>
            </w:tabs>
            <w:spacing w:after="0" w:line="288" w:lineRule="auto"/>
            <w:rPr>
              <w:rFonts w:ascii="Arial" w:hAnsi="Arial" w:cs="Arial"/>
              <w:sz w:val="20"/>
              <w:szCs w:val="20"/>
              <w:highlight w:val="yellow"/>
            </w:rPr>
          </w:pPr>
          <w:r w:rsidRPr="0022709E">
            <w:rPr>
              <w:rFonts w:ascii="Arial" w:hAnsi="Arial" w:cs="Arial"/>
              <w:b/>
              <w:bCs/>
              <w:sz w:val="20"/>
              <w:szCs w:val="20"/>
              <w:highlight w:val="yellow"/>
            </w:rPr>
            <w:fldChar w:fldCharType="end"/>
          </w:r>
        </w:p>
      </w:sdtContent>
    </w:sdt>
    <w:p w14:paraId="6EAE88DE" w14:textId="77777777" w:rsidR="00FD43DC" w:rsidRPr="00692886" w:rsidRDefault="00FD43DC">
      <w:pPr>
        <w:rPr>
          <w:rFonts w:ascii="Arial" w:hAnsi="Arial" w:cs="Arial"/>
          <w:highlight w:val="yellow"/>
        </w:rPr>
      </w:pPr>
      <w:r w:rsidRPr="00692886">
        <w:rPr>
          <w:rFonts w:ascii="Arial" w:hAnsi="Arial" w:cs="Arial"/>
          <w:highlight w:val="yellow"/>
        </w:rPr>
        <w:br w:type="page"/>
      </w:r>
    </w:p>
    <w:p w14:paraId="00A8100A" w14:textId="2DDA5416" w:rsidR="002B07EA" w:rsidRPr="002B07EA" w:rsidRDefault="002B07EA" w:rsidP="002B07EA">
      <w:pPr>
        <w:pStyle w:val="Nagwek2"/>
        <w:spacing w:before="60" w:after="6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2"/>
        </w:rPr>
      </w:pPr>
      <w:bookmarkStart w:id="0" w:name="_Toc83558265"/>
      <w:r w:rsidRPr="002B07EA">
        <w:rPr>
          <w:rFonts w:ascii="Times New Roman" w:hAnsi="Times New Roman" w:cs="Times New Roman"/>
          <w:b/>
          <w:color w:val="auto"/>
          <w:sz w:val="28"/>
          <w:szCs w:val="22"/>
        </w:rPr>
        <w:lastRenderedPageBreak/>
        <w:t>D-01.02.04. ROZBIÓRKA ELEMENTÓW ZAGOSPODAROWANIA TERENU</w:t>
      </w:r>
      <w:bookmarkEnd w:id="0"/>
    </w:p>
    <w:p w14:paraId="64E36F24" w14:textId="77777777" w:rsid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6EB71A6" w14:textId="77777777" w:rsid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A7C0D4C" w14:textId="37D3D028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1.</w:t>
      </w:r>
      <w:r w:rsidR="00E22B81"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WSTĘP</w:t>
      </w:r>
    </w:p>
    <w:p w14:paraId="14170942" w14:textId="5E165770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1.l.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</w:r>
      <w:r w:rsidRPr="00E22B81">
        <w:rPr>
          <w:rFonts w:ascii="Times New Roman" w:hAnsi="Times New Roman" w:cs="Times New Roman"/>
          <w:b/>
          <w:sz w:val="18"/>
          <w:szCs w:val="18"/>
        </w:rPr>
        <w:t>Przedmiot ST</w:t>
      </w:r>
      <w:r w:rsidR="00E22B81">
        <w:rPr>
          <w:rFonts w:ascii="Times New Roman" w:hAnsi="Times New Roman" w:cs="Times New Roman"/>
          <w:b/>
          <w:sz w:val="18"/>
          <w:szCs w:val="18"/>
        </w:rPr>
        <w:t>WIORB</w:t>
      </w:r>
    </w:p>
    <w:p w14:paraId="4F5D92F0" w14:textId="6A4D177D" w:rsidR="002B07EA" w:rsidRDefault="002B07EA" w:rsidP="00E22B8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6"/>
        </w:rPr>
      </w:pPr>
      <w:r w:rsidRPr="002B07EA">
        <w:rPr>
          <w:rFonts w:ascii="Times New Roman" w:hAnsi="Times New Roman" w:cs="Times New Roman"/>
          <w:sz w:val="18"/>
          <w:szCs w:val="18"/>
        </w:rPr>
        <w:t xml:space="preserve">Przedmiotem niniejszej </w:t>
      </w:r>
      <w:r w:rsidR="00E22B81">
        <w:rPr>
          <w:rFonts w:ascii="Times New Roman" w:hAnsi="Times New Roman" w:cs="Times New Roman"/>
          <w:sz w:val="18"/>
          <w:szCs w:val="18"/>
        </w:rPr>
        <w:t>specyfikacji technicznej wykonania i odbioru robót budowlanych (STWIORB)</w:t>
      </w:r>
      <w:r w:rsidRPr="002B07EA">
        <w:rPr>
          <w:rFonts w:ascii="Times New Roman" w:hAnsi="Times New Roman" w:cs="Times New Roman"/>
          <w:sz w:val="18"/>
          <w:szCs w:val="18"/>
        </w:rPr>
        <w:t xml:space="preserve"> są wymagania dotyczące wykonania i odbioru robót związanych z rozbiórką</w:t>
      </w:r>
      <w:r w:rsidR="00E22B81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istniejących ogrodzeń i wywiezieniem materiałów z rozbiórki</w:t>
      </w:r>
      <w:r w:rsidR="00E22B81">
        <w:rPr>
          <w:rFonts w:ascii="Times New Roman" w:hAnsi="Times New Roman" w:cs="Times New Roman"/>
          <w:sz w:val="18"/>
          <w:szCs w:val="18"/>
        </w:rPr>
        <w:t xml:space="preserve"> </w:t>
      </w:r>
      <w:r w:rsidR="00E22B81" w:rsidRPr="001468DE">
        <w:rPr>
          <w:rFonts w:ascii="Times New Roman" w:hAnsi="Times New Roman" w:cs="Times New Roman"/>
          <w:sz w:val="18"/>
          <w:szCs w:val="16"/>
        </w:rPr>
        <w:t xml:space="preserve">przy przebudowie drogi gminnej </w:t>
      </w:r>
      <w:r w:rsidR="00E22B81">
        <w:rPr>
          <w:rFonts w:ascii="Times New Roman" w:hAnsi="Times New Roman" w:cs="Times New Roman"/>
          <w:sz w:val="18"/>
          <w:szCs w:val="16"/>
        </w:rPr>
        <w:t xml:space="preserve">– </w:t>
      </w:r>
      <w:r w:rsidR="00E22B81" w:rsidRPr="001468DE">
        <w:rPr>
          <w:rFonts w:ascii="Times New Roman" w:hAnsi="Times New Roman" w:cs="Times New Roman"/>
          <w:sz w:val="18"/>
          <w:szCs w:val="16"/>
        </w:rPr>
        <w:t xml:space="preserve">ul. </w:t>
      </w:r>
      <w:r w:rsidR="00E22B81">
        <w:rPr>
          <w:rFonts w:ascii="Times New Roman" w:hAnsi="Times New Roman" w:cs="Times New Roman"/>
          <w:sz w:val="18"/>
          <w:szCs w:val="16"/>
        </w:rPr>
        <w:t>Nadarzyńska w Piasecznie.</w:t>
      </w:r>
    </w:p>
    <w:p w14:paraId="2A8B1770" w14:textId="77777777" w:rsidR="00E22B81" w:rsidRPr="002B07EA" w:rsidRDefault="00E22B81" w:rsidP="00E22B81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ADE531C" w14:textId="51E0B055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1.2.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  <w:t>Z</w:t>
      </w:r>
      <w:r w:rsidRPr="00E22B81">
        <w:rPr>
          <w:rFonts w:ascii="Times New Roman" w:hAnsi="Times New Roman" w:cs="Times New Roman"/>
          <w:b/>
          <w:sz w:val="18"/>
          <w:szCs w:val="18"/>
        </w:rPr>
        <w:t>akres stosowania ST</w:t>
      </w:r>
      <w:r w:rsidR="00E22B81">
        <w:rPr>
          <w:rFonts w:ascii="Times New Roman" w:hAnsi="Times New Roman" w:cs="Times New Roman"/>
          <w:b/>
          <w:sz w:val="18"/>
          <w:szCs w:val="18"/>
        </w:rPr>
        <w:t>WIORB</w:t>
      </w:r>
    </w:p>
    <w:p w14:paraId="5047527C" w14:textId="4E84D16C" w:rsidR="002B07EA" w:rsidRDefault="00E22B81" w:rsidP="00E22B8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Specyfikacja techniczna wykonania i odbioru robót budowlanych</w:t>
      </w:r>
      <w:r w:rsidR="002B07EA" w:rsidRPr="002B07EA">
        <w:rPr>
          <w:rFonts w:ascii="Times New Roman" w:hAnsi="Times New Roman" w:cs="Times New Roman"/>
          <w:sz w:val="18"/>
          <w:szCs w:val="18"/>
        </w:rPr>
        <w:t xml:space="preserve"> jest stosowana jako dokument przetargowy i kontraktowy przy zlecaniu i realizacji robót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2B07EA" w:rsidRPr="002B07EA">
        <w:rPr>
          <w:rFonts w:ascii="Times New Roman" w:hAnsi="Times New Roman" w:cs="Times New Roman"/>
          <w:sz w:val="18"/>
          <w:szCs w:val="18"/>
        </w:rPr>
        <w:t>wymienionych w p. 1.1.</w:t>
      </w:r>
    </w:p>
    <w:p w14:paraId="58630C2D" w14:textId="77777777" w:rsidR="00E22B81" w:rsidRPr="002B07EA" w:rsidRDefault="00E22B81" w:rsidP="00E22B81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B344EEA" w14:textId="62826896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1.3.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</w:r>
      <w:r w:rsidRPr="00E22B81">
        <w:rPr>
          <w:rFonts w:ascii="Times New Roman" w:hAnsi="Times New Roman" w:cs="Times New Roman"/>
          <w:b/>
          <w:sz w:val="18"/>
          <w:szCs w:val="18"/>
        </w:rPr>
        <w:t>Zakres robót objętych ST</w:t>
      </w:r>
      <w:r w:rsidR="00E22B81">
        <w:rPr>
          <w:rFonts w:ascii="Times New Roman" w:hAnsi="Times New Roman" w:cs="Times New Roman"/>
          <w:b/>
          <w:sz w:val="18"/>
          <w:szCs w:val="18"/>
        </w:rPr>
        <w:t>WIORB</w:t>
      </w:r>
    </w:p>
    <w:p w14:paraId="050F69F7" w14:textId="62F44DC9" w:rsidR="002B07EA" w:rsidRDefault="002B07EA" w:rsidP="00E22B8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Ustalenia zawarte w niniejszej specyfikacji stanowią wymagania dotyczące robót związanych z rozbiórką</w:t>
      </w:r>
      <w:r w:rsidR="00E22B81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elementów ogrodzeń, wykonywanych w ramach robót przygotowawczych.</w:t>
      </w:r>
    </w:p>
    <w:p w14:paraId="51590710" w14:textId="77777777" w:rsidR="00E22B81" w:rsidRPr="002B07EA" w:rsidRDefault="00E22B81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B717702" w14:textId="0BD1104F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1.4.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</w:r>
      <w:r w:rsidRPr="00E22B81">
        <w:rPr>
          <w:rFonts w:ascii="Times New Roman" w:hAnsi="Times New Roman" w:cs="Times New Roman"/>
          <w:b/>
          <w:sz w:val="18"/>
          <w:szCs w:val="18"/>
        </w:rPr>
        <w:t>Określenie podstawowe</w:t>
      </w:r>
    </w:p>
    <w:p w14:paraId="663DB161" w14:textId="1F0A5458" w:rsidR="002B07EA" w:rsidRDefault="002B07EA" w:rsidP="00E22B8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Określenia podane w niniejszej ST są zgodne z obowiązującymi odpowiednimi polskimi normami i</w:t>
      </w:r>
      <w:r w:rsidR="00E22B81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 xml:space="preserve">definicjami podanymi w </w:t>
      </w:r>
      <w:r w:rsidR="00E22B81"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2B07EA">
        <w:rPr>
          <w:rFonts w:ascii="Times New Roman" w:hAnsi="Times New Roman" w:cs="Times New Roman"/>
          <w:sz w:val="18"/>
          <w:szCs w:val="18"/>
        </w:rPr>
        <w:t>".</w:t>
      </w:r>
    </w:p>
    <w:p w14:paraId="712A65A7" w14:textId="77777777" w:rsidR="00E22B81" w:rsidRPr="002B07EA" w:rsidRDefault="00E22B81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CACF9F" w14:textId="26472F58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1.5.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</w:r>
      <w:r w:rsidRPr="00E22B81">
        <w:rPr>
          <w:rFonts w:ascii="Times New Roman" w:hAnsi="Times New Roman" w:cs="Times New Roman"/>
          <w:b/>
          <w:sz w:val="18"/>
          <w:szCs w:val="18"/>
        </w:rPr>
        <w:t>Ogólne wymagania dotyczące robót</w:t>
      </w:r>
    </w:p>
    <w:p w14:paraId="6A8BEA7D" w14:textId="56583AC0" w:rsidR="002B07EA" w:rsidRDefault="002B07EA" w:rsidP="00E22B8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 xml:space="preserve">Ogólne wymagania dotyczące robót podano w </w:t>
      </w:r>
      <w:r w:rsidR="00E22B81"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2B07EA">
        <w:rPr>
          <w:rFonts w:ascii="Times New Roman" w:hAnsi="Times New Roman" w:cs="Times New Roman"/>
          <w:sz w:val="18"/>
          <w:szCs w:val="18"/>
        </w:rPr>
        <w:t>".</w:t>
      </w:r>
    </w:p>
    <w:p w14:paraId="2F575E1C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4AFB48D" w14:textId="4CD271A1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2.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MATERIAŁY</w:t>
      </w:r>
    </w:p>
    <w:p w14:paraId="33AE315B" w14:textId="45C228B8" w:rsidR="002B07EA" w:rsidRDefault="002B07EA" w:rsidP="002B07E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Materiały nie występują.</w:t>
      </w:r>
    </w:p>
    <w:p w14:paraId="44A0FECC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CA84960" w14:textId="030B5C72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3.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SPRZĘT</w:t>
      </w:r>
    </w:p>
    <w:p w14:paraId="1F13AF22" w14:textId="17BEF4B6" w:rsidR="002B07EA" w:rsidRPr="002B07EA" w:rsidRDefault="002B07EA" w:rsidP="00E22B8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 xml:space="preserve">Ogólne wymagania dotyczące sprzętu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2B07EA">
        <w:rPr>
          <w:rFonts w:ascii="Times New Roman" w:hAnsi="Times New Roman" w:cs="Times New Roman"/>
          <w:sz w:val="18"/>
          <w:szCs w:val="18"/>
        </w:rPr>
        <w:t xml:space="preserve"> " pkt 3.</w:t>
      </w:r>
    </w:p>
    <w:p w14:paraId="18AE2BAD" w14:textId="0634EDAB" w:rsidR="002B07EA" w:rsidRPr="002B07EA" w:rsidRDefault="002B07EA" w:rsidP="00E22B8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Do wykonania robót związanych z rozbiórką elementów dróg może być wykorzystany sprzęt podany</w:t>
      </w:r>
      <w:r w:rsidR="00E22B81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poniżej, lub inny zaakceptowany przez Inżyniera:</w:t>
      </w:r>
    </w:p>
    <w:p w14:paraId="6CCE49E3" w14:textId="70981BEB" w:rsidR="002B07EA" w:rsidRPr="002B07EA" w:rsidRDefault="002B07EA" w:rsidP="00E22B8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koparki</w:t>
      </w:r>
    </w:p>
    <w:p w14:paraId="40F57297" w14:textId="78AC2F7F" w:rsidR="002B07EA" w:rsidRPr="002B07EA" w:rsidRDefault="002B07EA" w:rsidP="00E22B8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ładowarki</w:t>
      </w:r>
    </w:p>
    <w:p w14:paraId="2339DEB4" w14:textId="2401DF40" w:rsidR="002B07EA" w:rsidRPr="002B07EA" w:rsidRDefault="002B07EA" w:rsidP="00E22B8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młoty pneumatyczne</w:t>
      </w:r>
    </w:p>
    <w:p w14:paraId="7E215CAE" w14:textId="4D102AF0" w:rsidR="002B07EA" w:rsidRPr="002B07EA" w:rsidRDefault="002B07EA" w:rsidP="00E22B8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samochody samowyładowcze</w:t>
      </w:r>
    </w:p>
    <w:p w14:paraId="60ED6F60" w14:textId="00749160" w:rsidR="002B07EA" w:rsidRPr="002B07EA" w:rsidRDefault="002B07EA" w:rsidP="00E22B8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żurawie samochodowe</w:t>
      </w:r>
    </w:p>
    <w:p w14:paraId="0FD6B2EF" w14:textId="1346AE0E" w:rsidR="002B07EA" w:rsidRDefault="002B07EA" w:rsidP="00E22B8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ręczny sprzęt do robót rozbiórkowych.</w:t>
      </w:r>
    </w:p>
    <w:p w14:paraId="2D8CB484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A9B345F" w14:textId="5E34B0F0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4.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TRANSPORT</w:t>
      </w:r>
    </w:p>
    <w:p w14:paraId="6F34E72B" w14:textId="046C43C7" w:rsidR="002B07EA" w:rsidRP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 xml:space="preserve">Ogólne wymagania dla transportu podano w </w:t>
      </w:r>
      <w:r w:rsidR="00E22B81" w:rsidRPr="00235660">
        <w:rPr>
          <w:rFonts w:ascii="Times New Roman" w:hAnsi="Times New Roman" w:cs="Times New Roman"/>
          <w:sz w:val="18"/>
          <w:szCs w:val="18"/>
        </w:rPr>
        <w:t>STWIORB D-M-00.00.00 „Wymagania ogóln</w:t>
      </w:r>
      <w:r w:rsidRPr="002B07EA">
        <w:rPr>
          <w:rFonts w:ascii="Times New Roman" w:hAnsi="Times New Roman" w:cs="Times New Roman"/>
          <w:sz w:val="18"/>
          <w:szCs w:val="18"/>
        </w:rPr>
        <w:t>e" pkt. 4.</w:t>
      </w:r>
    </w:p>
    <w:p w14:paraId="07FDABAF" w14:textId="113D4BD1" w:rsidR="002B07EA" w:rsidRP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Materiał z rozbiórki należy przewozić transportem samochodowym na miejsce wskazane przez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Wykonawcę i zaakceptowane przez Inżyniera. Wybór środka transportu zależy od warunków lokalnych.</w:t>
      </w:r>
    </w:p>
    <w:p w14:paraId="5CC38AAE" w14:textId="55D09C02" w:rsid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Przy ruchu po drogach publicznych pojazdy powinny spełniać wymagania dotyczące przepisów ruchu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drogowego w odniesieniu do dopuszczalnych obciążeń na osie, wymiarów ładunku i innych parametrów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technicznych.</w:t>
      </w:r>
    </w:p>
    <w:p w14:paraId="3E600D62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4AC223B" w14:textId="6AFAFA3C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5.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WYKONANIE ROBÓT</w:t>
      </w:r>
    </w:p>
    <w:p w14:paraId="6AAA1649" w14:textId="781EC176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5.1.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</w:r>
      <w:r w:rsidRPr="00E22B81">
        <w:rPr>
          <w:rFonts w:ascii="Times New Roman" w:hAnsi="Times New Roman" w:cs="Times New Roman"/>
          <w:b/>
          <w:sz w:val="18"/>
          <w:szCs w:val="18"/>
        </w:rPr>
        <w:t>Ogólne zasady wykonania robót</w:t>
      </w:r>
    </w:p>
    <w:p w14:paraId="1A25DB18" w14:textId="225B8AFD" w:rsidR="002B07EA" w:rsidRP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 xml:space="preserve">Ogólne zasady wykonania robót podano w </w:t>
      </w:r>
      <w:r w:rsidR="00E22B81"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2B07EA">
        <w:rPr>
          <w:rFonts w:ascii="Times New Roman" w:hAnsi="Times New Roman" w:cs="Times New Roman"/>
          <w:sz w:val="18"/>
          <w:szCs w:val="18"/>
        </w:rPr>
        <w:t>" pkt. 5.</w:t>
      </w:r>
    </w:p>
    <w:p w14:paraId="578FCFBD" w14:textId="5011EAFA" w:rsidR="002B07EA" w:rsidRP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Elementy stalowe z rozbiórki są własnością Inwestora i zostaną przewiezione w miejsce przez niego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wskazane. Wszystkie elementy możliwe do powtórnego wykorzystania powinny być usuwane bez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powodowania zbędnych uszkodzeń i przewiezione na miejsce składowania do czasu ich ponownego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użycia. Bezużyteczne elementy i materiały powinny być wywiezione w miejsce wskazane Wykonawcę i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zaakceptowane przez Inżyniera. Ewentualne doły powstałe po rozbiórce ogrodzenia powinny być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tymczasowo zabezpieczone. W szczególności należy zapobiec gromadzeniu się w nich wody opadowej.</w:t>
      </w:r>
    </w:p>
    <w:p w14:paraId="7616B81A" w14:textId="5A704ADE" w:rsid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Wszystkie pozostałe doły należy wypełnić gruntem do poziomu określonego w dokumentacji projektowej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i zagęścić.</w:t>
      </w:r>
    </w:p>
    <w:p w14:paraId="20F4FC85" w14:textId="77777777" w:rsidR="00223085" w:rsidRPr="002B07EA" w:rsidRDefault="00223085" w:rsidP="00223085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0A1C5F7" w14:textId="06B4E195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lastRenderedPageBreak/>
        <w:t>5.2.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</w:r>
      <w:r w:rsidRPr="00E22B81">
        <w:rPr>
          <w:rFonts w:ascii="Times New Roman" w:hAnsi="Times New Roman" w:cs="Times New Roman"/>
          <w:b/>
          <w:sz w:val="18"/>
          <w:szCs w:val="18"/>
        </w:rPr>
        <w:t>Wykonanie robót rozbiórkowych</w:t>
      </w:r>
    </w:p>
    <w:p w14:paraId="39346CC6" w14:textId="023DE50F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23085">
        <w:rPr>
          <w:rFonts w:ascii="Times New Roman" w:hAnsi="Times New Roman" w:cs="Times New Roman"/>
          <w:b/>
          <w:bCs/>
          <w:sz w:val="18"/>
          <w:szCs w:val="18"/>
        </w:rPr>
        <w:t>5.2.1.</w:t>
      </w:r>
      <w:r w:rsidR="00223085">
        <w:rPr>
          <w:rFonts w:ascii="Times New Roman" w:hAnsi="Times New Roman" w:cs="Times New Roman"/>
          <w:sz w:val="18"/>
          <w:szCs w:val="18"/>
        </w:rPr>
        <w:tab/>
      </w:r>
      <w:r w:rsidRPr="002B07EA">
        <w:rPr>
          <w:rFonts w:ascii="Times New Roman" w:hAnsi="Times New Roman" w:cs="Times New Roman"/>
          <w:sz w:val="18"/>
          <w:szCs w:val="18"/>
        </w:rPr>
        <w:t>Rozebranie elementów ogrodzenia</w:t>
      </w:r>
    </w:p>
    <w:p w14:paraId="77F53A21" w14:textId="567E078B" w:rsid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Wszystkie elementy stalowe ogrodzeń należy rozbierać dowolnym sposobem pod warunkiem należytego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wykonania robót rozbiórkowych.</w:t>
      </w:r>
    </w:p>
    <w:p w14:paraId="3BF4403B" w14:textId="77777777" w:rsidR="00223085" w:rsidRPr="002B07EA" w:rsidRDefault="00223085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C3EF97" w14:textId="4D621D56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23085">
        <w:rPr>
          <w:rFonts w:ascii="Times New Roman" w:hAnsi="Times New Roman" w:cs="Times New Roman"/>
          <w:b/>
          <w:bCs/>
          <w:sz w:val="18"/>
          <w:szCs w:val="18"/>
        </w:rPr>
        <w:t>5.2.2.</w:t>
      </w:r>
      <w:r w:rsidR="00223085">
        <w:rPr>
          <w:rFonts w:ascii="Times New Roman" w:hAnsi="Times New Roman" w:cs="Times New Roman"/>
          <w:sz w:val="18"/>
          <w:szCs w:val="18"/>
        </w:rPr>
        <w:tab/>
      </w:r>
      <w:r w:rsidRPr="002B07EA">
        <w:rPr>
          <w:rFonts w:ascii="Times New Roman" w:hAnsi="Times New Roman" w:cs="Times New Roman"/>
          <w:sz w:val="18"/>
          <w:szCs w:val="18"/>
        </w:rPr>
        <w:t>Wyburzenie elementów zagospodarowania terenu</w:t>
      </w:r>
    </w:p>
    <w:p w14:paraId="7B5BF318" w14:textId="653189F5" w:rsidR="002B07EA" w:rsidRP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Wszystkie elementy żelbetonowe ogrodzeń należy rozbierać dowolnym sposobem pod warunkiem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należytego wykonania robót rozbiórkowych. Materiał z rozbiórki Wykonawca wywiezie na wysypisko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odpadów, lub na miejsce wskazane przez Inwestora. Elementy żelbetonowe cokołów oraz ich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fundamentów należy wyburzyć w całości aby nie kolidowały z projektowanymi elementami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zagospodarowania.</w:t>
      </w:r>
    </w:p>
    <w:p w14:paraId="18FEDE73" w14:textId="77777777" w:rsidR="00223085" w:rsidRDefault="00223085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189D68F" w14:textId="51C0784D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23085">
        <w:rPr>
          <w:rFonts w:ascii="Times New Roman" w:hAnsi="Times New Roman" w:cs="Times New Roman"/>
          <w:b/>
          <w:bCs/>
          <w:sz w:val="18"/>
          <w:szCs w:val="18"/>
        </w:rPr>
        <w:t>5.2.3.</w:t>
      </w:r>
      <w:r w:rsidR="00223085">
        <w:rPr>
          <w:rFonts w:ascii="Times New Roman" w:hAnsi="Times New Roman" w:cs="Times New Roman"/>
          <w:sz w:val="18"/>
          <w:szCs w:val="18"/>
        </w:rPr>
        <w:tab/>
      </w:r>
      <w:r w:rsidRPr="002B07EA">
        <w:rPr>
          <w:rFonts w:ascii="Times New Roman" w:hAnsi="Times New Roman" w:cs="Times New Roman"/>
          <w:sz w:val="18"/>
          <w:szCs w:val="18"/>
        </w:rPr>
        <w:t>Rozebranie elementów przeznaczonych do ponownego wykorzystania.</w:t>
      </w:r>
    </w:p>
    <w:p w14:paraId="08B969B5" w14:textId="315D47F1" w:rsid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Materiał z rozbiórki przeznaczony do ponownego wykorzystania (przęsła ogrodzeniowe) jest własnością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Inwestora. Materiał do ponownego wbudowania po demontażu należy przesortować i przewieźć na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miejsce tymczasowego składowania. Roboty rozbiórkowe należy wykonywać ostrożnie, unikając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uszkodzenia rozbieranych elementów. Wykonawca odpowiada materialnie za uszkodzenie lub nie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zabezpieczenie rozbieranych elementów.</w:t>
      </w:r>
    </w:p>
    <w:p w14:paraId="21357230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18F934" w14:textId="796C790E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6.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KONTROLA JAKOŚCI ROBÓT</w:t>
      </w:r>
    </w:p>
    <w:p w14:paraId="751D1F6C" w14:textId="3BC3CC92" w:rsidR="002B07EA" w:rsidRP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 xml:space="preserve">Zasady ogólne kontroli jakości robót podano w </w:t>
      </w:r>
      <w:r w:rsidR="00E22B81"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="00E22B81" w:rsidRPr="002B07EA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"</w:t>
      </w:r>
      <w:r w:rsidR="00E22B81">
        <w:rPr>
          <w:rFonts w:ascii="Times New Roman" w:hAnsi="Times New Roman" w:cs="Times New Roman"/>
          <w:sz w:val="18"/>
          <w:szCs w:val="18"/>
        </w:rPr>
        <w:t>.</w:t>
      </w:r>
    </w:p>
    <w:p w14:paraId="5C193F89" w14:textId="32A4E0CB" w:rsid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Sprawdzenie jakości robót polega na sprawdzeniu kompletności wykonanych robót rozbiórkowych oraz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stopnia uszkodzenia elementów przewidzianych do powtórnego wykorzystania.</w:t>
      </w:r>
    </w:p>
    <w:p w14:paraId="008C7D32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A7637A" w14:textId="3BC1B2AE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7.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OBMIAR ROBÓT</w:t>
      </w:r>
    </w:p>
    <w:p w14:paraId="63A0310F" w14:textId="7891A2D5" w:rsidR="002B07EA" w:rsidRP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 xml:space="preserve">Ogólne zasady obmiaru robót podano w </w:t>
      </w:r>
      <w:r w:rsidR="00E22B81"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="00E22B81" w:rsidRPr="002B07EA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" pkt. 7.</w:t>
      </w:r>
    </w:p>
    <w:p w14:paraId="13870251" w14:textId="28AB8A4F" w:rsid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Jednostką obmiarową robót związanych z rozbiórką elementów ogrodzeń jest – metr bieżący [</w:t>
      </w:r>
      <w:proofErr w:type="spellStart"/>
      <w:r w:rsidRPr="002B07EA">
        <w:rPr>
          <w:rFonts w:ascii="Times New Roman" w:hAnsi="Times New Roman" w:cs="Times New Roman"/>
          <w:sz w:val="18"/>
          <w:szCs w:val="18"/>
        </w:rPr>
        <w:t>mb</w:t>
      </w:r>
      <w:proofErr w:type="spellEnd"/>
      <w:r w:rsidRPr="002B07EA">
        <w:rPr>
          <w:rFonts w:ascii="Times New Roman" w:hAnsi="Times New Roman" w:cs="Times New Roman"/>
          <w:sz w:val="18"/>
          <w:szCs w:val="18"/>
        </w:rPr>
        <w:t>]</w:t>
      </w:r>
    </w:p>
    <w:p w14:paraId="57E5B371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708630" w14:textId="34318096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8.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ODBIÓR ROBÓT</w:t>
      </w:r>
    </w:p>
    <w:p w14:paraId="3434B6E2" w14:textId="7FC9B21B" w:rsidR="002B07EA" w:rsidRDefault="002B07EA" w:rsidP="0022308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Roboty związane z rozbiórką elementów ogrodzeń podlegają odbiorowi robót zanikających i ulegających</w:t>
      </w:r>
      <w:r w:rsidR="00223085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 xml:space="preserve">zakryciu. Ogólne zasady odbioru robót podano w </w:t>
      </w:r>
      <w:r w:rsidR="00E22B81"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2B07EA">
        <w:rPr>
          <w:rFonts w:ascii="Times New Roman" w:hAnsi="Times New Roman" w:cs="Times New Roman"/>
          <w:sz w:val="18"/>
          <w:szCs w:val="18"/>
        </w:rPr>
        <w:t>" pkt. 8.</w:t>
      </w:r>
    </w:p>
    <w:p w14:paraId="0A4050CA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558BB1D" w14:textId="30FA1227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9.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PODSTAWA PŁATNOŚCI</w:t>
      </w:r>
    </w:p>
    <w:p w14:paraId="180F3E86" w14:textId="6618F415" w:rsidR="002B07EA" w:rsidRPr="002B07EA" w:rsidRDefault="002B07EA" w:rsidP="00E22B8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 xml:space="preserve">Ogólne ustalenia dotyczące podstaw płatności podano w </w:t>
      </w:r>
      <w:r w:rsidR="00E22B81"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2B07EA">
        <w:rPr>
          <w:rFonts w:ascii="Times New Roman" w:hAnsi="Times New Roman" w:cs="Times New Roman"/>
          <w:sz w:val="18"/>
          <w:szCs w:val="18"/>
        </w:rPr>
        <w:t>" p. 9.</w:t>
      </w:r>
    </w:p>
    <w:p w14:paraId="3CF888B8" w14:textId="43D36A97" w:rsidR="002B07EA" w:rsidRPr="002B07EA" w:rsidRDefault="002B07EA" w:rsidP="00E22B8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Płatność należy przyjmować na podstawie jednostek obmiarowych wg pkt. 7. zgodnie z obmiarem, po</w:t>
      </w:r>
      <w:r w:rsidR="00E22B81"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>odbiorze robót.</w:t>
      </w:r>
    </w:p>
    <w:p w14:paraId="4983709D" w14:textId="2D374222" w:rsidR="002B07EA" w:rsidRPr="002B07EA" w:rsidRDefault="002B07EA" w:rsidP="00223085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demontaż przęseł ogrodzeniowych</w:t>
      </w:r>
    </w:p>
    <w:p w14:paraId="5284057C" w14:textId="24292AE8" w:rsidR="002B07EA" w:rsidRPr="002B07EA" w:rsidRDefault="002B07EA" w:rsidP="00223085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demontaż bram i furtek</w:t>
      </w:r>
    </w:p>
    <w:p w14:paraId="2DD346B5" w14:textId="2845F80B" w:rsidR="002B07EA" w:rsidRPr="002B07EA" w:rsidRDefault="002B07EA" w:rsidP="00223085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posegregowanie materiału z rozbiórki i ułożenie w stosy</w:t>
      </w:r>
    </w:p>
    <w:p w14:paraId="1D4C4D5F" w14:textId="6261A04C" w:rsidR="002B07EA" w:rsidRPr="002B07EA" w:rsidRDefault="002B07EA" w:rsidP="00223085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odkopanie i wydobycie słupków wraz z fundamentem</w:t>
      </w:r>
    </w:p>
    <w:p w14:paraId="1340F128" w14:textId="3E844DA8" w:rsidR="002B07EA" w:rsidRPr="002B07EA" w:rsidRDefault="002B07EA" w:rsidP="00223085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załadunek i wywiezienie słupków oraz przęseł z rozbiórki</w:t>
      </w:r>
    </w:p>
    <w:p w14:paraId="3D70557C" w14:textId="50CA34A2" w:rsidR="002B07EA" w:rsidRPr="002B07EA" w:rsidRDefault="002B07EA" w:rsidP="00223085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załadunek i wywiezienie gruzu z rozbiórki fundamentów i cokołów</w:t>
      </w:r>
    </w:p>
    <w:p w14:paraId="4CA386AA" w14:textId="77777777" w:rsidR="002B07EA" w:rsidRPr="00C7229E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71F6D8" w14:textId="77777777" w:rsidR="002B07EA" w:rsidRPr="00C7229E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C7229E">
        <w:rPr>
          <w:rFonts w:ascii="Times New Roman" w:hAnsi="Times New Roman" w:cs="Times New Roman"/>
          <w:b/>
          <w:sz w:val="18"/>
          <w:szCs w:val="16"/>
        </w:rPr>
        <w:t>10.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C7229E">
        <w:rPr>
          <w:rFonts w:ascii="Times New Roman" w:hAnsi="Times New Roman" w:cs="Times New Roman"/>
          <w:b/>
          <w:sz w:val="18"/>
          <w:szCs w:val="16"/>
        </w:rPr>
        <w:t>PRZEPISY ZWIĄZANE</w:t>
      </w:r>
    </w:p>
    <w:p w14:paraId="07179EC7" w14:textId="77777777" w:rsidR="002B07EA" w:rsidRPr="00C7229E" w:rsidRDefault="002B07EA" w:rsidP="002B07E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Nie występują.</w:t>
      </w:r>
    </w:p>
    <w:p w14:paraId="5C0966F4" w14:textId="3A6FF385" w:rsid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3DDFB85" w14:textId="26072517" w:rsid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B269BEC" w14:textId="119EA34B" w:rsidR="002B07EA" w:rsidRDefault="002B07EA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1EAC0379" w14:textId="3DD61F0F" w:rsidR="002B07EA" w:rsidRPr="002B07EA" w:rsidRDefault="002B07EA" w:rsidP="002B07EA">
      <w:pPr>
        <w:pStyle w:val="Nagwek2"/>
        <w:spacing w:before="60" w:after="6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2"/>
        </w:rPr>
      </w:pPr>
      <w:bookmarkStart w:id="1" w:name="_Toc83558266"/>
      <w:r w:rsidRPr="002B07EA">
        <w:rPr>
          <w:rFonts w:ascii="Times New Roman" w:hAnsi="Times New Roman" w:cs="Times New Roman"/>
          <w:b/>
          <w:color w:val="auto"/>
          <w:sz w:val="28"/>
          <w:szCs w:val="22"/>
        </w:rPr>
        <w:lastRenderedPageBreak/>
        <w:t>D-0</w:t>
      </w:r>
      <w:r w:rsidR="00AB3B62">
        <w:rPr>
          <w:rFonts w:ascii="Times New Roman" w:hAnsi="Times New Roman" w:cs="Times New Roman"/>
          <w:b/>
          <w:color w:val="auto"/>
          <w:sz w:val="28"/>
          <w:szCs w:val="22"/>
        </w:rPr>
        <w:t>7</w:t>
      </w:r>
      <w:r w:rsidRPr="002B07EA">
        <w:rPr>
          <w:rFonts w:ascii="Times New Roman" w:hAnsi="Times New Roman" w:cs="Times New Roman"/>
          <w:b/>
          <w:color w:val="auto"/>
          <w:sz w:val="28"/>
          <w:szCs w:val="22"/>
        </w:rPr>
        <w:t>.0</w:t>
      </w:r>
      <w:r w:rsidR="00AB3B62">
        <w:rPr>
          <w:rFonts w:ascii="Times New Roman" w:hAnsi="Times New Roman" w:cs="Times New Roman"/>
          <w:b/>
          <w:color w:val="auto"/>
          <w:sz w:val="28"/>
          <w:szCs w:val="22"/>
        </w:rPr>
        <w:t>6</w:t>
      </w:r>
      <w:r w:rsidRPr="002B07EA">
        <w:rPr>
          <w:rFonts w:ascii="Times New Roman" w:hAnsi="Times New Roman" w:cs="Times New Roman"/>
          <w:b/>
          <w:color w:val="auto"/>
          <w:sz w:val="28"/>
          <w:szCs w:val="22"/>
        </w:rPr>
        <w:t>.0</w:t>
      </w:r>
      <w:r w:rsidR="00AB3B62">
        <w:rPr>
          <w:rFonts w:ascii="Times New Roman" w:hAnsi="Times New Roman" w:cs="Times New Roman"/>
          <w:b/>
          <w:color w:val="auto"/>
          <w:sz w:val="28"/>
          <w:szCs w:val="22"/>
        </w:rPr>
        <w:t>1A</w:t>
      </w:r>
      <w:r w:rsidRPr="002B07EA">
        <w:rPr>
          <w:rFonts w:ascii="Times New Roman" w:hAnsi="Times New Roman" w:cs="Times New Roman"/>
          <w:b/>
          <w:color w:val="auto"/>
          <w:sz w:val="28"/>
          <w:szCs w:val="22"/>
        </w:rPr>
        <w:t xml:space="preserve"> WYKONANIE OGRODZEŃ.</w:t>
      </w:r>
      <w:bookmarkEnd w:id="1"/>
    </w:p>
    <w:p w14:paraId="664BC86F" w14:textId="77777777" w:rsid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4B8FA07" w14:textId="77777777" w:rsid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80DF007" w14:textId="3F2590A0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1.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WSTĘP</w:t>
      </w:r>
    </w:p>
    <w:p w14:paraId="59BE29CA" w14:textId="5CED7979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1.1.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</w:r>
      <w:r w:rsidRPr="00E22B81">
        <w:rPr>
          <w:rFonts w:ascii="Times New Roman" w:hAnsi="Times New Roman" w:cs="Times New Roman"/>
          <w:b/>
          <w:sz w:val="18"/>
          <w:szCs w:val="18"/>
        </w:rPr>
        <w:t>Przedmiot S</w:t>
      </w:r>
      <w:r w:rsidR="00E22B81">
        <w:rPr>
          <w:rFonts w:ascii="Times New Roman" w:hAnsi="Times New Roman" w:cs="Times New Roman"/>
          <w:b/>
          <w:sz w:val="18"/>
          <w:szCs w:val="18"/>
        </w:rPr>
        <w:t>TWIORB</w:t>
      </w:r>
    </w:p>
    <w:p w14:paraId="50F59B80" w14:textId="003C0D65" w:rsidR="002B07EA" w:rsidRDefault="002B07EA" w:rsidP="00AB3B62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>Przedmiotem niniejszej specyfikacji technicznej</w:t>
      </w:r>
      <w:r w:rsidR="00E22B81">
        <w:rPr>
          <w:rFonts w:ascii="Times New Roman" w:hAnsi="Times New Roman" w:cs="Times New Roman"/>
          <w:sz w:val="18"/>
          <w:szCs w:val="18"/>
        </w:rPr>
        <w:t xml:space="preserve"> wykonania i odbioru robót budowlanych (STWIORB</w:t>
      </w:r>
      <w:r w:rsidRPr="002B07EA">
        <w:rPr>
          <w:rFonts w:ascii="Times New Roman" w:hAnsi="Times New Roman" w:cs="Times New Roman"/>
          <w:sz w:val="18"/>
          <w:szCs w:val="18"/>
        </w:rPr>
        <w:t>) są wymagania dotyczące wykonania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B07EA">
        <w:rPr>
          <w:rFonts w:ascii="Times New Roman" w:hAnsi="Times New Roman" w:cs="Times New Roman"/>
          <w:sz w:val="18"/>
          <w:szCs w:val="18"/>
        </w:rPr>
        <w:t xml:space="preserve">i odbioru robót związanych z wykonaniem </w:t>
      </w:r>
      <w:r w:rsidR="00AB3B62" w:rsidRPr="00AB3B62">
        <w:rPr>
          <w:rFonts w:ascii="Times New Roman" w:hAnsi="Times New Roman" w:cs="Times New Roman"/>
          <w:sz w:val="18"/>
          <w:szCs w:val="18"/>
        </w:rPr>
        <w:t>odtworzenia ogrodzenia z siatki metalowej przy</w:t>
      </w:r>
      <w:r w:rsidR="00AB3B62">
        <w:rPr>
          <w:rFonts w:ascii="Times New Roman" w:hAnsi="Times New Roman" w:cs="Times New Roman"/>
          <w:sz w:val="18"/>
          <w:szCs w:val="18"/>
        </w:rPr>
        <w:t xml:space="preserve"> posesjach terenu w ramach przebudowy drogi gminnej</w:t>
      </w:r>
      <w:r w:rsidR="00E22B81" w:rsidRPr="001468DE">
        <w:rPr>
          <w:rFonts w:ascii="Times New Roman" w:hAnsi="Times New Roman" w:cs="Times New Roman"/>
          <w:sz w:val="18"/>
          <w:szCs w:val="16"/>
        </w:rPr>
        <w:t xml:space="preserve"> </w:t>
      </w:r>
      <w:r w:rsidR="00E22B81">
        <w:rPr>
          <w:rFonts w:ascii="Times New Roman" w:hAnsi="Times New Roman" w:cs="Times New Roman"/>
          <w:sz w:val="18"/>
          <w:szCs w:val="16"/>
        </w:rPr>
        <w:t xml:space="preserve">– </w:t>
      </w:r>
      <w:r w:rsidR="00E22B81" w:rsidRPr="001468DE">
        <w:rPr>
          <w:rFonts w:ascii="Times New Roman" w:hAnsi="Times New Roman" w:cs="Times New Roman"/>
          <w:sz w:val="18"/>
          <w:szCs w:val="16"/>
        </w:rPr>
        <w:t xml:space="preserve">ul. </w:t>
      </w:r>
      <w:r w:rsidR="00E22B81">
        <w:rPr>
          <w:rFonts w:ascii="Times New Roman" w:hAnsi="Times New Roman" w:cs="Times New Roman"/>
          <w:sz w:val="18"/>
          <w:szCs w:val="16"/>
        </w:rPr>
        <w:t>Nadarzyńska w Piasecznie</w:t>
      </w:r>
      <w:r w:rsidRPr="002B07EA">
        <w:rPr>
          <w:rFonts w:ascii="Times New Roman" w:hAnsi="Times New Roman" w:cs="Times New Roman"/>
          <w:sz w:val="18"/>
          <w:szCs w:val="18"/>
        </w:rPr>
        <w:t>.</w:t>
      </w:r>
    </w:p>
    <w:p w14:paraId="19762813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5B6007" w14:textId="20B959CA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1.2.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</w:r>
      <w:r w:rsidRPr="00E22B81">
        <w:rPr>
          <w:rFonts w:ascii="Times New Roman" w:hAnsi="Times New Roman" w:cs="Times New Roman"/>
          <w:b/>
          <w:sz w:val="18"/>
          <w:szCs w:val="18"/>
        </w:rPr>
        <w:t>Zakres stosowania S</w:t>
      </w:r>
      <w:r w:rsidR="00E22B81">
        <w:rPr>
          <w:rFonts w:ascii="Times New Roman" w:hAnsi="Times New Roman" w:cs="Times New Roman"/>
          <w:b/>
          <w:sz w:val="18"/>
          <w:szCs w:val="18"/>
        </w:rPr>
        <w:t>TWIORB</w:t>
      </w:r>
    </w:p>
    <w:p w14:paraId="62D856A6" w14:textId="55FB765C" w:rsidR="002B07EA" w:rsidRDefault="00E22B81" w:rsidP="00E22B8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</w:t>
      </w:r>
      <w:r w:rsidR="002B07EA" w:rsidRPr="002B07EA">
        <w:rPr>
          <w:rFonts w:ascii="Times New Roman" w:hAnsi="Times New Roman" w:cs="Times New Roman"/>
          <w:sz w:val="18"/>
          <w:szCs w:val="18"/>
        </w:rPr>
        <w:t>pecyfikacja techniczna</w:t>
      </w:r>
      <w:r>
        <w:rPr>
          <w:rFonts w:ascii="Times New Roman" w:hAnsi="Times New Roman" w:cs="Times New Roman"/>
          <w:sz w:val="18"/>
          <w:szCs w:val="18"/>
        </w:rPr>
        <w:t xml:space="preserve"> wykonania i odbioru robót budowlanych (STWIORB)</w:t>
      </w:r>
      <w:r w:rsidR="002B07EA" w:rsidRPr="002B07EA">
        <w:rPr>
          <w:rFonts w:ascii="Times New Roman" w:hAnsi="Times New Roman" w:cs="Times New Roman"/>
          <w:sz w:val="18"/>
          <w:szCs w:val="18"/>
        </w:rPr>
        <w:t xml:space="preserve"> stanowi dokument przetargowy i kontraktowy przy zlecaniu i</w:t>
      </w:r>
      <w:r w:rsidR="002B07EA">
        <w:rPr>
          <w:rFonts w:ascii="Times New Roman" w:hAnsi="Times New Roman" w:cs="Times New Roman"/>
          <w:sz w:val="18"/>
          <w:szCs w:val="18"/>
        </w:rPr>
        <w:t xml:space="preserve"> </w:t>
      </w:r>
      <w:r w:rsidR="002B07EA" w:rsidRPr="002B07EA">
        <w:rPr>
          <w:rFonts w:ascii="Times New Roman" w:hAnsi="Times New Roman" w:cs="Times New Roman"/>
          <w:sz w:val="18"/>
          <w:szCs w:val="18"/>
        </w:rPr>
        <w:t>realizacji robót określonych w punkcie 1.1.</w:t>
      </w:r>
    </w:p>
    <w:p w14:paraId="2B2078FE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080FF90" w14:textId="1A5B7AD3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1.3.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</w:r>
      <w:r w:rsidRPr="00E22B81">
        <w:rPr>
          <w:rFonts w:ascii="Times New Roman" w:hAnsi="Times New Roman" w:cs="Times New Roman"/>
          <w:b/>
          <w:sz w:val="18"/>
          <w:szCs w:val="18"/>
        </w:rPr>
        <w:t>Zakres robót objętych S</w:t>
      </w:r>
      <w:r w:rsidR="00E22B81">
        <w:rPr>
          <w:rFonts w:ascii="Times New Roman" w:hAnsi="Times New Roman" w:cs="Times New Roman"/>
          <w:b/>
          <w:sz w:val="18"/>
          <w:szCs w:val="18"/>
        </w:rPr>
        <w:t>TWIORB</w:t>
      </w:r>
    </w:p>
    <w:p w14:paraId="4B372235" w14:textId="197CA653" w:rsidR="002B07EA" w:rsidRDefault="00AB3B62" w:rsidP="00AB3B62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AB3B62">
        <w:rPr>
          <w:rFonts w:ascii="Times New Roman" w:hAnsi="Times New Roman" w:cs="Times New Roman"/>
          <w:sz w:val="18"/>
          <w:szCs w:val="18"/>
        </w:rPr>
        <w:t>Ustalenia zawarte w niniejszej specyfikacji dotyczą zasad prowadzenia robót związanych 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B3B62">
        <w:rPr>
          <w:rFonts w:ascii="Times New Roman" w:hAnsi="Times New Roman" w:cs="Times New Roman"/>
          <w:sz w:val="18"/>
          <w:szCs w:val="18"/>
        </w:rPr>
        <w:t>wykonaniem i odbiorem ogrodzenia z siatki metalowej plecionej ślimakowej na linkach stalowych, ze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B3B62">
        <w:rPr>
          <w:rFonts w:ascii="Times New Roman" w:hAnsi="Times New Roman" w:cs="Times New Roman"/>
          <w:sz w:val="18"/>
          <w:szCs w:val="18"/>
        </w:rPr>
        <w:t>słupkami z rur stalowych ustawianej na granicy posesji sąsiadującej z pasem drogowym.</w:t>
      </w:r>
    </w:p>
    <w:p w14:paraId="1D14BD88" w14:textId="77777777" w:rsidR="00AB3B62" w:rsidRPr="002B07EA" w:rsidRDefault="00AB3B62" w:rsidP="00AB3B62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3910066" w14:textId="51DAFFFA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1.4.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</w:r>
      <w:r w:rsidRPr="00E22B81">
        <w:rPr>
          <w:rFonts w:ascii="Times New Roman" w:hAnsi="Times New Roman" w:cs="Times New Roman"/>
          <w:b/>
          <w:sz w:val="18"/>
          <w:szCs w:val="18"/>
        </w:rPr>
        <w:t>Określenia podstawowe</w:t>
      </w:r>
    </w:p>
    <w:p w14:paraId="06D4A164" w14:textId="4BBB04D5" w:rsidR="00AB3B62" w:rsidRPr="00AB3B62" w:rsidRDefault="00AB3B62" w:rsidP="00AB3B62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B3B62">
        <w:rPr>
          <w:rFonts w:ascii="Times New Roman" w:hAnsi="Times New Roman" w:cs="Times New Roman"/>
          <w:b/>
          <w:bCs/>
          <w:sz w:val="18"/>
          <w:szCs w:val="18"/>
        </w:rPr>
        <w:t>1.4.1.</w:t>
      </w:r>
      <w:r>
        <w:rPr>
          <w:rFonts w:ascii="Times New Roman" w:hAnsi="Times New Roman" w:cs="Times New Roman"/>
          <w:sz w:val="18"/>
          <w:szCs w:val="18"/>
        </w:rPr>
        <w:tab/>
      </w:r>
      <w:r w:rsidRPr="00AB3B62">
        <w:rPr>
          <w:rFonts w:ascii="Times New Roman" w:hAnsi="Times New Roman" w:cs="Times New Roman"/>
          <w:sz w:val="18"/>
          <w:szCs w:val="18"/>
        </w:rPr>
        <w:t>Ogrodzenie posesji przydroż</w:t>
      </w:r>
      <w:r>
        <w:rPr>
          <w:rFonts w:ascii="Times New Roman" w:hAnsi="Times New Roman" w:cs="Times New Roman"/>
          <w:sz w:val="18"/>
          <w:szCs w:val="18"/>
        </w:rPr>
        <w:t>nej</w:t>
      </w:r>
      <w:r w:rsidRPr="00AB3B62">
        <w:rPr>
          <w:rFonts w:ascii="Times New Roman" w:hAnsi="Times New Roman" w:cs="Times New Roman"/>
          <w:sz w:val="18"/>
          <w:szCs w:val="18"/>
        </w:rPr>
        <w:t xml:space="preserve"> - przegroda fizyczna, chroniąca przed przedostawaniem </w:t>
      </w:r>
      <w:r>
        <w:rPr>
          <w:rFonts w:ascii="Times New Roman" w:hAnsi="Times New Roman" w:cs="Times New Roman"/>
          <w:sz w:val="18"/>
          <w:szCs w:val="18"/>
        </w:rPr>
        <w:t xml:space="preserve">się </w:t>
      </w:r>
      <w:r w:rsidRPr="00AB3B62">
        <w:rPr>
          <w:rFonts w:ascii="Times New Roman" w:hAnsi="Times New Roman" w:cs="Times New Roman"/>
          <w:sz w:val="18"/>
          <w:szCs w:val="18"/>
        </w:rPr>
        <w:t>niepo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AB3B62">
        <w:rPr>
          <w:rFonts w:ascii="Times New Roman" w:hAnsi="Times New Roman" w:cs="Times New Roman"/>
          <w:sz w:val="18"/>
          <w:szCs w:val="18"/>
        </w:rPr>
        <w:t>ądanych intruzów (np. ludzi, zwierząt lub pojazdów) na posesje poło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AB3B62">
        <w:rPr>
          <w:rFonts w:ascii="Times New Roman" w:hAnsi="Times New Roman" w:cs="Times New Roman"/>
          <w:sz w:val="18"/>
          <w:szCs w:val="18"/>
        </w:rPr>
        <w:t>ona w pobli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AB3B62">
        <w:rPr>
          <w:rFonts w:ascii="Times New Roman" w:hAnsi="Times New Roman" w:cs="Times New Roman"/>
          <w:sz w:val="18"/>
          <w:szCs w:val="18"/>
        </w:rPr>
        <w:t>u drogi.</w:t>
      </w:r>
    </w:p>
    <w:p w14:paraId="099BAEA3" w14:textId="0FA2DC80" w:rsidR="00AB3B62" w:rsidRPr="00AB3B62" w:rsidRDefault="00AB3B62" w:rsidP="00AB3B62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B3B62">
        <w:rPr>
          <w:rFonts w:ascii="Times New Roman" w:hAnsi="Times New Roman" w:cs="Times New Roman"/>
          <w:sz w:val="18"/>
          <w:szCs w:val="18"/>
        </w:rPr>
        <w:t>1.4.2.</w:t>
      </w:r>
      <w:r>
        <w:rPr>
          <w:rFonts w:ascii="Times New Roman" w:hAnsi="Times New Roman" w:cs="Times New Roman"/>
          <w:sz w:val="18"/>
          <w:szCs w:val="18"/>
        </w:rPr>
        <w:tab/>
      </w:r>
      <w:r w:rsidRPr="00AB3B62">
        <w:rPr>
          <w:rFonts w:ascii="Times New Roman" w:hAnsi="Times New Roman" w:cs="Times New Roman"/>
          <w:sz w:val="18"/>
          <w:szCs w:val="18"/>
        </w:rPr>
        <w:t>Siatka metalowa - siatka wykonana z drutu, pleciona, zgrzewana, skręcana oraz kombinowana, 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B3B62">
        <w:rPr>
          <w:rFonts w:ascii="Times New Roman" w:hAnsi="Times New Roman" w:cs="Times New Roman"/>
          <w:sz w:val="18"/>
          <w:szCs w:val="18"/>
        </w:rPr>
        <w:t>ró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AB3B62">
        <w:rPr>
          <w:rFonts w:ascii="Times New Roman" w:hAnsi="Times New Roman" w:cs="Times New Roman"/>
          <w:sz w:val="18"/>
          <w:szCs w:val="18"/>
        </w:rPr>
        <w:t>nych wielkościach oczek.</w:t>
      </w:r>
    </w:p>
    <w:p w14:paraId="48156A76" w14:textId="64D26E6C" w:rsidR="00AB3B62" w:rsidRPr="00AB3B62" w:rsidRDefault="00AB3B62" w:rsidP="00AB3B62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B3B62">
        <w:rPr>
          <w:rFonts w:ascii="Times New Roman" w:hAnsi="Times New Roman" w:cs="Times New Roman"/>
          <w:sz w:val="18"/>
          <w:szCs w:val="18"/>
        </w:rPr>
        <w:t>1.4.3.</w:t>
      </w:r>
      <w:r>
        <w:rPr>
          <w:rFonts w:ascii="Times New Roman" w:hAnsi="Times New Roman" w:cs="Times New Roman"/>
          <w:sz w:val="18"/>
          <w:szCs w:val="18"/>
        </w:rPr>
        <w:tab/>
      </w:r>
      <w:r w:rsidRPr="00AB3B62">
        <w:rPr>
          <w:rFonts w:ascii="Times New Roman" w:hAnsi="Times New Roman" w:cs="Times New Roman"/>
          <w:sz w:val="18"/>
          <w:szCs w:val="18"/>
        </w:rPr>
        <w:t>Siatka pleciona ślimakowa - siatka o oczkach kwadratowych, pleciona z płaskich spiral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B3B62">
        <w:rPr>
          <w:rFonts w:ascii="Times New Roman" w:hAnsi="Times New Roman" w:cs="Times New Roman"/>
          <w:sz w:val="18"/>
          <w:szCs w:val="18"/>
        </w:rPr>
        <w:t>wykonanych z drutu okrągłego.</w:t>
      </w:r>
    </w:p>
    <w:p w14:paraId="7DF7171A" w14:textId="4EAD78D0" w:rsidR="00AB3B62" w:rsidRPr="00AB3B62" w:rsidRDefault="00AB3B62" w:rsidP="00AB3B62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B3B62">
        <w:rPr>
          <w:rFonts w:ascii="Times New Roman" w:hAnsi="Times New Roman" w:cs="Times New Roman"/>
          <w:sz w:val="18"/>
          <w:szCs w:val="18"/>
        </w:rPr>
        <w:t>1.4.4.</w:t>
      </w:r>
      <w:r>
        <w:rPr>
          <w:rFonts w:ascii="Times New Roman" w:hAnsi="Times New Roman" w:cs="Times New Roman"/>
          <w:sz w:val="18"/>
          <w:szCs w:val="18"/>
        </w:rPr>
        <w:tab/>
      </w:r>
      <w:r w:rsidRPr="00AB3B62">
        <w:rPr>
          <w:rFonts w:ascii="Times New Roman" w:hAnsi="Times New Roman" w:cs="Times New Roman"/>
          <w:sz w:val="18"/>
          <w:szCs w:val="18"/>
        </w:rPr>
        <w:t>Stalowa linka usztywniająca - równomiernie skręcone splotki z drutu okrągłego, tworzące linę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B3B62">
        <w:rPr>
          <w:rFonts w:ascii="Times New Roman" w:hAnsi="Times New Roman" w:cs="Times New Roman"/>
          <w:sz w:val="18"/>
          <w:szCs w:val="18"/>
        </w:rPr>
        <w:t>stalowa.</w:t>
      </w:r>
    </w:p>
    <w:p w14:paraId="15041B36" w14:textId="3B57E2F6" w:rsidR="00AB3B62" w:rsidRDefault="00AB3B62" w:rsidP="00AB3B62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B3B62">
        <w:rPr>
          <w:rFonts w:ascii="Times New Roman" w:hAnsi="Times New Roman" w:cs="Times New Roman"/>
          <w:sz w:val="18"/>
          <w:szCs w:val="18"/>
        </w:rPr>
        <w:t>1.4.5.</w:t>
      </w:r>
      <w:r>
        <w:rPr>
          <w:rFonts w:ascii="Times New Roman" w:hAnsi="Times New Roman" w:cs="Times New Roman"/>
          <w:sz w:val="18"/>
          <w:szCs w:val="18"/>
        </w:rPr>
        <w:tab/>
      </w:r>
      <w:r w:rsidRPr="00AB3B62">
        <w:rPr>
          <w:rFonts w:ascii="Times New Roman" w:hAnsi="Times New Roman" w:cs="Times New Roman"/>
          <w:sz w:val="18"/>
          <w:szCs w:val="18"/>
        </w:rPr>
        <w:t>Pozostałe określenia podstawowe są zgodne z obowiązującymi, odpowiednimi polskimi normami 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B3B62">
        <w:rPr>
          <w:rFonts w:ascii="Times New Roman" w:hAnsi="Times New Roman" w:cs="Times New Roman"/>
          <w:sz w:val="18"/>
          <w:szCs w:val="18"/>
        </w:rPr>
        <w:t xml:space="preserve">z definicjami podanymi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AB3B62">
        <w:rPr>
          <w:rFonts w:ascii="Times New Roman" w:hAnsi="Times New Roman" w:cs="Times New Roman"/>
          <w:sz w:val="18"/>
          <w:szCs w:val="18"/>
        </w:rPr>
        <w:t>” pkt 1.4.</w:t>
      </w:r>
    </w:p>
    <w:p w14:paraId="35A0541D" w14:textId="77777777" w:rsidR="00AB3B62" w:rsidRPr="002B07EA" w:rsidRDefault="00AB3B62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248A327" w14:textId="0D4B2B58" w:rsidR="002B07EA" w:rsidRPr="00E22B81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1.5.</w:t>
      </w:r>
      <w:r w:rsidR="00E22B81">
        <w:rPr>
          <w:rFonts w:ascii="Times New Roman" w:hAnsi="Times New Roman" w:cs="Times New Roman"/>
          <w:b/>
          <w:sz w:val="18"/>
          <w:szCs w:val="18"/>
        </w:rPr>
        <w:tab/>
      </w:r>
      <w:r w:rsidRPr="00E22B81">
        <w:rPr>
          <w:rFonts w:ascii="Times New Roman" w:hAnsi="Times New Roman" w:cs="Times New Roman"/>
          <w:b/>
          <w:sz w:val="18"/>
          <w:szCs w:val="18"/>
        </w:rPr>
        <w:t>Ogólne wymagania dotyczące robót</w:t>
      </w:r>
    </w:p>
    <w:p w14:paraId="57A7D2D4" w14:textId="33779919" w:rsidR="002B07EA" w:rsidRDefault="002B07EA" w:rsidP="00E22B8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B07EA">
        <w:rPr>
          <w:rFonts w:ascii="Times New Roman" w:hAnsi="Times New Roman" w:cs="Times New Roman"/>
          <w:sz w:val="18"/>
          <w:szCs w:val="18"/>
        </w:rPr>
        <w:t xml:space="preserve">Ogólne wymagania dotyczące robót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2B07EA">
        <w:rPr>
          <w:rFonts w:ascii="Times New Roman" w:hAnsi="Times New Roman" w:cs="Times New Roman"/>
          <w:sz w:val="18"/>
          <w:szCs w:val="18"/>
        </w:rPr>
        <w:t>”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2B9F3B53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4FE9AD" w14:textId="6DEFA301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2.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MATERIAŁY</w:t>
      </w:r>
    </w:p>
    <w:p w14:paraId="6230D6FA" w14:textId="112C635B" w:rsidR="00AB3B62" w:rsidRPr="00E22B81" w:rsidRDefault="00AB3B62" w:rsidP="00AB3B62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22B81">
        <w:rPr>
          <w:rFonts w:ascii="Times New Roman" w:hAnsi="Times New Roman" w:cs="Times New Roman"/>
          <w:b/>
          <w:sz w:val="18"/>
          <w:szCs w:val="18"/>
        </w:rPr>
        <w:t>2.1.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BD0A2E" w:rsidRPr="00BD0A2E">
        <w:rPr>
          <w:rFonts w:ascii="Times New Roman" w:hAnsi="Times New Roman" w:cs="Times New Roman"/>
          <w:b/>
          <w:sz w:val="18"/>
          <w:szCs w:val="18"/>
        </w:rPr>
        <w:t>Ogólne wymagania dotyczące materiałów</w:t>
      </w:r>
    </w:p>
    <w:p w14:paraId="1A5FA45A" w14:textId="36288BAA" w:rsidR="00AB3B62" w:rsidRDefault="00BD0A2E" w:rsidP="00BD0A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Ogólne wymagania dotyczące materiałów, ich pozyskiwania i składowania,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BD0A2E">
        <w:rPr>
          <w:rFonts w:ascii="Times New Roman" w:hAnsi="Times New Roman" w:cs="Times New Roman"/>
          <w:sz w:val="18"/>
          <w:szCs w:val="18"/>
        </w:rPr>
        <w:t>” pkt 2</w:t>
      </w:r>
    </w:p>
    <w:p w14:paraId="3E21BEB7" w14:textId="4DA5D97E" w:rsid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36A751C" w14:textId="7BC206D3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BD0A2E">
        <w:rPr>
          <w:rFonts w:ascii="Times New Roman" w:hAnsi="Times New Roman" w:cs="Times New Roman"/>
          <w:b/>
          <w:sz w:val="18"/>
          <w:szCs w:val="18"/>
        </w:rPr>
        <w:t>2.2.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BD0A2E">
        <w:rPr>
          <w:rFonts w:ascii="Times New Roman" w:hAnsi="Times New Roman" w:cs="Times New Roman"/>
          <w:b/>
          <w:sz w:val="18"/>
          <w:szCs w:val="18"/>
        </w:rPr>
        <w:t>Materiały do wykonania robót</w:t>
      </w:r>
    </w:p>
    <w:p w14:paraId="261B76FC" w14:textId="337F4DF4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b/>
          <w:bCs/>
          <w:sz w:val="18"/>
          <w:szCs w:val="18"/>
        </w:rPr>
        <w:t>2.2.1.</w:t>
      </w:r>
      <w:r>
        <w:rPr>
          <w:rFonts w:ascii="Times New Roman" w:hAnsi="Times New Roman" w:cs="Times New Roman"/>
          <w:sz w:val="18"/>
          <w:szCs w:val="18"/>
        </w:rPr>
        <w:tab/>
      </w:r>
      <w:r w:rsidRPr="00BD0A2E">
        <w:rPr>
          <w:rFonts w:ascii="Times New Roman" w:hAnsi="Times New Roman" w:cs="Times New Roman"/>
          <w:sz w:val="18"/>
          <w:szCs w:val="18"/>
        </w:rPr>
        <w:t>Zgodność materiałów z dokumentacja projektowa</w:t>
      </w:r>
    </w:p>
    <w:p w14:paraId="37F0DF60" w14:textId="2F94CA84" w:rsidR="00BD0A2E" w:rsidRPr="00BD0A2E" w:rsidRDefault="00BD0A2E" w:rsidP="00BD0A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Materiały do wykonania robót powinny być zgodne z ustaleniami dokumentacji projektowej lub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S</w:t>
      </w:r>
      <w:r w:rsidR="006E11B6">
        <w:rPr>
          <w:rFonts w:ascii="Times New Roman" w:hAnsi="Times New Roman" w:cs="Times New Roman"/>
          <w:sz w:val="18"/>
          <w:szCs w:val="18"/>
        </w:rPr>
        <w:t>TWIORB</w:t>
      </w:r>
      <w:r w:rsidRPr="00BD0A2E">
        <w:rPr>
          <w:rFonts w:ascii="Times New Roman" w:hAnsi="Times New Roman" w:cs="Times New Roman"/>
          <w:sz w:val="18"/>
          <w:szCs w:val="18"/>
        </w:rPr>
        <w:t>. Do odtworzenia ogrodzenia posesji przyjęto:</w:t>
      </w:r>
    </w:p>
    <w:p w14:paraId="2EB6390C" w14:textId="0345E237" w:rsidR="00BD0A2E" w:rsidRPr="00BD0A2E" w:rsidRDefault="00BD0A2E" w:rsidP="00BD0A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2" w:name="_Hlk83558531"/>
      <w:r w:rsidRPr="00BD0A2E">
        <w:rPr>
          <w:rFonts w:ascii="Times New Roman" w:hAnsi="Times New Roman" w:cs="Times New Roman"/>
          <w:sz w:val="18"/>
          <w:szCs w:val="18"/>
        </w:rPr>
        <w:t>rodzaj siatki -</w:t>
      </w:r>
      <w:r w:rsidR="006E11B6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siatka metalowa pleciona ślimakowa,</w:t>
      </w:r>
    </w:p>
    <w:p w14:paraId="6E9592C8" w14:textId="52CE54FB" w:rsidR="00BD0A2E" w:rsidRDefault="00BD0A2E" w:rsidP="00BD0A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wysokość siatki</w:t>
      </w:r>
      <w:r w:rsidR="006E11B6">
        <w:rPr>
          <w:rFonts w:ascii="Times New Roman" w:hAnsi="Times New Roman" w:cs="Times New Roman"/>
          <w:sz w:val="18"/>
          <w:szCs w:val="18"/>
        </w:rPr>
        <w:t xml:space="preserve"> -</w:t>
      </w:r>
      <w:r w:rsidRPr="00BD0A2E">
        <w:rPr>
          <w:rFonts w:ascii="Times New Roman" w:hAnsi="Times New Roman" w:cs="Times New Roman"/>
          <w:sz w:val="18"/>
          <w:szCs w:val="18"/>
        </w:rPr>
        <w:t xml:space="preserve"> 2,0</w:t>
      </w:r>
      <w:r w:rsidR="006E11B6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m,</w:t>
      </w:r>
    </w:p>
    <w:p w14:paraId="3F97BB34" w14:textId="6CC532BF" w:rsidR="00BD0A2E" w:rsidRPr="00BD0A2E" w:rsidRDefault="00BD0A2E" w:rsidP="00BD0A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wymiar boku oczka siatki</w:t>
      </w:r>
      <w:r w:rsidR="006E11B6">
        <w:rPr>
          <w:rFonts w:ascii="Times New Roman" w:hAnsi="Times New Roman" w:cs="Times New Roman"/>
          <w:sz w:val="18"/>
          <w:szCs w:val="18"/>
        </w:rPr>
        <w:t xml:space="preserve"> -</w:t>
      </w:r>
      <w:r w:rsidRPr="00BD0A2E">
        <w:rPr>
          <w:rFonts w:ascii="Times New Roman" w:hAnsi="Times New Roman" w:cs="Times New Roman"/>
          <w:sz w:val="18"/>
          <w:szCs w:val="18"/>
        </w:rPr>
        <w:t xml:space="preserve"> 50</w:t>
      </w:r>
      <w:r w:rsidR="006E11B6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mm,</w:t>
      </w:r>
    </w:p>
    <w:p w14:paraId="3AF58472" w14:textId="6438B31C" w:rsidR="00BD0A2E" w:rsidRPr="00BD0A2E" w:rsidRDefault="00BD0A2E" w:rsidP="00BD0A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rodzaj słupków - z rur stalowych średnicy 51</w:t>
      </w:r>
      <w:r w:rsidR="006E11B6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mm,</w:t>
      </w:r>
    </w:p>
    <w:p w14:paraId="77E6D8FC" w14:textId="40F2BD2A" w:rsidR="00BD0A2E" w:rsidRPr="00BD0A2E" w:rsidRDefault="00BD0A2E" w:rsidP="00BD0A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rodzaj usztywnienia ogrodzenia</w:t>
      </w:r>
      <w:r w:rsidR="006E11B6">
        <w:rPr>
          <w:rFonts w:ascii="Times New Roman" w:hAnsi="Times New Roman" w:cs="Times New Roman"/>
          <w:sz w:val="18"/>
          <w:szCs w:val="18"/>
        </w:rPr>
        <w:t xml:space="preserve"> -</w:t>
      </w:r>
      <w:r w:rsidRPr="00BD0A2E">
        <w:rPr>
          <w:rFonts w:ascii="Times New Roman" w:hAnsi="Times New Roman" w:cs="Times New Roman"/>
          <w:sz w:val="18"/>
          <w:szCs w:val="18"/>
        </w:rPr>
        <w:t xml:space="preserve"> stalowymi linkami o średnicy (min.</w:t>
      </w:r>
      <w:r w:rsidR="006E11B6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3</w:t>
      </w:r>
      <w:r w:rsidR="006E11B6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mm).</w:t>
      </w:r>
    </w:p>
    <w:bookmarkEnd w:id="2"/>
    <w:p w14:paraId="3EB44CF7" w14:textId="46F64E0A" w:rsidR="00BD0A2E" w:rsidRDefault="00BD0A2E" w:rsidP="00BD0A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Niniejsza S</w:t>
      </w:r>
      <w:r>
        <w:rPr>
          <w:rFonts w:ascii="Times New Roman" w:hAnsi="Times New Roman" w:cs="Times New Roman"/>
          <w:sz w:val="18"/>
          <w:szCs w:val="18"/>
        </w:rPr>
        <w:t>TWIORB</w:t>
      </w:r>
      <w:r w:rsidRPr="00BD0A2E">
        <w:rPr>
          <w:rFonts w:ascii="Times New Roman" w:hAnsi="Times New Roman" w:cs="Times New Roman"/>
          <w:sz w:val="18"/>
          <w:szCs w:val="18"/>
        </w:rPr>
        <w:t xml:space="preserve"> omawia wykonanie siatki metalowej plecionej ślimakowej ze słupkami z rur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stalowych okrągłych, usztywnionej stalowymi linkami.</w:t>
      </w:r>
    </w:p>
    <w:p w14:paraId="1682A087" w14:textId="77777777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5F9680A" w14:textId="3C7E6277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b/>
          <w:bCs/>
          <w:sz w:val="18"/>
          <w:szCs w:val="18"/>
        </w:rPr>
        <w:t>2.2.2.</w:t>
      </w:r>
      <w:r>
        <w:rPr>
          <w:rFonts w:ascii="Times New Roman" w:hAnsi="Times New Roman" w:cs="Times New Roman"/>
          <w:sz w:val="18"/>
          <w:szCs w:val="18"/>
        </w:rPr>
        <w:tab/>
      </w:r>
      <w:r w:rsidRPr="00BD0A2E">
        <w:rPr>
          <w:rFonts w:ascii="Times New Roman" w:hAnsi="Times New Roman" w:cs="Times New Roman"/>
          <w:sz w:val="18"/>
          <w:szCs w:val="18"/>
        </w:rPr>
        <w:t>Metalowa siatka pleciona ślimakowa</w:t>
      </w:r>
    </w:p>
    <w:p w14:paraId="17070018" w14:textId="6F968B4F" w:rsidR="00BD0A2E" w:rsidRPr="00BD0A2E" w:rsidRDefault="00BD0A2E" w:rsidP="00BD0A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Siatka pleciona ślimakowa powinna odpowiadać wymaganiom określonym przez BN-83/5032-02 [40],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podanym w tablicach 1 i 2.</w:t>
      </w:r>
    </w:p>
    <w:p w14:paraId="2EA1FAF5" w14:textId="4C1863A3" w:rsidR="00BD0A2E" w:rsidRPr="00BD0A2E" w:rsidRDefault="00BD0A2E" w:rsidP="00BD0A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Długość dostarczanej przez producenta siatki, zwiniętej w rolkę, powinna wynosić od 10 do 25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m. Odchyłki długości nie powinny przekraczać ± 0,1 m dla wielkości 30 oraz ± 0,2 m dla siatek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wielkości od 40 do 70.</w:t>
      </w:r>
    </w:p>
    <w:p w14:paraId="6A93681F" w14:textId="4A467AAB" w:rsidR="00BD0A2E" w:rsidRPr="00BD0A2E" w:rsidRDefault="00BD0A2E" w:rsidP="00BD0A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Powierzchnia siatki powinna być gładka, bez załamań, wybrzuszeń i wgnieceń. Spirala powinna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być wykonana z jednego odcinka drutu. Splecenie siatki powinno być przeprowadzone przez połączenie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spirali wszystkimi zwojami. Konce spirali z obydwu stron powinny być równo obcięte w odległości co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najmniej 30% wymiaru boku oczka.</w:t>
      </w:r>
    </w:p>
    <w:p w14:paraId="24F2804B" w14:textId="54E18A21" w:rsidR="00BD0A2E" w:rsidRPr="00BD0A2E" w:rsidRDefault="00BD0A2E" w:rsidP="00BD0A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lastRenderedPageBreak/>
        <w:t>Siatki w rolkach należ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BD0A2E">
        <w:rPr>
          <w:rFonts w:ascii="Times New Roman" w:hAnsi="Times New Roman" w:cs="Times New Roman"/>
          <w:sz w:val="18"/>
          <w:szCs w:val="18"/>
        </w:rPr>
        <w:t xml:space="preserve"> przechowywać w pozycji pionowej w pomieszczeniach suchych, z dala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od materiałów działających korodująco.</w:t>
      </w:r>
    </w:p>
    <w:p w14:paraId="06307599" w14:textId="282CAB65" w:rsidR="00BD0A2E" w:rsidRPr="00BD0A2E" w:rsidRDefault="00BD0A2E" w:rsidP="00BD0A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Drut w siatce powinien być okrągły, cynkowany, ze stali ST1 według PN-M-80026 [31].</w:t>
      </w:r>
    </w:p>
    <w:p w14:paraId="0C1C127A" w14:textId="2D6C6B82" w:rsidR="00BD0A2E" w:rsidRPr="00BD0A2E" w:rsidRDefault="00BD0A2E" w:rsidP="00BD0A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Dopuszcza się pokrywanie drutu innymi powłokami, pod warunkiem zaakceptowania przez In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>yniera.</w:t>
      </w:r>
    </w:p>
    <w:p w14:paraId="7CC83C35" w14:textId="04BD98E9" w:rsidR="00BD0A2E" w:rsidRDefault="00044721" w:rsidP="0004472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Wytrzymałość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drutu na </w:t>
      </w:r>
      <w:r w:rsidRPr="00BD0A2E">
        <w:rPr>
          <w:rFonts w:ascii="Times New Roman" w:hAnsi="Times New Roman" w:cs="Times New Roman"/>
          <w:sz w:val="18"/>
          <w:szCs w:val="18"/>
        </w:rPr>
        <w:t>rozciąganie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powinna </w:t>
      </w:r>
      <w:r w:rsidRPr="00BD0A2E">
        <w:rPr>
          <w:rFonts w:ascii="Times New Roman" w:hAnsi="Times New Roman" w:cs="Times New Roman"/>
          <w:sz w:val="18"/>
          <w:szCs w:val="18"/>
        </w:rPr>
        <w:t>wynosić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co najmniej 588 </w:t>
      </w:r>
      <w:proofErr w:type="spellStart"/>
      <w:r w:rsidR="00BD0A2E" w:rsidRPr="00BD0A2E">
        <w:rPr>
          <w:rFonts w:ascii="Times New Roman" w:hAnsi="Times New Roman" w:cs="Times New Roman"/>
          <w:sz w:val="18"/>
          <w:szCs w:val="18"/>
        </w:rPr>
        <w:t>MPa</w:t>
      </w:r>
      <w:proofErr w:type="spellEnd"/>
      <w:r w:rsidR="00BD0A2E" w:rsidRPr="00BD0A2E">
        <w:rPr>
          <w:rFonts w:ascii="Times New Roman" w:hAnsi="Times New Roman" w:cs="Times New Roman"/>
          <w:sz w:val="18"/>
          <w:szCs w:val="18"/>
        </w:rPr>
        <w:t xml:space="preserve"> (dopuszcza </w:t>
      </w:r>
      <w:r w:rsidRPr="00BD0A2E">
        <w:rPr>
          <w:rFonts w:ascii="Times New Roman" w:hAnsi="Times New Roman" w:cs="Times New Roman"/>
          <w:sz w:val="18"/>
          <w:szCs w:val="18"/>
        </w:rPr>
        <w:t>się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BD0A2E">
        <w:rPr>
          <w:rFonts w:ascii="Times New Roman" w:hAnsi="Times New Roman" w:cs="Times New Roman"/>
          <w:sz w:val="18"/>
          <w:szCs w:val="18"/>
        </w:rPr>
        <w:t xml:space="preserve">wytrzymałość 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od 412 do 588 </w:t>
      </w:r>
      <w:proofErr w:type="spellStart"/>
      <w:r w:rsidR="00BD0A2E" w:rsidRPr="00BD0A2E">
        <w:rPr>
          <w:rFonts w:ascii="Times New Roman" w:hAnsi="Times New Roman" w:cs="Times New Roman"/>
          <w:sz w:val="18"/>
          <w:szCs w:val="18"/>
        </w:rPr>
        <w:t>MPa</w:t>
      </w:r>
      <w:proofErr w:type="spellEnd"/>
      <w:r w:rsidR="00BD0A2E" w:rsidRPr="00BD0A2E">
        <w:rPr>
          <w:rFonts w:ascii="Times New Roman" w:hAnsi="Times New Roman" w:cs="Times New Roman"/>
          <w:sz w:val="18"/>
          <w:szCs w:val="18"/>
        </w:rPr>
        <w:t xml:space="preserve"> pod warunkiem akceptacji przez In</w:t>
      </w:r>
      <w:r>
        <w:rPr>
          <w:rFonts w:ascii="Times New Roman" w:hAnsi="Times New Roman" w:cs="Times New Roman"/>
          <w:sz w:val="18"/>
          <w:szCs w:val="18"/>
        </w:rPr>
        <w:t>ż</w:t>
      </w:r>
      <w:r w:rsidR="00BD0A2E" w:rsidRPr="00BD0A2E">
        <w:rPr>
          <w:rFonts w:ascii="Times New Roman" w:hAnsi="Times New Roman" w:cs="Times New Roman"/>
          <w:sz w:val="18"/>
          <w:szCs w:val="18"/>
        </w:rPr>
        <w:t>yniera.</w:t>
      </w:r>
    </w:p>
    <w:p w14:paraId="1EDDA502" w14:textId="789FE1CE" w:rsid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B12932" w14:textId="26412175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Tablica 1. Wymiary oczek siatki, nominalna </w:t>
      </w:r>
      <w:r w:rsidR="00044721" w:rsidRPr="00BD0A2E">
        <w:rPr>
          <w:rFonts w:ascii="Times New Roman" w:hAnsi="Times New Roman" w:cs="Times New Roman"/>
          <w:sz w:val="18"/>
          <w:szCs w:val="18"/>
        </w:rPr>
        <w:t>średnica</w:t>
      </w:r>
      <w:r w:rsidRPr="00BD0A2E">
        <w:rPr>
          <w:rFonts w:ascii="Times New Roman" w:hAnsi="Times New Roman" w:cs="Times New Roman"/>
          <w:sz w:val="18"/>
          <w:szCs w:val="18"/>
        </w:rPr>
        <w:t xml:space="preserve"> drutu i masa siatki plecionej </w:t>
      </w:r>
      <w:r w:rsidR="00044721" w:rsidRPr="00BD0A2E">
        <w:rPr>
          <w:rFonts w:ascii="Times New Roman" w:hAnsi="Times New Roman" w:cs="Times New Roman"/>
          <w:sz w:val="18"/>
          <w:szCs w:val="18"/>
        </w:rPr>
        <w:t>ślimakowej</w:t>
      </w:r>
      <w:r w:rsidR="00044721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według BN-83/5032-02 [40]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947"/>
        <w:gridCol w:w="1947"/>
        <w:gridCol w:w="1947"/>
        <w:gridCol w:w="2234"/>
      </w:tblGrid>
      <w:tr w:rsidR="00044721" w14:paraId="75D88E26" w14:textId="77777777" w:rsidTr="00044721">
        <w:trPr>
          <w:jc w:val="center"/>
        </w:trPr>
        <w:tc>
          <w:tcPr>
            <w:tcW w:w="1134" w:type="dxa"/>
            <w:vMerge w:val="restart"/>
            <w:vAlign w:val="center"/>
          </w:tcPr>
          <w:p w14:paraId="345FB4E0" w14:textId="3FDCE144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Wielkość siatki</w:t>
            </w:r>
          </w:p>
        </w:tc>
        <w:tc>
          <w:tcPr>
            <w:tcW w:w="3894" w:type="dxa"/>
            <w:gridSpan w:val="2"/>
            <w:vAlign w:val="center"/>
          </w:tcPr>
          <w:p w14:paraId="6E418C2A" w14:textId="016FB641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Nominalny wymiar oczka</w:t>
            </w:r>
          </w:p>
        </w:tc>
        <w:tc>
          <w:tcPr>
            <w:tcW w:w="1947" w:type="dxa"/>
            <w:vMerge w:val="restart"/>
            <w:vAlign w:val="center"/>
          </w:tcPr>
          <w:p w14:paraId="5EC4F8A0" w14:textId="77777777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Nominalna średnica drutu</w:t>
            </w:r>
          </w:p>
          <w:p w14:paraId="63AB1327" w14:textId="20D22894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2234" w:type="dxa"/>
            <w:vMerge w:val="restart"/>
            <w:vAlign w:val="center"/>
          </w:tcPr>
          <w:p w14:paraId="5A5BD851" w14:textId="77777777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Orientacyjna masa 1 m</w:t>
            </w:r>
            <w:r w:rsidRPr="0004472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 xml:space="preserve"> siatki</w:t>
            </w:r>
          </w:p>
          <w:p w14:paraId="350AAE96" w14:textId="14781EE8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</w:tr>
      <w:tr w:rsidR="00044721" w14:paraId="444C99AA" w14:textId="77777777" w:rsidTr="00044721">
        <w:trPr>
          <w:jc w:val="center"/>
        </w:trPr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</w:tcPr>
          <w:p w14:paraId="0FD249F5" w14:textId="77777777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7" w:type="dxa"/>
            <w:tcBorders>
              <w:bottom w:val="double" w:sz="4" w:space="0" w:color="auto"/>
            </w:tcBorders>
            <w:vAlign w:val="center"/>
          </w:tcPr>
          <w:p w14:paraId="116C031D" w14:textId="6780B217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Wymiar boku oczka</w:t>
            </w:r>
          </w:p>
        </w:tc>
        <w:tc>
          <w:tcPr>
            <w:tcW w:w="1947" w:type="dxa"/>
            <w:tcBorders>
              <w:bottom w:val="double" w:sz="4" w:space="0" w:color="auto"/>
            </w:tcBorders>
            <w:vAlign w:val="center"/>
          </w:tcPr>
          <w:p w14:paraId="77C03178" w14:textId="402D34C3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Dopuszczalne odchyłki boku oczka</w:t>
            </w:r>
          </w:p>
        </w:tc>
        <w:tc>
          <w:tcPr>
            <w:tcW w:w="1947" w:type="dxa"/>
            <w:vMerge/>
            <w:tcBorders>
              <w:bottom w:val="double" w:sz="4" w:space="0" w:color="auto"/>
            </w:tcBorders>
            <w:vAlign w:val="center"/>
          </w:tcPr>
          <w:p w14:paraId="2336C2CE" w14:textId="77777777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4" w:type="dxa"/>
            <w:vMerge/>
            <w:tcBorders>
              <w:bottom w:val="double" w:sz="4" w:space="0" w:color="auto"/>
            </w:tcBorders>
            <w:vAlign w:val="center"/>
          </w:tcPr>
          <w:p w14:paraId="06DC1635" w14:textId="77777777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4721" w14:paraId="6C2573B5" w14:textId="77777777" w:rsidTr="00044721">
        <w:trPr>
          <w:jc w:val="center"/>
        </w:trPr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9AFE141" w14:textId="46461DDD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947" w:type="dxa"/>
            <w:tcBorders>
              <w:top w:val="double" w:sz="4" w:space="0" w:color="auto"/>
            </w:tcBorders>
            <w:vAlign w:val="center"/>
          </w:tcPr>
          <w:p w14:paraId="7B6153ED" w14:textId="5E6418D1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947" w:type="dxa"/>
            <w:tcBorders>
              <w:top w:val="double" w:sz="4" w:space="0" w:color="auto"/>
            </w:tcBorders>
            <w:vAlign w:val="center"/>
          </w:tcPr>
          <w:p w14:paraId="5FDD98B7" w14:textId="0BBF8D06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± 2,8</w:t>
            </w:r>
          </w:p>
        </w:tc>
        <w:tc>
          <w:tcPr>
            <w:tcW w:w="1947" w:type="dxa"/>
            <w:tcBorders>
              <w:top w:val="double" w:sz="4" w:space="0" w:color="auto"/>
            </w:tcBorders>
            <w:vAlign w:val="center"/>
          </w:tcPr>
          <w:p w14:paraId="2607421B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  <w:p w14:paraId="7F7FDB4C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  <w:p w14:paraId="670CFC7A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  <w:p w14:paraId="783EB68C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  <w:p w14:paraId="18EE1E16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  <w:p w14:paraId="0204E3F9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  <w:p w14:paraId="10AA80DB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  <w:p w14:paraId="53389ACB" w14:textId="781E0A47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14:paraId="5727EE4C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  <w:p w14:paraId="31EDAB95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  <w:p w14:paraId="05DC4208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  <w:p w14:paraId="6DDDEAA5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  <w:p w14:paraId="757FAF8E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  <w:p w14:paraId="3E7EBEEA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  <w:p w14:paraId="1F6EF93E" w14:textId="77777777" w:rsidR="00044721" w:rsidRPr="00044721" w:rsidRDefault="00044721" w:rsidP="000447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  <w:p w14:paraId="3D973051" w14:textId="7F5C7804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</w:tr>
    </w:tbl>
    <w:p w14:paraId="47FA2B29" w14:textId="77777777" w:rsidR="00044721" w:rsidRDefault="00044721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FA8D42C" w14:textId="5C555B51" w:rsidR="00BD0A2E" w:rsidRPr="00BD0A2E" w:rsidRDefault="00BD0A2E" w:rsidP="0004472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Odchyłki </w:t>
      </w:r>
      <w:r w:rsidR="00044721" w:rsidRPr="00BD0A2E">
        <w:rPr>
          <w:rFonts w:ascii="Times New Roman" w:hAnsi="Times New Roman" w:cs="Times New Roman"/>
          <w:sz w:val="18"/>
          <w:szCs w:val="18"/>
        </w:rPr>
        <w:t>prostopadłości</w:t>
      </w:r>
      <w:r w:rsidRPr="00BD0A2E">
        <w:rPr>
          <w:rFonts w:ascii="Times New Roman" w:hAnsi="Times New Roman" w:cs="Times New Roman"/>
          <w:sz w:val="18"/>
          <w:szCs w:val="18"/>
        </w:rPr>
        <w:t xml:space="preserve"> kształtu boków oczka nie powinny </w:t>
      </w:r>
      <w:r w:rsidR="00044721" w:rsidRPr="00BD0A2E">
        <w:rPr>
          <w:rFonts w:ascii="Times New Roman" w:hAnsi="Times New Roman" w:cs="Times New Roman"/>
          <w:sz w:val="18"/>
          <w:szCs w:val="18"/>
        </w:rPr>
        <w:t>przekraczać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± 10</w:t>
      </w:r>
      <w:r w:rsidRPr="00044721">
        <w:rPr>
          <w:rFonts w:ascii="Times New Roman" w:hAnsi="Times New Roman" w:cs="Times New Roman"/>
          <w:sz w:val="18"/>
          <w:szCs w:val="18"/>
          <w:vertAlign w:val="superscript"/>
        </w:rPr>
        <w:t>o</w:t>
      </w:r>
      <w:r w:rsidRPr="00BD0A2E">
        <w:rPr>
          <w:rFonts w:ascii="Times New Roman" w:hAnsi="Times New Roman" w:cs="Times New Roman"/>
          <w:sz w:val="18"/>
          <w:szCs w:val="18"/>
        </w:rPr>
        <w:t>.</w:t>
      </w:r>
    </w:p>
    <w:p w14:paraId="395049CF" w14:textId="77777777" w:rsidR="00044721" w:rsidRDefault="00044721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3D50621" w14:textId="47EF8E95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Tablica 2. </w:t>
      </w:r>
      <w:r w:rsidR="00044721" w:rsidRPr="00BD0A2E">
        <w:rPr>
          <w:rFonts w:ascii="Times New Roman" w:hAnsi="Times New Roman" w:cs="Times New Roman"/>
          <w:sz w:val="18"/>
          <w:szCs w:val="18"/>
        </w:rPr>
        <w:t>Szerokość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siatki plecionej </w:t>
      </w:r>
      <w:r w:rsidR="00044721" w:rsidRPr="00BD0A2E">
        <w:rPr>
          <w:rFonts w:ascii="Times New Roman" w:hAnsi="Times New Roman" w:cs="Times New Roman"/>
          <w:sz w:val="18"/>
          <w:szCs w:val="18"/>
        </w:rPr>
        <w:t>ślimakowej</w:t>
      </w:r>
      <w:r w:rsidRPr="00BD0A2E">
        <w:rPr>
          <w:rFonts w:ascii="Times New Roman" w:hAnsi="Times New Roman" w:cs="Times New Roman"/>
          <w:sz w:val="18"/>
          <w:szCs w:val="18"/>
        </w:rPr>
        <w:t xml:space="preserve"> dostarczanej przez producenta, według</w:t>
      </w:r>
      <w:r w:rsidR="00044721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BN-83/5032-02 [40]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4536"/>
      </w:tblGrid>
      <w:tr w:rsidR="00044721" w14:paraId="5A6E8587" w14:textId="77777777" w:rsidTr="00044721">
        <w:trPr>
          <w:jc w:val="center"/>
        </w:trPr>
        <w:tc>
          <w:tcPr>
            <w:tcW w:w="2830" w:type="dxa"/>
            <w:tcBorders>
              <w:bottom w:val="double" w:sz="4" w:space="0" w:color="auto"/>
            </w:tcBorders>
            <w:vAlign w:val="center"/>
          </w:tcPr>
          <w:p w14:paraId="67CB72BD" w14:textId="1A04B324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Wielkość siatki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vAlign w:val="center"/>
          </w:tcPr>
          <w:p w14:paraId="13FD5CA4" w14:textId="77777777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Szerokość siatki, mm</w:t>
            </w:r>
          </w:p>
          <w:p w14:paraId="02FDB752" w14:textId="68A5B81B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(w wykonanym ogrodzeniu jest to wysokość siatki</w:t>
            </w:r>
          </w:p>
        </w:tc>
      </w:tr>
      <w:tr w:rsidR="00044721" w14:paraId="038CA11E" w14:textId="77777777" w:rsidTr="00044721">
        <w:trPr>
          <w:jc w:val="center"/>
        </w:trPr>
        <w:tc>
          <w:tcPr>
            <w:tcW w:w="2830" w:type="dxa"/>
            <w:tcBorders>
              <w:top w:val="double" w:sz="4" w:space="0" w:color="auto"/>
            </w:tcBorders>
            <w:vAlign w:val="center"/>
          </w:tcPr>
          <w:p w14:paraId="5D05637C" w14:textId="3F8C8056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vAlign w:val="center"/>
          </w:tcPr>
          <w:p w14:paraId="32C67BEA" w14:textId="49734669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</w:tr>
      <w:tr w:rsidR="00044721" w14:paraId="79E32881" w14:textId="77777777" w:rsidTr="00044721">
        <w:trPr>
          <w:jc w:val="center"/>
        </w:trPr>
        <w:tc>
          <w:tcPr>
            <w:tcW w:w="7366" w:type="dxa"/>
            <w:gridSpan w:val="2"/>
            <w:vAlign w:val="center"/>
          </w:tcPr>
          <w:p w14:paraId="3FACFE56" w14:textId="77777777" w:rsidR="00044721" w:rsidRPr="00044721" w:rsidRDefault="00044721" w:rsidP="000447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Uwagi do tablicy 2:</w:t>
            </w:r>
          </w:p>
          <w:p w14:paraId="6AA5F657" w14:textId="76F0C88B" w:rsidR="00044721" w:rsidRPr="00044721" w:rsidRDefault="00044721" w:rsidP="000447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1. Szerokość siatki mierzy się łącznie z wystającymi końcami drutów.</w:t>
            </w:r>
          </w:p>
          <w:p w14:paraId="1D5C27F4" w14:textId="53AF9792" w:rsidR="00044721" w:rsidRPr="00044721" w:rsidRDefault="00044721" w:rsidP="000447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2. Dopuszczalne odchyłki szerokości siatki nie powinny przekraczać ± 0,6 długości boku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oczka</w:t>
            </w:r>
          </w:p>
          <w:p w14:paraId="3B63ACA6" w14:textId="1BD8A60F" w:rsidR="00044721" w:rsidRPr="00044721" w:rsidRDefault="00044721" w:rsidP="000447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3. Po porozumieniu miedzy producentem i odbiorca dopuszcza się wykonanie siatek 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innych szerokościach</w:t>
            </w:r>
          </w:p>
        </w:tc>
      </w:tr>
    </w:tbl>
    <w:p w14:paraId="7F67718A" w14:textId="4C3DD56D" w:rsidR="00044721" w:rsidRDefault="00044721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E403956" w14:textId="36846AEE" w:rsidR="00BD0A2E" w:rsidRDefault="00BD0A2E" w:rsidP="0004472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Najmniejsza nominalna </w:t>
      </w:r>
      <w:r w:rsidR="00044721" w:rsidRPr="00BD0A2E">
        <w:rPr>
          <w:rFonts w:ascii="Times New Roman" w:hAnsi="Times New Roman" w:cs="Times New Roman"/>
          <w:sz w:val="18"/>
          <w:szCs w:val="18"/>
        </w:rPr>
        <w:t>średnica</w:t>
      </w:r>
      <w:r w:rsidRPr="00BD0A2E">
        <w:rPr>
          <w:rFonts w:ascii="Times New Roman" w:hAnsi="Times New Roman" w:cs="Times New Roman"/>
          <w:sz w:val="18"/>
          <w:szCs w:val="18"/>
        </w:rPr>
        <w:t xml:space="preserve"> drutu w siatce powinna </w:t>
      </w:r>
      <w:r w:rsidR="00044721" w:rsidRPr="00BD0A2E">
        <w:rPr>
          <w:rFonts w:ascii="Times New Roman" w:hAnsi="Times New Roman" w:cs="Times New Roman"/>
          <w:sz w:val="18"/>
          <w:szCs w:val="18"/>
        </w:rPr>
        <w:t>wynosić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2 mm. Odchyłki </w:t>
      </w:r>
      <w:r w:rsidR="00044721" w:rsidRPr="00BD0A2E">
        <w:rPr>
          <w:rFonts w:ascii="Times New Roman" w:hAnsi="Times New Roman" w:cs="Times New Roman"/>
          <w:sz w:val="18"/>
          <w:szCs w:val="18"/>
        </w:rPr>
        <w:t>średnic</w:t>
      </w:r>
      <w:r w:rsidR="00044721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drutów powinny </w:t>
      </w:r>
      <w:r w:rsidR="00044721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zgodne z wymaganiami podanymi w tablicy 3.</w:t>
      </w:r>
    </w:p>
    <w:p w14:paraId="7235D0E4" w14:textId="77777777" w:rsidR="00044721" w:rsidRDefault="00044721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AF16D59" w14:textId="2FA57E47" w:rsid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Tablica 3. Odchyłki </w:t>
      </w:r>
      <w:r w:rsidR="00044721" w:rsidRPr="00BD0A2E">
        <w:rPr>
          <w:rFonts w:ascii="Times New Roman" w:hAnsi="Times New Roman" w:cs="Times New Roman"/>
          <w:sz w:val="18"/>
          <w:szCs w:val="18"/>
        </w:rPr>
        <w:t>średnic</w:t>
      </w:r>
      <w:r w:rsidRPr="00BD0A2E">
        <w:rPr>
          <w:rFonts w:ascii="Times New Roman" w:hAnsi="Times New Roman" w:cs="Times New Roman"/>
          <w:sz w:val="18"/>
          <w:szCs w:val="18"/>
        </w:rPr>
        <w:t xml:space="preserve"> drutów w siatce plecionej </w:t>
      </w:r>
      <w:r w:rsidR="00044721" w:rsidRPr="00BD0A2E">
        <w:rPr>
          <w:rFonts w:ascii="Times New Roman" w:hAnsi="Times New Roman" w:cs="Times New Roman"/>
          <w:sz w:val="18"/>
          <w:szCs w:val="18"/>
        </w:rPr>
        <w:t>ślimakowej</w:t>
      </w:r>
      <w:r w:rsidRPr="00BD0A2E">
        <w:rPr>
          <w:rFonts w:ascii="Times New Roman" w:hAnsi="Times New Roman" w:cs="Times New Roman"/>
          <w:sz w:val="18"/>
          <w:szCs w:val="18"/>
        </w:rPr>
        <w:t>, według PN-M-80026</w:t>
      </w:r>
      <w:r w:rsidR="00044721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[31]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13"/>
        <w:gridCol w:w="2924"/>
      </w:tblGrid>
      <w:tr w:rsidR="00044721" w14:paraId="2586BF93" w14:textId="77777777" w:rsidTr="00044721">
        <w:trPr>
          <w:jc w:val="center"/>
        </w:trPr>
        <w:tc>
          <w:tcPr>
            <w:tcW w:w="3313" w:type="dxa"/>
            <w:tcBorders>
              <w:bottom w:val="double" w:sz="4" w:space="0" w:color="auto"/>
            </w:tcBorders>
            <w:vAlign w:val="center"/>
          </w:tcPr>
          <w:p w14:paraId="2297920F" w14:textId="4CCF2ADE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Nominalna średnica drutu, mm</w:t>
            </w:r>
          </w:p>
        </w:tc>
        <w:tc>
          <w:tcPr>
            <w:tcW w:w="2924" w:type="dxa"/>
            <w:tcBorders>
              <w:bottom w:val="double" w:sz="4" w:space="0" w:color="auto"/>
            </w:tcBorders>
            <w:vAlign w:val="center"/>
          </w:tcPr>
          <w:p w14:paraId="2BCAFE33" w14:textId="331AE839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Dopuszczalna odchyłka drutu ocynkowanego, mm</w:t>
            </w:r>
          </w:p>
        </w:tc>
      </w:tr>
      <w:tr w:rsidR="00044721" w14:paraId="499E7475" w14:textId="77777777" w:rsidTr="00044721">
        <w:trPr>
          <w:jc w:val="center"/>
        </w:trPr>
        <w:tc>
          <w:tcPr>
            <w:tcW w:w="3313" w:type="dxa"/>
            <w:tcBorders>
              <w:top w:val="double" w:sz="4" w:space="0" w:color="auto"/>
            </w:tcBorders>
            <w:vAlign w:val="center"/>
          </w:tcPr>
          <w:p w14:paraId="51D74D49" w14:textId="77777777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od 2,0 do 3,0</w:t>
            </w:r>
          </w:p>
          <w:p w14:paraId="3D702419" w14:textId="27682683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od 3,1 do 4,0</w:t>
            </w:r>
          </w:p>
        </w:tc>
        <w:tc>
          <w:tcPr>
            <w:tcW w:w="2924" w:type="dxa"/>
            <w:tcBorders>
              <w:top w:val="double" w:sz="4" w:space="0" w:color="auto"/>
            </w:tcBorders>
            <w:vAlign w:val="center"/>
          </w:tcPr>
          <w:p w14:paraId="579484CF" w14:textId="77777777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+ 0,08 - 0,03</w:t>
            </w:r>
          </w:p>
          <w:p w14:paraId="1225A7AE" w14:textId="65B44F70" w:rsidR="00044721" w:rsidRPr="00044721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721">
              <w:rPr>
                <w:rFonts w:ascii="Times New Roman" w:hAnsi="Times New Roman" w:cs="Times New Roman"/>
                <w:sz w:val="16"/>
                <w:szCs w:val="16"/>
              </w:rPr>
              <w:t>+ 0,10 - 0,04</w:t>
            </w:r>
          </w:p>
        </w:tc>
      </w:tr>
    </w:tbl>
    <w:p w14:paraId="184921F5" w14:textId="48A872CB" w:rsidR="00044721" w:rsidRDefault="00044721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B01FA14" w14:textId="583B3044" w:rsidR="00BD0A2E" w:rsidRDefault="00BD0A2E" w:rsidP="0004472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Drut powinien </w:t>
      </w:r>
      <w:r w:rsidR="00044721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ocynkowany zanurzeniowo (ogniowo) z wy</w:t>
      </w:r>
      <w:r w:rsidR="00044721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 xml:space="preserve">sza </w:t>
      </w:r>
      <w:r w:rsidR="00044721" w:rsidRPr="00BD0A2E">
        <w:rPr>
          <w:rFonts w:ascii="Times New Roman" w:hAnsi="Times New Roman" w:cs="Times New Roman"/>
          <w:sz w:val="18"/>
          <w:szCs w:val="18"/>
        </w:rPr>
        <w:t>dokładnością</w:t>
      </w:r>
      <w:r w:rsidRPr="00BD0A2E">
        <w:rPr>
          <w:rFonts w:ascii="Times New Roman" w:hAnsi="Times New Roman" w:cs="Times New Roman"/>
          <w:sz w:val="18"/>
          <w:szCs w:val="18"/>
        </w:rPr>
        <w:t xml:space="preserve"> ocynkowania,</w:t>
      </w:r>
      <w:r w:rsidR="00044721">
        <w:rPr>
          <w:rFonts w:ascii="Times New Roman" w:hAnsi="Times New Roman" w:cs="Times New Roman"/>
          <w:sz w:val="18"/>
          <w:szCs w:val="18"/>
        </w:rPr>
        <w:t xml:space="preserve"> </w:t>
      </w:r>
      <w:r w:rsidR="00044721" w:rsidRPr="00BD0A2E">
        <w:rPr>
          <w:rFonts w:ascii="Times New Roman" w:hAnsi="Times New Roman" w:cs="Times New Roman"/>
          <w:sz w:val="18"/>
          <w:szCs w:val="18"/>
        </w:rPr>
        <w:t>określona</w:t>
      </w:r>
      <w:r w:rsidRPr="00BD0A2E">
        <w:rPr>
          <w:rFonts w:ascii="Times New Roman" w:hAnsi="Times New Roman" w:cs="Times New Roman"/>
          <w:sz w:val="18"/>
          <w:szCs w:val="18"/>
        </w:rPr>
        <w:t xml:space="preserve"> zgodnie z PN-M-80026 [31] (tablica 4).</w:t>
      </w:r>
    </w:p>
    <w:p w14:paraId="42B7D560" w14:textId="77777777" w:rsidR="00044721" w:rsidRPr="00BD0A2E" w:rsidRDefault="00044721" w:rsidP="00044721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A41DB51" w14:textId="4C9F6D3E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Tablica 4. </w:t>
      </w:r>
      <w:r w:rsidR="00044721" w:rsidRPr="00BD0A2E">
        <w:rPr>
          <w:rFonts w:ascii="Times New Roman" w:hAnsi="Times New Roman" w:cs="Times New Roman"/>
          <w:sz w:val="18"/>
          <w:szCs w:val="18"/>
        </w:rPr>
        <w:t>Grubość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powłoki cynkowej dla drutu ocynkowanego, w siatce plecionej </w:t>
      </w:r>
      <w:r w:rsidR="00044721" w:rsidRPr="00BD0A2E">
        <w:rPr>
          <w:rFonts w:ascii="Times New Roman" w:hAnsi="Times New Roman" w:cs="Times New Roman"/>
          <w:sz w:val="18"/>
          <w:szCs w:val="18"/>
        </w:rPr>
        <w:t>ślimakowej</w:t>
      </w:r>
      <w:r w:rsidRPr="00BD0A2E">
        <w:rPr>
          <w:rFonts w:ascii="Times New Roman" w:hAnsi="Times New Roman" w:cs="Times New Roman"/>
          <w:sz w:val="18"/>
          <w:szCs w:val="18"/>
        </w:rPr>
        <w:t>,</w:t>
      </w:r>
      <w:r w:rsidR="00044721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wg PN-M-80026 [31]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751"/>
        <w:gridCol w:w="2631"/>
      </w:tblGrid>
      <w:tr w:rsidR="00044721" w14:paraId="73FCC111" w14:textId="77777777" w:rsidTr="00D0743C">
        <w:trPr>
          <w:jc w:val="center"/>
        </w:trPr>
        <w:tc>
          <w:tcPr>
            <w:tcW w:w="2751" w:type="dxa"/>
            <w:tcBorders>
              <w:bottom w:val="double" w:sz="4" w:space="0" w:color="auto"/>
            </w:tcBorders>
            <w:vAlign w:val="center"/>
          </w:tcPr>
          <w:p w14:paraId="767AFCA7" w14:textId="2227CE81" w:rsidR="00044721" w:rsidRPr="00044721" w:rsidRDefault="00D0743C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743C">
              <w:rPr>
                <w:rFonts w:ascii="Times New Roman" w:hAnsi="Times New Roman" w:cs="Times New Roman"/>
                <w:sz w:val="16"/>
                <w:szCs w:val="16"/>
              </w:rPr>
              <w:t>Średnica</w:t>
            </w:r>
            <w:r w:rsidR="00044721" w:rsidRPr="00D0743C">
              <w:rPr>
                <w:rFonts w:ascii="Times New Roman" w:hAnsi="Times New Roman" w:cs="Times New Roman"/>
                <w:sz w:val="16"/>
                <w:szCs w:val="16"/>
              </w:rPr>
              <w:t xml:space="preserve"> drutu, mm</w:t>
            </w:r>
          </w:p>
        </w:tc>
        <w:tc>
          <w:tcPr>
            <w:tcW w:w="2631" w:type="dxa"/>
            <w:tcBorders>
              <w:bottom w:val="double" w:sz="4" w:space="0" w:color="auto"/>
            </w:tcBorders>
            <w:vAlign w:val="center"/>
          </w:tcPr>
          <w:p w14:paraId="673B962A" w14:textId="606FD56B" w:rsidR="00044721" w:rsidRPr="00044721" w:rsidRDefault="00044721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743C">
              <w:rPr>
                <w:rFonts w:ascii="Times New Roman" w:hAnsi="Times New Roman" w:cs="Times New Roman"/>
                <w:sz w:val="16"/>
                <w:szCs w:val="16"/>
              </w:rPr>
              <w:t xml:space="preserve">Minimalna </w:t>
            </w:r>
            <w:r w:rsidR="00D0743C" w:rsidRPr="00D0743C"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  <w:r w:rsidRPr="00D0743C">
              <w:rPr>
                <w:rFonts w:ascii="Times New Roman" w:hAnsi="Times New Roman" w:cs="Times New Roman"/>
                <w:sz w:val="16"/>
                <w:szCs w:val="16"/>
              </w:rPr>
              <w:t xml:space="preserve"> cynku, g/m</w:t>
            </w:r>
            <w:r w:rsidRPr="00D0743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044721" w14:paraId="20647A22" w14:textId="77777777" w:rsidTr="00D0743C">
        <w:trPr>
          <w:jc w:val="center"/>
        </w:trPr>
        <w:tc>
          <w:tcPr>
            <w:tcW w:w="2751" w:type="dxa"/>
            <w:tcBorders>
              <w:top w:val="double" w:sz="4" w:space="0" w:color="auto"/>
            </w:tcBorders>
            <w:vAlign w:val="center"/>
          </w:tcPr>
          <w:p w14:paraId="7C842C63" w14:textId="75A7CC78" w:rsidR="00044721" w:rsidRPr="00D0743C" w:rsidRDefault="00044721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743C">
              <w:rPr>
                <w:rFonts w:ascii="Times New Roman" w:hAnsi="Times New Roman" w:cs="Times New Roman"/>
                <w:sz w:val="16"/>
                <w:szCs w:val="16"/>
              </w:rPr>
              <w:t>od 2,0 do 2,5</w:t>
            </w:r>
          </w:p>
          <w:p w14:paraId="415C1732" w14:textId="3D316CDA" w:rsidR="00044721" w:rsidRPr="00D0743C" w:rsidRDefault="00044721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743C">
              <w:rPr>
                <w:rFonts w:ascii="Times New Roman" w:hAnsi="Times New Roman" w:cs="Times New Roman"/>
                <w:sz w:val="16"/>
                <w:szCs w:val="16"/>
              </w:rPr>
              <w:t>od 2,51 do 3,6</w:t>
            </w:r>
          </w:p>
          <w:p w14:paraId="664684EA" w14:textId="1A1BE00B" w:rsidR="00044721" w:rsidRPr="00D0743C" w:rsidRDefault="00044721" w:rsidP="000447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743C">
              <w:rPr>
                <w:rFonts w:ascii="Times New Roman" w:hAnsi="Times New Roman" w:cs="Times New Roman"/>
                <w:sz w:val="16"/>
                <w:szCs w:val="16"/>
              </w:rPr>
              <w:t>od 3,61 do 4,0</w:t>
            </w:r>
          </w:p>
        </w:tc>
        <w:tc>
          <w:tcPr>
            <w:tcW w:w="2631" w:type="dxa"/>
            <w:tcBorders>
              <w:top w:val="double" w:sz="4" w:space="0" w:color="auto"/>
            </w:tcBorders>
            <w:vAlign w:val="center"/>
          </w:tcPr>
          <w:p w14:paraId="41B0BFF8" w14:textId="77777777" w:rsidR="00044721" w:rsidRDefault="00044721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  <w:p w14:paraId="36EC6A3C" w14:textId="77777777" w:rsidR="00044721" w:rsidRDefault="00044721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  <w:p w14:paraId="76B1DC7C" w14:textId="6E78440D" w:rsidR="00044721" w:rsidRPr="00044721" w:rsidRDefault="00044721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</w:tbl>
    <w:p w14:paraId="262D3A43" w14:textId="77777777" w:rsidR="00044721" w:rsidRDefault="00044721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2F6DAFB" w14:textId="28F1830B" w:rsidR="00BD0A2E" w:rsidRPr="00BD0A2E" w:rsidRDefault="00BD0A2E" w:rsidP="007C7FC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Producent drutu, zgodnie z postanowieniami PN-M-80026 [31] na </w:t>
      </w:r>
      <w:r w:rsidR="007C7FCF">
        <w:rPr>
          <w:rFonts w:ascii="Times New Roman" w:hAnsi="Times New Roman" w:cs="Times New Roman"/>
          <w:sz w:val="18"/>
          <w:szCs w:val="18"/>
        </w:rPr>
        <w:t>żą</w:t>
      </w:r>
      <w:r w:rsidRPr="00BD0A2E">
        <w:rPr>
          <w:rFonts w:ascii="Times New Roman" w:hAnsi="Times New Roman" w:cs="Times New Roman"/>
          <w:sz w:val="18"/>
          <w:szCs w:val="18"/>
        </w:rPr>
        <w:t>danie odbiorcy, ma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="007C7FCF" w:rsidRPr="00BD0A2E">
        <w:rPr>
          <w:rFonts w:ascii="Times New Roman" w:hAnsi="Times New Roman" w:cs="Times New Roman"/>
          <w:sz w:val="18"/>
          <w:szCs w:val="18"/>
        </w:rPr>
        <w:t>obowiązek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7C7FCF" w:rsidRPr="00BD0A2E">
        <w:rPr>
          <w:rFonts w:ascii="Times New Roman" w:hAnsi="Times New Roman" w:cs="Times New Roman"/>
          <w:sz w:val="18"/>
          <w:szCs w:val="18"/>
        </w:rPr>
        <w:t>wystawić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7C7FCF" w:rsidRPr="00BD0A2E">
        <w:rPr>
          <w:rFonts w:ascii="Times New Roman" w:hAnsi="Times New Roman" w:cs="Times New Roman"/>
          <w:sz w:val="18"/>
          <w:szCs w:val="18"/>
        </w:rPr>
        <w:t>zaświadczenie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7C7FCF" w:rsidRPr="00BD0A2E">
        <w:rPr>
          <w:rFonts w:ascii="Times New Roman" w:hAnsi="Times New Roman" w:cs="Times New Roman"/>
          <w:sz w:val="18"/>
          <w:szCs w:val="18"/>
        </w:rPr>
        <w:t>zawierające</w:t>
      </w:r>
      <w:r w:rsidRPr="00BD0A2E">
        <w:rPr>
          <w:rFonts w:ascii="Times New Roman" w:hAnsi="Times New Roman" w:cs="Times New Roman"/>
          <w:sz w:val="18"/>
          <w:szCs w:val="18"/>
        </w:rPr>
        <w:t xml:space="preserve"> m.in. wyniki przeprowadzonych badan, w tym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sprawdzenia </w:t>
      </w:r>
      <w:r w:rsidR="007C7FCF" w:rsidRPr="00BD0A2E">
        <w:rPr>
          <w:rFonts w:ascii="Times New Roman" w:hAnsi="Times New Roman" w:cs="Times New Roman"/>
          <w:sz w:val="18"/>
          <w:szCs w:val="18"/>
        </w:rPr>
        <w:t>grubości</w:t>
      </w:r>
      <w:r w:rsidRPr="00BD0A2E">
        <w:rPr>
          <w:rFonts w:ascii="Times New Roman" w:hAnsi="Times New Roman" w:cs="Times New Roman"/>
          <w:sz w:val="18"/>
          <w:szCs w:val="18"/>
        </w:rPr>
        <w:t xml:space="preserve"> powłoki cynkowej według PN-M-80006 [30].</w:t>
      </w:r>
    </w:p>
    <w:p w14:paraId="50D073DF" w14:textId="57338B2B" w:rsidR="00BD0A2E" w:rsidRPr="00BD0A2E" w:rsidRDefault="00BD0A2E" w:rsidP="007C7FC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Siatki w rolkach nale</w:t>
      </w:r>
      <w:r w:rsidR="007C7FCF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 xml:space="preserve">y </w:t>
      </w:r>
      <w:r w:rsidR="007C7FCF" w:rsidRPr="00BD0A2E">
        <w:rPr>
          <w:rFonts w:ascii="Times New Roman" w:hAnsi="Times New Roman" w:cs="Times New Roman"/>
          <w:sz w:val="18"/>
          <w:szCs w:val="18"/>
        </w:rPr>
        <w:t>przechowywać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w pozycji pionowej w pomieszczeniach suchych, z dala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od materiałów </w:t>
      </w:r>
      <w:r w:rsidR="007C7FCF" w:rsidRPr="00BD0A2E">
        <w:rPr>
          <w:rFonts w:ascii="Times New Roman" w:hAnsi="Times New Roman" w:cs="Times New Roman"/>
          <w:sz w:val="18"/>
          <w:szCs w:val="18"/>
        </w:rPr>
        <w:t>działających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7C7FCF" w:rsidRPr="00BD0A2E">
        <w:rPr>
          <w:rFonts w:ascii="Times New Roman" w:hAnsi="Times New Roman" w:cs="Times New Roman"/>
          <w:sz w:val="18"/>
          <w:szCs w:val="18"/>
        </w:rPr>
        <w:t>korodująco</w:t>
      </w:r>
      <w:r w:rsidRPr="00BD0A2E">
        <w:rPr>
          <w:rFonts w:ascii="Times New Roman" w:hAnsi="Times New Roman" w:cs="Times New Roman"/>
          <w:sz w:val="18"/>
          <w:szCs w:val="18"/>
        </w:rPr>
        <w:t>.</w:t>
      </w:r>
    </w:p>
    <w:p w14:paraId="6CB15249" w14:textId="6FA26B24" w:rsidR="00BD0A2E" w:rsidRDefault="00BD0A2E" w:rsidP="007C7FC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Drut w siatce powinien </w:t>
      </w:r>
      <w:r w:rsidR="007C7FCF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7C7FCF" w:rsidRPr="00BD0A2E">
        <w:rPr>
          <w:rFonts w:ascii="Times New Roman" w:hAnsi="Times New Roman" w:cs="Times New Roman"/>
          <w:sz w:val="18"/>
          <w:szCs w:val="18"/>
        </w:rPr>
        <w:t>okrągły</w:t>
      </w:r>
      <w:r w:rsidRPr="00BD0A2E">
        <w:rPr>
          <w:rFonts w:ascii="Times New Roman" w:hAnsi="Times New Roman" w:cs="Times New Roman"/>
          <w:sz w:val="18"/>
          <w:szCs w:val="18"/>
        </w:rPr>
        <w:t xml:space="preserve">, cynkowany. Dopuszcza </w:t>
      </w:r>
      <w:r w:rsidR="007C7FCF" w:rsidRPr="00BD0A2E">
        <w:rPr>
          <w:rFonts w:ascii="Times New Roman" w:hAnsi="Times New Roman" w:cs="Times New Roman"/>
          <w:sz w:val="18"/>
          <w:szCs w:val="18"/>
        </w:rPr>
        <w:t>się</w:t>
      </w:r>
      <w:r w:rsidRPr="00BD0A2E">
        <w:rPr>
          <w:rFonts w:ascii="Times New Roman" w:hAnsi="Times New Roman" w:cs="Times New Roman"/>
          <w:sz w:val="18"/>
          <w:szCs w:val="18"/>
        </w:rPr>
        <w:t xml:space="preserve"> pokrywanie drutu innymi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powłokami, pod warunkiem zaakceptowania przez In</w:t>
      </w:r>
      <w:r w:rsidR="007C7FCF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 xml:space="preserve">yniera. </w:t>
      </w:r>
      <w:r w:rsidR="007C7FCF" w:rsidRPr="00BD0A2E">
        <w:rPr>
          <w:rFonts w:ascii="Times New Roman" w:hAnsi="Times New Roman" w:cs="Times New Roman"/>
          <w:sz w:val="18"/>
          <w:szCs w:val="18"/>
        </w:rPr>
        <w:t>Wytrzymałość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drutu na </w:t>
      </w:r>
      <w:r w:rsidR="007C7FCF" w:rsidRPr="00BD0A2E">
        <w:rPr>
          <w:rFonts w:ascii="Times New Roman" w:hAnsi="Times New Roman" w:cs="Times New Roman"/>
          <w:sz w:val="18"/>
          <w:szCs w:val="18"/>
        </w:rPr>
        <w:t>rozciąganie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powinna </w:t>
      </w:r>
      <w:r w:rsidR="007C7FCF" w:rsidRPr="00BD0A2E">
        <w:rPr>
          <w:rFonts w:ascii="Times New Roman" w:hAnsi="Times New Roman" w:cs="Times New Roman"/>
          <w:sz w:val="18"/>
          <w:szCs w:val="18"/>
        </w:rPr>
        <w:t>wynosić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co najmniej 588 </w:t>
      </w:r>
      <w:proofErr w:type="spellStart"/>
      <w:r w:rsidRPr="00BD0A2E">
        <w:rPr>
          <w:rFonts w:ascii="Times New Roman" w:hAnsi="Times New Roman" w:cs="Times New Roman"/>
          <w:sz w:val="18"/>
          <w:szCs w:val="18"/>
        </w:rPr>
        <w:t>MPa</w:t>
      </w:r>
      <w:proofErr w:type="spellEnd"/>
      <w:r w:rsidRPr="00BD0A2E">
        <w:rPr>
          <w:rFonts w:ascii="Times New Roman" w:hAnsi="Times New Roman" w:cs="Times New Roman"/>
          <w:sz w:val="18"/>
          <w:szCs w:val="18"/>
        </w:rPr>
        <w:t xml:space="preserve"> (dopuszcza </w:t>
      </w:r>
      <w:r w:rsidR="007C7FCF" w:rsidRPr="00BD0A2E">
        <w:rPr>
          <w:rFonts w:ascii="Times New Roman" w:hAnsi="Times New Roman" w:cs="Times New Roman"/>
          <w:sz w:val="18"/>
          <w:szCs w:val="18"/>
        </w:rPr>
        <w:t>się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7C7FCF" w:rsidRPr="00BD0A2E">
        <w:rPr>
          <w:rFonts w:ascii="Times New Roman" w:hAnsi="Times New Roman" w:cs="Times New Roman"/>
          <w:sz w:val="18"/>
          <w:szCs w:val="18"/>
        </w:rPr>
        <w:t>wytrzymałość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od 412 do 588 </w:t>
      </w:r>
      <w:proofErr w:type="spellStart"/>
      <w:r w:rsidRPr="00BD0A2E">
        <w:rPr>
          <w:rFonts w:ascii="Times New Roman" w:hAnsi="Times New Roman" w:cs="Times New Roman"/>
          <w:sz w:val="18"/>
          <w:szCs w:val="18"/>
        </w:rPr>
        <w:t>MPa</w:t>
      </w:r>
      <w:proofErr w:type="spellEnd"/>
      <w:r w:rsidRPr="00BD0A2E">
        <w:rPr>
          <w:rFonts w:ascii="Times New Roman" w:hAnsi="Times New Roman" w:cs="Times New Roman"/>
          <w:sz w:val="18"/>
          <w:szCs w:val="18"/>
        </w:rPr>
        <w:t xml:space="preserve"> pod warunkiem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akceptacji przez In</w:t>
      </w:r>
      <w:r w:rsidR="007C7FCF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>yniera).</w:t>
      </w:r>
    </w:p>
    <w:p w14:paraId="44F53B24" w14:textId="77777777" w:rsidR="007C7FCF" w:rsidRPr="00BD0A2E" w:rsidRDefault="007C7FCF" w:rsidP="007C7FCF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9AEAE35" w14:textId="59FCBA9D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C7FCF">
        <w:rPr>
          <w:rFonts w:ascii="Times New Roman" w:hAnsi="Times New Roman" w:cs="Times New Roman"/>
          <w:b/>
          <w:bCs/>
          <w:sz w:val="18"/>
          <w:szCs w:val="18"/>
        </w:rPr>
        <w:t>2.2.3.</w:t>
      </w:r>
      <w:r w:rsidR="007C7FCF">
        <w:rPr>
          <w:rFonts w:ascii="Times New Roman" w:hAnsi="Times New Roman" w:cs="Times New Roman"/>
          <w:sz w:val="18"/>
          <w:szCs w:val="18"/>
        </w:rPr>
        <w:tab/>
      </w:r>
      <w:r w:rsidRPr="00BD0A2E">
        <w:rPr>
          <w:rFonts w:ascii="Times New Roman" w:hAnsi="Times New Roman" w:cs="Times New Roman"/>
          <w:sz w:val="18"/>
          <w:szCs w:val="18"/>
        </w:rPr>
        <w:t>Słupki z rur stalowych</w:t>
      </w:r>
    </w:p>
    <w:p w14:paraId="4CF7A963" w14:textId="08E9A317" w:rsidR="00BD0A2E" w:rsidRDefault="00BD0A2E" w:rsidP="007C7FC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Słupki metalowe </w:t>
      </w:r>
      <w:r w:rsidR="007C7FCF" w:rsidRPr="00BD0A2E">
        <w:rPr>
          <w:rFonts w:ascii="Times New Roman" w:hAnsi="Times New Roman" w:cs="Times New Roman"/>
          <w:sz w:val="18"/>
          <w:szCs w:val="18"/>
        </w:rPr>
        <w:t>ogrodzeń</w:t>
      </w:r>
      <w:r w:rsidRPr="00BD0A2E">
        <w:rPr>
          <w:rFonts w:ascii="Times New Roman" w:hAnsi="Times New Roman" w:cs="Times New Roman"/>
          <w:sz w:val="18"/>
          <w:szCs w:val="18"/>
        </w:rPr>
        <w:t xml:space="preserve"> mo</w:t>
      </w:r>
      <w:r w:rsidR="007C7FCF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 xml:space="preserve">na </w:t>
      </w:r>
      <w:r w:rsidR="007C7FCF" w:rsidRPr="00BD0A2E">
        <w:rPr>
          <w:rFonts w:ascii="Times New Roman" w:hAnsi="Times New Roman" w:cs="Times New Roman"/>
          <w:sz w:val="18"/>
          <w:szCs w:val="18"/>
        </w:rPr>
        <w:t>wykonywać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z ocynkowanych rur </w:t>
      </w:r>
      <w:r w:rsidR="007C7FCF" w:rsidRPr="00BD0A2E">
        <w:rPr>
          <w:rFonts w:ascii="Times New Roman" w:hAnsi="Times New Roman" w:cs="Times New Roman"/>
          <w:sz w:val="18"/>
          <w:szCs w:val="18"/>
        </w:rPr>
        <w:t>okrągłych</w:t>
      </w:r>
      <w:r w:rsidRPr="00BD0A2E">
        <w:rPr>
          <w:rFonts w:ascii="Times New Roman" w:hAnsi="Times New Roman" w:cs="Times New Roman"/>
          <w:sz w:val="18"/>
          <w:szCs w:val="18"/>
        </w:rPr>
        <w:t xml:space="preserve"> zgodnie z dokumentacja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projektowa, </w:t>
      </w:r>
      <w:r w:rsidR="007C7FCF">
        <w:rPr>
          <w:rFonts w:ascii="Times New Roman" w:hAnsi="Times New Roman" w:cs="Times New Roman"/>
          <w:sz w:val="18"/>
          <w:szCs w:val="18"/>
        </w:rPr>
        <w:t>STWIORB</w:t>
      </w:r>
      <w:r w:rsidRPr="00BD0A2E">
        <w:rPr>
          <w:rFonts w:ascii="Times New Roman" w:hAnsi="Times New Roman" w:cs="Times New Roman"/>
          <w:sz w:val="18"/>
          <w:szCs w:val="18"/>
        </w:rPr>
        <w:t xml:space="preserve"> lub wskazaniami Inspektora Nadzoru.</w:t>
      </w:r>
    </w:p>
    <w:p w14:paraId="06226860" w14:textId="77777777" w:rsidR="007C7FCF" w:rsidRPr="00BD0A2E" w:rsidRDefault="007C7FCF" w:rsidP="007C7FCF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42A1780" w14:textId="058447EB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Tablica 7. Rury stalowe </w:t>
      </w:r>
      <w:r w:rsidR="007C7FCF" w:rsidRPr="00BD0A2E">
        <w:rPr>
          <w:rFonts w:ascii="Times New Roman" w:hAnsi="Times New Roman" w:cs="Times New Roman"/>
          <w:sz w:val="18"/>
          <w:szCs w:val="18"/>
        </w:rPr>
        <w:t>okrągłe</w:t>
      </w:r>
      <w:r w:rsidRPr="00BD0A2E">
        <w:rPr>
          <w:rFonts w:ascii="Times New Roman" w:hAnsi="Times New Roman" w:cs="Times New Roman"/>
          <w:sz w:val="18"/>
          <w:szCs w:val="18"/>
        </w:rPr>
        <w:t xml:space="preserve"> bez szwu walcowane na </w:t>
      </w:r>
      <w:r w:rsidR="007C7FCF" w:rsidRPr="00BD0A2E">
        <w:rPr>
          <w:rFonts w:ascii="Times New Roman" w:hAnsi="Times New Roman" w:cs="Times New Roman"/>
          <w:sz w:val="18"/>
          <w:szCs w:val="18"/>
        </w:rPr>
        <w:t>gorąco</w:t>
      </w:r>
      <w:r w:rsidRPr="00BD0A2E">
        <w:rPr>
          <w:rFonts w:ascii="Times New Roman" w:hAnsi="Times New Roman" w:cs="Times New Roman"/>
          <w:sz w:val="18"/>
          <w:szCs w:val="18"/>
        </w:rPr>
        <w:t xml:space="preserve"> według PN-H-74219 [10]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1417"/>
        <w:gridCol w:w="1310"/>
        <w:gridCol w:w="1242"/>
        <w:gridCol w:w="1134"/>
      </w:tblGrid>
      <w:tr w:rsidR="007C7FCF" w14:paraId="2CFEB698" w14:textId="77777777" w:rsidTr="007C7FCF">
        <w:trPr>
          <w:jc w:val="center"/>
        </w:trPr>
        <w:tc>
          <w:tcPr>
            <w:tcW w:w="1559" w:type="dxa"/>
            <w:vMerge w:val="restart"/>
            <w:vAlign w:val="center"/>
          </w:tcPr>
          <w:p w14:paraId="65D9913C" w14:textId="77777777" w:rsid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Średnica zewnętrzna</w:t>
            </w:r>
          </w:p>
          <w:p w14:paraId="472FF88A" w14:textId="7B170242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mm</w:t>
            </w:r>
          </w:p>
        </w:tc>
        <w:tc>
          <w:tcPr>
            <w:tcW w:w="1417" w:type="dxa"/>
            <w:vMerge w:val="restart"/>
            <w:vAlign w:val="center"/>
          </w:tcPr>
          <w:p w14:paraId="077B984B" w14:textId="77777777" w:rsid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Grubość ścianki</w:t>
            </w:r>
          </w:p>
          <w:p w14:paraId="165EA119" w14:textId="0755978A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mm</w:t>
            </w:r>
          </w:p>
        </w:tc>
        <w:tc>
          <w:tcPr>
            <w:tcW w:w="1310" w:type="dxa"/>
            <w:vMerge w:val="restart"/>
            <w:vAlign w:val="center"/>
          </w:tcPr>
          <w:p w14:paraId="7234687E" w14:textId="77777777" w:rsid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Masa 1m,</w:t>
            </w:r>
          </w:p>
          <w:p w14:paraId="47570330" w14:textId="2AD92823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kg/m</w:t>
            </w:r>
          </w:p>
        </w:tc>
        <w:tc>
          <w:tcPr>
            <w:tcW w:w="2376" w:type="dxa"/>
            <w:gridSpan w:val="2"/>
            <w:vAlign w:val="center"/>
          </w:tcPr>
          <w:p w14:paraId="6CEA5EF7" w14:textId="093389BD" w:rsid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Dopuszczalne odchyłki</w:t>
            </w:r>
          </w:p>
          <w:p w14:paraId="6AB49681" w14:textId="764A1CD1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C7FCF" w14:paraId="1D3B3A37" w14:textId="77777777" w:rsidTr="007C7FCF">
        <w:trPr>
          <w:jc w:val="center"/>
        </w:trPr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14:paraId="42AFB5FE" w14:textId="77777777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vAlign w:val="center"/>
          </w:tcPr>
          <w:p w14:paraId="69E5A3C4" w14:textId="77777777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bottom w:val="double" w:sz="4" w:space="0" w:color="auto"/>
            </w:tcBorders>
            <w:vAlign w:val="center"/>
          </w:tcPr>
          <w:p w14:paraId="29C895E2" w14:textId="77777777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  <w:vAlign w:val="center"/>
          </w:tcPr>
          <w:p w14:paraId="0F2AC65D" w14:textId="2BF29231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Średnicy zewnętrznej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708874B" w14:textId="48ED0806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Grubości ścianki</w:t>
            </w:r>
          </w:p>
        </w:tc>
      </w:tr>
      <w:tr w:rsidR="007C7FCF" w14:paraId="6BABA955" w14:textId="77777777" w:rsidTr="007C7FCF">
        <w:trPr>
          <w:jc w:val="center"/>
        </w:trPr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04350E1A" w14:textId="1BBFCCED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026A9ED1" w14:textId="6FF54472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 2,6 do 12,5</w:t>
            </w:r>
          </w:p>
        </w:tc>
        <w:tc>
          <w:tcPr>
            <w:tcW w:w="1310" w:type="dxa"/>
            <w:tcBorders>
              <w:top w:val="double" w:sz="4" w:space="0" w:color="auto"/>
            </w:tcBorders>
            <w:vAlign w:val="center"/>
          </w:tcPr>
          <w:p w14:paraId="4F5B6136" w14:textId="2A0C5C93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 3,10 do 11,90</w:t>
            </w:r>
          </w:p>
        </w:tc>
        <w:tc>
          <w:tcPr>
            <w:tcW w:w="1242" w:type="dxa"/>
            <w:tcBorders>
              <w:top w:val="double" w:sz="4" w:space="0" w:color="auto"/>
            </w:tcBorders>
            <w:vAlign w:val="center"/>
          </w:tcPr>
          <w:p w14:paraId="7FAD31AD" w14:textId="256BF631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FCF">
              <w:rPr>
                <w:rFonts w:ascii="Times New Roman" w:hAnsi="Times New Roman" w:cs="Times New Roman"/>
                <w:sz w:val="16"/>
                <w:szCs w:val="16"/>
              </w:rPr>
              <w:t>± 1,25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3257C19E" w14:textId="2502D77F" w:rsidR="007C7FCF" w:rsidRPr="007C7FCF" w:rsidRDefault="007C7FCF" w:rsidP="007C7F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FCF">
              <w:rPr>
                <w:rFonts w:ascii="Times New Roman" w:hAnsi="Times New Roman" w:cs="Times New Roman"/>
                <w:sz w:val="16"/>
                <w:szCs w:val="16"/>
              </w:rPr>
              <w:t>± 15</w:t>
            </w:r>
          </w:p>
        </w:tc>
      </w:tr>
    </w:tbl>
    <w:p w14:paraId="350C111D" w14:textId="77777777" w:rsidR="007C7FCF" w:rsidRDefault="007C7FCF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41004CA" w14:textId="64AEF69B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Tablica 8. Rury stalowe bez szwu </w:t>
      </w:r>
      <w:r w:rsidR="007C7FCF" w:rsidRPr="00BD0A2E">
        <w:rPr>
          <w:rFonts w:ascii="Times New Roman" w:hAnsi="Times New Roman" w:cs="Times New Roman"/>
          <w:sz w:val="18"/>
          <w:szCs w:val="18"/>
        </w:rPr>
        <w:t>ciągnione</w:t>
      </w:r>
      <w:r w:rsidRPr="00BD0A2E">
        <w:rPr>
          <w:rFonts w:ascii="Times New Roman" w:hAnsi="Times New Roman" w:cs="Times New Roman"/>
          <w:sz w:val="18"/>
          <w:szCs w:val="18"/>
        </w:rPr>
        <w:t xml:space="preserve"> i walcowane na zimno wg PN-H-74220 [11]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1417"/>
        <w:gridCol w:w="1310"/>
        <w:gridCol w:w="1242"/>
        <w:gridCol w:w="1134"/>
      </w:tblGrid>
      <w:tr w:rsidR="007C7FCF" w14:paraId="3C4D9AA0" w14:textId="77777777" w:rsidTr="00E53F4F">
        <w:trPr>
          <w:jc w:val="center"/>
        </w:trPr>
        <w:tc>
          <w:tcPr>
            <w:tcW w:w="1559" w:type="dxa"/>
            <w:vMerge w:val="restart"/>
            <w:vAlign w:val="center"/>
          </w:tcPr>
          <w:p w14:paraId="68CF7BF8" w14:textId="77777777" w:rsid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Średnica zewnętrzna</w:t>
            </w:r>
          </w:p>
          <w:p w14:paraId="7AD3DB2A" w14:textId="77777777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mm</w:t>
            </w:r>
          </w:p>
        </w:tc>
        <w:tc>
          <w:tcPr>
            <w:tcW w:w="1417" w:type="dxa"/>
            <w:vMerge w:val="restart"/>
            <w:vAlign w:val="center"/>
          </w:tcPr>
          <w:p w14:paraId="2C8BE70D" w14:textId="77777777" w:rsid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Grubość ścianki</w:t>
            </w:r>
          </w:p>
          <w:p w14:paraId="0E2B9CE4" w14:textId="77777777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mm</w:t>
            </w:r>
          </w:p>
        </w:tc>
        <w:tc>
          <w:tcPr>
            <w:tcW w:w="1310" w:type="dxa"/>
            <w:vMerge w:val="restart"/>
            <w:vAlign w:val="center"/>
          </w:tcPr>
          <w:p w14:paraId="3A2E8F06" w14:textId="77777777" w:rsid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Masa 1m,</w:t>
            </w:r>
          </w:p>
          <w:p w14:paraId="2731BBDD" w14:textId="77777777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kg/m</w:t>
            </w:r>
          </w:p>
        </w:tc>
        <w:tc>
          <w:tcPr>
            <w:tcW w:w="2376" w:type="dxa"/>
            <w:gridSpan w:val="2"/>
            <w:vAlign w:val="center"/>
          </w:tcPr>
          <w:p w14:paraId="3A00C93A" w14:textId="77777777" w:rsid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Dopuszczalne odchyłki</w:t>
            </w:r>
          </w:p>
          <w:p w14:paraId="4B349BE6" w14:textId="77777777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C7FCF" w14:paraId="5B3B601B" w14:textId="77777777" w:rsidTr="00E53F4F">
        <w:trPr>
          <w:jc w:val="center"/>
        </w:trPr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14:paraId="0831BE53" w14:textId="77777777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vAlign w:val="center"/>
          </w:tcPr>
          <w:p w14:paraId="775F3397" w14:textId="77777777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bottom w:val="double" w:sz="4" w:space="0" w:color="auto"/>
            </w:tcBorders>
            <w:vAlign w:val="center"/>
          </w:tcPr>
          <w:p w14:paraId="1A4B25F6" w14:textId="77777777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  <w:vAlign w:val="center"/>
          </w:tcPr>
          <w:p w14:paraId="4FFC1CD1" w14:textId="77777777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Średnicy zewnętrznej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15EA5E96" w14:textId="77777777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Grubości ścianki</w:t>
            </w:r>
          </w:p>
        </w:tc>
      </w:tr>
      <w:tr w:rsidR="007C7FCF" w14:paraId="6BD1547C" w14:textId="77777777" w:rsidTr="00E53F4F">
        <w:trPr>
          <w:jc w:val="center"/>
        </w:trPr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0FE2CDD1" w14:textId="77777777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0AFE94E2" w14:textId="1E54709F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 2,9 do 5,6</w:t>
            </w:r>
          </w:p>
        </w:tc>
        <w:tc>
          <w:tcPr>
            <w:tcW w:w="1310" w:type="dxa"/>
            <w:tcBorders>
              <w:top w:val="double" w:sz="4" w:space="0" w:color="auto"/>
            </w:tcBorders>
            <w:vAlign w:val="center"/>
          </w:tcPr>
          <w:p w14:paraId="63A2604A" w14:textId="54140242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 3,44 do 6,27</w:t>
            </w:r>
          </w:p>
        </w:tc>
        <w:tc>
          <w:tcPr>
            <w:tcW w:w="1242" w:type="dxa"/>
            <w:tcBorders>
              <w:top w:val="double" w:sz="4" w:space="0" w:color="auto"/>
            </w:tcBorders>
            <w:vAlign w:val="center"/>
          </w:tcPr>
          <w:p w14:paraId="6754EDF1" w14:textId="18EEA723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FCF">
              <w:rPr>
                <w:rFonts w:ascii="Times New Roman" w:hAnsi="Times New Roman" w:cs="Times New Roman"/>
                <w:sz w:val="16"/>
                <w:szCs w:val="16"/>
              </w:rPr>
              <w:t>± 1,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0392871" w14:textId="77777777" w:rsidR="007C7FCF" w:rsidRPr="007C7FCF" w:rsidRDefault="007C7FCF" w:rsidP="00E53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7FCF">
              <w:rPr>
                <w:rFonts w:ascii="Times New Roman" w:hAnsi="Times New Roman" w:cs="Times New Roman"/>
                <w:sz w:val="16"/>
                <w:szCs w:val="16"/>
              </w:rPr>
              <w:t>± 15</w:t>
            </w:r>
          </w:p>
        </w:tc>
      </w:tr>
    </w:tbl>
    <w:p w14:paraId="1ABA6D13" w14:textId="77777777" w:rsidR="007C7FCF" w:rsidRDefault="007C7FCF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6BBB8AE" w14:textId="11141DBF" w:rsidR="00BD0A2E" w:rsidRPr="00BD0A2E" w:rsidRDefault="00BD0A2E" w:rsidP="007C7FC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Rury powinny </w:t>
      </w:r>
      <w:r w:rsidR="007C7FCF" w:rsidRPr="00BD0A2E">
        <w:rPr>
          <w:rFonts w:ascii="Times New Roman" w:hAnsi="Times New Roman" w:cs="Times New Roman"/>
          <w:sz w:val="18"/>
          <w:szCs w:val="18"/>
        </w:rPr>
        <w:t>odpowiadać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wymaganiom PN-H-74219 [10], PN-H-74220 [11] lub innej zaakceptowanej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przez Inspektora Nadzoru.</w:t>
      </w:r>
    </w:p>
    <w:p w14:paraId="731954E9" w14:textId="5BC6370C" w:rsidR="00BD0A2E" w:rsidRPr="00BD0A2E" w:rsidRDefault="00BD0A2E" w:rsidP="007C7FC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Powierzchnia </w:t>
      </w:r>
      <w:r w:rsidR="007C7FCF" w:rsidRPr="00BD0A2E">
        <w:rPr>
          <w:rFonts w:ascii="Times New Roman" w:hAnsi="Times New Roman" w:cs="Times New Roman"/>
          <w:sz w:val="18"/>
          <w:szCs w:val="18"/>
        </w:rPr>
        <w:t>zewnętrzna</w:t>
      </w:r>
      <w:r w:rsidRPr="00BD0A2E">
        <w:rPr>
          <w:rFonts w:ascii="Times New Roman" w:hAnsi="Times New Roman" w:cs="Times New Roman"/>
          <w:sz w:val="18"/>
          <w:szCs w:val="18"/>
        </w:rPr>
        <w:t xml:space="preserve"> i </w:t>
      </w:r>
      <w:r w:rsidR="007C7FCF" w:rsidRPr="00BD0A2E">
        <w:rPr>
          <w:rFonts w:ascii="Times New Roman" w:hAnsi="Times New Roman" w:cs="Times New Roman"/>
          <w:sz w:val="18"/>
          <w:szCs w:val="18"/>
        </w:rPr>
        <w:t>wewnętrzna</w:t>
      </w:r>
      <w:r w:rsidRPr="00BD0A2E">
        <w:rPr>
          <w:rFonts w:ascii="Times New Roman" w:hAnsi="Times New Roman" w:cs="Times New Roman"/>
          <w:sz w:val="18"/>
          <w:szCs w:val="18"/>
        </w:rPr>
        <w:t xml:space="preserve"> rur nie powinna </w:t>
      </w:r>
      <w:r w:rsidR="007C7FCF" w:rsidRPr="00BD0A2E">
        <w:rPr>
          <w:rFonts w:ascii="Times New Roman" w:hAnsi="Times New Roman" w:cs="Times New Roman"/>
          <w:sz w:val="18"/>
          <w:szCs w:val="18"/>
        </w:rPr>
        <w:t>wykazywać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wad w postaci łusek,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="007C7FCF" w:rsidRPr="00BD0A2E">
        <w:rPr>
          <w:rFonts w:ascii="Times New Roman" w:hAnsi="Times New Roman" w:cs="Times New Roman"/>
          <w:sz w:val="18"/>
          <w:szCs w:val="18"/>
        </w:rPr>
        <w:t>pęknięć</w:t>
      </w:r>
      <w:r w:rsidRPr="00BD0A2E">
        <w:rPr>
          <w:rFonts w:ascii="Times New Roman" w:hAnsi="Times New Roman" w:cs="Times New Roman"/>
          <w:sz w:val="18"/>
          <w:szCs w:val="18"/>
        </w:rPr>
        <w:t xml:space="preserve">, </w:t>
      </w:r>
      <w:r w:rsidR="007C7FCF" w:rsidRPr="00BD0A2E">
        <w:rPr>
          <w:rFonts w:ascii="Times New Roman" w:hAnsi="Times New Roman" w:cs="Times New Roman"/>
          <w:sz w:val="18"/>
          <w:szCs w:val="18"/>
        </w:rPr>
        <w:t>zawalcowań</w:t>
      </w:r>
      <w:r w:rsidRPr="00BD0A2E">
        <w:rPr>
          <w:rFonts w:ascii="Times New Roman" w:hAnsi="Times New Roman" w:cs="Times New Roman"/>
          <w:sz w:val="18"/>
          <w:szCs w:val="18"/>
        </w:rPr>
        <w:t xml:space="preserve"> i </w:t>
      </w:r>
      <w:r w:rsidR="007C7FCF" w:rsidRPr="00BD0A2E">
        <w:rPr>
          <w:rFonts w:ascii="Times New Roman" w:hAnsi="Times New Roman" w:cs="Times New Roman"/>
          <w:sz w:val="18"/>
          <w:szCs w:val="18"/>
        </w:rPr>
        <w:t>naderwań</w:t>
      </w:r>
      <w:r w:rsidRPr="00BD0A2E">
        <w:rPr>
          <w:rFonts w:ascii="Times New Roman" w:hAnsi="Times New Roman" w:cs="Times New Roman"/>
          <w:sz w:val="18"/>
          <w:szCs w:val="18"/>
        </w:rPr>
        <w:t xml:space="preserve">. Dopuszczalne </w:t>
      </w:r>
      <w:r w:rsidR="007C7FCF" w:rsidRPr="00BD0A2E">
        <w:rPr>
          <w:rFonts w:ascii="Times New Roman" w:hAnsi="Times New Roman" w:cs="Times New Roman"/>
          <w:sz w:val="18"/>
          <w:szCs w:val="18"/>
        </w:rPr>
        <w:t>są</w:t>
      </w:r>
      <w:r w:rsidRPr="00BD0A2E">
        <w:rPr>
          <w:rFonts w:ascii="Times New Roman" w:hAnsi="Times New Roman" w:cs="Times New Roman"/>
          <w:sz w:val="18"/>
          <w:szCs w:val="18"/>
        </w:rPr>
        <w:t xml:space="preserve"> nieznaczne </w:t>
      </w:r>
      <w:r w:rsidR="007C7FCF" w:rsidRPr="00BD0A2E">
        <w:rPr>
          <w:rFonts w:ascii="Times New Roman" w:hAnsi="Times New Roman" w:cs="Times New Roman"/>
          <w:sz w:val="18"/>
          <w:szCs w:val="18"/>
        </w:rPr>
        <w:t>nierówności</w:t>
      </w:r>
      <w:r w:rsidRPr="00BD0A2E">
        <w:rPr>
          <w:rFonts w:ascii="Times New Roman" w:hAnsi="Times New Roman" w:cs="Times New Roman"/>
          <w:sz w:val="18"/>
          <w:szCs w:val="18"/>
        </w:rPr>
        <w:t xml:space="preserve">, pojedyncze rysy </w:t>
      </w:r>
      <w:r w:rsidR="007C7FCF" w:rsidRPr="00BD0A2E">
        <w:rPr>
          <w:rFonts w:ascii="Times New Roman" w:hAnsi="Times New Roman" w:cs="Times New Roman"/>
          <w:sz w:val="18"/>
          <w:szCs w:val="18"/>
        </w:rPr>
        <w:t>wynikające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z procesu wytwarzania, </w:t>
      </w:r>
      <w:r w:rsidR="007C7FCF" w:rsidRPr="00BD0A2E">
        <w:rPr>
          <w:rFonts w:ascii="Times New Roman" w:hAnsi="Times New Roman" w:cs="Times New Roman"/>
          <w:sz w:val="18"/>
          <w:szCs w:val="18"/>
        </w:rPr>
        <w:t>mieszczące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7C7FCF" w:rsidRPr="00BD0A2E">
        <w:rPr>
          <w:rFonts w:ascii="Times New Roman" w:hAnsi="Times New Roman" w:cs="Times New Roman"/>
          <w:sz w:val="18"/>
          <w:szCs w:val="18"/>
        </w:rPr>
        <w:t>się</w:t>
      </w:r>
      <w:r w:rsidRPr="00BD0A2E">
        <w:rPr>
          <w:rFonts w:ascii="Times New Roman" w:hAnsi="Times New Roman" w:cs="Times New Roman"/>
          <w:sz w:val="18"/>
          <w:szCs w:val="18"/>
        </w:rPr>
        <w:t xml:space="preserve"> w granicach dopuszczalnych odchyłek wymiarowych.</w:t>
      </w:r>
    </w:p>
    <w:p w14:paraId="2DDB5FB6" w14:textId="10CAEF0E" w:rsidR="00BD0A2E" w:rsidRPr="00BD0A2E" w:rsidRDefault="00BD0A2E" w:rsidP="007C7FC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Konce rur powinny </w:t>
      </w:r>
      <w:r w:rsidR="007C7FCF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7C7FCF" w:rsidRPr="00BD0A2E">
        <w:rPr>
          <w:rFonts w:ascii="Times New Roman" w:hAnsi="Times New Roman" w:cs="Times New Roman"/>
          <w:sz w:val="18"/>
          <w:szCs w:val="18"/>
        </w:rPr>
        <w:t>obcięte</w:t>
      </w:r>
      <w:r w:rsidRPr="00BD0A2E">
        <w:rPr>
          <w:rFonts w:ascii="Times New Roman" w:hAnsi="Times New Roman" w:cs="Times New Roman"/>
          <w:sz w:val="18"/>
          <w:szCs w:val="18"/>
        </w:rPr>
        <w:t xml:space="preserve"> równo i prostopadle do osi rury.</w:t>
      </w:r>
    </w:p>
    <w:p w14:paraId="53F3A6B4" w14:textId="548733BF" w:rsidR="00BD0A2E" w:rsidRPr="00BD0A2E" w:rsidRDefault="007C7FCF" w:rsidP="007C7FC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Po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>ądane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jest, aby rury były dostarczane o:</w:t>
      </w:r>
    </w:p>
    <w:p w14:paraId="36C5A3A1" w14:textId="78E0558E" w:rsidR="00BD0A2E" w:rsidRDefault="007C7FCF" w:rsidP="007C7FCF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długościach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dokładnych, zgodnych z zamówieniem; z dopuszczalna odchyłka + 10 mm,</w:t>
      </w:r>
    </w:p>
    <w:p w14:paraId="29D87418" w14:textId="7D46738F" w:rsidR="00BD0A2E" w:rsidRPr="00BD0A2E" w:rsidRDefault="007C7FCF" w:rsidP="007C7FCF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długościach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wielokrotnych w stosunku do zamówionych </w:t>
      </w:r>
      <w:r w:rsidRPr="00BD0A2E">
        <w:rPr>
          <w:rFonts w:ascii="Times New Roman" w:hAnsi="Times New Roman" w:cs="Times New Roman"/>
          <w:sz w:val="18"/>
          <w:szCs w:val="18"/>
        </w:rPr>
        <w:t>długości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dokładnych poni</w:t>
      </w:r>
      <w:r>
        <w:rPr>
          <w:rFonts w:ascii="Times New Roman" w:hAnsi="Times New Roman" w:cs="Times New Roman"/>
          <w:sz w:val="18"/>
          <w:szCs w:val="18"/>
        </w:rPr>
        <w:t>ż</w:t>
      </w:r>
      <w:r w:rsidR="00BD0A2E" w:rsidRPr="00BD0A2E">
        <w:rPr>
          <w:rFonts w:ascii="Times New Roman" w:hAnsi="Times New Roman" w:cs="Times New Roman"/>
          <w:sz w:val="18"/>
          <w:szCs w:val="18"/>
        </w:rPr>
        <w:t>ej 3 m 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D0A2E" w:rsidRPr="00BD0A2E">
        <w:rPr>
          <w:rFonts w:ascii="Times New Roman" w:hAnsi="Times New Roman" w:cs="Times New Roman"/>
          <w:sz w:val="18"/>
          <w:szCs w:val="18"/>
        </w:rPr>
        <w:t>naddatkiem 5 mm na ka</w:t>
      </w:r>
      <w:r>
        <w:rPr>
          <w:rFonts w:ascii="Times New Roman" w:hAnsi="Times New Roman" w:cs="Times New Roman"/>
          <w:sz w:val="18"/>
          <w:szCs w:val="18"/>
        </w:rPr>
        <w:t>ż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de ciecie i z dopuszczalna odchyłka dla całej </w:t>
      </w:r>
      <w:r w:rsidRPr="00BD0A2E">
        <w:rPr>
          <w:rFonts w:ascii="Times New Roman" w:hAnsi="Times New Roman" w:cs="Times New Roman"/>
          <w:sz w:val="18"/>
          <w:szCs w:val="18"/>
        </w:rPr>
        <w:t>długości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wielokrotnej, jak dla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długości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dokładnych.</w:t>
      </w:r>
    </w:p>
    <w:p w14:paraId="14F80520" w14:textId="230FE1FE" w:rsidR="00BD0A2E" w:rsidRPr="00BD0A2E" w:rsidRDefault="00BD0A2E" w:rsidP="007C7FC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Rury powinny </w:t>
      </w:r>
      <w:r w:rsidR="007C7FCF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proste. Dopuszczalne miejscowe odchylenia od prostej nie powinny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="007C7FCF" w:rsidRPr="00BD0A2E">
        <w:rPr>
          <w:rFonts w:ascii="Times New Roman" w:hAnsi="Times New Roman" w:cs="Times New Roman"/>
          <w:sz w:val="18"/>
          <w:szCs w:val="18"/>
        </w:rPr>
        <w:t>przekraczać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1,5 mm na 1 m </w:t>
      </w:r>
      <w:r w:rsidR="007C7FCF" w:rsidRPr="00BD0A2E">
        <w:rPr>
          <w:rFonts w:ascii="Times New Roman" w:hAnsi="Times New Roman" w:cs="Times New Roman"/>
          <w:sz w:val="18"/>
          <w:szCs w:val="18"/>
        </w:rPr>
        <w:t>długości</w:t>
      </w:r>
      <w:r w:rsidRPr="00BD0A2E">
        <w:rPr>
          <w:rFonts w:ascii="Times New Roman" w:hAnsi="Times New Roman" w:cs="Times New Roman"/>
          <w:sz w:val="18"/>
          <w:szCs w:val="18"/>
        </w:rPr>
        <w:t xml:space="preserve"> rury.</w:t>
      </w:r>
    </w:p>
    <w:p w14:paraId="625BF70A" w14:textId="1E7B45B2" w:rsidR="00BD0A2E" w:rsidRPr="00BD0A2E" w:rsidRDefault="00BD0A2E" w:rsidP="007C7FC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Rury powinny </w:t>
      </w:r>
      <w:r w:rsidR="007C7FCF" w:rsidRPr="00BD0A2E">
        <w:rPr>
          <w:rFonts w:ascii="Times New Roman" w:hAnsi="Times New Roman" w:cs="Times New Roman"/>
          <w:sz w:val="18"/>
          <w:szCs w:val="18"/>
        </w:rPr>
        <w:t>by</w:t>
      </w:r>
      <w:r w:rsidR="007C7FCF">
        <w:rPr>
          <w:rFonts w:ascii="Times New Roman" w:hAnsi="Times New Roman" w:cs="Times New Roman"/>
          <w:sz w:val="18"/>
          <w:szCs w:val="18"/>
        </w:rPr>
        <w:t>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wykonane ze stali w gatunkach dopuszczonych przez normy (np. R55, R65,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18G2A): PN-H-84023-07 [16], PN-H-84018 [13], PN-H-84019 [14], PN-H-84030-02 [17] lub inne</w:t>
      </w:r>
      <w:r w:rsidR="007C7FCF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normy.</w:t>
      </w:r>
    </w:p>
    <w:p w14:paraId="7D2132D0" w14:textId="3BCA8A38" w:rsidR="00BD0A2E" w:rsidRPr="00BD0A2E" w:rsidRDefault="00BD0A2E" w:rsidP="007C7FC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Do ocynkowania rur stosuje </w:t>
      </w:r>
      <w:r w:rsidR="007C7FCF" w:rsidRPr="00BD0A2E">
        <w:rPr>
          <w:rFonts w:ascii="Times New Roman" w:hAnsi="Times New Roman" w:cs="Times New Roman"/>
          <w:sz w:val="18"/>
          <w:szCs w:val="18"/>
        </w:rPr>
        <w:t>się</w:t>
      </w:r>
      <w:r w:rsidRPr="00BD0A2E">
        <w:rPr>
          <w:rFonts w:ascii="Times New Roman" w:hAnsi="Times New Roman" w:cs="Times New Roman"/>
          <w:sz w:val="18"/>
          <w:szCs w:val="18"/>
        </w:rPr>
        <w:t xml:space="preserve"> gatunek cynku Raf według PN-H-82200 [12].</w:t>
      </w:r>
    </w:p>
    <w:p w14:paraId="1E9D583A" w14:textId="042D3D83" w:rsidR="00BD0A2E" w:rsidRPr="00BD0A2E" w:rsidRDefault="00BD0A2E" w:rsidP="00D5128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Rury powinny </w:t>
      </w:r>
      <w:r w:rsidR="00D51284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dostarczone bez opakowania w </w:t>
      </w:r>
      <w:r w:rsidR="00D51284" w:rsidRPr="00BD0A2E">
        <w:rPr>
          <w:rFonts w:ascii="Times New Roman" w:hAnsi="Times New Roman" w:cs="Times New Roman"/>
          <w:sz w:val="18"/>
          <w:szCs w:val="18"/>
        </w:rPr>
        <w:t>wiązkach</w:t>
      </w:r>
      <w:r w:rsidRPr="00BD0A2E">
        <w:rPr>
          <w:rFonts w:ascii="Times New Roman" w:hAnsi="Times New Roman" w:cs="Times New Roman"/>
          <w:sz w:val="18"/>
          <w:szCs w:val="18"/>
        </w:rPr>
        <w:t xml:space="preserve"> lub luzem </w:t>
      </w:r>
      <w:r w:rsidR="00D51284" w:rsidRPr="00BD0A2E">
        <w:rPr>
          <w:rFonts w:ascii="Times New Roman" w:hAnsi="Times New Roman" w:cs="Times New Roman"/>
          <w:sz w:val="18"/>
          <w:szCs w:val="18"/>
        </w:rPr>
        <w:t>względnie</w:t>
      </w:r>
      <w:r w:rsidRPr="00BD0A2E">
        <w:rPr>
          <w:rFonts w:ascii="Times New Roman" w:hAnsi="Times New Roman" w:cs="Times New Roman"/>
          <w:sz w:val="18"/>
          <w:szCs w:val="18"/>
        </w:rPr>
        <w:t xml:space="preserve"> w opakowaniu</w:t>
      </w:r>
      <w:r w:rsidR="00D51284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uzgodnionym ze </w:t>
      </w:r>
      <w:r w:rsidR="00D51284" w:rsidRPr="00BD0A2E">
        <w:rPr>
          <w:rFonts w:ascii="Times New Roman" w:hAnsi="Times New Roman" w:cs="Times New Roman"/>
          <w:sz w:val="18"/>
          <w:szCs w:val="18"/>
        </w:rPr>
        <w:t>składającym</w:t>
      </w:r>
      <w:r w:rsidRPr="00BD0A2E">
        <w:rPr>
          <w:rFonts w:ascii="Times New Roman" w:hAnsi="Times New Roman" w:cs="Times New Roman"/>
          <w:sz w:val="18"/>
          <w:szCs w:val="18"/>
        </w:rPr>
        <w:t xml:space="preserve"> zamówienie. Rury powinny </w:t>
      </w:r>
      <w:r w:rsidR="00D51284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cechowane indywidualnie (dotyczy </w:t>
      </w:r>
      <w:r w:rsidR="00D51284" w:rsidRPr="00BD0A2E">
        <w:rPr>
          <w:rFonts w:ascii="Times New Roman" w:hAnsi="Times New Roman" w:cs="Times New Roman"/>
          <w:sz w:val="18"/>
          <w:szCs w:val="18"/>
        </w:rPr>
        <w:t>średnic</w:t>
      </w:r>
      <w:r w:rsidR="00D51284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31,8 mm i </w:t>
      </w:r>
      <w:r w:rsidR="00D51284" w:rsidRPr="00BD0A2E">
        <w:rPr>
          <w:rFonts w:ascii="Times New Roman" w:hAnsi="Times New Roman" w:cs="Times New Roman"/>
          <w:sz w:val="18"/>
          <w:szCs w:val="18"/>
        </w:rPr>
        <w:t>większych</w:t>
      </w:r>
      <w:r w:rsidRPr="00BD0A2E">
        <w:rPr>
          <w:rFonts w:ascii="Times New Roman" w:hAnsi="Times New Roman" w:cs="Times New Roman"/>
          <w:sz w:val="18"/>
          <w:szCs w:val="18"/>
        </w:rPr>
        <w:t xml:space="preserve"> i </w:t>
      </w:r>
      <w:r w:rsidR="00D51284" w:rsidRPr="00BD0A2E">
        <w:rPr>
          <w:rFonts w:ascii="Times New Roman" w:hAnsi="Times New Roman" w:cs="Times New Roman"/>
          <w:sz w:val="18"/>
          <w:szCs w:val="18"/>
        </w:rPr>
        <w:t>grubości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D51284" w:rsidRPr="00BD0A2E">
        <w:rPr>
          <w:rFonts w:ascii="Times New Roman" w:hAnsi="Times New Roman" w:cs="Times New Roman"/>
          <w:sz w:val="18"/>
          <w:szCs w:val="18"/>
        </w:rPr>
        <w:t>ścianek</w:t>
      </w:r>
      <w:r w:rsidRPr="00BD0A2E">
        <w:rPr>
          <w:rFonts w:ascii="Times New Roman" w:hAnsi="Times New Roman" w:cs="Times New Roman"/>
          <w:sz w:val="18"/>
          <w:szCs w:val="18"/>
        </w:rPr>
        <w:t xml:space="preserve"> 3,2 mm i </w:t>
      </w:r>
      <w:r w:rsidR="00D51284" w:rsidRPr="00BD0A2E">
        <w:rPr>
          <w:rFonts w:ascii="Times New Roman" w:hAnsi="Times New Roman" w:cs="Times New Roman"/>
          <w:sz w:val="18"/>
          <w:szCs w:val="18"/>
        </w:rPr>
        <w:t>większych</w:t>
      </w:r>
      <w:r w:rsidRPr="00BD0A2E">
        <w:rPr>
          <w:rFonts w:ascii="Times New Roman" w:hAnsi="Times New Roman" w:cs="Times New Roman"/>
          <w:sz w:val="18"/>
          <w:szCs w:val="18"/>
        </w:rPr>
        <w:t>) lub na przywieszkach metalowych (dotyczy</w:t>
      </w:r>
      <w:r w:rsidR="00D51284">
        <w:rPr>
          <w:rFonts w:ascii="Times New Roman" w:hAnsi="Times New Roman" w:cs="Times New Roman"/>
          <w:sz w:val="18"/>
          <w:szCs w:val="18"/>
        </w:rPr>
        <w:t xml:space="preserve"> </w:t>
      </w:r>
      <w:r w:rsidR="00D51284" w:rsidRPr="00BD0A2E">
        <w:rPr>
          <w:rFonts w:ascii="Times New Roman" w:hAnsi="Times New Roman" w:cs="Times New Roman"/>
          <w:sz w:val="18"/>
          <w:szCs w:val="18"/>
        </w:rPr>
        <w:t>średnic</w:t>
      </w:r>
      <w:r w:rsidRPr="00BD0A2E">
        <w:rPr>
          <w:rFonts w:ascii="Times New Roman" w:hAnsi="Times New Roman" w:cs="Times New Roman"/>
          <w:sz w:val="18"/>
          <w:szCs w:val="18"/>
        </w:rPr>
        <w:t xml:space="preserve"> i </w:t>
      </w:r>
      <w:r w:rsidR="00D51284" w:rsidRPr="00BD0A2E">
        <w:rPr>
          <w:rFonts w:ascii="Times New Roman" w:hAnsi="Times New Roman" w:cs="Times New Roman"/>
          <w:sz w:val="18"/>
          <w:szCs w:val="18"/>
        </w:rPr>
        <w:t>grubości</w:t>
      </w:r>
      <w:r w:rsidRPr="00BD0A2E">
        <w:rPr>
          <w:rFonts w:ascii="Times New Roman" w:hAnsi="Times New Roman" w:cs="Times New Roman"/>
          <w:sz w:val="18"/>
          <w:szCs w:val="18"/>
        </w:rPr>
        <w:t xml:space="preserve"> mniejszych). Cechowanie na rurze lub przywieszce powinno co najmniej </w:t>
      </w:r>
      <w:r w:rsidR="00D51284" w:rsidRPr="00BD0A2E">
        <w:rPr>
          <w:rFonts w:ascii="Times New Roman" w:hAnsi="Times New Roman" w:cs="Times New Roman"/>
          <w:sz w:val="18"/>
          <w:szCs w:val="18"/>
        </w:rPr>
        <w:t>obejmować</w:t>
      </w:r>
      <w:r w:rsidRPr="00BD0A2E">
        <w:rPr>
          <w:rFonts w:ascii="Times New Roman" w:hAnsi="Times New Roman" w:cs="Times New Roman"/>
          <w:sz w:val="18"/>
          <w:szCs w:val="18"/>
        </w:rPr>
        <w:t>:</w:t>
      </w:r>
      <w:r w:rsidR="00D51284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znak wytwórcy, znak stali i numer wytopu.</w:t>
      </w:r>
    </w:p>
    <w:p w14:paraId="1CA24BB5" w14:textId="1F1923DB" w:rsidR="00BD0A2E" w:rsidRDefault="00BD0A2E" w:rsidP="00D5128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Dopuszcza </w:t>
      </w:r>
      <w:r w:rsidR="00D51284" w:rsidRPr="00BD0A2E">
        <w:rPr>
          <w:rFonts w:ascii="Times New Roman" w:hAnsi="Times New Roman" w:cs="Times New Roman"/>
          <w:sz w:val="18"/>
          <w:szCs w:val="18"/>
        </w:rPr>
        <w:t>się</w:t>
      </w:r>
      <w:r w:rsidRPr="00BD0A2E">
        <w:rPr>
          <w:rFonts w:ascii="Times New Roman" w:hAnsi="Times New Roman" w:cs="Times New Roman"/>
          <w:sz w:val="18"/>
          <w:szCs w:val="18"/>
        </w:rPr>
        <w:t xml:space="preserve"> inne rodzaje słupków, np. z rur o kształcie kwadratowym lub </w:t>
      </w:r>
      <w:r w:rsidR="00D51284" w:rsidRPr="00BD0A2E">
        <w:rPr>
          <w:rFonts w:ascii="Times New Roman" w:hAnsi="Times New Roman" w:cs="Times New Roman"/>
          <w:sz w:val="18"/>
          <w:szCs w:val="18"/>
        </w:rPr>
        <w:t>prostokątnym</w:t>
      </w:r>
      <w:r w:rsidR="00D51284">
        <w:rPr>
          <w:rFonts w:ascii="Times New Roman" w:hAnsi="Times New Roman" w:cs="Times New Roman"/>
          <w:sz w:val="18"/>
          <w:szCs w:val="18"/>
        </w:rPr>
        <w:t xml:space="preserve"> </w:t>
      </w:r>
      <w:r w:rsidR="00D51284" w:rsidRPr="00BD0A2E">
        <w:rPr>
          <w:rFonts w:ascii="Times New Roman" w:hAnsi="Times New Roman" w:cs="Times New Roman"/>
          <w:sz w:val="18"/>
          <w:szCs w:val="18"/>
        </w:rPr>
        <w:t>względnie</w:t>
      </w:r>
      <w:r w:rsidRPr="00BD0A2E">
        <w:rPr>
          <w:rFonts w:ascii="Times New Roman" w:hAnsi="Times New Roman" w:cs="Times New Roman"/>
          <w:sz w:val="18"/>
          <w:szCs w:val="18"/>
        </w:rPr>
        <w:t xml:space="preserve"> z kształtowników (</w:t>
      </w:r>
      <w:r w:rsidR="00D51284" w:rsidRPr="00BD0A2E">
        <w:rPr>
          <w:rFonts w:ascii="Times New Roman" w:hAnsi="Times New Roman" w:cs="Times New Roman"/>
          <w:sz w:val="18"/>
          <w:szCs w:val="18"/>
        </w:rPr>
        <w:t>kątowników</w:t>
      </w:r>
      <w:r w:rsidRPr="00BD0A2E">
        <w:rPr>
          <w:rFonts w:ascii="Times New Roman" w:hAnsi="Times New Roman" w:cs="Times New Roman"/>
          <w:sz w:val="18"/>
          <w:szCs w:val="18"/>
        </w:rPr>
        <w:t>, ceowników, dwuteowników) pod warunkiem zaakceptowania</w:t>
      </w:r>
      <w:r w:rsidR="00D51284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przez Inspektora Nadzoru.</w:t>
      </w:r>
    </w:p>
    <w:p w14:paraId="228154C3" w14:textId="77777777" w:rsidR="00D51284" w:rsidRPr="00BD0A2E" w:rsidRDefault="00D51284" w:rsidP="00D51284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93F1587" w14:textId="48450B43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1EE9">
        <w:rPr>
          <w:rFonts w:ascii="Times New Roman" w:hAnsi="Times New Roman" w:cs="Times New Roman"/>
          <w:b/>
          <w:bCs/>
          <w:sz w:val="18"/>
          <w:szCs w:val="18"/>
        </w:rPr>
        <w:t>2.2.4.</w:t>
      </w:r>
      <w:r w:rsidR="000E1EE9">
        <w:rPr>
          <w:rFonts w:ascii="Times New Roman" w:hAnsi="Times New Roman" w:cs="Times New Roman"/>
          <w:sz w:val="18"/>
          <w:szCs w:val="18"/>
        </w:rPr>
        <w:tab/>
      </w:r>
      <w:r w:rsidRPr="00BD0A2E">
        <w:rPr>
          <w:rFonts w:ascii="Times New Roman" w:hAnsi="Times New Roman" w:cs="Times New Roman"/>
          <w:sz w:val="18"/>
          <w:szCs w:val="18"/>
        </w:rPr>
        <w:t xml:space="preserve">Stalowe liny </w:t>
      </w:r>
      <w:r w:rsidR="000E1EE9" w:rsidRPr="00BD0A2E">
        <w:rPr>
          <w:rFonts w:ascii="Times New Roman" w:hAnsi="Times New Roman" w:cs="Times New Roman"/>
          <w:sz w:val="18"/>
          <w:szCs w:val="18"/>
        </w:rPr>
        <w:t>usztywniające</w:t>
      </w:r>
      <w:r w:rsidRPr="00BD0A2E">
        <w:rPr>
          <w:rFonts w:ascii="Times New Roman" w:hAnsi="Times New Roman" w:cs="Times New Roman"/>
          <w:sz w:val="18"/>
          <w:szCs w:val="18"/>
        </w:rPr>
        <w:t xml:space="preserve"> ogrodzenie</w:t>
      </w:r>
    </w:p>
    <w:p w14:paraId="0606A6AE" w14:textId="0708F46B" w:rsidR="00BD0A2E" w:rsidRDefault="00BD0A2E" w:rsidP="00B66EE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Druty w splocie liny powinny do siebie </w:t>
      </w:r>
      <w:r w:rsidR="000E1EE9" w:rsidRPr="00BD0A2E">
        <w:rPr>
          <w:rFonts w:ascii="Times New Roman" w:hAnsi="Times New Roman" w:cs="Times New Roman"/>
          <w:sz w:val="18"/>
          <w:szCs w:val="18"/>
        </w:rPr>
        <w:t>ściś</w:t>
      </w:r>
      <w:r w:rsidR="000E1EE9">
        <w:rPr>
          <w:rFonts w:ascii="Times New Roman" w:hAnsi="Times New Roman" w:cs="Times New Roman"/>
          <w:sz w:val="18"/>
          <w:szCs w:val="18"/>
        </w:rPr>
        <w:t>le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0E1EE9" w:rsidRPr="00BD0A2E">
        <w:rPr>
          <w:rFonts w:ascii="Times New Roman" w:hAnsi="Times New Roman" w:cs="Times New Roman"/>
          <w:sz w:val="18"/>
          <w:szCs w:val="18"/>
        </w:rPr>
        <w:t>przylegać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, </w:t>
      </w:r>
      <w:r w:rsidR="000E1EE9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równo </w:t>
      </w:r>
      <w:r w:rsidR="000E1EE9" w:rsidRPr="00BD0A2E">
        <w:rPr>
          <w:rFonts w:ascii="Times New Roman" w:hAnsi="Times New Roman" w:cs="Times New Roman"/>
          <w:sz w:val="18"/>
          <w:szCs w:val="18"/>
        </w:rPr>
        <w:t>naciągnięte</w:t>
      </w:r>
      <w:r w:rsidRPr="00BD0A2E">
        <w:rPr>
          <w:rFonts w:ascii="Times New Roman" w:hAnsi="Times New Roman" w:cs="Times New Roman"/>
          <w:sz w:val="18"/>
          <w:szCs w:val="18"/>
        </w:rPr>
        <w:t>, nie powinny</w:t>
      </w:r>
      <w:r w:rsidR="000E1EE9">
        <w:rPr>
          <w:rFonts w:ascii="Times New Roman" w:hAnsi="Times New Roman" w:cs="Times New Roman"/>
          <w:sz w:val="18"/>
          <w:szCs w:val="18"/>
        </w:rPr>
        <w:t xml:space="preserve"> </w:t>
      </w:r>
      <w:r w:rsidR="000E1EE9" w:rsidRPr="00BD0A2E">
        <w:rPr>
          <w:rFonts w:ascii="Times New Roman" w:hAnsi="Times New Roman" w:cs="Times New Roman"/>
          <w:sz w:val="18"/>
          <w:szCs w:val="18"/>
        </w:rPr>
        <w:t>krzy</w:t>
      </w:r>
      <w:r w:rsidR="000E1EE9">
        <w:rPr>
          <w:rFonts w:ascii="Times New Roman" w:hAnsi="Times New Roman" w:cs="Times New Roman"/>
          <w:sz w:val="18"/>
          <w:szCs w:val="18"/>
        </w:rPr>
        <w:t>ż</w:t>
      </w:r>
      <w:r w:rsidR="000E1EE9" w:rsidRPr="00BD0A2E">
        <w:rPr>
          <w:rFonts w:ascii="Times New Roman" w:hAnsi="Times New Roman" w:cs="Times New Roman"/>
          <w:sz w:val="18"/>
          <w:szCs w:val="18"/>
        </w:rPr>
        <w:t>ować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0E1EE9" w:rsidRPr="00BD0A2E">
        <w:rPr>
          <w:rFonts w:ascii="Times New Roman" w:hAnsi="Times New Roman" w:cs="Times New Roman"/>
          <w:sz w:val="18"/>
          <w:szCs w:val="18"/>
        </w:rPr>
        <w:t>się</w:t>
      </w:r>
      <w:r w:rsidRPr="00BD0A2E">
        <w:rPr>
          <w:rFonts w:ascii="Times New Roman" w:hAnsi="Times New Roman" w:cs="Times New Roman"/>
          <w:sz w:val="18"/>
          <w:szCs w:val="18"/>
        </w:rPr>
        <w:t xml:space="preserve"> w poszczególnych warstwach. Nie powinno </w:t>
      </w:r>
      <w:r w:rsidR="000E1EE9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drutów </w:t>
      </w:r>
      <w:r w:rsidR="000E1EE9" w:rsidRPr="00BD0A2E">
        <w:rPr>
          <w:rFonts w:ascii="Times New Roman" w:hAnsi="Times New Roman" w:cs="Times New Roman"/>
          <w:sz w:val="18"/>
          <w:szCs w:val="18"/>
        </w:rPr>
        <w:t>luźnych</w:t>
      </w:r>
      <w:r w:rsidRPr="00BD0A2E">
        <w:rPr>
          <w:rFonts w:ascii="Times New Roman" w:hAnsi="Times New Roman" w:cs="Times New Roman"/>
          <w:sz w:val="18"/>
          <w:szCs w:val="18"/>
        </w:rPr>
        <w:t>. Konce drutów powinny</w:t>
      </w:r>
      <w:r w:rsidR="000E1EE9">
        <w:rPr>
          <w:rFonts w:ascii="Times New Roman" w:hAnsi="Times New Roman" w:cs="Times New Roman"/>
          <w:sz w:val="18"/>
          <w:szCs w:val="18"/>
        </w:rPr>
        <w:t xml:space="preserve"> </w:t>
      </w:r>
      <w:r w:rsidR="000E1EE9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0E1EE9" w:rsidRPr="00BD0A2E">
        <w:rPr>
          <w:rFonts w:ascii="Times New Roman" w:hAnsi="Times New Roman" w:cs="Times New Roman"/>
          <w:sz w:val="18"/>
          <w:szCs w:val="18"/>
        </w:rPr>
        <w:t>łączone</w:t>
      </w:r>
      <w:r w:rsidRPr="00BD0A2E">
        <w:rPr>
          <w:rFonts w:ascii="Times New Roman" w:hAnsi="Times New Roman" w:cs="Times New Roman"/>
          <w:sz w:val="18"/>
          <w:szCs w:val="18"/>
        </w:rPr>
        <w:t xml:space="preserve"> przez zgrzewanie doczołowe lub lutowanie </w:t>
      </w:r>
      <w:r w:rsidR="00B66EED" w:rsidRPr="00BD0A2E">
        <w:rPr>
          <w:rFonts w:ascii="Times New Roman" w:hAnsi="Times New Roman" w:cs="Times New Roman"/>
          <w:sz w:val="18"/>
          <w:szCs w:val="18"/>
        </w:rPr>
        <w:t>mosiądzem</w:t>
      </w:r>
      <w:r w:rsidRPr="00BD0A2E">
        <w:rPr>
          <w:rFonts w:ascii="Times New Roman" w:hAnsi="Times New Roman" w:cs="Times New Roman"/>
          <w:sz w:val="18"/>
          <w:szCs w:val="18"/>
        </w:rPr>
        <w:t xml:space="preserve">. Miejsca </w:t>
      </w:r>
      <w:r w:rsidR="00B66EED" w:rsidRPr="00BD0A2E">
        <w:rPr>
          <w:rFonts w:ascii="Times New Roman" w:hAnsi="Times New Roman" w:cs="Times New Roman"/>
          <w:sz w:val="18"/>
          <w:szCs w:val="18"/>
        </w:rPr>
        <w:t>łączenia</w:t>
      </w:r>
      <w:r w:rsidRPr="00BD0A2E">
        <w:rPr>
          <w:rFonts w:ascii="Times New Roman" w:hAnsi="Times New Roman" w:cs="Times New Roman"/>
          <w:sz w:val="18"/>
          <w:szCs w:val="18"/>
        </w:rPr>
        <w:t xml:space="preserve"> przez lutowanie lub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zgrzewanie nie powinny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kruche i nie powinny </w:t>
      </w:r>
      <w:r w:rsidR="00B66EED" w:rsidRPr="00BD0A2E">
        <w:rPr>
          <w:rFonts w:ascii="Times New Roman" w:hAnsi="Times New Roman" w:cs="Times New Roman"/>
          <w:sz w:val="18"/>
          <w:szCs w:val="18"/>
        </w:rPr>
        <w:t>posiadać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B66EED" w:rsidRPr="00BD0A2E">
        <w:rPr>
          <w:rFonts w:ascii="Times New Roman" w:hAnsi="Times New Roman" w:cs="Times New Roman"/>
          <w:sz w:val="18"/>
          <w:szCs w:val="18"/>
        </w:rPr>
        <w:t>zgrubień</w:t>
      </w:r>
      <w:r w:rsidRPr="00BD0A2E">
        <w:rPr>
          <w:rFonts w:ascii="Times New Roman" w:hAnsi="Times New Roman" w:cs="Times New Roman"/>
          <w:sz w:val="18"/>
          <w:szCs w:val="18"/>
        </w:rPr>
        <w:t xml:space="preserve"> i </w:t>
      </w:r>
      <w:r w:rsidR="00B66EED" w:rsidRPr="00BD0A2E">
        <w:rPr>
          <w:rFonts w:ascii="Times New Roman" w:hAnsi="Times New Roman" w:cs="Times New Roman"/>
          <w:sz w:val="18"/>
          <w:szCs w:val="18"/>
        </w:rPr>
        <w:t>ścienień</w:t>
      </w:r>
      <w:r w:rsidRPr="00BD0A2E">
        <w:rPr>
          <w:rFonts w:ascii="Times New Roman" w:hAnsi="Times New Roman" w:cs="Times New Roman"/>
          <w:sz w:val="18"/>
          <w:szCs w:val="18"/>
        </w:rPr>
        <w:t xml:space="preserve">. </w:t>
      </w:r>
      <w:r w:rsidR="00B66EED" w:rsidRPr="00BD0A2E">
        <w:rPr>
          <w:rFonts w:ascii="Times New Roman" w:hAnsi="Times New Roman" w:cs="Times New Roman"/>
          <w:sz w:val="18"/>
          <w:szCs w:val="18"/>
        </w:rPr>
        <w:t>Odległość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miedzy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poszczególnymi miejscami </w:t>
      </w:r>
      <w:r w:rsidR="00B66EED" w:rsidRPr="00BD0A2E">
        <w:rPr>
          <w:rFonts w:ascii="Times New Roman" w:hAnsi="Times New Roman" w:cs="Times New Roman"/>
          <w:sz w:val="18"/>
          <w:szCs w:val="18"/>
        </w:rPr>
        <w:t>łączenia</w:t>
      </w:r>
      <w:r w:rsidRPr="00BD0A2E">
        <w:rPr>
          <w:rFonts w:ascii="Times New Roman" w:hAnsi="Times New Roman" w:cs="Times New Roman"/>
          <w:sz w:val="18"/>
          <w:szCs w:val="18"/>
        </w:rPr>
        <w:t xml:space="preserve"> drutów zwijanych w jednej operacji nie powinna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mniejsza ni</w:t>
      </w:r>
      <w:r w:rsidR="00B66EED">
        <w:rPr>
          <w:rFonts w:ascii="Times New Roman" w:hAnsi="Times New Roman" w:cs="Times New Roman"/>
          <w:sz w:val="18"/>
          <w:szCs w:val="18"/>
        </w:rPr>
        <w:t xml:space="preserve">ż </w:t>
      </w:r>
      <w:r w:rsidRPr="00BD0A2E">
        <w:rPr>
          <w:rFonts w:ascii="Times New Roman" w:hAnsi="Times New Roman" w:cs="Times New Roman"/>
          <w:sz w:val="18"/>
          <w:szCs w:val="18"/>
        </w:rPr>
        <w:t xml:space="preserve">500-krotna </w:t>
      </w:r>
      <w:r w:rsidR="00B66EED" w:rsidRPr="00BD0A2E">
        <w:rPr>
          <w:rFonts w:ascii="Times New Roman" w:hAnsi="Times New Roman" w:cs="Times New Roman"/>
          <w:sz w:val="18"/>
          <w:szCs w:val="18"/>
        </w:rPr>
        <w:t>średnica</w:t>
      </w:r>
      <w:r w:rsidRPr="00BD0A2E">
        <w:rPr>
          <w:rFonts w:ascii="Times New Roman" w:hAnsi="Times New Roman" w:cs="Times New Roman"/>
          <w:sz w:val="18"/>
          <w:szCs w:val="18"/>
        </w:rPr>
        <w:t xml:space="preserve"> splotki.</w:t>
      </w:r>
    </w:p>
    <w:p w14:paraId="7D956DD5" w14:textId="77777777" w:rsidR="00B66EED" w:rsidRPr="00BD0A2E" w:rsidRDefault="00B66EED" w:rsidP="00B66EED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83503C1" w14:textId="5650088F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66EED">
        <w:rPr>
          <w:rFonts w:ascii="Times New Roman" w:hAnsi="Times New Roman" w:cs="Times New Roman"/>
          <w:b/>
          <w:bCs/>
          <w:sz w:val="18"/>
          <w:szCs w:val="18"/>
        </w:rPr>
        <w:t>2.2.5.</w:t>
      </w:r>
      <w:r w:rsidR="00B66EED">
        <w:rPr>
          <w:rFonts w:ascii="Times New Roman" w:hAnsi="Times New Roman" w:cs="Times New Roman"/>
          <w:sz w:val="18"/>
          <w:szCs w:val="18"/>
        </w:rPr>
        <w:tab/>
      </w:r>
      <w:r w:rsidR="00B66EED" w:rsidRPr="00BD0A2E">
        <w:rPr>
          <w:rFonts w:ascii="Times New Roman" w:hAnsi="Times New Roman" w:cs="Times New Roman"/>
          <w:sz w:val="18"/>
          <w:szCs w:val="18"/>
        </w:rPr>
        <w:t>Łączniki</w:t>
      </w:r>
      <w:r w:rsidRPr="00BD0A2E">
        <w:rPr>
          <w:rFonts w:ascii="Times New Roman" w:hAnsi="Times New Roman" w:cs="Times New Roman"/>
          <w:sz w:val="18"/>
          <w:szCs w:val="18"/>
        </w:rPr>
        <w:t xml:space="preserve"> metalowe do mocowania elementów ogrodzenia</w:t>
      </w:r>
    </w:p>
    <w:p w14:paraId="1B115537" w14:textId="04F0095D" w:rsidR="00BD0A2E" w:rsidRPr="00BD0A2E" w:rsidRDefault="00BD0A2E" w:rsidP="00B66EE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Wszystkie drobne ocynkowane </w:t>
      </w:r>
      <w:r w:rsidR="00B66EED" w:rsidRPr="00BD0A2E">
        <w:rPr>
          <w:rFonts w:ascii="Times New Roman" w:hAnsi="Times New Roman" w:cs="Times New Roman"/>
          <w:sz w:val="18"/>
          <w:szCs w:val="18"/>
        </w:rPr>
        <w:t>łączniki</w:t>
      </w:r>
      <w:r w:rsidRPr="00BD0A2E">
        <w:rPr>
          <w:rFonts w:ascii="Times New Roman" w:hAnsi="Times New Roman" w:cs="Times New Roman"/>
          <w:sz w:val="18"/>
          <w:szCs w:val="18"/>
        </w:rPr>
        <w:t xml:space="preserve"> metalowe przewidziane do mocowania miedzy </w:t>
      </w:r>
      <w:r w:rsidR="00B66EED" w:rsidRPr="00BD0A2E">
        <w:rPr>
          <w:rFonts w:ascii="Times New Roman" w:hAnsi="Times New Roman" w:cs="Times New Roman"/>
          <w:sz w:val="18"/>
          <w:szCs w:val="18"/>
        </w:rPr>
        <w:t>sobą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elementów ogrodzenia jak </w:t>
      </w:r>
      <w:r w:rsidR="00B66EED" w:rsidRPr="00BD0A2E">
        <w:rPr>
          <w:rFonts w:ascii="Times New Roman" w:hAnsi="Times New Roman" w:cs="Times New Roman"/>
          <w:sz w:val="18"/>
          <w:szCs w:val="18"/>
        </w:rPr>
        <w:t>śruby</w:t>
      </w:r>
      <w:r w:rsidRPr="00BD0A2E">
        <w:rPr>
          <w:rFonts w:ascii="Times New Roman" w:hAnsi="Times New Roman" w:cs="Times New Roman"/>
          <w:sz w:val="18"/>
          <w:szCs w:val="18"/>
        </w:rPr>
        <w:t xml:space="preserve">, </w:t>
      </w:r>
      <w:r w:rsidR="00B66EED" w:rsidRPr="00BD0A2E">
        <w:rPr>
          <w:rFonts w:ascii="Times New Roman" w:hAnsi="Times New Roman" w:cs="Times New Roman"/>
          <w:sz w:val="18"/>
          <w:szCs w:val="18"/>
        </w:rPr>
        <w:t>wkręty</w:t>
      </w:r>
      <w:r w:rsidRPr="00BD0A2E">
        <w:rPr>
          <w:rFonts w:ascii="Times New Roman" w:hAnsi="Times New Roman" w:cs="Times New Roman"/>
          <w:sz w:val="18"/>
          <w:szCs w:val="18"/>
        </w:rPr>
        <w:t xml:space="preserve">, </w:t>
      </w:r>
      <w:r w:rsidR="00B66EED" w:rsidRPr="00BD0A2E">
        <w:rPr>
          <w:rFonts w:ascii="Times New Roman" w:hAnsi="Times New Roman" w:cs="Times New Roman"/>
          <w:sz w:val="18"/>
          <w:szCs w:val="18"/>
        </w:rPr>
        <w:t>nakrętki</w:t>
      </w:r>
      <w:r w:rsidRPr="00BD0A2E">
        <w:rPr>
          <w:rFonts w:ascii="Times New Roman" w:hAnsi="Times New Roman" w:cs="Times New Roman"/>
          <w:sz w:val="18"/>
          <w:szCs w:val="18"/>
        </w:rPr>
        <w:t xml:space="preserve"> itp. powinny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czyste, gładkie, bez </w:t>
      </w:r>
      <w:r w:rsidR="00B66EED" w:rsidRPr="00BD0A2E">
        <w:rPr>
          <w:rFonts w:ascii="Times New Roman" w:hAnsi="Times New Roman" w:cs="Times New Roman"/>
          <w:sz w:val="18"/>
          <w:szCs w:val="18"/>
        </w:rPr>
        <w:t>pęknięć</w:t>
      </w:r>
      <w:r w:rsidRPr="00BD0A2E">
        <w:rPr>
          <w:rFonts w:ascii="Times New Roman" w:hAnsi="Times New Roman" w:cs="Times New Roman"/>
          <w:sz w:val="18"/>
          <w:szCs w:val="18"/>
        </w:rPr>
        <w:t>,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="00B66EED" w:rsidRPr="00BD0A2E">
        <w:rPr>
          <w:rFonts w:ascii="Times New Roman" w:hAnsi="Times New Roman" w:cs="Times New Roman"/>
          <w:sz w:val="18"/>
          <w:szCs w:val="18"/>
        </w:rPr>
        <w:t>naderwań</w:t>
      </w:r>
      <w:r w:rsidRPr="00BD0A2E">
        <w:rPr>
          <w:rFonts w:ascii="Times New Roman" w:hAnsi="Times New Roman" w:cs="Times New Roman"/>
          <w:sz w:val="18"/>
          <w:szCs w:val="18"/>
        </w:rPr>
        <w:t xml:space="preserve">, </w:t>
      </w:r>
      <w:r w:rsidR="00B66EED" w:rsidRPr="00BD0A2E">
        <w:rPr>
          <w:rFonts w:ascii="Times New Roman" w:hAnsi="Times New Roman" w:cs="Times New Roman"/>
          <w:sz w:val="18"/>
          <w:szCs w:val="18"/>
        </w:rPr>
        <w:t>rozwarstwień</w:t>
      </w:r>
      <w:r w:rsidRPr="00BD0A2E">
        <w:rPr>
          <w:rFonts w:ascii="Times New Roman" w:hAnsi="Times New Roman" w:cs="Times New Roman"/>
          <w:sz w:val="18"/>
          <w:szCs w:val="18"/>
        </w:rPr>
        <w:t xml:space="preserve"> i wypukłych karbów.</w:t>
      </w:r>
    </w:p>
    <w:p w14:paraId="070A4B17" w14:textId="074B2ABF" w:rsidR="00BD0A2E" w:rsidRPr="00BD0A2E" w:rsidRDefault="00BD0A2E" w:rsidP="00B66EE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Dostawa mo</w:t>
      </w:r>
      <w:r w:rsidR="00B66EED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 xml:space="preserve">e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dostarczona w pudełkach tekturowych, pojemnikach blaszanych lub paletach,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w </w:t>
      </w:r>
      <w:r w:rsidR="00B66EED" w:rsidRPr="00BD0A2E">
        <w:rPr>
          <w:rFonts w:ascii="Times New Roman" w:hAnsi="Times New Roman" w:cs="Times New Roman"/>
          <w:sz w:val="18"/>
          <w:szCs w:val="18"/>
        </w:rPr>
        <w:t>zale</w:t>
      </w:r>
      <w:r w:rsidR="00B66EED">
        <w:rPr>
          <w:rFonts w:ascii="Times New Roman" w:hAnsi="Times New Roman" w:cs="Times New Roman"/>
          <w:sz w:val="18"/>
          <w:szCs w:val="18"/>
        </w:rPr>
        <w:t>ż</w:t>
      </w:r>
      <w:r w:rsidR="00B66EED" w:rsidRPr="00BD0A2E">
        <w:rPr>
          <w:rFonts w:ascii="Times New Roman" w:hAnsi="Times New Roman" w:cs="Times New Roman"/>
          <w:sz w:val="18"/>
          <w:szCs w:val="18"/>
        </w:rPr>
        <w:t>ności</w:t>
      </w:r>
      <w:r w:rsidRPr="00BD0A2E">
        <w:rPr>
          <w:rFonts w:ascii="Times New Roman" w:hAnsi="Times New Roman" w:cs="Times New Roman"/>
          <w:sz w:val="18"/>
          <w:szCs w:val="18"/>
        </w:rPr>
        <w:t xml:space="preserve"> od </w:t>
      </w:r>
      <w:r w:rsidR="00B66EED" w:rsidRPr="00BD0A2E">
        <w:rPr>
          <w:rFonts w:ascii="Times New Roman" w:hAnsi="Times New Roman" w:cs="Times New Roman"/>
          <w:sz w:val="18"/>
          <w:szCs w:val="18"/>
        </w:rPr>
        <w:t>wielkości</w:t>
      </w:r>
      <w:r w:rsidRPr="00BD0A2E">
        <w:rPr>
          <w:rFonts w:ascii="Times New Roman" w:hAnsi="Times New Roman" w:cs="Times New Roman"/>
          <w:sz w:val="18"/>
          <w:szCs w:val="18"/>
        </w:rPr>
        <w:t xml:space="preserve"> i masy wyrobów.</w:t>
      </w:r>
    </w:p>
    <w:p w14:paraId="6BD69E37" w14:textId="09C36AB2" w:rsidR="00BD0A2E" w:rsidRPr="00BD0A2E" w:rsidRDefault="00B66EED" w:rsidP="00B66EE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Śruby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, </w:t>
      </w:r>
      <w:r w:rsidRPr="00BD0A2E">
        <w:rPr>
          <w:rFonts w:ascii="Times New Roman" w:hAnsi="Times New Roman" w:cs="Times New Roman"/>
          <w:sz w:val="18"/>
          <w:szCs w:val="18"/>
        </w:rPr>
        <w:t>wkręty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, </w:t>
      </w:r>
      <w:r w:rsidRPr="00BD0A2E">
        <w:rPr>
          <w:rFonts w:ascii="Times New Roman" w:hAnsi="Times New Roman" w:cs="Times New Roman"/>
          <w:sz w:val="18"/>
          <w:szCs w:val="18"/>
        </w:rPr>
        <w:t>nakrętki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itp. powinny </w:t>
      </w:r>
      <w:r w:rsidRPr="00BD0A2E">
        <w:rPr>
          <w:rFonts w:ascii="Times New Roman" w:hAnsi="Times New Roman" w:cs="Times New Roman"/>
          <w:sz w:val="18"/>
          <w:szCs w:val="18"/>
        </w:rPr>
        <w:t>być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przechowywane w pomieszczeniach suchych, z dala od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materiałów </w:t>
      </w:r>
      <w:r w:rsidRPr="00BD0A2E">
        <w:rPr>
          <w:rFonts w:ascii="Times New Roman" w:hAnsi="Times New Roman" w:cs="Times New Roman"/>
          <w:sz w:val="18"/>
          <w:szCs w:val="18"/>
        </w:rPr>
        <w:t>działających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korodująco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i w warunkach </w:t>
      </w:r>
      <w:r w:rsidRPr="00BD0A2E">
        <w:rPr>
          <w:rFonts w:ascii="Times New Roman" w:hAnsi="Times New Roman" w:cs="Times New Roman"/>
          <w:sz w:val="18"/>
          <w:szCs w:val="18"/>
        </w:rPr>
        <w:t>zabezpieczających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przez uszkodzeniem.</w:t>
      </w:r>
    </w:p>
    <w:p w14:paraId="23808521" w14:textId="3AC6911B" w:rsidR="00BD0A2E" w:rsidRDefault="00BD0A2E" w:rsidP="00B66EE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Minimalna </w:t>
      </w:r>
      <w:r w:rsidR="00B66EED" w:rsidRPr="00BD0A2E">
        <w:rPr>
          <w:rFonts w:ascii="Times New Roman" w:hAnsi="Times New Roman" w:cs="Times New Roman"/>
          <w:sz w:val="18"/>
          <w:szCs w:val="18"/>
        </w:rPr>
        <w:t>grubość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powłoki cynkowej powinna </w:t>
      </w:r>
      <w:r w:rsidR="00B66EED" w:rsidRPr="00BD0A2E">
        <w:rPr>
          <w:rFonts w:ascii="Times New Roman" w:hAnsi="Times New Roman" w:cs="Times New Roman"/>
          <w:sz w:val="18"/>
          <w:szCs w:val="18"/>
        </w:rPr>
        <w:t>wynosić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8 </w:t>
      </w:r>
      <w:proofErr w:type="spellStart"/>
      <w:r w:rsidRPr="00BD0A2E">
        <w:rPr>
          <w:rFonts w:ascii="Times New Roman" w:hAnsi="Times New Roman" w:cs="Times New Roman"/>
          <w:sz w:val="18"/>
          <w:szCs w:val="18"/>
        </w:rPr>
        <w:t>μm</w:t>
      </w:r>
      <w:proofErr w:type="spellEnd"/>
      <w:r w:rsidRPr="00BD0A2E">
        <w:rPr>
          <w:rFonts w:ascii="Times New Roman" w:hAnsi="Times New Roman" w:cs="Times New Roman"/>
          <w:sz w:val="18"/>
          <w:szCs w:val="18"/>
        </w:rPr>
        <w:t>.</w:t>
      </w:r>
    </w:p>
    <w:p w14:paraId="6EB98C20" w14:textId="77777777" w:rsidR="00B66EED" w:rsidRPr="00BD0A2E" w:rsidRDefault="00B66EED" w:rsidP="00B66EED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47FF678" w14:textId="74B942CB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66EED">
        <w:rPr>
          <w:rFonts w:ascii="Times New Roman" w:hAnsi="Times New Roman" w:cs="Times New Roman"/>
          <w:b/>
          <w:bCs/>
          <w:sz w:val="18"/>
          <w:szCs w:val="18"/>
        </w:rPr>
        <w:t>2.2.6.</w:t>
      </w:r>
      <w:r w:rsidR="00B66EED">
        <w:rPr>
          <w:rFonts w:ascii="Times New Roman" w:hAnsi="Times New Roman" w:cs="Times New Roman"/>
          <w:sz w:val="18"/>
          <w:szCs w:val="18"/>
        </w:rPr>
        <w:tab/>
      </w:r>
      <w:r w:rsidRPr="00BD0A2E">
        <w:rPr>
          <w:rFonts w:ascii="Times New Roman" w:hAnsi="Times New Roman" w:cs="Times New Roman"/>
          <w:sz w:val="18"/>
          <w:szCs w:val="18"/>
        </w:rPr>
        <w:t>Materiały do wykonania fundamentów betonowych „na mokro”</w:t>
      </w:r>
    </w:p>
    <w:p w14:paraId="0C1F04E8" w14:textId="224ECB1F" w:rsidR="00BD0A2E" w:rsidRPr="00BD0A2E" w:rsidRDefault="00BD0A2E" w:rsidP="00B66EE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Deskowanie powinno </w:t>
      </w:r>
      <w:r w:rsidR="00B66EED" w:rsidRPr="00BD0A2E">
        <w:rPr>
          <w:rFonts w:ascii="Times New Roman" w:hAnsi="Times New Roman" w:cs="Times New Roman"/>
          <w:sz w:val="18"/>
          <w:szCs w:val="18"/>
        </w:rPr>
        <w:t>zapewnić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B66EED" w:rsidRPr="00BD0A2E">
        <w:rPr>
          <w:rFonts w:ascii="Times New Roman" w:hAnsi="Times New Roman" w:cs="Times New Roman"/>
          <w:sz w:val="18"/>
          <w:szCs w:val="18"/>
        </w:rPr>
        <w:t>sztywność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i </w:t>
      </w:r>
      <w:r w:rsidR="00B66EED" w:rsidRPr="00BD0A2E">
        <w:rPr>
          <w:rFonts w:ascii="Times New Roman" w:hAnsi="Times New Roman" w:cs="Times New Roman"/>
          <w:sz w:val="18"/>
          <w:szCs w:val="18"/>
        </w:rPr>
        <w:t>niezmienność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układu oraz </w:t>
      </w:r>
      <w:r w:rsidR="00B66EED" w:rsidRPr="00BD0A2E">
        <w:rPr>
          <w:rFonts w:ascii="Times New Roman" w:hAnsi="Times New Roman" w:cs="Times New Roman"/>
          <w:sz w:val="18"/>
          <w:szCs w:val="18"/>
        </w:rPr>
        <w:t>bezpieczeństwo</w:t>
      </w:r>
      <w:r w:rsidRPr="00BD0A2E">
        <w:rPr>
          <w:rFonts w:ascii="Times New Roman" w:hAnsi="Times New Roman" w:cs="Times New Roman"/>
          <w:sz w:val="18"/>
          <w:szCs w:val="18"/>
        </w:rPr>
        <w:t xml:space="preserve"> konstrukcji.</w:t>
      </w:r>
    </w:p>
    <w:p w14:paraId="0B5666DB" w14:textId="63DC50ED" w:rsidR="00BD0A2E" w:rsidRPr="00BD0A2E" w:rsidRDefault="00BD0A2E" w:rsidP="00B66EE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Deskowanie powinno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skonstruowane w sposób </w:t>
      </w:r>
      <w:r w:rsidR="00B66EED" w:rsidRPr="00BD0A2E">
        <w:rPr>
          <w:rFonts w:ascii="Times New Roman" w:hAnsi="Times New Roman" w:cs="Times New Roman"/>
          <w:sz w:val="18"/>
          <w:szCs w:val="18"/>
        </w:rPr>
        <w:t>umo</w:t>
      </w:r>
      <w:r w:rsidR="00B66EED">
        <w:rPr>
          <w:rFonts w:ascii="Times New Roman" w:hAnsi="Times New Roman" w:cs="Times New Roman"/>
          <w:sz w:val="18"/>
          <w:szCs w:val="18"/>
        </w:rPr>
        <w:t>ż</w:t>
      </w:r>
      <w:r w:rsidR="00B66EED" w:rsidRPr="00BD0A2E">
        <w:rPr>
          <w:rFonts w:ascii="Times New Roman" w:hAnsi="Times New Roman" w:cs="Times New Roman"/>
          <w:sz w:val="18"/>
          <w:szCs w:val="18"/>
        </w:rPr>
        <w:t>liwiający</w:t>
      </w:r>
      <w:r w:rsidRPr="00BD0A2E">
        <w:rPr>
          <w:rFonts w:ascii="Times New Roman" w:hAnsi="Times New Roman" w:cs="Times New Roman"/>
          <w:sz w:val="18"/>
          <w:szCs w:val="18"/>
        </w:rPr>
        <w:t xml:space="preserve"> łatwy jego monta</w:t>
      </w:r>
      <w:r w:rsidR="00B66EED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 xml:space="preserve"> i demonta</w:t>
      </w:r>
      <w:r w:rsidR="00B66EED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>. Przed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wypełnieniem mieszanka betonowa, deskowanie powinno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sprawdzone, aby wykluczało wyciek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zaprawy z mieszanki betonowej.</w:t>
      </w:r>
    </w:p>
    <w:p w14:paraId="3E44880F" w14:textId="4418917D" w:rsidR="00BD0A2E" w:rsidRPr="00BD0A2E" w:rsidRDefault="00BD0A2E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Klasa betonu, powinna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C12/15 lub zgodna ze wskazaniami Inspektora Nadzoru. Beton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powinien </w:t>
      </w:r>
      <w:r w:rsidR="00B66EED" w:rsidRPr="00BD0A2E">
        <w:rPr>
          <w:rFonts w:ascii="Times New Roman" w:hAnsi="Times New Roman" w:cs="Times New Roman"/>
          <w:sz w:val="18"/>
          <w:szCs w:val="18"/>
        </w:rPr>
        <w:t>odpowiadać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wymaganiom PN-EN 206-1. Składnikami betonu </w:t>
      </w:r>
      <w:r w:rsidR="00431F07" w:rsidRPr="00BD0A2E">
        <w:rPr>
          <w:rFonts w:ascii="Times New Roman" w:hAnsi="Times New Roman" w:cs="Times New Roman"/>
          <w:sz w:val="18"/>
          <w:szCs w:val="18"/>
        </w:rPr>
        <w:t>są</w:t>
      </w:r>
      <w:r w:rsidRPr="00BD0A2E">
        <w:rPr>
          <w:rFonts w:ascii="Times New Roman" w:hAnsi="Times New Roman" w:cs="Times New Roman"/>
          <w:sz w:val="18"/>
          <w:szCs w:val="18"/>
        </w:rPr>
        <w:t>: cement, kruszywo, woda i</w:t>
      </w:r>
      <w:r w:rsidR="00431F07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domieszki.</w:t>
      </w:r>
    </w:p>
    <w:p w14:paraId="6C20998D" w14:textId="6E81BA79" w:rsidR="00BD0A2E" w:rsidRPr="00BD0A2E" w:rsidRDefault="00BD0A2E" w:rsidP="00B66EE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lastRenderedPageBreak/>
        <w:t xml:space="preserve">Cement stosowany do betonu powinien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cementem portlandzkim klasy 32,5 i </w:t>
      </w:r>
      <w:r w:rsidR="00B66EED" w:rsidRPr="00BD0A2E">
        <w:rPr>
          <w:rFonts w:ascii="Times New Roman" w:hAnsi="Times New Roman" w:cs="Times New Roman"/>
          <w:sz w:val="18"/>
          <w:szCs w:val="18"/>
        </w:rPr>
        <w:t>spełniać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wymagania PN-EN 197-1. Transport i przechowywanie cementu powinny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zgodne z ustaleniami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podanymi w BN-88/6731-08 [42].</w:t>
      </w:r>
    </w:p>
    <w:p w14:paraId="205BBA5F" w14:textId="6C26A266" w:rsidR="00BD0A2E" w:rsidRPr="00BD0A2E" w:rsidRDefault="00BD0A2E" w:rsidP="00B66EE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Kruszywo do betonu (piasek, </w:t>
      </w:r>
      <w:r w:rsidRPr="00BD0A2E">
        <w:rPr>
          <w:rFonts w:ascii="Times New Roman" w:hAnsi="Times New Roman" w:cs="Times New Roman"/>
          <w:sz w:val="18"/>
          <w:szCs w:val="18"/>
        </w:rPr>
        <w:separator/>
      </w:r>
      <w:r w:rsidRPr="00BD0A2E">
        <w:rPr>
          <w:rFonts w:ascii="Times New Roman" w:hAnsi="Times New Roman" w:cs="Times New Roman"/>
          <w:sz w:val="18"/>
          <w:szCs w:val="18"/>
        </w:rPr>
        <w:t>wir, grys, mieszanka z kruszywa naturalnego sortowanego,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kruszywo łamane) powinno </w:t>
      </w:r>
      <w:r w:rsidR="00B66EED" w:rsidRPr="00BD0A2E">
        <w:rPr>
          <w:rFonts w:ascii="Times New Roman" w:hAnsi="Times New Roman" w:cs="Times New Roman"/>
          <w:sz w:val="18"/>
          <w:szCs w:val="18"/>
        </w:rPr>
        <w:t>spełniać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wymagania PN-EN 12620:2004.</w:t>
      </w:r>
    </w:p>
    <w:p w14:paraId="5B05EA7C" w14:textId="5BA9C664" w:rsidR="00BD0A2E" w:rsidRPr="00BD0A2E" w:rsidRDefault="00BD0A2E" w:rsidP="00B66EE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Woda powinna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„odmiany 1” i </w:t>
      </w:r>
      <w:r w:rsidR="00B66EED" w:rsidRPr="00BD0A2E">
        <w:rPr>
          <w:rFonts w:ascii="Times New Roman" w:hAnsi="Times New Roman" w:cs="Times New Roman"/>
          <w:sz w:val="18"/>
          <w:szCs w:val="18"/>
        </w:rPr>
        <w:t>spełniać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wymagania PN-EN 1008:2003. Bez badan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laboratoryjnych mo</w:t>
      </w:r>
      <w:r w:rsidR="00B66EED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 xml:space="preserve">na </w:t>
      </w:r>
      <w:r w:rsidR="00B66EED" w:rsidRPr="00BD0A2E">
        <w:rPr>
          <w:rFonts w:ascii="Times New Roman" w:hAnsi="Times New Roman" w:cs="Times New Roman"/>
          <w:sz w:val="18"/>
          <w:szCs w:val="18"/>
        </w:rPr>
        <w:t>stosować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="00B66EED" w:rsidRPr="00BD0A2E">
        <w:rPr>
          <w:rFonts w:ascii="Times New Roman" w:hAnsi="Times New Roman" w:cs="Times New Roman"/>
          <w:sz w:val="18"/>
          <w:szCs w:val="18"/>
        </w:rPr>
        <w:t>wodę</w:t>
      </w:r>
      <w:r w:rsidRPr="00BD0A2E">
        <w:rPr>
          <w:rFonts w:ascii="Times New Roman" w:hAnsi="Times New Roman" w:cs="Times New Roman"/>
          <w:sz w:val="18"/>
          <w:szCs w:val="18"/>
        </w:rPr>
        <w:t xml:space="preserve"> pitna.</w:t>
      </w:r>
    </w:p>
    <w:p w14:paraId="416BE53B" w14:textId="53508DD8" w:rsidR="00BD0A2E" w:rsidRPr="00BD0A2E" w:rsidRDefault="00BD0A2E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 xml:space="preserve">Domieszki chemiczne do betonu powinny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stosowane </w:t>
      </w:r>
      <w:r w:rsidR="00B66EED" w:rsidRPr="00BD0A2E">
        <w:rPr>
          <w:rFonts w:ascii="Times New Roman" w:hAnsi="Times New Roman" w:cs="Times New Roman"/>
          <w:sz w:val="18"/>
          <w:szCs w:val="18"/>
        </w:rPr>
        <w:t>jeśli</w:t>
      </w:r>
      <w:r w:rsidRPr="00BD0A2E">
        <w:rPr>
          <w:rFonts w:ascii="Times New Roman" w:hAnsi="Times New Roman" w:cs="Times New Roman"/>
          <w:sz w:val="18"/>
          <w:szCs w:val="18"/>
        </w:rPr>
        <w:t xml:space="preserve"> przewiduj</w:t>
      </w:r>
      <w:r w:rsidR="00B66EED">
        <w:rPr>
          <w:rFonts w:ascii="Times New Roman" w:hAnsi="Times New Roman" w:cs="Times New Roman"/>
          <w:sz w:val="18"/>
          <w:szCs w:val="18"/>
        </w:rPr>
        <w:t>e</w:t>
      </w:r>
      <w:r w:rsidRPr="00BD0A2E">
        <w:rPr>
          <w:rFonts w:ascii="Times New Roman" w:hAnsi="Times New Roman" w:cs="Times New Roman"/>
          <w:sz w:val="18"/>
          <w:szCs w:val="18"/>
        </w:rPr>
        <w:t xml:space="preserve"> to dokumentacja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projektowa, S</w:t>
      </w:r>
      <w:r w:rsidR="00B66EED">
        <w:rPr>
          <w:rFonts w:ascii="Times New Roman" w:hAnsi="Times New Roman" w:cs="Times New Roman"/>
          <w:sz w:val="18"/>
          <w:szCs w:val="18"/>
        </w:rPr>
        <w:t>TWIORB</w:t>
      </w:r>
      <w:r w:rsidRPr="00BD0A2E">
        <w:rPr>
          <w:rFonts w:ascii="Times New Roman" w:hAnsi="Times New Roman" w:cs="Times New Roman"/>
          <w:sz w:val="18"/>
          <w:szCs w:val="18"/>
        </w:rPr>
        <w:t xml:space="preserve"> lub wskazania In</w:t>
      </w:r>
      <w:r w:rsidR="00B66EED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 xml:space="preserve">yniera, przy czym w przypadku braku danych </w:t>
      </w:r>
      <w:r w:rsidR="00B66EED" w:rsidRPr="00BD0A2E">
        <w:rPr>
          <w:rFonts w:ascii="Times New Roman" w:hAnsi="Times New Roman" w:cs="Times New Roman"/>
          <w:sz w:val="18"/>
          <w:szCs w:val="18"/>
        </w:rPr>
        <w:t>dotyczących</w:t>
      </w:r>
      <w:r w:rsidRPr="00BD0A2E">
        <w:rPr>
          <w:rFonts w:ascii="Times New Roman" w:hAnsi="Times New Roman" w:cs="Times New Roman"/>
          <w:sz w:val="18"/>
          <w:szCs w:val="18"/>
        </w:rPr>
        <w:t xml:space="preserve"> rodzaju</w:t>
      </w:r>
      <w:r w:rsidR="00B66EED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domieszek, ich dobór powinien </w:t>
      </w:r>
      <w:r w:rsidR="00B66EED" w:rsidRPr="00BD0A2E">
        <w:rPr>
          <w:rFonts w:ascii="Times New Roman" w:hAnsi="Times New Roman" w:cs="Times New Roman"/>
          <w:sz w:val="18"/>
          <w:szCs w:val="18"/>
        </w:rPr>
        <w:t>być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dokonany zgodnie z zaleceniami PN-B-06250 [2]. Domieszki</w:t>
      </w:r>
      <w:r w:rsidR="00431F07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 xml:space="preserve">powinny </w:t>
      </w:r>
      <w:r w:rsidR="00431F07" w:rsidRPr="00BD0A2E">
        <w:rPr>
          <w:rFonts w:ascii="Times New Roman" w:hAnsi="Times New Roman" w:cs="Times New Roman"/>
          <w:sz w:val="18"/>
          <w:szCs w:val="18"/>
        </w:rPr>
        <w:t>spełniać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wymagania PN-B-23010 [5].</w:t>
      </w:r>
    </w:p>
    <w:p w14:paraId="7BB53A5B" w14:textId="2574A895" w:rsidR="00BD0A2E" w:rsidRDefault="00431F07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Pręty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zbrojenia </w:t>
      </w:r>
      <w:r w:rsidRPr="00BD0A2E">
        <w:rPr>
          <w:rFonts w:ascii="Times New Roman" w:hAnsi="Times New Roman" w:cs="Times New Roman"/>
          <w:sz w:val="18"/>
          <w:szCs w:val="18"/>
        </w:rPr>
        <w:t>mogą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być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stosowane </w:t>
      </w:r>
      <w:r w:rsidRPr="00BD0A2E">
        <w:rPr>
          <w:rFonts w:ascii="Times New Roman" w:hAnsi="Times New Roman" w:cs="Times New Roman"/>
          <w:sz w:val="18"/>
          <w:szCs w:val="18"/>
        </w:rPr>
        <w:t>jeśli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przewiduje to wskazania Inspektora Nadzoru. </w:t>
      </w:r>
      <w:r w:rsidRPr="00BD0A2E">
        <w:rPr>
          <w:rFonts w:ascii="Times New Roman" w:hAnsi="Times New Roman" w:cs="Times New Roman"/>
          <w:sz w:val="18"/>
          <w:szCs w:val="18"/>
        </w:rPr>
        <w:t>Pręty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zbrojenia powinny </w:t>
      </w:r>
      <w:r w:rsidRPr="00BD0A2E">
        <w:rPr>
          <w:rFonts w:ascii="Times New Roman" w:hAnsi="Times New Roman" w:cs="Times New Roman"/>
          <w:sz w:val="18"/>
          <w:szCs w:val="18"/>
        </w:rPr>
        <w:t>odpowiadać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PN-B-06251 [3]. Stal dostarczona na </w:t>
      </w:r>
      <w:r w:rsidRPr="00BD0A2E">
        <w:rPr>
          <w:rFonts w:ascii="Times New Roman" w:hAnsi="Times New Roman" w:cs="Times New Roman"/>
          <w:sz w:val="18"/>
          <w:szCs w:val="18"/>
        </w:rPr>
        <w:t>budowę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powinna </w:t>
      </w:r>
      <w:r w:rsidRPr="00BD0A2E">
        <w:rPr>
          <w:rFonts w:ascii="Times New Roman" w:hAnsi="Times New Roman" w:cs="Times New Roman"/>
          <w:sz w:val="18"/>
          <w:szCs w:val="18"/>
        </w:rPr>
        <w:t>być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zaopatrzona w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zaświadczenie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(atest) </w:t>
      </w:r>
      <w:r w:rsidRPr="00BD0A2E">
        <w:rPr>
          <w:rFonts w:ascii="Times New Roman" w:hAnsi="Times New Roman" w:cs="Times New Roman"/>
          <w:sz w:val="18"/>
          <w:szCs w:val="18"/>
        </w:rPr>
        <w:t>stwierdzające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jej gatunek. </w:t>
      </w:r>
      <w:r w:rsidRPr="00BD0A2E">
        <w:rPr>
          <w:rFonts w:ascii="Times New Roman" w:hAnsi="Times New Roman" w:cs="Times New Roman"/>
          <w:sz w:val="18"/>
          <w:szCs w:val="18"/>
        </w:rPr>
        <w:t>Właściwości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mechaniczne stali u</w:t>
      </w:r>
      <w:r>
        <w:rPr>
          <w:rFonts w:ascii="Times New Roman" w:hAnsi="Times New Roman" w:cs="Times New Roman"/>
          <w:sz w:val="18"/>
          <w:szCs w:val="18"/>
        </w:rPr>
        <w:t>ż</w:t>
      </w:r>
      <w:r w:rsidR="00BD0A2E" w:rsidRPr="00BD0A2E">
        <w:rPr>
          <w:rFonts w:ascii="Times New Roman" w:hAnsi="Times New Roman" w:cs="Times New Roman"/>
          <w:sz w:val="18"/>
          <w:szCs w:val="18"/>
        </w:rPr>
        <w:t>ywanej do zbrojenia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betonu powinny </w:t>
      </w:r>
      <w:r w:rsidRPr="00BD0A2E">
        <w:rPr>
          <w:rFonts w:ascii="Times New Roman" w:hAnsi="Times New Roman" w:cs="Times New Roman"/>
          <w:sz w:val="18"/>
          <w:szCs w:val="18"/>
        </w:rPr>
        <w:t>odpowiadać</w:t>
      </w:r>
      <w:r w:rsidR="00BD0A2E" w:rsidRPr="00BD0A2E">
        <w:rPr>
          <w:rFonts w:ascii="Times New Roman" w:hAnsi="Times New Roman" w:cs="Times New Roman"/>
          <w:sz w:val="18"/>
          <w:szCs w:val="18"/>
        </w:rPr>
        <w:t xml:space="preserve"> postanowieniom PN-B-03264 [1].</w:t>
      </w:r>
    </w:p>
    <w:p w14:paraId="0774238A" w14:textId="77777777" w:rsidR="00431F07" w:rsidRDefault="00431F07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827D62" w14:textId="2049437E" w:rsidR="00BD0A2E" w:rsidRPr="00BD0A2E" w:rsidRDefault="00BD0A2E" w:rsidP="00BD0A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b/>
          <w:bCs/>
          <w:sz w:val="18"/>
          <w:szCs w:val="18"/>
        </w:rPr>
        <w:t>2.2.7.</w:t>
      </w:r>
      <w:r w:rsidR="00431F07">
        <w:rPr>
          <w:rFonts w:ascii="Times New Roman" w:hAnsi="Times New Roman" w:cs="Times New Roman"/>
          <w:sz w:val="18"/>
          <w:szCs w:val="18"/>
        </w:rPr>
        <w:tab/>
      </w:r>
      <w:r w:rsidRPr="00BD0A2E">
        <w:rPr>
          <w:rFonts w:ascii="Times New Roman" w:hAnsi="Times New Roman" w:cs="Times New Roman"/>
          <w:sz w:val="18"/>
          <w:szCs w:val="18"/>
        </w:rPr>
        <w:t>Materiały do malowania ogrodzenia</w:t>
      </w:r>
    </w:p>
    <w:p w14:paraId="3BFC2861" w14:textId="2FC0FF41" w:rsidR="00BD0A2E" w:rsidRPr="00BD0A2E" w:rsidRDefault="00BD0A2E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D0A2E">
        <w:rPr>
          <w:rFonts w:ascii="Times New Roman" w:hAnsi="Times New Roman" w:cs="Times New Roman"/>
          <w:sz w:val="18"/>
          <w:szCs w:val="18"/>
        </w:rPr>
        <w:t>Do malowania mo</w:t>
      </w:r>
      <w:r w:rsidR="00431F07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 xml:space="preserve">na </w:t>
      </w:r>
      <w:r w:rsidR="00431F07" w:rsidRPr="00BD0A2E">
        <w:rPr>
          <w:rFonts w:ascii="Times New Roman" w:hAnsi="Times New Roman" w:cs="Times New Roman"/>
          <w:sz w:val="18"/>
          <w:szCs w:val="18"/>
        </w:rPr>
        <w:t>stosować</w:t>
      </w:r>
      <w:r w:rsidRPr="00BD0A2E">
        <w:rPr>
          <w:rFonts w:ascii="Times New Roman" w:hAnsi="Times New Roman" w:cs="Times New Roman"/>
          <w:sz w:val="18"/>
          <w:szCs w:val="18"/>
        </w:rPr>
        <w:t xml:space="preserve"> farby ogólnego stosowania przeznaczone do u</w:t>
      </w:r>
      <w:r w:rsidR="00431F07">
        <w:rPr>
          <w:rFonts w:ascii="Times New Roman" w:hAnsi="Times New Roman" w:cs="Times New Roman"/>
          <w:sz w:val="18"/>
          <w:szCs w:val="18"/>
        </w:rPr>
        <w:t>ż</w:t>
      </w:r>
      <w:r w:rsidRPr="00BD0A2E">
        <w:rPr>
          <w:rFonts w:ascii="Times New Roman" w:hAnsi="Times New Roman" w:cs="Times New Roman"/>
          <w:sz w:val="18"/>
          <w:szCs w:val="18"/>
        </w:rPr>
        <w:t>ytku</w:t>
      </w:r>
      <w:r w:rsid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31F07" w:rsidRPr="00BD0A2E">
        <w:rPr>
          <w:rFonts w:ascii="Times New Roman" w:hAnsi="Times New Roman" w:cs="Times New Roman"/>
          <w:sz w:val="18"/>
          <w:szCs w:val="18"/>
        </w:rPr>
        <w:t>zewnętrznego</w:t>
      </w:r>
      <w:r w:rsidRPr="00BD0A2E">
        <w:rPr>
          <w:rFonts w:ascii="Times New Roman" w:hAnsi="Times New Roman" w:cs="Times New Roman"/>
          <w:sz w:val="18"/>
          <w:szCs w:val="18"/>
        </w:rPr>
        <w:t xml:space="preserve">, dobrej </w:t>
      </w:r>
      <w:r w:rsidR="00431F07" w:rsidRPr="00BD0A2E">
        <w:rPr>
          <w:rFonts w:ascii="Times New Roman" w:hAnsi="Times New Roman" w:cs="Times New Roman"/>
          <w:sz w:val="18"/>
          <w:szCs w:val="18"/>
        </w:rPr>
        <w:t>jakości</w:t>
      </w:r>
      <w:r w:rsidRPr="00BD0A2E">
        <w:rPr>
          <w:rFonts w:ascii="Times New Roman" w:hAnsi="Times New Roman" w:cs="Times New Roman"/>
          <w:sz w:val="18"/>
          <w:szCs w:val="18"/>
        </w:rPr>
        <w:t>, zaakceptowane przez Inspektora Nadzoru, z nie przekroczonym okresem</w:t>
      </w:r>
      <w:r w:rsidR="00431F07">
        <w:rPr>
          <w:rFonts w:ascii="Times New Roman" w:hAnsi="Times New Roman" w:cs="Times New Roman"/>
          <w:sz w:val="18"/>
          <w:szCs w:val="18"/>
        </w:rPr>
        <w:t xml:space="preserve"> </w:t>
      </w:r>
      <w:r w:rsidRPr="00BD0A2E">
        <w:rPr>
          <w:rFonts w:ascii="Times New Roman" w:hAnsi="Times New Roman" w:cs="Times New Roman"/>
          <w:sz w:val="18"/>
          <w:szCs w:val="18"/>
        </w:rPr>
        <w:t>gwarancji, jako:</w:t>
      </w:r>
    </w:p>
    <w:p w14:paraId="53A5E049" w14:textId="650E3CE2" w:rsidR="00BD0A2E" w:rsidRPr="00431F07" w:rsidRDefault="00BD0A2E" w:rsidP="00431F07">
      <w:pPr>
        <w:pStyle w:val="Akapitzlist"/>
        <w:numPr>
          <w:ilvl w:val="0"/>
          <w:numId w:val="4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farby do gruntowania przeciwrdzewnego (farby i lakiery przeciwkorozyjne),</w:t>
      </w:r>
    </w:p>
    <w:p w14:paraId="1D9A4290" w14:textId="4FBDCDE8" w:rsidR="00BD0A2E" w:rsidRPr="00431F07" w:rsidRDefault="00BD0A2E" w:rsidP="00431F07">
      <w:pPr>
        <w:pStyle w:val="Akapitzlist"/>
        <w:numPr>
          <w:ilvl w:val="0"/>
          <w:numId w:val="4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farby nawierzchniowe (np. lakiery, emalie, wyroby ftalowe, ftalowo-styrenowe, akrylowe itp.),</w:t>
      </w:r>
    </w:p>
    <w:p w14:paraId="1CB64A35" w14:textId="5A02E307" w:rsidR="00BD0A2E" w:rsidRPr="00431F07" w:rsidRDefault="00431F07" w:rsidP="00431F07">
      <w:pPr>
        <w:pStyle w:val="Akapitzlist"/>
        <w:numPr>
          <w:ilvl w:val="0"/>
          <w:numId w:val="4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rozcieńczalniki</w:t>
      </w:r>
      <w:r w:rsidR="00BD0A2E" w:rsidRPr="00431F07">
        <w:rPr>
          <w:rFonts w:ascii="Times New Roman" w:hAnsi="Times New Roman" w:cs="Times New Roman"/>
          <w:sz w:val="18"/>
          <w:szCs w:val="18"/>
        </w:rPr>
        <w:t>, zalecone przez producenta stosowanej farby.</w:t>
      </w:r>
    </w:p>
    <w:p w14:paraId="2BB3F9D1" w14:textId="77777777" w:rsidR="00BD0A2E" w:rsidRPr="002B07EA" w:rsidRDefault="00BD0A2E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1097BF" w14:textId="16EFE227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3.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SPRZĘT</w:t>
      </w:r>
    </w:p>
    <w:p w14:paraId="5ED8941E" w14:textId="7A20B64E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3.1.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Ogólne wymagania dotyczące sprzętu</w:t>
      </w:r>
    </w:p>
    <w:p w14:paraId="4F600A1B" w14:textId="602055A3" w:rsid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Ogólne wymagania dotyczące sprzętu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431F07">
        <w:rPr>
          <w:rFonts w:ascii="Times New Roman" w:hAnsi="Times New Roman" w:cs="Times New Roman"/>
          <w:sz w:val="18"/>
          <w:szCs w:val="18"/>
        </w:rPr>
        <w:t>” [1]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pkt 3.</w:t>
      </w:r>
    </w:p>
    <w:p w14:paraId="7FF6B7FC" w14:textId="77777777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27099DB" w14:textId="6E9474EA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3.2.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Sprzęt do wykonania ogrodzenia</w:t>
      </w:r>
    </w:p>
    <w:p w14:paraId="24051FA5" w14:textId="41668E0D" w:rsidR="00431F07" w:rsidRP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Ustawienie ogrodzenia wykonuje się w zasadzie ręcznie, przy u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yciu drobnego sprzętu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pomocniczego, jak: szpadle, dragi stalowe, młotki, obcęgi, wyciągarki do napinania linek i siatki, itp.</w:t>
      </w:r>
    </w:p>
    <w:p w14:paraId="2913697C" w14:textId="0DD7BA21" w:rsid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Przy przewozie, załadunku, wyładunku i wykonywaniu ogrodzenia mo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na stosować: środki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transportu, 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urawie samochodowe, małe betoniarki przewoźne do wykonywania fundamentów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betonowych „na mokro”, przewoźne zbiorniki do wody, itp., pod warunkiem zaakceptowania przez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In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yniera.</w:t>
      </w:r>
    </w:p>
    <w:p w14:paraId="5D137E38" w14:textId="77777777" w:rsidR="00431F07" w:rsidRPr="002B07EA" w:rsidRDefault="00431F07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C0DC36" w14:textId="0106CD00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4.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TRANSPORT</w:t>
      </w:r>
    </w:p>
    <w:p w14:paraId="484AD030" w14:textId="20CBB52D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4.1.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Ogólne wymagania dotyczące transportu</w:t>
      </w:r>
    </w:p>
    <w:p w14:paraId="176071B7" w14:textId="0720F176" w:rsid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Ogólne wymagania dotyczące transportu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431F07">
        <w:rPr>
          <w:rFonts w:ascii="Times New Roman" w:hAnsi="Times New Roman" w:cs="Times New Roman"/>
          <w:sz w:val="18"/>
          <w:szCs w:val="18"/>
        </w:rPr>
        <w:t>” [1]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pkt 4.</w:t>
      </w:r>
    </w:p>
    <w:p w14:paraId="3BF4CEFA" w14:textId="77777777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9F735CC" w14:textId="5753CDE5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4.2.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Transport materiałów do wykonania ogrodzenia</w:t>
      </w:r>
    </w:p>
    <w:p w14:paraId="0345F9A1" w14:textId="324CF00D" w:rsid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Materiały do wykonania ogrodzenia mo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na przewozić dowolnymi środkami transportu w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warunkach zabezpieczających je przed uszkodzeniami mechanicznymi, zanieczyszczeniem, zmieszaniem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z innymi materiałami i wpływami atmosferycznymi.</w:t>
      </w:r>
    </w:p>
    <w:p w14:paraId="47A7269A" w14:textId="77777777" w:rsidR="00431F07" w:rsidRPr="002B07EA" w:rsidRDefault="00431F07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5502F13" w14:textId="6E2E196D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5.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WYKONANIE ROBÓT</w:t>
      </w:r>
    </w:p>
    <w:p w14:paraId="0F53DB0C" w14:textId="28E04658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5.1.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Ogólne zasady wykonania robót</w:t>
      </w:r>
    </w:p>
    <w:p w14:paraId="1F070C84" w14:textId="74531E68" w:rsid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Ogólne zasady wykonania robót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431F07">
        <w:rPr>
          <w:rFonts w:ascii="Times New Roman" w:hAnsi="Times New Roman" w:cs="Times New Roman"/>
          <w:sz w:val="18"/>
          <w:szCs w:val="18"/>
        </w:rPr>
        <w:t>” [1] pkt 5.</w:t>
      </w:r>
    </w:p>
    <w:p w14:paraId="33C27B03" w14:textId="77777777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C77DD6C" w14:textId="03FC0BAF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5.2.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Zasady wykonywania robót</w:t>
      </w:r>
    </w:p>
    <w:p w14:paraId="545B30B6" w14:textId="6FA3DF7D" w:rsidR="00431F07" w:rsidRP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Konstrukcja i sposób wykonania robót powinny być zgodne z dokumentacja projektowa i S</w:t>
      </w:r>
      <w:r>
        <w:rPr>
          <w:rFonts w:ascii="Times New Roman" w:hAnsi="Times New Roman" w:cs="Times New Roman"/>
          <w:sz w:val="18"/>
          <w:szCs w:val="18"/>
        </w:rPr>
        <w:t>TWIORB</w:t>
      </w:r>
      <w:r w:rsidRPr="00431F07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W przypadku braku wystarczających danych mo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na korzystać z ustaleń podanych w niniejszej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specyfikacji oraz z informacji podanych w załączniku 1.</w:t>
      </w:r>
    </w:p>
    <w:p w14:paraId="496892CE" w14:textId="7FA29F0D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Podstawowe czynności przy wykonywaniu robót obejmują:</w:t>
      </w:r>
    </w:p>
    <w:p w14:paraId="4BD4B6C3" w14:textId="7B6F324E" w:rsidR="00431F07" w:rsidRPr="00431F07" w:rsidRDefault="00431F07" w:rsidP="00431F07">
      <w:pPr>
        <w:pStyle w:val="Akapitzlist"/>
        <w:numPr>
          <w:ilvl w:val="0"/>
          <w:numId w:val="4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roboty przygotowawcze,</w:t>
      </w:r>
    </w:p>
    <w:p w14:paraId="3A742D15" w14:textId="5CE26744" w:rsidR="00431F07" w:rsidRPr="00431F07" w:rsidRDefault="00431F07" w:rsidP="00431F07">
      <w:pPr>
        <w:pStyle w:val="Akapitzlist"/>
        <w:numPr>
          <w:ilvl w:val="0"/>
          <w:numId w:val="4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ustawienie słupków,</w:t>
      </w:r>
    </w:p>
    <w:p w14:paraId="15F25B18" w14:textId="5A63ED07" w:rsidR="00431F07" w:rsidRPr="00431F07" w:rsidRDefault="00431F07" w:rsidP="00431F07">
      <w:pPr>
        <w:pStyle w:val="Akapitzlist"/>
        <w:numPr>
          <w:ilvl w:val="0"/>
          <w:numId w:val="4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rozpięcie siatki metalowej,</w:t>
      </w:r>
    </w:p>
    <w:p w14:paraId="0D9D60BE" w14:textId="18EECE0F" w:rsidR="00431F07" w:rsidRPr="00431F07" w:rsidRDefault="00431F07" w:rsidP="00431F07">
      <w:pPr>
        <w:pStyle w:val="Akapitzlist"/>
        <w:numPr>
          <w:ilvl w:val="0"/>
          <w:numId w:val="4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malowanie ogrodzenia,</w:t>
      </w:r>
    </w:p>
    <w:p w14:paraId="69951543" w14:textId="1DB066E3" w:rsidR="00431F07" w:rsidRPr="00431F07" w:rsidRDefault="00431F07" w:rsidP="00431F07">
      <w:pPr>
        <w:pStyle w:val="Akapitzlist"/>
        <w:numPr>
          <w:ilvl w:val="0"/>
          <w:numId w:val="4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roboty wykończeniowe.</w:t>
      </w:r>
    </w:p>
    <w:p w14:paraId="0DC1A0AD" w14:textId="77777777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5DAD0B" w14:textId="1EE012B6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5.3.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Roboty przygotowawcze</w:t>
      </w:r>
    </w:p>
    <w:p w14:paraId="273B21D3" w14:textId="377FD9DC" w:rsidR="00431F07" w:rsidRP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Przed przystąpieniem do robót nale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y, na podstawie dokumentacji projektowej, S</w:t>
      </w:r>
      <w:r>
        <w:rPr>
          <w:rFonts w:ascii="Times New Roman" w:hAnsi="Times New Roman" w:cs="Times New Roman"/>
          <w:sz w:val="18"/>
          <w:szCs w:val="18"/>
        </w:rPr>
        <w:t>TWIORB</w:t>
      </w:r>
      <w:r w:rsidRPr="00431F07">
        <w:rPr>
          <w:rFonts w:ascii="Times New Roman" w:hAnsi="Times New Roman" w:cs="Times New Roman"/>
          <w:sz w:val="18"/>
          <w:szCs w:val="18"/>
        </w:rPr>
        <w:t xml:space="preserve"> lub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wskazań In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yniera:</w:t>
      </w:r>
    </w:p>
    <w:p w14:paraId="228D7173" w14:textId="49673A48" w:rsidR="00431F07" w:rsidRPr="00431F07" w:rsidRDefault="00431F07" w:rsidP="00431F07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ustalić lokalizacje terenu robót,</w:t>
      </w:r>
    </w:p>
    <w:p w14:paraId="2745FB6E" w14:textId="1338A50B" w:rsidR="00431F07" w:rsidRPr="00431F07" w:rsidRDefault="00431F07" w:rsidP="00431F07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lastRenderedPageBreak/>
        <w:t>usunąć przeszkody, np. drzewa, krzaki, obiekty, elementy dróg itd.,</w:t>
      </w:r>
    </w:p>
    <w:p w14:paraId="42CB7CB5" w14:textId="17625846" w:rsidR="00431F07" w:rsidRPr="00431F07" w:rsidRDefault="00431F07" w:rsidP="00431F07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wytyczyć trasę ogrodzenia w terenie,</w:t>
      </w:r>
    </w:p>
    <w:p w14:paraId="18E97EA4" w14:textId="066635DE" w:rsidR="00431F07" w:rsidRDefault="00431F07" w:rsidP="00431F07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przedstawić, do akceptacji In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yniera, zakres robót wykonywanych bezpośrednio na placu budowy i na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zapleczu.</w:t>
      </w:r>
    </w:p>
    <w:p w14:paraId="0397ABD6" w14:textId="77777777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3862158" w14:textId="419DFD96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5.4.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Wykonanie dołów pod słupki</w:t>
      </w:r>
    </w:p>
    <w:p w14:paraId="6A0E8B98" w14:textId="3A7AA956" w:rsidR="00431F07" w:rsidRP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Doły pod słupki powinny mieć wymiary w planie co najmniej o 20 cm większe od wymiarów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słupka, a głębokość 0,8m.</w:t>
      </w:r>
    </w:p>
    <w:p w14:paraId="0CA56782" w14:textId="16DF5206" w:rsidR="00431F07" w:rsidRP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Najpierw nale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 wykonać doły pod słupki naro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ne, bramowe i na załamaniach ogrodzenia, a następnie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dokonać podziału odcinków prostych na mniejsze odległości: dla siatki po od 3 do 6 m, i w takich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odległościach wykonać doły pod słupki pośrednie.</w:t>
      </w:r>
    </w:p>
    <w:p w14:paraId="23DCBA4D" w14:textId="455AF30D" w:rsid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Nale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 dą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yć, aby odległości miedzy słupkami pośrednimi były jednakowe we wszystkich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odcinkach ogrodzenia.</w:t>
      </w:r>
    </w:p>
    <w:p w14:paraId="4D2B1EE0" w14:textId="77777777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5E3E746" w14:textId="5536A99F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5.5.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Wykonanie fundamentów betonowych pod słupki</w:t>
      </w:r>
    </w:p>
    <w:p w14:paraId="4646C167" w14:textId="37C905A6" w:rsidR="00431F07" w:rsidRPr="00431F07" w:rsidRDefault="00431F07" w:rsidP="00431F07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Słupki mogą być osadzone w betonie uło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onym w dołku albo oprawione w bloczki betonowe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formowane na terenie budowy i dostarczane do miejsca budowy ogrodzenia. Po uzyskaniu akceptacji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Inspektora Nadzoru, słupki betonowe mogą być obło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one kamieniami lub gruzem i przysypane ziemia.</w:t>
      </w:r>
    </w:p>
    <w:p w14:paraId="0E12FC9D" w14:textId="394C7696" w:rsidR="00431F07" w:rsidRP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Słupek nale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 wstawić w gotowy wykop i napełnić otwór mieszanka betonowa odpowiadającą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wymaganiom punktu 2.2.6. Do czasu stwardnienia betonu słupek nale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y </w:t>
      </w:r>
      <w:r w:rsidR="004C54CA" w:rsidRPr="00431F07">
        <w:rPr>
          <w:rFonts w:ascii="Times New Roman" w:hAnsi="Times New Roman" w:cs="Times New Roman"/>
          <w:sz w:val="18"/>
          <w:szCs w:val="18"/>
        </w:rPr>
        <w:t>podeprzeć</w:t>
      </w:r>
      <w:r w:rsidRPr="00431F07">
        <w:rPr>
          <w:rFonts w:ascii="Times New Roman" w:hAnsi="Times New Roman" w:cs="Times New Roman"/>
          <w:sz w:val="18"/>
          <w:szCs w:val="18"/>
        </w:rPr>
        <w:t>.</w:t>
      </w:r>
    </w:p>
    <w:p w14:paraId="511FFA5D" w14:textId="2DE625A1" w:rsid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Fundament betonowy wykonywany „na mokro”, w którym osadzono słupek, mo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na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wykorzystywać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do dalszych prac (np. napinania siatki) co najmniej po 7 dniach od ustawienia słupka w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betonie, a </w:t>
      </w:r>
      <w:r w:rsidR="004C54CA" w:rsidRPr="00431F07">
        <w:rPr>
          <w:rFonts w:ascii="Times New Roman" w:hAnsi="Times New Roman" w:cs="Times New Roman"/>
          <w:sz w:val="18"/>
          <w:szCs w:val="18"/>
        </w:rPr>
        <w:t>jeśli</w:t>
      </w:r>
      <w:r w:rsidRPr="00431F07">
        <w:rPr>
          <w:rFonts w:ascii="Times New Roman" w:hAnsi="Times New Roman" w:cs="Times New Roman"/>
          <w:sz w:val="18"/>
          <w:szCs w:val="18"/>
        </w:rPr>
        <w:t xml:space="preserve"> temperatura w czasie wykonywania fundamentu jest ni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sza od 10</w:t>
      </w:r>
      <w:r w:rsidRPr="004C54CA">
        <w:rPr>
          <w:rFonts w:ascii="Times New Roman" w:hAnsi="Times New Roman" w:cs="Times New Roman"/>
          <w:sz w:val="18"/>
          <w:szCs w:val="18"/>
          <w:vertAlign w:val="superscript"/>
        </w:rPr>
        <w:t>o</w:t>
      </w:r>
      <w:r w:rsidRPr="00431F07">
        <w:rPr>
          <w:rFonts w:ascii="Times New Roman" w:hAnsi="Times New Roman" w:cs="Times New Roman"/>
          <w:sz w:val="18"/>
          <w:szCs w:val="18"/>
        </w:rPr>
        <w:t>C - po 14 dniach.</w:t>
      </w:r>
    </w:p>
    <w:p w14:paraId="14AED4D9" w14:textId="77777777" w:rsidR="004C54CA" w:rsidRPr="00431F07" w:rsidRDefault="004C54CA" w:rsidP="004C54C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2D4A750" w14:textId="068CA2FD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5.6.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Ustawienie słupków</w:t>
      </w:r>
    </w:p>
    <w:p w14:paraId="554A255B" w14:textId="724DE80B" w:rsidR="00431F07" w:rsidRP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Słupki, bez </w:t>
      </w:r>
      <w:r w:rsidR="004C54CA" w:rsidRPr="00431F07">
        <w:rPr>
          <w:rFonts w:ascii="Times New Roman" w:hAnsi="Times New Roman" w:cs="Times New Roman"/>
          <w:sz w:val="18"/>
          <w:szCs w:val="18"/>
        </w:rPr>
        <w:t>względu</w:t>
      </w:r>
      <w:r w:rsidRPr="00431F07">
        <w:rPr>
          <w:rFonts w:ascii="Times New Roman" w:hAnsi="Times New Roman" w:cs="Times New Roman"/>
          <w:sz w:val="18"/>
          <w:szCs w:val="18"/>
        </w:rPr>
        <w:t xml:space="preserve"> na rodzaj i sposób osadzenia w gruncie, powinny </w:t>
      </w:r>
      <w:r w:rsidR="004C54CA" w:rsidRPr="00431F07">
        <w:rPr>
          <w:rFonts w:ascii="Times New Roman" w:hAnsi="Times New Roman" w:cs="Times New Roman"/>
          <w:sz w:val="18"/>
          <w:szCs w:val="18"/>
        </w:rPr>
        <w:t>stać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pionowo w linii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ogrodzenia, a ich wierzchołki powinny </w:t>
      </w:r>
      <w:r w:rsidR="004C54CA" w:rsidRPr="00431F07">
        <w:rPr>
          <w:rFonts w:ascii="Times New Roman" w:hAnsi="Times New Roman" w:cs="Times New Roman"/>
          <w:sz w:val="18"/>
          <w:szCs w:val="18"/>
        </w:rPr>
        <w:t>znajdować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się</w:t>
      </w:r>
      <w:r w:rsidRPr="00431F07">
        <w:rPr>
          <w:rFonts w:ascii="Times New Roman" w:hAnsi="Times New Roman" w:cs="Times New Roman"/>
          <w:sz w:val="18"/>
          <w:szCs w:val="18"/>
        </w:rPr>
        <w:t xml:space="preserve"> na jednakowej </w:t>
      </w:r>
      <w:r w:rsidR="004C54CA" w:rsidRPr="00431F07">
        <w:rPr>
          <w:rFonts w:ascii="Times New Roman" w:hAnsi="Times New Roman" w:cs="Times New Roman"/>
          <w:sz w:val="18"/>
          <w:szCs w:val="18"/>
        </w:rPr>
        <w:t>wysokości</w:t>
      </w:r>
      <w:r w:rsidRPr="00431F07">
        <w:rPr>
          <w:rFonts w:ascii="Times New Roman" w:hAnsi="Times New Roman" w:cs="Times New Roman"/>
          <w:sz w:val="18"/>
          <w:szCs w:val="18"/>
        </w:rPr>
        <w:t>. Słupki z rur powinny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mieć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zaspawany górny otwór rury.</w:t>
      </w:r>
    </w:p>
    <w:p w14:paraId="5BCD52F7" w14:textId="2D517821" w:rsidR="00431F07" w:rsidRP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Słupki </w:t>
      </w:r>
      <w:r w:rsidR="004C54CA" w:rsidRPr="00431F07">
        <w:rPr>
          <w:rFonts w:ascii="Times New Roman" w:hAnsi="Times New Roman" w:cs="Times New Roman"/>
          <w:sz w:val="18"/>
          <w:szCs w:val="18"/>
        </w:rPr>
        <w:t>końcowe</w:t>
      </w:r>
      <w:r w:rsidRPr="00431F07">
        <w:rPr>
          <w:rFonts w:ascii="Times New Roman" w:hAnsi="Times New Roman" w:cs="Times New Roman"/>
          <w:sz w:val="18"/>
          <w:szCs w:val="18"/>
        </w:rPr>
        <w:t>, naro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ne, bramowe oraz </w:t>
      </w:r>
      <w:r w:rsidR="004C54CA" w:rsidRPr="00431F07">
        <w:rPr>
          <w:rFonts w:ascii="Times New Roman" w:hAnsi="Times New Roman" w:cs="Times New Roman"/>
          <w:sz w:val="18"/>
          <w:szCs w:val="18"/>
        </w:rPr>
        <w:t>stojące</w:t>
      </w:r>
      <w:r w:rsidRPr="00431F07">
        <w:rPr>
          <w:rFonts w:ascii="Times New Roman" w:hAnsi="Times New Roman" w:cs="Times New Roman"/>
          <w:sz w:val="18"/>
          <w:szCs w:val="18"/>
        </w:rPr>
        <w:t xml:space="preserve"> na załamaniach ogrodzenia o kacie </w:t>
      </w:r>
      <w:r w:rsidR="004C54CA" w:rsidRPr="00431F07">
        <w:rPr>
          <w:rFonts w:ascii="Times New Roman" w:hAnsi="Times New Roman" w:cs="Times New Roman"/>
          <w:sz w:val="18"/>
          <w:szCs w:val="18"/>
        </w:rPr>
        <w:t>większym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od 15</w:t>
      </w:r>
      <w:r w:rsidRPr="004C54CA">
        <w:rPr>
          <w:rFonts w:ascii="Times New Roman" w:hAnsi="Times New Roman" w:cs="Times New Roman"/>
          <w:sz w:val="18"/>
          <w:szCs w:val="18"/>
          <w:vertAlign w:val="superscript"/>
        </w:rPr>
        <w:t>o</w:t>
      </w:r>
      <w:r w:rsidRPr="00431F07">
        <w:rPr>
          <w:rFonts w:ascii="Times New Roman" w:hAnsi="Times New Roman" w:cs="Times New Roman"/>
          <w:sz w:val="18"/>
          <w:szCs w:val="18"/>
        </w:rPr>
        <w:t xml:space="preserve"> nale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y </w:t>
      </w:r>
      <w:r w:rsidR="004C54CA" w:rsidRPr="00431F07">
        <w:rPr>
          <w:rFonts w:ascii="Times New Roman" w:hAnsi="Times New Roman" w:cs="Times New Roman"/>
          <w:sz w:val="18"/>
          <w:szCs w:val="18"/>
        </w:rPr>
        <w:t>zabezpieczyć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przed wychylaniem </w:t>
      </w:r>
      <w:r w:rsidR="004C54CA" w:rsidRPr="00431F07">
        <w:rPr>
          <w:rFonts w:ascii="Times New Roman" w:hAnsi="Times New Roman" w:cs="Times New Roman"/>
          <w:sz w:val="18"/>
          <w:szCs w:val="18"/>
        </w:rPr>
        <w:t>się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ukośnymi</w:t>
      </w:r>
      <w:r w:rsidRPr="00431F07">
        <w:rPr>
          <w:rFonts w:ascii="Times New Roman" w:hAnsi="Times New Roman" w:cs="Times New Roman"/>
          <w:sz w:val="18"/>
          <w:szCs w:val="18"/>
        </w:rPr>
        <w:t xml:space="preserve"> słupkami </w:t>
      </w:r>
      <w:r w:rsidR="004C54CA" w:rsidRPr="00431F07">
        <w:rPr>
          <w:rFonts w:ascii="Times New Roman" w:hAnsi="Times New Roman" w:cs="Times New Roman"/>
          <w:sz w:val="18"/>
          <w:szCs w:val="18"/>
        </w:rPr>
        <w:t>wspierającymi</w:t>
      </w:r>
      <w:r w:rsidRPr="00431F07">
        <w:rPr>
          <w:rFonts w:ascii="Times New Roman" w:hAnsi="Times New Roman" w:cs="Times New Roman"/>
          <w:sz w:val="18"/>
          <w:szCs w:val="18"/>
        </w:rPr>
        <w:t xml:space="preserve">, </w:t>
      </w:r>
      <w:r w:rsidR="004C54CA" w:rsidRPr="00431F07">
        <w:rPr>
          <w:rFonts w:ascii="Times New Roman" w:hAnsi="Times New Roman" w:cs="Times New Roman"/>
          <w:sz w:val="18"/>
          <w:szCs w:val="18"/>
        </w:rPr>
        <w:t>ustawiając</w:t>
      </w:r>
      <w:r w:rsidRPr="00431F07">
        <w:rPr>
          <w:rFonts w:ascii="Times New Roman" w:hAnsi="Times New Roman" w:cs="Times New Roman"/>
          <w:sz w:val="18"/>
          <w:szCs w:val="18"/>
        </w:rPr>
        <w:t xml:space="preserve"> je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wzdłu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 biegu ogrodzenia pod katem około od 30</w:t>
      </w:r>
      <w:r w:rsidRPr="004C54CA">
        <w:rPr>
          <w:rFonts w:ascii="Times New Roman" w:hAnsi="Times New Roman" w:cs="Times New Roman"/>
          <w:sz w:val="18"/>
          <w:szCs w:val="18"/>
          <w:vertAlign w:val="superscript"/>
        </w:rPr>
        <w:t>o</w:t>
      </w:r>
      <w:r w:rsidRPr="00431F07">
        <w:rPr>
          <w:rFonts w:ascii="Times New Roman" w:hAnsi="Times New Roman" w:cs="Times New Roman"/>
          <w:sz w:val="18"/>
          <w:szCs w:val="18"/>
        </w:rPr>
        <w:t xml:space="preserve"> do 45</w:t>
      </w:r>
      <w:r w:rsidRPr="004C54CA">
        <w:rPr>
          <w:rFonts w:ascii="Times New Roman" w:hAnsi="Times New Roman" w:cs="Times New Roman"/>
          <w:sz w:val="18"/>
          <w:szCs w:val="18"/>
          <w:vertAlign w:val="superscript"/>
        </w:rPr>
        <w:t>o</w:t>
      </w:r>
      <w:r w:rsidRPr="00431F07">
        <w:rPr>
          <w:rFonts w:ascii="Times New Roman" w:hAnsi="Times New Roman" w:cs="Times New Roman"/>
          <w:sz w:val="18"/>
          <w:szCs w:val="18"/>
        </w:rPr>
        <w:t>.</w:t>
      </w:r>
    </w:p>
    <w:p w14:paraId="3C4BAC83" w14:textId="777F41DA" w:rsidR="00431F07" w:rsidRP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Słupki do siatki ogrodzeniowej powinny </w:t>
      </w:r>
      <w:r w:rsidR="004C54CA" w:rsidRPr="00431F07">
        <w:rPr>
          <w:rFonts w:ascii="Times New Roman" w:hAnsi="Times New Roman" w:cs="Times New Roman"/>
          <w:sz w:val="18"/>
          <w:szCs w:val="18"/>
        </w:rPr>
        <w:t>być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przystosowane do umocowania na nich linek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usztywniających</w:t>
      </w:r>
      <w:r w:rsidRPr="00431F07">
        <w:rPr>
          <w:rFonts w:ascii="Times New Roman" w:hAnsi="Times New Roman" w:cs="Times New Roman"/>
          <w:sz w:val="18"/>
          <w:szCs w:val="18"/>
        </w:rPr>
        <w:t xml:space="preserve"> przez posiadanie odpowiednich uszek lub otworów do zaczepów i haków metalowych.</w:t>
      </w:r>
    </w:p>
    <w:p w14:paraId="4FDD1C4A" w14:textId="627E0A97" w:rsid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Słupki </w:t>
      </w:r>
      <w:r w:rsidR="004C54CA" w:rsidRPr="00431F07">
        <w:rPr>
          <w:rFonts w:ascii="Times New Roman" w:hAnsi="Times New Roman" w:cs="Times New Roman"/>
          <w:sz w:val="18"/>
          <w:szCs w:val="18"/>
        </w:rPr>
        <w:t>końcowe</w:t>
      </w:r>
      <w:r w:rsidRPr="00431F07">
        <w:rPr>
          <w:rFonts w:ascii="Times New Roman" w:hAnsi="Times New Roman" w:cs="Times New Roman"/>
          <w:sz w:val="18"/>
          <w:szCs w:val="18"/>
        </w:rPr>
        <w:t>, naro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ne i bramowe powinny </w:t>
      </w:r>
      <w:r w:rsidR="004C54CA" w:rsidRPr="00431F07">
        <w:rPr>
          <w:rFonts w:ascii="Times New Roman" w:hAnsi="Times New Roman" w:cs="Times New Roman"/>
          <w:sz w:val="18"/>
          <w:szCs w:val="18"/>
        </w:rPr>
        <w:t>być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dodatkowo przystosowane do umocowania do nich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siatki.</w:t>
      </w:r>
    </w:p>
    <w:p w14:paraId="18693B0B" w14:textId="77777777" w:rsidR="004C54CA" w:rsidRPr="00431F07" w:rsidRDefault="004C54CA" w:rsidP="004C54C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09328DC" w14:textId="5D8312E1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5.7.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Rozpięcie siatki ogrodzeniowej</w:t>
      </w:r>
    </w:p>
    <w:p w14:paraId="28E937F8" w14:textId="59142718" w:rsidR="00431F07" w:rsidRP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Nale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y </w:t>
      </w:r>
      <w:r w:rsidR="004C54CA" w:rsidRPr="00431F07">
        <w:rPr>
          <w:rFonts w:ascii="Times New Roman" w:hAnsi="Times New Roman" w:cs="Times New Roman"/>
          <w:sz w:val="18"/>
          <w:szCs w:val="18"/>
        </w:rPr>
        <w:t>rozwiesić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trzy linki (druty) </w:t>
      </w:r>
      <w:r w:rsidR="004C54CA" w:rsidRPr="00431F07">
        <w:rPr>
          <w:rFonts w:ascii="Times New Roman" w:hAnsi="Times New Roman" w:cs="Times New Roman"/>
          <w:sz w:val="18"/>
          <w:szCs w:val="18"/>
        </w:rPr>
        <w:t>usztywniające</w:t>
      </w:r>
      <w:r w:rsidRPr="00431F07">
        <w:rPr>
          <w:rFonts w:ascii="Times New Roman" w:hAnsi="Times New Roman" w:cs="Times New Roman"/>
          <w:sz w:val="18"/>
          <w:szCs w:val="18"/>
        </w:rPr>
        <w:t xml:space="preserve">: u góry, na dole i w </w:t>
      </w:r>
      <w:r w:rsidR="004C54CA" w:rsidRPr="00431F07">
        <w:rPr>
          <w:rFonts w:ascii="Times New Roman" w:hAnsi="Times New Roman" w:cs="Times New Roman"/>
          <w:sz w:val="18"/>
          <w:szCs w:val="18"/>
        </w:rPr>
        <w:t>środku</w:t>
      </w:r>
      <w:r w:rsidRPr="00431F07">
        <w:rPr>
          <w:rFonts w:ascii="Times New Roman" w:hAnsi="Times New Roman" w:cs="Times New Roman"/>
          <w:sz w:val="18"/>
          <w:szCs w:val="18"/>
        </w:rPr>
        <w:t xml:space="preserve"> ogrodzenia i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przymocować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je do słupków. Do słupków </w:t>
      </w:r>
      <w:r w:rsidR="004C54CA" w:rsidRPr="00431F07">
        <w:rPr>
          <w:rFonts w:ascii="Times New Roman" w:hAnsi="Times New Roman" w:cs="Times New Roman"/>
          <w:sz w:val="18"/>
          <w:szCs w:val="18"/>
        </w:rPr>
        <w:t>końcowych</w:t>
      </w:r>
      <w:r w:rsidRPr="00431F07">
        <w:rPr>
          <w:rFonts w:ascii="Times New Roman" w:hAnsi="Times New Roman" w:cs="Times New Roman"/>
          <w:sz w:val="18"/>
          <w:szCs w:val="18"/>
        </w:rPr>
        <w:t>, naro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nych i bramowych linki musza </w:t>
      </w:r>
      <w:r w:rsidR="004C54CA" w:rsidRPr="00431F07">
        <w:rPr>
          <w:rFonts w:ascii="Times New Roman" w:hAnsi="Times New Roman" w:cs="Times New Roman"/>
          <w:sz w:val="18"/>
          <w:szCs w:val="18"/>
        </w:rPr>
        <w:t>być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starannie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przymocowane (np. przewleczone przez uszka, </w:t>
      </w:r>
      <w:r w:rsidR="004C54CA" w:rsidRPr="00431F07">
        <w:rPr>
          <w:rFonts w:ascii="Times New Roman" w:hAnsi="Times New Roman" w:cs="Times New Roman"/>
          <w:sz w:val="18"/>
          <w:szCs w:val="18"/>
        </w:rPr>
        <w:t>zagięte</w:t>
      </w:r>
      <w:r w:rsidRPr="00431F07">
        <w:rPr>
          <w:rFonts w:ascii="Times New Roman" w:hAnsi="Times New Roman" w:cs="Times New Roman"/>
          <w:sz w:val="18"/>
          <w:szCs w:val="18"/>
        </w:rPr>
        <w:t xml:space="preserve"> do tyłu na około 10 cm i </w:t>
      </w:r>
      <w:r w:rsidR="004C54CA" w:rsidRPr="00431F07">
        <w:rPr>
          <w:rFonts w:ascii="Times New Roman" w:hAnsi="Times New Roman" w:cs="Times New Roman"/>
          <w:sz w:val="18"/>
          <w:szCs w:val="18"/>
        </w:rPr>
        <w:t>okręcone</w:t>
      </w:r>
      <w:r w:rsidRPr="00431F07">
        <w:rPr>
          <w:rFonts w:ascii="Times New Roman" w:hAnsi="Times New Roman" w:cs="Times New Roman"/>
          <w:sz w:val="18"/>
          <w:szCs w:val="18"/>
        </w:rPr>
        <w:t xml:space="preserve"> na </w:t>
      </w:r>
      <w:r w:rsidR="004C54CA" w:rsidRPr="00431F07">
        <w:rPr>
          <w:rFonts w:ascii="Times New Roman" w:hAnsi="Times New Roman" w:cs="Times New Roman"/>
          <w:sz w:val="18"/>
          <w:szCs w:val="18"/>
        </w:rPr>
        <w:t>bie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="004C54CA" w:rsidRPr="00431F07">
        <w:rPr>
          <w:rFonts w:ascii="Times New Roman" w:hAnsi="Times New Roman" w:cs="Times New Roman"/>
          <w:sz w:val="18"/>
          <w:szCs w:val="18"/>
        </w:rPr>
        <w:t>ącym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drucie). Linki powinny </w:t>
      </w:r>
      <w:r w:rsidR="004C54CA" w:rsidRPr="00431F07">
        <w:rPr>
          <w:rFonts w:ascii="Times New Roman" w:hAnsi="Times New Roman" w:cs="Times New Roman"/>
          <w:sz w:val="18"/>
          <w:szCs w:val="18"/>
        </w:rPr>
        <w:t>być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umocowane tak, aby nie mogły </w:t>
      </w:r>
      <w:r w:rsidR="004C54CA" w:rsidRPr="00431F07">
        <w:rPr>
          <w:rFonts w:ascii="Times New Roman" w:hAnsi="Times New Roman" w:cs="Times New Roman"/>
          <w:sz w:val="18"/>
          <w:szCs w:val="18"/>
        </w:rPr>
        <w:t>przesuwać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się</w:t>
      </w:r>
      <w:r w:rsidRPr="00431F07">
        <w:rPr>
          <w:rFonts w:ascii="Times New Roman" w:hAnsi="Times New Roman" w:cs="Times New Roman"/>
          <w:sz w:val="18"/>
          <w:szCs w:val="18"/>
        </w:rPr>
        <w:t xml:space="preserve"> i </w:t>
      </w:r>
      <w:r w:rsidR="004C54CA" w:rsidRPr="00431F07">
        <w:rPr>
          <w:rFonts w:ascii="Times New Roman" w:hAnsi="Times New Roman" w:cs="Times New Roman"/>
          <w:sz w:val="18"/>
          <w:szCs w:val="18"/>
        </w:rPr>
        <w:t>wywierać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nacisku na słupki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naro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ne i bramowe, a w przypadku zerwania </w:t>
      </w:r>
      <w:r w:rsidR="004C54CA" w:rsidRPr="00431F07">
        <w:rPr>
          <w:rFonts w:ascii="Times New Roman" w:hAnsi="Times New Roman" w:cs="Times New Roman"/>
          <w:sz w:val="18"/>
          <w:szCs w:val="18"/>
        </w:rPr>
        <w:t>się</w:t>
      </w:r>
      <w:r w:rsidRPr="00431F07">
        <w:rPr>
          <w:rFonts w:ascii="Times New Roman" w:hAnsi="Times New Roman" w:cs="Times New Roman"/>
          <w:sz w:val="18"/>
          <w:szCs w:val="18"/>
        </w:rPr>
        <w:t xml:space="preserve">, aby zwalniały </w:t>
      </w:r>
      <w:r w:rsidR="004C54CA" w:rsidRPr="00431F07">
        <w:rPr>
          <w:rFonts w:ascii="Times New Roman" w:hAnsi="Times New Roman" w:cs="Times New Roman"/>
          <w:sz w:val="18"/>
          <w:szCs w:val="18"/>
        </w:rPr>
        <w:t>siatkę</w:t>
      </w:r>
      <w:r w:rsidRPr="00431F07">
        <w:rPr>
          <w:rFonts w:ascii="Times New Roman" w:hAnsi="Times New Roman" w:cs="Times New Roman"/>
          <w:sz w:val="18"/>
          <w:szCs w:val="18"/>
        </w:rPr>
        <w:t xml:space="preserve"> tylko miedzy słupkami. Linki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napina </w:t>
      </w:r>
      <w:r w:rsidR="004C54CA" w:rsidRPr="00431F07">
        <w:rPr>
          <w:rFonts w:ascii="Times New Roman" w:hAnsi="Times New Roman" w:cs="Times New Roman"/>
          <w:sz w:val="18"/>
          <w:szCs w:val="18"/>
        </w:rPr>
        <w:t>się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wyciągarkami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względnie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złączami</w:t>
      </w:r>
      <w:r w:rsidRPr="00431F07">
        <w:rPr>
          <w:rFonts w:ascii="Times New Roman" w:hAnsi="Times New Roman" w:cs="Times New Roman"/>
          <w:sz w:val="18"/>
          <w:szCs w:val="18"/>
        </w:rPr>
        <w:t xml:space="preserve"> rzymskimi wmontowanymi co 3 do 8 m lub innym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sposobem zaakceptowanym przez Inspektora. Nie nale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y zbyt silnie </w:t>
      </w:r>
      <w:r w:rsidR="004C54CA" w:rsidRPr="00431F07">
        <w:rPr>
          <w:rFonts w:ascii="Times New Roman" w:hAnsi="Times New Roman" w:cs="Times New Roman"/>
          <w:sz w:val="18"/>
          <w:szCs w:val="18"/>
        </w:rPr>
        <w:t>napinać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linek, aby nie oddziaływały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one ujemnie na słupki naro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ne lub bramowe.</w:t>
      </w:r>
    </w:p>
    <w:p w14:paraId="4BA42DA6" w14:textId="28824D20" w:rsidR="00431F07" w:rsidRDefault="004C54CA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Siatkę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metalowa przymocowuje </w:t>
      </w:r>
      <w:r w:rsidRPr="00431F07">
        <w:rPr>
          <w:rFonts w:ascii="Times New Roman" w:hAnsi="Times New Roman" w:cs="Times New Roman"/>
          <w:sz w:val="18"/>
          <w:szCs w:val="18"/>
        </w:rPr>
        <w:t>się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do słupków </w:t>
      </w:r>
      <w:r w:rsidRPr="00431F07">
        <w:rPr>
          <w:rFonts w:ascii="Times New Roman" w:hAnsi="Times New Roman" w:cs="Times New Roman"/>
          <w:sz w:val="18"/>
          <w:szCs w:val="18"/>
        </w:rPr>
        <w:t>końcowych</w:t>
      </w:r>
      <w:r w:rsidR="00431F07" w:rsidRPr="00431F07">
        <w:rPr>
          <w:rFonts w:ascii="Times New Roman" w:hAnsi="Times New Roman" w:cs="Times New Roman"/>
          <w:sz w:val="18"/>
          <w:szCs w:val="18"/>
        </w:rPr>
        <w:t>, naro</w:t>
      </w:r>
      <w:r>
        <w:rPr>
          <w:rFonts w:ascii="Times New Roman" w:hAnsi="Times New Roman" w:cs="Times New Roman"/>
          <w:sz w:val="18"/>
          <w:szCs w:val="18"/>
        </w:rPr>
        <w:t>ż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nych i bramowych za </w:t>
      </w:r>
      <w:r w:rsidRPr="00431F07">
        <w:rPr>
          <w:rFonts w:ascii="Times New Roman" w:hAnsi="Times New Roman" w:cs="Times New Roman"/>
          <w:sz w:val="18"/>
          <w:szCs w:val="18"/>
        </w:rPr>
        <w:t>pomocą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prętów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płaskich lub </w:t>
      </w:r>
      <w:r w:rsidRPr="00431F07">
        <w:rPr>
          <w:rFonts w:ascii="Times New Roman" w:hAnsi="Times New Roman" w:cs="Times New Roman"/>
          <w:sz w:val="18"/>
          <w:szCs w:val="18"/>
        </w:rPr>
        <w:t>zaokrąglonych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lub w inny sposób zaakceptowany przez Inspektora. </w:t>
      </w:r>
      <w:r w:rsidRPr="00431F07">
        <w:rPr>
          <w:rFonts w:ascii="Times New Roman" w:hAnsi="Times New Roman" w:cs="Times New Roman"/>
          <w:sz w:val="18"/>
          <w:szCs w:val="18"/>
        </w:rPr>
        <w:t>Siatkę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napina </w:t>
      </w:r>
      <w:r w:rsidRPr="00431F07">
        <w:rPr>
          <w:rFonts w:ascii="Times New Roman" w:hAnsi="Times New Roman" w:cs="Times New Roman"/>
          <w:sz w:val="18"/>
          <w:szCs w:val="18"/>
        </w:rPr>
        <w:t>się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w sposób podobny do napinania linek i przymocowuje </w:t>
      </w:r>
      <w:r w:rsidRPr="00431F07">
        <w:rPr>
          <w:rFonts w:ascii="Times New Roman" w:hAnsi="Times New Roman" w:cs="Times New Roman"/>
          <w:sz w:val="18"/>
          <w:szCs w:val="18"/>
        </w:rPr>
        <w:t>się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(np. kawałkami ocynkowanego drutu co 50 do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70 cm) do linek. Górna </w:t>
      </w:r>
      <w:r w:rsidRPr="00431F07">
        <w:rPr>
          <w:rFonts w:ascii="Times New Roman" w:hAnsi="Times New Roman" w:cs="Times New Roman"/>
          <w:sz w:val="18"/>
          <w:szCs w:val="18"/>
        </w:rPr>
        <w:t>krawędź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siatki metalowej nale</w:t>
      </w:r>
      <w:r>
        <w:rPr>
          <w:rFonts w:ascii="Times New Roman" w:hAnsi="Times New Roman" w:cs="Times New Roman"/>
          <w:sz w:val="18"/>
          <w:szCs w:val="18"/>
        </w:rPr>
        <w:t>ż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y </w:t>
      </w:r>
      <w:r w:rsidRPr="00431F07">
        <w:rPr>
          <w:rFonts w:ascii="Times New Roman" w:hAnsi="Times New Roman" w:cs="Times New Roman"/>
          <w:sz w:val="18"/>
          <w:szCs w:val="18"/>
        </w:rPr>
        <w:t>łączyć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z linka </w:t>
      </w:r>
      <w:r w:rsidRPr="00431F07">
        <w:rPr>
          <w:rFonts w:ascii="Times New Roman" w:hAnsi="Times New Roman" w:cs="Times New Roman"/>
          <w:sz w:val="18"/>
          <w:szCs w:val="18"/>
        </w:rPr>
        <w:t>zaginając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na niej poszczególne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druty siatki. Siatka powinna </w:t>
      </w:r>
      <w:r w:rsidRPr="00431F07">
        <w:rPr>
          <w:rFonts w:ascii="Times New Roman" w:hAnsi="Times New Roman" w:cs="Times New Roman"/>
          <w:sz w:val="18"/>
          <w:szCs w:val="18"/>
        </w:rPr>
        <w:t>być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napięta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sztywno, jednak tak, aby nie ulegały zniekształceniu jej oczka.</w:t>
      </w:r>
    </w:p>
    <w:p w14:paraId="29D57DCC" w14:textId="77777777" w:rsidR="004C54CA" w:rsidRPr="00431F07" w:rsidRDefault="004C54CA" w:rsidP="004C54C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47814A4" w14:textId="53979E70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5.9.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>Malowanie ogrodzenia</w:t>
      </w:r>
    </w:p>
    <w:p w14:paraId="3DBCC187" w14:textId="22687AFB" w:rsidR="00431F07" w:rsidRP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Nale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y:</w:t>
      </w:r>
    </w:p>
    <w:p w14:paraId="7550B4CA" w14:textId="238FCC17" w:rsidR="00431F07" w:rsidRPr="00431F07" w:rsidRDefault="00431F07" w:rsidP="004C54C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z powierzchni siatki </w:t>
      </w:r>
      <w:r w:rsidR="004C54CA" w:rsidRPr="00431F07">
        <w:rPr>
          <w:rFonts w:ascii="Times New Roman" w:hAnsi="Times New Roman" w:cs="Times New Roman"/>
          <w:sz w:val="18"/>
          <w:szCs w:val="18"/>
        </w:rPr>
        <w:t>usunąć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bardzo starannie pył, kurz, ewentualny tłuszcz, rdze i inne zabrudzenia,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zmniejszające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przyczepność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farby do podło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a; przez zmywanie, usuwanie przy u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yciu szczotek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stalowych, odrdzewiaczy chemicznych, materiałów </w:t>
      </w:r>
      <w:r w:rsidR="004C54CA" w:rsidRPr="00431F07">
        <w:rPr>
          <w:rFonts w:ascii="Times New Roman" w:hAnsi="Times New Roman" w:cs="Times New Roman"/>
          <w:sz w:val="18"/>
          <w:szCs w:val="18"/>
        </w:rPr>
        <w:t>ściernych</w:t>
      </w:r>
      <w:r w:rsidRPr="00431F07">
        <w:rPr>
          <w:rFonts w:ascii="Times New Roman" w:hAnsi="Times New Roman" w:cs="Times New Roman"/>
          <w:sz w:val="18"/>
          <w:szCs w:val="18"/>
        </w:rPr>
        <w:t>, lub przy zastosowaniu innych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środków</w:t>
      </w:r>
      <w:r w:rsidRPr="00431F07">
        <w:rPr>
          <w:rFonts w:ascii="Times New Roman" w:hAnsi="Times New Roman" w:cs="Times New Roman"/>
          <w:sz w:val="18"/>
          <w:szCs w:val="18"/>
        </w:rPr>
        <w:t>,</w:t>
      </w:r>
    </w:p>
    <w:p w14:paraId="633832CA" w14:textId="1F9B1396" w:rsidR="00431F07" w:rsidRPr="00431F07" w:rsidRDefault="00431F07" w:rsidP="004C54C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ewentualnie </w:t>
      </w:r>
      <w:r w:rsidR="004C54CA" w:rsidRPr="00431F07">
        <w:rPr>
          <w:rFonts w:ascii="Times New Roman" w:hAnsi="Times New Roman" w:cs="Times New Roman"/>
          <w:sz w:val="18"/>
          <w:szCs w:val="18"/>
        </w:rPr>
        <w:t>wypełnić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wgłębienia</w:t>
      </w:r>
      <w:r w:rsidRPr="00431F07">
        <w:rPr>
          <w:rFonts w:ascii="Times New Roman" w:hAnsi="Times New Roman" w:cs="Times New Roman"/>
          <w:sz w:val="18"/>
          <w:szCs w:val="18"/>
        </w:rPr>
        <w:t xml:space="preserve"> i rysy na powierzchniach za </w:t>
      </w:r>
      <w:r w:rsidR="004C54CA" w:rsidRPr="00431F07">
        <w:rPr>
          <w:rFonts w:ascii="Times New Roman" w:hAnsi="Times New Roman" w:cs="Times New Roman"/>
          <w:sz w:val="18"/>
          <w:szCs w:val="18"/>
        </w:rPr>
        <w:t>pomocą</w:t>
      </w:r>
      <w:r w:rsidRPr="00431F07">
        <w:rPr>
          <w:rFonts w:ascii="Times New Roman" w:hAnsi="Times New Roman" w:cs="Times New Roman"/>
          <w:sz w:val="18"/>
          <w:szCs w:val="18"/>
        </w:rPr>
        <w:t xml:space="preserve"> kitów lub szpachlówek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ogólnego stosowania, a </w:t>
      </w:r>
      <w:r w:rsidR="004C54CA" w:rsidRPr="00431F07">
        <w:rPr>
          <w:rFonts w:ascii="Times New Roman" w:hAnsi="Times New Roman" w:cs="Times New Roman"/>
          <w:sz w:val="18"/>
          <w:szCs w:val="18"/>
        </w:rPr>
        <w:t>następnie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wygładzić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i </w:t>
      </w:r>
      <w:r w:rsidR="004C54CA" w:rsidRPr="00431F07">
        <w:rPr>
          <w:rFonts w:ascii="Times New Roman" w:hAnsi="Times New Roman" w:cs="Times New Roman"/>
          <w:sz w:val="18"/>
          <w:szCs w:val="18"/>
        </w:rPr>
        <w:t>zeszlifować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podło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e pod </w:t>
      </w:r>
      <w:r w:rsidR="004C54CA" w:rsidRPr="00431F07">
        <w:rPr>
          <w:rFonts w:ascii="Times New Roman" w:hAnsi="Times New Roman" w:cs="Times New Roman"/>
          <w:sz w:val="18"/>
          <w:szCs w:val="18"/>
        </w:rPr>
        <w:t>farbę</w:t>
      </w:r>
      <w:r w:rsidRPr="00431F07">
        <w:rPr>
          <w:rFonts w:ascii="Times New Roman" w:hAnsi="Times New Roman" w:cs="Times New Roman"/>
          <w:sz w:val="18"/>
          <w:szCs w:val="18"/>
        </w:rPr>
        <w:t>,</w:t>
      </w:r>
    </w:p>
    <w:p w14:paraId="5A73B13C" w14:textId="2DFC96E6" w:rsidR="00431F07" w:rsidRPr="00431F07" w:rsidRDefault="004C54CA" w:rsidP="004C54C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farbę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dłu</w:t>
      </w:r>
      <w:r>
        <w:rPr>
          <w:rFonts w:ascii="Times New Roman" w:hAnsi="Times New Roman" w:cs="Times New Roman"/>
          <w:sz w:val="18"/>
          <w:szCs w:val="18"/>
        </w:rPr>
        <w:t>ż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ej przechowywana </w:t>
      </w:r>
      <w:r w:rsidRPr="00431F07">
        <w:rPr>
          <w:rFonts w:ascii="Times New Roman" w:hAnsi="Times New Roman" w:cs="Times New Roman"/>
          <w:sz w:val="18"/>
          <w:szCs w:val="18"/>
        </w:rPr>
        <w:t>przygotować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do malowania przez usuniecie „ko</w:t>
      </w:r>
      <w:r>
        <w:rPr>
          <w:rFonts w:ascii="Times New Roman" w:hAnsi="Times New Roman" w:cs="Times New Roman"/>
          <w:sz w:val="18"/>
          <w:szCs w:val="18"/>
        </w:rPr>
        <w:t>ż</w:t>
      </w:r>
      <w:r w:rsidR="00431F07" w:rsidRPr="00431F07">
        <w:rPr>
          <w:rFonts w:ascii="Times New Roman" w:hAnsi="Times New Roman" w:cs="Times New Roman"/>
          <w:sz w:val="18"/>
          <w:szCs w:val="18"/>
        </w:rPr>
        <w:t>ucha” (zestalonej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31F07" w:rsidRPr="00431F07">
        <w:rPr>
          <w:rFonts w:ascii="Times New Roman" w:hAnsi="Times New Roman" w:cs="Times New Roman"/>
          <w:sz w:val="18"/>
          <w:szCs w:val="18"/>
        </w:rPr>
        <w:t>substancji błonotwórczej na powierzchni farby), dokładne wymieszanie (</w:t>
      </w:r>
      <w:r w:rsidRPr="00431F07">
        <w:rPr>
          <w:rFonts w:ascii="Times New Roman" w:hAnsi="Times New Roman" w:cs="Times New Roman"/>
          <w:sz w:val="18"/>
          <w:szCs w:val="18"/>
        </w:rPr>
        <w:t>połączenie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l</w:t>
      </w:r>
      <w:r>
        <w:rPr>
          <w:rFonts w:ascii="Times New Roman" w:hAnsi="Times New Roman" w:cs="Times New Roman"/>
          <w:sz w:val="18"/>
          <w:szCs w:val="18"/>
        </w:rPr>
        <w:t>ż</w:t>
      </w:r>
      <w:r w:rsidR="00431F07" w:rsidRPr="00431F07">
        <w:rPr>
          <w:rFonts w:ascii="Times New Roman" w:hAnsi="Times New Roman" w:cs="Times New Roman"/>
          <w:sz w:val="18"/>
          <w:szCs w:val="18"/>
        </w:rPr>
        <w:t>ejszych 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31F07" w:rsidRPr="00431F07">
        <w:rPr>
          <w:rFonts w:ascii="Times New Roman" w:hAnsi="Times New Roman" w:cs="Times New Roman"/>
          <w:sz w:val="18"/>
          <w:szCs w:val="18"/>
        </w:rPr>
        <w:t>cie</w:t>
      </w:r>
      <w:r>
        <w:rPr>
          <w:rFonts w:ascii="Times New Roman" w:hAnsi="Times New Roman" w:cs="Times New Roman"/>
          <w:sz w:val="18"/>
          <w:szCs w:val="18"/>
        </w:rPr>
        <w:t>ń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szych składników farby), </w:t>
      </w:r>
      <w:r w:rsidRPr="00431F07">
        <w:rPr>
          <w:rFonts w:ascii="Times New Roman" w:hAnsi="Times New Roman" w:cs="Times New Roman"/>
          <w:sz w:val="18"/>
          <w:szCs w:val="18"/>
        </w:rPr>
        <w:t>rozcieńczenie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zbyt </w:t>
      </w:r>
      <w:r w:rsidRPr="00431F07">
        <w:rPr>
          <w:rFonts w:ascii="Times New Roman" w:hAnsi="Times New Roman" w:cs="Times New Roman"/>
          <w:sz w:val="18"/>
          <w:szCs w:val="18"/>
        </w:rPr>
        <w:t>zgęstniałej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 farby, ew. przecedzenie (usuniecie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31F07" w:rsidRPr="00431F07">
        <w:rPr>
          <w:rFonts w:ascii="Times New Roman" w:hAnsi="Times New Roman" w:cs="Times New Roman"/>
          <w:sz w:val="18"/>
          <w:szCs w:val="18"/>
        </w:rPr>
        <w:t xml:space="preserve">nierozmieszanych resztek osadu i innych </w:t>
      </w:r>
      <w:r w:rsidRPr="00431F07">
        <w:rPr>
          <w:rFonts w:ascii="Times New Roman" w:hAnsi="Times New Roman" w:cs="Times New Roman"/>
          <w:sz w:val="18"/>
          <w:szCs w:val="18"/>
        </w:rPr>
        <w:t>zanieczyszczeń</w:t>
      </w:r>
      <w:r w:rsidR="00431F07" w:rsidRPr="00431F07">
        <w:rPr>
          <w:rFonts w:ascii="Times New Roman" w:hAnsi="Times New Roman" w:cs="Times New Roman"/>
          <w:sz w:val="18"/>
          <w:szCs w:val="18"/>
        </w:rPr>
        <w:t>),</w:t>
      </w:r>
    </w:p>
    <w:p w14:paraId="02EDC5EC" w14:textId="01A16486" w:rsidR="00431F07" w:rsidRPr="00431F07" w:rsidRDefault="00431F07" w:rsidP="004C54C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malowanie </w:t>
      </w:r>
      <w:r w:rsidR="004C54CA" w:rsidRPr="00431F07">
        <w:rPr>
          <w:rFonts w:ascii="Times New Roman" w:hAnsi="Times New Roman" w:cs="Times New Roman"/>
          <w:sz w:val="18"/>
          <w:szCs w:val="18"/>
        </w:rPr>
        <w:t>przeprowadzać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pędzlami</w:t>
      </w:r>
      <w:r w:rsidRPr="00431F07">
        <w:rPr>
          <w:rFonts w:ascii="Times New Roman" w:hAnsi="Times New Roman" w:cs="Times New Roman"/>
          <w:sz w:val="18"/>
          <w:szCs w:val="18"/>
        </w:rPr>
        <w:t>, wałkami malarskimi lub ew. metoda natryskowa (pistoletami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elektrycznymi, </w:t>
      </w:r>
      <w:r w:rsidR="004C54CA" w:rsidRPr="00431F07">
        <w:rPr>
          <w:rFonts w:ascii="Times New Roman" w:hAnsi="Times New Roman" w:cs="Times New Roman"/>
          <w:sz w:val="18"/>
          <w:szCs w:val="18"/>
        </w:rPr>
        <w:t>urządzeniami</w:t>
      </w:r>
      <w:r w:rsidRPr="00431F07">
        <w:rPr>
          <w:rFonts w:ascii="Times New Roman" w:hAnsi="Times New Roman" w:cs="Times New Roman"/>
          <w:sz w:val="18"/>
          <w:szCs w:val="18"/>
        </w:rPr>
        <w:t xml:space="preserve"> kompresorowymi itp.),</w:t>
      </w:r>
    </w:p>
    <w:p w14:paraId="11031F8A" w14:textId="5C0F1509" w:rsidR="00431F07" w:rsidRPr="00431F07" w:rsidRDefault="00431F07" w:rsidP="004C54C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z zasady malowanie nale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y </w:t>
      </w:r>
      <w:r w:rsidR="004C54CA" w:rsidRPr="00431F07">
        <w:rPr>
          <w:rFonts w:ascii="Times New Roman" w:hAnsi="Times New Roman" w:cs="Times New Roman"/>
          <w:sz w:val="18"/>
          <w:szCs w:val="18"/>
        </w:rPr>
        <w:t>wykonać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dwuwarstwowo: farba do gruntowania i farba nawierzchniowa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(jedno- lub dwukrotnie), przy czym ka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da </w:t>
      </w:r>
      <w:r w:rsidR="004C54CA" w:rsidRPr="00431F07">
        <w:rPr>
          <w:rFonts w:ascii="Times New Roman" w:hAnsi="Times New Roman" w:cs="Times New Roman"/>
          <w:sz w:val="18"/>
          <w:szCs w:val="18"/>
        </w:rPr>
        <w:t>następna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warstwę</w:t>
      </w:r>
      <w:r w:rsidRPr="00431F07">
        <w:rPr>
          <w:rFonts w:ascii="Times New Roman" w:hAnsi="Times New Roman" w:cs="Times New Roman"/>
          <w:sz w:val="18"/>
          <w:szCs w:val="18"/>
        </w:rPr>
        <w:t xml:space="preserve"> mo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na </w:t>
      </w:r>
      <w:r w:rsidR="004C54CA" w:rsidRPr="00431F07">
        <w:rPr>
          <w:rFonts w:ascii="Times New Roman" w:hAnsi="Times New Roman" w:cs="Times New Roman"/>
          <w:sz w:val="18"/>
          <w:szCs w:val="18"/>
        </w:rPr>
        <w:t>nało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="004C54CA" w:rsidRPr="00431F07">
        <w:rPr>
          <w:rFonts w:ascii="Times New Roman" w:hAnsi="Times New Roman" w:cs="Times New Roman"/>
          <w:sz w:val="18"/>
          <w:szCs w:val="18"/>
        </w:rPr>
        <w:t>yć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po całkowitym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wyschnięciu</w:t>
      </w:r>
      <w:r w:rsidRPr="00431F07">
        <w:rPr>
          <w:rFonts w:ascii="Times New Roman" w:hAnsi="Times New Roman" w:cs="Times New Roman"/>
          <w:sz w:val="18"/>
          <w:szCs w:val="18"/>
        </w:rPr>
        <w:t xml:space="preserve"> warstwy poprzedniej.</w:t>
      </w:r>
    </w:p>
    <w:p w14:paraId="33FE11FC" w14:textId="6FE3A745" w:rsidR="00431F07" w:rsidRP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Rodzaj farby, jej kolor oraz </w:t>
      </w:r>
      <w:r w:rsidR="004C54CA" w:rsidRPr="00431F07">
        <w:rPr>
          <w:rFonts w:ascii="Times New Roman" w:hAnsi="Times New Roman" w:cs="Times New Roman"/>
          <w:sz w:val="18"/>
          <w:szCs w:val="18"/>
        </w:rPr>
        <w:t>liczbę</w:t>
      </w:r>
      <w:r w:rsidRPr="00431F07">
        <w:rPr>
          <w:rFonts w:ascii="Times New Roman" w:hAnsi="Times New Roman" w:cs="Times New Roman"/>
          <w:sz w:val="18"/>
          <w:szCs w:val="18"/>
        </w:rPr>
        <w:t xml:space="preserve"> jej warstw zastosowanych przy malowaniu </w:t>
      </w:r>
      <w:r w:rsidR="004C54CA" w:rsidRPr="00431F07">
        <w:rPr>
          <w:rFonts w:ascii="Times New Roman" w:hAnsi="Times New Roman" w:cs="Times New Roman"/>
          <w:sz w:val="18"/>
          <w:szCs w:val="18"/>
        </w:rPr>
        <w:t>określa</w:t>
      </w:r>
      <w:r w:rsidRPr="00431F07">
        <w:rPr>
          <w:rFonts w:ascii="Times New Roman" w:hAnsi="Times New Roman" w:cs="Times New Roman"/>
          <w:sz w:val="18"/>
          <w:szCs w:val="18"/>
        </w:rPr>
        <w:t xml:space="preserve"> Inspektor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Nadzoru na wniosek Wykonawcy.</w:t>
      </w:r>
    </w:p>
    <w:p w14:paraId="1E76BEDA" w14:textId="2F5E6FC4" w:rsidR="00431F07" w:rsidRP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Nale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y </w:t>
      </w:r>
      <w:r w:rsidR="004C54CA" w:rsidRPr="00431F07">
        <w:rPr>
          <w:rFonts w:ascii="Times New Roman" w:hAnsi="Times New Roman" w:cs="Times New Roman"/>
          <w:sz w:val="18"/>
          <w:szCs w:val="18"/>
        </w:rPr>
        <w:t>zwracać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uwagę</w:t>
      </w:r>
      <w:r w:rsidRPr="00431F07">
        <w:rPr>
          <w:rFonts w:ascii="Times New Roman" w:hAnsi="Times New Roman" w:cs="Times New Roman"/>
          <w:sz w:val="18"/>
          <w:szCs w:val="18"/>
        </w:rPr>
        <w:t xml:space="preserve"> na dokładne pokrycie farba miejsc stykania </w:t>
      </w:r>
      <w:r w:rsidR="004C54CA" w:rsidRPr="00431F07">
        <w:rPr>
          <w:rFonts w:ascii="Times New Roman" w:hAnsi="Times New Roman" w:cs="Times New Roman"/>
          <w:sz w:val="18"/>
          <w:szCs w:val="18"/>
        </w:rPr>
        <w:t>się</w:t>
      </w:r>
      <w:r w:rsidRPr="00431F07">
        <w:rPr>
          <w:rFonts w:ascii="Times New Roman" w:hAnsi="Times New Roman" w:cs="Times New Roman"/>
          <w:sz w:val="18"/>
          <w:szCs w:val="18"/>
        </w:rPr>
        <w:t xml:space="preserve"> słupka metalowego z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betonem fundamentu, ze </w:t>
      </w:r>
      <w:r w:rsidR="004C54CA" w:rsidRPr="00431F07">
        <w:rPr>
          <w:rFonts w:ascii="Times New Roman" w:hAnsi="Times New Roman" w:cs="Times New Roman"/>
          <w:sz w:val="18"/>
          <w:szCs w:val="18"/>
        </w:rPr>
        <w:t>względu</w:t>
      </w:r>
      <w:r w:rsidRPr="00431F07">
        <w:rPr>
          <w:rFonts w:ascii="Times New Roman" w:hAnsi="Times New Roman" w:cs="Times New Roman"/>
          <w:sz w:val="18"/>
          <w:szCs w:val="18"/>
        </w:rPr>
        <w:t xml:space="preserve"> na najszybsze niszczenie </w:t>
      </w:r>
      <w:r w:rsidR="004C54CA" w:rsidRPr="00431F07">
        <w:rPr>
          <w:rFonts w:ascii="Times New Roman" w:hAnsi="Times New Roman" w:cs="Times New Roman"/>
          <w:sz w:val="18"/>
          <w:szCs w:val="18"/>
        </w:rPr>
        <w:t>się</w:t>
      </w:r>
      <w:r w:rsidRPr="00431F07">
        <w:rPr>
          <w:rFonts w:ascii="Times New Roman" w:hAnsi="Times New Roman" w:cs="Times New Roman"/>
          <w:sz w:val="18"/>
          <w:szCs w:val="18"/>
        </w:rPr>
        <w:t xml:space="preserve"> farby w tych miejscach i pojawianie </w:t>
      </w:r>
      <w:r w:rsidR="004C54CA" w:rsidRPr="00431F07">
        <w:rPr>
          <w:rFonts w:ascii="Times New Roman" w:hAnsi="Times New Roman" w:cs="Times New Roman"/>
          <w:sz w:val="18"/>
          <w:szCs w:val="18"/>
        </w:rPr>
        <w:t>się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rdzawych zacieków </w:t>
      </w:r>
      <w:r w:rsidR="004C54CA" w:rsidRPr="00431F07">
        <w:rPr>
          <w:rFonts w:ascii="Times New Roman" w:hAnsi="Times New Roman" w:cs="Times New Roman"/>
          <w:sz w:val="18"/>
          <w:szCs w:val="18"/>
        </w:rPr>
        <w:t>sygnalizujących</w:t>
      </w:r>
      <w:r w:rsidRPr="00431F07">
        <w:rPr>
          <w:rFonts w:ascii="Times New Roman" w:hAnsi="Times New Roman" w:cs="Times New Roman"/>
          <w:sz w:val="18"/>
          <w:szCs w:val="18"/>
        </w:rPr>
        <w:t xml:space="preserve"> korozje słupka.</w:t>
      </w:r>
    </w:p>
    <w:p w14:paraId="28E620BB" w14:textId="51CA61DA" w:rsidR="00431F07" w:rsidRP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lastRenderedPageBreak/>
        <w:t xml:space="preserve">Zaleca </w:t>
      </w:r>
      <w:r w:rsidR="004C54CA" w:rsidRPr="00431F07">
        <w:rPr>
          <w:rFonts w:ascii="Times New Roman" w:hAnsi="Times New Roman" w:cs="Times New Roman"/>
          <w:sz w:val="18"/>
          <w:szCs w:val="18"/>
        </w:rPr>
        <w:t>się</w:t>
      </w:r>
      <w:r w:rsidRPr="00431F07">
        <w:rPr>
          <w:rFonts w:ascii="Times New Roman" w:hAnsi="Times New Roman" w:cs="Times New Roman"/>
          <w:sz w:val="18"/>
          <w:szCs w:val="18"/>
        </w:rPr>
        <w:t xml:space="preserve"> stosowanie farb mo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liwie jak najmniej szkodliwych dla zdrowia ludzi i </w:t>
      </w:r>
      <w:r w:rsidR="004C54CA" w:rsidRPr="00431F07">
        <w:rPr>
          <w:rFonts w:ascii="Times New Roman" w:hAnsi="Times New Roman" w:cs="Times New Roman"/>
          <w:sz w:val="18"/>
          <w:szCs w:val="18"/>
        </w:rPr>
        <w:t>środowiska</w:t>
      </w:r>
      <w:r w:rsidRPr="00431F07">
        <w:rPr>
          <w:rFonts w:ascii="Times New Roman" w:hAnsi="Times New Roman" w:cs="Times New Roman"/>
          <w:sz w:val="18"/>
          <w:szCs w:val="18"/>
        </w:rPr>
        <w:t>, z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niska </w:t>
      </w:r>
      <w:r w:rsidR="004C54CA" w:rsidRPr="00431F07">
        <w:rPr>
          <w:rFonts w:ascii="Times New Roman" w:hAnsi="Times New Roman" w:cs="Times New Roman"/>
          <w:sz w:val="18"/>
          <w:szCs w:val="18"/>
        </w:rPr>
        <w:t>zawartością</w:t>
      </w:r>
      <w:r w:rsidRPr="00431F07">
        <w:rPr>
          <w:rFonts w:ascii="Times New Roman" w:hAnsi="Times New Roman" w:cs="Times New Roman"/>
          <w:sz w:val="18"/>
          <w:szCs w:val="18"/>
        </w:rPr>
        <w:t xml:space="preserve"> m.in. niearomatycznych rozpuszczalników. Przy stosowaniu farb nieznanego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pochodzenia Wykonawca przedstawi do akceptacji In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 xml:space="preserve">yniera badania na </w:t>
      </w:r>
      <w:r w:rsidR="004C54CA" w:rsidRPr="00431F07">
        <w:rPr>
          <w:rFonts w:ascii="Times New Roman" w:hAnsi="Times New Roman" w:cs="Times New Roman"/>
          <w:sz w:val="18"/>
          <w:szCs w:val="18"/>
        </w:rPr>
        <w:t>zawartość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szkodliwych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składników (np. </w:t>
      </w:r>
      <w:r w:rsidR="004C54CA" w:rsidRPr="00431F07">
        <w:rPr>
          <w:rFonts w:ascii="Times New Roman" w:hAnsi="Times New Roman" w:cs="Times New Roman"/>
          <w:sz w:val="18"/>
          <w:szCs w:val="18"/>
        </w:rPr>
        <w:t>trującego</w:t>
      </w:r>
      <w:r w:rsidRPr="00431F07">
        <w:rPr>
          <w:rFonts w:ascii="Times New Roman" w:hAnsi="Times New Roman" w:cs="Times New Roman"/>
          <w:sz w:val="18"/>
          <w:szCs w:val="18"/>
        </w:rPr>
        <w:t xml:space="preserve"> toluenu jako rozpuszczalnika).</w:t>
      </w:r>
    </w:p>
    <w:p w14:paraId="4A045B58" w14:textId="45BCE69C" w:rsid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Wykonawca nie </w:t>
      </w:r>
      <w:r w:rsidR="004C54CA" w:rsidRPr="00431F07">
        <w:rPr>
          <w:rFonts w:ascii="Times New Roman" w:hAnsi="Times New Roman" w:cs="Times New Roman"/>
          <w:sz w:val="18"/>
          <w:szCs w:val="18"/>
        </w:rPr>
        <w:t>dopuści</w:t>
      </w:r>
      <w:r w:rsidRPr="00431F07">
        <w:rPr>
          <w:rFonts w:ascii="Times New Roman" w:hAnsi="Times New Roman" w:cs="Times New Roman"/>
          <w:sz w:val="18"/>
          <w:szCs w:val="18"/>
        </w:rPr>
        <w:t xml:space="preserve"> do ska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enia farbami wód powierzchniowych i gruntowych oraz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 xml:space="preserve">kanalizacji. Zlewki poprodukcyjne, </w:t>
      </w:r>
      <w:r w:rsidR="004C54CA" w:rsidRPr="00431F07">
        <w:rPr>
          <w:rFonts w:ascii="Times New Roman" w:hAnsi="Times New Roman" w:cs="Times New Roman"/>
          <w:sz w:val="18"/>
          <w:szCs w:val="18"/>
        </w:rPr>
        <w:t>powstające</w:t>
      </w:r>
      <w:r w:rsidRPr="00431F07">
        <w:rPr>
          <w:rFonts w:ascii="Times New Roman" w:hAnsi="Times New Roman" w:cs="Times New Roman"/>
          <w:sz w:val="18"/>
          <w:szCs w:val="18"/>
        </w:rPr>
        <w:t xml:space="preserve"> przy myciu </w:t>
      </w:r>
      <w:r w:rsidR="004C54CA" w:rsidRPr="00431F07">
        <w:rPr>
          <w:rFonts w:ascii="Times New Roman" w:hAnsi="Times New Roman" w:cs="Times New Roman"/>
          <w:sz w:val="18"/>
          <w:szCs w:val="18"/>
        </w:rPr>
        <w:t>urządzeń</w:t>
      </w:r>
      <w:r w:rsidRPr="00431F07">
        <w:rPr>
          <w:rFonts w:ascii="Times New Roman" w:hAnsi="Times New Roman" w:cs="Times New Roman"/>
          <w:sz w:val="18"/>
          <w:szCs w:val="18"/>
        </w:rPr>
        <w:t xml:space="preserve"> i </w:t>
      </w:r>
      <w:r w:rsidR="004C54CA" w:rsidRPr="00431F07">
        <w:rPr>
          <w:rFonts w:ascii="Times New Roman" w:hAnsi="Times New Roman" w:cs="Times New Roman"/>
          <w:sz w:val="18"/>
          <w:szCs w:val="18"/>
        </w:rPr>
        <w:t>pędzli</w:t>
      </w:r>
      <w:r w:rsidRPr="00431F07">
        <w:rPr>
          <w:rFonts w:ascii="Times New Roman" w:hAnsi="Times New Roman" w:cs="Times New Roman"/>
          <w:sz w:val="18"/>
          <w:szCs w:val="18"/>
        </w:rPr>
        <w:t xml:space="preserve"> oraz z samej farby, nale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y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usuwać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do izolowanych zbiorników, w celu ich naturalnej lub sztucznej neutralizacji i detoksykacji.</w:t>
      </w:r>
    </w:p>
    <w:p w14:paraId="7AE7D83E" w14:textId="77777777" w:rsidR="004C54CA" w:rsidRPr="00431F07" w:rsidRDefault="004C54CA" w:rsidP="00431F0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31155D" w14:textId="12BC2A29" w:rsidR="00431F07" w:rsidRPr="00431F07" w:rsidRDefault="00431F07" w:rsidP="00431F0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31F07">
        <w:rPr>
          <w:rFonts w:ascii="Times New Roman" w:hAnsi="Times New Roman" w:cs="Times New Roman"/>
          <w:b/>
          <w:sz w:val="18"/>
          <w:szCs w:val="18"/>
        </w:rPr>
        <w:t>5.10.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431F07">
        <w:rPr>
          <w:rFonts w:ascii="Times New Roman" w:hAnsi="Times New Roman" w:cs="Times New Roman"/>
          <w:b/>
          <w:sz w:val="18"/>
          <w:szCs w:val="18"/>
        </w:rPr>
        <w:t xml:space="preserve">Roboty </w:t>
      </w:r>
      <w:r w:rsidR="004C54CA" w:rsidRPr="00431F07">
        <w:rPr>
          <w:rFonts w:ascii="Times New Roman" w:hAnsi="Times New Roman" w:cs="Times New Roman"/>
          <w:b/>
          <w:sz w:val="18"/>
          <w:szCs w:val="18"/>
        </w:rPr>
        <w:t>wykończeniowe</w:t>
      </w:r>
    </w:p>
    <w:p w14:paraId="756B0650" w14:textId="5D0A388E" w:rsidR="00431F07" w:rsidRPr="00431F07" w:rsidRDefault="00431F07" w:rsidP="004C54C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Roboty </w:t>
      </w:r>
      <w:r w:rsidR="004C54CA" w:rsidRPr="00431F07">
        <w:rPr>
          <w:rFonts w:ascii="Times New Roman" w:hAnsi="Times New Roman" w:cs="Times New Roman"/>
          <w:sz w:val="18"/>
          <w:szCs w:val="18"/>
        </w:rPr>
        <w:t>wykończeniowe</w:t>
      </w:r>
      <w:r w:rsidRPr="00431F07">
        <w:rPr>
          <w:rFonts w:ascii="Times New Roman" w:hAnsi="Times New Roman" w:cs="Times New Roman"/>
          <w:sz w:val="18"/>
          <w:szCs w:val="18"/>
        </w:rPr>
        <w:t xml:space="preserve"> powinny </w:t>
      </w:r>
      <w:r w:rsidR="004C54CA" w:rsidRPr="00431F07">
        <w:rPr>
          <w:rFonts w:ascii="Times New Roman" w:hAnsi="Times New Roman" w:cs="Times New Roman"/>
          <w:sz w:val="18"/>
          <w:szCs w:val="18"/>
        </w:rPr>
        <w:t>być</w:t>
      </w:r>
      <w:r w:rsidRPr="00431F07">
        <w:rPr>
          <w:rFonts w:ascii="Times New Roman" w:hAnsi="Times New Roman" w:cs="Times New Roman"/>
          <w:sz w:val="18"/>
          <w:szCs w:val="18"/>
        </w:rPr>
        <w:t xml:space="preserve"> zgodne z dokumentacja projektowa i S</w:t>
      </w:r>
      <w:r w:rsidR="004C54CA">
        <w:rPr>
          <w:rFonts w:ascii="Times New Roman" w:hAnsi="Times New Roman" w:cs="Times New Roman"/>
          <w:sz w:val="18"/>
          <w:szCs w:val="18"/>
        </w:rPr>
        <w:t>TWIORB</w:t>
      </w:r>
      <w:r w:rsidRPr="00431F07">
        <w:rPr>
          <w:rFonts w:ascii="Times New Roman" w:hAnsi="Times New Roman" w:cs="Times New Roman"/>
          <w:sz w:val="18"/>
          <w:szCs w:val="18"/>
        </w:rPr>
        <w:t>. Do robót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wykończeniowych</w:t>
      </w:r>
      <w:r w:rsidRPr="00431F07">
        <w:rPr>
          <w:rFonts w:ascii="Times New Roman" w:hAnsi="Times New Roman" w:cs="Times New Roman"/>
          <w:sz w:val="18"/>
          <w:szCs w:val="18"/>
        </w:rPr>
        <w:t xml:space="preserve"> </w:t>
      </w:r>
      <w:r w:rsidR="004C54CA" w:rsidRPr="00431F07">
        <w:rPr>
          <w:rFonts w:ascii="Times New Roman" w:hAnsi="Times New Roman" w:cs="Times New Roman"/>
          <w:sz w:val="18"/>
          <w:szCs w:val="18"/>
        </w:rPr>
        <w:t>nale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="004C54CA" w:rsidRPr="00431F07">
        <w:rPr>
          <w:rFonts w:ascii="Times New Roman" w:hAnsi="Times New Roman" w:cs="Times New Roman"/>
          <w:sz w:val="18"/>
          <w:szCs w:val="18"/>
        </w:rPr>
        <w:t>ą</w:t>
      </w:r>
      <w:r w:rsidRPr="00431F07">
        <w:rPr>
          <w:rFonts w:ascii="Times New Roman" w:hAnsi="Times New Roman" w:cs="Times New Roman"/>
          <w:sz w:val="18"/>
          <w:szCs w:val="18"/>
        </w:rPr>
        <w:t xml:space="preserve"> prace </w:t>
      </w:r>
      <w:r w:rsidR="004C54CA" w:rsidRPr="00431F07">
        <w:rPr>
          <w:rFonts w:ascii="Times New Roman" w:hAnsi="Times New Roman" w:cs="Times New Roman"/>
          <w:sz w:val="18"/>
          <w:szCs w:val="18"/>
        </w:rPr>
        <w:t>związane</w:t>
      </w:r>
      <w:r w:rsidRPr="00431F07">
        <w:rPr>
          <w:rFonts w:ascii="Times New Roman" w:hAnsi="Times New Roman" w:cs="Times New Roman"/>
          <w:sz w:val="18"/>
          <w:szCs w:val="18"/>
        </w:rPr>
        <w:t xml:space="preserve"> z dostosowaniem wykonanych robót do </w:t>
      </w:r>
      <w:r w:rsidR="004C54CA" w:rsidRPr="00431F07">
        <w:rPr>
          <w:rFonts w:ascii="Times New Roman" w:hAnsi="Times New Roman" w:cs="Times New Roman"/>
          <w:sz w:val="18"/>
          <w:szCs w:val="18"/>
        </w:rPr>
        <w:t>istniejących</w:t>
      </w:r>
      <w:r w:rsidRPr="00431F07">
        <w:rPr>
          <w:rFonts w:ascii="Times New Roman" w:hAnsi="Times New Roman" w:cs="Times New Roman"/>
          <w:sz w:val="18"/>
          <w:szCs w:val="18"/>
        </w:rPr>
        <w:t xml:space="preserve"> warunków</w:t>
      </w:r>
      <w:r w:rsidR="004C54CA">
        <w:rPr>
          <w:rFonts w:ascii="Times New Roman" w:hAnsi="Times New Roman" w:cs="Times New Roman"/>
          <w:sz w:val="18"/>
          <w:szCs w:val="18"/>
        </w:rPr>
        <w:t xml:space="preserve"> </w:t>
      </w:r>
      <w:r w:rsidRPr="00431F07">
        <w:rPr>
          <w:rFonts w:ascii="Times New Roman" w:hAnsi="Times New Roman" w:cs="Times New Roman"/>
          <w:sz w:val="18"/>
          <w:szCs w:val="18"/>
        </w:rPr>
        <w:t>terenowych, takie jak:</w:t>
      </w:r>
    </w:p>
    <w:p w14:paraId="25DE25B9" w14:textId="10B10114" w:rsidR="00431F07" w:rsidRPr="00431F07" w:rsidRDefault="00431F07" w:rsidP="004C54C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− odtworzenie przeszkód czasowo </w:t>
      </w:r>
      <w:r w:rsidR="004C54CA" w:rsidRPr="00431F07">
        <w:rPr>
          <w:rFonts w:ascii="Times New Roman" w:hAnsi="Times New Roman" w:cs="Times New Roman"/>
          <w:sz w:val="18"/>
          <w:szCs w:val="18"/>
        </w:rPr>
        <w:t>usuniętych</w:t>
      </w:r>
      <w:r w:rsidRPr="00431F07">
        <w:rPr>
          <w:rFonts w:ascii="Times New Roman" w:hAnsi="Times New Roman" w:cs="Times New Roman"/>
          <w:sz w:val="18"/>
          <w:szCs w:val="18"/>
        </w:rPr>
        <w:t>,</w:t>
      </w:r>
    </w:p>
    <w:p w14:paraId="5659EB05" w14:textId="5E53FF3E" w:rsidR="00431F07" w:rsidRPr="00431F07" w:rsidRDefault="00431F07" w:rsidP="004C54C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− </w:t>
      </w:r>
      <w:r w:rsidR="004C54CA" w:rsidRPr="00431F07">
        <w:rPr>
          <w:rFonts w:ascii="Times New Roman" w:hAnsi="Times New Roman" w:cs="Times New Roman"/>
          <w:sz w:val="18"/>
          <w:szCs w:val="18"/>
        </w:rPr>
        <w:t>niezbędne</w:t>
      </w:r>
      <w:r w:rsidRPr="00431F07">
        <w:rPr>
          <w:rFonts w:ascii="Times New Roman" w:hAnsi="Times New Roman" w:cs="Times New Roman"/>
          <w:sz w:val="18"/>
          <w:szCs w:val="18"/>
        </w:rPr>
        <w:t xml:space="preserve"> uzupełnienia zniszczonej w czasie robót </w:t>
      </w:r>
      <w:r w:rsidR="004C54CA" w:rsidRPr="00431F07">
        <w:rPr>
          <w:rFonts w:ascii="Times New Roman" w:hAnsi="Times New Roman" w:cs="Times New Roman"/>
          <w:sz w:val="18"/>
          <w:szCs w:val="18"/>
        </w:rPr>
        <w:t>roślinności</w:t>
      </w:r>
      <w:r w:rsidRPr="00431F07">
        <w:rPr>
          <w:rFonts w:ascii="Times New Roman" w:hAnsi="Times New Roman" w:cs="Times New Roman"/>
          <w:sz w:val="18"/>
          <w:szCs w:val="18"/>
        </w:rPr>
        <w:t xml:space="preserve">, tj. </w:t>
      </w:r>
      <w:proofErr w:type="spellStart"/>
      <w:r w:rsidRPr="00431F07">
        <w:rPr>
          <w:rFonts w:ascii="Times New Roman" w:hAnsi="Times New Roman" w:cs="Times New Roman"/>
          <w:sz w:val="18"/>
          <w:szCs w:val="18"/>
        </w:rPr>
        <w:t>zatrawienia</w:t>
      </w:r>
      <w:proofErr w:type="spellEnd"/>
      <w:r w:rsidRPr="00431F07">
        <w:rPr>
          <w:rFonts w:ascii="Times New Roman" w:hAnsi="Times New Roman" w:cs="Times New Roman"/>
          <w:sz w:val="18"/>
          <w:szCs w:val="18"/>
        </w:rPr>
        <w:t>, krzewów, ew. drzew,</w:t>
      </w:r>
    </w:p>
    <w:p w14:paraId="5299FD3A" w14:textId="3F532EEC" w:rsidR="00431F07" w:rsidRPr="00431F07" w:rsidRDefault="00431F07" w:rsidP="004C54C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>− ew. plantowanie terenu w pobli</w:t>
      </w:r>
      <w:r w:rsidR="004C54CA">
        <w:rPr>
          <w:rFonts w:ascii="Times New Roman" w:hAnsi="Times New Roman" w:cs="Times New Roman"/>
          <w:sz w:val="18"/>
          <w:szCs w:val="18"/>
        </w:rPr>
        <w:t>ż</w:t>
      </w:r>
      <w:r w:rsidRPr="00431F07">
        <w:rPr>
          <w:rFonts w:ascii="Times New Roman" w:hAnsi="Times New Roman" w:cs="Times New Roman"/>
          <w:sz w:val="18"/>
          <w:szCs w:val="18"/>
        </w:rPr>
        <w:t>u ogrodzenia,</w:t>
      </w:r>
    </w:p>
    <w:p w14:paraId="591626C2" w14:textId="3F537033" w:rsidR="00431F07" w:rsidRDefault="00431F07" w:rsidP="004C54C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F07">
        <w:rPr>
          <w:rFonts w:ascii="Times New Roman" w:hAnsi="Times New Roman" w:cs="Times New Roman"/>
          <w:sz w:val="18"/>
          <w:szCs w:val="18"/>
        </w:rPr>
        <w:t xml:space="preserve">− roboty </w:t>
      </w:r>
      <w:r w:rsidR="004C54CA" w:rsidRPr="00431F07">
        <w:rPr>
          <w:rFonts w:ascii="Times New Roman" w:hAnsi="Times New Roman" w:cs="Times New Roman"/>
          <w:sz w:val="18"/>
          <w:szCs w:val="18"/>
        </w:rPr>
        <w:t>porządkujące</w:t>
      </w:r>
      <w:r w:rsidRPr="00431F07">
        <w:rPr>
          <w:rFonts w:ascii="Times New Roman" w:hAnsi="Times New Roman" w:cs="Times New Roman"/>
          <w:sz w:val="18"/>
          <w:szCs w:val="18"/>
        </w:rPr>
        <w:t xml:space="preserve"> otoczenie terenu robót.</w:t>
      </w:r>
    </w:p>
    <w:p w14:paraId="331D0338" w14:textId="77777777" w:rsidR="002B07EA" w:rsidRPr="002B07EA" w:rsidRDefault="002B07EA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3731DC9" w14:textId="1DDCD22E" w:rsidR="002B07EA" w:rsidRPr="002B07EA" w:rsidRDefault="002B07EA" w:rsidP="002B07EA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2B07EA">
        <w:rPr>
          <w:rFonts w:ascii="Times New Roman" w:hAnsi="Times New Roman" w:cs="Times New Roman"/>
          <w:b/>
          <w:sz w:val="18"/>
          <w:szCs w:val="16"/>
        </w:rPr>
        <w:t>6.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2B07EA">
        <w:rPr>
          <w:rFonts w:ascii="Times New Roman" w:hAnsi="Times New Roman" w:cs="Times New Roman"/>
          <w:b/>
          <w:sz w:val="18"/>
          <w:szCs w:val="16"/>
        </w:rPr>
        <w:t>KONTROLA JAKOŚCI ROBÓT</w:t>
      </w:r>
    </w:p>
    <w:p w14:paraId="2306E42F" w14:textId="3612B5B3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B1C33">
        <w:rPr>
          <w:rFonts w:ascii="Times New Roman" w:hAnsi="Times New Roman" w:cs="Times New Roman"/>
          <w:b/>
          <w:sz w:val="18"/>
          <w:szCs w:val="18"/>
        </w:rPr>
        <w:t>6.1.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EB1C33">
        <w:rPr>
          <w:rFonts w:ascii="Times New Roman" w:hAnsi="Times New Roman" w:cs="Times New Roman"/>
          <w:b/>
          <w:sz w:val="18"/>
          <w:szCs w:val="18"/>
        </w:rPr>
        <w:t>Ogólne zasady kontroli jakości robót</w:t>
      </w:r>
    </w:p>
    <w:p w14:paraId="15EAF29C" w14:textId="13F65AF6" w:rsidR="00EB1C33" w:rsidRDefault="00EB1C33" w:rsidP="00EB1C3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 xml:space="preserve">Ogólne zasady kontroli jakości robót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EB1C33">
        <w:rPr>
          <w:rFonts w:ascii="Times New Roman" w:hAnsi="Times New Roman" w:cs="Times New Roman"/>
          <w:sz w:val="18"/>
          <w:szCs w:val="18"/>
        </w:rPr>
        <w:t>” [1] pkt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B1C33">
        <w:rPr>
          <w:rFonts w:ascii="Times New Roman" w:hAnsi="Times New Roman" w:cs="Times New Roman"/>
          <w:sz w:val="18"/>
          <w:szCs w:val="18"/>
        </w:rPr>
        <w:t>6.</w:t>
      </w:r>
    </w:p>
    <w:p w14:paraId="559ACA7D" w14:textId="77777777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169F8D3" w14:textId="69D52671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B1C33">
        <w:rPr>
          <w:rFonts w:ascii="Times New Roman" w:hAnsi="Times New Roman" w:cs="Times New Roman"/>
          <w:b/>
          <w:sz w:val="18"/>
          <w:szCs w:val="18"/>
        </w:rPr>
        <w:t>6.2.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EB1C33">
        <w:rPr>
          <w:rFonts w:ascii="Times New Roman" w:hAnsi="Times New Roman" w:cs="Times New Roman"/>
          <w:b/>
          <w:sz w:val="18"/>
          <w:szCs w:val="18"/>
        </w:rPr>
        <w:t>Badania przed przystąpieniem do robót</w:t>
      </w:r>
    </w:p>
    <w:p w14:paraId="097BB2AA" w14:textId="7DA2204E" w:rsidR="00EB1C33" w:rsidRPr="00EB1C33" w:rsidRDefault="00EB1C33" w:rsidP="00EB1C3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Przed przystąpieniem do robót Wykonawca powinien:</w:t>
      </w:r>
    </w:p>
    <w:p w14:paraId="5C88C469" w14:textId="27167AFA" w:rsidR="00EB1C33" w:rsidRPr="00EB1C33" w:rsidRDefault="00EB1C33" w:rsidP="00EB1C33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uzyskać wymagane dokumenty, dopuszczające wyroby budowlane do obrotu i powszechnego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B1C33">
        <w:rPr>
          <w:rFonts w:ascii="Times New Roman" w:hAnsi="Times New Roman" w:cs="Times New Roman"/>
          <w:sz w:val="18"/>
          <w:szCs w:val="18"/>
        </w:rPr>
        <w:t>stosowania (aprobaty techniczne, certyfikaty zgodności, deklaracje zgodności, ew. badania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B1C33">
        <w:rPr>
          <w:rFonts w:ascii="Times New Roman" w:hAnsi="Times New Roman" w:cs="Times New Roman"/>
          <w:sz w:val="18"/>
          <w:szCs w:val="18"/>
        </w:rPr>
        <w:t>materiałów wykonane przez dostawców itp.),</w:t>
      </w:r>
    </w:p>
    <w:p w14:paraId="1349465D" w14:textId="3FE02347" w:rsidR="00EB1C33" w:rsidRPr="00EB1C33" w:rsidRDefault="00EB1C33" w:rsidP="00EB1C33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wykonać badania właściwości materiałów przeznaczonych do wykonania robót, określone przez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B1C33">
        <w:rPr>
          <w:rFonts w:ascii="Times New Roman" w:hAnsi="Times New Roman" w:cs="Times New Roman"/>
          <w:sz w:val="18"/>
          <w:szCs w:val="18"/>
        </w:rPr>
        <w:t>In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EB1C33">
        <w:rPr>
          <w:rFonts w:ascii="Times New Roman" w:hAnsi="Times New Roman" w:cs="Times New Roman"/>
          <w:sz w:val="18"/>
          <w:szCs w:val="18"/>
        </w:rPr>
        <w:t>yniera,</w:t>
      </w:r>
    </w:p>
    <w:p w14:paraId="7D1D0DE3" w14:textId="2D6FB821" w:rsidR="00EB1C33" w:rsidRPr="00EB1C33" w:rsidRDefault="00EB1C33" w:rsidP="00EB1C33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sprawdzić cechy zewnętrzne gotowych materiałów.</w:t>
      </w:r>
    </w:p>
    <w:p w14:paraId="5EAAAED4" w14:textId="547BF15B" w:rsidR="00EB1C33" w:rsidRDefault="00EB1C33" w:rsidP="00EB1C3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Wszystkie dokumenty oraz wyniki badan Wykonawca przedstawia In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EB1C33">
        <w:rPr>
          <w:rFonts w:ascii="Times New Roman" w:hAnsi="Times New Roman" w:cs="Times New Roman"/>
          <w:sz w:val="18"/>
          <w:szCs w:val="18"/>
        </w:rPr>
        <w:t>ynierowi do akceptacji.</w:t>
      </w:r>
    </w:p>
    <w:p w14:paraId="31E718BC" w14:textId="77777777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501F479" w14:textId="2C59545F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B1C33">
        <w:rPr>
          <w:rFonts w:ascii="Times New Roman" w:hAnsi="Times New Roman" w:cs="Times New Roman"/>
          <w:b/>
          <w:sz w:val="18"/>
          <w:szCs w:val="18"/>
        </w:rPr>
        <w:t>6.3.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EB1C33">
        <w:rPr>
          <w:rFonts w:ascii="Times New Roman" w:hAnsi="Times New Roman" w:cs="Times New Roman"/>
          <w:b/>
          <w:sz w:val="18"/>
          <w:szCs w:val="18"/>
        </w:rPr>
        <w:t>Badania w czasie robót</w:t>
      </w:r>
    </w:p>
    <w:p w14:paraId="4CE1E9AF" w14:textId="35196E83" w:rsidR="00EB1C33" w:rsidRDefault="00EB1C33" w:rsidP="00EB1C3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Częstotliwość oraz zakres badan i pomiarów, które nale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EB1C33">
        <w:rPr>
          <w:rFonts w:ascii="Times New Roman" w:hAnsi="Times New Roman" w:cs="Times New Roman"/>
          <w:sz w:val="18"/>
          <w:szCs w:val="18"/>
        </w:rPr>
        <w:t>y wykonać w czasie robót podaje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B1C33">
        <w:rPr>
          <w:rFonts w:ascii="Times New Roman" w:hAnsi="Times New Roman" w:cs="Times New Roman"/>
          <w:sz w:val="18"/>
          <w:szCs w:val="18"/>
        </w:rPr>
        <w:t>tablica 1.</w:t>
      </w:r>
    </w:p>
    <w:p w14:paraId="2BB16F8F" w14:textId="77777777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208706B" w14:textId="54EEAC12" w:rsid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Tablica 1. Częstotliwość oraz zakres badan i pomiarów w czasie robót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3"/>
        <w:gridCol w:w="3189"/>
        <w:gridCol w:w="1114"/>
        <w:gridCol w:w="1928"/>
      </w:tblGrid>
      <w:tr w:rsidR="00EB1C33" w14:paraId="72355284" w14:textId="77777777" w:rsidTr="00EB1C33">
        <w:trPr>
          <w:jc w:val="center"/>
        </w:trPr>
        <w:tc>
          <w:tcPr>
            <w:tcW w:w="573" w:type="dxa"/>
            <w:tcBorders>
              <w:bottom w:val="double" w:sz="4" w:space="0" w:color="auto"/>
            </w:tcBorders>
            <w:vAlign w:val="center"/>
          </w:tcPr>
          <w:p w14:paraId="01397013" w14:textId="6B25F6BE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L. p.</w:t>
            </w:r>
          </w:p>
        </w:tc>
        <w:tc>
          <w:tcPr>
            <w:tcW w:w="3189" w:type="dxa"/>
            <w:tcBorders>
              <w:bottom w:val="double" w:sz="4" w:space="0" w:color="auto"/>
            </w:tcBorders>
            <w:vAlign w:val="center"/>
          </w:tcPr>
          <w:p w14:paraId="138D4124" w14:textId="0C9DF724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Wyszczególnienie badan i pomiarów</w:t>
            </w:r>
          </w:p>
        </w:tc>
        <w:tc>
          <w:tcPr>
            <w:tcW w:w="1114" w:type="dxa"/>
            <w:tcBorders>
              <w:bottom w:val="double" w:sz="4" w:space="0" w:color="auto"/>
            </w:tcBorders>
            <w:vAlign w:val="center"/>
          </w:tcPr>
          <w:p w14:paraId="2D08AEB3" w14:textId="6077E4BE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Częstotliwość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badan</w:t>
            </w:r>
          </w:p>
        </w:tc>
        <w:tc>
          <w:tcPr>
            <w:tcW w:w="1928" w:type="dxa"/>
            <w:tcBorders>
              <w:bottom w:val="double" w:sz="4" w:space="0" w:color="auto"/>
            </w:tcBorders>
            <w:vAlign w:val="center"/>
          </w:tcPr>
          <w:p w14:paraId="4122E198" w14:textId="47CA5489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Wartości dopuszczalne</w:t>
            </w:r>
          </w:p>
        </w:tc>
      </w:tr>
      <w:tr w:rsidR="00EB1C33" w14:paraId="7CF6E99C" w14:textId="77777777" w:rsidTr="00EB1C33">
        <w:trPr>
          <w:jc w:val="center"/>
        </w:trPr>
        <w:tc>
          <w:tcPr>
            <w:tcW w:w="573" w:type="dxa"/>
            <w:tcBorders>
              <w:top w:val="double" w:sz="4" w:space="0" w:color="auto"/>
            </w:tcBorders>
            <w:vAlign w:val="center"/>
          </w:tcPr>
          <w:p w14:paraId="02AB8B0B" w14:textId="3819DF2A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89" w:type="dxa"/>
            <w:tcBorders>
              <w:top w:val="double" w:sz="4" w:space="0" w:color="auto"/>
            </w:tcBorders>
            <w:vAlign w:val="center"/>
          </w:tcPr>
          <w:p w14:paraId="0A01C67E" w14:textId="4A9A55E0" w:rsidR="00EB1C33" w:rsidRPr="00EB1C33" w:rsidRDefault="00EB1C33" w:rsidP="00EB1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Zgodność wykonania ogrodzenia 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dokumentacja projektowa w zakresie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lokalizacji i wymiarów</w:t>
            </w:r>
          </w:p>
        </w:tc>
        <w:tc>
          <w:tcPr>
            <w:tcW w:w="1114" w:type="dxa"/>
            <w:tcBorders>
              <w:top w:val="double" w:sz="4" w:space="0" w:color="auto"/>
            </w:tcBorders>
            <w:vAlign w:val="center"/>
          </w:tcPr>
          <w:p w14:paraId="01288AAC" w14:textId="6FFB04BA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Ocena ciągła</w:t>
            </w:r>
          </w:p>
        </w:tc>
        <w:tc>
          <w:tcPr>
            <w:tcW w:w="1928" w:type="dxa"/>
            <w:tcBorders>
              <w:top w:val="double" w:sz="4" w:space="0" w:color="auto"/>
            </w:tcBorders>
            <w:vAlign w:val="center"/>
          </w:tcPr>
          <w:p w14:paraId="0B5CAA1E" w14:textId="4469C1C7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Wg dokumentacji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projektowej</w:t>
            </w:r>
          </w:p>
        </w:tc>
      </w:tr>
      <w:tr w:rsidR="00EB1C33" w14:paraId="717A65CF" w14:textId="77777777" w:rsidTr="00EB1C33">
        <w:trPr>
          <w:jc w:val="center"/>
        </w:trPr>
        <w:tc>
          <w:tcPr>
            <w:tcW w:w="573" w:type="dxa"/>
            <w:vAlign w:val="center"/>
          </w:tcPr>
          <w:p w14:paraId="276D0AA0" w14:textId="53932E77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89" w:type="dxa"/>
            <w:vAlign w:val="center"/>
          </w:tcPr>
          <w:p w14:paraId="1D3D5FF0" w14:textId="4D48F115" w:rsidR="00EB1C33" w:rsidRPr="00EB1C33" w:rsidRDefault="00EB1C33" w:rsidP="00EB1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Zachowanie dopuszczalnych odchyłek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elementów ogrodzenia</w:t>
            </w:r>
          </w:p>
        </w:tc>
        <w:tc>
          <w:tcPr>
            <w:tcW w:w="1114" w:type="dxa"/>
            <w:vAlign w:val="center"/>
          </w:tcPr>
          <w:p w14:paraId="56963C6C" w14:textId="39DA66A9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Jw.</w:t>
            </w:r>
          </w:p>
        </w:tc>
        <w:tc>
          <w:tcPr>
            <w:tcW w:w="1928" w:type="dxa"/>
            <w:vAlign w:val="center"/>
          </w:tcPr>
          <w:p w14:paraId="5C98EAF3" w14:textId="520B8C73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Wg </w:t>
            </w:r>
            <w:proofErr w:type="spellStart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pktu</w:t>
            </w:r>
            <w:proofErr w:type="spellEnd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</w:p>
        </w:tc>
      </w:tr>
      <w:tr w:rsidR="00EB1C33" w14:paraId="0FFC2E4D" w14:textId="77777777" w:rsidTr="00EB1C33">
        <w:trPr>
          <w:jc w:val="center"/>
        </w:trPr>
        <w:tc>
          <w:tcPr>
            <w:tcW w:w="573" w:type="dxa"/>
            <w:vAlign w:val="center"/>
          </w:tcPr>
          <w:p w14:paraId="7FA0A7DD" w14:textId="506A6DC3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89" w:type="dxa"/>
            <w:vAlign w:val="center"/>
          </w:tcPr>
          <w:p w14:paraId="5154B841" w14:textId="17F096EA" w:rsidR="00EB1C33" w:rsidRPr="00EB1C33" w:rsidRDefault="00EB1C33" w:rsidP="00EB1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Prawidłowość wykonania dołów pod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słupki</w:t>
            </w:r>
          </w:p>
        </w:tc>
        <w:tc>
          <w:tcPr>
            <w:tcW w:w="1114" w:type="dxa"/>
            <w:vAlign w:val="center"/>
          </w:tcPr>
          <w:p w14:paraId="3A2D6FE7" w14:textId="2685D3FD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Jw.</w:t>
            </w:r>
          </w:p>
        </w:tc>
        <w:tc>
          <w:tcPr>
            <w:tcW w:w="1928" w:type="dxa"/>
            <w:vAlign w:val="center"/>
          </w:tcPr>
          <w:p w14:paraId="7C2AC608" w14:textId="06EEAE98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Wg </w:t>
            </w:r>
            <w:proofErr w:type="spellStart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pktu</w:t>
            </w:r>
            <w:proofErr w:type="spellEnd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 5.4</w:t>
            </w:r>
          </w:p>
        </w:tc>
      </w:tr>
      <w:tr w:rsidR="00EB1C33" w14:paraId="3C0E02D4" w14:textId="77777777" w:rsidTr="00EB1C33">
        <w:trPr>
          <w:jc w:val="center"/>
        </w:trPr>
        <w:tc>
          <w:tcPr>
            <w:tcW w:w="573" w:type="dxa"/>
            <w:vAlign w:val="center"/>
          </w:tcPr>
          <w:p w14:paraId="5888EA28" w14:textId="1E01A636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89" w:type="dxa"/>
            <w:vAlign w:val="center"/>
          </w:tcPr>
          <w:p w14:paraId="178BE47D" w14:textId="6A519CE5" w:rsidR="00EB1C33" w:rsidRPr="00EB1C33" w:rsidRDefault="00EB1C33" w:rsidP="00EB1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Poprawność wykonania fundamentów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betonowych pod słupki</w:t>
            </w:r>
          </w:p>
        </w:tc>
        <w:tc>
          <w:tcPr>
            <w:tcW w:w="1114" w:type="dxa"/>
            <w:vAlign w:val="center"/>
          </w:tcPr>
          <w:p w14:paraId="6CC94EB9" w14:textId="772250BF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Jw.</w:t>
            </w:r>
          </w:p>
        </w:tc>
        <w:tc>
          <w:tcPr>
            <w:tcW w:w="1928" w:type="dxa"/>
            <w:vAlign w:val="center"/>
          </w:tcPr>
          <w:p w14:paraId="01DDFBB5" w14:textId="3AE5054F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Wg </w:t>
            </w:r>
            <w:proofErr w:type="spellStart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pktu</w:t>
            </w:r>
            <w:proofErr w:type="spellEnd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 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EB1C33" w14:paraId="7880DB46" w14:textId="77777777" w:rsidTr="00EB1C33">
        <w:trPr>
          <w:jc w:val="center"/>
        </w:trPr>
        <w:tc>
          <w:tcPr>
            <w:tcW w:w="573" w:type="dxa"/>
            <w:vAlign w:val="center"/>
          </w:tcPr>
          <w:p w14:paraId="008F6214" w14:textId="40522D53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89" w:type="dxa"/>
            <w:vAlign w:val="center"/>
          </w:tcPr>
          <w:p w14:paraId="17B24254" w14:textId="1B283031" w:rsidR="00EB1C33" w:rsidRPr="00EB1C33" w:rsidRDefault="00EB1C33" w:rsidP="00EB1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Poprawność ustawienia słupków</w:t>
            </w:r>
          </w:p>
        </w:tc>
        <w:tc>
          <w:tcPr>
            <w:tcW w:w="1114" w:type="dxa"/>
            <w:vAlign w:val="center"/>
          </w:tcPr>
          <w:p w14:paraId="2CA758AD" w14:textId="7A80A64B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Jw.</w:t>
            </w:r>
          </w:p>
        </w:tc>
        <w:tc>
          <w:tcPr>
            <w:tcW w:w="1928" w:type="dxa"/>
            <w:vAlign w:val="center"/>
          </w:tcPr>
          <w:p w14:paraId="2B01A0C1" w14:textId="28B03458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Wg </w:t>
            </w:r>
            <w:proofErr w:type="spellStart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pktu</w:t>
            </w:r>
            <w:proofErr w:type="spellEnd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 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EB1C33" w14:paraId="4D946A20" w14:textId="77777777" w:rsidTr="00EB1C33">
        <w:trPr>
          <w:jc w:val="center"/>
        </w:trPr>
        <w:tc>
          <w:tcPr>
            <w:tcW w:w="573" w:type="dxa"/>
            <w:vAlign w:val="center"/>
          </w:tcPr>
          <w:p w14:paraId="0268F5BF" w14:textId="2BA19C79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89" w:type="dxa"/>
            <w:vAlign w:val="center"/>
          </w:tcPr>
          <w:p w14:paraId="0FA84C13" w14:textId="5754E126" w:rsidR="00EB1C33" w:rsidRPr="00EB1C33" w:rsidRDefault="00EB1C33" w:rsidP="00EB1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Prawidłowość rozpięcia siatki</w:t>
            </w:r>
          </w:p>
        </w:tc>
        <w:tc>
          <w:tcPr>
            <w:tcW w:w="1114" w:type="dxa"/>
            <w:vAlign w:val="center"/>
          </w:tcPr>
          <w:p w14:paraId="467B2469" w14:textId="347895A4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Jw.</w:t>
            </w:r>
          </w:p>
        </w:tc>
        <w:tc>
          <w:tcPr>
            <w:tcW w:w="1928" w:type="dxa"/>
            <w:vAlign w:val="center"/>
          </w:tcPr>
          <w:p w14:paraId="7D30A0C4" w14:textId="230D8E65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Wg </w:t>
            </w:r>
            <w:proofErr w:type="spellStart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pktu</w:t>
            </w:r>
            <w:proofErr w:type="spellEnd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 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EB1C33" w14:paraId="7344E639" w14:textId="77777777" w:rsidTr="00EB1C33">
        <w:trPr>
          <w:jc w:val="center"/>
        </w:trPr>
        <w:tc>
          <w:tcPr>
            <w:tcW w:w="573" w:type="dxa"/>
            <w:vAlign w:val="center"/>
          </w:tcPr>
          <w:p w14:paraId="51B82F41" w14:textId="71FCA732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89" w:type="dxa"/>
            <w:vAlign w:val="center"/>
          </w:tcPr>
          <w:p w14:paraId="21F9C474" w14:textId="4B9EFB1D" w:rsidR="00EB1C33" w:rsidRPr="00EB1C33" w:rsidRDefault="00EB1C33" w:rsidP="00EB1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Poprawność wykonania bram i furtek</w:t>
            </w:r>
          </w:p>
        </w:tc>
        <w:tc>
          <w:tcPr>
            <w:tcW w:w="1114" w:type="dxa"/>
            <w:vAlign w:val="center"/>
          </w:tcPr>
          <w:p w14:paraId="05F268F1" w14:textId="11117AF0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Jw.</w:t>
            </w:r>
          </w:p>
        </w:tc>
        <w:tc>
          <w:tcPr>
            <w:tcW w:w="1928" w:type="dxa"/>
            <w:vAlign w:val="center"/>
          </w:tcPr>
          <w:p w14:paraId="3FB08E03" w14:textId="1162A8CB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Wg </w:t>
            </w:r>
            <w:proofErr w:type="spellStart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pktu</w:t>
            </w:r>
            <w:proofErr w:type="spellEnd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 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EB1C33" w14:paraId="4EB8F3A1" w14:textId="77777777" w:rsidTr="00EB1C33">
        <w:trPr>
          <w:jc w:val="center"/>
        </w:trPr>
        <w:tc>
          <w:tcPr>
            <w:tcW w:w="573" w:type="dxa"/>
            <w:vAlign w:val="center"/>
          </w:tcPr>
          <w:p w14:paraId="35411072" w14:textId="04A70FD2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89" w:type="dxa"/>
            <w:vAlign w:val="center"/>
          </w:tcPr>
          <w:p w14:paraId="1C20A315" w14:textId="032A6311" w:rsidR="00EB1C33" w:rsidRPr="00EB1C33" w:rsidRDefault="00EB1C33" w:rsidP="00EB1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Poprawność malowania ogrodzenia</w:t>
            </w:r>
          </w:p>
        </w:tc>
        <w:tc>
          <w:tcPr>
            <w:tcW w:w="1114" w:type="dxa"/>
            <w:vAlign w:val="center"/>
          </w:tcPr>
          <w:p w14:paraId="2B1D22EA" w14:textId="66A6122A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Jw.</w:t>
            </w:r>
          </w:p>
        </w:tc>
        <w:tc>
          <w:tcPr>
            <w:tcW w:w="1928" w:type="dxa"/>
            <w:vAlign w:val="center"/>
          </w:tcPr>
          <w:p w14:paraId="17D12D06" w14:textId="368C73B9" w:rsidR="00EB1C33" w:rsidRPr="00EB1C33" w:rsidRDefault="00EB1C33" w:rsidP="00EB1C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Wg </w:t>
            </w:r>
            <w:proofErr w:type="spellStart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>pktu</w:t>
            </w:r>
            <w:proofErr w:type="spellEnd"/>
            <w:r w:rsidRPr="00EB1C33">
              <w:rPr>
                <w:rFonts w:ascii="Times New Roman" w:hAnsi="Times New Roman" w:cs="Times New Roman"/>
                <w:sz w:val="16"/>
                <w:szCs w:val="16"/>
              </w:rPr>
              <w:t xml:space="preserve"> 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</w:tbl>
    <w:p w14:paraId="13DDD1D1" w14:textId="3FC7031C" w:rsidR="00EB1C33" w:rsidRDefault="00EB1C33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05A80FA" w14:textId="1F1A240E" w:rsidR="00EB1C33" w:rsidRPr="00EB1C33" w:rsidRDefault="00EB1C33" w:rsidP="00EB1C3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EB1C33">
        <w:rPr>
          <w:rFonts w:ascii="Times New Roman" w:hAnsi="Times New Roman" w:cs="Times New Roman"/>
          <w:b/>
          <w:sz w:val="18"/>
          <w:szCs w:val="16"/>
        </w:rPr>
        <w:t>7.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EB1C33">
        <w:rPr>
          <w:rFonts w:ascii="Times New Roman" w:hAnsi="Times New Roman" w:cs="Times New Roman"/>
          <w:b/>
          <w:sz w:val="18"/>
          <w:szCs w:val="16"/>
        </w:rPr>
        <w:t>OBMIAR ROBÓT</w:t>
      </w:r>
    </w:p>
    <w:p w14:paraId="1B12B53D" w14:textId="4689B9EF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B1C33">
        <w:rPr>
          <w:rFonts w:ascii="Times New Roman" w:hAnsi="Times New Roman" w:cs="Times New Roman"/>
          <w:b/>
          <w:sz w:val="18"/>
          <w:szCs w:val="18"/>
        </w:rPr>
        <w:t>7.1.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EB1C33">
        <w:rPr>
          <w:rFonts w:ascii="Times New Roman" w:hAnsi="Times New Roman" w:cs="Times New Roman"/>
          <w:b/>
          <w:sz w:val="18"/>
          <w:szCs w:val="18"/>
        </w:rPr>
        <w:t>Ogólne zasady obmiaru robót</w:t>
      </w:r>
    </w:p>
    <w:p w14:paraId="37BFA467" w14:textId="76354954" w:rsidR="00EB1C33" w:rsidRPr="00EB1C33" w:rsidRDefault="00EB1C33" w:rsidP="00EB1C3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 xml:space="preserve">Ogólne zasady obmiaru robót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EB1C33">
        <w:rPr>
          <w:rFonts w:ascii="Times New Roman" w:hAnsi="Times New Roman" w:cs="Times New Roman"/>
          <w:sz w:val="18"/>
          <w:szCs w:val="18"/>
        </w:rPr>
        <w:t>” [1] pkt 7.</w:t>
      </w:r>
    </w:p>
    <w:p w14:paraId="4E12C295" w14:textId="4E902E5B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B1C33">
        <w:rPr>
          <w:rFonts w:ascii="Times New Roman" w:hAnsi="Times New Roman" w:cs="Times New Roman"/>
          <w:b/>
          <w:sz w:val="18"/>
          <w:szCs w:val="18"/>
        </w:rPr>
        <w:t>7.2.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EB1C33">
        <w:rPr>
          <w:rFonts w:ascii="Times New Roman" w:hAnsi="Times New Roman" w:cs="Times New Roman"/>
          <w:b/>
          <w:sz w:val="18"/>
          <w:szCs w:val="18"/>
        </w:rPr>
        <w:t>Jednostka obmiarowa</w:t>
      </w:r>
    </w:p>
    <w:p w14:paraId="40BFACB0" w14:textId="00D7CBB9" w:rsidR="00EB1C33" w:rsidRDefault="00EB1C33" w:rsidP="00EB1C3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Jednostka obmiarowa jest m (metr) wykonanego ogrodzenia.</w:t>
      </w:r>
    </w:p>
    <w:p w14:paraId="71AF2756" w14:textId="77777777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450BE9F" w14:textId="379112B7" w:rsidR="00EB1C33" w:rsidRPr="00EB1C33" w:rsidRDefault="00EB1C33" w:rsidP="00EB1C3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EB1C33">
        <w:rPr>
          <w:rFonts w:ascii="Times New Roman" w:hAnsi="Times New Roman" w:cs="Times New Roman"/>
          <w:b/>
          <w:sz w:val="18"/>
          <w:szCs w:val="16"/>
        </w:rPr>
        <w:t>8.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EB1C33">
        <w:rPr>
          <w:rFonts w:ascii="Times New Roman" w:hAnsi="Times New Roman" w:cs="Times New Roman"/>
          <w:b/>
          <w:sz w:val="18"/>
          <w:szCs w:val="16"/>
        </w:rPr>
        <w:t>ODBIÓR ROBÓT</w:t>
      </w:r>
    </w:p>
    <w:p w14:paraId="78AD95B4" w14:textId="5965825A" w:rsidR="00EB1C33" w:rsidRPr="00EB1C33" w:rsidRDefault="00EB1C33" w:rsidP="00EB1C3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 xml:space="preserve">Ogólne zasady odbioru robót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EB1C33">
        <w:rPr>
          <w:rFonts w:ascii="Times New Roman" w:hAnsi="Times New Roman" w:cs="Times New Roman"/>
          <w:sz w:val="18"/>
          <w:szCs w:val="18"/>
        </w:rPr>
        <w:t>” [1] pkt 8.</w:t>
      </w:r>
    </w:p>
    <w:p w14:paraId="01E1EC94" w14:textId="75C73E15" w:rsidR="00EB1C33" w:rsidRDefault="00EB1C33" w:rsidP="00EB1C3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Roboty uznaje się za wykonane zgodnie z dokumentacja projektowa, S</w:t>
      </w:r>
      <w:r w:rsidR="006E11B6">
        <w:rPr>
          <w:rFonts w:ascii="Times New Roman" w:hAnsi="Times New Roman" w:cs="Times New Roman"/>
          <w:sz w:val="18"/>
          <w:szCs w:val="18"/>
        </w:rPr>
        <w:t xml:space="preserve">TWIORB </w:t>
      </w:r>
      <w:r w:rsidRPr="00EB1C33">
        <w:rPr>
          <w:rFonts w:ascii="Times New Roman" w:hAnsi="Times New Roman" w:cs="Times New Roman"/>
          <w:sz w:val="18"/>
          <w:szCs w:val="18"/>
        </w:rPr>
        <w:t>i wymaganiami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B1C33">
        <w:rPr>
          <w:rFonts w:ascii="Times New Roman" w:hAnsi="Times New Roman" w:cs="Times New Roman"/>
          <w:sz w:val="18"/>
          <w:szCs w:val="18"/>
        </w:rPr>
        <w:t>In</w:t>
      </w:r>
      <w:r w:rsidR="0022709E">
        <w:rPr>
          <w:rFonts w:ascii="Times New Roman" w:hAnsi="Times New Roman" w:cs="Times New Roman"/>
          <w:sz w:val="18"/>
          <w:szCs w:val="18"/>
        </w:rPr>
        <w:t>ż</w:t>
      </w:r>
      <w:r w:rsidRPr="00EB1C33">
        <w:rPr>
          <w:rFonts w:ascii="Times New Roman" w:hAnsi="Times New Roman" w:cs="Times New Roman"/>
          <w:sz w:val="18"/>
          <w:szCs w:val="18"/>
        </w:rPr>
        <w:t>yniera, je</w:t>
      </w:r>
      <w:r w:rsidR="0022709E">
        <w:rPr>
          <w:rFonts w:ascii="Times New Roman" w:hAnsi="Times New Roman" w:cs="Times New Roman"/>
          <w:sz w:val="18"/>
          <w:szCs w:val="18"/>
        </w:rPr>
        <w:t>ż</w:t>
      </w:r>
      <w:r w:rsidRPr="00EB1C33">
        <w:rPr>
          <w:rFonts w:ascii="Times New Roman" w:hAnsi="Times New Roman" w:cs="Times New Roman"/>
          <w:sz w:val="18"/>
          <w:szCs w:val="18"/>
        </w:rPr>
        <w:t xml:space="preserve">eli wszystkie pomiary i badania z zachowaniem tolerancji według </w:t>
      </w:r>
      <w:proofErr w:type="spellStart"/>
      <w:r w:rsidRPr="00EB1C33">
        <w:rPr>
          <w:rFonts w:ascii="Times New Roman" w:hAnsi="Times New Roman" w:cs="Times New Roman"/>
          <w:sz w:val="18"/>
          <w:szCs w:val="18"/>
        </w:rPr>
        <w:t>pktu</w:t>
      </w:r>
      <w:proofErr w:type="spellEnd"/>
      <w:r w:rsidRPr="00EB1C33">
        <w:rPr>
          <w:rFonts w:ascii="Times New Roman" w:hAnsi="Times New Roman" w:cs="Times New Roman"/>
          <w:sz w:val="18"/>
          <w:szCs w:val="18"/>
        </w:rPr>
        <w:t xml:space="preserve"> 6 dały wyniki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B1C33">
        <w:rPr>
          <w:rFonts w:ascii="Times New Roman" w:hAnsi="Times New Roman" w:cs="Times New Roman"/>
          <w:sz w:val="18"/>
          <w:szCs w:val="18"/>
        </w:rPr>
        <w:t>pozytywne.</w:t>
      </w:r>
    </w:p>
    <w:p w14:paraId="137712FF" w14:textId="77777777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33DA33C" w14:textId="1C35CCA1" w:rsidR="00EB1C33" w:rsidRPr="00EB1C33" w:rsidRDefault="00EB1C33" w:rsidP="00EB1C3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EB1C33">
        <w:rPr>
          <w:rFonts w:ascii="Times New Roman" w:hAnsi="Times New Roman" w:cs="Times New Roman"/>
          <w:b/>
          <w:sz w:val="18"/>
          <w:szCs w:val="16"/>
        </w:rPr>
        <w:t>9.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EB1C33">
        <w:rPr>
          <w:rFonts w:ascii="Times New Roman" w:hAnsi="Times New Roman" w:cs="Times New Roman"/>
          <w:b/>
          <w:sz w:val="18"/>
          <w:szCs w:val="16"/>
        </w:rPr>
        <w:t>PODSTAWA PŁATNOSCI</w:t>
      </w:r>
    </w:p>
    <w:p w14:paraId="7EAC1AD9" w14:textId="3ED9C2F9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B1C33">
        <w:rPr>
          <w:rFonts w:ascii="Times New Roman" w:hAnsi="Times New Roman" w:cs="Times New Roman"/>
          <w:b/>
          <w:sz w:val="18"/>
          <w:szCs w:val="18"/>
        </w:rPr>
        <w:lastRenderedPageBreak/>
        <w:t>9.1.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EB1C33">
        <w:rPr>
          <w:rFonts w:ascii="Times New Roman" w:hAnsi="Times New Roman" w:cs="Times New Roman"/>
          <w:b/>
          <w:sz w:val="18"/>
          <w:szCs w:val="18"/>
        </w:rPr>
        <w:t>Ogólne ustalenia dotyczące podstawy płatności</w:t>
      </w:r>
    </w:p>
    <w:p w14:paraId="269F4655" w14:textId="7CE720A5" w:rsidR="00EB1C33" w:rsidRPr="00EB1C33" w:rsidRDefault="00EB1C33" w:rsidP="00EB1C3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 xml:space="preserve">Ogólne ustalenia dotyczące podstawy płatności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EB1C33">
        <w:rPr>
          <w:rFonts w:ascii="Times New Roman" w:hAnsi="Times New Roman" w:cs="Times New Roman"/>
          <w:sz w:val="18"/>
          <w:szCs w:val="18"/>
        </w:rPr>
        <w:t>” pkt 9.</w:t>
      </w:r>
    </w:p>
    <w:p w14:paraId="4759EA45" w14:textId="7A1EAE2E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B1C33">
        <w:rPr>
          <w:rFonts w:ascii="Times New Roman" w:hAnsi="Times New Roman" w:cs="Times New Roman"/>
          <w:b/>
          <w:sz w:val="18"/>
          <w:szCs w:val="18"/>
        </w:rPr>
        <w:t>9.2.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EB1C33">
        <w:rPr>
          <w:rFonts w:ascii="Times New Roman" w:hAnsi="Times New Roman" w:cs="Times New Roman"/>
          <w:b/>
          <w:sz w:val="18"/>
          <w:szCs w:val="18"/>
        </w:rPr>
        <w:t>Cena jednostki obmiarowej</w:t>
      </w:r>
    </w:p>
    <w:p w14:paraId="5F7D262B" w14:textId="77777777" w:rsidR="00EB1C33" w:rsidRPr="00EB1C33" w:rsidRDefault="00EB1C33" w:rsidP="00EB1C3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Cena wykonania 1 m ogrodzenia obejmuje:</w:t>
      </w:r>
    </w:p>
    <w:p w14:paraId="5F2E15F0" w14:textId="4756F52C" w:rsidR="00EB1C33" w:rsidRPr="00EB1C33" w:rsidRDefault="00EB1C33" w:rsidP="0022709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prace pomiarowe i roboty przygotowawcze,</w:t>
      </w:r>
    </w:p>
    <w:p w14:paraId="060C7B9F" w14:textId="55075BE0" w:rsidR="00EB1C33" w:rsidRPr="00EB1C33" w:rsidRDefault="00EB1C33" w:rsidP="0022709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dostarczenie materiałów i sprzętu,</w:t>
      </w:r>
    </w:p>
    <w:p w14:paraId="1F373161" w14:textId="76674F07" w:rsidR="00EB1C33" w:rsidRPr="00EB1C33" w:rsidRDefault="00EB1C33" w:rsidP="0022709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wykonanie ogrodzenia w sposób zapewniający stabilność, zgodnie z wymaganiami dokumentacji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B1C33">
        <w:rPr>
          <w:rFonts w:ascii="Times New Roman" w:hAnsi="Times New Roman" w:cs="Times New Roman"/>
          <w:sz w:val="18"/>
          <w:szCs w:val="18"/>
        </w:rPr>
        <w:t>projektowej i specyfikacji technicznej,</w:t>
      </w:r>
    </w:p>
    <w:p w14:paraId="236E07B1" w14:textId="2FB8B3F3" w:rsidR="00EB1C33" w:rsidRPr="00EB1C33" w:rsidRDefault="00EB1C33" w:rsidP="0022709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uporządkowanie terenu robót,</w:t>
      </w:r>
    </w:p>
    <w:p w14:paraId="4F29E6A5" w14:textId="2AEA6A37" w:rsidR="00EB1C33" w:rsidRDefault="00EB1C33" w:rsidP="0022709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przeprowadzenie pomiarów i badan wymaganych w niniejszej specyfikacji technicznej.</w:t>
      </w:r>
    </w:p>
    <w:p w14:paraId="09130744" w14:textId="77777777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821D83" w14:textId="2B479BB1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B1C33">
        <w:rPr>
          <w:rFonts w:ascii="Times New Roman" w:hAnsi="Times New Roman" w:cs="Times New Roman"/>
          <w:b/>
          <w:sz w:val="18"/>
          <w:szCs w:val="18"/>
        </w:rPr>
        <w:t>9.3.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EB1C33">
        <w:rPr>
          <w:rFonts w:ascii="Times New Roman" w:hAnsi="Times New Roman" w:cs="Times New Roman"/>
          <w:b/>
          <w:sz w:val="18"/>
          <w:szCs w:val="18"/>
        </w:rPr>
        <w:t>Sposób rozliczenia robót tymczasowych i prac towarzyszących</w:t>
      </w:r>
    </w:p>
    <w:p w14:paraId="3BB2EEB3" w14:textId="2932E268" w:rsidR="00EB1C33" w:rsidRPr="00EB1C33" w:rsidRDefault="00EB1C33" w:rsidP="00EB1C3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Cena wykonania robót określonych niniejsza S</w:t>
      </w:r>
      <w:r>
        <w:rPr>
          <w:rFonts w:ascii="Times New Roman" w:hAnsi="Times New Roman" w:cs="Times New Roman"/>
          <w:sz w:val="18"/>
          <w:szCs w:val="18"/>
        </w:rPr>
        <w:t>TWIORB</w:t>
      </w:r>
      <w:r w:rsidRPr="00EB1C33">
        <w:rPr>
          <w:rFonts w:ascii="Times New Roman" w:hAnsi="Times New Roman" w:cs="Times New Roman"/>
          <w:sz w:val="18"/>
          <w:szCs w:val="18"/>
        </w:rPr>
        <w:t xml:space="preserve"> obejmuje:</w:t>
      </w:r>
    </w:p>
    <w:p w14:paraId="67F648F2" w14:textId="0D70C519" w:rsidR="00EB1C33" w:rsidRPr="00EB1C33" w:rsidRDefault="00EB1C33" w:rsidP="0022709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roboty tymczasowe, które są potrzebne do wykonania robót podstawowych, ale nie są przekazywane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B1C33">
        <w:rPr>
          <w:rFonts w:ascii="Times New Roman" w:hAnsi="Times New Roman" w:cs="Times New Roman"/>
          <w:sz w:val="18"/>
          <w:szCs w:val="18"/>
        </w:rPr>
        <w:t>Zamawiającemu i są usuwane po wykonaniu robót podstawowych,</w:t>
      </w:r>
    </w:p>
    <w:p w14:paraId="76CF357E" w14:textId="2A1D60F8" w:rsidR="00EB1C33" w:rsidRDefault="00EB1C33" w:rsidP="0022709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1C33">
        <w:rPr>
          <w:rFonts w:ascii="Times New Roman" w:hAnsi="Times New Roman" w:cs="Times New Roman"/>
          <w:sz w:val="18"/>
          <w:szCs w:val="18"/>
        </w:rPr>
        <w:t>prace towarzyszące, które są niezbędne do wykonania robót podstawowych, niezaliczane do robót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B1C33">
        <w:rPr>
          <w:rFonts w:ascii="Times New Roman" w:hAnsi="Times New Roman" w:cs="Times New Roman"/>
          <w:sz w:val="18"/>
          <w:szCs w:val="18"/>
        </w:rPr>
        <w:t>tymczasowych, jak geodezyjne wytyczenie robót itd.</w:t>
      </w:r>
    </w:p>
    <w:p w14:paraId="45B0A3D7" w14:textId="77777777" w:rsidR="00EB1C33" w:rsidRPr="00EB1C33" w:rsidRDefault="00EB1C33" w:rsidP="00EB1C33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0CF2E40" w14:textId="007B8B62" w:rsidR="00EB1C33" w:rsidRPr="00EB1C33" w:rsidRDefault="00EB1C33" w:rsidP="00EB1C33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EB1C33">
        <w:rPr>
          <w:rFonts w:ascii="Times New Roman" w:hAnsi="Times New Roman" w:cs="Times New Roman"/>
          <w:b/>
          <w:sz w:val="18"/>
          <w:szCs w:val="16"/>
        </w:rPr>
        <w:t>10.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EB1C33">
        <w:rPr>
          <w:rFonts w:ascii="Times New Roman" w:hAnsi="Times New Roman" w:cs="Times New Roman"/>
          <w:b/>
          <w:sz w:val="18"/>
          <w:szCs w:val="16"/>
        </w:rPr>
        <w:t>PRZEPISY ZWIAZANE</w:t>
      </w:r>
    </w:p>
    <w:p w14:paraId="00CF4CD5" w14:textId="7CA5EE8B" w:rsidR="00EB1C33" w:rsidRDefault="0022709E" w:rsidP="002B07EA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Brak</w:t>
      </w:r>
    </w:p>
    <w:p w14:paraId="10DFF582" w14:textId="7ADA2CC7" w:rsidR="002B07EA" w:rsidRDefault="002B07EA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EF4C31C" w14:textId="2EEDC38B" w:rsidR="002B07EA" w:rsidRDefault="002B07EA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77223C" w14:textId="2C69177D" w:rsidR="002B07EA" w:rsidRDefault="002B07EA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2B07EA" w:rsidSect="0086278B">
      <w:headerReference w:type="default" r:id="rId10"/>
      <w:footerReference w:type="default" r:id="rId11"/>
      <w:pgSz w:w="11906" w:h="16838" w:code="9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15F08" w14:textId="77777777" w:rsidR="007B5AED" w:rsidRDefault="007B5AED" w:rsidP="008B40DD">
      <w:pPr>
        <w:spacing w:after="0" w:line="240" w:lineRule="auto"/>
      </w:pPr>
      <w:r>
        <w:separator/>
      </w:r>
    </w:p>
  </w:endnote>
  <w:endnote w:type="continuationSeparator" w:id="0">
    <w:p w14:paraId="284A453A" w14:textId="77777777" w:rsidR="007B5AED" w:rsidRDefault="007B5AED" w:rsidP="008B4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2576931"/>
      <w:docPartObj>
        <w:docPartGallery w:val="Page Numbers (Bottom of Page)"/>
        <w:docPartUnique/>
      </w:docPartObj>
    </w:sdtPr>
    <w:sdtEndPr>
      <w:rPr>
        <w:rFonts w:ascii="Arial" w:hAnsi="Arial" w:cs="Arial"/>
        <w:color w:val="31849B" w:themeColor="accent5" w:themeShade="BF"/>
        <w:sz w:val="20"/>
      </w:rPr>
    </w:sdtEndPr>
    <w:sdtContent>
      <w:p w14:paraId="363F876F" w14:textId="77777777" w:rsidR="00812C3B" w:rsidRDefault="00812C3B" w:rsidP="0086278B">
        <w:pPr>
          <w:pStyle w:val="Stopka"/>
          <w:pBdr>
            <w:bottom w:val="single" w:sz="6" w:space="1" w:color="auto"/>
          </w:pBdr>
          <w:jc w:val="right"/>
        </w:pPr>
      </w:p>
      <w:p w14:paraId="3E3B7901" w14:textId="77777777" w:rsidR="00812C3B" w:rsidRPr="00E400DC" w:rsidRDefault="00812C3B" w:rsidP="0086278B">
        <w:pPr>
          <w:pStyle w:val="Stopka"/>
          <w:rPr>
            <w:rFonts w:ascii="Arial" w:hAnsi="Arial" w:cs="Arial"/>
            <w:i/>
            <w:color w:val="31849B" w:themeColor="accent5" w:themeShade="BF"/>
            <w:sz w:val="18"/>
          </w:rPr>
        </w:pPr>
        <w:r w:rsidRPr="00E400DC">
          <w:rPr>
            <w:rFonts w:ascii="Arial" w:hAnsi="Arial" w:cs="Arial"/>
            <w:i/>
            <w:color w:val="31849B" w:themeColor="accent5" w:themeShade="BF"/>
            <w:sz w:val="18"/>
          </w:rPr>
          <w:t>KAPPA CONCEPT MICHAŁ CZERNICKI</w:t>
        </w:r>
      </w:p>
      <w:p w14:paraId="0A9DE060" w14:textId="77777777" w:rsidR="00812C3B" w:rsidRPr="0086278B" w:rsidRDefault="00812C3B" w:rsidP="0086278B">
        <w:pPr>
          <w:pStyle w:val="Stopka"/>
          <w:jc w:val="right"/>
          <w:rPr>
            <w:rFonts w:ascii="Arial" w:hAnsi="Arial" w:cs="Arial"/>
            <w:color w:val="31849B" w:themeColor="accent5" w:themeShade="BF"/>
            <w:sz w:val="20"/>
          </w:rPr>
        </w:pPr>
        <w:r w:rsidRPr="00E400DC">
          <w:rPr>
            <w:rFonts w:ascii="Arial" w:hAnsi="Arial" w:cs="Arial"/>
            <w:color w:val="31849B" w:themeColor="accent5" w:themeShade="BF"/>
            <w:sz w:val="20"/>
          </w:rPr>
          <w:t xml:space="preserve">Strona | </w:t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fldChar w:fldCharType="begin"/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instrText>PAGE   \* MERGEFORMAT</w:instrText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fldChar w:fldCharType="separate"/>
        </w:r>
        <w:r w:rsidR="00806640">
          <w:rPr>
            <w:rFonts w:ascii="Arial" w:hAnsi="Arial" w:cs="Arial"/>
            <w:noProof/>
            <w:color w:val="31849B" w:themeColor="accent5" w:themeShade="BF"/>
            <w:sz w:val="20"/>
          </w:rPr>
          <w:t>130</w:t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E3C32" w14:textId="77777777" w:rsidR="007B5AED" w:rsidRDefault="007B5AED" w:rsidP="008B40DD">
      <w:pPr>
        <w:spacing w:after="0" w:line="240" w:lineRule="auto"/>
      </w:pPr>
      <w:r>
        <w:separator/>
      </w:r>
    </w:p>
  </w:footnote>
  <w:footnote w:type="continuationSeparator" w:id="0">
    <w:p w14:paraId="77E1158D" w14:textId="77777777" w:rsidR="007B5AED" w:rsidRDefault="007B5AED" w:rsidP="008B4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ACAE" w14:textId="77777777" w:rsidR="00812C3B" w:rsidRPr="00027492" w:rsidRDefault="00812C3B" w:rsidP="0086278B">
    <w:pPr>
      <w:pStyle w:val="Nagwek"/>
      <w:spacing w:line="312" w:lineRule="auto"/>
      <w:jc w:val="center"/>
      <w:rPr>
        <w:rFonts w:ascii="Arial" w:hAnsi="Arial" w:cs="Arial"/>
        <w:b/>
        <w:color w:val="31849B" w:themeColor="accent5" w:themeShade="BF"/>
        <w:spacing w:val="40"/>
        <w:sz w:val="18"/>
        <w:u w:val="single"/>
      </w:rPr>
    </w:pPr>
    <w:r w:rsidRPr="00027492">
      <w:rPr>
        <w:rFonts w:ascii="Arial" w:hAnsi="Arial" w:cs="Arial"/>
        <w:b/>
        <w:color w:val="31849B" w:themeColor="accent5" w:themeShade="BF"/>
        <w:spacing w:val="40"/>
        <w:sz w:val="18"/>
        <w:u w:val="single"/>
      </w:rPr>
      <w:t>SPECYFIKACJA TECHNICZNA WYKONANIA I ODBIORU ROBÓT BUDOWLANYCH</w:t>
    </w:r>
  </w:p>
  <w:p w14:paraId="0FD977E4" w14:textId="2626E1F1" w:rsidR="00812C3B" w:rsidRPr="0005040A" w:rsidRDefault="003A2435" w:rsidP="0005040A">
    <w:pPr>
      <w:pStyle w:val="Nagwek"/>
      <w:pBdr>
        <w:bottom w:val="single" w:sz="6" w:space="1" w:color="auto"/>
      </w:pBdr>
      <w:spacing w:line="312" w:lineRule="auto"/>
      <w:jc w:val="center"/>
      <w:rPr>
        <w:rFonts w:ascii="Arial" w:hAnsi="Arial" w:cs="Arial"/>
        <w:color w:val="31849B" w:themeColor="accent5" w:themeShade="BF"/>
        <w:sz w:val="18"/>
      </w:rPr>
    </w:pPr>
    <w:r w:rsidRPr="00723975">
      <w:rPr>
        <w:rFonts w:ascii="Arial" w:hAnsi="Arial" w:cs="Arial"/>
        <w:color w:val="31849B" w:themeColor="accent5" w:themeShade="BF"/>
        <w:sz w:val="18"/>
      </w:rPr>
      <w:t>Przebudowa ul. Nadarzyńskiej w Piasecznie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16B4"/>
    <w:multiLevelType w:val="hybridMultilevel"/>
    <w:tmpl w:val="637E30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863046"/>
    <w:multiLevelType w:val="hybridMultilevel"/>
    <w:tmpl w:val="4A2CFF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2177E9"/>
    <w:multiLevelType w:val="hybridMultilevel"/>
    <w:tmpl w:val="DA1278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96244"/>
    <w:multiLevelType w:val="hybridMultilevel"/>
    <w:tmpl w:val="0A6C4D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B643D6"/>
    <w:multiLevelType w:val="hybridMultilevel"/>
    <w:tmpl w:val="51F23F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216E44"/>
    <w:multiLevelType w:val="hybridMultilevel"/>
    <w:tmpl w:val="CE066EA8"/>
    <w:lvl w:ilvl="0" w:tplc="500441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51E3A"/>
    <w:multiLevelType w:val="hybridMultilevel"/>
    <w:tmpl w:val="85488B6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D78"/>
    <w:multiLevelType w:val="hybridMultilevel"/>
    <w:tmpl w:val="9850D7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5D67CB"/>
    <w:multiLevelType w:val="hybridMultilevel"/>
    <w:tmpl w:val="676867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DC00AA"/>
    <w:multiLevelType w:val="hybridMultilevel"/>
    <w:tmpl w:val="5B30CB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265ADE"/>
    <w:multiLevelType w:val="hybridMultilevel"/>
    <w:tmpl w:val="60A2B5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734C3E"/>
    <w:multiLevelType w:val="hybridMultilevel"/>
    <w:tmpl w:val="561A99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A36E80"/>
    <w:multiLevelType w:val="hybridMultilevel"/>
    <w:tmpl w:val="150251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D3587"/>
    <w:multiLevelType w:val="hybridMultilevel"/>
    <w:tmpl w:val="6CEE52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8E7A14"/>
    <w:multiLevelType w:val="hybridMultilevel"/>
    <w:tmpl w:val="38ECFD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E027A6"/>
    <w:multiLevelType w:val="hybridMultilevel"/>
    <w:tmpl w:val="91D082F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F210F8"/>
    <w:multiLevelType w:val="hybridMultilevel"/>
    <w:tmpl w:val="73B207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203CD1"/>
    <w:multiLevelType w:val="hybridMultilevel"/>
    <w:tmpl w:val="E1E6CA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2C2752"/>
    <w:multiLevelType w:val="hybridMultilevel"/>
    <w:tmpl w:val="4E8CC9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0953CA"/>
    <w:multiLevelType w:val="hybridMultilevel"/>
    <w:tmpl w:val="570024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884621"/>
    <w:multiLevelType w:val="hybridMultilevel"/>
    <w:tmpl w:val="6B983B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DE2DEA"/>
    <w:multiLevelType w:val="hybridMultilevel"/>
    <w:tmpl w:val="3F5647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241F8A"/>
    <w:multiLevelType w:val="hybridMultilevel"/>
    <w:tmpl w:val="4C06DCD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502366"/>
    <w:multiLevelType w:val="hybridMultilevel"/>
    <w:tmpl w:val="96E68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CD3575"/>
    <w:multiLevelType w:val="hybridMultilevel"/>
    <w:tmpl w:val="20DAD0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01F77"/>
    <w:multiLevelType w:val="hybridMultilevel"/>
    <w:tmpl w:val="83ACE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260FF"/>
    <w:multiLevelType w:val="hybridMultilevel"/>
    <w:tmpl w:val="DB804B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771F78"/>
    <w:multiLevelType w:val="hybridMultilevel"/>
    <w:tmpl w:val="0BBECA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A95EA1"/>
    <w:multiLevelType w:val="hybridMultilevel"/>
    <w:tmpl w:val="030089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342E9A"/>
    <w:multiLevelType w:val="hybridMultilevel"/>
    <w:tmpl w:val="077A0D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B558D7"/>
    <w:multiLevelType w:val="hybridMultilevel"/>
    <w:tmpl w:val="E64809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0D5FBB"/>
    <w:multiLevelType w:val="hybridMultilevel"/>
    <w:tmpl w:val="B2700B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2B5FA8"/>
    <w:multiLevelType w:val="hybridMultilevel"/>
    <w:tmpl w:val="E924A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77300C"/>
    <w:multiLevelType w:val="hybridMultilevel"/>
    <w:tmpl w:val="DA269C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A51085"/>
    <w:multiLevelType w:val="hybridMultilevel"/>
    <w:tmpl w:val="012EA70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450A68"/>
    <w:multiLevelType w:val="hybridMultilevel"/>
    <w:tmpl w:val="DAB285C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9B29E4"/>
    <w:multiLevelType w:val="hybridMultilevel"/>
    <w:tmpl w:val="85022112"/>
    <w:lvl w:ilvl="0" w:tplc="291EAE8C">
      <w:numFmt w:val="bullet"/>
      <w:lvlText w:val="•"/>
      <w:lvlJc w:val="left"/>
      <w:pPr>
        <w:ind w:left="36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410D7F"/>
    <w:multiLevelType w:val="hybridMultilevel"/>
    <w:tmpl w:val="CE5A0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63B64"/>
    <w:multiLevelType w:val="hybridMultilevel"/>
    <w:tmpl w:val="3EE89A0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6276A"/>
    <w:multiLevelType w:val="hybridMultilevel"/>
    <w:tmpl w:val="B3B6C9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E86C43"/>
    <w:multiLevelType w:val="hybridMultilevel"/>
    <w:tmpl w:val="47283F86"/>
    <w:lvl w:ilvl="0" w:tplc="38AC9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367BF"/>
    <w:multiLevelType w:val="hybridMultilevel"/>
    <w:tmpl w:val="D07815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ABF3226"/>
    <w:multiLevelType w:val="hybridMultilevel"/>
    <w:tmpl w:val="49D279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EC639A"/>
    <w:multiLevelType w:val="hybridMultilevel"/>
    <w:tmpl w:val="9B28DD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23"/>
  </w:num>
  <w:num w:numId="3">
    <w:abstractNumId w:val="7"/>
  </w:num>
  <w:num w:numId="4">
    <w:abstractNumId w:val="1"/>
  </w:num>
  <w:num w:numId="5">
    <w:abstractNumId w:val="33"/>
  </w:num>
  <w:num w:numId="6">
    <w:abstractNumId w:val="16"/>
  </w:num>
  <w:num w:numId="7">
    <w:abstractNumId w:val="11"/>
  </w:num>
  <w:num w:numId="8">
    <w:abstractNumId w:val="43"/>
  </w:num>
  <w:num w:numId="9">
    <w:abstractNumId w:val="20"/>
  </w:num>
  <w:num w:numId="10">
    <w:abstractNumId w:val="35"/>
  </w:num>
  <w:num w:numId="11">
    <w:abstractNumId w:val="26"/>
  </w:num>
  <w:num w:numId="12">
    <w:abstractNumId w:val="21"/>
  </w:num>
  <w:num w:numId="13">
    <w:abstractNumId w:val="30"/>
  </w:num>
  <w:num w:numId="14">
    <w:abstractNumId w:val="4"/>
  </w:num>
  <w:num w:numId="15">
    <w:abstractNumId w:val="22"/>
  </w:num>
  <w:num w:numId="16">
    <w:abstractNumId w:val="2"/>
  </w:num>
  <w:num w:numId="17">
    <w:abstractNumId w:val="17"/>
  </w:num>
  <w:num w:numId="18">
    <w:abstractNumId w:val="38"/>
  </w:num>
  <w:num w:numId="19">
    <w:abstractNumId w:val="3"/>
  </w:num>
  <w:num w:numId="20">
    <w:abstractNumId w:val="6"/>
  </w:num>
  <w:num w:numId="21">
    <w:abstractNumId w:val="8"/>
  </w:num>
  <w:num w:numId="22">
    <w:abstractNumId w:val="18"/>
  </w:num>
  <w:num w:numId="23">
    <w:abstractNumId w:val="39"/>
  </w:num>
  <w:num w:numId="24">
    <w:abstractNumId w:val="27"/>
  </w:num>
  <w:num w:numId="25">
    <w:abstractNumId w:val="31"/>
  </w:num>
  <w:num w:numId="26">
    <w:abstractNumId w:val="29"/>
  </w:num>
  <w:num w:numId="27">
    <w:abstractNumId w:val="34"/>
  </w:num>
  <w:num w:numId="28">
    <w:abstractNumId w:val="14"/>
  </w:num>
  <w:num w:numId="29">
    <w:abstractNumId w:val="15"/>
  </w:num>
  <w:num w:numId="30">
    <w:abstractNumId w:val="13"/>
  </w:num>
  <w:num w:numId="31">
    <w:abstractNumId w:val="42"/>
  </w:num>
  <w:num w:numId="32">
    <w:abstractNumId w:val="28"/>
  </w:num>
  <w:num w:numId="33">
    <w:abstractNumId w:val="19"/>
  </w:num>
  <w:num w:numId="34">
    <w:abstractNumId w:val="9"/>
  </w:num>
  <w:num w:numId="35">
    <w:abstractNumId w:val="24"/>
  </w:num>
  <w:num w:numId="36">
    <w:abstractNumId w:val="32"/>
  </w:num>
  <w:num w:numId="37">
    <w:abstractNumId w:val="41"/>
  </w:num>
  <w:num w:numId="38">
    <w:abstractNumId w:val="12"/>
  </w:num>
  <w:num w:numId="39">
    <w:abstractNumId w:val="25"/>
  </w:num>
  <w:num w:numId="40">
    <w:abstractNumId w:val="5"/>
  </w:num>
  <w:num w:numId="41">
    <w:abstractNumId w:val="0"/>
  </w:num>
  <w:num w:numId="42">
    <w:abstractNumId w:val="37"/>
  </w:num>
  <w:num w:numId="43">
    <w:abstractNumId w:val="10"/>
  </w:num>
  <w:num w:numId="44">
    <w:abstractNumId w:val="4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B2"/>
    <w:rsid w:val="000023F3"/>
    <w:rsid w:val="000027F8"/>
    <w:rsid w:val="00002C56"/>
    <w:rsid w:val="00004485"/>
    <w:rsid w:val="00004DE7"/>
    <w:rsid w:val="00005724"/>
    <w:rsid w:val="00010FB3"/>
    <w:rsid w:val="00017B2C"/>
    <w:rsid w:val="00021095"/>
    <w:rsid w:val="00022179"/>
    <w:rsid w:val="00027492"/>
    <w:rsid w:val="00040D8E"/>
    <w:rsid w:val="000431F9"/>
    <w:rsid w:val="000446FF"/>
    <w:rsid w:val="00044721"/>
    <w:rsid w:val="00045A5A"/>
    <w:rsid w:val="0005040A"/>
    <w:rsid w:val="000505D8"/>
    <w:rsid w:val="00051FA2"/>
    <w:rsid w:val="000534BA"/>
    <w:rsid w:val="0005517C"/>
    <w:rsid w:val="0005629D"/>
    <w:rsid w:val="00066C5D"/>
    <w:rsid w:val="00082A08"/>
    <w:rsid w:val="000871AF"/>
    <w:rsid w:val="00092D60"/>
    <w:rsid w:val="000A240D"/>
    <w:rsid w:val="000A282C"/>
    <w:rsid w:val="000A3B41"/>
    <w:rsid w:val="000B023F"/>
    <w:rsid w:val="000B0D4A"/>
    <w:rsid w:val="000B536A"/>
    <w:rsid w:val="000B561B"/>
    <w:rsid w:val="000C240D"/>
    <w:rsid w:val="000C5559"/>
    <w:rsid w:val="000D0282"/>
    <w:rsid w:val="000D0E70"/>
    <w:rsid w:val="000D0F8D"/>
    <w:rsid w:val="000D18D7"/>
    <w:rsid w:val="000D1A1B"/>
    <w:rsid w:val="000D3DAF"/>
    <w:rsid w:val="000D3F9C"/>
    <w:rsid w:val="000E1EE9"/>
    <w:rsid w:val="000E4A15"/>
    <w:rsid w:val="000F506D"/>
    <w:rsid w:val="00102C86"/>
    <w:rsid w:val="00103DB8"/>
    <w:rsid w:val="001109E6"/>
    <w:rsid w:val="00112DB2"/>
    <w:rsid w:val="0012669B"/>
    <w:rsid w:val="00130405"/>
    <w:rsid w:val="0013203D"/>
    <w:rsid w:val="0013295B"/>
    <w:rsid w:val="00132FC0"/>
    <w:rsid w:val="00134FF7"/>
    <w:rsid w:val="00135C30"/>
    <w:rsid w:val="00140F3A"/>
    <w:rsid w:val="0014255A"/>
    <w:rsid w:val="00142870"/>
    <w:rsid w:val="001436F4"/>
    <w:rsid w:val="00145CC9"/>
    <w:rsid w:val="001468DE"/>
    <w:rsid w:val="00151A9C"/>
    <w:rsid w:val="00152B2E"/>
    <w:rsid w:val="0015580A"/>
    <w:rsid w:val="00162EA4"/>
    <w:rsid w:val="00164AD1"/>
    <w:rsid w:val="00164D8F"/>
    <w:rsid w:val="0016610E"/>
    <w:rsid w:val="00166919"/>
    <w:rsid w:val="00172CDF"/>
    <w:rsid w:val="00174F4D"/>
    <w:rsid w:val="0018020E"/>
    <w:rsid w:val="00181466"/>
    <w:rsid w:val="001823F7"/>
    <w:rsid w:val="0018267C"/>
    <w:rsid w:val="00182C15"/>
    <w:rsid w:val="00186315"/>
    <w:rsid w:val="001905D8"/>
    <w:rsid w:val="001920EC"/>
    <w:rsid w:val="001926FD"/>
    <w:rsid w:val="00195A62"/>
    <w:rsid w:val="001A4AE4"/>
    <w:rsid w:val="001A58F8"/>
    <w:rsid w:val="001A6182"/>
    <w:rsid w:val="001A7ABD"/>
    <w:rsid w:val="001B0CFF"/>
    <w:rsid w:val="001B35DE"/>
    <w:rsid w:val="001B3E48"/>
    <w:rsid w:val="001B40B6"/>
    <w:rsid w:val="001B4C1E"/>
    <w:rsid w:val="001C13C4"/>
    <w:rsid w:val="001C47D9"/>
    <w:rsid w:val="001D504C"/>
    <w:rsid w:val="001E25E7"/>
    <w:rsid w:val="001E3443"/>
    <w:rsid w:val="001F24EA"/>
    <w:rsid w:val="001F5053"/>
    <w:rsid w:val="001F74C2"/>
    <w:rsid w:val="0020153B"/>
    <w:rsid w:val="00203CEB"/>
    <w:rsid w:val="00205E57"/>
    <w:rsid w:val="002118E9"/>
    <w:rsid w:val="00213199"/>
    <w:rsid w:val="00216E97"/>
    <w:rsid w:val="00217649"/>
    <w:rsid w:val="00223085"/>
    <w:rsid w:val="0022709E"/>
    <w:rsid w:val="00232116"/>
    <w:rsid w:val="002323AD"/>
    <w:rsid w:val="00235660"/>
    <w:rsid w:val="0024202E"/>
    <w:rsid w:val="00242A1A"/>
    <w:rsid w:val="00243F01"/>
    <w:rsid w:val="002442D7"/>
    <w:rsid w:val="00252132"/>
    <w:rsid w:val="00255C62"/>
    <w:rsid w:val="0025652A"/>
    <w:rsid w:val="00257736"/>
    <w:rsid w:val="00257F52"/>
    <w:rsid w:val="00261118"/>
    <w:rsid w:val="002618D8"/>
    <w:rsid w:val="0027197B"/>
    <w:rsid w:val="002740B0"/>
    <w:rsid w:val="002746BD"/>
    <w:rsid w:val="00274AF1"/>
    <w:rsid w:val="002816E9"/>
    <w:rsid w:val="00285344"/>
    <w:rsid w:val="00286ADD"/>
    <w:rsid w:val="0028704C"/>
    <w:rsid w:val="002906F9"/>
    <w:rsid w:val="00290E22"/>
    <w:rsid w:val="00290F86"/>
    <w:rsid w:val="00294FDE"/>
    <w:rsid w:val="002A26DF"/>
    <w:rsid w:val="002A6A09"/>
    <w:rsid w:val="002B07EA"/>
    <w:rsid w:val="002B2E45"/>
    <w:rsid w:val="002B2F45"/>
    <w:rsid w:val="002B4F3D"/>
    <w:rsid w:val="002C029E"/>
    <w:rsid w:val="002C2C51"/>
    <w:rsid w:val="002C611A"/>
    <w:rsid w:val="002D38CC"/>
    <w:rsid w:val="002D4BBE"/>
    <w:rsid w:val="002E6659"/>
    <w:rsid w:val="002F714B"/>
    <w:rsid w:val="00306651"/>
    <w:rsid w:val="00310DA0"/>
    <w:rsid w:val="0031476C"/>
    <w:rsid w:val="003157D8"/>
    <w:rsid w:val="00315E24"/>
    <w:rsid w:val="003227D7"/>
    <w:rsid w:val="00331DF6"/>
    <w:rsid w:val="003322ED"/>
    <w:rsid w:val="003425E4"/>
    <w:rsid w:val="00344AD0"/>
    <w:rsid w:val="00345E47"/>
    <w:rsid w:val="003545CE"/>
    <w:rsid w:val="00356C62"/>
    <w:rsid w:val="00357C5D"/>
    <w:rsid w:val="003710A6"/>
    <w:rsid w:val="0037240F"/>
    <w:rsid w:val="0037415D"/>
    <w:rsid w:val="00381AC8"/>
    <w:rsid w:val="0038521F"/>
    <w:rsid w:val="003869D0"/>
    <w:rsid w:val="00387A1C"/>
    <w:rsid w:val="0039273E"/>
    <w:rsid w:val="0039692B"/>
    <w:rsid w:val="003A0463"/>
    <w:rsid w:val="003A0DE6"/>
    <w:rsid w:val="003A1FA9"/>
    <w:rsid w:val="003A2435"/>
    <w:rsid w:val="003A538B"/>
    <w:rsid w:val="003B0413"/>
    <w:rsid w:val="003B6B6E"/>
    <w:rsid w:val="003C6A3B"/>
    <w:rsid w:val="003C7980"/>
    <w:rsid w:val="003D02CC"/>
    <w:rsid w:val="003D1F9F"/>
    <w:rsid w:val="003D4FE9"/>
    <w:rsid w:val="003E203B"/>
    <w:rsid w:val="003E5CAF"/>
    <w:rsid w:val="003F26D2"/>
    <w:rsid w:val="00400F5D"/>
    <w:rsid w:val="004010EE"/>
    <w:rsid w:val="00401500"/>
    <w:rsid w:val="004067E5"/>
    <w:rsid w:val="00416A87"/>
    <w:rsid w:val="004201F1"/>
    <w:rsid w:val="004221AC"/>
    <w:rsid w:val="00422D51"/>
    <w:rsid w:val="0042424F"/>
    <w:rsid w:val="00431F07"/>
    <w:rsid w:val="00432A3E"/>
    <w:rsid w:val="00433AFC"/>
    <w:rsid w:val="00437D59"/>
    <w:rsid w:val="004515EA"/>
    <w:rsid w:val="00457775"/>
    <w:rsid w:val="004616B7"/>
    <w:rsid w:val="00475937"/>
    <w:rsid w:val="00494F0F"/>
    <w:rsid w:val="004A6C91"/>
    <w:rsid w:val="004A7013"/>
    <w:rsid w:val="004A76D0"/>
    <w:rsid w:val="004B60F9"/>
    <w:rsid w:val="004C54CA"/>
    <w:rsid w:val="004D0646"/>
    <w:rsid w:val="004D18A4"/>
    <w:rsid w:val="004E0A32"/>
    <w:rsid w:val="004E0FD7"/>
    <w:rsid w:val="004E3F36"/>
    <w:rsid w:val="004F0347"/>
    <w:rsid w:val="004F405C"/>
    <w:rsid w:val="004F4A2E"/>
    <w:rsid w:val="005015A2"/>
    <w:rsid w:val="005027EC"/>
    <w:rsid w:val="005071BA"/>
    <w:rsid w:val="00510865"/>
    <w:rsid w:val="0051111B"/>
    <w:rsid w:val="00516A72"/>
    <w:rsid w:val="005202F0"/>
    <w:rsid w:val="00522F7B"/>
    <w:rsid w:val="00523917"/>
    <w:rsid w:val="00527D09"/>
    <w:rsid w:val="00535D4F"/>
    <w:rsid w:val="005471B3"/>
    <w:rsid w:val="0056630B"/>
    <w:rsid w:val="00572B9D"/>
    <w:rsid w:val="00573569"/>
    <w:rsid w:val="00576568"/>
    <w:rsid w:val="0058293C"/>
    <w:rsid w:val="005863FF"/>
    <w:rsid w:val="00586AB1"/>
    <w:rsid w:val="0058776C"/>
    <w:rsid w:val="00591512"/>
    <w:rsid w:val="00591644"/>
    <w:rsid w:val="00593EDA"/>
    <w:rsid w:val="00597272"/>
    <w:rsid w:val="005977BC"/>
    <w:rsid w:val="00597A9D"/>
    <w:rsid w:val="005A1298"/>
    <w:rsid w:val="005A52AB"/>
    <w:rsid w:val="005B082E"/>
    <w:rsid w:val="005B7BDA"/>
    <w:rsid w:val="005C19F8"/>
    <w:rsid w:val="005C31B0"/>
    <w:rsid w:val="005C338E"/>
    <w:rsid w:val="005C571F"/>
    <w:rsid w:val="005C57BC"/>
    <w:rsid w:val="005C7FD4"/>
    <w:rsid w:val="005D67E0"/>
    <w:rsid w:val="005D6C0C"/>
    <w:rsid w:val="005D6D39"/>
    <w:rsid w:val="005F5487"/>
    <w:rsid w:val="0060128F"/>
    <w:rsid w:val="00602186"/>
    <w:rsid w:val="006066FF"/>
    <w:rsid w:val="00606F53"/>
    <w:rsid w:val="0061000D"/>
    <w:rsid w:val="006102FB"/>
    <w:rsid w:val="006117CC"/>
    <w:rsid w:val="00617C2A"/>
    <w:rsid w:val="00626238"/>
    <w:rsid w:val="00631678"/>
    <w:rsid w:val="00653EE6"/>
    <w:rsid w:val="006614A6"/>
    <w:rsid w:val="00663D9A"/>
    <w:rsid w:val="00666015"/>
    <w:rsid w:val="00666254"/>
    <w:rsid w:val="00666BDB"/>
    <w:rsid w:val="00666DCD"/>
    <w:rsid w:val="006742A8"/>
    <w:rsid w:val="0067609A"/>
    <w:rsid w:val="00676B82"/>
    <w:rsid w:val="006835C6"/>
    <w:rsid w:val="00691FE2"/>
    <w:rsid w:val="00692807"/>
    <w:rsid w:val="00692886"/>
    <w:rsid w:val="00692C17"/>
    <w:rsid w:val="006958F3"/>
    <w:rsid w:val="00697C3B"/>
    <w:rsid w:val="006B0C14"/>
    <w:rsid w:val="006B4982"/>
    <w:rsid w:val="006B4E5A"/>
    <w:rsid w:val="006B5142"/>
    <w:rsid w:val="006B5D8E"/>
    <w:rsid w:val="006C0E48"/>
    <w:rsid w:val="006C3EEA"/>
    <w:rsid w:val="006C486C"/>
    <w:rsid w:val="006C6714"/>
    <w:rsid w:val="006D4391"/>
    <w:rsid w:val="006D44EC"/>
    <w:rsid w:val="006E11B6"/>
    <w:rsid w:val="006E2CEE"/>
    <w:rsid w:val="006E4F17"/>
    <w:rsid w:val="006E7B68"/>
    <w:rsid w:val="006F249A"/>
    <w:rsid w:val="006F29A4"/>
    <w:rsid w:val="006F6D91"/>
    <w:rsid w:val="007103B9"/>
    <w:rsid w:val="00713726"/>
    <w:rsid w:val="00716142"/>
    <w:rsid w:val="00716E22"/>
    <w:rsid w:val="0072202F"/>
    <w:rsid w:val="00730DB8"/>
    <w:rsid w:val="00735DBC"/>
    <w:rsid w:val="00735E47"/>
    <w:rsid w:val="00741FEE"/>
    <w:rsid w:val="0074610F"/>
    <w:rsid w:val="00752ED4"/>
    <w:rsid w:val="00755CBF"/>
    <w:rsid w:val="007603C1"/>
    <w:rsid w:val="007618F8"/>
    <w:rsid w:val="00766037"/>
    <w:rsid w:val="007667AB"/>
    <w:rsid w:val="00780773"/>
    <w:rsid w:val="007811F4"/>
    <w:rsid w:val="007902CA"/>
    <w:rsid w:val="00790310"/>
    <w:rsid w:val="00792A3C"/>
    <w:rsid w:val="00796C76"/>
    <w:rsid w:val="007A145B"/>
    <w:rsid w:val="007A193D"/>
    <w:rsid w:val="007A1C19"/>
    <w:rsid w:val="007B2BE3"/>
    <w:rsid w:val="007B5AED"/>
    <w:rsid w:val="007B7365"/>
    <w:rsid w:val="007C15D4"/>
    <w:rsid w:val="007C483A"/>
    <w:rsid w:val="007C5AC6"/>
    <w:rsid w:val="007C7227"/>
    <w:rsid w:val="007C7FCF"/>
    <w:rsid w:val="007D117D"/>
    <w:rsid w:val="007D3648"/>
    <w:rsid w:val="007D58D7"/>
    <w:rsid w:val="007E5338"/>
    <w:rsid w:val="007E5497"/>
    <w:rsid w:val="007F0511"/>
    <w:rsid w:val="007F62DC"/>
    <w:rsid w:val="00801157"/>
    <w:rsid w:val="00802419"/>
    <w:rsid w:val="00802524"/>
    <w:rsid w:val="00803EEC"/>
    <w:rsid w:val="00806640"/>
    <w:rsid w:val="00810544"/>
    <w:rsid w:val="00812C3B"/>
    <w:rsid w:val="00812E7D"/>
    <w:rsid w:val="00826A89"/>
    <w:rsid w:val="008306E8"/>
    <w:rsid w:val="00831528"/>
    <w:rsid w:val="00831A31"/>
    <w:rsid w:val="00833F65"/>
    <w:rsid w:val="00834140"/>
    <w:rsid w:val="008379F7"/>
    <w:rsid w:val="008407CD"/>
    <w:rsid w:val="008444A5"/>
    <w:rsid w:val="008453AB"/>
    <w:rsid w:val="008479C2"/>
    <w:rsid w:val="00853218"/>
    <w:rsid w:val="00853ED3"/>
    <w:rsid w:val="0086278B"/>
    <w:rsid w:val="00863C5A"/>
    <w:rsid w:val="00864254"/>
    <w:rsid w:val="00864F97"/>
    <w:rsid w:val="008672A3"/>
    <w:rsid w:val="008712C8"/>
    <w:rsid w:val="00875B80"/>
    <w:rsid w:val="00877E47"/>
    <w:rsid w:val="00884F4E"/>
    <w:rsid w:val="00884F61"/>
    <w:rsid w:val="00886C99"/>
    <w:rsid w:val="0088751F"/>
    <w:rsid w:val="0089012B"/>
    <w:rsid w:val="008956FA"/>
    <w:rsid w:val="008A088E"/>
    <w:rsid w:val="008A649E"/>
    <w:rsid w:val="008A719A"/>
    <w:rsid w:val="008B2A5D"/>
    <w:rsid w:val="008B2F34"/>
    <w:rsid w:val="008B40DD"/>
    <w:rsid w:val="008B4524"/>
    <w:rsid w:val="008B556A"/>
    <w:rsid w:val="008B770F"/>
    <w:rsid w:val="008C2F31"/>
    <w:rsid w:val="008C5F4C"/>
    <w:rsid w:val="008D47E4"/>
    <w:rsid w:val="008D67D9"/>
    <w:rsid w:val="008D69BD"/>
    <w:rsid w:val="008E208D"/>
    <w:rsid w:val="008E3E7D"/>
    <w:rsid w:val="008E4C0C"/>
    <w:rsid w:val="008E5FC2"/>
    <w:rsid w:val="008F4683"/>
    <w:rsid w:val="008F5D26"/>
    <w:rsid w:val="008F7CC7"/>
    <w:rsid w:val="0090271A"/>
    <w:rsid w:val="00912654"/>
    <w:rsid w:val="00920765"/>
    <w:rsid w:val="00920844"/>
    <w:rsid w:val="009232DD"/>
    <w:rsid w:val="00926E6D"/>
    <w:rsid w:val="009278A7"/>
    <w:rsid w:val="00930DAF"/>
    <w:rsid w:val="00945628"/>
    <w:rsid w:val="009509D7"/>
    <w:rsid w:val="0095494E"/>
    <w:rsid w:val="00960EB8"/>
    <w:rsid w:val="009627A5"/>
    <w:rsid w:val="0096564C"/>
    <w:rsid w:val="0097319F"/>
    <w:rsid w:val="00974BB4"/>
    <w:rsid w:val="00975F62"/>
    <w:rsid w:val="00982BAB"/>
    <w:rsid w:val="009836CF"/>
    <w:rsid w:val="00983DE5"/>
    <w:rsid w:val="00984553"/>
    <w:rsid w:val="009949A2"/>
    <w:rsid w:val="00995CD8"/>
    <w:rsid w:val="009A0C96"/>
    <w:rsid w:val="009A3D74"/>
    <w:rsid w:val="009B3412"/>
    <w:rsid w:val="009B4D09"/>
    <w:rsid w:val="009B4E21"/>
    <w:rsid w:val="009B5DA7"/>
    <w:rsid w:val="009B721A"/>
    <w:rsid w:val="009C6F01"/>
    <w:rsid w:val="009D0BF0"/>
    <w:rsid w:val="009D3F5B"/>
    <w:rsid w:val="009E1D2A"/>
    <w:rsid w:val="009E6920"/>
    <w:rsid w:val="009E69FE"/>
    <w:rsid w:val="009F2853"/>
    <w:rsid w:val="009F6154"/>
    <w:rsid w:val="00A0033D"/>
    <w:rsid w:val="00A007ED"/>
    <w:rsid w:val="00A0231E"/>
    <w:rsid w:val="00A03E23"/>
    <w:rsid w:val="00A04506"/>
    <w:rsid w:val="00A07866"/>
    <w:rsid w:val="00A11F95"/>
    <w:rsid w:val="00A222E9"/>
    <w:rsid w:val="00A229EF"/>
    <w:rsid w:val="00A23869"/>
    <w:rsid w:val="00A26C4B"/>
    <w:rsid w:val="00A27A5A"/>
    <w:rsid w:val="00A310E2"/>
    <w:rsid w:val="00A33FFA"/>
    <w:rsid w:val="00A35497"/>
    <w:rsid w:val="00A35FC0"/>
    <w:rsid w:val="00A4041A"/>
    <w:rsid w:val="00A4330E"/>
    <w:rsid w:val="00A44108"/>
    <w:rsid w:val="00A4660C"/>
    <w:rsid w:val="00A62037"/>
    <w:rsid w:val="00A64EAB"/>
    <w:rsid w:val="00A6530F"/>
    <w:rsid w:val="00A66BA8"/>
    <w:rsid w:val="00A70191"/>
    <w:rsid w:val="00A70EA2"/>
    <w:rsid w:val="00A70F2A"/>
    <w:rsid w:val="00A71C64"/>
    <w:rsid w:val="00A813B3"/>
    <w:rsid w:val="00A83319"/>
    <w:rsid w:val="00A93F05"/>
    <w:rsid w:val="00A965F7"/>
    <w:rsid w:val="00A9715F"/>
    <w:rsid w:val="00AA4512"/>
    <w:rsid w:val="00AA6472"/>
    <w:rsid w:val="00AA7559"/>
    <w:rsid w:val="00AB21DD"/>
    <w:rsid w:val="00AB2BD7"/>
    <w:rsid w:val="00AB2CEF"/>
    <w:rsid w:val="00AB3B62"/>
    <w:rsid w:val="00AD20E9"/>
    <w:rsid w:val="00AD3AC4"/>
    <w:rsid w:val="00AD5420"/>
    <w:rsid w:val="00AD7F8E"/>
    <w:rsid w:val="00AE27E4"/>
    <w:rsid w:val="00AE3794"/>
    <w:rsid w:val="00AF17A4"/>
    <w:rsid w:val="00AF1CE2"/>
    <w:rsid w:val="00AF4EA9"/>
    <w:rsid w:val="00B00F35"/>
    <w:rsid w:val="00B02E83"/>
    <w:rsid w:val="00B05E0C"/>
    <w:rsid w:val="00B05FDF"/>
    <w:rsid w:val="00B06960"/>
    <w:rsid w:val="00B17797"/>
    <w:rsid w:val="00B2192B"/>
    <w:rsid w:val="00B23664"/>
    <w:rsid w:val="00B30E56"/>
    <w:rsid w:val="00B310B1"/>
    <w:rsid w:val="00B32DDE"/>
    <w:rsid w:val="00B336E0"/>
    <w:rsid w:val="00B3380F"/>
    <w:rsid w:val="00B34180"/>
    <w:rsid w:val="00B34FBE"/>
    <w:rsid w:val="00B37734"/>
    <w:rsid w:val="00B50CF1"/>
    <w:rsid w:val="00B53735"/>
    <w:rsid w:val="00B65D42"/>
    <w:rsid w:val="00B66EED"/>
    <w:rsid w:val="00B706FE"/>
    <w:rsid w:val="00B7167C"/>
    <w:rsid w:val="00B74A67"/>
    <w:rsid w:val="00B81E4A"/>
    <w:rsid w:val="00B84BE8"/>
    <w:rsid w:val="00B87D6A"/>
    <w:rsid w:val="00B91903"/>
    <w:rsid w:val="00B92D08"/>
    <w:rsid w:val="00B9559C"/>
    <w:rsid w:val="00BA2F3D"/>
    <w:rsid w:val="00BA40C8"/>
    <w:rsid w:val="00BA7CA2"/>
    <w:rsid w:val="00BB2CF8"/>
    <w:rsid w:val="00BB3CF3"/>
    <w:rsid w:val="00BB42CA"/>
    <w:rsid w:val="00BB613B"/>
    <w:rsid w:val="00BC10CB"/>
    <w:rsid w:val="00BD0A2E"/>
    <w:rsid w:val="00BD0ED0"/>
    <w:rsid w:val="00BE0AE2"/>
    <w:rsid w:val="00BE310A"/>
    <w:rsid w:val="00BE363F"/>
    <w:rsid w:val="00BE63F5"/>
    <w:rsid w:val="00BF666A"/>
    <w:rsid w:val="00BF76FF"/>
    <w:rsid w:val="00C005A2"/>
    <w:rsid w:val="00C07C9C"/>
    <w:rsid w:val="00C16761"/>
    <w:rsid w:val="00C20670"/>
    <w:rsid w:val="00C20E56"/>
    <w:rsid w:val="00C229F2"/>
    <w:rsid w:val="00C22F0A"/>
    <w:rsid w:val="00C2748F"/>
    <w:rsid w:val="00C36D17"/>
    <w:rsid w:val="00C41306"/>
    <w:rsid w:val="00C4289F"/>
    <w:rsid w:val="00C45D39"/>
    <w:rsid w:val="00C47020"/>
    <w:rsid w:val="00C5537D"/>
    <w:rsid w:val="00C56A1A"/>
    <w:rsid w:val="00C60A50"/>
    <w:rsid w:val="00C61D84"/>
    <w:rsid w:val="00C63E0D"/>
    <w:rsid w:val="00C64476"/>
    <w:rsid w:val="00C65458"/>
    <w:rsid w:val="00C7081A"/>
    <w:rsid w:val="00C7229E"/>
    <w:rsid w:val="00C735B0"/>
    <w:rsid w:val="00C81463"/>
    <w:rsid w:val="00C82488"/>
    <w:rsid w:val="00C846F7"/>
    <w:rsid w:val="00C84ED9"/>
    <w:rsid w:val="00C877C0"/>
    <w:rsid w:val="00C9093A"/>
    <w:rsid w:val="00C9112D"/>
    <w:rsid w:val="00C916BB"/>
    <w:rsid w:val="00C94679"/>
    <w:rsid w:val="00C97452"/>
    <w:rsid w:val="00CA2E28"/>
    <w:rsid w:val="00CB4A2C"/>
    <w:rsid w:val="00CB59CA"/>
    <w:rsid w:val="00CB5B12"/>
    <w:rsid w:val="00CC7299"/>
    <w:rsid w:val="00CD476E"/>
    <w:rsid w:val="00CE3F72"/>
    <w:rsid w:val="00CE73C1"/>
    <w:rsid w:val="00CF016A"/>
    <w:rsid w:val="00CF4A86"/>
    <w:rsid w:val="00CF57F5"/>
    <w:rsid w:val="00D0378E"/>
    <w:rsid w:val="00D03A9E"/>
    <w:rsid w:val="00D0456C"/>
    <w:rsid w:val="00D057D1"/>
    <w:rsid w:val="00D06DA2"/>
    <w:rsid w:val="00D0743C"/>
    <w:rsid w:val="00D07C4A"/>
    <w:rsid w:val="00D13DC2"/>
    <w:rsid w:val="00D22DE2"/>
    <w:rsid w:val="00D2365B"/>
    <w:rsid w:val="00D249B3"/>
    <w:rsid w:val="00D277E0"/>
    <w:rsid w:val="00D30734"/>
    <w:rsid w:val="00D30E8F"/>
    <w:rsid w:val="00D31611"/>
    <w:rsid w:val="00D355A3"/>
    <w:rsid w:val="00D35657"/>
    <w:rsid w:val="00D358DF"/>
    <w:rsid w:val="00D37A3F"/>
    <w:rsid w:val="00D400EC"/>
    <w:rsid w:val="00D40B6B"/>
    <w:rsid w:val="00D40BCF"/>
    <w:rsid w:val="00D42CEF"/>
    <w:rsid w:val="00D45E03"/>
    <w:rsid w:val="00D47BF5"/>
    <w:rsid w:val="00D51284"/>
    <w:rsid w:val="00D540F0"/>
    <w:rsid w:val="00D54ADA"/>
    <w:rsid w:val="00D54EBC"/>
    <w:rsid w:val="00D6127E"/>
    <w:rsid w:val="00D64A0C"/>
    <w:rsid w:val="00D755E3"/>
    <w:rsid w:val="00D77FA2"/>
    <w:rsid w:val="00D840B6"/>
    <w:rsid w:val="00D86AC0"/>
    <w:rsid w:val="00D9663D"/>
    <w:rsid w:val="00D977BD"/>
    <w:rsid w:val="00D97F57"/>
    <w:rsid w:val="00DA2B2C"/>
    <w:rsid w:val="00DA5285"/>
    <w:rsid w:val="00DA797E"/>
    <w:rsid w:val="00DB3C28"/>
    <w:rsid w:val="00DB517A"/>
    <w:rsid w:val="00DB5ABC"/>
    <w:rsid w:val="00DC266A"/>
    <w:rsid w:val="00DD0215"/>
    <w:rsid w:val="00DD11B6"/>
    <w:rsid w:val="00DD2C15"/>
    <w:rsid w:val="00DD32A2"/>
    <w:rsid w:val="00DE129C"/>
    <w:rsid w:val="00DF1833"/>
    <w:rsid w:val="00E05548"/>
    <w:rsid w:val="00E10336"/>
    <w:rsid w:val="00E13077"/>
    <w:rsid w:val="00E15F2B"/>
    <w:rsid w:val="00E1796D"/>
    <w:rsid w:val="00E20398"/>
    <w:rsid w:val="00E22B81"/>
    <w:rsid w:val="00E22F35"/>
    <w:rsid w:val="00E25DBC"/>
    <w:rsid w:val="00E26146"/>
    <w:rsid w:val="00E27922"/>
    <w:rsid w:val="00E31AA1"/>
    <w:rsid w:val="00E3637A"/>
    <w:rsid w:val="00E376C4"/>
    <w:rsid w:val="00E43043"/>
    <w:rsid w:val="00E43583"/>
    <w:rsid w:val="00E50E65"/>
    <w:rsid w:val="00E522DF"/>
    <w:rsid w:val="00E52374"/>
    <w:rsid w:val="00E54311"/>
    <w:rsid w:val="00E62531"/>
    <w:rsid w:val="00E6526B"/>
    <w:rsid w:val="00E66177"/>
    <w:rsid w:val="00E6694A"/>
    <w:rsid w:val="00E75AC2"/>
    <w:rsid w:val="00E814A3"/>
    <w:rsid w:val="00E81F68"/>
    <w:rsid w:val="00E878CD"/>
    <w:rsid w:val="00E87F55"/>
    <w:rsid w:val="00E906A7"/>
    <w:rsid w:val="00E9285A"/>
    <w:rsid w:val="00E95020"/>
    <w:rsid w:val="00E95B27"/>
    <w:rsid w:val="00E95E39"/>
    <w:rsid w:val="00EA1BB3"/>
    <w:rsid w:val="00EA40DE"/>
    <w:rsid w:val="00EB1C33"/>
    <w:rsid w:val="00EB1F1E"/>
    <w:rsid w:val="00EB2CD5"/>
    <w:rsid w:val="00EB6873"/>
    <w:rsid w:val="00EB7747"/>
    <w:rsid w:val="00EC3483"/>
    <w:rsid w:val="00ED220A"/>
    <w:rsid w:val="00ED5107"/>
    <w:rsid w:val="00ED7B88"/>
    <w:rsid w:val="00EE31A1"/>
    <w:rsid w:val="00EF095D"/>
    <w:rsid w:val="00EF784F"/>
    <w:rsid w:val="00F00543"/>
    <w:rsid w:val="00F10E89"/>
    <w:rsid w:val="00F12E71"/>
    <w:rsid w:val="00F15DC4"/>
    <w:rsid w:val="00F16700"/>
    <w:rsid w:val="00F35B08"/>
    <w:rsid w:val="00F35C0E"/>
    <w:rsid w:val="00F36A4F"/>
    <w:rsid w:val="00F37F61"/>
    <w:rsid w:val="00F43105"/>
    <w:rsid w:val="00F559AE"/>
    <w:rsid w:val="00F55ED5"/>
    <w:rsid w:val="00F64642"/>
    <w:rsid w:val="00F64BCC"/>
    <w:rsid w:val="00F64F7A"/>
    <w:rsid w:val="00F7012F"/>
    <w:rsid w:val="00F848C1"/>
    <w:rsid w:val="00F87C75"/>
    <w:rsid w:val="00F90988"/>
    <w:rsid w:val="00F91F1D"/>
    <w:rsid w:val="00F94895"/>
    <w:rsid w:val="00F97744"/>
    <w:rsid w:val="00FA2FFB"/>
    <w:rsid w:val="00FA4204"/>
    <w:rsid w:val="00FB09E5"/>
    <w:rsid w:val="00FC245F"/>
    <w:rsid w:val="00FC2612"/>
    <w:rsid w:val="00FC44AB"/>
    <w:rsid w:val="00FC44D6"/>
    <w:rsid w:val="00FD39F9"/>
    <w:rsid w:val="00FD43DC"/>
    <w:rsid w:val="00FD5FB6"/>
    <w:rsid w:val="00FD74D3"/>
    <w:rsid w:val="00FE1842"/>
    <w:rsid w:val="00FE46F4"/>
    <w:rsid w:val="00FE4E0A"/>
    <w:rsid w:val="00FE6137"/>
    <w:rsid w:val="00FE6A6E"/>
    <w:rsid w:val="00FF0786"/>
    <w:rsid w:val="00FF37A0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789B8"/>
  <w15:docId w15:val="{AAE3935A-439B-4AC0-8B80-780F8110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56A"/>
  </w:style>
  <w:style w:type="paragraph" w:styleId="Nagwek1">
    <w:name w:val="heading 1"/>
    <w:basedOn w:val="Normalny"/>
    <w:next w:val="Normalny"/>
    <w:link w:val="Nagwek1Znak"/>
    <w:uiPriority w:val="9"/>
    <w:qFormat/>
    <w:rsid w:val="00A222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01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67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77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77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2DB2"/>
    <w:pPr>
      <w:ind w:left="720"/>
      <w:contextualSpacing/>
    </w:pPr>
  </w:style>
  <w:style w:type="table" w:styleId="Tabela-Siatka">
    <w:name w:val="Table Grid"/>
    <w:basedOn w:val="Standardowy"/>
    <w:uiPriority w:val="39"/>
    <w:rsid w:val="00112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0DD"/>
  </w:style>
  <w:style w:type="paragraph" w:styleId="Stopka">
    <w:name w:val="footer"/>
    <w:basedOn w:val="Normalny"/>
    <w:link w:val="StopkaZnak"/>
    <w:uiPriority w:val="99"/>
    <w:unhideWhenUsed/>
    <w:rsid w:val="008B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0DD"/>
  </w:style>
  <w:style w:type="paragraph" w:styleId="Tekstdymka">
    <w:name w:val="Balloon Text"/>
    <w:basedOn w:val="Normalny"/>
    <w:link w:val="TekstdymkaZnak"/>
    <w:uiPriority w:val="99"/>
    <w:semiHidden/>
    <w:unhideWhenUsed/>
    <w:rsid w:val="0031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76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222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222E9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5652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25652A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01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CF016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51FA2"/>
    <w:pPr>
      <w:spacing w:after="100" w:line="259" w:lineRule="auto"/>
      <w:ind w:left="440"/>
    </w:pPr>
    <w:rPr>
      <w:rFonts w:eastAsiaTheme="minorEastAsia" w:cs="Times New Roman"/>
      <w:lang w:eastAsia="pl-PL"/>
    </w:rPr>
  </w:style>
  <w:style w:type="paragraph" w:styleId="Bezodstpw">
    <w:name w:val="No Spacing"/>
    <w:aliases w:val="PZT"/>
    <w:uiPriority w:val="1"/>
    <w:qFormat/>
    <w:rsid w:val="00051FA2"/>
    <w:pPr>
      <w:spacing w:after="0" w:line="240" w:lineRule="auto"/>
    </w:pPr>
    <w:rPr>
      <w:rFonts w:ascii="Arial" w:hAnsi="Ari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6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6928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7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7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Tekstzastpczy">
    <w:name w:val="Placeholder Text"/>
    <w:basedOn w:val="Domylnaczcionkaakapitu"/>
    <w:uiPriority w:val="99"/>
    <w:semiHidden/>
    <w:rsid w:val="002740B0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E435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unhideWhenUsed/>
    <w:qFormat/>
    <w:rsid w:val="007C5A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3227D7"/>
    <w:pPr>
      <w:widowControl w:val="0"/>
      <w:autoSpaceDE w:val="0"/>
      <w:autoSpaceDN w:val="0"/>
      <w:spacing w:after="0" w:line="240" w:lineRule="auto"/>
      <w:ind w:left="312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3227D7"/>
    <w:rPr>
      <w:rFonts w:ascii="Arial" w:eastAsia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F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2F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2F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F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F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0CAEB-A96B-49A7-81ED-D734FC649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8266</TotalTime>
  <Pages>11</Pages>
  <Words>4180</Words>
  <Characters>25083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Czernicki Michał</cp:lastModifiedBy>
  <cp:revision>72</cp:revision>
  <cp:lastPrinted>2021-10-31T22:50:00Z</cp:lastPrinted>
  <dcterms:created xsi:type="dcterms:W3CDTF">2021-07-04T09:55:00Z</dcterms:created>
  <dcterms:modified xsi:type="dcterms:W3CDTF">2021-10-31T22:50:00Z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PUBLIC</vt:lpwstr>
  </property>
  <property fmtid="{D5CDD505-2E9C-101B-9397-08002B2CF9AE}" pid="3" name="TukanITGREENmodClassifiedBy">
    <vt:lpwstr>WTBS-KWATERA\michal.czernicki;Michał Czernicki</vt:lpwstr>
  </property>
  <property fmtid="{D5CDD505-2E9C-101B-9397-08002B2CF9AE}" pid="4" name="TukanITGREENmodClassificationDate">
    <vt:lpwstr>2020-09-15T08:31:50.7690852+02:00</vt:lpwstr>
  </property>
  <property fmtid="{D5CDD505-2E9C-101B-9397-08002B2CF9AE}" pid="5" name="TukanITGREENmodClassifiedBySID">
    <vt:lpwstr>WTBS-KWATERA\S-1-5-21-4045743677-887884492-3493067630-4213</vt:lpwstr>
  </property>
  <property fmtid="{D5CDD505-2E9C-101B-9397-08002B2CF9AE}" pid="6" name="TukanITGREENmodGRNItemId">
    <vt:lpwstr>GRN-ef1f6e2a-8d6e-462d-a452-2a934d448714</vt:lpwstr>
  </property>
  <property fmtid="{D5CDD505-2E9C-101B-9397-08002B2CF9AE}" pid="7" name="TukanITGREENmodHash">
    <vt:lpwstr>zQmFs9vL0CZMAavNSL2svQug67B9jNfLKReThrJMEhU=</vt:lpwstr>
  </property>
  <property fmtid="{D5CDD505-2E9C-101B-9397-08002B2CF9AE}" pid="8" name="TukanITGREENmodRefresh">
    <vt:lpwstr>False</vt:lpwstr>
  </property>
</Properties>
</file>