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8A" w:rsidRPr="007B473A" w:rsidRDefault="00C65956">
      <w:pPr>
        <w:rPr>
          <w:sz w:val="24"/>
          <w:szCs w:val="24"/>
        </w:rPr>
      </w:pPr>
      <w:r w:rsidRPr="0086758A">
        <w:rPr>
          <w:b/>
          <w:sz w:val="24"/>
          <w:szCs w:val="24"/>
        </w:rPr>
        <w:t xml:space="preserve">Burmistrz </w:t>
      </w:r>
      <w:r w:rsidR="00C47EA9" w:rsidRPr="0086758A">
        <w:rPr>
          <w:b/>
          <w:sz w:val="24"/>
          <w:szCs w:val="24"/>
        </w:rPr>
        <w:t xml:space="preserve"> Miasta i </w:t>
      </w:r>
      <w:r w:rsidRPr="0086758A">
        <w:rPr>
          <w:b/>
          <w:sz w:val="24"/>
          <w:szCs w:val="24"/>
        </w:rPr>
        <w:t>Gminy Piaseczno</w:t>
      </w:r>
      <w:r w:rsidR="007B473A">
        <w:rPr>
          <w:b/>
          <w:sz w:val="24"/>
          <w:szCs w:val="24"/>
        </w:rPr>
        <w:t xml:space="preserve">                                                                              </w:t>
      </w:r>
      <w:r w:rsidR="007B473A">
        <w:rPr>
          <w:sz w:val="24"/>
          <w:szCs w:val="24"/>
        </w:rPr>
        <w:t>2021-12-30</w:t>
      </w:r>
    </w:p>
    <w:p w:rsidR="00C65956" w:rsidRPr="002C591C" w:rsidRDefault="00A24EEF">
      <w:pPr>
        <w:rPr>
          <w:sz w:val="24"/>
          <w:szCs w:val="24"/>
        </w:rPr>
      </w:pPr>
      <w:r>
        <w:rPr>
          <w:sz w:val="24"/>
          <w:szCs w:val="24"/>
        </w:rPr>
        <w:t>UiA.</w:t>
      </w:r>
      <w:r w:rsidR="00C65956" w:rsidRPr="00F546B2">
        <w:rPr>
          <w:sz w:val="24"/>
          <w:szCs w:val="24"/>
        </w:rPr>
        <w:t>6721.</w:t>
      </w:r>
      <w:r w:rsidR="007B473A">
        <w:rPr>
          <w:sz w:val="24"/>
          <w:szCs w:val="24"/>
        </w:rPr>
        <w:t>11.1</w:t>
      </w:r>
      <w:r w:rsidR="00F546B2">
        <w:rPr>
          <w:sz w:val="24"/>
          <w:szCs w:val="24"/>
        </w:rPr>
        <w:t>.</w:t>
      </w:r>
      <w:r>
        <w:rPr>
          <w:sz w:val="24"/>
          <w:szCs w:val="24"/>
        </w:rPr>
        <w:t>2021</w:t>
      </w:r>
      <w:r w:rsidR="00C65956" w:rsidRPr="00F546B2">
        <w:rPr>
          <w:sz w:val="24"/>
          <w:szCs w:val="24"/>
        </w:rPr>
        <w:t>.AZ</w:t>
      </w:r>
      <w:r w:rsidR="002C591C">
        <w:rPr>
          <w:sz w:val="24"/>
          <w:szCs w:val="24"/>
        </w:rPr>
        <w:t>i</w:t>
      </w:r>
    </w:p>
    <w:p w:rsidR="00C65956" w:rsidRPr="0086758A" w:rsidRDefault="00C65956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="0086758A">
        <w:tab/>
        <w:t xml:space="preserve"> </w:t>
      </w:r>
      <w:r w:rsidR="0086758A">
        <w:tab/>
      </w:r>
      <w:r w:rsidRPr="0086758A">
        <w:rPr>
          <w:b/>
          <w:sz w:val="32"/>
          <w:szCs w:val="32"/>
        </w:rPr>
        <w:t>OBWIESZCZENIE</w:t>
      </w:r>
      <w:bookmarkStart w:id="0" w:name="_GoBack"/>
      <w:bookmarkEnd w:id="0"/>
    </w:p>
    <w:p w:rsidR="00022B48" w:rsidRPr="00F546B2" w:rsidRDefault="00387378" w:rsidP="00387378">
      <w:pPr>
        <w:jc w:val="both"/>
        <w:rPr>
          <w:b/>
        </w:rPr>
      </w:pPr>
      <w:r w:rsidRPr="00F546B2">
        <w:rPr>
          <w:b/>
        </w:rPr>
        <w:t>o</w:t>
      </w:r>
      <w:r w:rsidR="00022B48" w:rsidRPr="00F546B2">
        <w:rPr>
          <w:b/>
        </w:rPr>
        <w:t xml:space="preserve"> podjęciu przez Radę Miejską</w:t>
      </w:r>
      <w:r w:rsidR="0030683E">
        <w:rPr>
          <w:b/>
        </w:rPr>
        <w:t xml:space="preserve"> w Piasecznie</w:t>
      </w:r>
      <w:r w:rsidR="00022B48" w:rsidRPr="00F546B2">
        <w:rPr>
          <w:b/>
        </w:rPr>
        <w:t xml:space="preserve">  Uchwały Nr 912/XLVI/2021</w:t>
      </w:r>
      <w:r w:rsidR="00CF6FD9" w:rsidRPr="00F546B2">
        <w:rPr>
          <w:b/>
        </w:rPr>
        <w:t xml:space="preserve"> z dnia 24 listopada 2021 r. w sprawie przystąpienia do sporządzenia zmiany Uchwały Rady Miejskiej</w:t>
      </w:r>
      <w:r w:rsidR="0030683E">
        <w:rPr>
          <w:b/>
        </w:rPr>
        <w:t xml:space="preserve"> w</w:t>
      </w:r>
      <w:r w:rsidR="00CF6FD9" w:rsidRPr="00F546B2">
        <w:rPr>
          <w:b/>
        </w:rPr>
        <w:t xml:space="preserve"> Piasecznie</w:t>
      </w:r>
      <w:r w:rsidR="0030683E">
        <w:rPr>
          <w:b/>
        </w:rPr>
        <w:t xml:space="preserve">        </w:t>
      </w:r>
      <w:r w:rsidRPr="00F546B2">
        <w:rPr>
          <w:b/>
        </w:rPr>
        <w:t xml:space="preserve"> </w:t>
      </w:r>
      <w:r w:rsidR="0030683E">
        <w:rPr>
          <w:b/>
        </w:rPr>
        <w:t xml:space="preserve">                                       </w:t>
      </w:r>
      <w:r w:rsidRPr="00F546B2">
        <w:rPr>
          <w:b/>
        </w:rPr>
        <w:t>Nr</w:t>
      </w:r>
      <w:r w:rsidR="00CF6FD9" w:rsidRPr="00F546B2">
        <w:rPr>
          <w:b/>
        </w:rPr>
        <w:t xml:space="preserve"> 128/VII/2019 z dnia</w:t>
      </w:r>
      <w:r w:rsidR="0030683E">
        <w:rPr>
          <w:b/>
        </w:rPr>
        <w:t xml:space="preserve"> </w:t>
      </w:r>
      <w:r w:rsidR="00CF6FD9" w:rsidRPr="00F546B2">
        <w:rPr>
          <w:b/>
        </w:rPr>
        <w:t>13 marca 2019 r. w sprawie ustalenia zasad  i warunków usytuowania obiektów małej a</w:t>
      </w:r>
      <w:r w:rsidRPr="00F546B2">
        <w:rPr>
          <w:b/>
        </w:rPr>
        <w:t>rchitektury, tablic reklamowych</w:t>
      </w:r>
      <w:r w:rsidR="00CF6FD9" w:rsidRPr="00F546B2">
        <w:rPr>
          <w:b/>
        </w:rPr>
        <w:t xml:space="preserve"> i urządzeń reklamowych </w:t>
      </w:r>
      <w:r w:rsidRPr="00F546B2">
        <w:rPr>
          <w:b/>
        </w:rPr>
        <w:t xml:space="preserve">oraz ogrodzeń, </w:t>
      </w:r>
      <w:r w:rsidR="007B473A">
        <w:rPr>
          <w:b/>
        </w:rPr>
        <w:t xml:space="preserve">                     </w:t>
      </w:r>
      <w:r w:rsidRPr="00F546B2">
        <w:rPr>
          <w:b/>
        </w:rPr>
        <w:t>ich gabarytów, standardów jakościowych oraz materiałów budowlanych, z jakich mogą być wykonane na obszarze Miasta i Gminy Piaseczno</w:t>
      </w:r>
      <w:r w:rsidR="0030683E">
        <w:rPr>
          <w:b/>
        </w:rPr>
        <w:t>, zwanej uchwałą krajobrazową</w:t>
      </w:r>
      <w:r w:rsidRPr="00F546B2">
        <w:rPr>
          <w:b/>
        </w:rPr>
        <w:t>.</w:t>
      </w:r>
      <w:r w:rsidR="00CF6FD9" w:rsidRPr="00F546B2">
        <w:rPr>
          <w:b/>
        </w:rPr>
        <w:t xml:space="preserve"> </w:t>
      </w:r>
    </w:p>
    <w:p w:rsidR="00387378" w:rsidRDefault="00387378" w:rsidP="00387378">
      <w:pPr>
        <w:jc w:val="both"/>
      </w:pPr>
      <w:r w:rsidRPr="00F546B2">
        <w:t>Na podstawie art. 37b ust. 2 pkt 1 ustawy z dnia 27 marca 2003 r. o planowaniu i zagospodarowaniu przestrzennym  (Dz. U. z 2021 r. poz.741</w:t>
      </w:r>
      <w:r w:rsidR="00981F7A" w:rsidRPr="00F546B2">
        <w:t xml:space="preserve"> ze zm.) informuję o podjęciu przez Radę Miejską</w:t>
      </w:r>
      <w:r w:rsidR="0030683E">
        <w:t xml:space="preserve">                          </w:t>
      </w:r>
      <w:r w:rsidR="00981F7A" w:rsidRPr="00F546B2">
        <w:t xml:space="preserve"> </w:t>
      </w:r>
      <w:r w:rsidR="0030683E">
        <w:t xml:space="preserve">    w Piasecznie </w:t>
      </w:r>
      <w:r w:rsidR="00981F7A" w:rsidRPr="00F546B2">
        <w:t xml:space="preserve">Uchwały </w:t>
      </w:r>
      <w:r w:rsidR="00F546B2">
        <w:t xml:space="preserve"> </w:t>
      </w:r>
      <w:r w:rsidR="00981F7A" w:rsidRPr="00F546B2">
        <w:t>Nr 912/XLVI/2021 z dnia 24 listopada 2021w sprawi</w:t>
      </w:r>
      <w:r w:rsidR="0030683E">
        <w:t xml:space="preserve">e przystąpienia               </w:t>
      </w:r>
      <w:r w:rsidR="00CA7531">
        <w:t xml:space="preserve">            </w:t>
      </w:r>
      <w:r w:rsidR="00981F7A" w:rsidRPr="00F546B2">
        <w:t xml:space="preserve"> </w:t>
      </w:r>
      <w:r w:rsidR="0030683E">
        <w:t>do sporządzenia</w:t>
      </w:r>
      <w:r w:rsidR="00CA7531">
        <w:t xml:space="preserve"> zmiany U</w:t>
      </w:r>
      <w:r w:rsidR="00981F7A" w:rsidRPr="00F546B2">
        <w:t>chwały</w:t>
      </w:r>
      <w:r w:rsidR="00CA7531">
        <w:t xml:space="preserve"> </w:t>
      </w:r>
      <w:r w:rsidR="00CA7531" w:rsidRPr="00CA7531">
        <w:t>Rady Miejsk</w:t>
      </w:r>
      <w:r w:rsidR="00CA7531">
        <w:t xml:space="preserve">iej w Piasecznie </w:t>
      </w:r>
      <w:r w:rsidR="00CA7531" w:rsidRPr="00CA7531">
        <w:t xml:space="preserve">Nr 128/VII/2019 z dnia 13 marca 2019 </w:t>
      </w:r>
      <w:r w:rsidR="00CA7531">
        <w:t xml:space="preserve">  </w:t>
      </w:r>
      <w:r w:rsidR="00CA7531" w:rsidRPr="00CA7531">
        <w:t>r. w sprawie ustalenia zasad  i warunków usytuowania obiektów małej architektury, tablic reklamowych i urządzeń reklamowych oraz ogrodzeń, ich gabarytów, standardów jakościowych oraz materiałów budowlanych, z jakich mogą być wykonane na obszarze Miasta i Gminy Piaseczno</w:t>
      </w:r>
      <w:r w:rsidR="00981F7A" w:rsidRPr="00F546B2">
        <w:t xml:space="preserve"> </w:t>
      </w:r>
    </w:p>
    <w:p w:rsidR="00CA7531" w:rsidRDefault="00CA7531" w:rsidP="00387378">
      <w:pPr>
        <w:jc w:val="both"/>
      </w:pPr>
      <w:r>
        <w:t xml:space="preserve">Zainteresowani mogą zapoznać się z dokumentacją sprawy zamieszczoną na stronie internetowej </w:t>
      </w:r>
      <w:r w:rsidR="007B473A">
        <w:t xml:space="preserve">     </w:t>
      </w:r>
      <w:r>
        <w:t xml:space="preserve">pod adresem </w:t>
      </w:r>
      <w:hyperlink r:id="rId5" w:history="1">
        <w:r w:rsidRPr="00F855B2">
          <w:rPr>
            <w:rStyle w:val="Hipercze"/>
          </w:rPr>
          <w:t>http://bip.piaseczno.eu</w:t>
        </w:r>
      </w:hyperlink>
      <w:r>
        <w:t xml:space="preserve"> w zakładce Obwieszczenia architektoniczne jako załączniki do obwieszczenia.</w:t>
      </w:r>
    </w:p>
    <w:p w:rsidR="00CA7531" w:rsidRDefault="00CA7531" w:rsidP="002C591C">
      <w:pPr>
        <w:spacing w:after="0"/>
        <w:jc w:val="both"/>
      </w:pPr>
      <w:r>
        <w:t>Wnioski do zmiany uchwały mogą być składane na piśmie:</w:t>
      </w:r>
    </w:p>
    <w:p w:rsidR="00CA7531" w:rsidRDefault="00CA7531" w:rsidP="002C591C">
      <w:pPr>
        <w:pStyle w:val="Akapitzlist"/>
        <w:numPr>
          <w:ilvl w:val="0"/>
          <w:numId w:val="1"/>
        </w:numPr>
        <w:spacing w:after="0"/>
        <w:ind w:left="142" w:hanging="142"/>
        <w:jc w:val="both"/>
      </w:pPr>
      <w:r>
        <w:t>w kancelarii Urzędu Miasta i Gminy Piaseczno przy ul. Kościuszki 5;</w:t>
      </w:r>
    </w:p>
    <w:p w:rsidR="00CA7531" w:rsidRDefault="00CA7531" w:rsidP="002C591C">
      <w:pPr>
        <w:pStyle w:val="Akapitzlist"/>
        <w:numPr>
          <w:ilvl w:val="0"/>
          <w:numId w:val="1"/>
        </w:numPr>
        <w:spacing w:after="0"/>
        <w:ind w:left="142" w:hanging="142"/>
        <w:jc w:val="both"/>
      </w:pPr>
      <w:r>
        <w:t>pocztą na adres Urzędu Miasta i Gminy Piaseczno, ul. Kościuszki 5, 05-500 Piaseczno;</w:t>
      </w:r>
    </w:p>
    <w:p w:rsidR="002C591C" w:rsidRDefault="00CA7531" w:rsidP="002C591C">
      <w:pPr>
        <w:pStyle w:val="Akapitzlist"/>
        <w:numPr>
          <w:ilvl w:val="0"/>
          <w:numId w:val="1"/>
        </w:numPr>
        <w:spacing w:after="0"/>
        <w:ind w:left="142" w:hanging="142"/>
        <w:jc w:val="both"/>
      </w:pPr>
      <w:r>
        <w:t xml:space="preserve">za pomocą środków komunikacji elektronicznej na adres e-mail: </w:t>
      </w:r>
      <w:hyperlink r:id="rId6" w:history="1">
        <w:r w:rsidRPr="00F855B2">
          <w:rPr>
            <w:rStyle w:val="Hipercze"/>
          </w:rPr>
          <w:t>urzad@piaseczno.eu</w:t>
        </w:r>
      </w:hyperlink>
      <w:r>
        <w:t xml:space="preserve"> oraz poprze</w:t>
      </w:r>
      <w:r w:rsidR="002C591C">
        <w:t xml:space="preserve">z </w:t>
      </w:r>
      <w:proofErr w:type="spellStart"/>
      <w:r w:rsidR="002C591C">
        <w:t>ePUAP</w:t>
      </w:r>
      <w:proofErr w:type="spellEnd"/>
      <w:r w:rsidR="002C591C">
        <w:t>: /</w:t>
      </w:r>
      <w:proofErr w:type="spellStart"/>
      <w:r>
        <w:t>umigpiaseczno</w:t>
      </w:r>
      <w:proofErr w:type="spellEnd"/>
      <w:r>
        <w:t>/</w:t>
      </w:r>
      <w:proofErr w:type="spellStart"/>
      <w:r>
        <w:t>SkrytkaESP</w:t>
      </w:r>
      <w:proofErr w:type="spellEnd"/>
    </w:p>
    <w:p w:rsidR="002C591C" w:rsidRDefault="002C591C" w:rsidP="002C591C">
      <w:pPr>
        <w:spacing w:after="0"/>
        <w:jc w:val="both"/>
      </w:pPr>
      <w:r>
        <w:t xml:space="preserve">Wnioski należy składać w terminie 14 dni od ukazania się niniejszego obwieszczenia do Burmistrza Miasta i Gminy Piaseczno, który jest organem właściwym do ich rozpatrzenia, z </w:t>
      </w:r>
      <w:r w:rsidR="007B473A">
        <w:t>podaniem imienia i </w:t>
      </w:r>
      <w:r>
        <w:t>nazwiska lub nazwy jednostki organizacyjnej, adresu wnioskodawcy, przedmiotu wniosku.</w:t>
      </w:r>
    </w:p>
    <w:p w:rsidR="002C591C" w:rsidRDefault="002C591C" w:rsidP="002C591C">
      <w:pPr>
        <w:spacing w:after="0"/>
        <w:jc w:val="both"/>
      </w:pPr>
    </w:p>
    <w:p w:rsidR="002C591C" w:rsidRDefault="002C591C" w:rsidP="002C591C">
      <w:pPr>
        <w:spacing w:after="0"/>
        <w:jc w:val="both"/>
      </w:pPr>
      <w:r w:rsidRPr="002C591C">
        <w:t>Jednocześnie informuję, że dane osobowe, które będą przetwarzane w trakcie prac projektowych podlegają ochronie zgodnie z informacją na stronie internet</w:t>
      </w:r>
      <w:r w:rsidR="003E617A">
        <w:t>owej http://bip.piaseczno.eu, w </w:t>
      </w:r>
      <w:r w:rsidRPr="002C591C">
        <w:t>przewodniku interesanta, w którym znajduje się treść „klauzuli informacyjnej”.</w:t>
      </w:r>
    </w:p>
    <w:p w:rsidR="00CA7531" w:rsidRPr="00F546B2" w:rsidRDefault="00CA7531" w:rsidP="00CA7531">
      <w:pPr>
        <w:pStyle w:val="Akapitzlist"/>
        <w:ind w:left="142"/>
        <w:jc w:val="both"/>
      </w:pPr>
    </w:p>
    <w:p w:rsidR="00C47EA9" w:rsidRDefault="00C47EA9" w:rsidP="00387378">
      <w:pPr>
        <w:jc w:val="both"/>
      </w:pPr>
    </w:p>
    <w:p w:rsidR="00C47EA9" w:rsidRDefault="00C47EA9" w:rsidP="003873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Burmistrza Miasta i Gminy Piaseczno</w:t>
      </w:r>
    </w:p>
    <w:p w:rsidR="00C47EA9" w:rsidRDefault="00C47EA9" w:rsidP="003873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591C">
        <w:t xml:space="preserve">         </w:t>
      </w:r>
      <w:r>
        <w:t xml:space="preserve">mgr inż. arch. Anna </w:t>
      </w:r>
      <w:proofErr w:type="spellStart"/>
      <w:r>
        <w:t>Pakulińska</w:t>
      </w:r>
      <w:proofErr w:type="spellEnd"/>
      <w:r>
        <w:t xml:space="preserve"> –</w:t>
      </w:r>
      <w:proofErr w:type="spellStart"/>
      <w:r>
        <w:t>Attia</w:t>
      </w:r>
      <w:proofErr w:type="spellEnd"/>
    </w:p>
    <w:p w:rsidR="00C47EA9" w:rsidRPr="00C47EA9" w:rsidRDefault="00C47EA9" w:rsidP="003873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591C">
        <w:t xml:space="preserve">          </w:t>
      </w:r>
      <w:r>
        <w:t>Naczelnik Wydziału Urbanistyki i Architektury</w:t>
      </w:r>
    </w:p>
    <w:sectPr w:rsidR="00C47EA9" w:rsidRPr="00C47EA9" w:rsidSect="00D8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2CC"/>
    <w:multiLevelType w:val="hybridMultilevel"/>
    <w:tmpl w:val="03844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56"/>
    <w:rsid w:val="00022B48"/>
    <w:rsid w:val="002C591C"/>
    <w:rsid w:val="0030683E"/>
    <w:rsid w:val="00387378"/>
    <w:rsid w:val="003E617A"/>
    <w:rsid w:val="007B473A"/>
    <w:rsid w:val="0086758A"/>
    <w:rsid w:val="00981F7A"/>
    <w:rsid w:val="00A24EEF"/>
    <w:rsid w:val="00C47EA9"/>
    <w:rsid w:val="00C65956"/>
    <w:rsid w:val="00CA7531"/>
    <w:rsid w:val="00CF6FD9"/>
    <w:rsid w:val="00D87968"/>
    <w:rsid w:val="00D9170B"/>
    <w:rsid w:val="00F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8536"/>
  <w15:docId w15:val="{DB1D632D-C732-412A-BCED-177BCBAB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piaseczno.eu" TargetMode="External"/><Relationship Id="rId5" Type="http://schemas.openxmlformats.org/officeDocument/2006/relationships/hyperlink" Target="http://bip.piaseczn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</dc:creator>
  <cp:lastModifiedBy>Mateusz Wiatrzyk</cp:lastModifiedBy>
  <cp:revision>5</cp:revision>
  <cp:lastPrinted>2021-12-23T10:28:00Z</cp:lastPrinted>
  <dcterms:created xsi:type="dcterms:W3CDTF">2022-01-03T09:56:00Z</dcterms:created>
  <dcterms:modified xsi:type="dcterms:W3CDTF">2022-01-10T08:34:00Z</dcterms:modified>
</cp:coreProperties>
</file>