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42853">
        <w:rPr>
          <w:rFonts w:ascii="Arial" w:hAnsi="Arial" w:cs="Arial"/>
          <w:i/>
          <w:color w:val="00B050"/>
          <w:sz w:val="24"/>
          <w:szCs w:val="24"/>
        </w:rPr>
        <w:t>14</w:t>
      </w:r>
      <w:r w:rsidR="002343A8">
        <w:rPr>
          <w:rFonts w:ascii="Arial" w:hAnsi="Arial" w:cs="Arial"/>
          <w:i/>
          <w:color w:val="00B050"/>
          <w:sz w:val="24"/>
          <w:szCs w:val="24"/>
        </w:rPr>
        <w:t>.03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343A8">
        <w:rPr>
          <w:rFonts w:ascii="Arial" w:hAnsi="Arial" w:cs="Arial"/>
          <w:i/>
          <w:color w:val="00B050"/>
          <w:sz w:val="24"/>
          <w:szCs w:val="24"/>
        </w:rPr>
        <w:t>1</w:t>
      </w:r>
      <w:r w:rsidR="00042853">
        <w:rPr>
          <w:rFonts w:ascii="Arial" w:hAnsi="Arial" w:cs="Arial"/>
          <w:i/>
          <w:color w:val="00B050"/>
          <w:sz w:val="24"/>
          <w:szCs w:val="24"/>
        </w:rPr>
        <w:t>8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F61CAF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1F52AE" w:rsidRDefault="007B165D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42853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Default="004B795A" w:rsidP="005F09FC">
      <w:pPr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 w:rsidR="00042853">
        <w:rPr>
          <w:rFonts w:ascii="Arial" w:hAnsi="Arial" w:cs="Arial"/>
          <w:b/>
          <w:sz w:val="24"/>
          <w:szCs w:val="24"/>
        </w:rPr>
        <w:t>16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042853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 w:rsidR="00042853">
        <w:rPr>
          <w:rFonts w:ascii="Arial" w:hAnsi="Arial" w:cs="Arial"/>
          <w:b/>
          <w:sz w:val="24"/>
          <w:szCs w:val="24"/>
        </w:rPr>
        <w:t>Sportu</w:t>
      </w:r>
    </w:p>
    <w:p w:rsidR="0054043A" w:rsidRDefault="00042853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 pod boisko sportowe w Józefosławiu</w:t>
      </w:r>
    </w:p>
    <w:p w:rsidR="00042853" w:rsidRPr="00B67C24" w:rsidRDefault="00042853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42853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2343A8" w:rsidRPr="00211B9B" w:rsidRDefault="00B67C24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08:30 – Komisja </w:t>
      </w:r>
      <w:r w:rsidR="002343A8" w:rsidRPr="00211B9B">
        <w:rPr>
          <w:rFonts w:ascii="Arial" w:hAnsi="Arial" w:cs="Arial"/>
          <w:b/>
          <w:sz w:val="24"/>
          <w:szCs w:val="24"/>
        </w:rPr>
        <w:t xml:space="preserve">Polityki Gospodarczej </w:t>
      </w:r>
      <w:r w:rsidR="00C96C8C" w:rsidRPr="00211B9B">
        <w:rPr>
          <w:rFonts w:ascii="Arial" w:hAnsi="Arial" w:cs="Arial"/>
          <w:b/>
          <w:sz w:val="24"/>
          <w:szCs w:val="24"/>
        </w:rPr>
        <w:t xml:space="preserve">       </w:t>
      </w:r>
    </w:p>
    <w:p w:rsidR="002343A8" w:rsidRPr="00621BDE" w:rsidRDefault="00042853" w:rsidP="002343A8">
      <w:pPr>
        <w:rPr>
          <w:rFonts w:ascii="Arial" w:hAnsi="Arial" w:cs="Arial"/>
          <w:sz w:val="24"/>
          <w:szCs w:val="24"/>
        </w:rPr>
      </w:pPr>
      <w:r w:rsidRPr="00621BDE">
        <w:rPr>
          <w:rFonts w:ascii="Arial" w:hAnsi="Arial" w:cs="Arial"/>
          <w:sz w:val="24"/>
          <w:szCs w:val="24"/>
        </w:rPr>
        <w:t>Wyzwania Gminy w związku z sytuacją na Ukrainie</w:t>
      </w:r>
    </w:p>
    <w:p w:rsidR="002343A8" w:rsidRPr="00211B9B" w:rsidRDefault="002343A8" w:rsidP="002343A8">
      <w:pPr>
        <w:rPr>
          <w:rFonts w:ascii="Arial" w:hAnsi="Arial" w:cs="Arial"/>
          <w:b/>
          <w:sz w:val="24"/>
          <w:szCs w:val="24"/>
        </w:rPr>
      </w:pPr>
    </w:p>
    <w:p w:rsidR="002343A8" w:rsidRPr="00211B9B" w:rsidRDefault="002343A8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14:30 – Komisja Ochrony Środowiska i Ładu Przestrzennego</w:t>
      </w:r>
    </w:p>
    <w:p w:rsidR="002343A8" w:rsidRPr="00211B9B" w:rsidRDefault="003B2589" w:rsidP="00EA71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B67C24" w:rsidRPr="00211B9B" w:rsidRDefault="00B67C24" w:rsidP="00B67C24">
      <w:pPr>
        <w:rPr>
          <w:rFonts w:ascii="Arial" w:hAnsi="Arial" w:cs="Arial"/>
          <w:b/>
          <w:i/>
          <w:sz w:val="24"/>
          <w:szCs w:val="24"/>
        </w:rPr>
      </w:pPr>
    </w:p>
    <w:p w:rsidR="005E46C4" w:rsidRPr="00211B9B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042853">
        <w:rPr>
          <w:rFonts w:ascii="Arial" w:hAnsi="Arial" w:cs="Arial"/>
          <w:b/>
          <w:i/>
          <w:color w:val="00B050"/>
          <w:sz w:val="24"/>
          <w:szCs w:val="24"/>
        </w:rPr>
        <w:t>16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Pr="00211B9B" w:rsidRDefault="00B67C24" w:rsidP="00B67C24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Oświaty</w:t>
      </w:r>
    </w:p>
    <w:p w:rsidR="00EA7115" w:rsidRPr="003B2589" w:rsidRDefault="00EA7115" w:rsidP="003B2589">
      <w:p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 w:rsidRPr="003B2589">
        <w:rPr>
          <w:rFonts w:ascii="Arial" w:hAnsi="Arial" w:cs="Arial"/>
          <w:color w:val="201F1E"/>
          <w:sz w:val="24"/>
          <w:szCs w:val="24"/>
        </w:rPr>
        <w:t xml:space="preserve">Przygotowanie klas 8 do egzaminów </w:t>
      </w:r>
      <w:r w:rsidR="003B2589" w:rsidRPr="003B2589">
        <w:rPr>
          <w:rFonts w:ascii="Arial" w:hAnsi="Arial" w:cs="Arial"/>
          <w:color w:val="201F1E"/>
          <w:sz w:val="24"/>
          <w:szCs w:val="24"/>
        </w:rPr>
        <w:t xml:space="preserve">– spotkanie z </w:t>
      </w:r>
      <w:bookmarkStart w:id="0" w:name="_GoBack"/>
      <w:bookmarkEnd w:id="0"/>
      <w:r w:rsidR="003B2589" w:rsidRPr="003B2589">
        <w:rPr>
          <w:rFonts w:ascii="Arial" w:hAnsi="Arial" w:cs="Arial"/>
          <w:color w:val="201F1E"/>
          <w:sz w:val="24"/>
          <w:szCs w:val="24"/>
        </w:rPr>
        <w:t>dyrektorami szkół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FE41C7" w:rsidRPr="00211B9B" w:rsidRDefault="00FE41C7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10:00 – Komisja Zdrowia i Polityki Społecznej</w:t>
      </w:r>
    </w:p>
    <w:p w:rsidR="003B2589" w:rsidRPr="00211B9B" w:rsidRDefault="003B2589" w:rsidP="003B2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FE41C7" w:rsidRPr="00211B9B" w:rsidRDefault="00FE41C7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Pr="00211B9B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1</w:t>
      </w:r>
      <w:r w:rsidR="00042853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Pr="00211B9B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3B2589" w:rsidRPr="00211B9B" w:rsidRDefault="003B2589" w:rsidP="003B2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042853" w:rsidRPr="00211B9B" w:rsidRDefault="00042853" w:rsidP="00042853">
      <w:pPr>
        <w:rPr>
          <w:rFonts w:ascii="Arial" w:hAnsi="Arial" w:cs="Arial"/>
          <w:sz w:val="24"/>
          <w:szCs w:val="24"/>
        </w:rPr>
      </w:pPr>
    </w:p>
    <w:p w:rsidR="00815EE6" w:rsidRPr="00211B9B" w:rsidRDefault="005E46C4" w:rsidP="00815EE6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</w:t>
      </w:r>
      <w:r w:rsidR="002343A8" w:rsidRPr="00211B9B">
        <w:rPr>
          <w:rFonts w:ascii="Arial" w:hAnsi="Arial" w:cs="Arial"/>
          <w:b/>
          <w:sz w:val="24"/>
          <w:szCs w:val="24"/>
        </w:rPr>
        <w:t>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2343A8" w:rsidRPr="00211B9B">
        <w:rPr>
          <w:rFonts w:ascii="Arial" w:hAnsi="Arial" w:cs="Arial"/>
          <w:b/>
          <w:sz w:val="24"/>
          <w:szCs w:val="24"/>
        </w:rPr>
        <w:t>0</w:t>
      </w:r>
      <w:r w:rsidR="00815EE6" w:rsidRPr="00211B9B">
        <w:rPr>
          <w:rFonts w:ascii="Arial" w:hAnsi="Arial" w:cs="Arial"/>
          <w:b/>
          <w:sz w:val="24"/>
          <w:szCs w:val="24"/>
        </w:rPr>
        <w:t>0 – Komisja Prawa i Bezpieczeństwa</w:t>
      </w:r>
    </w:p>
    <w:p w:rsidR="003B2589" w:rsidRPr="00211B9B" w:rsidRDefault="003B2589" w:rsidP="003B2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E3448A" w:rsidRPr="00211B9B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1</w:t>
      </w:r>
      <w:r w:rsidR="00042853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03C93" w:rsidRPr="00211B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3B2589" w:rsidRPr="00211B9B" w:rsidRDefault="003B2589" w:rsidP="003B25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F93F74" w:rsidRDefault="006420A1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Zagadnienia związane z Budżetem Obywatelskim</w:t>
      </w: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>Katarzyna 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5FB8"/>
    <w:rsid w:val="00FC3C8E"/>
    <w:rsid w:val="00FD15EA"/>
    <w:rsid w:val="00FD18B2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1B860"/>
  <w15:docId w15:val="{9AB5914C-C44E-4365-ADE1-9292EC49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1B4C-CB5D-41C3-874D-6358D000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3</cp:revision>
  <cp:lastPrinted>2022-03-11T09:06:00Z</cp:lastPrinted>
  <dcterms:created xsi:type="dcterms:W3CDTF">2022-03-11T09:09:00Z</dcterms:created>
  <dcterms:modified xsi:type="dcterms:W3CDTF">2022-03-11T10:07:00Z</dcterms:modified>
</cp:coreProperties>
</file>