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829AB">
        <w:rPr>
          <w:rFonts w:ascii="Arial" w:hAnsi="Arial" w:cs="Arial"/>
          <w:i/>
          <w:color w:val="00B050"/>
          <w:sz w:val="24"/>
          <w:szCs w:val="24"/>
        </w:rPr>
        <w:t>04.04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829AB">
        <w:rPr>
          <w:rFonts w:ascii="Arial" w:hAnsi="Arial" w:cs="Arial"/>
          <w:i/>
          <w:color w:val="00B050"/>
          <w:sz w:val="24"/>
          <w:szCs w:val="24"/>
        </w:rPr>
        <w:t>08</w:t>
      </w:r>
      <w:r w:rsidR="00D260E2">
        <w:rPr>
          <w:rFonts w:ascii="Arial" w:hAnsi="Arial" w:cs="Arial"/>
          <w:i/>
          <w:color w:val="00B050"/>
          <w:sz w:val="24"/>
          <w:szCs w:val="24"/>
        </w:rPr>
        <w:t>.04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Default="00297E27" w:rsidP="00F42EA0">
      <w:pPr>
        <w:rPr>
          <w:rFonts w:ascii="Arial" w:hAnsi="Arial" w:cs="Arial"/>
          <w:i/>
          <w:sz w:val="24"/>
          <w:szCs w:val="24"/>
        </w:rPr>
      </w:pPr>
    </w:p>
    <w:p w:rsidR="00FB280A" w:rsidRDefault="007B165D" w:rsidP="00FB280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04.04</w:t>
      </w:r>
    </w:p>
    <w:p w:rsidR="00FB280A" w:rsidRPr="00FB280A" w:rsidRDefault="00FB280A" w:rsidP="00FB280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70B97" w:rsidRDefault="00170B97" w:rsidP="00170B97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Sportu</w:t>
      </w:r>
    </w:p>
    <w:p w:rsidR="00FB280A" w:rsidRPr="00294AD3" w:rsidRDefault="00170B97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z Grawitacja Sport Academy</w:t>
      </w:r>
    </w:p>
    <w:p w:rsidR="00042853" w:rsidRPr="00B67C24" w:rsidRDefault="00042853" w:rsidP="005F09FC">
      <w:pPr>
        <w:rPr>
          <w:rFonts w:ascii="Arial" w:hAnsi="Arial" w:cs="Arial"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05.04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B67C24" w:rsidRPr="00FB280A" w:rsidRDefault="00B67C24" w:rsidP="00B67C24">
      <w:pPr>
        <w:rPr>
          <w:rFonts w:ascii="Arial" w:hAnsi="Arial" w:cs="Arial"/>
          <w:i/>
          <w:sz w:val="24"/>
          <w:szCs w:val="24"/>
        </w:rPr>
      </w:pPr>
    </w:p>
    <w:p w:rsidR="005E46C4" w:rsidRPr="00211B9B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06.04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1403BA" w:rsidRPr="00211B9B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07.04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Default="00042853" w:rsidP="00042853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 w:rsidR="00D260E2">
        <w:rPr>
          <w:rFonts w:ascii="Arial" w:hAnsi="Arial" w:cs="Arial"/>
          <w:b/>
          <w:sz w:val="24"/>
          <w:szCs w:val="24"/>
        </w:rPr>
        <w:t>14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7A1D20"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 w:rsidR="00D260E2">
        <w:rPr>
          <w:rFonts w:ascii="Arial" w:hAnsi="Arial" w:cs="Arial"/>
          <w:b/>
          <w:sz w:val="24"/>
          <w:szCs w:val="24"/>
        </w:rPr>
        <w:t>Prawa i Bezpieczeństwa</w:t>
      </w:r>
      <w:r w:rsidR="0049358A">
        <w:rPr>
          <w:rFonts w:ascii="Arial" w:hAnsi="Arial" w:cs="Arial"/>
          <w:b/>
          <w:sz w:val="24"/>
          <w:szCs w:val="24"/>
        </w:rPr>
        <w:t xml:space="preserve"> </w:t>
      </w:r>
    </w:p>
    <w:p w:rsidR="00FB280A" w:rsidRPr="00FB280A" w:rsidRDefault="000E2658" w:rsidP="00042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 Straży Miejskiej – spotkanie w siedzibie Straży Miejskiej</w:t>
      </w:r>
    </w:p>
    <w:p w:rsidR="00E3448A" w:rsidRPr="00211B9B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0</w:t>
      </w:r>
      <w:r w:rsidR="00170B97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Pr="00211B9B" w:rsidRDefault="000E2658" w:rsidP="000E265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0E2658" w:rsidRPr="000E2658" w:rsidRDefault="000E2658" w:rsidP="000E2658">
      <w:pPr>
        <w:rPr>
          <w:rFonts w:ascii="Arial" w:hAnsi="Arial" w:cs="Arial"/>
          <w:color w:val="000000"/>
          <w:sz w:val="24"/>
          <w:szCs w:val="24"/>
        </w:rPr>
      </w:pPr>
      <w:r w:rsidRPr="000E2658">
        <w:rPr>
          <w:rFonts w:ascii="Arial" w:hAnsi="Arial" w:cs="Arial"/>
          <w:color w:val="000000"/>
          <w:sz w:val="24"/>
          <w:szCs w:val="24"/>
        </w:rPr>
        <w:t>PUK - sytuacja bieżąca Spółki oraz plany inwestycyjne na rok 2022</w:t>
      </w:r>
    </w:p>
    <w:p w:rsidR="000E2658" w:rsidRPr="000E2658" w:rsidRDefault="000E2658" w:rsidP="000E2658">
      <w:pPr>
        <w:rPr>
          <w:rFonts w:ascii="Calibri" w:hAnsi="Calibri" w:cs="Calibri"/>
          <w:color w:val="000000"/>
          <w:sz w:val="24"/>
          <w:szCs w:val="24"/>
        </w:rPr>
      </w:pPr>
      <w:r w:rsidRPr="000E2658">
        <w:rPr>
          <w:rFonts w:ascii="Arial" w:hAnsi="Arial" w:cs="Arial"/>
          <w:color w:val="000000"/>
          <w:sz w:val="24"/>
          <w:szCs w:val="24"/>
        </w:rPr>
        <w:t>Stan realizacji inwestycji gminnych zaplanowanych w budżecie na rok 2022</w:t>
      </w: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>Katarzyna 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70B97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92238"/>
    <w:rsid w:val="00492F4B"/>
    <w:rsid w:val="0049358A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55A22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280A"/>
    <w:rsid w:val="00FB5FB8"/>
    <w:rsid w:val="00FC3C8E"/>
    <w:rsid w:val="00FC4E51"/>
    <w:rsid w:val="00FD15EA"/>
    <w:rsid w:val="00FD18B2"/>
    <w:rsid w:val="00FE41C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E516A"/>
  <w15:docId w15:val="{435ED85D-5715-4AA9-A34E-59D33C7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A0CC-1B97-4B69-81B1-1DA4203D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4</cp:revision>
  <cp:lastPrinted>2022-03-25T10:14:00Z</cp:lastPrinted>
  <dcterms:created xsi:type="dcterms:W3CDTF">2022-04-01T09:48:00Z</dcterms:created>
  <dcterms:modified xsi:type="dcterms:W3CDTF">2022-04-01T10:17:00Z</dcterms:modified>
</cp:coreProperties>
</file>