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5177F">
        <w:rPr>
          <w:rFonts w:ascii="Arial" w:hAnsi="Arial" w:cs="Arial"/>
          <w:i/>
          <w:color w:val="00B050"/>
          <w:sz w:val="24"/>
          <w:szCs w:val="24"/>
        </w:rPr>
        <w:t>26</w:t>
      </w:r>
      <w:r w:rsidR="00266688">
        <w:rPr>
          <w:rFonts w:ascii="Arial" w:hAnsi="Arial" w:cs="Arial"/>
          <w:i/>
          <w:color w:val="00B050"/>
          <w:sz w:val="24"/>
          <w:szCs w:val="24"/>
        </w:rPr>
        <w:t>.09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5177F">
        <w:rPr>
          <w:rFonts w:ascii="Arial" w:hAnsi="Arial" w:cs="Arial"/>
          <w:i/>
          <w:color w:val="00B050"/>
          <w:sz w:val="24"/>
          <w:szCs w:val="24"/>
        </w:rPr>
        <w:t>30</w:t>
      </w:r>
      <w:r w:rsidR="00670F31">
        <w:rPr>
          <w:rFonts w:ascii="Arial" w:hAnsi="Arial" w:cs="Arial"/>
          <w:i/>
          <w:color w:val="00B050"/>
          <w:sz w:val="24"/>
          <w:szCs w:val="24"/>
        </w:rPr>
        <w:t>.09.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AB3A7A" w:rsidRDefault="00AB3A7A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266688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5177F">
        <w:rPr>
          <w:rFonts w:ascii="Arial" w:hAnsi="Arial" w:cs="Arial"/>
          <w:b/>
          <w:i/>
          <w:color w:val="00B050"/>
          <w:sz w:val="24"/>
          <w:szCs w:val="24"/>
        </w:rPr>
        <w:t>26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50090E" w:rsidRDefault="0035177F" w:rsidP="0035177F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35177F" w:rsidRDefault="0035177F" w:rsidP="00266688">
      <w:pPr>
        <w:rPr>
          <w:rFonts w:ascii="Arial" w:hAnsi="Arial" w:cs="Arial"/>
          <w:color w:val="FF0000"/>
          <w:sz w:val="24"/>
          <w:szCs w:val="24"/>
        </w:rPr>
      </w:pPr>
    </w:p>
    <w:p w:rsidR="00214CE3" w:rsidRPr="00C83E4A" w:rsidRDefault="00214CE3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Default="0050090E" w:rsidP="0050090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Wtorek 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35177F">
        <w:rPr>
          <w:rFonts w:ascii="Arial" w:hAnsi="Arial" w:cs="Arial"/>
          <w:b/>
          <w:i/>
          <w:color w:val="00B050"/>
          <w:sz w:val="24"/>
          <w:szCs w:val="24"/>
        </w:rPr>
        <w:t>7</w:t>
      </w:r>
      <w:r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670F31" w:rsidRPr="00F54BA7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="00266688">
        <w:rPr>
          <w:rFonts w:ascii="Arial" w:hAnsi="Arial" w:cs="Arial"/>
          <w:b/>
          <w:sz w:val="24"/>
          <w:szCs w:val="24"/>
        </w:rPr>
        <w:t xml:space="preserve">godz. </w:t>
      </w:r>
      <w:r w:rsidR="003F329A">
        <w:rPr>
          <w:rFonts w:ascii="Arial" w:hAnsi="Arial" w:cs="Arial"/>
          <w:b/>
          <w:sz w:val="24"/>
          <w:szCs w:val="24"/>
        </w:rPr>
        <w:t>08</w:t>
      </w:r>
      <w:r w:rsidRPr="00F54BA7">
        <w:rPr>
          <w:rFonts w:ascii="Arial" w:hAnsi="Arial" w:cs="Arial"/>
          <w:b/>
          <w:sz w:val="24"/>
          <w:szCs w:val="24"/>
        </w:rPr>
        <w:t xml:space="preserve">:30 – Komisja </w:t>
      </w:r>
      <w:r w:rsidR="003F329A">
        <w:rPr>
          <w:rFonts w:ascii="Arial" w:hAnsi="Arial" w:cs="Arial"/>
          <w:b/>
          <w:sz w:val="24"/>
          <w:szCs w:val="24"/>
        </w:rPr>
        <w:t>Polityki Gospodarczej</w:t>
      </w:r>
      <w:r w:rsidR="00C83E4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  <w:t>-</w:t>
      </w:r>
      <w:r w:rsidR="003F329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>online</w:t>
      </w:r>
    </w:p>
    <w:p w:rsidR="00F54BA7" w:rsidRDefault="00266688" w:rsidP="0050090E">
      <w:pPr>
        <w:rPr>
          <w:rFonts w:ascii="Arial" w:hAnsi="Arial" w:cs="Arial"/>
          <w:color w:val="000000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</w:t>
      </w:r>
      <w:r w:rsidR="0035177F">
        <w:rPr>
          <w:rFonts w:ascii="Arial" w:hAnsi="Arial" w:cs="Arial"/>
          <w:color w:val="000000"/>
          <w:sz w:val="24"/>
          <w:szCs w:val="24"/>
        </w:rPr>
        <w:t>PCU – sytuacja Spółki</w:t>
      </w:r>
    </w:p>
    <w:p w:rsidR="003F329A" w:rsidRDefault="003F329A" w:rsidP="0050090E">
      <w:pPr>
        <w:rPr>
          <w:rFonts w:ascii="Arial" w:hAnsi="Arial" w:cs="Arial"/>
          <w:color w:val="000000"/>
          <w:sz w:val="24"/>
          <w:szCs w:val="24"/>
        </w:rPr>
      </w:pPr>
    </w:p>
    <w:p w:rsidR="00AD1FCA" w:rsidRDefault="00AD1FCA" w:rsidP="0050090E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35177F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3F329A" w:rsidRPr="0035177F" w:rsidRDefault="0035177F" w:rsidP="009A715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3F329A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35177F" w:rsidRPr="00BA3520" w:rsidRDefault="0035177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35177F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35177F" w:rsidRPr="0035177F" w:rsidRDefault="0035177F" w:rsidP="0035177F">
      <w:pPr>
        <w:pStyle w:val="Akapitzlist"/>
        <w:tabs>
          <w:tab w:val="left" w:pos="6465"/>
        </w:tabs>
        <w:ind w:left="360"/>
        <w:rPr>
          <w:rFonts w:ascii="Arial" w:hAnsi="Arial" w:cs="Arial"/>
          <w:b/>
          <w:sz w:val="24"/>
          <w:szCs w:val="24"/>
        </w:rPr>
      </w:pPr>
      <w:r w:rsidRPr="0035177F">
        <w:rPr>
          <w:rFonts w:ascii="Arial" w:hAnsi="Arial" w:cs="Arial"/>
          <w:b/>
          <w:sz w:val="24"/>
          <w:szCs w:val="24"/>
        </w:rPr>
        <w:t>godz. 0</w:t>
      </w:r>
      <w:r>
        <w:rPr>
          <w:rFonts w:ascii="Arial" w:hAnsi="Arial" w:cs="Arial"/>
          <w:b/>
          <w:sz w:val="24"/>
          <w:szCs w:val="24"/>
        </w:rPr>
        <w:t>9</w:t>
      </w:r>
      <w:r w:rsidRPr="0035177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35177F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  <w:r w:rsidRPr="0035177F">
        <w:rPr>
          <w:rFonts w:ascii="Arial" w:hAnsi="Arial" w:cs="Arial"/>
          <w:b/>
          <w:sz w:val="24"/>
          <w:szCs w:val="24"/>
        </w:rPr>
        <w:tab/>
      </w:r>
      <w:r w:rsidRPr="0035177F">
        <w:rPr>
          <w:rFonts w:ascii="Arial" w:hAnsi="Arial" w:cs="Arial"/>
          <w:b/>
          <w:sz w:val="24"/>
          <w:szCs w:val="24"/>
        </w:rPr>
        <w:tab/>
      </w:r>
      <w:r w:rsidRPr="0035177F">
        <w:rPr>
          <w:rFonts w:ascii="Arial" w:hAnsi="Arial" w:cs="Arial"/>
          <w:b/>
          <w:sz w:val="24"/>
          <w:szCs w:val="24"/>
        </w:rPr>
        <w:tab/>
      </w:r>
      <w:r w:rsidRPr="0035177F"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b/>
          <w:sz w:val="24"/>
          <w:szCs w:val="24"/>
        </w:rPr>
        <w:t>w terenie</w:t>
      </w:r>
    </w:p>
    <w:p w:rsidR="0035177F" w:rsidRDefault="0035177F" w:rsidP="0035177F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Spotkanie w Starej Plebanii oraz dawnej remizie OSP</w:t>
      </w:r>
    </w:p>
    <w:p w:rsidR="0035177F" w:rsidRPr="0035177F" w:rsidRDefault="0035177F" w:rsidP="0035177F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35177F" w:rsidRPr="001731E6" w:rsidRDefault="0035177F" w:rsidP="0035177F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35177F" w:rsidRPr="0035177F" w:rsidRDefault="0035177F" w:rsidP="0035177F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MGOPS – dodatki energetyczne</w:t>
      </w:r>
    </w:p>
    <w:p w:rsidR="003F329A" w:rsidRDefault="003F329A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5177F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4E29D1" w:rsidRPr="00670F31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F549B2" w:rsidRDefault="00C83E4A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godz. 08:30 – Komisja Finansów i Inwestycji              </w:t>
      </w:r>
      <w:r w:rsidR="00AB53EE">
        <w:rPr>
          <w:rFonts w:ascii="Arial" w:hAnsi="Arial" w:cs="Arial"/>
          <w:b/>
          <w:sz w:val="24"/>
          <w:szCs w:val="24"/>
        </w:rPr>
        <w:tab/>
      </w:r>
      <w:r w:rsidR="00AB53EE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- online</w:t>
      </w:r>
    </w:p>
    <w:p w:rsidR="00C83E4A" w:rsidRPr="00C83E4A" w:rsidRDefault="00C83E4A" w:rsidP="003F32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35177F">
        <w:rPr>
          <w:rFonts w:ascii="Arial" w:hAnsi="Arial" w:cs="Arial"/>
          <w:color w:val="000000"/>
          <w:sz w:val="24"/>
          <w:szCs w:val="24"/>
        </w:rPr>
        <w:t xml:space="preserve">Sytuacja </w:t>
      </w:r>
      <w:r w:rsidR="00AB3A7A">
        <w:rPr>
          <w:rFonts w:ascii="Arial" w:hAnsi="Arial" w:cs="Arial"/>
          <w:color w:val="000000"/>
          <w:sz w:val="24"/>
          <w:szCs w:val="24"/>
        </w:rPr>
        <w:t>f</w:t>
      </w:r>
      <w:r w:rsidR="0035177F">
        <w:rPr>
          <w:rFonts w:ascii="Arial" w:hAnsi="Arial" w:cs="Arial"/>
          <w:color w:val="000000"/>
          <w:sz w:val="24"/>
          <w:szCs w:val="24"/>
        </w:rPr>
        <w:t>inansowa Gminy po 9 miesiącach</w:t>
      </w:r>
      <w:r w:rsidR="001731E6">
        <w:rPr>
          <w:rFonts w:ascii="Arial" w:hAnsi="Arial" w:cs="Arial"/>
          <w:color w:val="000000"/>
          <w:sz w:val="24"/>
          <w:szCs w:val="24"/>
        </w:rPr>
        <w:tab/>
      </w: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9B35E6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88" w:rsidRDefault="00266688" w:rsidP="00F27323">
      <w:r>
        <w:separator/>
      </w:r>
    </w:p>
  </w:endnote>
  <w:endnote w:type="continuationSeparator" w:id="0">
    <w:p w:rsidR="00266688" w:rsidRDefault="00266688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88" w:rsidRDefault="00266688" w:rsidP="00F27323">
      <w:r>
        <w:separator/>
      </w:r>
    </w:p>
  </w:footnote>
  <w:footnote w:type="continuationSeparator" w:id="0">
    <w:p w:rsidR="00266688" w:rsidRDefault="00266688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97D26"/>
    <w:multiLevelType w:val="hybridMultilevel"/>
    <w:tmpl w:val="C35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32C9"/>
    <w:multiLevelType w:val="hybridMultilevel"/>
    <w:tmpl w:val="169A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523B"/>
    <w:multiLevelType w:val="hybridMultilevel"/>
    <w:tmpl w:val="ADC2838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2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930A1"/>
    <w:rsid w:val="000A0949"/>
    <w:rsid w:val="000A4F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31E6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4CE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66688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177F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6D7C"/>
    <w:rsid w:val="003C77C2"/>
    <w:rsid w:val="003D7B56"/>
    <w:rsid w:val="003E2142"/>
    <w:rsid w:val="003E2650"/>
    <w:rsid w:val="003E77C1"/>
    <w:rsid w:val="003F329A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5D8F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090E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2EEA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3250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5CD3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5E6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3A7A"/>
    <w:rsid w:val="00AB53EE"/>
    <w:rsid w:val="00AB5AF9"/>
    <w:rsid w:val="00AC141F"/>
    <w:rsid w:val="00AC281A"/>
    <w:rsid w:val="00AC6D6D"/>
    <w:rsid w:val="00AC6E7E"/>
    <w:rsid w:val="00AD0CAC"/>
    <w:rsid w:val="00AD1FCA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12F2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3E4A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0989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6A1C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7F21E"/>
  <w15:docId w15:val="{7E206465-290B-45BA-A95F-973DAC8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39C1-B66E-4EDE-8A23-8393F7EA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6</cp:revision>
  <cp:lastPrinted>2022-09-16T10:24:00Z</cp:lastPrinted>
  <dcterms:created xsi:type="dcterms:W3CDTF">2022-09-23T11:30:00Z</dcterms:created>
  <dcterms:modified xsi:type="dcterms:W3CDTF">2022-09-23T13:07:00Z</dcterms:modified>
</cp:coreProperties>
</file>