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AB6D" w14:textId="47C87864" w:rsidR="00464865" w:rsidRDefault="00464865" w:rsidP="0046486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800748">
        <w:rPr>
          <w:rFonts w:ascii="Calibri" w:eastAsia="Times New Roman" w:hAnsi="Calibri" w:cs="Calibri"/>
          <w:lang w:eastAsia="pl-PL"/>
        </w:rPr>
        <w:t xml:space="preserve">Zarządzenie </w:t>
      </w:r>
      <w:r>
        <w:rPr>
          <w:rFonts w:ascii="Calibri" w:eastAsia="Times New Roman" w:hAnsi="Calibri" w:cs="Calibri"/>
          <w:lang w:eastAsia="pl-PL"/>
        </w:rPr>
        <w:t xml:space="preserve">Nr </w:t>
      </w:r>
      <w:bookmarkStart w:id="0" w:name="_Hlk123022133"/>
      <w:r>
        <w:rPr>
          <w:rFonts w:ascii="Calibri" w:eastAsia="Times New Roman" w:hAnsi="Calibri" w:cs="Calibri"/>
          <w:lang w:eastAsia="pl-PL"/>
        </w:rPr>
        <w:t>ADK.0050</w:t>
      </w:r>
      <w:r w:rsidR="000331F5">
        <w:rPr>
          <w:rFonts w:ascii="Calibri" w:eastAsia="Times New Roman" w:hAnsi="Calibri" w:cs="Calibri"/>
          <w:lang w:eastAsia="pl-PL"/>
        </w:rPr>
        <w:t>.186.2022</w:t>
      </w:r>
      <w:bookmarkEnd w:id="0"/>
    </w:p>
    <w:p w14:paraId="6CF9272C" w14:textId="1C9C9CB4" w:rsidR="00464865" w:rsidRDefault="00464865" w:rsidP="0046486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800748">
        <w:rPr>
          <w:rFonts w:ascii="Calibri" w:eastAsia="Times New Roman" w:hAnsi="Calibri" w:cs="Calibri"/>
          <w:lang w:eastAsia="pl-PL"/>
        </w:rPr>
        <w:t>Burmistrza Miasta</w:t>
      </w:r>
      <w:r>
        <w:rPr>
          <w:rFonts w:ascii="Calibri" w:eastAsia="Times New Roman" w:hAnsi="Calibri" w:cs="Calibri"/>
          <w:lang w:eastAsia="pl-PL"/>
        </w:rPr>
        <w:t xml:space="preserve"> i Gminy Piaseczno</w:t>
      </w:r>
      <w:r w:rsidRPr="00800748">
        <w:rPr>
          <w:rFonts w:ascii="Calibri" w:eastAsia="Times New Roman" w:hAnsi="Calibri" w:cs="Calibri"/>
          <w:lang w:eastAsia="pl-PL"/>
        </w:rPr>
        <w:br/>
        <w:t xml:space="preserve">z dnia 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0331F5">
        <w:rPr>
          <w:rFonts w:ascii="Calibri" w:eastAsia="Times New Roman" w:hAnsi="Calibri" w:cs="Calibri"/>
          <w:lang w:eastAsia="pl-PL"/>
        </w:rPr>
        <w:t>27 grudnia 2022 r.</w:t>
      </w:r>
    </w:p>
    <w:p w14:paraId="2D60B421" w14:textId="77777777" w:rsidR="00464865" w:rsidRDefault="00464865" w:rsidP="0046486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1EB1440" w14:textId="77777777" w:rsidR="00464865" w:rsidRPr="00DC7EFC" w:rsidRDefault="00464865" w:rsidP="0046486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00748">
        <w:rPr>
          <w:rFonts w:ascii="Calibri" w:eastAsia="Times New Roman" w:hAnsi="Calibri" w:cs="Calibri"/>
          <w:lang w:eastAsia="pl-PL"/>
        </w:rPr>
        <w:br/>
      </w:r>
      <w:r w:rsidRPr="00DC7EFC">
        <w:rPr>
          <w:rFonts w:ascii="Calibri" w:eastAsia="Times New Roman" w:hAnsi="Calibri" w:cs="Calibri"/>
          <w:lang w:eastAsia="pl-PL"/>
        </w:rPr>
        <w:t>w sprawie ustalenia Regulaminu kontroli zarządczej dla Gminy Piaseczno.</w:t>
      </w:r>
    </w:p>
    <w:p w14:paraId="6274D947" w14:textId="77777777" w:rsidR="00464865" w:rsidRPr="00DC7EFC" w:rsidRDefault="00464865" w:rsidP="0046486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7C066B7" w14:textId="77777777" w:rsidR="00464865" w:rsidRPr="00DC7EFC" w:rsidRDefault="00464865" w:rsidP="0046486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br/>
        <w:t>Na podstawie art. 69 ust. 1 pkt 2 ustawy z dnia 27 sierpnia 2009 r. o finansach publicznych (</w:t>
      </w:r>
      <w:proofErr w:type="spellStart"/>
      <w:r w:rsidRPr="00DC7EFC">
        <w:t>t.j</w:t>
      </w:r>
      <w:proofErr w:type="spellEnd"/>
      <w:r w:rsidRPr="00DC7EFC">
        <w:t xml:space="preserve">. Dz.U. z 2021 r. poz. 305) </w:t>
      </w:r>
      <w:r w:rsidRPr="00DC7EFC">
        <w:rPr>
          <w:rFonts w:ascii="Calibri" w:eastAsia="Times New Roman" w:hAnsi="Calibri" w:cs="Calibri"/>
          <w:lang w:eastAsia="pl-PL"/>
        </w:rPr>
        <w:t xml:space="preserve">w oparciu o standardy kontroli zarządczej dla sektora finansów publicznych wprowadzone Komunikatem Nr 23 Ministra Finansów z dnia 16 grudnia 2009 r. (Dz. Urz. MF Nr 15, poz. 84), wytyczne dla sektora finansów publicznych w zakresie planowania i zarządzania ryzykiem wprowadzone Komunikatem Nr 6 Ministra Finansów z dnia 6 grudnia 2012 r. (Dz. Urz. MF poz. 56) oraz wytyczne w zakresie samooceny kontroli zarządczej dla jednostek sektora finansów publicznych wprowadzone Komunikatem Nr 3 Ministra Finansów z dnia 16 lutego 2011 r. (Dz. Urz.  MF Nr 2, poz. 11) </w:t>
      </w:r>
    </w:p>
    <w:p w14:paraId="6B313FDD" w14:textId="77777777" w:rsidR="00464865" w:rsidRPr="00DC7EFC" w:rsidRDefault="00464865" w:rsidP="0046486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B6BE2C4" w14:textId="77777777" w:rsidR="00464865" w:rsidRPr="00DC7EFC" w:rsidRDefault="00464865" w:rsidP="0046486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t>zarządza się, co następuje:</w:t>
      </w:r>
    </w:p>
    <w:p w14:paraId="54E75F2E" w14:textId="77777777" w:rsidR="00464865" w:rsidRPr="00DC7EFC" w:rsidRDefault="00464865" w:rsidP="0046486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br/>
        <w:t>§ 1</w:t>
      </w:r>
    </w:p>
    <w:p w14:paraId="4B3B49B7" w14:textId="77777777" w:rsidR="00464865" w:rsidRPr="00DC7EFC" w:rsidRDefault="00464865" w:rsidP="0046486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br/>
        <w:t xml:space="preserve">Ustalam regulamin kontroli zarządczej dla </w:t>
      </w:r>
      <w:r w:rsidR="00CA09C4" w:rsidRPr="00DC7EFC">
        <w:rPr>
          <w:rFonts w:ascii="Calibri" w:eastAsia="Times New Roman" w:hAnsi="Calibri" w:cs="Calibri"/>
          <w:lang w:eastAsia="pl-PL"/>
        </w:rPr>
        <w:t xml:space="preserve">Miasta i </w:t>
      </w:r>
      <w:r w:rsidRPr="00DC7EFC">
        <w:rPr>
          <w:rFonts w:ascii="Calibri" w:eastAsia="Times New Roman" w:hAnsi="Calibri" w:cs="Calibri"/>
          <w:lang w:eastAsia="pl-PL"/>
        </w:rPr>
        <w:t>Gminy Piaseczno (zwanej dalej „Gmina”) w</w:t>
      </w:r>
      <w:r w:rsidR="00C74A40" w:rsidRPr="00DC7EFC">
        <w:rPr>
          <w:rFonts w:ascii="Calibri" w:eastAsia="Times New Roman" w:hAnsi="Calibri" w:cs="Calibri"/>
          <w:lang w:eastAsia="pl-PL"/>
        </w:rPr>
        <w:t> </w:t>
      </w:r>
      <w:r w:rsidRPr="00DC7EFC">
        <w:rPr>
          <w:rFonts w:ascii="Calibri" w:eastAsia="Times New Roman" w:hAnsi="Calibri" w:cs="Calibri"/>
          <w:lang w:eastAsia="pl-PL"/>
        </w:rPr>
        <w:t>brzmien</w:t>
      </w:r>
      <w:r w:rsidR="003151B8" w:rsidRPr="00DC7EFC">
        <w:rPr>
          <w:rFonts w:ascii="Calibri" w:eastAsia="Times New Roman" w:hAnsi="Calibri" w:cs="Calibri"/>
          <w:lang w:eastAsia="pl-PL"/>
        </w:rPr>
        <w:t xml:space="preserve">iu określonym w załączniku </w:t>
      </w:r>
      <w:r w:rsidRPr="00DC7EFC">
        <w:rPr>
          <w:rFonts w:ascii="Calibri" w:eastAsia="Times New Roman" w:hAnsi="Calibri" w:cs="Calibri"/>
          <w:lang w:eastAsia="pl-PL"/>
        </w:rPr>
        <w:t xml:space="preserve">do zarządzenia. </w:t>
      </w:r>
    </w:p>
    <w:p w14:paraId="3C87E1CC" w14:textId="77777777" w:rsidR="00464865" w:rsidRPr="00DC7EFC" w:rsidRDefault="00464865" w:rsidP="0046486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br/>
        <w:t>§ 2</w:t>
      </w:r>
    </w:p>
    <w:p w14:paraId="43EE33AA" w14:textId="77777777" w:rsidR="00464865" w:rsidRPr="00DC7EFC" w:rsidRDefault="00464865" w:rsidP="0046486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t>Kierownicy gminnych jednostek organizacyjnych, w tym Urzędu Miasta i Gminy Piaseczno (zwanego dalej „Urzędem”), oraz pracownicy tych jednostek zobowiązani są do zapoznania się z regulaminem.</w:t>
      </w:r>
    </w:p>
    <w:p w14:paraId="2440D175" w14:textId="77777777" w:rsidR="00464865" w:rsidRPr="00DC7EFC" w:rsidRDefault="00464865" w:rsidP="0046486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5B04108" w14:textId="77777777" w:rsidR="00464865" w:rsidRPr="00DC7EFC" w:rsidRDefault="00464865" w:rsidP="0046486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t>§ 3</w:t>
      </w:r>
    </w:p>
    <w:p w14:paraId="35BBAD58" w14:textId="77777777" w:rsidR="00464865" w:rsidRPr="00DC7EFC" w:rsidRDefault="00464865" w:rsidP="0046486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BF5CFD9" w14:textId="77777777" w:rsidR="00464865" w:rsidRPr="00DC7EFC" w:rsidRDefault="00464865" w:rsidP="00B0607D">
      <w:pPr>
        <w:pStyle w:val="Akapitzlist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t xml:space="preserve">Wykonanie zarządzenia powierzam Zastępcom Burmistrza, Skarbnikowi Gminy, Sekretarzowi Gminy, kierownikom </w:t>
      </w:r>
      <w:r w:rsidR="00C939BB" w:rsidRPr="00DC7EFC">
        <w:rPr>
          <w:rFonts w:ascii="Calibri" w:eastAsia="Times New Roman" w:hAnsi="Calibri" w:cs="Calibri"/>
          <w:lang w:eastAsia="pl-PL"/>
        </w:rPr>
        <w:t>jednostek</w:t>
      </w:r>
      <w:r w:rsidRPr="00DC7EFC">
        <w:rPr>
          <w:rFonts w:ascii="Calibri" w:eastAsia="Times New Roman" w:hAnsi="Calibri" w:cs="Calibri"/>
          <w:lang w:eastAsia="pl-PL"/>
        </w:rPr>
        <w:t xml:space="preserve"> organizacyjnych Urzędu, pracownikom zatrudnionym na samodzielnych i wieloosobowych stanowiskach pracy wyodrębnionych w strukturze organizacyjnej Urzędu oraz kierownikom gminnych jednostek organizacyjnych Gminy.</w:t>
      </w:r>
    </w:p>
    <w:p w14:paraId="2033B198" w14:textId="77777777" w:rsidR="00464865" w:rsidRPr="00DC7EFC" w:rsidRDefault="00464865" w:rsidP="00B0607D">
      <w:pPr>
        <w:pStyle w:val="Akapitzlist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t>Nadzór nad realizacją niniejszego zarządzenia powierzam Sekretarzowi Gminy Piaseczno, którego ustalam koordynatorem kontroli zarządczej.</w:t>
      </w:r>
    </w:p>
    <w:p w14:paraId="7A30CE23" w14:textId="77777777" w:rsidR="00464865" w:rsidRPr="00DC7EFC" w:rsidRDefault="00464865" w:rsidP="00B0607D">
      <w:pPr>
        <w:pStyle w:val="Akapitzlist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t xml:space="preserve">Sekretarz Gminy, jako koordynator kontroli zarządczej , może upoważnić innych pracowników Urzędu do prowadzenia określonych czynności z zakresu kontroli zarządczej. </w:t>
      </w:r>
    </w:p>
    <w:p w14:paraId="3D60FE37" w14:textId="77777777" w:rsidR="00464865" w:rsidRPr="00DC7EFC" w:rsidRDefault="00464865" w:rsidP="00B0607D">
      <w:pPr>
        <w:pStyle w:val="Akapitzlist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t>Sekretarz Gminy realizując zadania z zakresu kontroli zarządczej, wynikające z niniejszego zarządzenia, współpracuje z audytorem wewnętrznym.</w:t>
      </w:r>
    </w:p>
    <w:p w14:paraId="4D05543A" w14:textId="77777777" w:rsidR="00464865" w:rsidRPr="00DC7EFC" w:rsidRDefault="00464865" w:rsidP="00464865">
      <w:pPr>
        <w:pStyle w:val="Akapitzlist"/>
        <w:spacing w:after="0" w:line="240" w:lineRule="auto"/>
        <w:ind w:left="-142" w:firstLine="568"/>
        <w:jc w:val="center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br/>
        <w:t>§ 3</w:t>
      </w:r>
    </w:p>
    <w:p w14:paraId="607D2383" w14:textId="77777777" w:rsidR="00464865" w:rsidRPr="00DC7EFC" w:rsidRDefault="00464865" w:rsidP="00464865">
      <w:pPr>
        <w:pStyle w:val="Akapitzlist"/>
        <w:spacing w:after="0" w:line="240" w:lineRule="auto"/>
        <w:ind w:left="-142" w:firstLine="568"/>
        <w:jc w:val="both"/>
        <w:rPr>
          <w:rFonts w:ascii="Calibri" w:eastAsia="Times New Roman" w:hAnsi="Calibri" w:cs="Calibri"/>
          <w:lang w:eastAsia="pl-PL"/>
        </w:rPr>
      </w:pPr>
    </w:p>
    <w:p w14:paraId="3BC84EC1" w14:textId="77777777" w:rsidR="00464865" w:rsidRPr="00B94009" w:rsidRDefault="00464865" w:rsidP="00B9400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t>Traci moc Zarządzenie nr ADK. 0050.28.2013 Burmistrza Miasta i Gminy Piaseczno z dnia 5 września 2013 roku w sprawie systemu kontroli zarządczej w Urzędzie Miasta i Gminy Piaseczno oraz w jednostkach o</w:t>
      </w:r>
      <w:r w:rsidR="00B94009">
        <w:rPr>
          <w:rFonts w:ascii="Calibri" w:eastAsia="Times New Roman" w:hAnsi="Calibri" w:cs="Calibri"/>
          <w:lang w:eastAsia="pl-PL"/>
        </w:rPr>
        <w:t>rganizacyjnych Gminy Piaseczno</w:t>
      </w:r>
      <w:r w:rsidR="00BC1AC5">
        <w:rPr>
          <w:rFonts w:ascii="Calibri" w:eastAsia="Times New Roman" w:hAnsi="Calibri" w:cs="Calibri"/>
          <w:lang w:eastAsia="pl-PL"/>
        </w:rPr>
        <w:t>.</w:t>
      </w:r>
      <w:r w:rsidR="00B94009">
        <w:rPr>
          <w:rFonts w:ascii="Calibri" w:eastAsia="Times New Roman" w:hAnsi="Calibri" w:cs="Calibri"/>
          <w:lang w:eastAsia="pl-PL"/>
        </w:rPr>
        <w:t xml:space="preserve"> </w:t>
      </w:r>
    </w:p>
    <w:p w14:paraId="0E8206C0" w14:textId="77777777" w:rsidR="00464865" w:rsidRPr="00DC7EFC" w:rsidRDefault="00464865" w:rsidP="0046486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br/>
        <w:t>§ 4</w:t>
      </w:r>
    </w:p>
    <w:p w14:paraId="2D49B5EA" w14:textId="77777777" w:rsidR="001B62C7" w:rsidRPr="00DC7EFC" w:rsidRDefault="001B62C7" w:rsidP="0046486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7FD49464" w14:textId="46B1FE85" w:rsidR="00EA6D66" w:rsidRPr="00DC7EFC" w:rsidRDefault="000331F5" w:rsidP="00C74A40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EA6D66" w:rsidRPr="00DC7EFC">
        <w:rPr>
          <w:rFonts w:eastAsia="Times New Roman" w:cstheme="minorHAnsi"/>
          <w:lang w:eastAsia="pl-PL"/>
        </w:rPr>
        <w:t xml:space="preserve">obowiązuję Kierownika Referatu Informatyki do przygotowania </w:t>
      </w:r>
      <w:r>
        <w:rPr>
          <w:rFonts w:eastAsia="Times New Roman" w:cstheme="minorHAnsi"/>
          <w:lang w:eastAsia="pl-PL"/>
        </w:rPr>
        <w:t xml:space="preserve"> w terminie do dnia 30 czerwca 2023 </w:t>
      </w:r>
      <w:r w:rsidR="00EA6D66" w:rsidRPr="00DC7EFC">
        <w:rPr>
          <w:rFonts w:eastAsia="Times New Roman" w:cstheme="minorHAnsi"/>
          <w:lang w:eastAsia="pl-PL"/>
        </w:rPr>
        <w:t xml:space="preserve">dokumentacji </w:t>
      </w:r>
      <w:r w:rsidR="006D1B24" w:rsidRPr="00DC7EFC">
        <w:rPr>
          <w:rFonts w:eastAsia="Times New Roman" w:cstheme="minorHAnsi"/>
          <w:lang w:eastAsia="pl-PL"/>
        </w:rPr>
        <w:t xml:space="preserve">systemu zarządzania </w:t>
      </w:r>
      <w:r w:rsidR="006D1B24" w:rsidRPr="00DC7EFC">
        <w:rPr>
          <w:rFonts w:cstheme="minorHAnsi"/>
        </w:rPr>
        <w:t>bezpieczeństwem informacji</w:t>
      </w:r>
      <w:r w:rsidR="00EA6D66" w:rsidRPr="00DC7EFC">
        <w:rPr>
          <w:rFonts w:cstheme="minorHAnsi"/>
        </w:rPr>
        <w:t xml:space="preserve">, o którym mowa </w:t>
      </w:r>
      <w:r w:rsidR="001B62C7" w:rsidRPr="00DC7EFC">
        <w:rPr>
          <w:rFonts w:cstheme="minorHAnsi"/>
        </w:rPr>
        <w:t>w</w:t>
      </w:r>
      <w:r w:rsidR="00C74A40" w:rsidRPr="00DC7EFC">
        <w:rPr>
          <w:rFonts w:cstheme="minorHAnsi"/>
        </w:rPr>
        <w:t> </w:t>
      </w:r>
      <w:r w:rsidR="001B62C7" w:rsidRPr="00DC7EFC">
        <w:rPr>
          <w:rFonts w:eastAsia="Times New Roman" w:cstheme="minorHAnsi"/>
          <w:lang w:eastAsia="pl-PL"/>
        </w:rPr>
        <w:t>§</w:t>
      </w:r>
      <w:r w:rsidR="00C74A40" w:rsidRPr="00DC7EFC">
        <w:rPr>
          <w:rFonts w:eastAsia="Times New Roman" w:cstheme="minorHAnsi"/>
          <w:lang w:eastAsia="pl-PL"/>
        </w:rPr>
        <w:t> </w:t>
      </w:r>
      <w:r w:rsidR="001B62C7" w:rsidRPr="00DC7EFC">
        <w:rPr>
          <w:rFonts w:eastAsia="Times New Roman" w:cstheme="minorHAnsi"/>
          <w:lang w:eastAsia="pl-PL"/>
        </w:rPr>
        <w:t>17</w:t>
      </w:r>
      <w:r w:rsidR="00C74A40" w:rsidRPr="00DC7EFC">
        <w:rPr>
          <w:rFonts w:eastAsia="Times New Roman" w:cstheme="minorHAnsi"/>
          <w:lang w:eastAsia="pl-PL"/>
        </w:rPr>
        <w:t> </w:t>
      </w:r>
      <w:r w:rsidR="006D1B24" w:rsidRPr="00DC7EFC">
        <w:rPr>
          <w:rFonts w:eastAsia="Times New Roman" w:cstheme="minorHAnsi"/>
          <w:lang w:eastAsia="pl-PL"/>
        </w:rPr>
        <w:t xml:space="preserve"> </w:t>
      </w:r>
      <w:r w:rsidR="001B62C7" w:rsidRPr="00DC7EFC">
        <w:rPr>
          <w:rFonts w:eastAsia="Times New Roman" w:cstheme="minorHAnsi"/>
          <w:lang w:eastAsia="pl-PL"/>
        </w:rPr>
        <w:t xml:space="preserve">Regulaminu kontroli zarządczej. </w:t>
      </w:r>
    </w:p>
    <w:p w14:paraId="194DBDFC" w14:textId="67DD8E2E" w:rsidR="001B62C7" w:rsidRPr="00812848" w:rsidRDefault="00C939BB" w:rsidP="00C74A40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EFC">
        <w:rPr>
          <w:rFonts w:eastAsia="Times New Roman" w:cstheme="minorHAnsi"/>
          <w:lang w:eastAsia="pl-PL"/>
        </w:rPr>
        <w:lastRenderedPageBreak/>
        <w:t xml:space="preserve">Do dnia </w:t>
      </w:r>
      <w:r w:rsidR="000331F5">
        <w:rPr>
          <w:rFonts w:eastAsia="Times New Roman" w:cstheme="minorHAnsi"/>
          <w:lang w:eastAsia="pl-PL"/>
        </w:rPr>
        <w:t>30 czerwca 2023</w:t>
      </w:r>
      <w:r w:rsidRPr="00DC7EFC">
        <w:rPr>
          <w:rFonts w:eastAsia="Times New Roman" w:cstheme="minorHAnsi"/>
          <w:lang w:eastAsia="pl-PL"/>
        </w:rPr>
        <w:t xml:space="preserve"> w Urzędzie zostanie powołany zespół ds. koordynacji kontroli zarządczej, który</w:t>
      </w:r>
      <w:r w:rsidRPr="00DC7EFC">
        <w:rPr>
          <w:rFonts w:cstheme="minorHAnsi"/>
        </w:rPr>
        <w:t xml:space="preserve"> </w:t>
      </w:r>
      <w:r w:rsidRPr="00DC7EFC">
        <w:rPr>
          <w:rFonts w:eastAsia="Times New Roman" w:cstheme="minorHAnsi"/>
          <w:lang w:eastAsia="pl-PL"/>
        </w:rPr>
        <w:t xml:space="preserve">przygotuje wytyczne </w:t>
      </w:r>
      <w:r w:rsidR="007E65B3" w:rsidRPr="00DC7EFC">
        <w:rPr>
          <w:rFonts w:eastAsia="Times New Roman" w:cstheme="minorHAnsi"/>
          <w:lang w:eastAsia="pl-PL"/>
        </w:rPr>
        <w:t>d</w:t>
      </w:r>
      <w:r w:rsidRPr="00DC7EFC">
        <w:rPr>
          <w:rFonts w:eastAsia="Times New Roman" w:cstheme="minorHAnsi"/>
          <w:lang w:eastAsia="pl-PL"/>
        </w:rPr>
        <w:t>o</w:t>
      </w:r>
      <w:r w:rsidR="007E65B3" w:rsidRPr="00DC7EFC">
        <w:rPr>
          <w:rFonts w:eastAsia="Times New Roman" w:cstheme="minorHAnsi"/>
          <w:lang w:eastAsia="pl-PL"/>
        </w:rPr>
        <w:t xml:space="preserve"> </w:t>
      </w:r>
      <w:r w:rsidR="001B62C7" w:rsidRPr="00DC7EFC">
        <w:rPr>
          <w:rFonts w:eastAsia="Times New Roman" w:cstheme="minorHAnsi"/>
          <w:lang w:eastAsia="pl-PL"/>
        </w:rPr>
        <w:t>polityki nadzoru właścicielskiego</w:t>
      </w:r>
      <w:r w:rsidR="007E65B3" w:rsidRPr="00DC7EFC">
        <w:rPr>
          <w:rFonts w:eastAsia="Times New Roman" w:cstheme="minorHAnsi"/>
          <w:lang w:eastAsia="pl-PL"/>
        </w:rPr>
        <w:t xml:space="preserve"> w Gmi</w:t>
      </w:r>
      <w:r w:rsidR="00806F47" w:rsidRPr="00DC7EFC">
        <w:rPr>
          <w:rFonts w:eastAsia="Times New Roman" w:cstheme="minorHAnsi"/>
          <w:lang w:eastAsia="pl-PL"/>
        </w:rPr>
        <w:t>nie</w:t>
      </w:r>
      <w:r w:rsidR="001B62C7" w:rsidRPr="00DC7EFC">
        <w:rPr>
          <w:rFonts w:eastAsia="Times New Roman" w:cstheme="minorHAnsi"/>
          <w:lang w:eastAsia="pl-PL"/>
        </w:rPr>
        <w:t>, o któr</w:t>
      </w:r>
      <w:r w:rsidRPr="00DC7EFC">
        <w:rPr>
          <w:rFonts w:eastAsia="Times New Roman" w:cstheme="minorHAnsi"/>
          <w:lang w:eastAsia="pl-PL"/>
        </w:rPr>
        <w:t>ej</w:t>
      </w:r>
      <w:r w:rsidR="007E65B3" w:rsidRPr="00DC7EFC">
        <w:rPr>
          <w:rFonts w:eastAsia="Times New Roman" w:cstheme="minorHAnsi"/>
          <w:lang w:eastAsia="pl-PL"/>
        </w:rPr>
        <w:t xml:space="preserve"> </w:t>
      </w:r>
      <w:r w:rsidR="001B62C7" w:rsidRPr="00DC7EFC">
        <w:rPr>
          <w:rFonts w:eastAsia="Times New Roman" w:cstheme="minorHAnsi"/>
          <w:lang w:eastAsia="pl-PL"/>
        </w:rPr>
        <w:t xml:space="preserve">mowa w </w:t>
      </w:r>
      <w:r w:rsidR="007E65B3" w:rsidRPr="00DC7EFC">
        <w:rPr>
          <w:rFonts w:cstheme="minorHAnsi"/>
        </w:rPr>
        <w:t xml:space="preserve">§ 3 ust. </w:t>
      </w:r>
      <w:r w:rsidR="00540BBA" w:rsidRPr="00DC7EFC">
        <w:rPr>
          <w:rFonts w:cstheme="minorHAnsi"/>
        </w:rPr>
        <w:t>3</w:t>
      </w:r>
      <w:r w:rsidRPr="00DC7EFC">
        <w:rPr>
          <w:rFonts w:cstheme="minorHAnsi"/>
        </w:rPr>
        <w:t xml:space="preserve"> Regulaminu kontroli zarządczej.</w:t>
      </w:r>
    </w:p>
    <w:p w14:paraId="567E378D" w14:textId="77777777" w:rsidR="00812848" w:rsidRPr="00DC7EFC" w:rsidRDefault="00812848" w:rsidP="00812848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14:paraId="4325EF3E" w14:textId="77777777" w:rsidR="00812848" w:rsidRDefault="00812848" w:rsidP="00812848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t>§ 5</w:t>
      </w:r>
    </w:p>
    <w:p w14:paraId="21580141" w14:textId="77777777" w:rsidR="00812848" w:rsidRDefault="00812848" w:rsidP="00812848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4834EB63" w14:textId="7ABC4667" w:rsidR="00464865" w:rsidRDefault="00812848" w:rsidP="0081284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12848">
        <w:rPr>
          <w:rFonts w:ascii="Calibri" w:eastAsia="Times New Roman" w:hAnsi="Calibri" w:cs="Calibri"/>
          <w:lang w:eastAsia="pl-PL"/>
        </w:rPr>
        <w:t xml:space="preserve">[Przepisy przejściowe] </w:t>
      </w:r>
      <w:r w:rsidR="00BC1AC5" w:rsidRPr="00812848">
        <w:rPr>
          <w:rFonts w:ascii="Calibri" w:eastAsia="Times New Roman" w:hAnsi="Calibri" w:cs="Calibri"/>
          <w:lang w:eastAsia="pl-PL"/>
        </w:rPr>
        <w:t>Dokumentowanie sprawowania kontroli zarządczej za rok 2022 oraz planowanie</w:t>
      </w:r>
      <w:r>
        <w:rPr>
          <w:rFonts w:ascii="Calibri" w:eastAsia="Times New Roman" w:hAnsi="Calibri" w:cs="Calibri"/>
          <w:lang w:eastAsia="pl-PL"/>
        </w:rPr>
        <w:t xml:space="preserve"> celów i mierników w ramach kontroli zarządczej</w:t>
      </w:r>
      <w:r w:rsidR="00BC1AC5" w:rsidRPr="00812848">
        <w:rPr>
          <w:rFonts w:ascii="Calibri" w:eastAsia="Times New Roman" w:hAnsi="Calibri" w:cs="Calibri"/>
          <w:lang w:eastAsia="pl-PL"/>
        </w:rPr>
        <w:t xml:space="preserve"> na </w:t>
      </w:r>
      <w:r>
        <w:rPr>
          <w:rFonts w:ascii="Calibri" w:eastAsia="Times New Roman" w:hAnsi="Calibri" w:cs="Calibri"/>
          <w:lang w:eastAsia="pl-PL"/>
        </w:rPr>
        <w:t xml:space="preserve">rok </w:t>
      </w:r>
      <w:r w:rsidR="00BC1AC5" w:rsidRPr="00812848">
        <w:rPr>
          <w:rFonts w:ascii="Calibri" w:eastAsia="Times New Roman" w:hAnsi="Calibri" w:cs="Calibri"/>
          <w:lang w:eastAsia="pl-PL"/>
        </w:rPr>
        <w:t xml:space="preserve">2023 odbywa się według </w:t>
      </w:r>
      <w:r>
        <w:rPr>
          <w:rFonts w:ascii="Calibri" w:eastAsia="Times New Roman" w:hAnsi="Calibri" w:cs="Calibri"/>
          <w:lang w:eastAsia="pl-PL"/>
        </w:rPr>
        <w:t xml:space="preserve">dotychczasowych </w:t>
      </w:r>
      <w:r w:rsidR="00BC1AC5" w:rsidRPr="00812848">
        <w:rPr>
          <w:rFonts w:ascii="Calibri" w:eastAsia="Times New Roman" w:hAnsi="Calibri" w:cs="Calibri"/>
          <w:lang w:eastAsia="pl-PL"/>
        </w:rPr>
        <w:t>zasad</w:t>
      </w:r>
      <w:r w:rsidR="00276E40">
        <w:rPr>
          <w:rFonts w:ascii="Calibri" w:eastAsia="Times New Roman" w:hAnsi="Calibri" w:cs="Calibri"/>
          <w:lang w:eastAsia="pl-PL"/>
        </w:rPr>
        <w:t xml:space="preserve"> określonych w </w:t>
      </w:r>
      <w:r w:rsidR="00BC1AC5" w:rsidRPr="00812848">
        <w:rPr>
          <w:rFonts w:ascii="Calibri" w:eastAsia="Times New Roman" w:hAnsi="Calibri" w:cs="Calibri"/>
          <w:lang w:eastAsia="pl-PL"/>
        </w:rPr>
        <w:t xml:space="preserve"> Zarządzeni</w:t>
      </w:r>
      <w:r w:rsidR="00276E40">
        <w:rPr>
          <w:rFonts w:ascii="Calibri" w:eastAsia="Times New Roman" w:hAnsi="Calibri" w:cs="Calibri"/>
          <w:lang w:eastAsia="pl-PL"/>
        </w:rPr>
        <w:t>u</w:t>
      </w:r>
      <w:r>
        <w:rPr>
          <w:rFonts w:ascii="Calibri" w:eastAsia="Times New Roman" w:hAnsi="Calibri" w:cs="Calibri"/>
          <w:lang w:eastAsia="pl-PL"/>
        </w:rPr>
        <w:t xml:space="preserve"> </w:t>
      </w:r>
      <w:bookmarkStart w:id="1" w:name="_Hlk123022247"/>
      <w:r w:rsidR="00BC1AC5" w:rsidRPr="00812848">
        <w:rPr>
          <w:rFonts w:ascii="Calibri" w:eastAsia="Times New Roman" w:hAnsi="Calibri" w:cs="Calibri"/>
          <w:lang w:eastAsia="pl-PL"/>
        </w:rPr>
        <w:t>nr</w:t>
      </w:r>
      <w:r>
        <w:rPr>
          <w:rFonts w:ascii="Calibri" w:eastAsia="Times New Roman" w:hAnsi="Calibri" w:cs="Calibri"/>
          <w:lang w:eastAsia="pl-PL"/>
        </w:rPr>
        <w:t> </w:t>
      </w:r>
      <w:r w:rsidR="00BC1AC5" w:rsidRPr="00812848">
        <w:rPr>
          <w:rFonts w:ascii="Calibri" w:eastAsia="Times New Roman" w:hAnsi="Calibri" w:cs="Calibri"/>
          <w:lang w:eastAsia="pl-PL"/>
        </w:rPr>
        <w:t>ADK.0050.28.201</w:t>
      </w:r>
      <w:r>
        <w:rPr>
          <w:rFonts w:ascii="Calibri" w:eastAsia="Times New Roman" w:hAnsi="Calibri" w:cs="Calibri"/>
          <w:lang w:eastAsia="pl-PL"/>
        </w:rPr>
        <w:t>3 Burmistrza Miasta </w:t>
      </w:r>
      <w:r w:rsidR="00BC1AC5" w:rsidRPr="00812848">
        <w:rPr>
          <w:rFonts w:ascii="Calibri" w:eastAsia="Times New Roman" w:hAnsi="Calibri" w:cs="Calibri"/>
          <w:lang w:eastAsia="pl-PL"/>
        </w:rPr>
        <w:t>i </w:t>
      </w:r>
      <w:r>
        <w:rPr>
          <w:rFonts w:ascii="Calibri" w:eastAsia="Times New Roman" w:hAnsi="Calibri" w:cs="Calibri"/>
          <w:lang w:eastAsia="pl-PL"/>
        </w:rPr>
        <w:t xml:space="preserve">Gminy </w:t>
      </w:r>
      <w:r w:rsidR="00BC1AC5" w:rsidRPr="00812848">
        <w:rPr>
          <w:rFonts w:ascii="Calibri" w:eastAsia="Times New Roman" w:hAnsi="Calibri" w:cs="Calibri"/>
          <w:lang w:eastAsia="pl-PL"/>
        </w:rPr>
        <w:t>Piaseczno z dnia 5</w:t>
      </w:r>
      <w:r>
        <w:rPr>
          <w:rFonts w:ascii="Calibri" w:eastAsia="Times New Roman" w:hAnsi="Calibri" w:cs="Calibri"/>
          <w:lang w:eastAsia="pl-PL"/>
        </w:rPr>
        <w:t> </w:t>
      </w:r>
      <w:r w:rsidR="00BC1AC5" w:rsidRPr="00812848">
        <w:rPr>
          <w:rFonts w:ascii="Calibri" w:eastAsia="Times New Roman" w:hAnsi="Calibri" w:cs="Calibri"/>
          <w:lang w:eastAsia="pl-PL"/>
        </w:rPr>
        <w:t>września</w:t>
      </w:r>
      <w:r>
        <w:rPr>
          <w:rFonts w:ascii="Calibri" w:eastAsia="Times New Roman" w:hAnsi="Calibri" w:cs="Calibri"/>
          <w:lang w:eastAsia="pl-PL"/>
        </w:rPr>
        <w:t> </w:t>
      </w:r>
      <w:r w:rsidR="00BC1AC5" w:rsidRPr="00812848">
        <w:rPr>
          <w:rFonts w:ascii="Calibri" w:eastAsia="Times New Roman" w:hAnsi="Calibri" w:cs="Calibri"/>
          <w:lang w:eastAsia="pl-PL"/>
        </w:rPr>
        <w:t>2013</w:t>
      </w:r>
      <w:r>
        <w:rPr>
          <w:rFonts w:ascii="Calibri" w:eastAsia="Times New Roman" w:hAnsi="Calibri" w:cs="Calibri"/>
          <w:lang w:eastAsia="pl-PL"/>
        </w:rPr>
        <w:t> </w:t>
      </w:r>
      <w:r w:rsidR="00BC1AC5" w:rsidRPr="00812848">
        <w:rPr>
          <w:rFonts w:ascii="Calibri" w:eastAsia="Times New Roman" w:hAnsi="Calibri" w:cs="Calibri"/>
          <w:lang w:eastAsia="pl-PL"/>
        </w:rPr>
        <w:t>roku.</w:t>
      </w:r>
    </w:p>
    <w:bookmarkEnd w:id="1"/>
    <w:p w14:paraId="31370776" w14:textId="77777777" w:rsidR="00812848" w:rsidRDefault="00812848" w:rsidP="0081284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726132F" w14:textId="77777777" w:rsidR="00812848" w:rsidRDefault="00812848" w:rsidP="00812848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7EFC">
        <w:rPr>
          <w:rFonts w:ascii="Calibri" w:eastAsia="Times New Roman" w:hAnsi="Calibri" w:cs="Calibri"/>
          <w:lang w:eastAsia="pl-PL"/>
        </w:rPr>
        <w:t xml:space="preserve">§ </w:t>
      </w:r>
      <w:r>
        <w:rPr>
          <w:rFonts w:ascii="Calibri" w:eastAsia="Times New Roman" w:hAnsi="Calibri" w:cs="Calibri"/>
          <w:lang w:eastAsia="pl-PL"/>
        </w:rPr>
        <w:t>6</w:t>
      </w:r>
    </w:p>
    <w:p w14:paraId="7ABAB954" w14:textId="77777777" w:rsidR="00812848" w:rsidRDefault="00812848" w:rsidP="00812848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75118B98" w14:textId="77777777" w:rsidR="000331F5" w:rsidRPr="006E141F" w:rsidRDefault="00812848" w:rsidP="006E141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E141F">
        <w:rPr>
          <w:rFonts w:ascii="Calibri" w:eastAsia="Times New Roman" w:hAnsi="Calibri" w:cs="Calibri"/>
          <w:lang w:eastAsia="pl-PL"/>
        </w:rPr>
        <w:t>Zarządzenie wchodzi w życie z dniem podpisania</w:t>
      </w:r>
      <w:r w:rsidR="000331F5" w:rsidRPr="006E141F">
        <w:rPr>
          <w:rFonts w:ascii="Calibri" w:eastAsia="Times New Roman" w:hAnsi="Calibri" w:cs="Calibri"/>
          <w:lang w:eastAsia="pl-PL"/>
        </w:rPr>
        <w:t xml:space="preserve"> mocą obowiązującą od dnia 1 kwietnia 2023.</w:t>
      </w:r>
    </w:p>
    <w:p w14:paraId="7C69D4DD" w14:textId="77777777" w:rsidR="006D1B24" w:rsidRDefault="006D1B24">
      <w:pPr>
        <w:rPr>
          <w:rFonts w:ascii="Calibri" w:eastAsia="Times New Roman" w:hAnsi="Calibri" w:cs="Calibri"/>
          <w:lang w:eastAsia="pl-PL"/>
        </w:rPr>
      </w:pPr>
    </w:p>
    <w:p w14:paraId="031814A1" w14:textId="77777777" w:rsidR="00812848" w:rsidRPr="00DC7EFC" w:rsidRDefault="00812848">
      <w:pPr>
        <w:rPr>
          <w:rFonts w:ascii="Calibri" w:eastAsia="Times New Roman" w:hAnsi="Calibri" w:cs="Calibri"/>
          <w:lang w:eastAsia="pl-PL"/>
        </w:rPr>
      </w:pPr>
    </w:p>
    <w:p w14:paraId="4DDC1F28" w14:textId="77777777" w:rsidR="00812848" w:rsidRDefault="00812848">
      <w:pPr>
        <w:rPr>
          <w:rFonts w:eastAsia="Arial Unicode MS" w:cstheme="minorHAnsi"/>
          <w:color w:val="000000"/>
          <w:sz w:val="18"/>
          <w:szCs w:val="18"/>
          <w:lang w:eastAsia="pl-PL"/>
        </w:rPr>
      </w:pPr>
      <w:r>
        <w:rPr>
          <w:rFonts w:eastAsia="Arial Unicode MS" w:cstheme="minorHAnsi"/>
          <w:color w:val="000000"/>
          <w:sz w:val="18"/>
          <w:szCs w:val="18"/>
          <w:lang w:eastAsia="pl-PL"/>
        </w:rPr>
        <w:br w:type="page"/>
      </w:r>
    </w:p>
    <w:p w14:paraId="10A423FE" w14:textId="2AD13527" w:rsidR="00A968E6" w:rsidRPr="00DC7EFC" w:rsidRDefault="00A968E6" w:rsidP="003151B8">
      <w:pPr>
        <w:spacing w:after="0" w:line="240" w:lineRule="auto"/>
        <w:ind w:left="5387"/>
        <w:jc w:val="both"/>
        <w:rPr>
          <w:rFonts w:eastAsia="Arial Unicode MS" w:cstheme="minorHAnsi"/>
          <w:color w:val="000000"/>
          <w:sz w:val="18"/>
          <w:szCs w:val="18"/>
          <w:lang w:eastAsia="pl-PL"/>
        </w:rPr>
      </w:pPr>
      <w:r w:rsidRPr="00DC7EFC">
        <w:rPr>
          <w:rFonts w:eastAsia="Arial Unicode MS" w:cstheme="minorHAnsi"/>
          <w:color w:val="000000"/>
          <w:sz w:val="18"/>
          <w:szCs w:val="18"/>
          <w:lang w:eastAsia="pl-PL"/>
        </w:rPr>
        <w:lastRenderedPageBreak/>
        <w:t>Załącznik</w:t>
      </w:r>
      <w:r w:rsidR="003151B8" w:rsidRPr="00DC7EFC">
        <w:rPr>
          <w:rFonts w:eastAsia="Arial Unicode MS" w:cstheme="minorHAnsi"/>
          <w:color w:val="000000"/>
          <w:sz w:val="18"/>
          <w:szCs w:val="18"/>
          <w:lang w:eastAsia="pl-PL"/>
        </w:rPr>
        <w:t xml:space="preserve"> </w:t>
      </w:r>
      <w:r w:rsidRPr="00DC7EFC">
        <w:rPr>
          <w:rFonts w:eastAsia="Arial Unicode MS" w:cstheme="minorHAnsi"/>
          <w:color w:val="000000"/>
          <w:sz w:val="18"/>
          <w:szCs w:val="18"/>
          <w:lang w:eastAsia="pl-PL"/>
        </w:rPr>
        <w:t>do z</w:t>
      </w:r>
      <w:r w:rsidR="00096AEE" w:rsidRPr="00DC7EFC">
        <w:rPr>
          <w:rFonts w:eastAsia="Arial Unicode MS" w:cstheme="minorHAnsi"/>
          <w:color w:val="000000"/>
          <w:sz w:val="18"/>
          <w:szCs w:val="18"/>
          <w:lang w:eastAsia="pl-PL"/>
        </w:rPr>
        <w:t xml:space="preserve">arządzenia </w:t>
      </w:r>
      <w:r w:rsidR="000331F5">
        <w:rPr>
          <w:rFonts w:ascii="Calibri" w:eastAsia="Times New Roman" w:hAnsi="Calibri" w:cs="Calibri"/>
          <w:lang w:eastAsia="pl-PL"/>
        </w:rPr>
        <w:t>ADK.0050.186.2022</w:t>
      </w:r>
    </w:p>
    <w:p w14:paraId="04058551" w14:textId="77777777" w:rsidR="00A968E6" w:rsidRPr="00DC7EFC" w:rsidRDefault="009D47BF" w:rsidP="003151B8">
      <w:pPr>
        <w:spacing w:after="0" w:line="240" w:lineRule="auto"/>
        <w:ind w:left="5387"/>
        <w:jc w:val="both"/>
        <w:rPr>
          <w:rFonts w:eastAsia="Arial Unicode MS" w:cstheme="minorHAnsi"/>
          <w:color w:val="000000"/>
          <w:sz w:val="18"/>
          <w:szCs w:val="18"/>
          <w:lang w:eastAsia="pl-PL"/>
        </w:rPr>
      </w:pPr>
      <w:r w:rsidRPr="00DC7EFC">
        <w:rPr>
          <w:rFonts w:eastAsia="Arial Unicode MS" w:cstheme="minorHAnsi"/>
          <w:color w:val="000000"/>
          <w:sz w:val="18"/>
          <w:szCs w:val="18"/>
          <w:lang w:eastAsia="pl-PL"/>
        </w:rPr>
        <w:t>Burmistrza Miasta i Gminy Piaseczno</w:t>
      </w:r>
    </w:p>
    <w:p w14:paraId="62D8372F" w14:textId="3F9AFDA5" w:rsidR="00A968E6" w:rsidRPr="00DC7EFC" w:rsidRDefault="00096AEE" w:rsidP="003151B8">
      <w:pPr>
        <w:spacing w:after="0" w:line="240" w:lineRule="auto"/>
        <w:ind w:left="5387"/>
        <w:jc w:val="both"/>
        <w:rPr>
          <w:rFonts w:eastAsia="Arial Unicode MS" w:cstheme="minorHAnsi"/>
          <w:color w:val="000000"/>
          <w:sz w:val="18"/>
          <w:szCs w:val="18"/>
          <w:lang w:eastAsia="pl-PL"/>
        </w:rPr>
      </w:pPr>
      <w:r w:rsidRPr="00DC7EFC">
        <w:rPr>
          <w:rFonts w:eastAsia="Arial Unicode MS" w:cstheme="minorHAnsi"/>
          <w:color w:val="000000"/>
          <w:sz w:val="18"/>
          <w:szCs w:val="18"/>
          <w:lang w:eastAsia="pl-PL"/>
        </w:rPr>
        <w:t>z dnia</w:t>
      </w:r>
      <w:r w:rsidR="000331F5">
        <w:rPr>
          <w:rFonts w:eastAsia="Arial Unicode MS" w:cstheme="minorHAnsi"/>
          <w:color w:val="000000"/>
          <w:sz w:val="18"/>
          <w:szCs w:val="18"/>
          <w:lang w:eastAsia="pl-PL"/>
        </w:rPr>
        <w:t xml:space="preserve"> 27 grudnia 2022</w:t>
      </w:r>
      <w:r w:rsidR="009F3E29" w:rsidRPr="00DC7EFC">
        <w:rPr>
          <w:rFonts w:eastAsia="Arial Unicode MS" w:cstheme="minorHAnsi"/>
          <w:color w:val="000000"/>
          <w:sz w:val="18"/>
          <w:szCs w:val="18"/>
          <w:lang w:eastAsia="pl-PL"/>
        </w:rPr>
        <w:t xml:space="preserve"> </w:t>
      </w:r>
      <w:r w:rsidR="001638B2" w:rsidRPr="00DC7EFC">
        <w:rPr>
          <w:rFonts w:cstheme="minorHAnsi"/>
          <w:bCs/>
          <w:sz w:val="18"/>
          <w:szCs w:val="18"/>
        </w:rPr>
        <w:t xml:space="preserve">w sprawie </w:t>
      </w:r>
      <w:r w:rsidR="003151B8" w:rsidRPr="00DC7EFC">
        <w:rPr>
          <w:rFonts w:cstheme="minorHAnsi"/>
          <w:bCs/>
          <w:sz w:val="18"/>
          <w:szCs w:val="18"/>
        </w:rPr>
        <w:t xml:space="preserve">ustalenia </w:t>
      </w:r>
      <w:r w:rsidR="001638B2" w:rsidRPr="00DC7EFC">
        <w:rPr>
          <w:rFonts w:eastAsia="Arial Unicode MS" w:cstheme="minorHAnsi"/>
          <w:b/>
          <w:color w:val="000000"/>
          <w:sz w:val="18"/>
          <w:szCs w:val="18"/>
          <w:lang w:eastAsia="pl-PL"/>
        </w:rPr>
        <w:t>Regulaminu kontroli zarządczej w Gminie Piaseczno</w:t>
      </w:r>
    </w:p>
    <w:p w14:paraId="1BCA0036" w14:textId="77777777" w:rsidR="00A968E6" w:rsidRPr="00DC7EFC" w:rsidRDefault="00A968E6" w:rsidP="00A968E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14:paraId="2F76CDF1" w14:textId="77777777" w:rsidR="00A968E6" w:rsidRPr="00DC7EFC" w:rsidRDefault="00A968E6" w:rsidP="00A968E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14:paraId="7BC76479" w14:textId="77777777" w:rsidR="00091B47" w:rsidRPr="00DC7EFC" w:rsidRDefault="00091B47" w:rsidP="00091B47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  <w:r w:rsidRPr="00DC7EFC">
        <w:rPr>
          <w:rFonts w:asciiTheme="majorHAnsi" w:eastAsia="Arial Unicode MS" w:hAnsiTheme="majorHAnsi" w:cstheme="majorHAnsi"/>
          <w:b/>
          <w:color w:val="000000"/>
          <w:lang w:eastAsia="pl-PL"/>
        </w:rPr>
        <w:t xml:space="preserve">Regulamin kontroli zarządczej </w:t>
      </w:r>
    </w:p>
    <w:p w14:paraId="2B667290" w14:textId="77777777" w:rsidR="00A968E6" w:rsidRPr="00DC7EFC" w:rsidRDefault="00266980" w:rsidP="00091B47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  <w:r w:rsidRPr="00DC7EFC">
        <w:rPr>
          <w:rFonts w:asciiTheme="majorHAnsi" w:eastAsia="Arial Unicode MS" w:hAnsiTheme="majorHAnsi" w:cstheme="majorHAnsi"/>
          <w:b/>
          <w:color w:val="000000"/>
          <w:lang w:eastAsia="pl-PL"/>
        </w:rPr>
        <w:t>w Gminie Piaseczno</w:t>
      </w:r>
    </w:p>
    <w:p w14:paraId="1445DADA" w14:textId="77777777" w:rsidR="00A968E6" w:rsidRPr="00DC7EFC" w:rsidRDefault="00A968E6" w:rsidP="00A968E6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</w:p>
    <w:p w14:paraId="56E99D2F" w14:textId="77777777" w:rsidR="003E1C2B" w:rsidRPr="00DC7EFC" w:rsidRDefault="003E1C2B" w:rsidP="00A968E6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</w:p>
    <w:p w14:paraId="5B3FF28F" w14:textId="77777777" w:rsidR="003E1C2B" w:rsidRPr="00DC7EFC" w:rsidRDefault="0087407C" w:rsidP="00A968E6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  <w:r w:rsidRPr="00DC7EFC">
        <w:rPr>
          <w:rFonts w:asciiTheme="majorHAnsi" w:eastAsia="Arial Unicode MS" w:hAnsiTheme="majorHAnsi" w:cstheme="majorHAnsi"/>
          <w:b/>
          <w:color w:val="000000"/>
          <w:lang w:eastAsia="pl-PL"/>
        </w:rPr>
        <w:t>Spis treści</w:t>
      </w:r>
    </w:p>
    <w:p w14:paraId="3F4933A9" w14:textId="77777777" w:rsidR="0087407C" w:rsidRPr="00DC7EFC" w:rsidRDefault="0087407C" w:rsidP="00A968E6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</w:p>
    <w:p w14:paraId="764FC0D2" w14:textId="77777777" w:rsidR="00091B47" w:rsidRPr="00DC7EFC" w:rsidRDefault="00091B47" w:rsidP="00091B47">
      <w:pPr>
        <w:shd w:val="clear" w:color="auto" w:fill="FFFFFF"/>
        <w:spacing w:after="0" w:line="240" w:lineRule="auto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Rozdział I</w:t>
      </w:r>
    </w:p>
    <w:p w14:paraId="6CA51DBD" w14:textId="77777777" w:rsidR="00091B47" w:rsidRPr="00DC7EFC" w:rsidRDefault="001E5BB2" w:rsidP="00091B47">
      <w:pPr>
        <w:shd w:val="clear" w:color="auto" w:fill="FFFFFF"/>
        <w:spacing w:after="0" w:line="240" w:lineRule="auto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Postanowienia ogólne ……………….</w:t>
      </w:r>
      <w:r w:rsidR="00091B47" w:rsidRPr="00DC7EFC">
        <w:rPr>
          <w:rFonts w:asciiTheme="majorHAnsi" w:hAnsiTheme="majorHAnsi" w:cstheme="majorHAnsi"/>
          <w:bCs/>
        </w:rPr>
        <w:t>………</w:t>
      </w:r>
      <w:r w:rsidR="009F3E29" w:rsidRPr="00DC7EFC">
        <w:rPr>
          <w:rFonts w:asciiTheme="majorHAnsi" w:hAnsiTheme="majorHAnsi" w:cstheme="majorHAnsi"/>
          <w:bCs/>
        </w:rPr>
        <w:t>……………………………………………..</w:t>
      </w:r>
      <w:r w:rsidR="00091B47" w:rsidRPr="00DC7EFC">
        <w:rPr>
          <w:rFonts w:asciiTheme="majorHAnsi" w:hAnsiTheme="majorHAnsi" w:cstheme="majorHAnsi"/>
          <w:bCs/>
        </w:rPr>
        <w:t>………………………………………..</w:t>
      </w:r>
      <w:r w:rsidR="00227B1C" w:rsidRPr="00DC7EFC">
        <w:rPr>
          <w:rFonts w:asciiTheme="majorHAnsi" w:hAnsiTheme="majorHAnsi" w:cstheme="majorHAnsi"/>
          <w:bCs/>
        </w:rPr>
        <w:t>…</w:t>
      </w:r>
      <w:r w:rsidR="009F3E29" w:rsidRPr="00DC7EFC">
        <w:rPr>
          <w:rFonts w:asciiTheme="majorHAnsi" w:hAnsiTheme="majorHAnsi" w:cstheme="majorHAnsi"/>
          <w:bCs/>
        </w:rPr>
        <w:t>.</w:t>
      </w:r>
      <w:r w:rsidR="00227B1C" w:rsidRPr="00DC7EFC">
        <w:rPr>
          <w:rFonts w:asciiTheme="majorHAnsi" w:hAnsiTheme="majorHAnsi" w:cstheme="majorHAnsi"/>
          <w:bCs/>
        </w:rPr>
        <w:t>…….</w:t>
      </w:r>
      <w:r w:rsidR="00107BFD" w:rsidRPr="00DC7EFC">
        <w:rPr>
          <w:rFonts w:asciiTheme="majorHAnsi" w:hAnsiTheme="majorHAnsi" w:cstheme="majorHAnsi"/>
          <w:bCs/>
        </w:rPr>
        <w:t>4</w:t>
      </w:r>
    </w:p>
    <w:p w14:paraId="1572D9C4" w14:textId="77777777" w:rsidR="00091B47" w:rsidRPr="00DC7EFC" w:rsidRDefault="00091B47" w:rsidP="00091B47">
      <w:pPr>
        <w:shd w:val="clear" w:color="auto" w:fill="FFFFFF"/>
        <w:spacing w:after="0" w:line="240" w:lineRule="auto"/>
        <w:outlineLvl w:val="0"/>
        <w:rPr>
          <w:rFonts w:asciiTheme="majorHAnsi" w:hAnsiTheme="majorHAnsi" w:cstheme="majorHAnsi"/>
          <w:bCs/>
        </w:rPr>
      </w:pPr>
    </w:p>
    <w:p w14:paraId="721902A6" w14:textId="77777777" w:rsidR="00933B94" w:rsidRPr="00DC7EFC" w:rsidRDefault="00091B47" w:rsidP="00933B94">
      <w:pPr>
        <w:shd w:val="clear" w:color="auto" w:fill="FFFFFF"/>
        <w:spacing w:after="0" w:line="240" w:lineRule="auto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 xml:space="preserve">Rozdział </w:t>
      </w:r>
      <w:r w:rsidR="00933B94" w:rsidRPr="00DC7EFC">
        <w:rPr>
          <w:rFonts w:asciiTheme="majorHAnsi" w:hAnsiTheme="majorHAnsi" w:cstheme="majorHAnsi"/>
          <w:bCs/>
        </w:rPr>
        <w:t>II</w:t>
      </w:r>
    </w:p>
    <w:p w14:paraId="4487A153" w14:textId="77777777" w:rsidR="00210E7F" w:rsidRPr="00DC7EFC" w:rsidRDefault="00933B94" w:rsidP="00933B94">
      <w:pPr>
        <w:shd w:val="clear" w:color="auto" w:fill="FFFFFF"/>
        <w:spacing w:after="0" w:line="240" w:lineRule="auto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J</w:t>
      </w:r>
      <w:r w:rsidR="009D47BF" w:rsidRPr="00DC7EFC">
        <w:rPr>
          <w:rFonts w:asciiTheme="majorHAnsi" w:hAnsiTheme="majorHAnsi" w:cstheme="majorHAnsi"/>
        </w:rPr>
        <w:t>ednostki organizacyjne</w:t>
      </w:r>
      <w:r w:rsidRPr="00DC7EFC">
        <w:rPr>
          <w:rFonts w:asciiTheme="majorHAnsi" w:hAnsiTheme="majorHAnsi" w:cstheme="majorHAnsi"/>
        </w:rPr>
        <w:t xml:space="preserve"> </w:t>
      </w:r>
      <w:r w:rsidR="000A1BA7" w:rsidRPr="00DC7EFC">
        <w:rPr>
          <w:rFonts w:asciiTheme="majorHAnsi" w:hAnsiTheme="majorHAnsi" w:cstheme="majorHAnsi"/>
        </w:rPr>
        <w:t>G</w:t>
      </w:r>
      <w:r w:rsidRPr="00DC7EFC">
        <w:rPr>
          <w:rFonts w:asciiTheme="majorHAnsi" w:hAnsiTheme="majorHAnsi" w:cstheme="majorHAnsi"/>
        </w:rPr>
        <w:t>miny</w:t>
      </w:r>
      <w:r w:rsidR="00107BFD" w:rsidRPr="00DC7EFC">
        <w:rPr>
          <w:rFonts w:asciiTheme="majorHAnsi" w:hAnsiTheme="majorHAnsi" w:cstheme="majorHAnsi"/>
        </w:rPr>
        <w:t>………………………………………………</w:t>
      </w:r>
      <w:r w:rsidR="009F3E29" w:rsidRPr="00DC7EFC">
        <w:rPr>
          <w:rFonts w:asciiTheme="majorHAnsi" w:hAnsiTheme="majorHAnsi" w:cstheme="majorHAnsi"/>
        </w:rPr>
        <w:t>…………</w:t>
      </w:r>
      <w:r w:rsidRPr="00DC7EFC">
        <w:rPr>
          <w:rFonts w:asciiTheme="majorHAnsi" w:hAnsiTheme="majorHAnsi" w:cstheme="majorHAnsi"/>
        </w:rPr>
        <w:t>…</w:t>
      </w:r>
      <w:r w:rsidR="009F3E29" w:rsidRPr="00DC7EFC">
        <w:rPr>
          <w:rFonts w:asciiTheme="majorHAnsi" w:hAnsiTheme="majorHAnsi" w:cstheme="majorHAnsi"/>
        </w:rPr>
        <w:t>…</w:t>
      </w:r>
      <w:r w:rsidR="000A1BA7" w:rsidRPr="00DC7EFC">
        <w:rPr>
          <w:rFonts w:asciiTheme="majorHAnsi" w:hAnsiTheme="majorHAnsi" w:cstheme="majorHAnsi"/>
        </w:rPr>
        <w:t>..</w:t>
      </w:r>
      <w:r w:rsidR="009F3E29" w:rsidRPr="00DC7EFC">
        <w:rPr>
          <w:rFonts w:asciiTheme="majorHAnsi" w:hAnsiTheme="majorHAnsi" w:cstheme="majorHAnsi"/>
        </w:rPr>
        <w:t>………………..</w:t>
      </w:r>
      <w:r w:rsidR="00107BFD" w:rsidRPr="00DC7EFC">
        <w:rPr>
          <w:rFonts w:asciiTheme="majorHAnsi" w:hAnsiTheme="majorHAnsi" w:cstheme="majorHAnsi"/>
        </w:rPr>
        <w:t>……</w:t>
      </w:r>
      <w:r w:rsidR="009F3E29" w:rsidRPr="00DC7EFC">
        <w:rPr>
          <w:rFonts w:asciiTheme="majorHAnsi" w:hAnsiTheme="majorHAnsi" w:cstheme="majorHAnsi"/>
        </w:rPr>
        <w:t>……..</w:t>
      </w:r>
      <w:r w:rsidR="00107BFD" w:rsidRPr="00DC7EFC">
        <w:rPr>
          <w:rFonts w:asciiTheme="majorHAnsi" w:hAnsiTheme="majorHAnsi" w:cstheme="majorHAnsi"/>
        </w:rPr>
        <w:t>……</w:t>
      </w:r>
      <w:r w:rsidR="009F3E29" w:rsidRPr="00DC7EFC">
        <w:rPr>
          <w:rFonts w:asciiTheme="majorHAnsi" w:hAnsiTheme="majorHAnsi" w:cstheme="majorHAnsi"/>
        </w:rPr>
        <w:t>..</w:t>
      </w:r>
      <w:r w:rsidR="00107BFD" w:rsidRPr="00DC7EFC">
        <w:rPr>
          <w:rFonts w:asciiTheme="majorHAnsi" w:hAnsiTheme="majorHAnsi" w:cstheme="majorHAnsi"/>
        </w:rPr>
        <w:t>…...1</w:t>
      </w:r>
      <w:r w:rsidRPr="00DC7EFC">
        <w:rPr>
          <w:rFonts w:asciiTheme="majorHAnsi" w:hAnsiTheme="majorHAnsi" w:cstheme="majorHAnsi"/>
        </w:rPr>
        <w:t>0</w:t>
      </w:r>
    </w:p>
    <w:p w14:paraId="2244D348" w14:textId="77777777" w:rsidR="00210E7F" w:rsidRPr="00DC7EFC" w:rsidRDefault="00210E7F" w:rsidP="009F3E29">
      <w:pPr>
        <w:shd w:val="clear" w:color="auto" w:fill="FFFFFF"/>
        <w:spacing w:after="0" w:line="240" w:lineRule="auto"/>
        <w:ind w:left="1416"/>
        <w:jc w:val="both"/>
        <w:outlineLvl w:val="0"/>
        <w:rPr>
          <w:rFonts w:asciiTheme="majorHAnsi" w:hAnsiTheme="majorHAnsi" w:cstheme="majorHAnsi"/>
        </w:rPr>
      </w:pPr>
      <w:r w:rsidRPr="00DC7EFC">
        <w:rPr>
          <w:rFonts w:asciiTheme="majorHAnsi" w:hAnsiTheme="majorHAnsi" w:cstheme="majorHAnsi"/>
        </w:rPr>
        <w:t>Plan działaln</w:t>
      </w:r>
      <w:r w:rsidR="001E7516" w:rsidRPr="00DC7EFC">
        <w:rPr>
          <w:rFonts w:asciiTheme="majorHAnsi" w:hAnsiTheme="majorHAnsi" w:cstheme="majorHAnsi"/>
        </w:rPr>
        <w:t>ości</w:t>
      </w:r>
      <w:r w:rsidRPr="00DC7EFC">
        <w:rPr>
          <w:rFonts w:asciiTheme="majorHAnsi" w:hAnsiTheme="majorHAnsi" w:cstheme="majorHAnsi"/>
        </w:rPr>
        <w:t xml:space="preserve">, sprawozdanie z </w:t>
      </w:r>
      <w:r w:rsidR="001E7516" w:rsidRPr="00DC7EFC">
        <w:rPr>
          <w:rFonts w:asciiTheme="majorHAnsi" w:hAnsiTheme="majorHAnsi" w:cstheme="majorHAnsi"/>
        </w:rPr>
        <w:t xml:space="preserve">realizacji planu </w:t>
      </w:r>
      <w:r w:rsidR="009F3E29" w:rsidRPr="00DC7EFC">
        <w:rPr>
          <w:rFonts w:asciiTheme="majorHAnsi" w:hAnsiTheme="majorHAnsi" w:cstheme="majorHAnsi"/>
        </w:rPr>
        <w:t>działalnośc</w:t>
      </w:r>
      <w:r w:rsidR="009B5853" w:rsidRPr="00DC7EFC">
        <w:rPr>
          <w:rFonts w:asciiTheme="majorHAnsi" w:hAnsiTheme="majorHAnsi" w:cstheme="majorHAnsi"/>
        </w:rPr>
        <w:t>i</w:t>
      </w:r>
      <w:r w:rsidR="00BB2655" w:rsidRPr="00DC7EFC">
        <w:rPr>
          <w:rFonts w:asciiTheme="majorHAnsi" w:hAnsiTheme="majorHAnsi" w:cstheme="majorHAnsi"/>
        </w:rPr>
        <w:t>…..…</w:t>
      </w:r>
      <w:r w:rsidR="009F3E29" w:rsidRPr="00DC7EFC">
        <w:rPr>
          <w:rFonts w:asciiTheme="majorHAnsi" w:hAnsiTheme="majorHAnsi" w:cstheme="majorHAnsi"/>
        </w:rPr>
        <w:t>……………….</w:t>
      </w:r>
      <w:r w:rsidR="00D47D10" w:rsidRPr="00DC7EFC">
        <w:rPr>
          <w:rFonts w:asciiTheme="majorHAnsi" w:hAnsiTheme="majorHAnsi" w:cstheme="majorHAnsi"/>
        </w:rPr>
        <w:t>…</w:t>
      </w:r>
      <w:r w:rsidR="009F3E29" w:rsidRPr="00DC7EFC">
        <w:rPr>
          <w:rFonts w:asciiTheme="majorHAnsi" w:hAnsiTheme="majorHAnsi" w:cstheme="majorHAnsi"/>
        </w:rPr>
        <w:t>.</w:t>
      </w:r>
      <w:r w:rsidRPr="00DC7EFC">
        <w:rPr>
          <w:rFonts w:asciiTheme="majorHAnsi" w:hAnsiTheme="majorHAnsi" w:cstheme="majorHAnsi"/>
        </w:rPr>
        <w:t>…</w:t>
      </w:r>
      <w:r w:rsidR="009F3E29" w:rsidRPr="00DC7EFC">
        <w:rPr>
          <w:rFonts w:asciiTheme="majorHAnsi" w:hAnsiTheme="majorHAnsi" w:cstheme="majorHAnsi"/>
        </w:rPr>
        <w:t>...</w:t>
      </w:r>
      <w:r w:rsidRPr="00DC7EFC">
        <w:rPr>
          <w:rFonts w:asciiTheme="majorHAnsi" w:hAnsiTheme="majorHAnsi" w:cstheme="majorHAnsi"/>
        </w:rPr>
        <w:t>…..</w:t>
      </w:r>
      <w:r w:rsidR="00BB2655" w:rsidRPr="00DC7EFC">
        <w:rPr>
          <w:rFonts w:asciiTheme="majorHAnsi" w:hAnsiTheme="majorHAnsi" w:cstheme="majorHAnsi"/>
        </w:rPr>
        <w:t>1</w:t>
      </w:r>
      <w:r w:rsidR="00933B94" w:rsidRPr="00DC7EFC">
        <w:rPr>
          <w:rFonts w:asciiTheme="majorHAnsi" w:hAnsiTheme="majorHAnsi" w:cstheme="majorHAnsi"/>
        </w:rPr>
        <w:t>1</w:t>
      </w:r>
    </w:p>
    <w:p w14:paraId="456A3ABC" w14:textId="77777777" w:rsidR="00BB2655" w:rsidRPr="00DC7EFC" w:rsidRDefault="00BB2655" w:rsidP="009F3E29">
      <w:pPr>
        <w:shd w:val="clear" w:color="auto" w:fill="FFFFFF"/>
        <w:spacing w:after="0" w:line="240" w:lineRule="auto"/>
        <w:ind w:left="1416"/>
        <w:jc w:val="both"/>
        <w:outlineLvl w:val="0"/>
        <w:rPr>
          <w:rFonts w:asciiTheme="majorHAnsi" w:hAnsiTheme="majorHAnsi" w:cstheme="majorHAnsi"/>
        </w:rPr>
      </w:pPr>
      <w:r w:rsidRPr="00DC7EFC">
        <w:rPr>
          <w:rFonts w:asciiTheme="majorHAnsi" w:hAnsiTheme="majorHAnsi" w:cstheme="majorHAnsi"/>
        </w:rPr>
        <w:t>Zarządzanie ryzykiem</w:t>
      </w:r>
      <w:r w:rsidR="009F3E29" w:rsidRPr="00DC7EFC">
        <w:rPr>
          <w:rFonts w:asciiTheme="majorHAnsi" w:hAnsiTheme="majorHAnsi" w:cstheme="majorHAnsi"/>
        </w:rPr>
        <w:t xml:space="preserve"> </w:t>
      </w:r>
      <w:r w:rsidRPr="00DC7EFC">
        <w:rPr>
          <w:rFonts w:asciiTheme="majorHAnsi" w:hAnsiTheme="majorHAnsi" w:cstheme="majorHAnsi"/>
        </w:rPr>
        <w:t>………..…………………………………</w:t>
      </w:r>
      <w:r w:rsidR="009F3E29" w:rsidRPr="00DC7EFC">
        <w:rPr>
          <w:rFonts w:asciiTheme="majorHAnsi" w:hAnsiTheme="majorHAnsi" w:cstheme="majorHAnsi"/>
        </w:rPr>
        <w:t>…</w:t>
      </w:r>
      <w:r w:rsidRPr="00DC7EFC">
        <w:rPr>
          <w:rFonts w:asciiTheme="majorHAnsi" w:hAnsiTheme="majorHAnsi" w:cstheme="majorHAnsi"/>
        </w:rPr>
        <w:t>……</w:t>
      </w:r>
      <w:r w:rsidR="009F3E29" w:rsidRPr="00DC7EFC">
        <w:rPr>
          <w:rFonts w:asciiTheme="majorHAnsi" w:hAnsiTheme="majorHAnsi" w:cstheme="majorHAnsi"/>
        </w:rPr>
        <w:t>………………………</w:t>
      </w:r>
      <w:r w:rsidRPr="00DC7EFC">
        <w:rPr>
          <w:rFonts w:asciiTheme="majorHAnsi" w:hAnsiTheme="majorHAnsi" w:cstheme="majorHAnsi"/>
        </w:rPr>
        <w:t>………</w:t>
      </w:r>
      <w:r w:rsidR="009F3E29" w:rsidRPr="00DC7EFC">
        <w:rPr>
          <w:rFonts w:asciiTheme="majorHAnsi" w:hAnsiTheme="majorHAnsi" w:cstheme="majorHAnsi"/>
        </w:rPr>
        <w:t>..</w:t>
      </w:r>
      <w:r w:rsidRPr="00DC7EFC">
        <w:rPr>
          <w:rFonts w:asciiTheme="majorHAnsi" w:hAnsiTheme="majorHAnsi" w:cstheme="majorHAnsi"/>
        </w:rPr>
        <w:t>…</w:t>
      </w:r>
      <w:r w:rsidR="009F3E29" w:rsidRPr="00DC7EFC">
        <w:rPr>
          <w:rFonts w:asciiTheme="majorHAnsi" w:hAnsiTheme="majorHAnsi" w:cstheme="majorHAnsi"/>
        </w:rPr>
        <w:t>....</w:t>
      </w:r>
      <w:r w:rsidR="00D47D10" w:rsidRPr="00DC7EFC">
        <w:rPr>
          <w:rFonts w:asciiTheme="majorHAnsi" w:hAnsiTheme="majorHAnsi" w:cstheme="majorHAnsi"/>
        </w:rPr>
        <w:t>…</w:t>
      </w:r>
      <w:r w:rsidRPr="00DC7EFC">
        <w:rPr>
          <w:rFonts w:asciiTheme="majorHAnsi" w:hAnsiTheme="majorHAnsi" w:cstheme="majorHAnsi"/>
        </w:rPr>
        <w:t>…1</w:t>
      </w:r>
      <w:r w:rsidR="00933B94" w:rsidRPr="00DC7EFC">
        <w:rPr>
          <w:rFonts w:asciiTheme="majorHAnsi" w:hAnsiTheme="majorHAnsi" w:cstheme="majorHAnsi"/>
        </w:rPr>
        <w:t>2</w:t>
      </w:r>
    </w:p>
    <w:p w14:paraId="175C2660" w14:textId="77777777" w:rsidR="009D47BF" w:rsidRPr="00DC7EFC" w:rsidRDefault="00BB2655" w:rsidP="009F3E29">
      <w:pPr>
        <w:shd w:val="clear" w:color="auto" w:fill="FFFFFF"/>
        <w:spacing w:after="0" w:line="240" w:lineRule="auto"/>
        <w:ind w:left="1416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</w:rPr>
        <w:t xml:space="preserve">Samooceny i informacja o stanie kontroli zarządczej </w:t>
      </w:r>
      <w:r w:rsidR="003B641D" w:rsidRPr="00DC7EFC">
        <w:rPr>
          <w:rFonts w:asciiTheme="majorHAnsi" w:hAnsiTheme="majorHAnsi" w:cstheme="majorHAnsi"/>
          <w:bCs/>
        </w:rPr>
        <w:t>…………………</w:t>
      </w:r>
      <w:r w:rsidR="009F3E29" w:rsidRPr="00DC7EFC">
        <w:rPr>
          <w:rFonts w:asciiTheme="majorHAnsi" w:hAnsiTheme="majorHAnsi" w:cstheme="majorHAnsi"/>
          <w:bCs/>
        </w:rPr>
        <w:t>..</w:t>
      </w:r>
      <w:r w:rsidR="003B641D" w:rsidRPr="00DC7EFC">
        <w:rPr>
          <w:rFonts w:asciiTheme="majorHAnsi" w:hAnsiTheme="majorHAnsi" w:cstheme="majorHAnsi"/>
          <w:bCs/>
        </w:rPr>
        <w:t>……</w:t>
      </w:r>
      <w:r w:rsidR="009F3E29" w:rsidRPr="00DC7EFC">
        <w:rPr>
          <w:rFonts w:asciiTheme="majorHAnsi" w:hAnsiTheme="majorHAnsi" w:cstheme="majorHAnsi"/>
          <w:bCs/>
        </w:rPr>
        <w:t>…..……………………</w:t>
      </w:r>
      <w:r w:rsidR="003B641D" w:rsidRPr="00DC7EFC">
        <w:rPr>
          <w:rFonts w:asciiTheme="majorHAnsi" w:hAnsiTheme="majorHAnsi" w:cstheme="majorHAnsi"/>
          <w:bCs/>
        </w:rPr>
        <w:t>1</w:t>
      </w:r>
      <w:r w:rsidR="00933B94" w:rsidRPr="00DC7EFC">
        <w:rPr>
          <w:rFonts w:asciiTheme="majorHAnsi" w:hAnsiTheme="majorHAnsi" w:cstheme="majorHAnsi"/>
          <w:bCs/>
        </w:rPr>
        <w:t>3</w:t>
      </w:r>
    </w:p>
    <w:p w14:paraId="4538EFD1" w14:textId="77777777" w:rsidR="00091B47" w:rsidRPr="00DC7EFC" w:rsidRDefault="00091B47" w:rsidP="009D47BF">
      <w:pPr>
        <w:spacing w:after="0" w:line="276" w:lineRule="auto"/>
        <w:rPr>
          <w:rFonts w:asciiTheme="majorHAnsi" w:hAnsiTheme="majorHAnsi" w:cstheme="majorHAnsi"/>
          <w:bCs/>
        </w:rPr>
      </w:pPr>
    </w:p>
    <w:p w14:paraId="3454EE95" w14:textId="77777777" w:rsidR="00091B47" w:rsidRPr="00DC7EFC" w:rsidRDefault="00091B47" w:rsidP="00091B47">
      <w:pPr>
        <w:spacing w:after="0" w:line="240" w:lineRule="auto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Rozdział III</w:t>
      </w:r>
    </w:p>
    <w:p w14:paraId="395192CF" w14:textId="77777777" w:rsidR="00091B47" w:rsidRPr="00DC7EFC" w:rsidRDefault="009D47BF" w:rsidP="009F3E29">
      <w:pPr>
        <w:spacing w:after="0" w:line="240" w:lineRule="auto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Urząd Miasta i Gminy Piaseczno</w:t>
      </w:r>
      <w:r w:rsidR="007E420B" w:rsidRPr="00DC7EFC">
        <w:rPr>
          <w:rFonts w:asciiTheme="majorHAnsi" w:hAnsiTheme="majorHAnsi" w:cstheme="majorHAnsi"/>
          <w:bCs/>
        </w:rPr>
        <w:t xml:space="preserve"> </w:t>
      </w:r>
      <w:r w:rsidR="00B97AB4" w:rsidRPr="00DC7EFC">
        <w:rPr>
          <w:rFonts w:asciiTheme="majorHAnsi" w:hAnsiTheme="majorHAnsi" w:cstheme="majorHAnsi"/>
          <w:bCs/>
        </w:rPr>
        <w:t>…………….</w:t>
      </w:r>
      <w:r w:rsidRPr="00DC7EFC">
        <w:rPr>
          <w:rFonts w:asciiTheme="majorHAnsi" w:hAnsiTheme="majorHAnsi" w:cstheme="majorHAnsi"/>
          <w:bCs/>
        </w:rPr>
        <w:t>……….</w:t>
      </w:r>
      <w:r w:rsidR="00091B47" w:rsidRPr="00DC7EFC">
        <w:rPr>
          <w:rFonts w:asciiTheme="majorHAnsi" w:hAnsiTheme="majorHAnsi" w:cstheme="majorHAnsi"/>
          <w:bCs/>
        </w:rPr>
        <w:t>……………</w:t>
      </w:r>
      <w:r w:rsidR="003B641D" w:rsidRPr="00DC7EFC">
        <w:rPr>
          <w:rFonts w:asciiTheme="majorHAnsi" w:hAnsiTheme="majorHAnsi" w:cstheme="majorHAnsi"/>
          <w:bCs/>
        </w:rPr>
        <w:t>……</w:t>
      </w:r>
      <w:r w:rsidR="009F3E29" w:rsidRPr="00DC7EFC">
        <w:rPr>
          <w:rFonts w:asciiTheme="majorHAnsi" w:hAnsiTheme="majorHAnsi" w:cstheme="majorHAnsi"/>
          <w:bCs/>
        </w:rPr>
        <w:t>…………………………………………….</w:t>
      </w:r>
      <w:r w:rsidR="003B641D" w:rsidRPr="00DC7EFC">
        <w:rPr>
          <w:rFonts w:asciiTheme="majorHAnsi" w:hAnsiTheme="majorHAnsi" w:cstheme="majorHAnsi"/>
          <w:bCs/>
        </w:rPr>
        <w:t>……</w:t>
      </w:r>
      <w:r w:rsidR="00F71278" w:rsidRPr="00DC7EFC">
        <w:rPr>
          <w:rFonts w:asciiTheme="majorHAnsi" w:hAnsiTheme="majorHAnsi" w:cstheme="majorHAnsi"/>
          <w:bCs/>
        </w:rPr>
        <w:t>……</w:t>
      </w:r>
      <w:r w:rsidR="00D47D10" w:rsidRPr="00DC7EFC">
        <w:rPr>
          <w:rFonts w:asciiTheme="majorHAnsi" w:hAnsiTheme="majorHAnsi" w:cstheme="majorHAnsi"/>
          <w:bCs/>
        </w:rPr>
        <w:t>..</w:t>
      </w:r>
      <w:r w:rsidR="00F71278" w:rsidRPr="00DC7EFC">
        <w:rPr>
          <w:rFonts w:asciiTheme="majorHAnsi" w:hAnsiTheme="majorHAnsi" w:cstheme="majorHAnsi"/>
          <w:bCs/>
        </w:rPr>
        <w:t>…</w:t>
      </w:r>
      <w:r w:rsidR="00D47D10" w:rsidRPr="00DC7EFC">
        <w:rPr>
          <w:rFonts w:asciiTheme="majorHAnsi" w:hAnsiTheme="majorHAnsi" w:cstheme="majorHAnsi"/>
          <w:bCs/>
        </w:rPr>
        <w:t>.</w:t>
      </w:r>
      <w:r w:rsidR="00F71278" w:rsidRPr="00DC7EFC">
        <w:rPr>
          <w:rFonts w:asciiTheme="majorHAnsi" w:hAnsiTheme="majorHAnsi" w:cstheme="majorHAnsi"/>
          <w:bCs/>
        </w:rPr>
        <w:t>…</w:t>
      </w:r>
      <w:r w:rsidR="003B641D" w:rsidRPr="00DC7EFC">
        <w:rPr>
          <w:rFonts w:asciiTheme="majorHAnsi" w:hAnsiTheme="majorHAnsi" w:cstheme="majorHAnsi"/>
          <w:bCs/>
        </w:rPr>
        <w:t>1</w:t>
      </w:r>
      <w:r w:rsidR="00933B94" w:rsidRPr="00DC7EFC">
        <w:rPr>
          <w:rFonts w:asciiTheme="majorHAnsi" w:hAnsiTheme="majorHAnsi" w:cstheme="majorHAnsi"/>
          <w:bCs/>
        </w:rPr>
        <w:t>4</w:t>
      </w:r>
    </w:p>
    <w:p w14:paraId="0979F063" w14:textId="77777777" w:rsidR="003B641D" w:rsidRPr="00DC7EFC" w:rsidRDefault="003B641D" w:rsidP="009F3E29">
      <w:pPr>
        <w:spacing w:after="0" w:line="240" w:lineRule="auto"/>
        <w:ind w:left="1416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Środowisko wewnętrzne …………………………………………………</w:t>
      </w:r>
      <w:r w:rsidR="009F3E29" w:rsidRPr="00DC7EFC">
        <w:rPr>
          <w:rFonts w:asciiTheme="majorHAnsi" w:hAnsiTheme="majorHAnsi" w:cstheme="majorHAnsi"/>
          <w:bCs/>
        </w:rPr>
        <w:t>……………………….</w:t>
      </w:r>
      <w:r w:rsidRPr="00DC7EFC">
        <w:rPr>
          <w:rFonts w:asciiTheme="majorHAnsi" w:hAnsiTheme="majorHAnsi" w:cstheme="majorHAnsi"/>
          <w:bCs/>
        </w:rPr>
        <w:t>…………</w:t>
      </w:r>
      <w:r w:rsidR="00D47D10" w:rsidRPr="00DC7EFC">
        <w:rPr>
          <w:rFonts w:asciiTheme="majorHAnsi" w:hAnsiTheme="majorHAnsi" w:cstheme="majorHAnsi"/>
          <w:bCs/>
        </w:rPr>
        <w:t>…</w:t>
      </w:r>
      <w:r w:rsidRPr="00DC7EFC">
        <w:rPr>
          <w:rFonts w:asciiTheme="majorHAnsi" w:hAnsiTheme="majorHAnsi" w:cstheme="majorHAnsi"/>
          <w:bCs/>
        </w:rPr>
        <w:t>…..1</w:t>
      </w:r>
      <w:r w:rsidR="00933B94" w:rsidRPr="00DC7EFC">
        <w:rPr>
          <w:rFonts w:asciiTheme="majorHAnsi" w:hAnsiTheme="majorHAnsi" w:cstheme="majorHAnsi"/>
          <w:bCs/>
        </w:rPr>
        <w:t>4</w:t>
      </w:r>
    </w:p>
    <w:p w14:paraId="2607A9A2" w14:textId="77777777" w:rsidR="003B641D" w:rsidRPr="00DC7EFC" w:rsidRDefault="003B641D" w:rsidP="009F3E29">
      <w:pPr>
        <w:spacing w:after="0" w:line="240" w:lineRule="auto"/>
        <w:ind w:left="1416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Cele i zadania oraz zarządzanie ryzykiem………………………………………</w:t>
      </w:r>
      <w:r w:rsidR="009F3E29" w:rsidRPr="00DC7EFC">
        <w:rPr>
          <w:rFonts w:asciiTheme="majorHAnsi" w:hAnsiTheme="majorHAnsi" w:cstheme="majorHAnsi"/>
          <w:bCs/>
        </w:rPr>
        <w:t>…………..…….</w:t>
      </w:r>
      <w:r w:rsidRPr="00DC7EFC">
        <w:rPr>
          <w:rFonts w:asciiTheme="majorHAnsi" w:hAnsiTheme="majorHAnsi" w:cstheme="majorHAnsi"/>
          <w:bCs/>
        </w:rPr>
        <w:t>…</w:t>
      </w:r>
      <w:r w:rsidR="00D47D10" w:rsidRPr="00DC7EFC">
        <w:rPr>
          <w:rFonts w:asciiTheme="majorHAnsi" w:hAnsiTheme="majorHAnsi" w:cstheme="majorHAnsi"/>
          <w:bCs/>
        </w:rPr>
        <w:t>...</w:t>
      </w:r>
      <w:r w:rsidRPr="00DC7EFC">
        <w:rPr>
          <w:rFonts w:asciiTheme="majorHAnsi" w:hAnsiTheme="majorHAnsi" w:cstheme="majorHAnsi"/>
          <w:bCs/>
        </w:rPr>
        <w:t>……1</w:t>
      </w:r>
      <w:r w:rsidR="00933B94" w:rsidRPr="00DC7EFC">
        <w:rPr>
          <w:rFonts w:asciiTheme="majorHAnsi" w:hAnsiTheme="majorHAnsi" w:cstheme="majorHAnsi"/>
          <w:bCs/>
        </w:rPr>
        <w:t>5</w:t>
      </w:r>
    </w:p>
    <w:p w14:paraId="0F037104" w14:textId="77777777" w:rsidR="003B641D" w:rsidRPr="00DC7EFC" w:rsidRDefault="003B641D" w:rsidP="009F3E29">
      <w:pPr>
        <w:spacing w:after="0" w:line="240" w:lineRule="auto"/>
        <w:ind w:left="1416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Mechanizmy kontroli………………………………………………</w:t>
      </w:r>
      <w:r w:rsidR="009F3E29" w:rsidRPr="00DC7EFC">
        <w:rPr>
          <w:rFonts w:asciiTheme="majorHAnsi" w:hAnsiTheme="majorHAnsi" w:cstheme="majorHAnsi"/>
          <w:bCs/>
        </w:rPr>
        <w:t>…………..</w:t>
      </w:r>
      <w:r w:rsidRPr="00DC7EFC">
        <w:rPr>
          <w:rFonts w:asciiTheme="majorHAnsi" w:hAnsiTheme="majorHAnsi" w:cstheme="majorHAnsi"/>
          <w:bCs/>
        </w:rPr>
        <w:t>…………………</w:t>
      </w:r>
      <w:r w:rsidR="009F3E29" w:rsidRPr="00DC7EFC">
        <w:rPr>
          <w:rFonts w:asciiTheme="majorHAnsi" w:hAnsiTheme="majorHAnsi" w:cstheme="majorHAnsi"/>
          <w:bCs/>
        </w:rPr>
        <w:t>…………….</w:t>
      </w:r>
      <w:r w:rsidR="00D47D10" w:rsidRPr="00DC7EFC">
        <w:rPr>
          <w:rFonts w:asciiTheme="majorHAnsi" w:hAnsiTheme="majorHAnsi" w:cstheme="majorHAnsi"/>
          <w:bCs/>
        </w:rPr>
        <w:t>...</w:t>
      </w:r>
      <w:r w:rsidRPr="00DC7EFC">
        <w:rPr>
          <w:rFonts w:asciiTheme="majorHAnsi" w:hAnsiTheme="majorHAnsi" w:cstheme="majorHAnsi"/>
          <w:bCs/>
        </w:rPr>
        <w:t>…1</w:t>
      </w:r>
      <w:r w:rsidR="00933B94" w:rsidRPr="00DC7EFC">
        <w:rPr>
          <w:rFonts w:asciiTheme="majorHAnsi" w:hAnsiTheme="majorHAnsi" w:cstheme="majorHAnsi"/>
          <w:bCs/>
        </w:rPr>
        <w:t>7</w:t>
      </w:r>
    </w:p>
    <w:p w14:paraId="12134CAB" w14:textId="77777777" w:rsidR="003B641D" w:rsidRPr="00DC7EFC" w:rsidRDefault="003B641D" w:rsidP="009F3E29">
      <w:pPr>
        <w:spacing w:after="0" w:line="240" w:lineRule="auto"/>
        <w:ind w:left="1416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Informacja i komunikacja……………………………………………………………</w:t>
      </w:r>
      <w:r w:rsidR="009F3E29" w:rsidRPr="00DC7EFC">
        <w:rPr>
          <w:rFonts w:asciiTheme="majorHAnsi" w:hAnsiTheme="majorHAnsi" w:cstheme="majorHAnsi"/>
          <w:bCs/>
        </w:rPr>
        <w:t>………………………..</w:t>
      </w:r>
      <w:r w:rsidR="00D47D10" w:rsidRPr="00DC7EFC">
        <w:rPr>
          <w:rFonts w:asciiTheme="majorHAnsi" w:hAnsiTheme="majorHAnsi" w:cstheme="majorHAnsi"/>
          <w:bCs/>
        </w:rPr>
        <w:t>…</w:t>
      </w:r>
      <w:r w:rsidRPr="00DC7EFC">
        <w:rPr>
          <w:rFonts w:asciiTheme="majorHAnsi" w:hAnsiTheme="majorHAnsi" w:cstheme="majorHAnsi"/>
          <w:bCs/>
        </w:rPr>
        <w:t>….2</w:t>
      </w:r>
      <w:r w:rsidR="00933B94" w:rsidRPr="00DC7EFC">
        <w:rPr>
          <w:rFonts w:asciiTheme="majorHAnsi" w:hAnsiTheme="majorHAnsi" w:cstheme="majorHAnsi"/>
          <w:bCs/>
        </w:rPr>
        <w:t>0</w:t>
      </w:r>
    </w:p>
    <w:p w14:paraId="09710807" w14:textId="77777777" w:rsidR="003B641D" w:rsidRPr="00DC7EFC" w:rsidRDefault="003B641D" w:rsidP="009F3E29">
      <w:pPr>
        <w:spacing w:after="0" w:line="240" w:lineRule="auto"/>
        <w:ind w:left="1416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Monitorowanie i ocena……………………………………………………</w:t>
      </w:r>
      <w:r w:rsidR="009F3E29" w:rsidRPr="00DC7EFC">
        <w:rPr>
          <w:rFonts w:asciiTheme="majorHAnsi" w:hAnsiTheme="majorHAnsi" w:cstheme="majorHAnsi"/>
          <w:bCs/>
        </w:rPr>
        <w:t>……………</w:t>
      </w:r>
      <w:r w:rsidRPr="00DC7EFC">
        <w:rPr>
          <w:rFonts w:asciiTheme="majorHAnsi" w:hAnsiTheme="majorHAnsi" w:cstheme="majorHAnsi"/>
          <w:bCs/>
        </w:rPr>
        <w:t>…………</w:t>
      </w:r>
      <w:r w:rsidR="00D47D10" w:rsidRPr="00DC7EFC">
        <w:rPr>
          <w:rFonts w:asciiTheme="majorHAnsi" w:hAnsiTheme="majorHAnsi" w:cstheme="majorHAnsi"/>
          <w:bCs/>
        </w:rPr>
        <w:t>…</w:t>
      </w:r>
      <w:r w:rsidR="009F3E29" w:rsidRPr="00DC7EFC">
        <w:rPr>
          <w:rFonts w:asciiTheme="majorHAnsi" w:hAnsiTheme="majorHAnsi" w:cstheme="majorHAnsi"/>
          <w:bCs/>
        </w:rPr>
        <w:t>…………..</w:t>
      </w:r>
      <w:r w:rsidRPr="00DC7EFC">
        <w:rPr>
          <w:rFonts w:asciiTheme="majorHAnsi" w:hAnsiTheme="majorHAnsi" w:cstheme="majorHAnsi"/>
          <w:bCs/>
        </w:rPr>
        <w:t>….2</w:t>
      </w:r>
      <w:r w:rsidR="00933B94" w:rsidRPr="00DC7EFC">
        <w:rPr>
          <w:rFonts w:asciiTheme="majorHAnsi" w:hAnsiTheme="majorHAnsi" w:cstheme="majorHAnsi"/>
          <w:bCs/>
        </w:rPr>
        <w:t>3</w:t>
      </w:r>
    </w:p>
    <w:p w14:paraId="504DA818" w14:textId="77777777" w:rsidR="00091B47" w:rsidRPr="00DC7EFC" w:rsidRDefault="00091B47" w:rsidP="00091B47">
      <w:pPr>
        <w:spacing w:after="0" w:line="240" w:lineRule="auto"/>
        <w:outlineLvl w:val="0"/>
        <w:rPr>
          <w:rFonts w:asciiTheme="majorHAnsi" w:hAnsiTheme="majorHAnsi" w:cstheme="majorHAnsi"/>
          <w:bCs/>
        </w:rPr>
      </w:pPr>
    </w:p>
    <w:p w14:paraId="4E36795C" w14:textId="77777777" w:rsidR="00F305B7" w:rsidRPr="00DC7EFC" w:rsidRDefault="00F305B7" w:rsidP="00F305B7">
      <w:pPr>
        <w:shd w:val="clear" w:color="auto" w:fill="FFFFFF"/>
        <w:spacing w:after="0" w:line="240" w:lineRule="auto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Rozdział IV</w:t>
      </w:r>
    </w:p>
    <w:p w14:paraId="1ADA93B1" w14:textId="77777777" w:rsidR="00F305B7" w:rsidRPr="00DC7EFC" w:rsidRDefault="00F305B7" w:rsidP="00F305B7">
      <w:pPr>
        <w:shd w:val="clear" w:color="auto" w:fill="FFFFFF"/>
        <w:spacing w:after="0" w:line="240" w:lineRule="auto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>Przepisy końcowe ……..…………….……………………………………………………..………………………………………..….…….25</w:t>
      </w:r>
    </w:p>
    <w:p w14:paraId="4E60BBE6" w14:textId="77777777" w:rsidR="006E7D4C" w:rsidRPr="00DC7EFC" w:rsidRDefault="006E7D4C" w:rsidP="00091B47">
      <w:pPr>
        <w:spacing w:after="0" w:line="240" w:lineRule="auto"/>
        <w:outlineLvl w:val="0"/>
        <w:rPr>
          <w:rFonts w:asciiTheme="majorHAnsi" w:hAnsiTheme="majorHAnsi" w:cstheme="majorHAnsi"/>
          <w:bCs/>
        </w:rPr>
      </w:pPr>
    </w:p>
    <w:p w14:paraId="70155525" w14:textId="77777777" w:rsidR="00F55099" w:rsidRPr="00DC7EFC" w:rsidRDefault="00F55099" w:rsidP="00091B47">
      <w:pPr>
        <w:spacing w:after="0" w:line="240" w:lineRule="auto"/>
        <w:outlineLvl w:val="0"/>
        <w:rPr>
          <w:rFonts w:asciiTheme="majorHAnsi" w:hAnsiTheme="majorHAnsi" w:cstheme="majorHAnsi"/>
          <w:bCs/>
        </w:rPr>
      </w:pPr>
    </w:p>
    <w:p w14:paraId="7D707089" w14:textId="77777777" w:rsidR="00F55099" w:rsidRPr="00DC7EFC" w:rsidRDefault="00F55099" w:rsidP="00091B47">
      <w:pPr>
        <w:spacing w:after="0" w:line="240" w:lineRule="auto"/>
        <w:outlineLvl w:val="0"/>
        <w:rPr>
          <w:rFonts w:asciiTheme="majorHAnsi" w:hAnsiTheme="majorHAnsi" w:cstheme="majorHAnsi"/>
          <w:bCs/>
        </w:rPr>
      </w:pPr>
    </w:p>
    <w:p w14:paraId="5D9A40F6" w14:textId="77777777" w:rsidR="006E7D4C" w:rsidRPr="00DC7EFC" w:rsidRDefault="006E7D4C" w:rsidP="00091B47">
      <w:pPr>
        <w:spacing w:after="0" w:line="240" w:lineRule="auto"/>
        <w:outlineLvl w:val="0"/>
        <w:rPr>
          <w:rFonts w:asciiTheme="majorHAnsi" w:hAnsiTheme="majorHAnsi" w:cstheme="majorHAnsi"/>
          <w:bCs/>
        </w:rPr>
      </w:pPr>
    </w:p>
    <w:p w14:paraId="01BB0DB0" w14:textId="77777777" w:rsidR="00091B47" w:rsidRPr="00DC7EFC" w:rsidRDefault="00E45979" w:rsidP="00091B47">
      <w:pPr>
        <w:spacing w:after="0" w:line="240" w:lineRule="auto"/>
        <w:outlineLvl w:val="0"/>
        <w:rPr>
          <w:rFonts w:asciiTheme="majorHAnsi" w:hAnsiTheme="majorHAnsi" w:cstheme="majorHAnsi"/>
          <w:b/>
          <w:bCs/>
        </w:rPr>
      </w:pPr>
      <w:r w:rsidRPr="00DC7EFC">
        <w:rPr>
          <w:rFonts w:asciiTheme="majorHAnsi" w:hAnsiTheme="majorHAnsi" w:cstheme="majorHAnsi"/>
          <w:b/>
          <w:bCs/>
        </w:rPr>
        <w:t>Tabele</w:t>
      </w:r>
      <w:r w:rsidR="00F55099" w:rsidRPr="00DC7EFC">
        <w:rPr>
          <w:rFonts w:asciiTheme="majorHAnsi" w:hAnsiTheme="majorHAnsi" w:cstheme="majorHAnsi"/>
          <w:b/>
          <w:bCs/>
        </w:rPr>
        <w:t xml:space="preserve"> i wzory</w:t>
      </w:r>
    </w:p>
    <w:p w14:paraId="0008D722" w14:textId="77777777" w:rsidR="0014446F" w:rsidRPr="00DC7EFC" w:rsidRDefault="0014446F" w:rsidP="008724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Theme="majorHAnsi" w:hAnsiTheme="majorHAnsi" w:cstheme="majorHAnsi"/>
        </w:rPr>
      </w:pPr>
      <w:r w:rsidRPr="00DC7EFC">
        <w:rPr>
          <w:rFonts w:asciiTheme="majorHAnsi" w:hAnsiTheme="majorHAnsi" w:cstheme="majorHAnsi"/>
          <w:bCs/>
        </w:rPr>
        <w:t xml:space="preserve">Załącznik nr </w:t>
      </w:r>
      <w:r w:rsidR="00CA1319" w:rsidRPr="00DC7EFC">
        <w:rPr>
          <w:rFonts w:asciiTheme="majorHAnsi" w:hAnsiTheme="majorHAnsi" w:cstheme="majorHAnsi"/>
          <w:bCs/>
        </w:rPr>
        <w:t>1</w:t>
      </w:r>
      <w:r w:rsidRPr="00DC7EFC">
        <w:rPr>
          <w:rFonts w:asciiTheme="majorHAnsi" w:hAnsiTheme="majorHAnsi" w:cstheme="majorHAnsi"/>
          <w:bCs/>
        </w:rPr>
        <w:t>. Katalog naruszeń dyscypliny finansów publicznych</w:t>
      </w:r>
      <w:r w:rsidR="00937024" w:rsidRPr="00DC7EFC">
        <w:rPr>
          <w:rFonts w:asciiTheme="majorHAnsi" w:hAnsiTheme="majorHAnsi" w:cstheme="majorHAnsi"/>
          <w:bCs/>
        </w:rPr>
        <w:t>…</w:t>
      </w:r>
      <w:r w:rsidR="006E7D4C" w:rsidRPr="00DC7EFC">
        <w:rPr>
          <w:rFonts w:asciiTheme="majorHAnsi" w:hAnsiTheme="majorHAnsi" w:cstheme="majorHAnsi"/>
          <w:bCs/>
        </w:rPr>
        <w:t>……</w:t>
      </w:r>
      <w:r w:rsidR="00A50A54" w:rsidRPr="00DC7EFC">
        <w:rPr>
          <w:rFonts w:asciiTheme="majorHAnsi" w:hAnsiTheme="majorHAnsi" w:cstheme="majorHAnsi"/>
          <w:bCs/>
        </w:rPr>
        <w:t>………………</w:t>
      </w:r>
      <w:r w:rsidR="006E7D4C" w:rsidRPr="00DC7EFC">
        <w:rPr>
          <w:rFonts w:asciiTheme="majorHAnsi" w:hAnsiTheme="majorHAnsi" w:cstheme="majorHAnsi"/>
          <w:bCs/>
        </w:rPr>
        <w:t>..</w:t>
      </w:r>
      <w:r w:rsidR="00937024" w:rsidRPr="00DC7EFC">
        <w:rPr>
          <w:rFonts w:asciiTheme="majorHAnsi" w:hAnsiTheme="majorHAnsi" w:cstheme="majorHAnsi"/>
          <w:bCs/>
        </w:rPr>
        <w:t>………….…27</w:t>
      </w:r>
    </w:p>
    <w:p w14:paraId="6E31DDB0" w14:textId="77777777" w:rsidR="0014446F" w:rsidRPr="00DC7EFC" w:rsidRDefault="0014446F" w:rsidP="008724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 xml:space="preserve">Załącznik nr </w:t>
      </w:r>
      <w:r w:rsidR="00CA1319" w:rsidRPr="00DC7EFC">
        <w:rPr>
          <w:rFonts w:asciiTheme="majorHAnsi" w:hAnsiTheme="majorHAnsi" w:cstheme="majorHAnsi"/>
          <w:bCs/>
        </w:rPr>
        <w:t>2</w:t>
      </w:r>
      <w:r w:rsidRPr="00DC7EFC">
        <w:rPr>
          <w:rFonts w:asciiTheme="majorHAnsi" w:hAnsiTheme="majorHAnsi" w:cstheme="majorHAnsi"/>
          <w:bCs/>
        </w:rPr>
        <w:t xml:space="preserve">. </w:t>
      </w:r>
      <w:r w:rsidR="00B509AD" w:rsidRPr="00DC7EFC">
        <w:rPr>
          <w:rFonts w:asciiTheme="majorHAnsi" w:hAnsiTheme="majorHAnsi" w:cstheme="majorHAnsi"/>
          <w:bCs/>
        </w:rPr>
        <w:t xml:space="preserve">Terminy i zakres rocznego raportowania </w:t>
      </w:r>
      <w:r w:rsidR="00450552" w:rsidRPr="00DC7EFC">
        <w:rPr>
          <w:rFonts w:asciiTheme="majorHAnsi" w:hAnsiTheme="majorHAnsi" w:cstheme="majorHAnsi"/>
          <w:bCs/>
        </w:rPr>
        <w:t xml:space="preserve">sprawowania </w:t>
      </w:r>
      <w:r w:rsidR="003E107C" w:rsidRPr="00DC7EFC">
        <w:rPr>
          <w:rFonts w:asciiTheme="majorHAnsi" w:hAnsiTheme="majorHAnsi" w:cstheme="majorHAnsi"/>
          <w:bCs/>
        </w:rPr>
        <w:t>kontroli zarządczej w</w:t>
      </w:r>
      <w:r w:rsidR="00A50A54" w:rsidRPr="00DC7EFC">
        <w:rPr>
          <w:rFonts w:asciiTheme="majorHAnsi" w:hAnsiTheme="majorHAnsi" w:cstheme="majorHAnsi"/>
          <w:bCs/>
        </w:rPr>
        <w:t> </w:t>
      </w:r>
      <w:r w:rsidR="003E107C" w:rsidRPr="00DC7EFC">
        <w:rPr>
          <w:rFonts w:asciiTheme="majorHAnsi" w:hAnsiTheme="majorHAnsi" w:cstheme="majorHAnsi"/>
          <w:bCs/>
        </w:rPr>
        <w:t>Gminie</w:t>
      </w:r>
      <w:r w:rsidR="00A50A54" w:rsidRPr="00DC7EFC">
        <w:rPr>
          <w:rFonts w:asciiTheme="majorHAnsi" w:hAnsiTheme="majorHAnsi" w:cstheme="majorHAnsi"/>
          <w:bCs/>
        </w:rPr>
        <w:t>.</w:t>
      </w:r>
      <w:r w:rsidR="006E7D4C" w:rsidRPr="00DC7EFC">
        <w:rPr>
          <w:rFonts w:asciiTheme="majorHAnsi" w:hAnsiTheme="majorHAnsi" w:cstheme="majorHAnsi"/>
          <w:bCs/>
        </w:rPr>
        <w:t>…</w:t>
      </w:r>
      <w:r w:rsidR="00A50A54" w:rsidRPr="00DC7EFC">
        <w:rPr>
          <w:rFonts w:asciiTheme="majorHAnsi" w:hAnsiTheme="majorHAnsi" w:cstheme="majorHAnsi"/>
          <w:bCs/>
        </w:rPr>
        <w:t>……………………………………………………………………………………..…………………………………..</w:t>
      </w:r>
      <w:r w:rsidR="0091662B" w:rsidRPr="00DC7EFC">
        <w:rPr>
          <w:rFonts w:asciiTheme="majorHAnsi" w:hAnsiTheme="majorHAnsi" w:cstheme="majorHAnsi"/>
          <w:bCs/>
        </w:rPr>
        <w:t>37</w:t>
      </w:r>
    </w:p>
    <w:p w14:paraId="0A128B77" w14:textId="77777777" w:rsidR="00E45979" w:rsidRPr="00DC7EFC" w:rsidRDefault="00B509AD" w:rsidP="008724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 xml:space="preserve">Załącznik nr </w:t>
      </w:r>
      <w:r w:rsidR="00CA1319" w:rsidRPr="00DC7EFC">
        <w:rPr>
          <w:rFonts w:asciiTheme="majorHAnsi" w:hAnsiTheme="majorHAnsi" w:cstheme="majorHAnsi"/>
          <w:bCs/>
        </w:rPr>
        <w:t>3</w:t>
      </w:r>
      <w:r w:rsidRPr="00DC7EFC">
        <w:rPr>
          <w:rFonts w:asciiTheme="majorHAnsi" w:hAnsiTheme="majorHAnsi" w:cstheme="majorHAnsi"/>
          <w:bCs/>
        </w:rPr>
        <w:t xml:space="preserve">. </w:t>
      </w:r>
      <w:r w:rsidR="0014446F" w:rsidRPr="00DC7EFC">
        <w:rPr>
          <w:rFonts w:asciiTheme="majorHAnsi" w:hAnsiTheme="majorHAnsi" w:cstheme="majorHAnsi"/>
          <w:bCs/>
        </w:rPr>
        <w:t>Diagram</w:t>
      </w:r>
      <w:r w:rsidR="0014446F" w:rsidRPr="00DC7EFC">
        <w:rPr>
          <w:rFonts w:asciiTheme="majorHAnsi" w:hAnsiTheme="majorHAnsi" w:cstheme="majorHAnsi"/>
        </w:rPr>
        <w:t xml:space="preserve"> przepływu rocznej dokumentacji kontroli zarządczej w Gminie</w:t>
      </w:r>
      <w:r w:rsidR="00185A95" w:rsidRPr="00DC7EFC">
        <w:rPr>
          <w:rFonts w:asciiTheme="majorHAnsi" w:hAnsiTheme="majorHAnsi" w:cstheme="majorHAnsi"/>
        </w:rPr>
        <w:t xml:space="preserve"> </w:t>
      </w:r>
      <w:r w:rsidR="00A50A54" w:rsidRPr="00DC7EFC">
        <w:rPr>
          <w:rFonts w:asciiTheme="majorHAnsi" w:hAnsiTheme="majorHAnsi" w:cstheme="majorHAnsi"/>
        </w:rPr>
        <w:t>….</w:t>
      </w:r>
      <w:r w:rsidR="006E7D4C" w:rsidRPr="00DC7EFC">
        <w:rPr>
          <w:rFonts w:asciiTheme="majorHAnsi" w:hAnsiTheme="majorHAnsi" w:cstheme="majorHAnsi"/>
        </w:rPr>
        <w:t>…</w:t>
      </w:r>
      <w:r w:rsidR="0014446F" w:rsidRPr="00DC7EFC">
        <w:rPr>
          <w:rFonts w:asciiTheme="majorHAnsi" w:hAnsiTheme="majorHAnsi" w:cstheme="majorHAnsi"/>
        </w:rPr>
        <w:t>…</w:t>
      </w:r>
      <w:r w:rsidR="0091662B" w:rsidRPr="00DC7EFC">
        <w:rPr>
          <w:rFonts w:asciiTheme="majorHAnsi" w:hAnsiTheme="majorHAnsi" w:cstheme="majorHAnsi"/>
        </w:rPr>
        <w:t>38</w:t>
      </w:r>
    </w:p>
    <w:p w14:paraId="047D17BF" w14:textId="77777777" w:rsidR="004655CF" w:rsidRPr="00DC7EFC" w:rsidRDefault="008B3D99" w:rsidP="008724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 xml:space="preserve">Załącznik nr </w:t>
      </w:r>
      <w:r w:rsidR="00CA1319" w:rsidRPr="00DC7EFC">
        <w:rPr>
          <w:rFonts w:asciiTheme="majorHAnsi" w:hAnsiTheme="majorHAnsi" w:cstheme="majorHAnsi"/>
          <w:bCs/>
        </w:rPr>
        <w:t>4</w:t>
      </w:r>
      <w:r w:rsidRPr="00DC7EFC">
        <w:rPr>
          <w:rFonts w:asciiTheme="majorHAnsi" w:hAnsiTheme="majorHAnsi" w:cstheme="majorHAnsi"/>
          <w:bCs/>
        </w:rPr>
        <w:t xml:space="preserve">. </w:t>
      </w:r>
      <w:r w:rsidR="00450552" w:rsidRPr="00DC7EFC">
        <w:rPr>
          <w:rFonts w:asciiTheme="majorHAnsi" w:hAnsiTheme="majorHAnsi" w:cstheme="majorHAnsi"/>
          <w:bCs/>
        </w:rPr>
        <w:t xml:space="preserve">Procedura </w:t>
      </w:r>
      <w:r w:rsidR="00862FED" w:rsidRPr="00DC7EFC">
        <w:rPr>
          <w:rFonts w:asciiTheme="majorHAnsi" w:hAnsiTheme="majorHAnsi" w:cstheme="majorHAnsi"/>
          <w:bCs/>
        </w:rPr>
        <w:t>wyznaczania celów w rocznym planie działalności oraz w</w:t>
      </w:r>
      <w:r w:rsidR="004655CF" w:rsidRPr="00DC7EFC">
        <w:rPr>
          <w:rFonts w:asciiTheme="majorHAnsi" w:hAnsiTheme="majorHAnsi" w:cstheme="majorHAnsi"/>
          <w:bCs/>
        </w:rPr>
        <w:t>zór p</w:t>
      </w:r>
      <w:r w:rsidR="00BF3EAB" w:rsidRPr="00DC7EFC">
        <w:rPr>
          <w:rFonts w:asciiTheme="majorHAnsi" w:hAnsiTheme="majorHAnsi" w:cstheme="majorHAnsi"/>
          <w:bCs/>
        </w:rPr>
        <w:t>lan</w:t>
      </w:r>
      <w:r w:rsidR="004655CF" w:rsidRPr="00DC7EFC">
        <w:rPr>
          <w:rFonts w:asciiTheme="majorHAnsi" w:hAnsiTheme="majorHAnsi" w:cstheme="majorHAnsi"/>
          <w:bCs/>
        </w:rPr>
        <w:t>u</w:t>
      </w:r>
      <w:r w:rsidR="00BF3EAB" w:rsidRPr="00DC7EFC">
        <w:rPr>
          <w:rFonts w:asciiTheme="majorHAnsi" w:hAnsiTheme="majorHAnsi" w:cstheme="majorHAnsi"/>
          <w:bCs/>
        </w:rPr>
        <w:t xml:space="preserve"> działa</w:t>
      </w:r>
      <w:r w:rsidR="00E4781F" w:rsidRPr="00DC7EFC">
        <w:rPr>
          <w:rFonts w:asciiTheme="majorHAnsi" w:hAnsiTheme="majorHAnsi" w:cstheme="majorHAnsi"/>
          <w:bCs/>
        </w:rPr>
        <w:t xml:space="preserve">lności </w:t>
      </w:r>
      <w:r w:rsidR="00862FED" w:rsidRPr="00DC7EFC">
        <w:rPr>
          <w:rFonts w:asciiTheme="majorHAnsi" w:hAnsiTheme="majorHAnsi" w:cstheme="majorHAnsi"/>
          <w:bCs/>
        </w:rPr>
        <w:t>…………………………………………………</w:t>
      </w:r>
      <w:r w:rsidR="00A50A54" w:rsidRPr="00DC7EFC">
        <w:rPr>
          <w:rFonts w:asciiTheme="majorHAnsi" w:hAnsiTheme="majorHAnsi" w:cstheme="majorHAnsi"/>
          <w:bCs/>
        </w:rPr>
        <w:t>……………………………….</w:t>
      </w:r>
      <w:r w:rsidR="00862FED" w:rsidRPr="00DC7EFC">
        <w:rPr>
          <w:rFonts w:asciiTheme="majorHAnsi" w:hAnsiTheme="majorHAnsi" w:cstheme="majorHAnsi"/>
          <w:bCs/>
        </w:rPr>
        <w:t>……………………………..</w:t>
      </w:r>
      <w:r w:rsidR="004655CF" w:rsidRPr="00DC7EFC">
        <w:rPr>
          <w:rFonts w:asciiTheme="majorHAnsi" w:hAnsiTheme="majorHAnsi" w:cstheme="majorHAnsi"/>
          <w:bCs/>
        </w:rPr>
        <w:t>…</w:t>
      </w:r>
      <w:r w:rsidR="004655CF" w:rsidRPr="00DC7EFC">
        <w:rPr>
          <w:rFonts w:asciiTheme="majorHAnsi" w:hAnsiTheme="majorHAnsi" w:cstheme="majorHAnsi"/>
        </w:rPr>
        <w:t>..….39</w:t>
      </w:r>
    </w:p>
    <w:p w14:paraId="4E04A0C0" w14:textId="77777777" w:rsidR="00CA6531" w:rsidRPr="00DC7EFC" w:rsidRDefault="004655CF" w:rsidP="008724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 xml:space="preserve">Załącznik nr </w:t>
      </w:r>
      <w:r w:rsidR="00CA1319" w:rsidRPr="00DC7EFC">
        <w:rPr>
          <w:rFonts w:asciiTheme="majorHAnsi" w:hAnsiTheme="majorHAnsi" w:cstheme="majorHAnsi"/>
          <w:bCs/>
        </w:rPr>
        <w:t>5</w:t>
      </w:r>
      <w:r w:rsidRPr="00DC7EFC">
        <w:rPr>
          <w:rFonts w:asciiTheme="majorHAnsi" w:hAnsiTheme="majorHAnsi" w:cstheme="majorHAnsi"/>
          <w:bCs/>
        </w:rPr>
        <w:t>. Wzór sprawozdania z realizacji planu działalności………</w:t>
      </w:r>
      <w:r w:rsidR="00A50A54" w:rsidRPr="00DC7EFC">
        <w:rPr>
          <w:rFonts w:asciiTheme="majorHAnsi" w:hAnsiTheme="majorHAnsi" w:cstheme="majorHAnsi"/>
          <w:bCs/>
        </w:rPr>
        <w:t>……………………...…………41</w:t>
      </w:r>
    </w:p>
    <w:p w14:paraId="2297BF97" w14:textId="77777777" w:rsidR="004655CF" w:rsidRPr="00DC7EFC" w:rsidRDefault="004655CF" w:rsidP="004655C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 xml:space="preserve">Załącznik nr </w:t>
      </w:r>
      <w:r w:rsidR="00CA1319" w:rsidRPr="00DC7EFC">
        <w:rPr>
          <w:rFonts w:asciiTheme="majorHAnsi" w:hAnsiTheme="majorHAnsi" w:cstheme="majorHAnsi"/>
          <w:bCs/>
        </w:rPr>
        <w:t>6</w:t>
      </w:r>
      <w:r w:rsidRPr="00DC7EFC">
        <w:rPr>
          <w:rFonts w:asciiTheme="majorHAnsi" w:hAnsiTheme="majorHAnsi" w:cstheme="majorHAnsi"/>
          <w:bCs/>
        </w:rPr>
        <w:t xml:space="preserve">. Wzór rejestru </w:t>
      </w:r>
      <w:proofErr w:type="spellStart"/>
      <w:r w:rsidRPr="00DC7EFC">
        <w:rPr>
          <w:rFonts w:asciiTheme="majorHAnsi" w:hAnsiTheme="majorHAnsi" w:cstheme="majorHAnsi"/>
          <w:bCs/>
        </w:rPr>
        <w:t>ryzyk</w:t>
      </w:r>
      <w:proofErr w:type="spellEnd"/>
      <w:r w:rsidRPr="00DC7EFC">
        <w:rPr>
          <w:rFonts w:asciiTheme="majorHAnsi" w:hAnsiTheme="majorHAnsi" w:cstheme="majorHAnsi"/>
          <w:bCs/>
        </w:rPr>
        <w:t xml:space="preserve"> ………</w:t>
      </w:r>
      <w:r w:rsidR="00A50A54" w:rsidRPr="00DC7EFC">
        <w:rPr>
          <w:rFonts w:asciiTheme="majorHAnsi" w:hAnsiTheme="majorHAnsi" w:cstheme="majorHAnsi"/>
          <w:bCs/>
        </w:rPr>
        <w:t>…………………………………</w:t>
      </w:r>
      <w:r w:rsidRPr="00DC7EFC">
        <w:rPr>
          <w:rFonts w:asciiTheme="majorHAnsi" w:hAnsiTheme="majorHAnsi" w:cstheme="majorHAnsi"/>
          <w:bCs/>
        </w:rPr>
        <w:t>…………………………….………………</w:t>
      </w:r>
      <w:r w:rsidR="00A50A54" w:rsidRPr="00DC7EFC">
        <w:rPr>
          <w:rFonts w:asciiTheme="majorHAnsi" w:hAnsiTheme="majorHAnsi" w:cstheme="majorHAnsi"/>
          <w:bCs/>
        </w:rPr>
        <w:t>42</w:t>
      </w:r>
    </w:p>
    <w:p w14:paraId="329DD587" w14:textId="77777777" w:rsidR="001E5BB2" w:rsidRPr="00DC7EFC" w:rsidRDefault="008B3D99" w:rsidP="008724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outlineLvl w:val="0"/>
        <w:rPr>
          <w:rFonts w:asciiTheme="majorHAnsi" w:hAnsiTheme="majorHAnsi" w:cstheme="majorHAnsi"/>
          <w:bCs/>
        </w:rPr>
      </w:pPr>
      <w:r w:rsidRPr="00DC7EFC">
        <w:rPr>
          <w:rFonts w:asciiTheme="majorHAnsi" w:hAnsiTheme="majorHAnsi" w:cstheme="majorHAnsi"/>
          <w:bCs/>
        </w:rPr>
        <w:t xml:space="preserve">Załącznik nr </w:t>
      </w:r>
      <w:r w:rsidR="00CA1319" w:rsidRPr="00DC7EFC">
        <w:rPr>
          <w:rFonts w:asciiTheme="majorHAnsi" w:hAnsiTheme="majorHAnsi" w:cstheme="majorHAnsi"/>
          <w:bCs/>
        </w:rPr>
        <w:t>7</w:t>
      </w:r>
      <w:r w:rsidRPr="00DC7EFC">
        <w:rPr>
          <w:rFonts w:asciiTheme="majorHAnsi" w:hAnsiTheme="majorHAnsi" w:cstheme="majorHAnsi"/>
          <w:bCs/>
        </w:rPr>
        <w:t xml:space="preserve">. </w:t>
      </w:r>
      <w:r w:rsidR="004655CF" w:rsidRPr="00DC7EFC">
        <w:rPr>
          <w:rFonts w:asciiTheme="majorHAnsi" w:hAnsiTheme="majorHAnsi" w:cstheme="majorHAnsi"/>
          <w:bCs/>
        </w:rPr>
        <w:t xml:space="preserve">Wzór raportu z zarządzania ryzykiem </w:t>
      </w:r>
      <w:r w:rsidR="004655CF" w:rsidRPr="00DC7EFC">
        <w:rPr>
          <w:rFonts w:asciiTheme="majorHAnsi" w:hAnsiTheme="majorHAnsi" w:cstheme="majorHAnsi"/>
        </w:rPr>
        <w:t>…………….…</w:t>
      </w:r>
      <w:r w:rsidR="00A50A54" w:rsidRPr="00DC7EFC">
        <w:rPr>
          <w:rFonts w:asciiTheme="majorHAnsi" w:hAnsiTheme="majorHAnsi" w:cstheme="majorHAnsi"/>
          <w:bCs/>
        </w:rPr>
        <w:t>……….…………………………..………43</w:t>
      </w:r>
    </w:p>
    <w:p w14:paraId="6C15756E" w14:textId="77777777" w:rsidR="00114254" w:rsidRPr="00DC7EFC" w:rsidRDefault="00ED6D24" w:rsidP="0087244F">
      <w:pPr>
        <w:pStyle w:val="Akapitzlist"/>
        <w:numPr>
          <w:ilvl w:val="0"/>
          <w:numId w:val="2"/>
        </w:numPr>
        <w:spacing w:line="240" w:lineRule="auto"/>
        <w:ind w:left="851" w:hanging="567"/>
        <w:jc w:val="both"/>
        <w:rPr>
          <w:rFonts w:asciiTheme="majorHAnsi" w:eastAsia="Arial Unicode MS" w:hAnsiTheme="majorHAnsi" w:cstheme="majorHAnsi"/>
          <w:color w:val="000000"/>
          <w:lang w:eastAsia="pl-PL"/>
        </w:rPr>
      </w:pPr>
      <w:r w:rsidRPr="00DC7EFC">
        <w:rPr>
          <w:rFonts w:asciiTheme="majorHAnsi" w:hAnsiTheme="majorHAnsi" w:cstheme="majorHAnsi"/>
          <w:bCs/>
        </w:rPr>
        <w:t xml:space="preserve">Załącznik nr </w:t>
      </w:r>
      <w:r w:rsidR="00CA1319" w:rsidRPr="00DC7EFC">
        <w:rPr>
          <w:rFonts w:asciiTheme="majorHAnsi" w:hAnsiTheme="majorHAnsi" w:cstheme="majorHAnsi"/>
          <w:bCs/>
        </w:rPr>
        <w:t>8</w:t>
      </w:r>
      <w:r w:rsidR="00114254" w:rsidRPr="00DC7EFC">
        <w:rPr>
          <w:rFonts w:asciiTheme="majorHAnsi" w:hAnsiTheme="majorHAnsi" w:cstheme="majorHAnsi"/>
          <w:bCs/>
        </w:rPr>
        <w:t>.</w:t>
      </w:r>
      <w:r w:rsidRPr="00DC7EFC">
        <w:rPr>
          <w:rFonts w:asciiTheme="majorHAnsi" w:hAnsiTheme="majorHAnsi" w:cstheme="majorHAnsi"/>
          <w:bCs/>
        </w:rPr>
        <w:t xml:space="preserve"> </w:t>
      </w:r>
      <w:r w:rsidR="00253B42" w:rsidRPr="00DC7EFC">
        <w:rPr>
          <w:rFonts w:asciiTheme="majorHAnsi" w:hAnsiTheme="majorHAnsi" w:cstheme="majorHAnsi"/>
          <w:bCs/>
        </w:rPr>
        <w:t>A</w:t>
      </w:r>
      <w:r w:rsidR="006E7D4C" w:rsidRPr="00DC7EFC">
        <w:rPr>
          <w:rFonts w:asciiTheme="majorHAnsi" w:hAnsiTheme="majorHAnsi" w:cstheme="majorHAnsi"/>
        </w:rPr>
        <w:t>nkiet</w:t>
      </w:r>
      <w:r w:rsidR="00450552" w:rsidRPr="00DC7EFC">
        <w:rPr>
          <w:rFonts w:asciiTheme="majorHAnsi" w:hAnsiTheme="majorHAnsi" w:cstheme="majorHAnsi"/>
        </w:rPr>
        <w:t>y</w:t>
      </w:r>
      <w:r w:rsidR="006E7D4C" w:rsidRPr="00DC7EFC">
        <w:rPr>
          <w:rFonts w:asciiTheme="majorHAnsi" w:hAnsiTheme="majorHAnsi" w:cstheme="majorHAnsi"/>
        </w:rPr>
        <w:t xml:space="preserve"> samooceny </w:t>
      </w:r>
      <w:r w:rsidR="008C2633" w:rsidRPr="00DC7EFC">
        <w:rPr>
          <w:rFonts w:asciiTheme="majorHAnsi" w:hAnsiTheme="majorHAnsi" w:cstheme="majorHAnsi"/>
        </w:rPr>
        <w:t xml:space="preserve">stanu </w:t>
      </w:r>
      <w:r w:rsidR="006E7D4C" w:rsidRPr="00DC7EFC">
        <w:rPr>
          <w:rFonts w:asciiTheme="majorHAnsi" w:hAnsiTheme="majorHAnsi" w:cstheme="majorHAnsi"/>
        </w:rPr>
        <w:t>kontroli zarządczej – wytyczne</w:t>
      </w:r>
      <w:r w:rsidR="00253B42" w:rsidRPr="00DC7EFC">
        <w:rPr>
          <w:rFonts w:asciiTheme="majorHAnsi" w:hAnsiTheme="majorHAnsi" w:cstheme="majorHAnsi"/>
        </w:rPr>
        <w:t xml:space="preserve"> przeprowadzania</w:t>
      </w:r>
      <w:r w:rsidR="008C2633" w:rsidRPr="00DC7EFC">
        <w:rPr>
          <w:rFonts w:asciiTheme="majorHAnsi" w:hAnsiTheme="majorHAnsi" w:cstheme="majorHAnsi"/>
        </w:rPr>
        <w:t xml:space="preserve"> i </w:t>
      </w:r>
      <w:r w:rsidR="006E7D4C" w:rsidRPr="00DC7EFC">
        <w:rPr>
          <w:rFonts w:asciiTheme="majorHAnsi" w:hAnsiTheme="majorHAnsi" w:cstheme="majorHAnsi"/>
        </w:rPr>
        <w:t xml:space="preserve">wzory </w:t>
      </w:r>
      <w:r w:rsidR="008C2633" w:rsidRPr="00DC7EFC">
        <w:rPr>
          <w:rFonts w:asciiTheme="majorHAnsi" w:hAnsiTheme="majorHAnsi" w:cstheme="majorHAnsi"/>
        </w:rPr>
        <w:t>.</w:t>
      </w:r>
      <w:r w:rsidR="006E7D4C" w:rsidRPr="00DC7EFC">
        <w:rPr>
          <w:rFonts w:asciiTheme="majorHAnsi" w:hAnsiTheme="majorHAnsi" w:cstheme="majorHAnsi"/>
        </w:rPr>
        <w:t>……..</w:t>
      </w:r>
      <w:r w:rsidR="00937024" w:rsidRPr="00DC7EFC">
        <w:rPr>
          <w:rFonts w:asciiTheme="majorHAnsi" w:hAnsiTheme="majorHAnsi" w:cstheme="majorHAnsi"/>
          <w:bCs/>
        </w:rPr>
        <w:t>…</w:t>
      </w:r>
      <w:r w:rsidR="00A50A54" w:rsidRPr="00DC7EFC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………………………………………………………………………………………………………………………44</w:t>
      </w:r>
    </w:p>
    <w:p w14:paraId="0E46F18D" w14:textId="77777777" w:rsidR="00731395" w:rsidRPr="00DC7EFC" w:rsidRDefault="00114254" w:rsidP="008724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outlineLvl w:val="0"/>
        <w:rPr>
          <w:rFonts w:asciiTheme="majorHAnsi" w:eastAsia="Arial Unicode MS" w:hAnsiTheme="majorHAnsi" w:cstheme="majorHAnsi"/>
          <w:color w:val="000000"/>
          <w:lang w:eastAsia="pl-PL"/>
        </w:rPr>
      </w:pPr>
      <w:r w:rsidRPr="00DC7EFC">
        <w:rPr>
          <w:rFonts w:asciiTheme="majorHAnsi" w:hAnsiTheme="majorHAnsi" w:cstheme="majorHAnsi"/>
          <w:bCs/>
        </w:rPr>
        <w:t xml:space="preserve">Załącznik nr </w:t>
      </w:r>
      <w:r w:rsidR="00CA1319" w:rsidRPr="00DC7EFC">
        <w:rPr>
          <w:rFonts w:asciiTheme="majorHAnsi" w:hAnsiTheme="majorHAnsi" w:cstheme="majorHAnsi"/>
          <w:bCs/>
        </w:rPr>
        <w:t>9</w:t>
      </w:r>
      <w:r w:rsidRPr="00DC7EFC">
        <w:rPr>
          <w:rFonts w:asciiTheme="majorHAnsi" w:hAnsiTheme="majorHAnsi" w:cstheme="majorHAnsi"/>
          <w:bCs/>
        </w:rPr>
        <w:t xml:space="preserve">. </w:t>
      </w:r>
      <w:r w:rsidR="004655CF" w:rsidRPr="00DC7EFC">
        <w:rPr>
          <w:rFonts w:asciiTheme="majorHAnsi" w:hAnsiTheme="majorHAnsi" w:cstheme="majorHAnsi"/>
          <w:bCs/>
        </w:rPr>
        <w:t>Wzór i</w:t>
      </w:r>
      <w:r w:rsidR="00731395" w:rsidRPr="00DC7EFC">
        <w:rPr>
          <w:rFonts w:asciiTheme="majorHAnsi" w:hAnsiTheme="majorHAnsi" w:cstheme="majorHAnsi"/>
          <w:bCs/>
        </w:rPr>
        <w:t>nformacj</w:t>
      </w:r>
      <w:r w:rsidR="004655CF" w:rsidRPr="00DC7EFC">
        <w:rPr>
          <w:rFonts w:asciiTheme="majorHAnsi" w:hAnsiTheme="majorHAnsi" w:cstheme="majorHAnsi"/>
          <w:bCs/>
        </w:rPr>
        <w:t>i</w:t>
      </w:r>
      <w:r w:rsidR="00731395" w:rsidRPr="00DC7EFC">
        <w:rPr>
          <w:rFonts w:asciiTheme="majorHAnsi" w:hAnsiTheme="majorHAnsi" w:cstheme="majorHAnsi"/>
          <w:bCs/>
        </w:rPr>
        <w:t xml:space="preserve"> o s</w:t>
      </w:r>
      <w:r w:rsidR="00937024" w:rsidRPr="00DC7EFC">
        <w:rPr>
          <w:rFonts w:asciiTheme="majorHAnsi" w:hAnsiTheme="majorHAnsi" w:cstheme="majorHAnsi"/>
          <w:bCs/>
        </w:rPr>
        <w:t>tanie kontroli zarządczej……….…………</w:t>
      </w:r>
      <w:r w:rsidR="006E7D4C" w:rsidRPr="00DC7EFC">
        <w:rPr>
          <w:rFonts w:asciiTheme="majorHAnsi" w:hAnsiTheme="majorHAnsi" w:cstheme="majorHAnsi"/>
          <w:bCs/>
        </w:rPr>
        <w:t>…</w:t>
      </w:r>
      <w:r w:rsidR="00A50A54" w:rsidRPr="00DC7EFC">
        <w:rPr>
          <w:rFonts w:asciiTheme="majorHAnsi" w:hAnsiTheme="majorHAnsi" w:cstheme="majorHAnsi"/>
          <w:bCs/>
        </w:rPr>
        <w:t>……….………………….53</w:t>
      </w:r>
    </w:p>
    <w:p w14:paraId="52AD79F9" w14:textId="77777777" w:rsidR="00AE357A" w:rsidRPr="00DC7EFC" w:rsidRDefault="00731395" w:rsidP="008724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outlineLvl w:val="0"/>
        <w:rPr>
          <w:rFonts w:asciiTheme="majorHAnsi" w:eastAsia="Arial Unicode MS" w:hAnsiTheme="majorHAnsi" w:cstheme="majorHAnsi"/>
          <w:color w:val="000000"/>
          <w:lang w:eastAsia="pl-PL"/>
        </w:rPr>
      </w:pPr>
      <w:r w:rsidRPr="00DC7EFC">
        <w:rPr>
          <w:rFonts w:asciiTheme="majorHAnsi" w:hAnsiTheme="majorHAnsi" w:cstheme="majorHAnsi"/>
          <w:bCs/>
        </w:rPr>
        <w:t xml:space="preserve">Załącznik nr </w:t>
      </w:r>
      <w:r w:rsidR="00CA1319" w:rsidRPr="00DC7EFC">
        <w:rPr>
          <w:rFonts w:asciiTheme="majorHAnsi" w:hAnsiTheme="majorHAnsi" w:cstheme="majorHAnsi"/>
          <w:bCs/>
        </w:rPr>
        <w:t>10</w:t>
      </w:r>
      <w:r w:rsidRPr="00DC7EFC">
        <w:rPr>
          <w:rFonts w:asciiTheme="majorHAnsi" w:hAnsiTheme="majorHAnsi" w:cstheme="majorHAnsi"/>
          <w:bCs/>
        </w:rPr>
        <w:t xml:space="preserve">. </w:t>
      </w:r>
      <w:r w:rsidR="004655CF" w:rsidRPr="00DC7EFC">
        <w:rPr>
          <w:rFonts w:asciiTheme="majorHAnsi" w:hAnsiTheme="majorHAnsi" w:cstheme="majorHAnsi"/>
          <w:bCs/>
        </w:rPr>
        <w:t xml:space="preserve">Wzór </w:t>
      </w:r>
      <w:r w:rsidR="004655CF" w:rsidRPr="00DC7EFC">
        <w:rPr>
          <w:rFonts w:asciiTheme="majorHAnsi" w:hAnsiTheme="majorHAnsi" w:cstheme="majorHAnsi"/>
        </w:rPr>
        <w:t>o</w:t>
      </w:r>
      <w:r w:rsidRPr="00DC7EFC">
        <w:rPr>
          <w:rFonts w:asciiTheme="majorHAnsi" w:hAnsiTheme="majorHAnsi" w:cstheme="majorHAnsi"/>
        </w:rPr>
        <w:t>świadczeni</w:t>
      </w:r>
      <w:r w:rsidR="004655CF" w:rsidRPr="00DC7EFC">
        <w:rPr>
          <w:rFonts w:asciiTheme="majorHAnsi" w:hAnsiTheme="majorHAnsi" w:cstheme="majorHAnsi"/>
        </w:rPr>
        <w:t>a</w:t>
      </w:r>
      <w:r w:rsidRPr="00DC7EFC">
        <w:rPr>
          <w:rFonts w:asciiTheme="majorHAnsi" w:hAnsiTheme="majorHAnsi" w:cstheme="majorHAnsi"/>
        </w:rPr>
        <w:t xml:space="preserve"> o stanie kontroli zarządczej</w:t>
      </w:r>
      <w:r w:rsidR="00937024" w:rsidRPr="00DC7EFC">
        <w:rPr>
          <w:rFonts w:asciiTheme="majorHAnsi" w:hAnsiTheme="majorHAnsi" w:cstheme="majorHAnsi"/>
        </w:rPr>
        <w:t>…………</w:t>
      </w:r>
      <w:r w:rsidR="006E7D4C" w:rsidRPr="00DC7EFC">
        <w:rPr>
          <w:rFonts w:asciiTheme="majorHAnsi" w:hAnsiTheme="majorHAnsi" w:cstheme="majorHAnsi"/>
        </w:rPr>
        <w:t>……………</w:t>
      </w:r>
      <w:r w:rsidR="004655CF" w:rsidRPr="00DC7EFC">
        <w:rPr>
          <w:rFonts w:asciiTheme="majorHAnsi" w:hAnsiTheme="majorHAnsi" w:cstheme="majorHAnsi"/>
        </w:rPr>
        <w:t>………</w:t>
      </w:r>
      <w:r w:rsidR="00A50A54" w:rsidRPr="00DC7EFC">
        <w:rPr>
          <w:rFonts w:asciiTheme="majorHAnsi" w:hAnsiTheme="majorHAnsi" w:cstheme="majorHAnsi"/>
          <w:bCs/>
        </w:rPr>
        <w:t>…………..55</w:t>
      </w:r>
    </w:p>
    <w:p w14:paraId="642D37CC" w14:textId="77777777" w:rsidR="00305899" w:rsidRPr="00DC7EFC" w:rsidRDefault="00305899" w:rsidP="0087244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Theme="majorHAnsi" w:hAnsiTheme="majorHAnsi" w:cstheme="majorHAnsi"/>
        </w:rPr>
      </w:pPr>
      <w:r w:rsidRPr="00DC7EFC">
        <w:rPr>
          <w:rFonts w:asciiTheme="majorHAnsi" w:hAnsiTheme="majorHAnsi" w:cstheme="majorHAnsi"/>
        </w:rPr>
        <w:t>Zał</w:t>
      </w:r>
      <w:r w:rsidR="00206F11" w:rsidRPr="00DC7EFC">
        <w:rPr>
          <w:rFonts w:asciiTheme="majorHAnsi" w:hAnsiTheme="majorHAnsi" w:cstheme="majorHAnsi"/>
        </w:rPr>
        <w:t>ą</w:t>
      </w:r>
      <w:r w:rsidRPr="00DC7EFC">
        <w:rPr>
          <w:rFonts w:asciiTheme="majorHAnsi" w:hAnsiTheme="majorHAnsi" w:cstheme="majorHAnsi"/>
        </w:rPr>
        <w:t>cznik nr 1</w:t>
      </w:r>
      <w:r w:rsidR="00CA1319" w:rsidRPr="00DC7EFC">
        <w:rPr>
          <w:rFonts w:asciiTheme="majorHAnsi" w:hAnsiTheme="majorHAnsi" w:cstheme="majorHAnsi"/>
        </w:rPr>
        <w:t>1</w:t>
      </w:r>
      <w:r w:rsidR="00206F11" w:rsidRPr="00DC7EFC">
        <w:rPr>
          <w:rFonts w:asciiTheme="majorHAnsi" w:hAnsiTheme="majorHAnsi" w:cstheme="majorHAnsi"/>
        </w:rPr>
        <w:t>.</w:t>
      </w:r>
      <w:r w:rsidRPr="00DC7EFC">
        <w:rPr>
          <w:rFonts w:asciiTheme="majorHAnsi" w:hAnsiTheme="majorHAnsi" w:cstheme="majorHAnsi"/>
        </w:rPr>
        <w:t xml:space="preserve"> </w:t>
      </w:r>
      <w:r w:rsidR="004655CF" w:rsidRPr="00DC7EFC">
        <w:rPr>
          <w:rFonts w:asciiTheme="majorHAnsi" w:hAnsiTheme="majorHAnsi" w:cstheme="majorHAnsi"/>
        </w:rPr>
        <w:t>Wzór z</w:t>
      </w:r>
      <w:r w:rsidRPr="00DC7EFC">
        <w:rPr>
          <w:rFonts w:asciiTheme="majorHAnsi" w:hAnsiTheme="majorHAnsi" w:cstheme="majorHAnsi"/>
        </w:rPr>
        <w:t>biorcz</w:t>
      </w:r>
      <w:r w:rsidR="004655CF" w:rsidRPr="00DC7EFC">
        <w:rPr>
          <w:rFonts w:asciiTheme="majorHAnsi" w:hAnsiTheme="majorHAnsi" w:cstheme="majorHAnsi"/>
        </w:rPr>
        <w:t>ej</w:t>
      </w:r>
      <w:r w:rsidRPr="00DC7EFC">
        <w:rPr>
          <w:rFonts w:asciiTheme="majorHAnsi" w:hAnsiTheme="majorHAnsi" w:cstheme="majorHAnsi"/>
        </w:rPr>
        <w:t xml:space="preserve"> informacj</w:t>
      </w:r>
      <w:r w:rsidR="004655CF" w:rsidRPr="00DC7EFC">
        <w:rPr>
          <w:rFonts w:asciiTheme="majorHAnsi" w:hAnsiTheme="majorHAnsi" w:cstheme="majorHAnsi"/>
        </w:rPr>
        <w:t>i</w:t>
      </w:r>
      <w:r w:rsidR="00206F11" w:rsidRPr="00DC7EFC">
        <w:rPr>
          <w:rFonts w:asciiTheme="majorHAnsi" w:hAnsiTheme="majorHAnsi" w:cstheme="majorHAnsi"/>
        </w:rPr>
        <w:t xml:space="preserve"> </w:t>
      </w:r>
      <w:r w:rsidRPr="00DC7EFC">
        <w:rPr>
          <w:rFonts w:asciiTheme="majorHAnsi" w:hAnsiTheme="majorHAnsi" w:cstheme="majorHAnsi"/>
        </w:rPr>
        <w:t>koordynatora kontroli zarządczej o stanie kontroli za</w:t>
      </w:r>
      <w:r w:rsidR="00937024" w:rsidRPr="00DC7EFC">
        <w:rPr>
          <w:rFonts w:asciiTheme="majorHAnsi" w:hAnsiTheme="majorHAnsi" w:cstheme="majorHAnsi"/>
        </w:rPr>
        <w:t>rządczej w Gminie……………………………………………</w:t>
      </w:r>
      <w:r w:rsidR="006E7D4C" w:rsidRPr="00DC7EFC">
        <w:rPr>
          <w:rFonts w:asciiTheme="majorHAnsi" w:hAnsiTheme="majorHAnsi" w:cstheme="majorHAnsi"/>
        </w:rPr>
        <w:t>………………………..</w:t>
      </w:r>
      <w:r w:rsidR="004655CF" w:rsidRPr="00DC7EFC">
        <w:rPr>
          <w:rFonts w:asciiTheme="majorHAnsi" w:hAnsiTheme="majorHAnsi" w:cstheme="majorHAnsi"/>
        </w:rPr>
        <w:t>…</w:t>
      </w:r>
      <w:r w:rsidR="00A50A54" w:rsidRPr="00DC7EFC">
        <w:rPr>
          <w:rFonts w:asciiTheme="majorHAnsi" w:hAnsiTheme="majorHAnsi" w:cstheme="majorHAnsi"/>
        </w:rPr>
        <w:t>……………</w:t>
      </w:r>
      <w:r w:rsidR="00A50A54" w:rsidRPr="00DC7EFC">
        <w:rPr>
          <w:rFonts w:asciiTheme="majorHAnsi" w:hAnsiTheme="majorHAnsi" w:cstheme="majorHAnsi"/>
          <w:bCs/>
        </w:rPr>
        <w:t>……….…………….59</w:t>
      </w:r>
    </w:p>
    <w:p w14:paraId="35C26DFE" w14:textId="77777777" w:rsidR="00A50A54" w:rsidRPr="00DC7EFC" w:rsidRDefault="00A50A54">
      <w:pPr>
        <w:rPr>
          <w:rFonts w:asciiTheme="majorHAnsi" w:eastAsia="Arial Unicode MS" w:hAnsiTheme="majorHAnsi" w:cstheme="majorHAnsi"/>
          <w:b/>
          <w:color w:val="000000"/>
          <w:lang w:eastAsia="pl-PL"/>
        </w:rPr>
      </w:pPr>
      <w:r w:rsidRPr="00DC7EFC">
        <w:rPr>
          <w:rFonts w:asciiTheme="majorHAnsi" w:eastAsia="Arial Unicode MS" w:hAnsiTheme="majorHAnsi" w:cstheme="majorHAnsi"/>
          <w:b/>
          <w:color w:val="000000"/>
          <w:lang w:eastAsia="pl-PL"/>
        </w:rPr>
        <w:br w:type="page"/>
      </w:r>
    </w:p>
    <w:p w14:paraId="7F027DCA" w14:textId="77777777" w:rsidR="001D0A5C" w:rsidRPr="00DC7EFC" w:rsidRDefault="0087407C" w:rsidP="004811C3">
      <w:pPr>
        <w:spacing w:after="0" w:line="276" w:lineRule="auto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  <w:r w:rsidRPr="00DC7EFC">
        <w:rPr>
          <w:rFonts w:asciiTheme="majorHAnsi" w:eastAsia="Arial Unicode MS" w:hAnsiTheme="majorHAnsi" w:cstheme="majorHAnsi"/>
          <w:b/>
          <w:color w:val="000000"/>
          <w:lang w:eastAsia="pl-PL"/>
        </w:rPr>
        <w:lastRenderedPageBreak/>
        <w:t>Rozdział I</w:t>
      </w:r>
    </w:p>
    <w:p w14:paraId="1DA0AA64" w14:textId="77777777" w:rsidR="00A968E6" w:rsidRPr="00DC7EFC" w:rsidRDefault="0087407C" w:rsidP="004811C3">
      <w:pPr>
        <w:spacing w:after="0" w:line="276" w:lineRule="auto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  <w:r w:rsidRPr="00DC7EFC">
        <w:rPr>
          <w:rFonts w:asciiTheme="majorHAnsi" w:eastAsia="Arial Unicode MS" w:hAnsiTheme="majorHAnsi" w:cstheme="majorHAnsi"/>
          <w:b/>
          <w:color w:val="000000"/>
          <w:lang w:eastAsia="pl-PL"/>
        </w:rPr>
        <w:t xml:space="preserve">Postanowienia ogólne </w:t>
      </w:r>
    </w:p>
    <w:p w14:paraId="37B5897B" w14:textId="77777777" w:rsidR="00A968E6" w:rsidRPr="00DC7EFC" w:rsidRDefault="00A968E6" w:rsidP="004811C3">
      <w:pPr>
        <w:spacing w:after="0" w:line="276" w:lineRule="auto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</w:p>
    <w:p w14:paraId="4A6814A4" w14:textId="77777777" w:rsidR="00A968E6" w:rsidRPr="00F8595B" w:rsidRDefault="00A968E6" w:rsidP="004811C3">
      <w:pPr>
        <w:shd w:val="clear" w:color="auto" w:fill="FFFFFF"/>
        <w:spacing w:after="0" w:line="276" w:lineRule="auto"/>
        <w:jc w:val="center"/>
        <w:outlineLvl w:val="0"/>
        <w:rPr>
          <w:rFonts w:asciiTheme="majorHAnsi" w:eastAsia="MS Mincho" w:hAnsiTheme="majorHAnsi" w:cstheme="majorHAnsi"/>
          <w:b/>
          <w:bCs/>
        </w:rPr>
      </w:pPr>
      <w:bookmarkStart w:id="2" w:name="bookmark1"/>
      <w:r w:rsidRPr="00DC7EFC">
        <w:rPr>
          <w:rFonts w:asciiTheme="majorHAnsi" w:eastAsia="MS Mincho" w:hAnsiTheme="majorHAnsi" w:cstheme="majorHAnsi"/>
          <w:b/>
          <w:bCs/>
        </w:rPr>
        <w:t>§ 1</w:t>
      </w:r>
      <w:bookmarkEnd w:id="2"/>
    </w:p>
    <w:p w14:paraId="15ECB312" w14:textId="77777777" w:rsidR="00A968E6" w:rsidRPr="00F8595B" w:rsidRDefault="00A968E6" w:rsidP="004811C3">
      <w:pPr>
        <w:shd w:val="clear" w:color="auto" w:fill="FFFFFF"/>
        <w:spacing w:after="0" w:line="276" w:lineRule="auto"/>
        <w:jc w:val="center"/>
        <w:outlineLvl w:val="0"/>
        <w:rPr>
          <w:rFonts w:asciiTheme="majorHAnsi" w:eastAsia="MS Mincho" w:hAnsiTheme="majorHAnsi" w:cstheme="majorHAnsi"/>
          <w:b/>
          <w:bCs/>
        </w:rPr>
      </w:pPr>
    </w:p>
    <w:p w14:paraId="349E64B3" w14:textId="77777777" w:rsidR="00A968E6" w:rsidRPr="00F8595B" w:rsidRDefault="00A968E6" w:rsidP="00544BEF">
      <w:pPr>
        <w:spacing w:after="0" w:line="276" w:lineRule="auto"/>
        <w:jc w:val="both"/>
        <w:rPr>
          <w:rFonts w:asciiTheme="majorHAnsi" w:eastAsia="Arial Unicode MS" w:hAnsiTheme="majorHAnsi" w:cstheme="majorHAnsi"/>
          <w:color w:val="000000"/>
          <w:lang w:eastAsia="pl-PL"/>
        </w:rPr>
      </w:pPr>
      <w:r w:rsidRPr="00F8595B">
        <w:rPr>
          <w:rFonts w:asciiTheme="majorHAnsi" w:eastAsia="MS Mincho" w:hAnsiTheme="majorHAnsi" w:cstheme="majorHAnsi"/>
          <w:bCs/>
        </w:rPr>
        <w:t xml:space="preserve">Użyte w Regulaminie </w:t>
      </w:r>
      <w:r w:rsidR="00DF28E6" w:rsidRPr="00F8595B">
        <w:rPr>
          <w:rFonts w:asciiTheme="majorHAnsi" w:eastAsia="Arial Unicode MS" w:hAnsiTheme="majorHAnsi" w:cstheme="majorHAnsi"/>
          <w:color w:val="000000"/>
          <w:lang w:eastAsia="pl-PL"/>
        </w:rPr>
        <w:t>organizacji i funkcjonowania kontroli zarządczej w</w:t>
      </w:r>
      <w:r w:rsidR="00266980" w:rsidRPr="00F8595B">
        <w:rPr>
          <w:rFonts w:asciiTheme="majorHAnsi" w:eastAsia="Arial Unicode MS" w:hAnsiTheme="majorHAnsi" w:cstheme="majorHAnsi"/>
          <w:color w:val="000000"/>
          <w:lang w:eastAsia="pl-PL"/>
        </w:rPr>
        <w:t xml:space="preserve"> Gminie Piaseczno</w:t>
      </w:r>
      <w:r w:rsidR="00DF28E6" w:rsidRPr="00F8595B">
        <w:rPr>
          <w:rFonts w:asciiTheme="majorHAnsi" w:eastAsia="Arial Unicode MS" w:hAnsiTheme="majorHAnsi" w:cstheme="majorHAnsi"/>
          <w:color w:val="000000"/>
          <w:lang w:eastAsia="pl-PL"/>
        </w:rPr>
        <w:t xml:space="preserve">, zwanym dalej </w:t>
      </w:r>
      <w:r w:rsidR="00C31213" w:rsidRPr="00F8595B">
        <w:rPr>
          <w:rFonts w:asciiTheme="majorHAnsi" w:eastAsia="Arial Unicode MS" w:hAnsiTheme="majorHAnsi" w:cstheme="majorHAnsi"/>
          <w:color w:val="000000"/>
          <w:lang w:eastAsia="pl-PL"/>
        </w:rPr>
        <w:t>„R</w:t>
      </w:r>
      <w:r w:rsidR="00DF28E6" w:rsidRPr="00F8595B">
        <w:rPr>
          <w:rFonts w:asciiTheme="majorHAnsi" w:eastAsia="Arial Unicode MS" w:hAnsiTheme="majorHAnsi" w:cstheme="majorHAnsi"/>
          <w:color w:val="000000"/>
          <w:lang w:eastAsia="pl-PL"/>
        </w:rPr>
        <w:t>egulaminem</w:t>
      </w:r>
      <w:r w:rsidR="00C31213" w:rsidRPr="00F8595B">
        <w:rPr>
          <w:rFonts w:asciiTheme="majorHAnsi" w:eastAsia="Arial Unicode MS" w:hAnsiTheme="majorHAnsi" w:cstheme="majorHAnsi"/>
          <w:color w:val="000000"/>
          <w:lang w:eastAsia="pl-PL"/>
        </w:rPr>
        <w:t>”</w:t>
      </w:r>
      <w:r w:rsidR="00DF28E6" w:rsidRPr="00F8595B">
        <w:rPr>
          <w:rFonts w:asciiTheme="majorHAnsi" w:eastAsia="Arial Unicode MS" w:hAnsiTheme="majorHAnsi" w:cstheme="majorHAnsi"/>
          <w:b/>
          <w:color w:val="000000"/>
          <w:lang w:eastAsia="pl-PL"/>
        </w:rPr>
        <w:t xml:space="preserve"> </w:t>
      </w:r>
      <w:r w:rsidRPr="00F8595B">
        <w:rPr>
          <w:rFonts w:asciiTheme="majorHAnsi" w:eastAsia="MS Mincho" w:hAnsiTheme="majorHAnsi" w:cstheme="majorHAnsi"/>
          <w:bCs/>
        </w:rPr>
        <w:t>pojęcia oznaczają:</w:t>
      </w:r>
    </w:p>
    <w:p w14:paraId="3B89F27B" w14:textId="77777777" w:rsidR="00CC7CAC" w:rsidRPr="00F8595B" w:rsidRDefault="00CC7CAC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>akceptowalny poziom ryzyka</w:t>
      </w:r>
      <w:r w:rsidRPr="00F8595B">
        <w:rPr>
          <w:rFonts w:asciiTheme="majorHAnsi" w:eastAsia="MS Mincho" w:hAnsiTheme="majorHAnsi" w:cstheme="majorHAnsi"/>
          <w:bCs/>
        </w:rPr>
        <w:t xml:space="preserve"> – ustalony poziom istotności ryzyka, przy którym nie jest wymagane podejmowanie działań przeciwdziałających ryzyku</w:t>
      </w:r>
      <w:r w:rsidR="007D6264" w:rsidRPr="00F8595B">
        <w:rPr>
          <w:rFonts w:asciiTheme="majorHAnsi" w:eastAsia="MS Mincho" w:hAnsiTheme="majorHAnsi" w:cstheme="majorHAnsi"/>
          <w:bCs/>
        </w:rPr>
        <w:t xml:space="preserve"> (inaczej </w:t>
      </w:r>
      <w:r w:rsidR="00C16C96" w:rsidRPr="00F8595B">
        <w:rPr>
          <w:rFonts w:asciiTheme="majorHAnsi" w:eastAsia="MS Mincho" w:hAnsiTheme="majorHAnsi" w:cstheme="majorHAnsi"/>
          <w:bCs/>
        </w:rPr>
        <w:t>”apetyt na ryzyko”)</w:t>
      </w:r>
      <w:r w:rsidRPr="00F8595B">
        <w:rPr>
          <w:rFonts w:asciiTheme="majorHAnsi" w:eastAsia="MS Mincho" w:hAnsiTheme="majorHAnsi" w:cstheme="majorHAnsi"/>
          <w:bCs/>
        </w:rPr>
        <w:t>,</w:t>
      </w:r>
    </w:p>
    <w:p w14:paraId="36282F27" w14:textId="77777777" w:rsidR="00CC7CAC" w:rsidRPr="00F8595B" w:rsidRDefault="00CC7CAC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>audyt wewnętrzny</w:t>
      </w:r>
      <w:r w:rsidRPr="00F8595B">
        <w:rPr>
          <w:rFonts w:asciiTheme="majorHAnsi" w:eastAsia="MS Mincho" w:hAnsiTheme="majorHAnsi" w:cstheme="majorHAnsi"/>
          <w:bCs/>
        </w:rPr>
        <w:t xml:space="preserve"> – niezależna i obiektywna działalność, której zadaniem jest wspieranie </w:t>
      </w:r>
      <w:r w:rsidR="00266980" w:rsidRPr="00F8595B">
        <w:rPr>
          <w:rFonts w:asciiTheme="majorHAnsi" w:eastAsia="MS Mincho" w:hAnsiTheme="majorHAnsi" w:cstheme="majorHAnsi"/>
          <w:bCs/>
        </w:rPr>
        <w:t>Burmistrza Miasta i Gminy Piaseczno</w:t>
      </w:r>
      <w:r w:rsidRPr="00F8595B">
        <w:rPr>
          <w:rFonts w:asciiTheme="majorHAnsi" w:eastAsia="MS Mincho" w:hAnsiTheme="majorHAnsi" w:cstheme="majorHAnsi"/>
          <w:bCs/>
        </w:rPr>
        <w:t xml:space="preserve"> w realizacji celów i zadań poprzez systematyczną ocenę adekwatności, skut</w:t>
      </w:r>
      <w:r w:rsidR="00227B1C" w:rsidRPr="00F8595B">
        <w:rPr>
          <w:rFonts w:asciiTheme="majorHAnsi" w:eastAsia="MS Mincho" w:hAnsiTheme="majorHAnsi" w:cstheme="majorHAnsi"/>
          <w:bCs/>
        </w:rPr>
        <w:t xml:space="preserve">eczności i efektywności systemu </w:t>
      </w:r>
      <w:r w:rsidRPr="00F8595B">
        <w:rPr>
          <w:rFonts w:asciiTheme="majorHAnsi" w:eastAsia="MS Mincho" w:hAnsiTheme="majorHAnsi" w:cstheme="majorHAnsi"/>
          <w:bCs/>
        </w:rPr>
        <w:t>kontroli zarządczej na zasadach określonych w ustawie o finansach publicznych oraz czynności doradcze,</w:t>
      </w:r>
    </w:p>
    <w:p w14:paraId="3EA5B62C" w14:textId="77777777" w:rsidR="005665F9" w:rsidRPr="00F8595B" w:rsidRDefault="005665F9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>Burmistrz</w:t>
      </w:r>
      <w:r w:rsidRPr="00F8595B">
        <w:rPr>
          <w:rFonts w:asciiTheme="majorHAnsi" w:eastAsia="MS Mincho" w:hAnsiTheme="majorHAnsi" w:cstheme="majorHAnsi"/>
          <w:bCs/>
        </w:rPr>
        <w:t xml:space="preserve"> </w:t>
      </w:r>
      <w:r w:rsidRPr="00F8595B">
        <w:rPr>
          <w:rFonts w:asciiTheme="majorHAnsi" w:eastAsia="MS Mincho" w:hAnsiTheme="majorHAnsi" w:cstheme="majorHAnsi"/>
          <w:b/>
          <w:bCs/>
        </w:rPr>
        <w:t>–</w:t>
      </w:r>
      <w:r w:rsidRPr="00F8595B">
        <w:rPr>
          <w:rFonts w:asciiTheme="majorHAnsi" w:eastAsia="MS Mincho" w:hAnsiTheme="majorHAnsi" w:cstheme="majorHAnsi"/>
          <w:bCs/>
        </w:rPr>
        <w:t xml:space="preserve"> Burmistrz</w:t>
      </w:r>
      <w:r w:rsidR="007C25B8" w:rsidRPr="00F8595B">
        <w:rPr>
          <w:rFonts w:asciiTheme="majorHAnsi" w:eastAsia="MS Mincho" w:hAnsiTheme="majorHAnsi" w:cstheme="majorHAnsi"/>
          <w:bCs/>
        </w:rPr>
        <w:t xml:space="preserve"> Miasta i</w:t>
      </w:r>
      <w:r w:rsidRPr="00F8595B">
        <w:rPr>
          <w:rFonts w:asciiTheme="majorHAnsi" w:eastAsia="MS Mincho" w:hAnsiTheme="majorHAnsi" w:cstheme="majorHAnsi"/>
          <w:bCs/>
        </w:rPr>
        <w:t xml:space="preserve"> Gminy Piaseczno; </w:t>
      </w:r>
    </w:p>
    <w:p w14:paraId="764A8900" w14:textId="77777777" w:rsidR="00CC7CAC" w:rsidRPr="00F8595B" w:rsidRDefault="00CC7CAC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czynniki ryzyka – </w:t>
      </w:r>
      <w:r w:rsidRPr="00F8595B">
        <w:rPr>
          <w:rFonts w:asciiTheme="majorHAnsi" w:eastAsia="MS Mincho" w:hAnsiTheme="majorHAnsi" w:cstheme="majorHAnsi"/>
          <w:bCs/>
        </w:rPr>
        <w:t>czynniki przyczyniające się do powstania ryzyka, jego zwiększenia lub zmniejszenia</w:t>
      </w:r>
      <w:r w:rsidR="00E0130D" w:rsidRPr="00F8595B">
        <w:rPr>
          <w:rFonts w:asciiTheme="majorHAnsi" w:eastAsia="MS Mincho" w:hAnsiTheme="majorHAnsi" w:cstheme="majorHAnsi"/>
          <w:bCs/>
        </w:rPr>
        <w:t xml:space="preserve"> </w:t>
      </w:r>
      <w:r w:rsidR="007D6264" w:rsidRPr="00F8595B">
        <w:rPr>
          <w:rFonts w:asciiTheme="majorHAnsi" w:eastAsia="MS Mincho" w:hAnsiTheme="majorHAnsi" w:cstheme="majorHAnsi"/>
          <w:bCs/>
        </w:rPr>
        <w:t xml:space="preserve">odmienne dla </w:t>
      </w:r>
      <w:r w:rsidR="00E0130D" w:rsidRPr="00F8595B">
        <w:rPr>
          <w:rFonts w:asciiTheme="majorHAnsi" w:eastAsia="MS Mincho" w:hAnsiTheme="majorHAnsi" w:cstheme="majorHAnsi"/>
          <w:bCs/>
        </w:rPr>
        <w:t xml:space="preserve">różnych obszarów działalności </w:t>
      </w:r>
      <w:r w:rsidR="007D6264" w:rsidRPr="00F8595B">
        <w:rPr>
          <w:rFonts w:asciiTheme="majorHAnsi" w:eastAsia="MS Mincho" w:hAnsiTheme="majorHAnsi" w:cstheme="majorHAnsi"/>
          <w:bCs/>
        </w:rPr>
        <w:t xml:space="preserve">i wymagające rozpoznania, </w:t>
      </w:r>
      <w:r w:rsidR="00E0130D" w:rsidRPr="00F8595B">
        <w:rPr>
          <w:rFonts w:asciiTheme="majorHAnsi" w:eastAsia="MS Mincho" w:hAnsiTheme="majorHAnsi" w:cstheme="majorHAnsi"/>
          <w:bCs/>
        </w:rPr>
        <w:t>np.: częste zmiany przepisów prawa</w:t>
      </w:r>
      <w:r w:rsidR="0007684B" w:rsidRPr="00F8595B">
        <w:rPr>
          <w:rFonts w:asciiTheme="majorHAnsi" w:eastAsia="MS Mincho" w:hAnsiTheme="majorHAnsi" w:cstheme="majorHAnsi"/>
          <w:bCs/>
        </w:rPr>
        <w:t>,</w:t>
      </w:r>
      <w:r w:rsidR="00E0130D" w:rsidRPr="00F8595B">
        <w:rPr>
          <w:rFonts w:asciiTheme="majorHAnsi" w:eastAsia="MS Mincho" w:hAnsiTheme="majorHAnsi" w:cstheme="majorHAnsi"/>
          <w:bCs/>
        </w:rPr>
        <w:t xml:space="preserve"> transparent</w:t>
      </w:r>
      <w:r w:rsidR="0007684B" w:rsidRPr="00F8595B">
        <w:rPr>
          <w:rFonts w:asciiTheme="majorHAnsi" w:eastAsia="MS Mincho" w:hAnsiTheme="majorHAnsi" w:cstheme="majorHAnsi"/>
          <w:bCs/>
        </w:rPr>
        <w:t>ność</w:t>
      </w:r>
      <w:r w:rsidR="00E0130D" w:rsidRPr="00F8595B">
        <w:rPr>
          <w:rFonts w:asciiTheme="majorHAnsi" w:eastAsia="MS Mincho" w:hAnsiTheme="majorHAnsi" w:cstheme="majorHAnsi"/>
          <w:bCs/>
        </w:rPr>
        <w:t xml:space="preserve"> zasad, </w:t>
      </w:r>
      <w:r w:rsidR="0007684B" w:rsidRPr="00F8595B">
        <w:rPr>
          <w:rFonts w:asciiTheme="majorHAnsi" w:eastAsia="MS Mincho" w:hAnsiTheme="majorHAnsi" w:cstheme="majorHAnsi"/>
          <w:bCs/>
        </w:rPr>
        <w:t>występowanie</w:t>
      </w:r>
      <w:r w:rsidR="007D6264" w:rsidRPr="00F8595B">
        <w:rPr>
          <w:rFonts w:asciiTheme="majorHAnsi" w:eastAsia="MS Mincho" w:hAnsiTheme="majorHAnsi" w:cstheme="majorHAnsi"/>
          <w:bCs/>
        </w:rPr>
        <w:t xml:space="preserve"> procedur wewnętrznych, </w:t>
      </w:r>
      <w:r w:rsidR="00E0130D" w:rsidRPr="00F8595B">
        <w:rPr>
          <w:rFonts w:asciiTheme="majorHAnsi" w:eastAsia="MS Mincho" w:hAnsiTheme="majorHAnsi" w:cstheme="majorHAnsi"/>
          <w:bCs/>
        </w:rPr>
        <w:t>działalność o charakterze finansowym, podatność na korupcję,</w:t>
      </w:r>
      <w:r w:rsidR="007D6264" w:rsidRPr="00F8595B">
        <w:rPr>
          <w:rFonts w:asciiTheme="majorHAnsi" w:eastAsia="MS Mincho" w:hAnsiTheme="majorHAnsi" w:cstheme="majorHAnsi"/>
          <w:bCs/>
        </w:rPr>
        <w:t xml:space="preserve"> rotacja pracowników, </w:t>
      </w:r>
      <w:r w:rsidR="0007684B" w:rsidRPr="00F8595B">
        <w:rPr>
          <w:rFonts w:asciiTheme="majorHAnsi" w:eastAsia="MS Mincho" w:hAnsiTheme="majorHAnsi" w:cstheme="majorHAnsi"/>
          <w:bCs/>
        </w:rPr>
        <w:t xml:space="preserve">potrzeby szkoleń, </w:t>
      </w:r>
      <w:r w:rsidR="00E0130D" w:rsidRPr="00F8595B">
        <w:rPr>
          <w:rFonts w:asciiTheme="majorHAnsi" w:eastAsia="MS Mincho" w:hAnsiTheme="majorHAnsi" w:cstheme="majorHAnsi"/>
          <w:bCs/>
        </w:rPr>
        <w:t>czynniki polityczne, bezpośredni kontakt z mieszkańcami, mediami</w:t>
      </w:r>
      <w:r w:rsidR="007D6264" w:rsidRPr="00F8595B">
        <w:rPr>
          <w:rFonts w:asciiTheme="majorHAnsi" w:eastAsia="MS Mincho" w:hAnsiTheme="majorHAnsi" w:cstheme="majorHAnsi"/>
          <w:bCs/>
        </w:rPr>
        <w:t>, czynniki pogodowe</w:t>
      </w:r>
      <w:r w:rsidR="00E0130D" w:rsidRPr="00F8595B">
        <w:rPr>
          <w:rFonts w:asciiTheme="majorHAnsi" w:eastAsia="MS Mincho" w:hAnsiTheme="majorHAnsi" w:cstheme="majorHAnsi"/>
          <w:bCs/>
        </w:rPr>
        <w:t>;</w:t>
      </w:r>
    </w:p>
    <w:p w14:paraId="2476CF18" w14:textId="77777777" w:rsidR="007D6264" w:rsidRPr="00F8595B" w:rsidRDefault="007D6264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>gminna jednostka organizacyjna</w:t>
      </w:r>
      <w:r w:rsidR="00A66C1A" w:rsidRPr="00F8595B">
        <w:rPr>
          <w:rFonts w:asciiTheme="majorHAnsi" w:eastAsia="MS Mincho" w:hAnsiTheme="majorHAnsi" w:cstheme="majorHAnsi"/>
          <w:b/>
          <w:bCs/>
        </w:rPr>
        <w:t xml:space="preserve"> </w:t>
      </w:r>
      <w:r w:rsidRPr="00F8595B">
        <w:rPr>
          <w:rFonts w:asciiTheme="majorHAnsi" w:eastAsia="MS Mincho" w:hAnsiTheme="majorHAnsi" w:cstheme="majorHAnsi"/>
          <w:bCs/>
        </w:rPr>
        <w:t xml:space="preserve">–jednostki organizacyjne </w:t>
      </w:r>
      <w:r w:rsidR="0019636A" w:rsidRPr="00F8595B">
        <w:rPr>
          <w:rFonts w:asciiTheme="majorHAnsi" w:eastAsia="MS Mincho" w:hAnsiTheme="majorHAnsi" w:cstheme="majorHAnsi"/>
          <w:bCs/>
        </w:rPr>
        <w:t>G</w:t>
      </w:r>
      <w:r w:rsidRPr="00F8595B">
        <w:rPr>
          <w:rFonts w:asciiTheme="majorHAnsi" w:eastAsia="MS Mincho" w:hAnsiTheme="majorHAnsi" w:cstheme="majorHAnsi"/>
          <w:bCs/>
        </w:rPr>
        <w:t>miny (JOG) oraz gminne spółki komunalne;</w:t>
      </w:r>
    </w:p>
    <w:p w14:paraId="7CF39C90" w14:textId="77777777" w:rsidR="00A31F6A" w:rsidRPr="00F8595B" w:rsidRDefault="00A31F6A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jednostka organizacyjna </w:t>
      </w:r>
      <w:r w:rsidR="00A66C1A" w:rsidRPr="00F8595B">
        <w:rPr>
          <w:rFonts w:asciiTheme="majorHAnsi" w:eastAsia="MS Mincho" w:hAnsiTheme="majorHAnsi" w:cstheme="majorHAnsi"/>
          <w:b/>
          <w:bCs/>
        </w:rPr>
        <w:t>G</w:t>
      </w:r>
      <w:r w:rsidRPr="00F8595B">
        <w:rPr>
          <w:rFonts w:asciiTheme="majorHAnsi" w:eastAsia="MS Mincho" w:hAnsiTheme="majorHAnsi" w:cstheme="majorHAnsi"/>
          <w:b/>
          <w:bCs/>
        </w:rPr>
        <w:t xml:space="preserve">miny - </w:t>
      </w:r>
      <w:r w:rsidRPr="00F8595B">
        <w:rPr>
          <w:rFonts w:asciiTheme="majorHAnsi" w:eastAsia="MS Mincho" w:hAnsiTheme="majorHAnsi" w:cstheme="majorHAnsi"/>
          <w:bCs/>
        </w:rPr>
        <w:t>samorządowe jednostki budżetowe</w:t>
      </w:r>
      <w:r w:rsidR="00A561B8" w:rsidRPr="00F8595B">
        <w:rPr>
          <w:rFonts w:asciiTheme="majorHAnsi" w:eastAsia="MS Mincho" w:hAnsiTheme="majorHAnsi" w:cstheme="majorHAnsi"/>
          <w:bCs/>
        </w:rPr>
        <w:t xml:space="preserve">, </w:t>
      </w:r>
      <w:r w:rsidR="00BF4E14" w:rsidRPr="00F8595B">
        <w:rPr>
          <w:rFonts w:asciiTheme="majorHAnsi" w:eastAsia="MS Mincho" w:hAnsiTheme="majorHAnsi" w:cstheme="majorHAnsi"/>
          <w:bCs/>
        </w:rPr>
        <w:t>Urząd</w:t>
      </w:r>
      <w:r w:rsidR="00A561B8" w:rsidRPr="00F8595B">
        <w:rPr>
          <w:rFonts w:asciiTheme="majorHAnsi" w:eastAsia="MS Mincho" w:hAnsiTheme="majorHAnsi" w:cstheme="majorHAnsi"/>
          <w:bCs/>
        </w:rPr>
        <w:t xml:space="preserve"> Miasta i Gminy Piaseczno</w:t>
      </w:r>
      <w:r w:rsidR="00BF4E14" w:rsidRPr="00F8595B">
        <w:rPr>
          <w:rFonts w:asciiTheme="majorHAnsi" w:eastAsia="MS Mincho" w:hAnsiTheme="majorHAnsi" w:cstheme="majorHAnsi"/>
          <w:bCs/>
        </w:rPr>
        <w:t xml:space="preserve"> </w:t>
      </w:r>
      <w:r w:rsidR="0019636A" w:rsidRPr="00F8595B">
        <w:rPr>
          <w:rFonts w:asciiTheme="majorHAnsi" w:eastAsia="MS Mincho" w:hAnsiTheme="majorHAnsi" w:cstheme="majorHAnsi"/>
          <w:bCs/>
        </w:rPr>
        <w:t>oraz samodzielne jednostki organizacyjne Gminy</w:t>
      </w:r>
      <w:r w:rsidR="00BF51BC" w:rsidRPr="00F8595B">
        <w:rPr>
          <w:rFonts w:asciiTheme="majorHAnsi" w:eastAsia="MS Mincho" w:hAnsiTheme="majorHAnsi" w:cstheme="majorHAnsi"/>
          <w:bCs/>
        </w:rPr>
        <w:t xml:space="preserve"> należące do jednostek sektora finansów publicznych</w:t>
      </w:r>
      <w:r w:rsidR="00EE468A" w:rsidRPr="00F8595B">
        <w:rPr>
          <w:rFonts w:asciiTheme="majorHAnsi" w:eastAsia="MS Mincho" w:hAnsiTheme="majorHAnsi" w:cstheme="majorHAnsi"/>
          <w:bCs/>
        </w:rPr>
        <w:t>;</w:t>
      </w:r>
      <w:r w:rsidR="006810F3" w:rsidRPr="00F8595B">
        <w:rPr>
          <w:rFonts w:asciiTheme="majorHAnsi" w:eastAsia="MS Mincho" w:hAnsiTheme="majorHAnsi" w:cstheme="majorHAnsi"/>
          <w:bCs/>
        </w:rPr>
        <w:t xml:space="preserve"> </w:t>
      </w:r>
    </w:p>
    <w:p w14:paraId="28CA4024" w14:textId="77777777" w:rsidR="00CC7CAC" w:rsidRPr="00F8595B" w:rsidRDefault="00CC7CAC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jednostka organizacyjna </w:t>
      </w:r>
      <w:r w:rsidR="000A0A02" w:rsidRPr="00F8595B">
        <w:rPr>
          <w:rFonts w:asciiTheme="majorHAnsi" w:eastAsia="MS Mincho" w:hAnsiTheme="majorHAnsi" w:cstheme="majorHAnsi"/>
          <w:b/>
          <w:bCs/>
        </w:rPr>
        <w:t>U</w:t>
      </w:r>
      <w:r w:rsidRPr="00F8595B">
        <w:rPr>
          <w:rFonts w:asciiTheme="majorHAnsi" w:eastAsia="MS Mincho" w:hAnsiTheme="majorHAnsi" w:cstheme="majorHAnsi"/>
          <w:b/>
          <w:bCs/>
        </w:rPr>
        <w:t>rzędu</w:t>
      </w:r>
      <w:r w:rsidRPr="00F8595B">
        <w:rPr>
          <w:rFonts w:asciiTheme="majorHAnsi" w:eastAsia="MS Mincho" w:hAnsiTheme="majorHAnsi" w:cstheme="majorHAnsi"/>
          <w:bCs/>
        </w:rPr>
        <w:t xml:space="preserve"> </w:t>
      </w:r>
      <w:r w:rsidRPr="00F8595B">
        <w:rPr>
          <w:rFonts w:asciiTheme="majorHAnsi" w:eastAsia="MS Mincho" w:hAnsiTheme="majorHAnsi" w:cstheme="majorHAnsi"/>
          <w:b/>
          <w:bCs/>
        </w:rPr>
        <w:t>–</w:t>
      </w:r>
      <w:r w:rsidR="00EE468A" w:rsidRPr="00F8595B">
        <w:rPr>
          <w:rFonts w:asciiTheme="majorHAnsi" w:eastAsia="MS Mincho" w:hAnsiTheme="majorHAnsi" w:cstheme="majorHAnsi"/>
          <w:bCs/>
        </w:rPr>
        <w:t xml:space="preserve"> wydział, biuro, referat</w:t>
      </w:r>
      <w:r w:rsidR="00E54C01" w:rsidRPr="00F8595B">
        <w:rPr>
          <w:rFonts w:asciiTheme="majorHAnsi" w:eastAsia="MS Mincho" w:hAnsiTheme="majorHAnsi" w:cstheme="majorHAnsi"/>
          <w:bCs/>
        </w:rPr>
        <w:t xml:space="preserve"> lub samodzielne stanowisko</w:t>
      </w:r>
      <w:r w:rsidR="00EE468A" w:rsidRPr="00F8595B">
        <w:rPr>
          <w:rFonts w:asciiTheme="majorHAnsi" w:eastAsia="MS Mincho" w:hAnsiTheme="majorHAnsi" w:cstheme="majorHAnsi"/>
          <w:bCs/>
        </w:rPr>
        <w:t xml:space="preserve"> </w:t>
      </w:r>
      <w:r w:rsidRPr="00F8595B">
        <w:rPr>
          <w:rFonts w:asciiTheme="majorHAnsi" w:eastAsia="MS Mincho" w:hAnsiTheme="majorHAnsi" w:cstheme="majorHAnsi"/>
          <w:bCs/>
        </w:rPr>
        <w:t xml:space="preserve">Urzędu </w:t>
      </w:r>
      <w:r w:rsidR="000A0A02" w:rsidRPr="00F8595B">
        <w:rPr>
          <w:rFonts w:asciiTheme="majorHAnsi" w:eastAsia="MS Mincho" w:hAnsiTheme="majorHAnsi" w:cstheme="majorHAnsi"/>
          <w:bCs/>
        </w:rPr>
        <w:t>Miasta i Gminy</w:t>
      </w:r>
      <w:r w:rsidR="007D6264" w:rsidRPr="00F8595B">
        <w:rPr>
          <w:rFonts w:asciiTheme="majorHAnsi" w:eastAsia="MS Mincho" w:hAnsiTheme="majorHAnsi" w:cstheme="majorHAnsi"/>
          <w:bCs/>
        </w:rPr>
        <w:t xml:space="preserve"> Piaseczno</w:t>
      </w:r>
      <w:r w:rsidR="0049464F" w:rsidRPr="00F8595B">
        <w:rPr>
          <w:rFonts w:asciiTheme="majorHAnsi" w:eastAsia="MS Mincho" w:hAnsiTheme="majorHAnsi" w:cstheme="majorHAnsi"/>
          <w:bCs/>
        </w:rPr>
        <w:t xml:space="preserve"> zgodne z Regulaminem organizacyjnym Urzędu</w:t>
      </w:r>
      <w:r w:rsidR="000A0A02" w:rsidRPr="00F8595B">
        <w:rPr>
          <w:rFonts w:asciiTheme="majorHAnsi" w:eastAsia="MS Mincho" w:hAnsiTheme="majorHAnsi" w:cstheme="majorHAnsi"/>
          <w:bCs/>
        </w:rPr>
        <w:t>;</w:t>
      </w:r>
    </w:p>
    <w:p w14:paraId="720B7A6B" w14:textId="77777777" w:rsidR="00CC7CAC" w:rsidRPr="00F8595B" w:rsidRDefault="00A31F6A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>kierownik –</w:t>
      </w:r>
      <w:r w:rsidRPr="00F8595B">
        <w:rPr>
          <w:rFonts w:asciiTheme="majorHAnsi" w:eastAsia="MS Mincho" w:hAnsiTheme="majorHAnsi" w:cstheme="majorHAnsi"/>
          <w:bCs/>
        </w:rPr>
        <w:t xml:space="preserve"> kierownik </w:t>
      </w:r>
      <w:r w:rsidR="007C25B8" w:rsidRPr="00F8595B">
        <w:rPr>
          <w:rFonts w:asciiTheme="majorHAnsi" w:eastAsia="MS Mincho" w:hAnsiTheme="majorHAnsi" w:cstheme="majorHAnsi"/>
          <w:bCs/>
        </w:rPr>
        <w:t>gminnej jednostki organizacyjnej</w:t>
      </w:r>
      <w:r w:rsidRPr="00F8595B">
        <w:rPr>
          <w:rFonts w:asciiTheme="majorHAnsi" w:eastAsia="MS Mincho" w:hAnsiTheme="majorHAnsi" w:cstheme="majorHAnsi"/>
          <w:bCs/>
        </w:rPr>
        <w:t>, Burmistrz</w:t>
      </w:r>
      <w:r w:rsidR="00FF6DB2" w:rsidRPr="00F8595B">
        <w:rPr>
          <w:rFonts w:asciiTheme="majorHAnsi" w:eastAsia="MS Mincho" w:hAnsiTheme="majorHAnsi" w:cstheme="majorHAnsi"/>
          <w:bCs/>
        </w:rPr>
        <w:t>, zastępcy Burmistrza, Skarbnik, Sekretarz</w:t>
      </w:r>
      <w:r w:rsidR="0019636A" w:rsidRPr="00F8595B">
        <w:rPr>
          <w:rFonts w:asciiTheme="majorHAnsi" w:eastAsia="MS Mincho" w:hAnsiTheme="majorHAnsi" w:cstheme="majorHAnsi"/>
          <w:bCs/>
        </w:rPr>
        <w:t xml:space="preserve">, </w:t>
      </w:r>
      <w:r w:rsidRPr="00F8595B">
        <w:rPr>
          <w:rFonts w:asciiTheme="majorHAnsi" w:eastAsia="MS Mincho" w:hAnsiTheme="majorHAnsi" w:cstheme="majorHAnsi"/>
          <w:bCs/>
        </w:rPr>
        <w:t>kierownicy jednos</w:t>
      </w:r>
      <w:r w:rsidR="007D6264" w:rsidRPr="00F8595B">
        <w:rPr>
          <w:rFonts w:asciiTheme="majorHAnsi" w:eastAsia="MS Mincho" w:hAnsiTheme="majorHAnsi" w:cstheme="majorHAnsi"/>
          <w:bCs/>
        </w:rPr>
        <w:t xml:space="preserve">tek </w:t>
      </w:r>
      <w:r w:rsidRPr="00F8595B">
        <w:rPr>
          <w:rFonts w:asciiTheme="majorHAnsi" w:eastAsia="MS Mincho" w:hAnsiTheme="majorHAnsi" w:cstheme="majorHAnsi"/>
          <w:bCs/>
        </w:rPr>
        <w:t>organizacyjn</w:t>
      </w:r>
      <w:r w:rsidR="007D6264" w:rsidRPr="00F8595B">
        <w:rPr>
          <w:rFonts w:asciiTheme="majorHAnsi" w:eastAsia="MS Mincho" w:hAnsiTheme="majorHAnsi" w:cstheme="majorHAnsi"/>
          <w:bCs/>
        </w:rPr>
        <w:t>ych</w:t>
      </w:r>
      <w:r w:rsidRPr="00F8595B">
        <w:rPr>
          <w:rFonts w:asciiTheme="majorHAnsi" w:eastAsia="MS Mincho" w:hAnsiTheme="majorHAnsi" w:cstheme="majorHAnsi"/>
          <w:bCs/>
        </w:rPr>
        <w:t xml:space="preserve"> Urzędu</w:t>
      </w:r>
      <w:r w:rsidR="00721FCA" w:rsidRPr="00F8595B">
        <w:rPr>
          <w:rFonts w:asciiTheme="majorHAnsi" w:eastAsia="MS Mincho" w:hAnsiTheme="majorHAnsi" w:cstheme="majorHAnsi"/>
          <w:bCs/>
        </w:rPr>
        <w:t>;</w:t>
      </w:r>
    </w:p>
    <w:p w14:paraId="3D6456CE" w14:textId="77777777" w:rsidR="005665F9" w:rsidRPr="00F8595B" w:rsidRDefault="005665F9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kierownik funkcyjny – </w:t>
      </w:r>
      <w:r w:rsidRPr="00F8595B">
        <w:rPr>
          <w:rFonts w:asciiTheme="majorHAnsi" w:eastAsia="MS Mincho" w:hAnsiTheme="majorHAnsi" w:cstheme="majorHAnsi"/>
          <w:bCs/>
        </w:rPr>
        <w:t xml:space="preserve">Burmistrz, Zastępcy Burmistrza, Sekretarz i Skarbnik odpowiedzialni za nadzór nad wydziałami oraz </w:t>
      </w:r>
      <w:r w:rsidR="007C25B8" w:rsidRPr="00F8595B">
        <w:rPr>
          <w:rFonts w:asciiTheme="majorHAnsi" w:eastAsia="MS Mincho" w:hAnsiTheme="majorHAnsi" w:cstheme="majorHAnsi"/>
          <w:bCs/>
        </w:rPr>
        <w:t>gminne jednostki organizacyjne</w:t>
      </w:r>
      <w:r w:rsidRPr="00F8595B">
        <w:rPr>
          <w:rFonts w:asciiTheme="majorHAnsi" w:eastAsia="MS Mincho" w:hAnsiTheme="majorHAnsi" w:cstheme="majorHAnsi"/>
          <w:bCs/>
        </w:rPr>
        <w:t xml:space="preserve"> zgodnie z aktualnym schematem organizacyjnym Urzędu zawartym w Regulaminie organizacyjnym Urzędu;</w:t>
      </w:r>
    </w:p>
    <w:p w14:paraId="4D62E118" w14:textId="77777777" w:rsidR="00CC7CAC" w:rsidRPr="00F8595B" w:rsidRDefault="00CC7CAC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kierownik jednostki organizacyjnej </w:t>
      </w:r>
      <w:r w:rsidR="000A0A02" w:rsidRPr="00F8595B">
        <w:rPr>
          <w:rFonts w:asciiTheme="majorHAnsi" w:eastAsia="MS Mincho" w:hAnsiTheme="majorHAnsi" w:cstheme="majorHAnsi"/>
          <w:b/>
          <w:bCs/>
        </w:rPr>
        <w:t>U</w:t>
      </w:r>
      <w:r w:rsidRPr="00F8595B">
        <w:rPr>
          <w:rFonts w:asciiTheme="majorHAnsi" w:eastAsia="MS Mincho" w:hAnsiTheme="majorHAnsi" w:cstheme="majorHAnsi"/>
          <w:b/>
          <w:bCs/>
        </w:rPr>
        <w:t>rzędu</w:t>
      </w:r>
      <w:r w:rsidRPr="00F8595B">
        <w:rPr>
          <w:rFonts w:asciiTheme="majorHAnsi" w:eastAsia="MS Mincho" w:hAnsiTheme="majorHAnsi" w:cstheme="majorHAnsi"/>
          <w:bCs/>
        </w:rPr>
        <w:t xml:space="preserve"> </w:t>
      </w:r>
      <w:r w:rsidRPr="00F8595B">
        <w:rPr>
          <w:rFonts w:asciiTheme="majorHAnsi" w:eastAsia="MS Mincho" w:hAnsiTheme="majorHAnsi" w:cstheme="majorHAnsi"/>
          <w:b/>
          <w:bCs/>
        </w:rPr>
        <w:t>–</w:t>
      </w:r>
      <w:r w:rsidR="000A0A02" w:rsidRPr="00F8595B">
        <w:rPr>
          <w:rFonts w:asciiTheme="majorHAnsi" w:eastAsia="MS Mincho" w:hAnsiTheme="majorHAnsi" w:cstheme="majorHAnsi"/>
          <w:b/>
          <w:bCs/>
        </w:rPr>
        <w:t xml:space="preserve"> </w:t>
      </w:r>
      <w:r w:rsidR="006E7CA9" w:rsidRPr="00F8595B">
        <w:rPr>
          <w:rFonts w:asciiTheme="majorHAnsi" w:eastAsia="MS Mincho" w:hAnsiTheme="majorHAnsi" w:cstheme="majorHAnsi"/>
          <w:bCs/>
        </w:rPr>
        <w:t xml:space="preserve">zgodnie z definicją zawartą </w:t>
      </w:r>
      <w:r w:rsidRPr="00F8595B">
        <w:rPr>
          <w:rFonts w:asciiTheme="majorHAnsi" w:eastAsia="MS Mincho" w:hAnsiTheme="majorHAnsi" w:cstheme="majorHAnsi"/>
          <w:bCs/>
        </w:rPr>
        <w:t xml:space="preserve">w Regulaminie </w:t>
      </w:r>
      <w:r w:rsidR="000A0A02" w:rsidRPr="00F8595B">
        <w:rPr>
          <w:rFonts w:asciiTheme="majorHAnsi" w:eastAsia="MS Mincho" w:hAnsiTheme="majorHAnsi" w:cstheme="majorHAnsi"/>
          <w:bCs/>
        </w:rPr>
        <w:t>organizacyjnym oraz samodzielne stanowiska tworzone zgodnie z Regulaminem organizacyjnym;</w:t>
      </w:r>
    </w:p>
    <w:p w14:paraId="656241C3" w14:textId="77777777" w:rsidR="00721FCA" w:rsidRPr="00F8595B" w:rsidRDefault="00721FCA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hAnsiTheme="majorHAnsi" w:cstheme="majorHAnsi"/>
          <w:b/>
        </w:rPr>
        <w:t>kontrola wewnętrzna</w:t>
      </w:r>
      <w:r w:rsidRPr="00F8595B">
        <w:rPr>
          <w:rFonts w:asciiTheme="majorHAnsi" w:hAnsiTheme="majorHAnsi" w:cstheme="majorHAnsi"/>
        </w:rPr>
        <w:t xml:space="preserve"> – w gminnej spółce komunalnej odpowiednik kontroli zarządczej; </w:t>
      </w:r>
    </w:p>
    <w:p w14:paraId="0581D333" w14:textId="77777777" w:rsidR="00CC7CAC" w:rsidRPr="00F8595B" w:rsidRDefault="00CC7CAC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kontrola zarządcza </w:t>
      </w:r>
      <w:r w:rsidRPr="00F8595B">
        <w:rPr>
          <w:rFonts w:asciiTheme="majorHAnsi" w:eastAsia="MS Mincho" w:hAnsiTheme="majorHAnsi" w:cstheme="majorHAnsi"/>
          <w:bCs/>
        </w:rPr>
        <w:t>– ogół zadań podejmowanych przez kierowników wszystkich szczebli</w:t>
      </w:r>
      <w:r w:rsidR="00C16C96" w:rsidRPr="00F8595B">
        <w:rPr>
          <w:rFonts w:asciiTheme="majorHAnsi" w:eastAsia="MS Mincho" w:hAnsiTheme="majorHAnsi" w:cstheme="majorHAnsi"/>
          <w:bCs/>
        </w:rPr>
        <w:t xml:space="preserve">, kierowników gminnej jednostki organizacyjnej </w:t>
      </w:r>
      <w:r w:rsidR="00721FCA" w:rsidRPr="00F8595B">
        <w:rPr>
          <w:rFonts w:asciiTheme="majorHAnsi" w:eastAsia="MS Mincho" w:hAnsiTheme="majorHAnsi" w:cstheme="majorHAnsi"/>
          <w:bCs/>
        </w:rPr>
        <w:t>przy udziale</w:t>
      </w:r>
      <w:r w:rsidR="00C16C96" w:rsidRPr="00F8595B">
        <w:rPr>
          <w:rFonts w:asciiTheme="majorHAnsi" w:eastAsia="MS Mincho" w:hAnsiTheme="majorHAnsi" w:cstheme="majorHAnsi"/>
          <w:bCs/>
        </w:rPr>
        <w:t xml:space="preserve"> </w:t>
      </w:r>
      <w:r w:rsidRPr="00F8595B">
        <w:rPr>
          <w:rFonts w:asciiTheme="majorHAnsi" w:eastAsia="MS Mincho" w:hAnsiTheme="majorHAnsi" w:cstheme="majorHAnsi"/>
          <w:bCs/>
        </w:rPr>
        <w:t xml:space="preserve">pracowników dla zapewnienia </w:t>
      </w:r>
      <w:r w:rsidR="00266980" w:rsidRPr="00F8595B">
        <w:rPr>
          <w:rFonts w:asciiTheme="majorHAnsi" w:eastAsia="MS Mincho" w:hAnsiTheme="majorHAnsi" w:cstheme="majorHAnsi"/>
          <w:bCs/>
        </w:rPr>
        <w:t xml:space="preserve">realizacji celów i zadań </w:t>
      </w:r>
      <w:r w:rsidR="00C16C96" w:rsidRPr="00F8595B">
        <w:rPr>
          <w:rFonts w:asciiTheme="majorHAnsi" w:eastAsia="MS Mincho" w:hAnsiTheme="majorHAnsi" w:cstheme="majorHAnsi"/>
          <w:bCs/>
        </w:rPr>
        <w:t>kierowanych jednostek</w:t>
      </w:r>
      <w:r w:rsidR="00266980" w:rsidRPr="00F8595B">
        <w:rPr>
          <w:rFonts w:asciiTheme="majorHAnsi" w:eastAsia="MS Mincho" w:hAnsiTheme="majorHAnsi" w:cstheme="majorHAnsi"/>
          <w:bCs/>
        </w:rPr>
        <w:t xml:space="preserve"> </w:t>
      </w:r>
      <w:r w:rsidRPr="00F8595B">
        <w:rPr>
          <w:rFonts w:asciiTheme="majorHAnsi" w:eastAsia="MS Mincho" w:hAnsiTheme="majorHAnsi" w:cstheme="majorHAnsi"/>
          <w:bCs/>
        </w:rPr>
        <w:t>w sposób zgodny z prawem, efektywny, oszczędny i terminowy</w:t>
      </w:r>
      <w:r w:rsidR="00032921" w:rsidRPr="00F8595B">
        <w:rPr>
          <w:rFonts w:asciiTheme="majorHAnsi" w:eastAsia="MS Mincho" w:hAnsiTheme="majorHAnsi" w:cstheme="majorHAnsi"/>
          <w:bCs/>
        </w:rPr>
        <w:t xml:space="preserve"> </w:t>
      </w:r>
      <w:r w:rsidR="00C16C96" w:rsidRPr="00F8595B">
        <w:rPr>
          <w:rFonts w:asciiTheme="majorHAnsi" w:eastAsia="MS Mincho" w:hAnsiTheme="majorHAnsi" w:cstheme="majorHAnsi"/>
          <w:bCs/>
        </w:rPr>
        <w:t xml:space="preserve">polega na działaniach służących sprawdzeniu stanu faktycznego i porównaniu ze stanem wymaganym w różnego rodzaju </w:t>
      </w:r>
      <w:r w:rsidR="008145E0" w:rsidRPr="00F8595B">
        <w:rPr>
          <w:rFonts w:asciiTheme="majorHAnsi" w:eastAsia="MS Mincho" w:hAnsiTheme="majorHAnsi" w:cstheme="majorHAnsi"/>
          <w:bCs/>
        </w:rPr>
        <w:t>przepisach</w:t>
      </w:r>
      <w:r w:rsidR="00C16C96" w:rsidRPr="00F8595B">
        <w:rPr>
          <w:rFonts w:asciiTheme="majorHAnsi" w:eastAsia="MS Mincho" w:hAnsiTheme="majorHAnsi" w:cstheme="majorHAnsi"/>
          <w:bCs/>
        </w:rPr>
        <w:t xml:space="preserve"> i instrukcjach (procedurach), zaplanowaniu celów, mierników ich realizacji, zarządzaniu ryzykiem</w:t>
      </w:r>
      <w:r w:rsidR="00032921" w:rsidRPr="00F8595B">
        <w:rPr>
          <w:rFonts w:asciiTheme="majorHAnsi" w:eastAsia="MS Mincho" w:hAnsiTheme="majorHAnsi" w:cstheme="majorHAnsi"/>
          <w:bCs/>
        </w:rPr>
        <w:t xml:space="preserve"> w tym stosowaniu mechanizmów ograniczających ryzyka</w:t>
      </w:r>
      <w:r w:rsidR="00C16C96" w:rsidRPr="00F8595B">
        <w:rPr>
          <w:rFonts w:asciiTheme="majorHAnsi" w:eastAsia="MS Mincho" w:hAnsiTheme="majorHAnsi" w:cstheme="majorHAnsi"/>
          <w:bCs/>
        </w:rPr>
        <w:t xml:space="preserve"> oraz sformułowaniu wniosków mających na celu usprawnienie prac kierowanej jednostki w kolejnych okresach</w:t>
      </w:r>
      <w:r w:rsidR="008145E0" w:rsidRPr="00F8595B">
        <w:rPr>
          <w:rFonts w:asciiTheme="majorHAnsi" w:eastAsia="MS Mincho" w:hAnsiTheme="majorHAnsi" w:cstheme="majorHAnsi"/>
          <w:bCs/>
        </w:rPr>
        <w:t xml:space="preserve"> ze szczególnym naciskiem na zapewnienie przestrzegania norm dotyczących naruszenia dyscypliny finansów publicznych oraz realizacji założeń budżetowych</w:t>
      </w:r>
      <w:r w:rsidR="003B7566" w:rsidRPr="00F8595B">
        <w:rPr>
          <w:rFonts w:asciiTheme="majorHAnsi" w:eastAsia="MS Mincho" w:hAnsiTheme="majorHAnsi" w:cstheme="majorHAnsi"/>
          <w:bCs/>
        </w:rPr>
        <w:t xml:space="preserve"> </w:t>
      </w:r>
      <w:r w:rsidR="008145E0" w:rsidRPr="00F8595B">
        <w:rPr>
          <w:rFonts w:asciiTheme="majorHAnsi" w:eastAsia="MS Mincho" w:hAnsiTheme="majorHAnsi" w:cstheme="majorHAnsi"/>
          <w:bCs/>
        </w:rPr>
        <w:t>oraz</w:t>
      </w:r>
      <w:r w:rsidR="003B7566" w:rsidRPr="00F8595B">
        <w:rPr>
          <w:rFonts w:asciiTheme="majorHAnsi" w:eastAsia="MS Mincho" w:hAnsiTheme="majorHAnsi" w:cstheme="majorHAnsi"/>
          <w:bCs/>
        </w:rPr>
        <w:t xml:space="preserve"> na tej podstawie podejmowanie</w:t>
      </w:r>
      <w:r w:rsidR="00721FCA" w:rsidRPr="00F8595B">
        <w:rPr>
          <w:rFonts w:asciiTheme="majorHAnsi" w:eastAsia="MS Mincho" w:hAnsiTheme="majorHAnsi" w:cstheme="majorHAnsi"/>
          <w:bCs/>
        </w:rPr>
        <w:t xml:space="preserve"> </w:t>
      </w:r>
      <w:r w:rsidR="003B7566" w:rsidRPr="00F8595B">
        <w:rPr>
          <w:rFonts w:asciiTheme="majorHAnsi" w:eastAsia="MS Mincho" w:hAnsiTheme="majorHAnsi" w:cstheme="majorHAnsi"/>
          <w:bCs/>
        </w:rPr>
        <w:t>działań</w:t>
      </w:r>
      <w:r w:rsidR="008145E0" w:rsidRPr="00F8595B">
        <w:rPr>
          <w:rFonts w:asciiTheme="majorHAnsi" w:eastAsia="MS Mincho" w:hAnsiTheme="majorHAnsi" w:cstheme="majorHAnsi"/>
          <w:bCs/>
        </w:rPr>
        <w:t xml:space="preserve"> </w:t>
      </w:r>
      <w:r w:rsidR="00F05BA1" w:rsidRPr="00F8595B">
        <w:rPr>
          <w:rFonts w:asciiTheme="majorHAnsi" w:eastAsia="MS Mincho" w:hAnsiTheme="majorHAnsi" w:cstheme="majorHAnsi"/>
          <w:bCs/>
        </w:rPr>
        <w:t>usprawniających w kolejnych okresach;</w:t>
      </w:r>
    </w:p>
    <w:p w14:paraId="608FFA95" w14:textId="77777777" w:rsidR="000A0A02" w:rsidRPr="00F8595B" w:rsidRDefault="00C16C96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lastRenderedPageBreak/>
        <w:t xml:space="preserve">koordynator </w:t>
      </w:r>
      <w:r w:rsidR="000A0A02" w:rsidRPr="00F8595B">
        <w:rPr>
          <w:rFonts w:asciiTheme="majorHAnsi" w:eastAsia="MS Mincho" w:hAnsiTheme="majorHAnsi" w:cstheme="majorHAnsi"/>
          <w:b/>
          <w:bCs/>
        </w:rPr>
        <w:t xml:space="preserve">kontroli zarządczej </w:t>
      </w:r>
      <w:r w:rsidR="000A0A02" w:rsidRPr="00F8595B">
        <w:rPr>
          <w:rFonts w:asciiTheme="majorHAnsi" w:eastAsia="MS Mincho" w:hAnsiTheme="majorHAnsi" w:cstheme="majorHAnsi"/>
          <w:bCs/>
        </w:rPr>
        <w:t>– Sekretarz Miasta i Gminy w Piasecznie</w:t>
      </w:r>
      <w:r w:rsidR="00721FCA" w:rsidRPr="00F8595B">
        <w:rPr>
          <w:rFonts w:asciiTheme="majorHAnsi" w:eastAsia="MS Mincho" w:hAnsiTheme="majorHAnsi" w:cstheme="majorHAnsi"/>
          <w:bCs/>
        </w:rPr>
        <w:t xml:space="preserve"> lub inny pracownik Urzędu wskazany przez Burmistrza;  </w:t>
      </w:r>
    </w:p>
    <w:p w14:paraId="0E8D02AB" w14:textId="77777777" w:rsidR="0077687B" w:rsidRPr="00F8595B" w:rsidRDefault="00CC7CAC" w:rsidP="0077687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mechanizmy </w:t>
      </w:r>
      <w:r w:rsidR="00AA4D77" w:rsidRPr="00F8595B">
        <w:rPr>
          <w:rFonts w:asciiTheme="majorHAnsi" w:eastAsia="MS Mincho" w:hAnsiTheme="majorHAnsi" w:cstheme="majorHAnsi"/>
          <w:b/>
          <w:bCs/>
        </w:rPr>
        <w:t>ograniczania</w:t>
      </w:r>
      <w:r w:rsidRPr="00F8595B">
        <w:rPr>
          <w:rFonts w:asciiTheme="majorHAnsi" w:eastAsia="MS Mincho" w:hAnsiTheme="majorHAnsi" w:cstheme="majorHAnsi"/>
          <w:b/>
          <w:bCs/>
        </w:rPr>
        <w:t xml:space="preserve"> ryzyka </w:t>
      </w:r>
      <w:r w:rsidR="004115E1" w:rsidRPr="00F8595B">
        <w:rPr>
          <w:rFonts w:asciiTheme="majorHAnsi" w:eastAsia="MS Mincho" w:hAnsiTheme="majorHAnsi" w:cstheme="majorHAnsi"/>
          <w:b/>
          <w:bCs/>
        </w:rPr>
        <w:t xml:space="preserve">(mechanizmy kontrolne) </w:t>
      </w:r>
      <w:r w:rsidRPr="00F8595B">
        <w:rPr>
          <w:rFonts w:asciiTheme="majorHAnsi" w:eastAsia="MS Mincho" w:hAnsiTheme="majorHAnsi" w:cstheme="majorHAnsi"/>
          <w:b/>
          <w:bCs/>
        </w:rPr>
        <w:t>–</w:t>
      </w:r>
      <w:r w:rsidR="006E7CA9" w:rsidRPr="00F8595B">
        <w:rPr>
          <w:rFonts w:asciiTheme="majorHAnsi" w:eastAsia="MS Mincho" w:hAnsiTheme="majorHAnsi" w:cstheme="majorHAnsi"/>
          <w:bCs/>
        </w:rPr>
        <w:t xml:space="preserve"> </w:t>
      </w:r>
      <w:r w:rsidR="00556AB6" w:rsidRPr="00F8595B">
        <w:rPr>
          <w:rFonts w:asciiTheme="majorHAnsi" w:eastAsia="MS Mincho" w:hAnsiTheme="majorHAnsi" w:cstheme="majorHAnsi"/>
          <w:bCs/>
        </w:rPr>
        <w:t xml:space="preserve">działania, czynności, </w:t>
      </w:r>
      <w:r w:rsidRPr="00F8595B">
        <w:rPr>
          <w:rFonts w:asciiTheme="majorHAnsi" w:eastAsia="MS Mincho" w:hAnsiTheme="majorHAnsi" w:cstheme="majorHAnsi"/>
          <w:bCs/>
        </w:rPr>
        <w:t>procedury i</w:t>
      </w:r>
      <w:r w:rsidR="007602C9" w:rsidRPr="00F8595B">
        <w:rPr>
          <w:rFonts w:asciiTheme="majorHAnsi" w:eastAsia="MS Mincho" w:hAnsiTheme="majorHAnsi" w:cstheme="majorHAnsi"/>
          <w:bCs/>
        </w:rPr>
        <w:t> </w:t>
      </w:r>
      <w:r w:rsidRPr="00F8595B">
        <w:rPr>
          <w:rFonts w:asciiTheme="majorHAnsi" w:eastAsia="MS Mincho" w:hAnsiTheme="majorHAnsi" w:cstheme="majorHAnsi"/>
          <w:bCs/>
        </w:rPr>
        <w:t xml:space="preserve">standardy </w:t>
      </w:r>
      <w:r w:rsidR="00032921" w:rsidRPr="00F8595B">
        <w:rPr>
          <w:rFonts w:asciiTheme="majorHAnsi" w:eastAsia="MS Mincho" w:hAnsiTheme="majorHAnsi" w:cstheme="majorHAnsi"/>
          <w:bCs/>
        </w:rPr>
        <w:t xml:space="preserve">oraz ich stosowanie, </w:t>
      </w:r>
      <w:r w:rsidRPr="00F8595B">
        <w:rPr>
          <w:rFonts w:asciiTheme="majorHAnsi" w:eastAsia="MS Mincho" w:hAnsiTheme="majorHAnsi" w:cstheme="majorHAnsi"/>
          <w:bCs/>
        </w:rPr>
        <w:t>ustanowione w celu minimalizacji negatywnych skutków ryzyka dla</w:t>
      </w:r>
      <w:r w:rsidR="006E7CA9" w:rsidRPr="00F8595B">
        <w:rPr>
          <w:rFonts w:asciiTheme="majorHAnsi" w:eastAsia="MS Mincho" w:hAnsiTheme="majorHAnsi" w:cstheme="majorHAnsi"/>
          <w:bCs/>
        </w:rPr>
        <w:t xml:space="preserve"> </w:t>
      </w:r>
      <w:r w:rsidR="00266980" w:rsidRPr="00F8595B">
        <w:rPr>
          <w:rFonts w:asciiTheme="majorHAnsi" w:eastAsia="MS Mincho" w:hAnsiTheme="majorHAnsi" w:cstheme="majorHAnsi"/>
          <w:bCs/>
        </w:rPr>
        <w:t>Gminy</w:t>
      </w:r>
      <w:r w:rsidRPr="00F8595B">
        <w:rPr>
          <w:rFonts w:asciiTheme="majorHAnsi" w:eastAsia="MS Mincho" w:hAnsiTheme="majorHAnsi" w:cstheme="majorHAnsi"/>
          <w:bCs/>
        </w:rPr>
        <w:t>, które powinny być pr</w:t>
      </w:r>
      <w:r w:rsidR="006E7CA9" w:rsidRPr="00F8595B">
        <w:rPr>
          <w:rFonts w:asciiTheme="majorHAnsi" w:eastAsia="MS Mincho" w:hAnsiTheme="majorHAnsi" w:cstheme="majorHAnsi"/>
          <w:bCs/>
        </w:rPr>
        <w:t xml:space="preserve">oporcjonalne do poziomu ryzyka </w:t>
      </w:r>
      <w:r w:rsidRPr="00F8595B">
        <w:rPr>
          <w:rFonts w:asciiTheme="majorHAnsi" w:eastAsia="MS Mincho" w:hAnsiTheme="majorHAnsi" w:cstheme="majorHAnsi"/>
          <w:bCs/>
        </w:rPr>
        <w:t>i powodować rozsądne jego ograniczenie</w:t>
      </w:r>
      <w:r w:rsidR="00D8699D" w:rsidRPr="00F8595B">
        <w:rPr>
          <w:rFonts w:asciiTheme="majorHAnsi" w:eastAsia="MS Mincho" w:hAnsiTheme="majorHAnsi" w:cstheme="majorHAnsi"/>
          <w:bCs/>
        </w:rPr>
        <w:t>,</w:t>
      </w:r>
    </w:p>
    <w:p w14:paraId="52AC1A1C" w14:textId="77777777" w:rsidR="00CC7CAC" w:rsidRPr="00F8595B" w:rsidRDefault="00CC7CAC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regulamin organizacyjny </w:t>
      </w:r>
      <w:r w:rsidR="00266980" w:rsidRPr="00F8595B">
        <w:rPr>
          <w:rFonts w:asciiTheme="majorHAnsi" w:eastAsia="MS Mincho" w:hAnsiTheme="majorHAnsi" w:cstheme="majorHAnsi"/>
          <w:b/>
          <w:bCs/>
        </w:rPr>
        <w:t>U</w:t>
      </w:r>
      <w:r w:rsidRPr="00F8595B">
        <w:rPr>
          <w:rFonts w:asciiTheme="majorHAnsi" w:eastAsia="MS Mincho" w:hAnsiTheme="majorHAnsi" w:cstheme="majorHAnsi"/>
          <w:b/>
          <w:bCs/>
        </w:rPr>
        <w:t xml:space="preserve">rzędu </w:t>
      </w:r>
      <w:r w:rsidRPr="00F8595B">
        <w:rPr>
          <w:rFonts w:asciiTheme="majorHAnsi" w:eastAsia="MS Mincho" w:hAnsiTheme="majorHAnsi" w:cstheme="majorHAnsi"/>
          <w:bCs/>
        </w:rPr>
        <w:t>– Regulamin Organizacyjny Urzędu Mi</w:t>
      </w:r>
      <w:r w:rsidR="00266980" w:rsidRPr="00F8595B">
        <w:rPr>
          <w:rFonts w:asciiTheme="majorHAnsi" w:eastAsia="MS Mincho" w:hAnsiTheme="majorHAnsi" w:cstheme="majorHAnsi"/>
          <w:bCs/>
        </w:rPr>
        <w:t>asta i Gminy Piaseczno</w:t>
      </w:r>
      <w:r w:rsidR="00B32445" w:rsidRPr="00F8595B">
        <w:rPr>
          <w:rFonts w:asciiTheme="majorHAnsi" w:eastAsia="MS Mincho" w:hAnsiTheme="majorHAnsi" w:cstheme="majorHAnsi"/>
          <w:bCs/>
        </w:rPr>
        <w:t>, dalej: Regulamin organizacyjny</w:t>
      </w:r>
      <w:r w:rsidR="0049464F" w:rsidRPr="00F8595B">
        <w:rPr>
          <w:rFonts w:asciiTheme="majorHAnsi" w:eastAsia="MS Mincho" w:hAnsiTheme="majorHAnsi" w:cstheme="majorHAnsi"/>
          <w:bCs/>
        </w:rPr>
        <w:t xml:space="preserve"> Urzędu</w:t>
      </w:r>
      <w:r w:rsidR="00266980" w:rsidRPr="00F8595B">
        <w:rPr>
          <w:rFonts w:asciiTheme="majorHAnsi" w:eastAsia="MS Mincho" w:hAnsiTheme="majorHAnsi" w:cstheme="majorHAnsi"/>
          <w:bCs/>
        </w:rPr>
        <w:t>;</w:t>
      </w:r>
    </w:p>
    <w:p w14:paraId="2F7282A8" w14:textId="77777777" w:rsidR="005165CA" w:rsidRPr="00F8595B" w:rsidRDefault="00CC7CAC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ryzyko </w:t>
      </w:r>
      <w:r w:rsidRPr="00F8595B">
        <w:rPr>
          <w:rFonts w:asciiTheme="majorHAnsi" w:eastAsia="MS Mincho" w:hAnsiTheme="majorHAnsi" w:cstheme="majorHAnsi"/>
          <w:bCs/>
        </w:rPr>
        <w:t>–</w:t>
      </w:r>
      <w:r w:rsidR="005165CA" w:rsidRPr="00F8595B">
        <w:rPr>
          <w:rFonts w:asciiTheme="majorHAnsi" w:eastAsia="MS Mincho" w:hAnsiTheme="majorHAnsi" w:cstheme="majorHAnsi"/>
          <w:bCs/>
        </w:rPr>
        <w:t>zdarze</w:t>
      </w:r>
      <w:r w:rsidR="00C16C96" w:rsidRPr="00F8595B">
        <w:rPr>
          <w:rFonts w:asciiTheme="majorHAnsi" w:eastAsia="MS Mincho" w:hAnsiTheme="majorHAnsi" w:cstheme="majorHAnsi"/>
          <w:bCs/>
        </w:rPr>
        <w:t>nia</w:t>
      </w:r>
      <w:r w:rsidR="00266980" w:rsidRPr="00F8595B">
        <w:rPr>
          <w:rFonts w:asciiTheme="majorHAnsi" w:eastAsia="MS Mincho" w:hAnsiTheme="majorHAnsi" w:cstheme="majorHAnsi"/>
          <w:bCs/>
        </w:rPr>
        <w:t>,</w:t>
      </w:r>
      <w:r w:rsidR="001033A2" w:rsidRPr="00F8595B">
        <w:rPr>
          <w:rFonts w:asciiTheme="majorHAnsi" w:eastAsia="MS Mincho" w:hAnsiTheme="majorHAnsi" w:cstheme="majorHAnsi"/>
          <w:bCs/>
        </w:rPr>
        <w:t xml:space="preserve"> </w:t>
      </w:r>
      <w:r w:rsidR="005165CA" w:rsidRPr="00F8595B">
        <w:rPr>
          <w:rFonts w:asciiTheme="majorHAnsi" w:eastAsia="MS Mincho" w:hAnsiTheme="majorHAnsi" w:cstheme="majorHAnsi"/>
          <w:bCs/>
        </w:rPr>
        <w:t xml:space="preserve">które mogą mieć </w:t>
      </w:r>
      <w:r w:rsidR="00C16C96" w:rsidRPr="00F8595B">
        <w:rPr>
          <w:rFonts w:asciiTheme="majorHAnsi" w:eastAsia="MS Mincho" w:hAnsiTheme="majorHAnsi" w:cstheme="majorHAnsi"/>
          <w:bCs/>
        </w:rPr>
        <w:t xml:space="preserve">negatywny </w:t>
      </w:r>
      <w:r w:rsidR="005165CA" w:rsidRPr="00F8595B">
        <w:rPr>
          <w:rFonts w:asciiTheme="majorHAnsi" w:eastAsia="MS Mincho" w:hAnsiTheme="majorHAnsi" w:cstheme="majorHAnsi"/>
          <w:bCs/>
        </w:rPr>
        <w:t>wpływ na osiągnięcie zamierzonych</w:t>
      </w:r>
      <w:r w:rsidR="001033A2" w:rsidRPr="00F8595B">
        <w:rPr>
          <w:rFonts w:asciiTheme="majorHAnsi" w:eastAsia="MS Mincho" w:hAnsiTheme="majorHAnsi" w:cstheme="majorHAnsi"/>
          <w:bCs/>
        </w:rPr>
        <w:t xml:space="preserve"> </w:t>
      </w:r>
      <w:r w:rsidR="005165CA" w:rsidRPr="00F8595B">
        <w:rPr>
          <w:rFonts w:asciiTheme="majorHAnsi" w:eastAsia="MS Mincho" w:hAnsiTheme="majorHAnsi" w:cstheme="majorHAnsi"/>
          <w:bCs/>
        </w:rPr>
        <w:t>celów</w:t>
      </w:r>
      <w:r w:rsidR="00486372" w:rsidRPr="00F8595B">
        <w:rPr>
          <w:rFonts w:asciiTheme="majorHAnsi" w:eastAsia="MS Mincho" w:hAnsiTheme="majorHAnsi" w:cstheme="majorHAnsi"/>
          <w:bCs/>
        </w:rPr>
        <w:t>,</w:t>
      </w:r>
      <w:r w:rsidR="005165CA" w:rsidRPr="00F8595B">
        <w:rPr>
          <w:rFonts w:asciiTheme="majorHAnsi" w:eastAsia="MS Mincho" w:hAnsiTheme="majorHAnsi" w:cstheme="majorHAnsi"/>
          <w:bCs/>
        </w:rPr>
        <w:t xml:space="preserve"> powodują</w:t>
      </w:r>
      <w:r w:rsidR="00486372" w:rsidRPr="00F8595B">
        <w:rPr>
          <w:rFonts w:asciiTheme="majorHAnsi" w:eastAsia="MS Mincho" w:hAnsiTheme="majorHAnsi" w:cstheme="majorHAnsi"/>
          <w:bCs/>
        </w:rPr>
        <w:t xml:space="preserve"> negatywne</w:t>
      </w:r>
      <w:r w:rsidR="005165CA" w:rsidRPr="00F8595B">
        <w:rPr>
          <w:rFonts w:asciiTheme="majorHAnsi" w:eastAsia="MS Mincho" w:hAnsiTheme="majorHAnsi" w:cstheme="majorHAnsi"/>
          <w:bCs/>
        </w:rPr>
        <w:t xml:space="preserve"> odchylenia od oczekiwanych stanów,</w:t>
      </w:r>
    </w:p>
    <w:p w14:paraId="570B42BE" w14:textId="77777777" w:rsidR="0019636A" w:rsidRPr="00F8595B" w:rsidRDefault="0019636A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samodzielne jednostki organizacyjne Gminy </w:t>
      </w:r>
      <w:r w:rsidRPr="00F8595B">
        <w:rPr>
          <w:rFonts w:asciiTheme="majorHAnsi" w:eastAsia="MS Mincho" w:hAnsiTheme="majorHAnsi" w:cstheme="majorHAnsi"/>
          <w:bCs/>
        </w:rPr>
        <w:t>– posiadające osobowość prawną jednostki organizacyjne Gminy, tj. samorządowe instytucje kultury, samodzielny publiczny zakład opieki zdrowotnej;</w:t>
      </w:r>
    </w:p>
    <w:p w14:paraId="660C5973" w14:textId="77777777" w:rsidR="00CC7CAC" w:rsidRPr="00F8595B" w:rsidRDefault="009B0B97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>S</w:t>
      </w:r>
      <w:r w:rsidR="00CC7CAC" w:rsidRPr="00F8595B">
        <w:rPr>
          <w:rFonts w:asciiTheme="majorHAnsi" w:eastAsia="MS Mincho" w:hAnsiTheme="majorHAnsi" w:cstheme="majorHAnsi"/>
          <w:b/>
          <w:bCs/>
        </w:rPr>
        <w:t>ekretarz</w:t>
      </w:r>
      <w:r w:rsidR="00917A19" w:rsidRPr="00F8595B">
        <w:rPr>
          <w:rFonts w:asciiTheme="majorHAnsi" w:eastAsia="MS Mincho" w:hAnsiTheme="majorHAnsi" w:cstheme="majorHAnsi"/>
          <w:bCs/>
        </w:rPr>
        <w:t xml:space="preserve"> - </w:t>
      </w:r>
      <w:r w:rsidR="00CC7CAC" w:rsidRPr="00F8595B">
        <w:rPr>
          <w:rFonts w:asciiTheme="majorHAnsi" w:eastAsia="MS Mincho" w:hAnsiTheme="majorHAnsi" w:cstheme="majorHAnsi"/>
          <w:bCs/>
        </w:rPr>
        <w:t xml:space="preserve">Sekretarz </w:t>
      </w:r>
      <w:r w:rsidR="00266980" w:rsidRPr="00F8595B">
        <w:rPr>
          <w:rFonts w:asciiTheme="majorHAnsi" w:eastAsia="MS Mincho" w:hAnsiTheme="majorHAnsi" w:cstheme="majorHAnsi"/>
          <w:bCs/>
        </w:rPr>
        <w:t>Miasta i Gminy Piaseczno</w:t>
      </w:r>
      <w:r w:rsidR="00556AB6" w:rsidRPr="00F8595B">
        <w:rPr>
          <w:rFonts w:asciiTheme="majorHAnsi" w:eastAsia="MS Mincho" w:hAnsiTheme="majorHAnsi" w:cstheme="majorHAnsi"/>
          <w:bCs/>
        </w:rPr>
        <w:t xml:space="preserve">, </w:t>
      </w:r>
    </w:p>
    <w:p w14:paraId="02D0763C" w14:textId="77777777" w:rsidR="00CC7CAC" w:rsidRPr="00F8595B" w:rsidRDefault="009B0B97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>S</w:t>
      </w:r>
      <w:r w:rsidR="00CC7CAC" w:rsidRPr="00F8595B">
        <w:rPr>
          <w:rFonts w:asciiTheme="majorHAnsi" w:eastAsia="MS Mincho" w:hAnsiTheme="majorHAnsi" w:cstheme="majorHAnsi"/>
          <w:b/>
          <w:bCs/>
        </w:rPr>
        <w:t>karbnik</w:t>
      </w:r>
      <w:r w:rsidR="00CC7CAC" w:rsidRPr="00F8595B">
        <w:rPr>
          <w:rFonts w:asciiTheme="majorHAnsi" w:eastAsia="MS Mincho" w:hAnsiTheme="majorHAnsi" w:cstheme="majorHAnsi"/>
          <w:bCs/>
        </w:rPr>
        <w:t xml:space="preserve"> - Skarbnik </w:t>
      </w:r>
      <w:r w:rsidR="00266980" w:rsidRPr="00F8595B">
        <w:rPr>
          <w:rFonts w:asciiTheme="majorHAnsi" w:eastAsia="MS Mincho" w:hAnsiTheme="majorHAnsi" w:cstheme="majorHAnsi"/>
          <w:bCs/>
        </w:rPr>
        <w:t>Miasta i Gminy Piaseczno</w:t>
      </w:r>
      <w:r w:rsidR="00556AB6" w:rsidRPr="00F8595B">
        <w:rPr>
          <w:rFonts w:asciiTheme="majorHAnsi" w:eastAsia="MS Mincho" w:hAnsiTheme="majorHAnsi" w:cstheme="majorHAnsi"/>
          <w:bCs/>
        </w:rPr>
        <w:t xml:space="preserve">, </w:t>
      </w:r>
      <w:r w:rsidR="00CC7CAC" w:rsidRPr="00F8595B">
        <w:rPr>
          <w:rFonts w:asciiTheme="majorHAnsi" w:eastAsia="MS Mincho" w:hAnsiTheme="majorHAnsi" w:cstheme="majorHAnsi"/>
          <w:bCs/>
        </w:rPr>
        <w:t>,</w:t>
      </w:r>
    </w:p>
    <w:p w14:paraId="12548D07" w14:textId="77777777" w:rsidR="00CC7CAC" w:rsidRPr="00F8595B" w:rsidRDefault="00CC7CAC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standardy kontroli zarządczej </w:t>
      </w:r>
      <w:r w:rsidRPr="00F8595B">
        <w:rPr>
          <w:rFonts w:asciiTheme="majorHAnsi" w:eastAsia="MS Mincho" w:hAnsiTheme="majorHAnsi" w:cstheme="majorHAnsi"/>
          <w:bCs/>
        </w:rPr>
        <w:t>– standardy kontroli zarządczej dla sektora finansów publicznych zawarte w Komunik</w:t>
      </w:r>
      <w:r w:rsidR="006E7CA9" w:rsidRPr="00F8595B">
        <w:rPr>
          <w:rFonts w:asciiTheme="majorHAnsi" w:eastAsia="MS Mincho" w:hAnsiTheme="majorHAnsi" w:cstheme="majorHAnsi"/>
          <w:bCs/>
        </w:rPr>
        <w:t>atach</w:t>
      </w:r>
      <w:r w:rsidRPr="00F8595B">
        <w:rPr>
          <w:rFonts w:asciiTheme="majorHAnsi" w:eastAsia="MS Mincho" w:hAnsiTheme="majorHAnsi" w:cstheme="majorHAnsi"/>
          <w:bCs/>
        </w:rPr>
        <w:t xml:space="preserve"> Ministra Finansów,</w:t>
      </w:r>
    </w:p>
    <w:p w14:paraId="50B305FC" w14:textId="77777777" w:rsidR="00CC7CAC" w:rsidRPr="00F8595B" w:rsidRDefault="00CC7CAC" w:rsidP="00A366FB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eastAsia="MS Mincho" w:hAnsiTheme="majorHAnsi" w:cstheme="majorHAnsi"/>
          <w:bCs/>
        </w:rPr>
      </w:pPr>
      <w:r w:rsidRPr="00F8595B">
        <w:rPr>
          <w:rFonts w:asciiTheme="majorHAnsi" w:eastAsia="MS Mincho" w:hAnsiTheme="majorHAnsi" w:cstheme="majorHAnsi"/>
          <w:b/>
          <w:bCs/>
        </w:rPr>
        <w:t xml:space="preserve">zarządzanie ryzykiem – </w:t>
      </w:r>
      <w:r w:rsidR="00FF6DB2" w:rsidRPr="00F8595B">
        <w:rPr>
          <w:rFonts w:asciiTheme="majorHAnsi" w:eastAsia="MS Mincho" w:hAnsiTheme="majorHAnsi" w:cstheme="majorHAnsi"/>
          <w:bCs/>
        </w:rPr>
        <w:t>proces złożony z analizy ryzyka</w:t>
      </w:r>
      <w:r w:rsidR="006810F3" w:rsidRPr="00F8595B">
        <w:rPr>
          <w:rFonts w:asciiTheme="majorHAnsi" w:eastAsia="MS Mincho" w:hAnsiTheme="majorHAnsi" w:cstheme="majorHAnsi"/>
          <w:bCs/>
        </w:rPr>
        <w:t xml:space="preserve"> (</w:t>
      </w:r>
      <w:r w:rsidR="00FF6DB2" w:rsidRPr="00F8595B">
        <w:rPr>
          <w:rFonts w:asciiTheme="majorHAnsi" w:eastAsia="MS Mincho" w:hAnsiTheme="majorHAnsi" w:cstheme="majorHAnsi"/>
          <w:bCs/>
        </w:rPr>
        <w:t>identyfi</w:t>
      </w:r>
      <w:r w:rsidR="006810F3" w:rsidRPr="00F8595B">
        <w:rPr>
          <w:rFonts w:asciiTheme="majorHAnsi" w:eastAsia="MS Mincho" w:hAnsiTheme="majorHAnsi" w:cstheme="majorHAnsi"/>
          <w:bCs/>
        </w:rPr>
        <w:t xml:space="preserve">kacji ryzyka, opisu ryzyka i </w:t>
      </w:r>
      <w:r w:rsidR="00FF6DB2" w:rsidRPr="00F8595B">
        <w:rPr>
          <w:rFonts w:asciiTheme="majorHAnsi" w:eastAsia="MS Mincho" w:hAnsiTheme="majorHAnsi" w:cstheme="majorHAnsi"/>
          <w:bCs/>
        </w:rPr>
        <w:t>pomiaru siły ryzyka</w:t>
      </w:r>
      <w:r w:rsidR="006810F3" w:rsidRPr="00F8595B">
        <w:rPr>
          <w:rFonts w:asciiTheme="majorHAnsi" w:eastAsia="MS Mincho" w:hAnsiTheme="majorHAnsi" w:cstheme="majorHAnsi"/>
          <w:bCs/>
        </w:rPr>
        <w:t>), ustalenia akceptowalnego poziomu ryzyka oraz sposobów reakcji na ryzyko, a także</w:t>
      </w:r>
      <w:r w:rsidR="00FF6DB2" w:rsidRPr="00F8595B">
        <w:rPr>
          <w:rFonts w:asciiTheme="majorHAnsi" w:eastAsia="MS Mincho" w:hAnsiTheme="majorHAnsi" w:cstheme="majorHAnsi"/>
          <w:bCs/>
        </w:rPr>
        <w:t xml:space="preserve"> </w:t>
      </w:r>
      <w:r w:rsidRPr="00F8595B">
        <w:rPr>
          <w:rFonts w:asciiTheme="majorHAnsi" w:eastAsia="MS Mincho" w:hAnsiTheme="majorHAnsi" w:cstheme="majorHAnsi"/>
          <w:bCs/>
        </w:rPr>
        <w:t>projektowani</w:t>
      </w:r>
      <w:r w:rsidR="006810F3" w:rsidRPr="00F8595B">
        <w:rPr>
          <w:rFonts w:asciiTheme="majorHAnsi" w:eastAsia="MS Mincho" w:hAnsiTheme="majorHAnsi" w:cstheme="majorHAnsi"/>
          <w:bCs/>
        </w:rPr>
        <w:t>e</w:t>
      </w:r>
      <w:r w:rsidRPr="00F8595B">
        <w:rPr>
          <w:rFonts w:asciiTheme="majorHAnsi" w:eastAsia="MS Mincho" w:hAnsiTheme="majorHAnsi" w:cstheme="majorHAnsi"/>
          <w:bCs/>
        </w:rPr>
        <w:t xml:space="preserve"> wewnętrznych uregulowań, za</w:t>
      </w:r>
      <w:r w:rsidR="006810F3" w:rsidRPr="00F8595B">
        <w:rPr>
          <w:rFonts w:asciiTheme="majorHAnsi" w:eastAsia="MS Mincho" w:hAnsiTheme="majorHAnsi" w:cstheme="majorHAnsi"/>
          <w:bCs/>
        </w:rPr>
        <w:t xml:space="preserve">wierających mechanizmy </w:t>
      </w:r>
      <w:r w:rsidRPr="00F8595B">
        <w:rPr>
          <w:rFonts w:asciiTheme="majorHAnsi" w:eastAsia="MS Mincho" w:hAnsiTheme="majorHAnsi" w:cstheme="majorHAnsi"/>
          <w:bCs/>
        </w:rPr>
        <w:t xml:space="preserve">ograniczające </w:t>
      </w:r>
      <w:r w:rsidR="009E2F09" w:rsidRPr="00F8595B">
        <w:rPr>
          <w:rFonts w:asciiTheme="majorHAnsi" w:eastAsia="MS Mincho" w:hAnsiTheme="majorHAnsi" w:cstheme="majorHAnsi"/>
          <w:bCs/>
        </w:rPr>
        <w:t>ryzyka oraz ich konsekwentne stosowanie w jednostkach organizacyjnych.</w:t>
      </w:r>
    </w:p>
    <w:p w14:paraId="7EF9671D" w14:textId="77777777" w:rsidR="00AA4D77" w:rsidRPr="00F8595B" w:rsidRDefault="00AA4D77" w:rsidP="004811C3">
      <w:pPr>
        <w:shd w:val="clear" w:color="auto" w:fill="FFFFFF"/>
        <w:spacing w:after="0" w:line="276" w:lineRule="auto"/>
        <w:ind w:left="426"/>
        <w:jc w:val="both"/>
        <w:outlineLvl w:val="0"/>
        <w:rPr>
          <w:rFonts w:asciiTheme="majorHAnsi" w:eastAsia="MS Mincho" w:hAnsiTheme="majorHAnsi" w:cstheme="majorHAnsi"/>
          <w:b/>
          <w:bCs/>
        </w:rPr>
      </w:pPr>
    </w:p>
    <w:p w14:paraId="40F5CA2E" w14:textId="77777777" w:rsidR="00160BA0" w:rsidRPr="00F8595B" w:rsidRDefault="00160BA0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</w:t>
      </w:r>
      <w:r w:rsidR="003935E0" w:rsidRPr="00F8595B">
        <w:rPr>
          <w:rFonts w:asciiTheme="majorHAnsi" w:hAnsiTheme="majorHAnsi" w:cstheme="majorHAnsi"/>
          <w:b/>
        </w:rPr>
        <w:t xml:space="preserve"> </w:t>
      </w:r>
      <w:r w:rsidRPr="00F8595B">
        <w:rPr>
          <w:rFonts w:asciiTheme="majorHAnsi" w:hAnsiTheme="majorHAnsi" w:cstheme="majorHAnsi"/>
          <w:b/>
        </w:rPr>
        <w:t>2</w:t>
      </w:r>
    </w:p>
    <w:p w14:paraId="305A3049" w14:textId="77777777" w:rsidR="00544BEF" w:rsidRPr="00F8595B" w:rsidRDefault="00544BEF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0EFB37BD" w14:textId="77777777" w:rsidR="0086305D" w:rsidRPr="00F8595B" w:rsidRDefault="00B32445" w:rsidP="004811C3">
      <w:p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Burmistrz</w:t>
      </w:r>
      <w:r w:rsidR="00DC6559" w:rsidRPr="00F8595B">
        <w:rPr>
          <w:rFonts w:asciiTheme="majorHAnsi" w:hAnsiTheme="majorHAnsi" w:cstheme="majorHAnsi"/>
        </w:rPr>
        <w:t xml:space="preserve"> zapewnia </w:t>
      </w:r>
      <w:r w:rsidR="00160BA0" w:rsidRPr="00F8595B">
        <w:rPr>
          <w:rFonts w:asciiTheme="majorHAnsi" w:hAnsiTheme="majorHAnsi" w:cstheme="majorHAnsi"/>
        </w:rPr>
        <w:t xml:space="preserve">funkcjonowanie adekwatnego, skutecznego i efektywnego systemu kontroli zarządczej w </w:t>
      </w:r>
      <w:r w:rsidRPr="00F8595B">
        <w:rPr>
          <w:rFonts w:asciiTheme="majorHAnsi" w:hAnsiTheme="majorHAnsi" w:cstheme="majorHAnsi"/>
        </w:rPr>
        <w:t>Gminie.</w:t>
      </w:r>
    </w:p>
    <w:p w14:paraId="5696119E" w14:textId="77777777" w:rsidR="00160BA0" w:rsidRPr="00F8595B" w:rsidRDefault="00160BA0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62ED0EF" w14:textId="77777777" w:rsidR="00160BA0" w:rsidRPr="00F8595B" w:rsidRDefault="00160BA0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</w:t>
      </w:r>
      <w:r w:rsidR="00482D52" w:rsidRPr="00F8595B">
        <w:rPr>
          <w:rFonts w:asciiTheme="majorHAnsi" w:hAnsiTheme="majorHAnsi" w:cstheme="majorHAnsi"/>
          <w:b/>
        </w:rPr>
        <w:t xml:space="preserve"> </w:t>
      </w:r>
      <w:r w:rsidRPr="00F8595B">
        <w:rPr>
          <w:rFonts w:asciiTheme="majorHAnsi" w:hAnsiTheme="majorHAnsi" w:cstheme="majorHAnsi"/>
          <w:b/>
        </w:rPr>
        <w:t>3</w:t>
      </w:r>
    </w:p>
    <w:p w14:paraId="5D12484C" w14:textId="77777777" w:rsidR="00160BA0" w:rsidRPr="00F8595B" w:rsidRDefault="00160BA0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16C85E5" w14:textId="77777777" w:rsidR="00F828D3" w:rsidRPr="00F8595B" w:rsidRDefault="00DC6559" w:rsidP="00B0607D">
      <w:pPr>
        <w:pStyle w:val="Akapitzlist"/>
        <w:numPr>
          <w:ilvl w:val="0"/>
          <w:numId w:val="5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Przy tworzeniu systemu kontroli</w:t>
      </w:r>
      <w:r w:rsidR="00160BA0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zarządczej uwzględnia</w:t>
      </w:r>
      <w:r w:rsidR="00DD2274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się</w:t>
      </w:r>
      <w:r w:rsidR="00DD2274" w:rsidRPr="00F8595B">
        <w:rPr>
          <w:rFonts w:asciiTheme="majorHAnsi" w:hAnsiTheme="majorHAnsi" w:cstheme="majorHAnsi"/>
        </w:rPr>
        <w:t xml:space="preserve"> </w:t>
      </w:r>
      <w:r w:rsidR="00160BA0" w:rsidRPr="00F8595B">
        <w:rPr>
          <w:rFonts w:asciiTheme="majorHAnsi" w:hAnsiTheme="majorHAnsi" w:cstheme="majorHAnsi"/>
        </w:rPr>
        <w:t>s</w:t>
      </w:r>
      <w:r w:rsidR="00DD2274" w:rsidRPr="00F8595B">
        <w:rPr>
          <w:rFonts w:asciiTheme="majorHAnsi" w:hAnsiTheme="majorHAnsi" w:cstheme="majorHAnsi"/>
        </w:rPr>
        <w:t>tandardy</w:t>
      </w:r>
      <w:r w:rsidRPr="00F8595B">
        <w:rPr>
          <w:rFonts w:asciiTheme="majorHAnsi" w:hAnsiTheme="majorHAnsi" w:cstheme="majorHAnsi"/>
        </w:rPr>
        <w:t xml:space="preserve"> kontroli zarządczej</w:t>
      </w:r>
      <w:r w:rsidR="00160BA0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w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jednostkach sektora finansów</w:t>
      </w:r>
      <w:r w:rsidR="00160BA0" w:rsidRPr="00F8595B">
        <w:rPr>
          <w:rFonts w:asciiTheme="majorHAnsi" w:hAnsiTheme="majorHAnsi" w:cstheme="majorHAnsi"/>
        </w:rPr>
        <w:t xml:space="preserve"> publicznych.</w:t>
      </w:r>
    </w:p>
    <w:p w14:paraId="5B596673" w14:textId="77777777" w:rsidR="0086004E" w:rsidRPr="00F8595B" w:rsidRDefault="0086004E" w:rsidP="00B0607D">
      <w:pPr>
        <w:pStyle w:val="Akapitzlist"/>
        <w:numPr>
          <w:ilvl w:val="0"/>
          <w:numId w:val="5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Gminne spółki komunalne wykonują obowiązki w zakresie organizacji kontroli wewnętr</w:t>
      </w:r>
      <w:r w:rsidR="00C31FCD" w:rsidRPr="00F8595B">
        <w:rPr>
          <w:rFonts w:asciiTheme="majorHAnsi" w:hAnsiTheme="majorHAnsi" w:cstheme="majorHAnsi"/>
        </w:rPr>
        <w:t>znej w</w:t>
      </w:r>
      <w:r w:rsidR="007602C9" w:rsidRPr="00F8595B">
        <w:rPr>
          <w:rFonts w:asciiTheme="majorHAnsi" w:hAnsiTheme="majorHAnsi" w:cstheme="majorHAnsi"/>
        </w:rPr>
        <w:t> </w:t>
      </w:r>
      <w:r w:rsidR="00B509AD" w:rsidRPr="00F8595B">
        <w:rPr>
          <w:rFonts w:asciiTheme="majorHAnsi" w:hAnsiTheme="majorHAnsi" w:cstheme="majorHAnsi"/>
        </w:rPr>
        <w:t xml:space="preserve">kierowanych </w:t>
      </w:r>
      <w:r w:rsidR="00C31FCD" w:rsidRPr="00F8595B">
        <w:rPr>
          <w:rFonts w:asciiTheme="majorHAnsi" w:hAnsiTheme="majorHAnsi" w:cstheme="majorHAnsi"/>
        </w:rPr>
        <w:t>spółkach</w:t>
      </w:r>
      <w:r w:rsidRPr="00F8595B">
        <w:rPr>
          <w:rFonts w:asciiTheme="majorHAnsi" w:hAnsiTheme="majorHAnsi" w:cstheme="majorHAnsi"/>
        </w:rPr>
        <w:t xml:space="preserve"> i nie podlegają przepisom dotyczącym zasad kształtowania kontroli zarządczej w jednostkach sektora finansów publicznych. Zawarte w niniejszym regulaminie regulacje mogą traktować jako zbiór wskazówek dla organizacji kontroli wewnętrznej</w:t>
      </w:r>
      <w:r w:rsidR="00C31FCD" w:rsidRPr="00F8595B">
        <w:rPr>
          <w:rFonts w:asciiTheme="majorHAnsi" w:hAnsiTheme="majorHAnsi" w:cstheme="majorHAnsi"/>
        </w:rPr>
        <w:t>.</w:t>
      </w:r>
      <w:r w:rsidRPr="00F8595B">
        <w:rPr>
          <w:rFonts w:asciiTheme="majorHAnsi" w:hAnsiTheme="majorHAnsi" w:cstheme="majorHAnsi"/>
        </w:rPr>
        <w:t xml:space="preserve"> </w:t>
      </w:r>
    </w:p>
    <w:p w14:paraId="0FBC35D4" w14:textId="77777777" w:rsidR="0086004E" w:rsidRPr="00F8595B" w:rsidRDefault="0086004E" w:rsidP="00B0607D">
      <w:pPr>
        <w:pStyle w:val="Akapitzlist"/>
        <w:numPr>
          <w:ilvl w:val="0"/>
          <w:numId w:val="56"/>
        </w:numPr>
        <w:tabs>
          <w:tab w:val="left" w:pos="567"/>
          <w:tab w:val="left" w:pos="993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Kierownicy gminnych spółek komunalnych podlegają osobnym regulacjom polityki nadzoru właścicielskiego.</w:t>
      </w:r>
    </w:p>
    <w:p w14:paraId="4269B6A5" w14:textId="77777777" w:rsidR="00A11ACC" w:rsidRPr="00F8595B" w:rsidRDefault="00A11ACC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C90AD5B" w14:textId="77777777" w:rsidR="00160BA0" w:rsidRPr="00F8595B" w:rsidRDefault="00160BA0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</w:t>
      </w:r>
      <w:r w:rsidR="003935E0" w:rsidRPr="00F8595B">
        <w:rPr>
          <w:rFonts w:asciiTheme="majorHAnsi" w:hAnsiTheme="majorHAnsi" w:cstheme="majorHAnsi"/>
          <w:b/>
        </w:rPr>
        <w:t xml:space="preserve"> </w:t>
      </w:r>
      <w:r w:rsidRPr="00F8595B">
        <w:rPr>
          <w:rFonts w:asciiTheme="majorHAnsi" w:hAnsiTheme="majorHAnsi" w:cstheme="majorHAnsi"/>
          <w:b/>
        </w:rPr>
        <w:t>4</w:t>
      </w:r>
    </w:p>
    <w:p w14:paraId="05577EF6" w14:textId="77777777" w:rsidR="00503A01" w:rsidRPr="00F8595B" w:rsidRDefault="00503A01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08AE636F" w14:textId="77777777" w:rsidR="00160BA0" w:rsidRPr="00F8595B" w:rsidRDefault="003B3469" w:rsidP="00B0607D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Kontrola </w:t>
      </w:r>
      <w:r w:rsidR="00503A01" w:rsidRPr="00F8595B">
        <w:rPr>
          <w:rFonts w:asciiTheme="majorHAnsi" w:hAnsiTheme="majorHAnsi" w:cstheme="majorHAnsi"/>
        </w:rPr>
        <w:t xml:space="preserve">zarządcza </w:t>
      </w:r>
      <w:r w:rsidR="00A5400B" w:rsidRPr="00F8595B">
        <w:rPr>
          <w:rFonts w:asciiTheme="majorHAnsi" w:hAnsiTheme="majorHAnsi" w:cstheme="majorHAnsi"/>
        </w:rPr>
        <w:t xml:space="preserve">w Gminie </w:t>
      </w:r>
      <w:r w:rsidR="00503A01" w:rsidRPr="00F8595B">
        <w:rPr>
          <w:rFonts w:asciiTheme="majorHAnsi" w:hAnsiTheme="majorHAnsi" w:cstheme="majorHAnsi"/>
        </w:rPr>
        <w:t>funkcjonuje na dwó</w:t>
      </w:r>
      <w:r w:rsidR="001033A2" w:rsidRPr="00F8595B">
        <w:rPr>
          <w:rFonts w:asciiTheme="majorHAnsi" w:hAnsiTheme="majorHAnsi" w:cstheme="majorHAnsi"/>
        </w:rPr>
        <w:t>ch</w:t>
      </w:r>
      <w:r w:rsidR="00160BA0" w:rsidRPr="00F8595B">
        <w:rPr>
          <w:rFonts w:asciiTheme="majorHAnsi" w:hAnsiTheme="majorHAnsi" w:cstheme="majorHAnsi"/>
        </w:rPr>
        <w:t xml:space="preserve"> poziomach:</w:t>
      </w:r>
    </w:p>
    <w:p w14:paraId="2529586A" w14:textId="77777777" w:rsidR="006B006E" w:rsidRPr="00F8595B" w:rsidRDefault="003B3469" w:rsidP="008D1A5E">
      <w:pPr>
        <w:pStyle w:val="Akapitzlist"/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g</w:t>
      </w:r>
      <w:r w:rsidR="00B32445" w:rsidRPr="00F8595B">
        <w:rPr>
          <w:rFonts w:asciiTheme="majorHAnsi" w:hAnsiTheme="majorHAnsi" w:cstheme="majorHAnsi"/>
        </w:rPr>
        <w:t>minnej jednostki organizacyjnej</w:t>
      </w:r>
      <w:r w:rsidR="00503A01" w:rsidRPr="00F8595B">
        <w:rPr>
          <w:rFonts w:asciiTheme="majorHAnsi" w:hAnsiTheme="majorHAnsi" w:cstheme="majorHAnsi"/>
        </w:rPr>
        <w:t>, której funkcjonowanie organi</w:t>
      </w:r>
      <w:r w:rsidR="0085403F" w:rsidRPr="00F8595B">
        <w:rPr>
          <w:rFonts w:asciiTheme="majorHAnsi" w:hAnsiTheme="majorHAnsi" w:cstheme="majorHAnsi"/>
        </w:rPr>
        <w:t xml:space="preserve">zują </w:t>
      </w:r>
      <w:r w:rsidR="00503A01" w:rsidRPr="00F8595B">
        <w:rPr>
          <w:rFonts w:asciiTheme="majorHAnsi" w:hAnsiTheme="majorHAnsi" w:cstheme="majorHAnsi"/>
        </w:rPr>
        <w:t>kierownicy</w:t>
      </w:r>
      <w:r w:rsidR="0085403F" w:rsidRPr="00F8595B">
        <w:rPr>
          <w:rFonts w:asciiTheme="majorHAnsi" w:hAnsiTheme="majorHAnsi" w:cstheme="majorHAnsi"/>
        </w:rPr>
        <w:t xml:space="preserve"> </w:t>
      </w:r>
      <w:r w:rsidR="00503A01" w:rsidRPr="00F8595B">
        <w:rPr>
          <w:rFonts w:asciiTheme="majorHAnsi" w:hAnsiTheme="majorHAnsi" w:cstheme="majorHAnsi"/>
        </w:rPr>
        <w:t xml:space="preserve">tych jednostek, w tym na poziomie </w:t>
      </w:r>
      <w:r w:rsidR="00B32445" w:rsidRPr="00F8595B">
        <w:rPr>
          <w:rFonts w:asciiTheme="majorHAnsi" w:hAnsiTheme="majorHAnsi" w:cstheme="majorHAnsi"/>
        </w:rPr>
        <w:t>U</w:t>
      </w:r>
      <w:r w:rsidR="00503A01" w:rsidRPr="00F8595B">
        <w:rPr>
          <w:rFonts w:asciiTheme="majorHAnsi" w:hAnsiTheme="majorHAnsi" w:cstheme="majorHAnsi"/>
        </w:rPr>
        <w:t xml:space="preserve">rzędu kierowanego </w:t>
      </w:r>
      <w:r w:rsidR="00160BA0" w:rsidRPr="00F8595B">
        <w:rPr>
          <w:rFonts w:asciiTheme="majorHAnsi" w:hAnsiTheme="majorHAnsi" w:cstheme="majorHAnsi"/>
        </w:rPr>
        <w:t xml:space="preserve">przez </w:t>
      </w:r>
      <w:r w:rsidR="00B32445" w:rsidRPr="00F8595B">
        <w:rPr>
          <w:rFonts w:asciiTheme="majorHAnsi" w:hAnsiTheme="majorHAnsi" w:cstheme="majorHAnsi"/>
        </w:rPr>
        <w:t>Burmistrza</w:t>
      </w:r>
      <w:r w:rsidR="00160BA0" w:rsidRPr="00F8595B">
        <w:rPr>
          <w:rFonts w:asciiTheme="majorHAnsi" w:hAnsiTheme="majorHAnsi" w:cstheme="majorHAnsi"/>
        </w:rPr>
        <w:t>,</w:t>
      </w:r>
    </w:p>
    <w:p w14:paraId="3E31B219" w14:textId="77777777" w:rsidR="00160BA0" w:rsidRPr="00F8595B" w:rsidRDefault="00B32445" w:rsidP="008D1A5E">
      <w:pPr>
        <w:pStyle w:val="Akapitzlist"/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Gminy</w:t>
      </w:r>
      <w:r w:rsidR="00503A01" w:rsidRPr="00F8595B">
        <w:rPr>
          <w:rFonts w:asciiTheme="majorHAnsi" w:hAnsiTheme="majorHAnsi" w:cstheme="majorHAnsi"/>
        </w:rPr>
        <w:t xml:space="preserve">, jako jednostki samorządu </w:t>
      </w:r>
      <w:r w:rsidR="00160BA0" w:rsidRPr="00F8595B">
        <w:rPr>
          <w:rFonts w:asciiTheme="majorHAnsi" w:hAnsiTheme="majorHAnsi" w:cstheme="majorHAnsi"/>
        </w:rPr>
        <w:t>terytorialnego</w:t>
      </w:r>
      <w:r w:rsidR="00640B86" w:rsidRPr="00F8595B">
        <w:rPr>
          <w:rFonts w:asciiTheme="majorHAnsi" w:hAnsiTheme="majorHAnsi" w:cstheme="majorHAnsi"/>
        </w:rPr>
        <w:t>.</w:t>
      </w:r>
    </w:p>
    <w:p w14:paraId="138A4FE3" w14:textId="77777777" w:rsidR="003B3469" w:rsidRPr="00F8595B" w:rsidRDefault="006561BB" w:rsidP="00B0607D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Na system kontroli zarządczej </w:t>
      </w:r>
      <w:r w:rsidR="00A5400B" w:rsidRPr="00F8595B">
        <w:rPr>
          <w:rFonts w:asciiTheme="majorHAnsi" w:hAnsiTheme="majorHAnsi" w:cstheme="majorHAnsi"/>
        </w:rPr>
        <w:t xml:space="preserve">w Gminie </w:t>
      </w:r>
      <w:r w:rsidRPr="00F8595B">
        <w:rPr>
          <w:rFonts w:asciiTheme="majorHAnsi" w:hAnsiTheme="majorHAnsi" w:cstheme="majorHAnsi"/>
        </w:rPr>
        <w:t xml:space="preserve">składają </w:t>
      </w:r>
      <w:r w:rsidR="003B3469" w:rsidRPr="00F8595B">
        <w:rPr>
          <w:rFonts w:asciiTheme="majorHAnsi" w:hAnsiTheme="majorHAnsi" w:cstheme="majorHAnsi"/>
        </w:rPr>
        <w:t>się:</w:t>
      </w:r>
    </w:p>
    <w:p w14:paraId="3C277309" w14:textId="77777777" w:rsidR="003B3469" w:rsidRPr="00F8595B" w:rsidRDefault="003B3469" w:rsidP="0033201F">
      <w:pPr>
        <w:pStyle w:val="Akapitzlist"/>
        <w:numPr>
          <w:ilvl w:val="0"/>
          <w:numId w:val="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>kontrol</w:t>
      </w:r>
      <w:r w:rsidR="006561BB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 xml:space="preserve"> funkcjonaln</w:t>
      </w:r>
      <w:r w:rsidR="006561BB" w:rsidRPr="00F8595B">
        <w:rPr>
          <w:rFonts w:asciiTheme="majorHAnsi" w:hAnsiTheme="majorHAnsi" w:cstheme="majorHAnsi"/>
        </w:rPr>
        <w:t xml:space="preserve">a </w:t>
      </w:r>
      <w:r w:rsidRPr="00F8595B">
        <w:rPr>
          <w:rFonts w:asciiTheme="majorHAnsi" w:hAnsiTheme="majorHAnsi" w:cstheme="majorHAnsi"/>
        </w:rPr>
        <w:t>– sprawowan</w:t>
      </w:r>
      <w:r w:rsidR="006561BB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 xml:space="preserve"> przez kierowników wszystkich szczebli oraz kierowników gminnych jednostek organizacyjnych</w:t>
      </w:r>
      <w:r w:rsidR="000E1284" w:rsidRPr="00F8595B">
        <w:rPr>
          <w:rFonts w:asciiTheme="majorHAnsi" w:hAnsiTheme="majorHAnsi" w:cstheme="majorHAnsi"/>
        </w:rPr>
        <w:t xml:space="preserve"> w zakresie realizowanych zadań</w:t>
      </w:r>
    </w:p>
    <w:p w14:paraId="5074E341" w14:textId="77777777" w:rsidR="00DC53E5" w:rsidRPr="00F8595B" w:rsidRDefault="003B3469" w:rsidP="0033201F">
      <w:pPr>
        <w:pStyle w:val="Akapitzlist"/>
        <w:numPr>
          <w:ilvl w:val="0"/>
          <w:numId w:val="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kontrol</w:t>
      </w:r>
      <w:r w:rsidR="006561BB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 xml:space="preserve"> instytucjonaln</w:t>
      </w:r>
      <w:r w:rsidR="006561BB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 xml:space="preserve"> – sprawowan</w:t>
      </w:r>
      <w:r w:rsidR="006561BB" w:rsidRPr="00F8595B">
        <w:rPr>
          <w:rFonts w:asciiTheme="majorHAnsi" w:hAnsiTheme="majorHAnsi" w:cstheme="majorHAnsi"/>
        </w:rPr>
        <w:t xml:space="preserve">a </w:t>
      </w:r>
      <w:r w:rsidRPr="00F8595B">
        <w:rPr>
          <w:rFonts w:asciiTheme="majorHAnsi" w:hAnsiTheme="majorHAnsi" w:cstheme="majorHAnsi"/>
        </w:rPr>
        <w:t>przez pracowników kontroli wewnę</w:t>
      </w:r>
      <w:r w:rsidR="0086305D" w:rsidRPr="00F8595B">
        <w:rPr>
          <w:rFonts w:asciiTheme="majorHAnsi" w:hAnsiTheme="majorHAnsi" w:cstheme="majorHAnsi"/>
        </w:rPr>
        <w:t xml:space="preserve">trznej </w:t>
      </w:r>
      <w:r w:rsidR="00640B86" w:rsidRPr="00F8595B">
        <w:rPr>
          <w:rFonts w:asciiTheme="majorHAnsi" w:hAnsiTheme="majorHAnsi" w:cstheme="majorHAnsi"/>
        </w:rPr>
        <w:t xml:space="preserve">i </w:t>
      </w:r>
      <w:r w:rsidR="0086305D" w:rsidRPr="00F8595B">
        <w:rPr>
          <w:rFonts w:asciiTheme="majorHAnsi" w:hAnsiTheme="majorHAnsi" w:cstheme="majorHAnsi"/>
        </w:rPr>
        <w:t>audyt wewnętrzny</w:t>
      </w:r>
      <w:r w:rsidR="00640B86" w:rsidRPr="00F8595B">
        <w:rPr>
          <w:rFonts w:asciiTheme="majorHAnsi" w:hAnsiTheme="majorHAnsi" w:cstheme="majorHAnsi"/>
        </w:rPr>
        <w:t xml:space="preserve"> oraz zewnętrzne organy kontroli i nadzoru względem Gminy.</w:t>
      </w:r>
    </w:p>
    <w:p w14:paraId="2F3F1D4A" w14:textId="77777777" w:rsidR="00640B86" w:rsidRPr="00F8595B" w:rsidRDefault="00A5400B" w:rsidP="00B0607D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</w:t>
      </w:r>
      <w:r w:rsidR="00640B86" w:rsidRPr="00F8595B">
        <w:rPr>
          <w:rFonts w:asciiTheme="majorHAnsi" w:hAnsiTheme="majorHAnsi" w:cstheme="majorHAnsi"/>
        </w:rPr>
        <w:t>ystem kontroli zarządczej</w:t>
      </w:r>
      <w:r w:rsidR="00DC53E5" w:rsidRPr="00F8595B">
        <w:rPr>
          <w:rFonts w:asciiTheme="majorHAnsi" w:hAnsiTheme="majorHAnsi" w:cstheme="majorHAnsi"/>
        </w:rPr>
        <w:t xml:space="preserve"> w Gminie</w:t>
      </w:r>
      <w:r w:rsidR="00640B86" w:rsidRPr="00F8595B">
        <w:rPr>
          <w:rFonts w:asciiTheme="majorHAnsi" w:hAnsiTheme="majorHAnsi" w:cstheme="majorHAnsi"/>
        </w:rPr>
        <w:t xml:space="preserve"> stanowią </w:t>
      </w:r>
      <w:r w:rsidR="00DC53E5" w:rsidRPr="00F8595B">
        <w:rPr>
          <w:rFonts w:asciiTheme="majorHAnsi" w:hAnsiTheme="majorHAnsi" w:cstheme="majorHAnsi"/>
        </w:rPr>
        <w:t xml:space="preserve">w szczególności: </w:t>
      </w:r>
    </w:p>
    <w:p w14:paraId="23537035" w14:textId="77777777" w:rsidR="00DA357C" w:rsidRPr="00F8595B" w:rsidRDefault="00640B86" w:rsidP="00B0607D">
      <w:pPr>
        <w:pStyle w:val="Akapitzlist"/>
        <w:numPr>
          <w:ilvl w:val="0"/>
          <w:numId w:val="21"/>
        </w:numPr>
        <w:tabs>
          <w:tab w:val="left" w:pos="567"/>
          <w:tab w:val="left" w:pos="1418"/>
        </w:tabs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sprawowanie nadzoru nad gminnymi jednostkami organizacyjnymi przez właściwe jednostki organizacyjne Urzędu</w:t>
      </w:r>
      <w:r w:rsidR="0019636A" w:rsidRPr="00F8595B">
        <w:rPr>
          <w:rFonts w:asciiTheme="majorHAnsi" w:hAnsiTheme="majorHAnsi" w:cstheme="majorHAnsi"/>
        </w:rPr>
        <w:t>, którym w zakresie obowiązków powierzono takie zadanie;</w:t>
      </w:r>
    </w:p>
    <w:p w14:paraId="5304704D" w14:textId="77777777" w:rsidR="00640B86" w:rsidRPr="00F8595B" w:rsidRDefault="00DA357C" w:rsidP="00B0607D">
      <w:pPr>
        <w:pStyle w:val="Akapitzlist"/>
        <w:numPr>
          <w:ilvl w:val="0"/>
          <w:numId w:val="21"/>
        </w:numPr>
        <w:tabs>
          <w:tab w:val="left" w:pos="567"/>
          <w:tab w:val="left" w:pos="1418"/>
        </w:tabs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polityka </w:t>
      </w:r>
      <w:r w:rsidR="00DD6D1E" w:rsidRPr="00F8595B">
        <w:rPr>
          <w:rFonts w:asciiTheme="majorHAnsi" w:hAnsiTheme="majorHAnsi" w:cstheme="majorHAnsi"/>
        </w:rPr>
        <w:t xml:space="preserve">nadzoru właścicielskiego nad gminnymi spółkami komunalnymi </w:t>
      </w:r>
      <w:r w:rsidR="004B4446" w:rsidRPr="00F8595B">
        <w:rPr>
          <w:rFonts w:asciiTheme="majorHAnsi" w:hAnsiTheme="majorHAnsi" w:cstheme="majorHAnsi"/>
        </w:rPr>
        <w:t xml:space="preserve">osobno regulowana; </w:t>
      </w:r>
    </w:p>
    <w:p w14:paraId="6C552C03" w14:textId="77777777" w:rsidR="00DA357C" w:rsidRPr="00F8595B" w:rsidRDefault="00575756" w:rsidP="00B0607D">
      <w:pPr>
        <w:pStyle w:val="Akapitzlist"/>
        <w:numPr>
          <w:ilvl w:val="0"/>
          <w:numId w:val="21"/>
        </w:numPr>
        <w:tabs>
          <w:tab w:val="left" w:pos="567"/>
          <w:tab w:val="left" w:pos="1418"/>
        </w:tabs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system </w:t>
      </w:r>
      <w:r w:rsidR="00DC53E5" w:rsidRPr="00F8595B">
        <w:rPr>
          <w:rFonts w:asciiTheme="majorHAnsi" w:hAnsiTheme="majorHAnsi" w:cstheme="majorHAnsi"/>
        </w:rPr>
        <w:t xml:space="preserve">zarządzania </w:t>
      </w:r>
      <w:r w:rsidRPr="00F8595B">
        <w:rPr>
          <w:rFonts w:asciiTheme="majorHAnsi" w:hAnsiTheme="majorHAnsi" w:cstheme="majorHAnsi"/>
        </w:rPr>
        <w:t>bezpieczeństw</w:t>
      </w:r>
      <w:r w:rsidR="00DC53E5" w:rsidRPr="00F8595B">
        <w:rPr>
          <w:rFonts w:asciiTheme="majorHAnsi" w:hAnsiTheme="majorHAnsi" w:cstheme="majorHAnsi"/>
        </w:rPr>
        <w:t>em</w:t>
      </w:r>
      <w:r w:rsidRPr="00F8595B">
        <w:rPr>
          <w:rFonts w:asciiTheme="majorHAnsi" w:hAnsiTheme="majorHAnsi" w:cstheme="majorHAnsi"/>
        </w:rPr>
        <w:t xml:space="preserve"> informacji oraz </w:t>
      </w:r>
      <w:r w:rsidR="00DA357C" w:rsidRPr="00F8595B">
        <w:rPr>
          <w:rFonts w:asciiTheme="majorHAnsi" w:hAnsiTheme="majorHAnsi" w:cstheme="majorHAnsi"/>
        </w:rPr>
        <w:t>audyt bezpieczeństwa systemów informatycznych</w:t>
      </w:r>
      <w:r w:rsidR="004B4446" w:rsidRPr="00F8595B">
        <w:rPr>
          <w:rFonts w:asciiTheme="majorHAnsi" w:hAnsiTheme="majorHAnsi" w:cstheme="majorHAnsi"/>
        </w:rPr>
        <w:t xml:space="preserve"> według </w:t>
      </w:r>
      <w:r w:rsidR="00910766" w:rsidRPr="00F8595B">
        <w:rPr>
          <w:rFonts w:asciiTheme="majorHAnsi" w:hAnsiTheme="majorHAnsi" w:cstheme="majorHAnsi"/>
        </w:rPr>
        <w:t>standardów K</w:t>
      </w:r>
      <w:r w:rsidR="004B4446" w:rsidRPr="00F8595B">
        <w:rPr>
          <w:rFonts w:asciiTheme="majorHAnsi" w:hAnsiTheme="majorHAnsi" w:cstheme="majorHAnsi"/>
        </w:rPr>
        <w:t>r</w:t>
      </w:r>
      <w:r w:rsidR="00910766" w:rsidRPr="00F8595B">
        <w:rPr>
          <w:rFonts w:asciiTheme="majorHAnsi" w:hAnsiTheme="majorHAnsi" w:cstheme="majorHAnsi"/>
        </w:rPr>
        <w:t>ajowych Ram I</w:t>
      </w:r>
      <w:r w:rsidR="004B4446" w:rsidRPr="00F8595B">
        <w:rPr>
          <w:rFonts w:asciiTheme="majorHAnsi" w:hAnsiTheme="majorHAnsi" w:cstheme="majorHAnsi"/>
        </w:rPr>
        <w:t>nteroperacyjności, K</w:t>
      </w:r>
      <w:r w:rsidR="00DA357C" w:rsidRPr="00F8595B">
        <w:rPr>
          <w:rFonts w:asciiTheme="majorHAnsi" w:hAnsiTheme="majorHAnsi" w:cstheme="majorHAnsi"/>
        </w:rPr>
        <w:t>RI</w:t>
      </w:r>
      <w:r w:rsidR="00910766" w:rsidRPr="00F8595B">
        <w:rPr>
          <w:rFonts w:asciiTheme="majorHAnsi" w:hAnsiTheme="majorHAnsi" w:cstheme="majorHAnsi"/>
        </w:rPr>
        <w:t>;</w:t>
      </w:r>
      <w:r w:rsidR="00DA357C" w:rsidRPr="00F8595B">
        <w:rPr>
          <w:rFonts w:asciiTheme="majorHAnsi" w:hAnsiTheme="majorHAnsi" w:cstheme="majorHAnsi"/>
        </w:rPr>
        <w:t xml:space="preserve"> </w:t>
      </w:r>
    </w:p>
    <w:p w14:paraId="1A865A77" w14:textId="77777777" w:rsidR="00640B86" w:rsidRPr="00F8595B" w:rsidRDefault="00640B86" w:rsidP="00B0607D">
      <w:pPr>
        <w:pStyle w:val="Akapitzlist"/>
        <w:numPr>
          <w:ilvl w:val="0"/>
          <w:numId w:val="21"/>
        </w:numPr>
        <w:tabs>
          <w:tab w:val="left" w:pos="567"/>
          <w:tab w:val="left" w:pos="1418"/>
        </w:tabs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przyjmowanie, rozpatrywanie i załatwianie skarg </w:t>
      </w:r>
      <w:r w:rsidR="00DD6D1E" w:rsidRPr="00F8595B">
        <w:rPr>
          <w:rFonts w:asciiTheme="majorHAnsi" w:hAnsiTheme="majorHAnsi" w:cstheme="majorHAnsi"/>
        </w:rPr>
        <w:t>oraz interpelac</w:t>
      </w:r>
      <w:r w:rsidRPr="00F8595B">
        <w:rPr>
          <w:rFonts w:asciiTheme="majorHAnsi" w:hAnsiTheme="majorHAnsi" w:cstheme="majorHAnsi"/>
        </w:rPr>
        <w:t xml:space="preserve">ji kierowanych </w:t>
      </w:r>
      <w:r w:rsidR="00D82602" w:rsidRPr="00F8595B">
        <w:rPr>
          <w:rFonts w:asciiTheme="majorHAnsi" w:hAnsiTheme="majorHAnsi" w:cstheme="majorHAnsi"/>
        </w:rPr>
        <w:t>do gminnych jednostek organizacyjnych, w tym Urzędu</w:t>
      </w:r>
      <w:r w:rsidR="00DC53E5" w:rsidRPr="00F8595B">
        <w:rPr>
          <w:rFonts w:asciiTheme="majorHAnsi" w:hAnsiTheme="majorHAnsi" w:cstheme="majorHAnsi"/>
        </w:rPr>
        <w:t xml:space="preserve"> i Burmistrza</w:t>
      </w:r>
      <w:r w:rsidR="00D82602" w:rsidRPr="00F8595B">
        <w:rPr>
          <w:rFonts w:asciiTheme="majorHAnsi" w:hAnsiTheme="majorHAnsi" w:cstheme="majorHAnsi"/>
        </w:rPr>
        <w:t>,</w:t>
      </w:r>
    </w:p>
    <w:p w14:paraId="2F4945F2" w14:textId="77777777" w:rsidR="00640B86" w:rsidRPr="00F8595B" w:rsidRDefault="00D82602" w:rsidP="00B0607D">
      <w:pPr>
        <w:pStyle w:val="Akapitzlist"/>
        <w:numPr>
          <w:ilvl w:val="0"/>
          <w:numId w:val="21"/>
        </w:numPr>
        <w:tabs>
          <w:tab w:val="left" w:pos="567"/>
          <w:tab w:val="left" w:pos="1418"/>
        </w:tabs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obsługa kanałów zewnętrznych i wewnętrznych służących sygnalizowaniu nieprawidłowości w działaniu Gminy;</w:t>
      </w:r>
    </w:p>
    <w:p w14:paraId="290D3007" w14:textId="77777777" w:rsidR="00DA357C" w:rsidRPr="00F8595B" w:rsidRDefault="00C759B0" w:rsidP="00B0607D">
      <w:pPr>
        <w:pStyle w:val="Akapitzlist"/>
        <w:numPr>
          <w:ilvl w:val="0"/>
          <w:numId w:val="21"/>
        </w:numPr>
        <w:tabs>
          <w:tab w:val="left" w:pos="567"/>
          <w:tab w:val="left" w:pos="1418"/>
        </w:tabs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N</w:t>
      </w:r>
      <w:r w:rsidR="00DA357C" w:rsidRPr="00F8595B">
        <w:rPr>
          <w:rFonts w:asciiTheme="majorHAnsi" w:hAnsiTheme="majorHAnsi" w:cstheme="majorHAnsi"/>
        </w:rPr>
        <w:t xml:space="preserve">arady kierownictwa – </w:t>
      </w:r>
      <w:r w:rsidR="006810F3" w:rsidRPr="00F8595B">
        <w:rPr>
          <w:rFonts w:asciiTheme="majorHAnsi" w:hAnsiTheme="majorHAnsi" w:cstheme="majorHAnsi"/>
        </w:rPr>
        <w:t xml:space="preserve">cotygodniowe </w:t>
      </w:r>
      <w:r w:rsidR="00DA357C" w:rsidRPr="00F8595B">
        <w:rPr>
          <w:rFonts w:asciiTheme="majorHAnsi" w:hAnsiTheme="majorHAnsi" w:cstheme="majorHAnsi"/>
        </w:rPr>
        <w:t>narady kierowników jednostek organizacyjnych Urzędu służące bieżącemu monitorowaniu realizacji celów i zadań;</w:t>
      </w:r>
    </w:p>
    <w:p w14:paraId="79F85195" w14:textId="77777777" w:rsidR="00DA357C" w:rsidRPr="00F8595B" w:rsidRDefault="00DA357C" w:rsidP="00B0607D">
      <w:pPr>
        <w:pStyle w:val="Akapitzlist"/>
        <w:numPr>
          <w:ilvl w:val="0"/>
          <w:numId w:val="21"/>
        </w:numPr>
        <w:tabs>
          <w:tab w:val="left" w:pos="567"/>
          <w:tab w:val="left" w:pos="1418"/>
        </w:tabs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kontrole wykonywane przez pracowników Urzędu po upoważnieniu przez Burmistrza lub którzy do wykonywania kontroli zostali zobligowani na podstawie innych przepisów,</w:t>
      </w:r>
    </w:p>
    <w:p w14:paraId="465EC78D" w14:textId="77777777" w:rsidR="00544BEF" w:rsidRPr="00F8595B" w:rsidRDefault="00640B86" w:rsidP="00B0607D">
      <w:pPr>
        <w:pStyle w:val="Akapitzlist"/>
        <w:numPr>
          <w:ilvl w:val="0"/>
          <w:numId w:val="21"/>
        </w:numPr>
        <w:tabs>
          <w:tab w:val="left" w:pos="567"/>
          <w:tab w:val="left" w:pos="1418"/>
        </w:tabs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samokontrola</w:t>
      </w:r>
      <w:r w:rsidR="00D82602" w:rsidRPr="00F8595B">
        <w:rPr>
          <w:rFonts w:asciiTheme="majorHAnsi" w:hAnsiTheme="majorHAnsi" w:cstheme="majorHAnsi"/>
        </w:rPr>
        <w:t xml:space="preserve">, </w:t>
      </w:r>
      <w:r w:rsidRPr="00F8595B">
        <w:rPr>
          <w:rFonts w:asciiTheme="majorHAnsi" w:hAnsiTheme="majorHAnsi" w:cstheme="majorHAnsi"/>
        </w:rPr>
        <w:t>do któr</w:t>
      </w:r>
      <w:r w:rsidR="00D82602" w:rsidRPr="00F8595B">
        <w:rPr>
          <w:rFonts w:asciiTheme="majorHAnsi" w:hAnsiTheme="majorHAnsi" w:cstheme="majorHAnsi"/>
        </w:rPr>
        <w:t>ej</w:t>
      </w:r>
      <w:r w:rsidRPr="00F8595B">
        <w:rPr>
          <w:rFonts w:asciiTheme="majorHAnsi" w:hAnsiTheme="majorHAnsi" w:cstheme="majorHAnsi"/>
        </w:rPr>
        <w:t xml:space="preserve"> zobowiązani są wszyscy pracownicy zatrudnieni w </w:t>
      </w:r>
      <w:r w:rsidR="00D82602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 xml:space="preserve">rzędzie oraz </w:t>
      </w:r>
      <w:r w:rsidR="00D82602" w:rsidRPr="00F8595B">
        <w:rPr>
          <w:rFonts w:asciiTheme="majorHAnsi" w:hAnsiTheme="majorHAnsi" w:cstheme="majorHAnsi"/>
        </w:rPr>
        <w:t xml:space="preserve">gminnych </w:t>
      </w:r>
      <w:r w:rsidRPr="00F8595B">
        <w:rPr>
          <w:rFonts w:asciiTheme="majorHAnsi" w:hAnsiTheme="majorHAnsi" w:cstheme="majorHAnsi"/>
        </w:rPr>
        <w:t>jednostkach organizacyjnych, bez względu na zajmowane stanowisko i rodzaj wykonywanej pracy polegająca na kontroli prawidłowości wykonywania własnej pracy w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toku codziennego wykonywania zadań w oparciu </w:t>
      </w:r>
      <w:r w:rsidR="007602C9" w:rsidRPr="00F8595B">
        <w:rPr>
          <w:rFonts w:asciiTheme="majorHAnsi" w:hAnsiTheme="majorHAnsi" w:cstheme="majorHAnsi"/>
        </w:rPr>
        <w:t>o obowiązujące przepisy prawa i </w:t>
      </w:r>
      <w:r w:rsidRPr="00F8595B">
        <w:rPr>
          <w:rFonts w:asciiTheme="majorHAnsi" w:hAnsiTheme="majorHAnsi" w:cstheme="majorHAnsi"/>
        </w:rPr>
        <w:t>obowiązki wynikające z posiadanego zakresu czynności</w:t>
      </w:r>
      <w:r w:rsidR="00D82602" w:rsidRPr="00F8595B">
        <w:rPr>
          <w:rFonts w:asciiTheme="majorHAnsi" w:hAnsiTheme="majorHAnsi" w:cstheme="majorHAnsi"/>
        </w:rPr>
        <w:t xml:space="preserve"> oraz bieżące utrzymywanie poziomu i aktualności posiadanej wiedzy.</w:t>
      </w:r>
    </w:p>
    <w:p w14:paraId="3D1A40F8" w14:textId="77777777" w:rsidR="00544BEF" w:rsidRPr="00F8595B" w:rsidRDefault="00544BEF" w:rsidP="00544BEF">
      <w:pPr>
        <w:tabs>
          <w:tab w:val="left" w:pos="567"/>
          <w:tab w:val="left" w:pos="1418"/>
        </w:tabs>
        <w:spacing w:after="0" w:line="276" w:lineRule="auto"/>
        <w:jc w:val="both"/>
        <w:rPr>
          <w:rFonts w:asciiTheme="majorHAnsi" w:hAnsiTheme="majorHAnsi" w:cstheme="majorHAnsi"/>
        </w:rPr>
      </w:pPr>
    </w:p>
    <w:p w14:paraId="333B2E48" w14:textId="77777777" w:rsidR="00160BA0" w:rsidRPr="00F8595B" w:rsidRDefault="00160BA0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</w:t>
      </w:r>
      <w:r w:rsidR="003935E0" w:rsidRPr="00F8595B">
        <w:rPr>
          <w:rFonts w:asciiTheme="majorHAnsi" w:hAnsiTheme="majorHAnsi" w:cstheme="majorHAnsi"/>
          <w:b/>
        </w:rPr>
        <w:t xml:space="preserve"> </w:t>
      </w:r>
      <w:r w:rsidRPr="00F8595B">
        <w:rPr>
          <w:rFonts w:asciiTheme="majorHAnsi" w:hAnsiTheme="majorHAnsi" w:cstheme="majorHAnsi"/>
          <w:b/>
        </w:rPr>
        <w:t>5</w:t>
      </w:r>
    </w:p>
    <w:p w14:paraId="006B3EE0" w14:textId="77777777" w:rsidR="00227B1C" w:rsidRPr="00F8595B" w:rsidRDefault="00227B1C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2D57CC20" w14:textId="77777777" w:rsidR="00105F70" w:rsidRPr="00F8595B" w:rsidRDefault="00FE4885" w:rsidP="00B0607D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Zastępc</w:t>
      </w:r>
      <w:r w:rsidR="00A27080" w:rsidRPr="00F8595B">
        <w:rPr>
          <w:rFonts w:asciiTheme="majorHAnsi" w:hAnsiTheme="majorHAnsi" w:cstheme="majorHAnsi"/>
        </w:rPr>
        <w:t>y</w:t>
      </w:r>
      <w:r w:rsidR="003935E0" w:rsidRPr="00F8595B">
        <w:rPr>
          <w:rFonts w:asciiTheme="majorHAnsi" w:hAnsiTheme="majorHAnsi" w:cstheme="majorHAnsi"/>
        </w:rPr>
        <w:t xml:space="preserve"> </w:t>
      </w:r>
      <w:r w:rsidR="006561BB" w:rsidRPr="00F8595B">
        <w:rPr>
          <w:rFonts w:asciiTheme="majorHAnsi" w:hAnsiTheme="majorHAnsi" w:cstheme="majorHAnsi"/>
        </w:rPr>
        <w:t>Burmistrza, S</w:t>
      </w:r>
      <w:r w:rsidR="00D00B37" w:rsidRPr="00F8595B">
        <w:rPr>
          <w:rFonts w:asciiTheme="majorHAnsi" w:hAnsiTheme="majorHAnsi" w:cstheme="majorHAnsi"/>
        </w:rPr>
        <w:t xml:space="preserve">karbnik, </w:t>
      </w:r>
      <w:r w:rsidR="006561BB" w:rsidRPr="00F8595B">
        <w:rPr>
          <w:rFonts w:asciiTheme="majorHAnsi" w:hAnsiTheme="majorHAnsi" w:cstheme="majorHAnsi"/>
        </w:rPr>
        <w:t>S</w:t>
      </w:r>
      <w:r w:rsidR="00E42010" w:rsidRPr="00F8595B">
        <w:rPr>
          <w:rFonts w:asciiTheme="majorHAnsi" w:hAnsiTheme="majorHAnsi" w:cstheme="majorHAnsi"/>
        </w:rPr>
        <w:t>ekretarz i</w:t>
      </w:r>
      <w:r w:rsidR="00A44CB2" w:rsidRPr="00F8595B">
        <w:rPr>
          <w:rFonts w:asciiTheme="majorHAnsi" w:hAnsiTheme="majorHAnsi" w:cstheme="majorHAnsi"/>
        </w:rPr>
        <w:t xml:space="preserve"> </w:t>
      </w:r>
      <w:r w:rsidR="00E20619" w:rsidRPr="00F8595B">
        <w:rPr>
          <w:rFonts w:asciiTheme="majorHAnsi" w:hAnsiTheme="majorHAnsi" w:cstheme="majorHAnsi"/>
        </w:rPr>
        <w:t>kierownicy jednostek</w:t>
      </w:r>
      <w:r w:rsidR="00A9682C" w:rsidRPr="00F8595B">
        <w:rPr>
          <w:rFonts w:asciiTheme="majorHAnsi" w:hAnsiTheme="majorHAnsi" w:cstheme="majorHAnsi"/>
        </w:rPr>
        <w:t xml:space="preserve"> </w:t>
      </w:r>
      <w:r w:rsidR="00E20619" w:rsidRPr="00F8595B">
        <w:rPr>
          <w:rFonts w:asciiTheme="majorHAnsi" w:hAnsiTheme="majorHAnsi" w:cstheme="majorHAnsi"/>
        </w:rPr>
        <w:t>organizacyjnych</w:t>
      </w:r>
      <w:r w:rsidR="00A44CB2" w:rsidRPr="00F8595B">
        <w:rPr>
          <w:rFonts w:asciiTheme="majorHAnsi" w:hAnsiTheme="majorHAnsi" w:cstheme="majorHAnsi"/>
        </w:rPr>
        <w:t xml:space="preserve"> </w:t>
      </w:r>
      <w:r w:rsidR="006561BB" w:rsidRPr="00F8595B">
        <w:rPr>
          <w:rFonts w:asciiTheme="majorHAnsi" w:hAnsiTheme="majorHAnsi" w:cstheme="majorHAnsi"/>
        </w:rPr>
        <w:t>U</w:t>
      </w:r>
      <w:r w:rsidR="00A44CB2" w:rsidRPr="00F8595B">
        <w:rPr>
          <w:rFonts w:asciiTheme="majorHAnsi" w:hAnsiTheme="majorHAnsi" w:cstheme="majorHAnsi"/>
        </w:rPr>
        <w:t xml:space="preserve">rzędu </w:t>
      </w:r>
      <w:r w:rsidR="003935E0" w:rsidRPr="00F8595B">
        <w:rPr>
          <w:rFonts w:asciiTheme="majorHAnsi" w:hAnsiTheme="majorHAnsi" w:cstheme="majorHAnsi"/>
        </w:rPr>
        <w:t xml:space="preserve">oraz </w:t>
      </w:r>
      <w:r w:rsidR="00227B1C" w:rsidRPr="00F8595B">
        <w:rPr>
          <w:rFonts w:asciiTheme="majorHAnsi" w:hAnsiTheme="majorHAnsi" w:cstheme="majorHAnsi"/>
        </w:rPr>
        <w:t xml:space="preserve"> kierownicy</w:t>
      </w:r>
      <w:r w:rsidR="006561BB" w:rsidRPr="00F8595B">
        <w:rPr>
          <w:rFonts w:asciiTheme="majorHAnsi" w:hAnsiTheme="majorHAnsi" w:cstheme="majorHAnsi"/>
        </w:rPr>
        <w:t xml:space="preserve"> gminnych</w:t>
      </w:r>
      <w:r w:rsidR="00227B1C" w:rsidRPr="00F8595B">
        <w:rPr>
          <w:rFonts w:asciiTheme="majorHAnsi" w:hAnsiTheme="majorHAnsi" w:cstheme="majorHAnsi"/>
        </w:rPr>
        <w:t xml:space="preserve"> </w:t>
      </w:r>
      <w:r w:rsidR="003935E0" w:rsidRPr="00F8595B">
        <w:rPr>
          <w:rFonts w:asciiTheme="majorHAnsi" w:hAnsiTheme="majorHAnsi" w:cstheme="majorHAnsi"/>
        </w:rPr>
        <w:t>j</w:t>
      </w:r>
      <w:r w:rsidR="00E20619" w:rsidRPr="00F8595B">
        <w:rPr>
          <w:rFonts w:asciiTheme="majorHAnsi" w:hAnsiTheme="majorHAnsi" w:cstheme="majorHAnsi"/>
        </w:rPr>
        <w:t>ednostek</w:t>
      </w:r>
      <w:r w:rsidR="00681482" w:rsidRPr="00F8595B">
        <w:rPr>
          <w:rFonts w:asciiTheme="majorHAnsi" w:hAnsiTheme="majorHAnsi" w:cstheme="majorHAnsi"/>
        </w:rPr>
        <w:t xml:space="preserve"> </w:t>
      </w:r>
      <w:r w:rsidR="00E20619" w:rsidRPr="00F8595B">
        <w:rPr>
          <w:rFonts w:asciiTheme="majorHAnsi" w:hAnsiTheme="majorHAnsi" w:cstheme="majorHAnsi"/>
        </w:rPr>
        <w:t xml:space="preserve">organizacyjnych </w:t>
      </w:r>
      <w:r w:rsidR="00A44CB2" w:rsidRPr="00F8595B">
        <w:rPr>
          <w:rFonts w:asciiTheme="majorHAnsi" w:hAnsiTheme="majorHAnsi" w:cstheme="majorHAnsi"/>
        </w:rPr>
        <w:t>ponoszą</w:t>
      </w:r>
      <w:r w:rsidR="003935E0" w:rsidRPr="00F8595B">
        <w:rPr>
          <w:rFonts w:asciiTheme="majorHAnsi" w:hAnsiTheme="majorHAnsi" w:cstheme="majorHAnsi"/>
        </w:rPr>
        <w:t xml:space="preserve"> </w:t>
      </w:r>
      <w:r w:rsidR="00A44CB2" w:rsidRPr="00F8595B">
        <w:rPr>
          <w:rFonts w:asciiTheme="majorHAnsi" w:hAnsiTheme="majorHAnsi" w:cstheme="majorHAnsi"/>
        </w:rPr>
        <w:t>odpowiedzialność</w:t>
      </w:r>
      <w:r w:rsidR="00A9682C" w:rsidRPr="00F8595B">
        <w:rPr>
          <w:rFonts w:asciiTheme="majorHAnsi" w:hAnsiTheme="majorHAnsi" w:cstheme="majorHAnsi"/>
        </w:rPr>
        <w:t xml:space="preserve"> </w:t>
      </w:r>
      <w:r w:rsidR="00681482" w:rsidRPr="00F8595B">
        <w:rPr>
          <w:rFonts w:asciiTheme="majorHAnsi" w:hAnsiTheme="majorHAnsi" w:cstheme="majorHAnsi"/>
        </w:rPr>
        <w:t xml:space="preserve">za </w:t>
      </w:r>
      <w:r w:rsidR="00A44CB2" w:rsidRPr="00F8595B">
        <w:rPr>
          <w:rFonts w:asciiTheme="majorHAnsi" w:hAnsiTheme="majorHAnsi" w:cstheme="majorHAnsi"/>
        </w:rPr>
        <w:t>zespół</w:t>
      </w:r>
      <w:r w:rsidR="00681482" w:rsidRPr="00F8595B">
        <w:rPr>
          <w:rFonts w:asciiTheme="majorHAnsi" w:hAnsiTheme="majorHAnsi" w:cstheme="majorHAnsi"/>
        </w:rPr>
        <w:t xml:space="preserve"> </w:t>
      </w:r>
      <w:r w:rsidR="00A44CB2" w:rsidRPr="00F8595B">
        <w:rPr>
          <w:rFonts w:asciiTheme="majorHAnsi" w:hAnsiTheme="majorHAnsi" w:cstheme="majorHAnsi"/>
        </w:rPr>
        <w:t xml:space="preserve">procesów, których celem jest </w:t>
      </w:r>
      <w:r w:rsidR="00681482" w:rsidRPr="00F8595B">
        <w:rPr>
          <w:rFonts w:asciiTheme="majorHAnsi" w:hAnsiTheme="majorHAnsi" w:cstheme="majorHAnsi"/>
        </w:rPr>
        <w:t>nadzorowanie i</w:t>
      </w:r>
      <w:r w:rsidR="00105F70" w:rsidRPr="00F8595B">
        <w:rPr>
          <w:rFonts w:asciiTheme="majorHAnsi" w:hAnsiTheme="majorHAnsi" w:cstheme="majorHAnsi"/>
        </w:rPr>
        <w:t xml:space="preserve"> kontrolowanie </w:t>
      </w:r>
      <w:r w:rsidR="00795A4A" w:rsidRPr="00F8595B">
        <w:rPr>
          <w:rFonts w:asciiTheme="majorHAnsi" w:hAnsiTheme="majorHAnsi" w:cstheme="majorHAnsi"/>
        </w:rPr>
        <w:t>operacji</w:t>
      </w:r>
      <w:r w:rsidR="00A9682C" w:rsidRPr="00F8595B">
        <w:rPr>
          <w:rFonts w:asciiTheme="majorHAnsi" w:hAnsiTheme="majorHAnsi" w:cstheme="majorHAnsi"/>
        </w:rPr>
        <w:t xml:space="preserve"> w</w:t>
      </w:r>
      <w:r w:rsidR="00F61EEF" w:rsidRPr="00F8595B">
        <w:rPr>
          <w:rFonts w:asciiTheme="majorHAnsi" w:hAnsiTheme="majorHAnsi" w:cstheme="majorHAnsi"/>
        </w:rPr>
        <w:t> </w:t>
      </w:r>
      <w:r w:rsidR="00A9682C" w:rsidRPr="00F8595B">
        <w:rPr>
          <w:rFonts w:asciiTheme="majorHAnsi" w:hAnsiTheme="majorHAnsi" w:cstheme="majorHAnsi"/>
        </w:rPr>
        <w:t xml:space="preserve">kierowanych </w:t>
      </w:r>
      <w:r w:rsidR="00681482" w:rsidRPr="00F8595B">
        <w:rPr>
          <w:rFonts w:asciiTheme="majorHAnsi" w:hAnsiTheme="majorHAnsi" w:cstheme="majorHAnsi"/>
        </w:rPr>
        <w:t xml:space="preserve">przez nich jednostkach w sposób dający </w:t>
      </w:r>
      <w:r w:rsidR="006561BB" w:rsidRPr="00F8595B">
        <w:rPr>
          <w:rFonts w:asciiTheme="majorHAnsi" w:hAnsiTheme="majorHAnsi" w:cstheme="majorHAnsi"/>
        </w:rPr>
        <w:t>Burmistrzowi</w:t>
      </w:r>
      <w:r w:rsidR="00681482" w:rsidRPr="00F8595B">
        <w:rPr>
          <w:rFonts w:asciiTheme="majorHAnsi" w:hAnsiTheme="majorHAnsi" w:cstheme="majorHAnsi"/>
        </w:rPr>
        <w:t xml:space="preserve"> rozsądne zapewnienie, ż</w:t>
      </w:r>
      <w:r w:rsidR="00105F70" w:rsidRPr="00F8595B">
        <w:rPr>
          <w:rFonts w:asciiTheme="majorHAnsi" w:hAnsiTheme="majorHAnsi" w:cstheme="majorHAnsi"/>
        </w:rPr>
        <w:t>e:</w:t>
      </w:r>
    </w:p>
    <w:p w14:paraId="1C3EBCAC" w14:textId="77777777" w:rsidR="006D470F" w:rsidRPr="00F8595B" w:rsidRDefault="00681482" w:rsidP="008D1A5E">
      <w:pPr>
        <w:pStyle w:val="Akapitzlist"/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działania podległych im jednostek pozostają w zgodzie z przepisami prawa</w:t>
      </w:r>
      <w:r w:rsidR="00190461" w:rsidRPr="00F8595B">
        <w:rPr>
          <w:rFonts w:asciiTheme="majorHAnsi" w:hAnsiTheme="majorHAnsi" w:cstheme="majorHAnsi"/>
        </w:rPr>
        <w:t>,</w:t>
      </w:r>
      <w:r w:rsidRPr="00F8595B">
        <w:rPr>
          <w:rFonts w:asciiTheme="majorHAnsi" w:hAnsiTheme="majorHAnsi" w:cstheme="majorHAnsi"/>
        </w:rPr>
        <w:t xml:space="preserve"> zasadami (procedurami) przyjętymi </w:t>
      </w:r>
      <w:r w:rsidR="003935E0" w:rsidRPr="00F8595B">
        <w:rPr>
          <w:rFonts w:asciiTheme="majorHAnsi" w:hAnsiTheme="majorHAnsi" w:cstheme="majorHAnsi"/>
        </w:rPr>
        <w:t>w jednostce</w:t>
      </w:r>
      <w:r w:rsidR="00FB461E" w:rsidRPr="00F8595B">
        <w:rPr>
          <w:rFonts w:asciiTheme="majorHAnsi" w:hAnsiTheme="majorHAnsi" w:cstheme="majorHAnsi"/>
        </w:rPr>
        <w:t xml:space="preserve"> w szczególności zabezpieczają przed naruszeniem przepisów o odpowiedzialności za naruszenie dyscypliny finansów publicznych</w:t>
      </w:r>
      <w:r w:rsidR="003935E0" w:rsidRPr="00F8595B">
        <w:rPr>
          <w:rFonts w:asciiTheme="majorHAnsi" w:hAnsiTheme="majorHAnsi" w:cstheme="majorHAnsi"/>
        </w:rPr>
        <w:t>,</w:t>
      </w:r>
    </w:p>
    <w:p w14:paraId="2DD8D7AF" w14:textId="77777777" w:rsidR="006D470F" w:rsidRPr="00F8595B" w:rsidRDefault="00190461" w:rsidP="008D1A5E">
      <w:pPr>
        <w:pStyle w:val="Akapitzlist"/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zadania są realizowane efektywnie i skutecznie, plany jednostek, programy, </w:t>
      </w:r>
      <w:r w:rsidR="003935E0" w:rsidRPr="00F8595B">
        <w:rPr>
          <w:rFonts w:asciiTheme="majorHAnsi" w:hAnsiTheme="majorHAnsi" w:cstheme="majorHAnsi"/>
        </w:rPr>
        <w:t>zamierzenia</w:t>
      </w:r>
      <w:r w:rsidR="00B25E30" w:rsidRPr="00F8595B">
        <w:rPr>
          <w:rFonts w:asciiTheme="majorHAnsi" w:hAnsiTheme="majorHAnsi" w:cstheme="majorHAnsi"/>
        </w:rPr>
        <w:t xml:space="preserve"> </w:t>
      </w:r>
      <w:r w:rsidR="00105F70" w:rsidRPr="00F8595B">
        <w:rPr>
          <w:rFonts w:asciiTheme="majorHAnsi" w:hAnsiTheme="majorHAnsi" w:cstheme="majorHAnsi"/>
        </w:rPr>
        <w:t>i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cele są</w:t>
      </w:r>
      <w:r w:rsidR="003935E0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osiągane</w:t>
      </w:r>
      <w:r w:rsidR="003935E0" w:rsidRPr="00F8595B">
        <w:rPr>
          <w:rFonts w:asciiTheme="majorHAnsi" w:hAnsiTheme="majorHAnsi" w:cstheme="majorHAnsi"/>
        </w:rPr>
        <w:t>,</w:t>
      </w:r>
    </w:p>
    <w:p w14:paraId="72D71173" w14:textId="77777777" w:rsidR="006D470F" w:rsidRPr="00F8595B" w:rsidRDefault="00A9682C" w:rsidP="008D1A5E">
      <w:pPr>
        <w:pStyle w:val="Akapitzlist"/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zasoby są</w:t>
      </w:r>
      <w:r w:rsidR="003935E0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zużywane oszczędnie i w sposób przynoszący pożytek, a</w:t>
      </w:r>
      <w:r w:rsidR="003935E0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jakość usług posiada odpowiednią</w:t>
      </w:r>
      <w:r w:rsidR="003935E0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rangę</w:t>
      </w:r>
      <w:r w:rsidR="003935E0" w:rsidRPr="00F8595B">
        <w:rPr>
          <w:rFonts w:asciiTheme="majorHAnsi" w:hAnsiTheme="majorHAnsi" w:cstheme="majorHAnsi"/>
        </w:rPr>
        <w:t>,</w:t>
      </w:r>
    </w:p>
    <w:p w14:paraId="3FC56C2A" w14:textId="77777777" w:rsidR="00FB461E" w:rsidRPr="00F8595B" w:rsidRDefault="00FB461E" w:rsidP="008D1A5E">
      <w:pPr>
        <w:pStyle w:val="Akapitzlist"/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zasoby, a w szczególności składniki majątku, w tym dane osobowe i informacje niejawne są zabezpieczone przed zniszczeniem, utratą i defraudacją,</w:t>
      </w:r>
    </w:p>
    <w:p w14:paraId="13D36166" w14:textId="77777777" w:rsidR="006D470F" w:rsidRPr="00F8595B" w:rsidRDefault="00A9682C" w:rsidP="008D1A5E">
      <w:pPr>
        <w:pStyle w:val="Akapitzlist"/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dane i informacje publikowane lub</w:t>
      </w:r>
      <w:r w:rsidR="003935E0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udostępniane wewnętrznie</w:t>
      </w:r>
      <w:r w:rsidR="003935E0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 xml:space="preserve">bądź też na zewnątrz są dokładne, aktualne i wiarygodne. Efektywny i skuteczny przepływ informacji zapewnia osobom zarządzającym i pracownikom </w:t>
      </w:r>
      <w:r w:rsidR="003935E0" w:rsidRPr="00F8595B">
        <w:rPr>
          <w:rFonts w:asciiTheme="majorHAnsi" w:hAnsiTheme="majorHAnsi" w:cstheme="majorHAnsi"/>
        </w:rPr>
        <w:t>d</w:t>
      </w:r>
      <w:r w:rsidRPr="00F8595B">
        <w:rPr>
          <w:rFonts w:asciiTheme="majorHAnsi" w:hAnsiTheme="majorHAnsi" w:cstheme="majorHAnsi"/>
        </w:rPr>
        <w:t>ane niezbędne do wykonywania przez nich obowiązków oraz skuteczną komunikację</w:t>
      </w:r>
      <w:r w:rsidR="003935E0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wewnętrzną</w:t>
      </w:r>
      <w:r w:rsidR="003935E0" w:rsidRPr="00F8595B">
        <w:rPr>
          <w:rFonts w:asciiTheme="majorHAnsi" w:hAnsiTheme="majorHAnsi" w:cstheme="majorHAnsi"/>
        </w:rPr>
        <w:t>,</w:t>
      </w:r>
    </w:p>
    <w:p w14:paraId="2F4C4D3D" w14:textId="77777777" w:rsidR="006D470F" w:rsidRPr="00F8595B" w:rsidRDefault="00E8688D" w:rsidP="008D1A5E">
      <w:pPr>
        <w:pStyle w:val="Akapitzlist"/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>zasady etycznego postępowania są przestrzegane i</w:t>
      </w:r>
      <w:r w:rsidR="003935E0" w:rsidRPr="00F8595B">
        <w:rPr>
          <w:rFonts w:asciiTheme="majorHAnsi" w:hAnsiTheme="majorHAnsi" w:cstheme="majorHAnsi"/>
        </w:rPr>
        <w:t xml:space="preserve"> promowane,</w:t>
      </w:r>
    </w:p>
    <w:p w14:paraId="1D3BE611" w14:textId="77777777" w:rsidR="003935E0" w:rsidRPr="00F8595B" w:rsidRDefault="00DD2274" w:rsidP="008D1A5E">
      <w:pPr>
        <w:pStyle w:val="Akapitzlist"/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ryzyka </w:t>
      </w:r>
      <w:r w:rsidR="00B442C0" w:rsidRPr="00F8595B">
        <w:rPr>
          <w:rFonts w:asciiTheme="majorHAnsi" w:hAnsiTheme="majorHAnsi" w:cstheme="majorHAnsi"/>
        </w:rPr>
        <w:t>zwią</w:t>
      </w:r>
      <w:r w:rsidRPr="00F8595B">
        <w:rPr>
          <w:rFonts w:asciiTheme="majorHAnsi" w:hAnsiTheme="majorHAnsi" w:cstheme="majorHAnsi"/>
        </w:rPr>
        <w:t xml:space="preserve">zane z </w:t>
      </w:r>
      <w:r w:rsidR="00B442C0" w:rsidRPr="00F8595B">
        <w:rPr>
          <w:rFonts w:asciiTheme="majorHAnsi" w:hAnsiTheme="majorHAnsi" w:cstheme="majorHAnsi"/>
        </w:rPr>
        <w:t>realizacją zadania</w:t>
      </w:r>
      <w:r w:rsidR="003935E0" w:rsidRPr="00F8595B">
        <w:rPr>
          <w:rFonts w:asciiTheme="majorHAnsi" w:hAnsiTheme="majorHAnsi" w:cstheme="majorHAnsi"/>
        </w:rPr>
        <w:t xml:space="preserve"> </w:t>
      </w:r>
      <w:r w:rsidR="00B442C0" w:rsidRPr="00F8595B">
        <w:rPr>
          <w:rFonts w:asciiTheme="majorHAnsi" w:hAnsiTheme="majorHAnsi" w:cstheme="majorHAnsi"/>
        </w:rPr>
        <w:t>są</w:t>
      </w:r>
      <w:r w:rsidR="003935E0" w:rsidRPr="00F8595B">
        <w:rPr>
          <w:rFonts w:asciiTheme="majorHAnsi" w:hAnsiTheme="majorHAnsi" w:cstheme="majorHAnsi"/>
        </w:rPr>
        <w:t xml:space="preserve"> na </w:t>
      </w:r>
      <w:r w:rsidRPr="00F8595B">
        <w:rPr>
          <w:rFonts w:asciiTheme="majorHAnsi" w:hAnsiTheme="majorHAnsi" w:cstheme="majorHAnsi"/>
        </w:rPr>
        <w:t xml:space="preserve">bieżąco identyfikowane, monitorowane, a </w:t>
      </w:r>
      <w:r w:rsidR="00B442C0" w:rsidRPr="00F8595B">
        <w:rPr>
          <w:rFonts w:asciiTheme="majorHAnsi" w:hAnsiTheme="majorHAnsi" w:cstheme="majorHAnsi"/>
        </w:rPr>
        <w:t>także zarządza się</w:t>
      </w:r>
      <w:r w:rsidRPr="00F8595B">
        <w:rPr>
          <w:rFonts w:asciiTheme="majorHAnsi" w:hAnsiTheme="majorHAnsi" w:cstheme="majorHAnsi"/>
        </w:rPr>
        <w:t xml:space="preserve"> nimi</w:t>
      </w:r>
      <w:r w:rsidR="003935E0" w:rsidRPr="00F8595B">
        <w:rPr>
          <w:rFonts w:asciiTheme="majorHAnsi" w:hAnsiTheme="majorHAnsi" w:cstheme="majorHAnsi"/>
        </w:rPr>
        <w:t xml:space="preserve"> dla </w:t>
      </w:r>
      <w:r w:rsidR="0046445D" w:rsidRPr="00F8595B">
        <w:rPr>
          <w:rFonts w:asciiTheme="majorHAnsi" w:hAnsiTheme="majorHAnsi" w:cstheme="majorHAnsi"/>
        </w:rPr>
        <w:t>zwiększenia</w:t>
      </w:r>
      <w:r w:rsidR="003935E0" w:rsidRPr="00F8595B">
        <w:rPr>
          <w:rFonts w:asciiTheme="majorHAnsi" w:hAnsiTheme="majorHAnsi" w:cstheme="majorHAnsi"/>
        </w:rPr>
        <w:t xml:space="preserve"> prawdop</w:t>
      </w:r>
      <w:r w:rsidR="0046445D" w:rsidRPr="00F8595B">
        <w:rPr>
          <w:rFonts w:asciiTheme="majorHAnsi" w:hAnsiTheme="majorHAnsi" w:cstheme="majorHAnsi"/>
        </w:rPr>
        <w:t>odobieństwa osiągnięcia celó</w:t>
      </w:r>
      <w:r w:rsidRPr="00F8595B">
        <w:rPr>
          <w:rFonts w:asciiTheme="majorHAnsi" w:hAnsiTheme="majorHAnsi" w:cstheme="majorHAnsi"/>
        </w:rPr>
        <w:t>w i realizacji</w:t>
      </w:r>
      <w:r w:rsidR="0046445D" w:rsidRPr="00F8595B">
        <w:rPr>
          <w:rFonts w:asciiTheme="majorHAnsi" w:hAnsiTheme="majorHAnsi" w:cstheme="majorHAnsi"/>
        </w:rPr>
        <w:t xml:space="preserve"> zadań</w:t>
      </w:r>
      <w:r w:rsidR="003935E0" w:rsidRPr="00F8595B">
        <w:rPr>
          <w:rFonts w:asciiTheme="majorHAnsi" w:hAnsiTheme="majorHAnsi" w:cstheme="majorHAnsi"/>
        </w:rPr>
        <w:t xml:space="preserve"> poprzez</w:t>
      </w:r>
      <w:r w:rsidRPr="00F8595B">
        <w:rPr>
          <w:rFonts w:asciiTheme="majorHAnsi" w:hAnsiTheme="majorHAnsi" w:cstheme="majorHAnsi"/>
        </w:rPr>
        <w:t xml:space="preserve"> zapobieganie niekorzystnym</w:t>
      </w:r>
      <w:r w:rsidR="003935E0" w:rsidRPr="00F8595B">
        <w:rPr>
          <w:rFonts w:asciiTheme="majorHAnsi" w:hAnsiTheme="majorHAnsi" w:cstheme="majorHAnsi"/>
        </w:rPr>
        <w:t xml:space="preserve"> zjawis</w:t>
      </w:r>
      <w:r w:rsidRPr="00F8595B">
        <w:rPr>
          <w:rFonts w:asciiTheme="majorHAnsi" w:hAnsiTheme="majorHAnsi" w:cstheme="majorHAnsi"/>
        </w:rPr>
        <w:t xml:space="preserve">kom w </w:t>
      </w:r>
      <w:r w:rsidR="0046445D" w:rsidRPr="00F8595B">
        <w:rPr>
          <w:rFonts w:asciiTheme="majorHAnsi" w:hAnsiTheme="majorHAnsi" w:cstheme="majorHAnsi"/>
        </w:rPr>
        <w:t>działalności</w:t>
      </w:r>
      <w:r w:rsidRPr="00F8595B">
        <w:rPr>
          <w:rFonts w:asciiTheme="majorHAnsi" w:hAnsiTheme="majorHAnsi" w:cstheme="majorHAnsi"/>
        </w:rPr>
        <w:t xml:space="preserve"> jednostki,</w:t>
      </w:r>
      <w:r w:rsidR="0046445D" w:rsidRPr="00F8595B">
        <w:rPr>
          <w:rFonts w:asciiTheme="majorHAnsi" w:hAnsiTheme="majorHAnsi" w:cstheme="majorHAnsi"/>
        </w:rPr>
        <w:t xml:space="preserve"> wskazanie</w:t>
      </w:r>
      <w:r w:rsidR="003935E0" w:rsidRPr="00F8595B">
        <w:rPr>
          <w:rFonts w:asciiTheme="majorHAnsi" w:hAnsiTheme="majorHAnsi" w:cstheme="majorHAnsi"/>
        </w:rPr>
        <w:t xml:space="preserve"> sposobu</w:t>
      </w:r>
      <w:r w:rsidR="006D470F" w:rsidRPr="00F8595B">
        <w:rPr>
          <w:rFonts w:asciiTheme="majorHAnsi" w:hAnsiTheme="majorHAnsi" w:cstheme="majorHAnsi"/>
        </w:rPr>
        <w:t xml:space="preserve"> </w:t>
      </w:r>
      <w:r w:rsidR="003935E0" w:rsidRPr="00F8595B">
        <w:rPr>
          <w:rFonts w:asciiTheme="majorHAnsi" w:hAnsiTheme="majorHAnsi" w:cstheme="majorHAnsi"/>
        </w:rPr>
        <w:t xml:space="preserve">i </w:t>
      </w:r>
      <w:r w:rsidR="0046445D" w:rsidRPr="00F8595B">
        <w:rPr>
          <w:rFonts w:asciiTheme="majorHAnsi" w:hAnsiTheme="majorHAnsi" w:cstheme="majorHAnsi"/>
        </w:rPr>
        <w:t>środków</w:t>
      </w:r>
      <w:r w:rsidRPr="00F8595B">
        <w:rPr>
          <w:rFonts w:asciiTheme="majorHAnsi" w:hAnsiTheme="majorHAnsi" w:cstheme="majorHAnsi"/>
        </w:rPr>
        <w:t xml:space="preserve"> </w:t>
      </w:r>
      <w:r w:rsidR="0046445D" w:rsidRPr="00F8595B">
        <w:rPr>
          <w:rFonts w:asciiTheme="majorHAnsi" w:hAnsiTheme="majorHAnsi" w:cstheme="majorHAnsi"/>
        </w:rPr>
        <w:t>zapobiegających</w:t>
      </w:r>
      <w:r w:rsidRPr="00F8595B">
        <w:rPr>
          <w:rFonts w:asciiTheme="majorHAnsi" w:hAnsiTheme="majorHAnsi" w:cstheme="majorHAnsi"/>
        </w:rPr>
        <w:t xml:space="preserve"> powstawaniu </w:t>
      </w:r>
      <w:r w:rsidR="0046445D" w:rsidRPr="00F8595B">
        <w:rPr>
          <w:rFonts w:asciiTheme="majorHAnsi" w:hAnsiTheme="majorHAnsi" w:cstheme="majorHAnsi"/>
        </w:rPr>
        <w:t>nieprawidłowości</w:t>
      </w:r>
      <w:r w:rsidRPr="00F8595B">
        <w:rPr>
          <w:rFonts w:asciiTheme="majorHAnsi" w:hAnsiTheme="majorHAnsi" w:cstheme="majorHAnsi"/>
        </w:rPr>
        <w:t xml:space="preserve">, jak </w:t>
      </w:r>
      <w:r w:rsidR="0046445D" w:rsidRPr="00F8595B">
        <w:rPr>
          <w:rFonts w:asciiTheme="majorHAnsi" w:hAnsiTheme="majorHAnsi" w:cstheme="majorHAnsi"/>
        </w:rPr>
        <w:t>również</w:t>
      </w:r>
      <w:r w:rsidRPr="00F8595B">
        <w:rPr>
          <w:rFonts w:asciiTheme="majorHAnsi" w:hAnsiTheme="majorHAnsi" w:cstheme="majorHAnsi"/>
        </w:rPr>
        <w:t xml:space="preserve"> </w:t>
      </w:r>
      <w:r w:rsidR="0046445D" w:rsidRPr="00F8595B">
        <w:rPr>
          <w:rFonts w:asciiTheme="majorHAnsi" w:hAnsiTheme="majorHAnsi" w:cstheme="majorHAnsi"/>
        </w:rPr>
        <w:t>umożliwienie</w:t>
      </w:r>
      <w:r w:rsidRPr="00F8595B">
        <w:rPr>
          <w:rFonts w:asciiTheme="majorHAnsi" w:hAnsiTheme="majorHAnsi" w:cstheme="majorHAnsi"/>
        </w:rPr>
        <w:t xml:space="preserve"> likwidacji</w:t>
      </w:r>
      <w:r w:rsidR="003935E0" w:rsidRPr="00F8595B">
        <w:rPr>
          <w:rFonts w:asciiTheme="majorHAnsi" w:hAnsiTheme="majorHAnsi" w:cstheme="majorHAnsi"/>
        </w:rPr>
        <w:t xml:space="preserve"> </w:t>
      </w:r>
      <w:r w:rsidR="0046445D" w:rsidRPr="00F8595B">
        <w:rPr>
          <w:rFonts w:asciiTheme="majorHAnsi" w:hAnsiTheme="majorHAnsi" w:cstheme="majorHAnsi"/>
        </w:rPr>
        <w:t>nieprawidłowości</w:t>
      </w:r>
      <w:r w:rsidR="00451600" w:rsidRPr="00F8595B">
        <w:rPr>
          <w:rFonts w:asciiTheme="majorHAnsi" w:hAnsiTheme="majorHAnsi" w:cstheme="majorHAnsi"/>
        </w:rPr>
        <w:t>.</w:t>
      </w:r>
    </w:p>
    <w:p w14:paraId="1DF5E9E7" w14:textId="77777777" w:rsidR="00795A4A" w:rsidRPr="00F8595B" w:rsidRDefault="00A11ACC" w:rsidP="00B0607D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</w:t>
      </w:r>
      <w:r w:rsidR="009B0FBB" w:rsidRPr="00F8595B">
        <w:rPr>
          <w:rFonts w:asciiTheme="majorHAnsi" w:hAnsiTheme="majorHAnsi" w:cstheme="majorHAnsi"/>
        </w:rPr>
        <w:t xml:space="preserve">ierownicy </w:t>
      </w:r>
      <w:r w:rsidR="00C93755" w:rsidRPr="00F8595B">
        <w:rPr>
          <w:rFonts w:asciiTheme="majorHAnsi" w:hAnsiTheme="majorHAnsi" w:cstheme="majorHAnsi"/>
        </w:rPr>
        <w:t>organizują</w:t>
      </w:r>
      <w:r w:rsidR="00795A4A" w:rsidRPr="00F8595B">
        <w:rPr>
          <w:rFonts w:asciiTheme="majorHAnsi" w:hAnsiTheme="majorHAnsi" w:cstheme="majorHAnsi"/>
        </w:rPr>
        <w:t xml:space="preserve"> w k</w:t>
      </w:r>
      <w:r w:rsidR="00C93755" w:rsidRPr="00F8595B">
        <w:rPr>
          <w:rFonts w:asciiTheme="majorHAnsi" w:hAnsiTheme="majorHAnsi" w:cstheme="majorHAnsi"/>
        </w:rPr>
        <w:t xml:space="preserve">ierowanych jednostkach </w:t>
      </w:r>
      <w:r w:rsidR="00795A4A" w:rsidRPr="00F8595B">
        <w:rPr>
          <w:rFonts w:asciiTheme="majorHAnsi" w:hAnsiTheme="majorHAnsi" w:cstheme="majorHAnsi"/>
        </w:rPr>
        <w:t>kontrol</w:t>
      </w:r>
      <w:r w:rsidR="00C93755" w:rsidRPr="00F8595B">
        <w:rPr>
          <w:rFonts w:asciiTheme="majorHAnsi" w:hAnsiTheme="majorHAnsi" w:cstheme="majorHAnsi"/>
        </w:rPr>
        <w:t>ę</w:t>
      </w:r>
      <w:r w:rsidR="00795A4A" w:rsidRPr="00F8595B">
        <w:rPr>
          <w:rFonts w:asciiTheme="majorHAnsi" w:hAnsiTheme="majorHAnsi" w:cstheme="majorHAnsi"/>
        </w:rPr>
        <w:t xml:space="preserve"> </w:t>
      </w:r>
      <w:r w:rsidR="00C93755" w:rsidRPr="00F8595B">
        <w:rPr>
          <w:rFonts w:asciiTheme="majorHAnsi" w:hAnsiTheme="majorHAnsi" w:cstheme="majorHAnsi"/>
        </w:rPr>
        <w:t>zarządczą uwzględniając</w:t>
      </w:r>
      <w:r w:rsidR="00C31213" w:rsidRPr="00F8595B">
        <w:rPr>
          <w:rFonts w:asciiTheme="majorHAnsi" w:hAnsiTheme="majorHAnsi" w:cstheme="majorHAnsi"/>
        </w:rPr>
        <w:t xml:space="preserve"> w</w:t>
      </w:r>
      <w:r w:rsidR="007602C9" w:rsidRPr="00F8595B">
        <w:rPr>
          <w:rFonts w:asciiTheme="majorHAnsi" w:hAnsiTheme="majorHAnsi" w:cstheme="majorHAnsi"/>
        </w:rPr>
        <w:t> </w:t>
      </w:r>
      <w:r w:rsidR="00C31213" w:rsidRPr="00F8595B">
        <w:rPr>
          <w:rFonts w:asciiTheme="majorHAnsi" w:hAnsiTheme="majorHAnsi" w:cstheme="majorHAnsi"/>
        </w:rPr>
        <w:t>szczególności</w:t>
      </w:r>
      <w:r w:rsidR="00795A4A" w:rsidRPr="00F8595B">
        <w:rPr>
          <w:rFonts w:asciiTheme="majorHAnsi" w:hAnsiTheme="majorHAnsi" w:cstheme="majorHAnsi"/>
        </w:rPr>
        <w:t>:</w:t>
      </w:r>
    </w:p>
    <w:p w14:paraId="7E1B0095" w14:textId="77777777" w:rsidR="0011026D" w:rsidRPr="00F8595B" w:rsidRDefault="00C93755" w:rsidP="0033201F">
      <w:pPr>
        <w:pStyle w:val="Akapitzlist"/>
        <w:numPr>
          <w:ilvl w:val="0"/>
          <w:numId w:val="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ogól</w:t>
      </w:r>
      <w:r w:rsidR="00795A4A" w:rsidRPr="00F8595B">
        <w:rPr>
          <w:rFonts w:asciiTheme="majorHAnsi" w:hAnsiTheme="majorHAnsi" w:cstheme="majorHAnsi"/>
        </w:rPr>
        <w:t xml:space="preserve">nie </w:t>
      </w:r>
      <w:r w:rsidRPr="00F8595B">
        <w:rPr>
          <w:rFonts w:asciiTheme="majorHAnsi" w:hAnsiTheme="majorHAnsi" w:cstheme="majorHAnsi"/>
        </w:rPr>
        <w:t>obowiązujące przepisy prawa</w:t>
      </w:r>
      <w:r w:rsidR="0011026D" w:rsidRPr="00F8595B">
        <w:rPr>
          <w:rFonts w:asciiTheme="majorHAnsi" w:hAnsiTheme="majorHAnsi" w:cstheme="majorHAnsi"/>
        </w:rPr>
        <w:t>, w szczególności przepisy o odpowiedzialności za naruszeniem dyscypliny finansów publicznych,</w:t>
      </w:r>
    </w:p>
    <w:p w14:paraId="6CF240C6" w14:textId="77777777" w:rsidR="00795A4A" w:rsidRPr="00F8595B" w:rsidRDefault="00795A4A" w:rsidP="0033201F">
      <w:pPr>
        <w:pStyle w:val="Akapitzlist"/>
        <w:numPr>
          <w:ilvl w:val="0"/>
          <w:numId w:val="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 </w:t>
      </w:r>
      <w:r w:rsidR="009412ED" w:rsidRPr="00F8595B">
        <w:rPr>
          <w:rFonts w:asciiTheme="majorHAnsi" w:hAnsiTheme="majorHAnsi" w:cstheme="majorHAnsi"/>
        </w:rPr>
        <w:t>przy</w:t>
      </w:r>
      <w:r w:rsidR="00C93755" w:rsidRPr="00F8595B">
        <w:rPr>
          <w:rFonts w:asciiTheme="majorHAnsi" w:hAnsiTheme="majorHAnsi" w:cstheme="majorHAnsi"/>
        </w:rPr>
        <w:t>jęte w jednostkach sektora finansó</w:t>
      </w:r>
      <w:r w:rsidRPr="00F8595B">
        <w:rPr>
          <w:rFonts w:asciiTheme="majorHAnsi" w:hAnsiTheme="majorHAnsi" w:cstheme="majorHAnsi"/>
        </w:rPr>
        <w:t xml:space="preserve">w publicznych standardy kontroli </w:t>
      </w:r>
      <w:r w:rsidR="00C93755" w:rsidRPr="00F8595B">
        <w:rPr>
          <w:rFonts w:asciiTheme="majorHAnsi" w:hAnsiTheme="majorHAnsi" w:cstheme="majorHAnsi"/>
        </w:rPr>
        <w:t>zarządcze</w:t>
      </w:r>
      <w:r w:rsidR="00947146" w:rsidRPr="00F8595B">
        <w:rPr>
          <w:rFonts w:asciiTheme="majorHAnsi" w:hAnsiTheme="majorHAnsi" w:cstheme="majorHAnsi"/>
        </w:rPr>
        <w:t>j</w:t>
      </w:r>
      <w:r w:rsidRPr="00F8595B">
        <w:rPr>
          <w:rFonts w:asciiTheme="majorHAnsi" w:hAnsiTheme="majorHAnsi" w:cstheme="majorHAnsi"/>
        </w:rPr>
        <w:t>,</w:t>
      </w:r>
    </w:p>
    <w:p w14:paraId="24ABD475" w14:textId="77777777" w:rsidR="00795A4A" w:rsidRPr="00F8595B" w:rsidRDefault="00C93755" w:rsidP="0033201F">
      <w:pPr>
        <w:pStyle w:val="Akapitzlist"/>
        <w:numPr>
          <w:ilvl w:val="0"/>
          <w:numId w:val="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specyficzne zadania jednostki, </w:t>
      </w:r>
      <w:r w:rsidR="00795A4A" w:rsidRPr="00F8595B">
        <w:rPr>
          <w:rFonts w:asciiTheme="majorHAnsi" w:hAnsiTheme="majorHAnsi" w:cstheme="majorHAnsi"/>
        </w:rPr>
        <w:t>pos</w:t>
      </w:r>
      <w:r w:rsidRPr="00F8595B">
        <w:rPr>
          <w:rFonts w:asciiTheme="majorHAnsi" w:hAnsiTheme="majorHAnsi" w:cstheme="majorHAnsi"/>
        </w:rPr>
        <w:t>iadane zasoby oraz warunki, w których dział</w:t>
      </w:r>
      <w:r w:rsidR="00795A4A" w:rsidRPr="00F8595B">
        <w:rPr>
          <w:rFonts w:asciiTheme="majorHAnsi" w:hAnsiTheme="majorHAnsi" w:cstheme="majorHAnsi"/>
        </w:rPr>
        <w:t>a,</w:t>
      </w:r>
    </w:p>
    <w:p w14:paraId="6F024EF6" w14:textId="77777777" w:rsidR="00FB4195" w:rsidRPr="00F8595B" w:rsidRDefault="00B25E30" w:rsidP="0033201F">
      <w:pPr>
        <w:pStyle w:val="Akapitzlist"/>
        <w:numPr>
          <w:ilvl w:val="0"/>
          <w:numId w:val="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strategie </w:t>
      </w:r>
      <w:r w:rsidR="00A31F6A" w:rsidRPr="00F8595B">
        <w:rPr>
          <w:rFonts w:asciiTheme="majorHAnsi" w:hAnsiTheme="majorHAnsi" w:cstheme="majorHAnsi"/>
        </w:rPr>
        <w:t>oraz</w:t>
      </w:r>
      <w:r w:rsidRPr="00F8595B">
        <w:rPr>
          <w:rFonts w:asciiTheme="majorHAnsi" w:hAnsiTheme="majorHAnsi" w:cstheme="majorHAnsi"/>
        </w:rPr>
        <w:t xml:space="preserve"> plany gminne</w:t>
      </w:r>
      <w:r w:rsidR="00C759B0" w:rsidRPr="00F8595B">
        <w:rPr>
          <w:rFonts w:asciiTheme="majorHAnsi" w:hAnsiTheme="majorHAnsi" w:cstheme="majorHAnsi"/>
        </w:rPr>
        <w:t xml:space="preserve"> i sektorowe</w:t>
      </w:r>
      <w:r w:rsidRPr="00F8595B">
        <w:rPr>
          <w:rFonts w:asciiTheme="majorHAnsi" w:hAnsiTheme="majorHAnsi" w:cstheme="majorHAnsi"/>
        </w:rPr>
        <w:t xml:space="preserve"> oraz zadania budżetowe i wieloletnie prognozy finansowe</w:t>
      </w:r>
      <w:r w:rsidR="00FB4195" w:rsidRPr="00F8595B">
        <w:rPr>
          <w:rFonts w:asciiTheme="majorHAnsi" w:hAnsiTheme="majorHAnsi" w:cstheme="majorHAnsi"/>
        </w:rPr>
        <w:t>,</w:t>
      </w:r>
    </w:p>
    <w:p w14:paraId="469C37FD" w14:textId="77777777" w:rsidR="0011026D" w:rsidRPr="00F8595B" w:rsidRDefault="005D3B72" w:rsidP="0033201F">
      <w:pPr>
        <w:pStyle w:val="Akapitzlist"/>
        <w:numPr>
          <w:ilvl w:val="0"/>
          <w:numId w:val="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</w:t>
      </w:r>
      <w:r w:rsidR="00FB4195" w:rsidRPr="00F8595B">
        <w:rPr>
          <w:rFonts w:asciiTheme="majorHAnsi" w:hAnsiTheme="majorHAnsi" w:cstheme="majorHAnsi"/>
        </w:rPr>
        <w:t>egulamin</w:t>
      </w:r>
      <w:r w:rsidR="00B25E30" w:rsidRPr="00F8595B">
        <w:rPr>
          <w:rFonts w:asciiTheme="majorHAnsi" w:hAnsiTheme="majorHAnsi" w:cstheme="majorHAnsi"/>
        </w:rPr>
        <w:t>.</w:t>
      </w:r>
    </w:p>
    <w:p w14:paraId="721CD23A" w14:textId="77777777" w:rsidR="00541D16" w:rsidRPr="00F8595B" w:rsidRDefault="00541D16" w:rsidP="00B0607D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</w:t>
      </w:r>
      <w:r w:rsidR="0071548E" w:rsidRPr="00F8595B">
        <w:rPr>
          <w:rFonts w:asciiTheme="majorHAnsi" w:hAnsiTheme="majorHAnsi" w:cstheme="majorHAnsi"/>
        </w:rPr>
        <w:t xml:space="preserve">jednostek organizacyjnych Gminy </w:t>
      </w:r>
      <w:r w:rsidRPr="00F8595B">
        <w:rPr>
          <w:rFonts w:asciiTheme="majorHAnsi" w:hAnsiTheme="majorHAnsi" w:cstheme="majorHAnsi"/>
        </w:rPr>
        <w:t>są zobowiązani do zapoznania się z Komunikatami Ministra Finansów dotyczącymi zasad kształtowania kontroli zarządczej</w:t>
      </w:r>
      <w:r w:rsidR="00544BEF" w:rsidRPr="00F8595B">
        <w:rPr>
          <w:rFonts w:asciiTheme="majorHAnsi" w:hAnsiTheme="majorHAnsi" w:cstheme="majorHAnsi"/>
        </w:rPr>
        <w:t xml:space="preserve"> w jednostkach sektora finansów publicznych</w:t>
      </w:r>
      <w:r w:rsidRPr="00F8595B">
        <w:rPr>
          <w:rFonts w:asciiTheme="majorHAnsi" w:hAnsiTheme="majorHAnsi" w:cstheme="majorHAnsi"/>
        </w:rPr>
        <w:t>.</w:t>
      </w:r>
    </w:p>
    <w:p w14:paraId="56B9FBCC" w14:textId="77777777" w:rsidR="0014446F" w:rsidRPr="00F8595B" w:rsidRDefault="0014446F" w:rsidP="00B0607D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Kierownicy</w:t>
      </w:r>
      <w:r w:rsidR="00BC3020" w:rsidRPr="00F8595B">
        <w:rPr>
          <w:rFonts w:asciiTheme="majorHAnsi" w:hAnsiTheme="majorHAnsi" w:cstheme="majorHAnsi"/>
        </w:rPr>
        <w:t xml:space="preserve"> jednostek organizacyjnych Gminy</w:t>
      </w:r>
      <w:r w:rsidRPr="00F8595B">
        <w:rPr>
          <w:rFonts w:asciiTheme="majorHAnsi" w:hAnsiTheme="majorHAnsi" w:cstheme="majorHAnsi"/>
        </w:rPr>
        <w:t xml:space="preserve"> są zobowiązani do zapoznania się z katalogiem naruszeń dyscypliny finansów publicznych w celu prawidłowego określenia celów, mierników i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ryzyka w kierowanej jednostce organizacyjnej oraz przeszkolenia pracowników. </w:t>
      </w:r>
      <w:r w:rsidRPr="00F8595B">
        <w:rPr>
          <w:rFonts w:asciiTheme="majorHAnsi" w:hAnsiTheme="majorHAnsi" w:cstheme="majorHAnsi"/>
          <w:bCs/>
        </w:rPr>
        <w:t xml:space="preserve">Katalog naruszeń dyscypliny finansów publicznych zawiera Załącznik nr </w:t>
      </w:r>
      <w:r w:rsidR="009555E9" w:rsidRPr="00F8595B">
        <w:rPr>
          <w:rFonts w:asciiTheme="majorHAnsi" w:hAnsiTheme="majorHAnsi" w:cstheme="majorHAnsi"/>
          <w:bCs/>
        </w:rPr>
        <w:t>1 do Regulaminu</w:t>
      </w:r>
      <w:r w:rsidRPr="00F8595B">
        <w:rPr>
          <w:rFonts w:asciiTheme="majorHAnsi" w:hAnsiTheme="majorHAnsi" w:cstheme="majorHAnsi"/>
        </w:rPr>
        <w:t>.</w:t>
      </w:r>
    </w:p>
    <w:p w14:paraId="37FD9D59" w14:textId="77777777" w:rsidR="00541D16" w:rsidRPr="00F8595B" w:rsidRDefault="00541D16" w:rsidP="00B0607D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</w:t>
      </w:r>
      <w:r w:rsidR="00BC3020" w:rsidRPr="00F8595B">
        <w:rPr>
          <w:rFonts w:asciiTheme="majorHAnsi" w:hAnsiTheme="majorHAnsi" w:cstheme="majorHAnsi"/>
        </w:rPr>
        <w:t xml:space="preserve">jednostek organizacyjnych Gminy </w:t>
      </w:r>
      <w:r w:rsidRPr="00F8595B">
        <w:rPr>
          <w:rFonts w:asciiTheme="majorHAnsi" w:hAnsiTheme="majorHAnsi" w:cstheme="majorHAnsi"/>
        </w:rPr>
        <w:t>są zobowiązani do zapoznania pracowników z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zasadami wewnętrznymi dotyczącymi </w:t>
      </w:r>
      <w:r w:rsidR="00FF6DB2" w:rsidRPr="00F8595B">
        <w:rPr>
          <w:rFonts w:asciiTheme="majorHAnsi" w:hAnsiTheme="majorHAnsi" w:cstheme="majorHAnsi"/>
        </w:rPr>
        <w:t xml:space="preserve">kontroli zarządczej w </w:t>
      </w:r>
      <w:r w:rsidRPr="00F8595B">
        <w:rPr>
          <w:rFonts w:asciiTheme="majorHAnsi" w:hAnsiTheme="majorHAnsi" w:cstheme="majorHAnsi"/>
        </w:rPr>
        <w:t>kierow</w:t>
      </w:r>
      <w:r w:rsidR="00BC0309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>nej przez siebie jednost</w:t>
      </w:r>
      <w:r w:rsidR="00FF6DB2" w:rsidRPr="00F8595B">
        <w:rPr>
          <w:rFonts w:asciiTheme="majorHAnsi" w:hAnsiTheme="majorHAnsi" w:cstheme="majorHAnsi"/>
        </w:rPr>
        <w:t>ce</w:t>
      </w:r>
      <w:r w:rsidRPr="00F8595B">
        <w:rPr>
          <w:rFonts w:asciiTheme="majorHAnsi" w:hAnsiTheme="majorHAnsi" w:cstheme="majorHAnsi"/>
        </w:rPr>
        <w:t xml:space="preserve"> organizacyjn</w:t>
      </w:r>
      <w:r w:rsidR="00BC0309" w:rsidRPr="00F8595B">
        <w:rPr>
          <w:rFonts w:asciiTheme="majorHAnsi" w:hAnsiTheme="majorHAnsi" w:cstheme="majorHAnsi"/>
        </w:rPr>
        <w:t xml:space="preserve">ej np. </w:t>
      </w:r>
      <w:r w:rsidR="00FF6DB2" w:rsidRPr="00F8595B">
        <w:rPr>
          <w:rFonts w:asciiTheme="majorHAnsi" w:hAnsiTheme="majorHAnsi" w:cstheme="majorHAnsi"/>
        </w:rPr>
        <w:t xml:space="preserve">procedurami, instrukcjami, politykami, </w:t>
      </w:r>
      <w:r w:rsidR="00BC0309" w:rsidRPr="00F8595B">
        <w:rPr>
          <w:rFonts w:asciiTheme="majorHAnsi" w:hAnsiTheme="majorHAnsi" w:cstheme="majorHAnsi"/>
        </w:rPr>
        <w:t>działaniami służącymi monitorowaniu wykonania zadań, monitorowaniu ryzyka, harmonogramami prac, terminami samoocen</w:t>
      </w:r>
      <w:r w:rsidRPr="00F8595B">
        <w:rPr>
          <w:rFonts w:asciiTheme="majorHAnsi" w:hAnsiTheme="majorHAnsi" w:cstheme="majorHAnsi"/>
        </w:rPr>
        <w:t xml:space="preserve">. </w:t>
      </w:r>
    </w:p>
    <w:p w14:paraId="178A29D0" w14:textId="77777777" w:rsidR="007229FD" w:rsidRPr="00F8595B" w:rsidRDefault="007229FD" w:rsidP="004811C3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</w:rPr>
      </w:pPr>
    </w:p>
    <w:p w14:paraId="2A72D92B" w14:textId="77777777" w:rsidR="00B25E30" w:rsidRPr="00F8595B" w:rsidRDefault="00B25E30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1C104A" w:rsidRPr="00F8595B">
        <w:rPr>
          <w:rFonts w:asciiTheme="majorHAnsi" w:hAnsiTheme="majorHAnsi" w:cstheme="majorHAnsi"/>
          <w:b/>
        </w:rPr>
        <w:t>6</w:t>
      </w:r>
    </w:p>
    <w:p w14:paraId="130220D6" w14:textId="77777777" w:rsidR="007229FD" w:rsidRPr="00F8595B" w:rsidRDefault="007229FD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53B27FE4" w14:textId="77777777" w:rsidR="00E91CEA" w:rsidRPr="00F8595B" w:rsidRDefault="00CD5F4D" w:rsidP="00CA09C4">
      <w:pPr>
        <w:pStyle w:val="Akapitzlist"/>
        <w:numPr>
          <w:ilvl w:val="1"/>
          <w:numId w:val="14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Misja</w:t>
      </w:r>
      <w:r w:rsidR="007229FD" w:rsidRPr="00F8595B">
        <w:rPr>
          <w:rFonts w:asciiTheme="majorHAnsi" w:hAnsiTheme="majorHAnsi" w:cstheme="majorHAnsi"/>
        </w:rPr>
        <w:t xml:space="preserve"> Gminy określon</w:t>
      </w:r>
      <w:r w:rsidRPr="00F8595B">
        <w:rPr>
          <w:rFonts w:asciiTheme="majorHAnsi" w:hAnsiTheme="majorHAnsi" w:cstheme="majorHAnsi"/>
        </w:rPr>
        <w:t>a jest</w:t>
      </w:r>
      <w:r w:rsidR="007229FD" w:rsidRPr="00F8595B">
        <w:rPr>
          <w:rFonts w:asciiTheme="majorHAnsi" w:hAnsiTheme="majorHAnsi" w:cstheme="majorHAnsi"/>
        </w:rPr>
        <w:t xml:space="preserve"> w szczególności w ustawie o samorządzie gminnym i polega na z</w:t>
      </w:r>
      <w:r w:rsidR="007229FD" w:rsidRPr="00F8595B">
        <w:rPr>
          <w:rFonts w:asciiTheme="majorHAnsi" w:hAnsiTheme="majorHAnsi" w:cstheme="majorHAnsi"/>
          <w:bCs/>
        </w:rPr>
        <w:t xml:space="preserve">aspokajaniu zbiorowych potrzeb </w:t>
      </w:r>
      <w:r w:rsidRPr="00F8595B">
        <w:rPr>
          <w:rFonts w:asciiTheme="majorHAnsi" w:hAnsiTheme="majorHAnsi" w:cstheme="majorHAnsi"/>
          <w:bCs/>
        </w:rPr>
        <w:t xml:space="preserve">lokalnej </w:t>
      </w:r>
      <w:r w:rsidR="007229FD" w:rsidRPr="00F8595B">
        <w:rPr>
          <w:rFonts w:asciiTheme="majorHAnsi" w:hAnsiTheme="majorHAnsi" w:cstheme="majorHAnsi"/>
          <w:bCs/>
        </w:rPr>
        <w:t>wspólnoty</w:t>
      </w:r>
      <w:r w:rsidRPr="00F8595B">
        <w:rPr>
          <w:rFonts w:asciiTheme="majorHAnsi" w:hAnsiTheme="majorHAnsi" w:cstheme="majorHAnsi"/>
          <w:bCs/>
        </w:rPr>
        <w:t xml:space="preserve"> (interesariuszy)</w:t>
      </w:r>
      <w:r w:rsidR="007229FD" w:rsidRPr="00F8595B">
        <w:rPr>
          <w:rFonts w:asciiTheme="majorHAnsi" w:hAnsiTheme="majorHAnsi" w:cstheme="majorHAnsi"/>
          <w:bCs/>
        </w:rPr>
        <w:t xml:space="preserve"> w sposób skuteczny, efektywny i oszczędny przy wykorzystaniu gminnych jednostek organizacyjnych, w tym Urzędu</w:t>
      </w:r>
      <w:r w:rsidR="005B12E1" w:rsidRPr="00F8595B">
        <w:rPr>
          <w:rFonts w:asciiTheme="majorHAnsi" w:hAnsiTheme="majorHAnsi" w:cstheme="majorHAnsi"/>
          <w:bCs/>
        </w:rPr>
        <w:t xml:space="preserve"> oraz kształtowaniu wizerunku Gminy jako nowoczesnej oraz solidnej jednostki samorządu terytorialnego</w:t>
      </w:r>
      <w:r w:rsidR="00E91CEA" w:rsidRPr="00F8595B">
        <w:rPr>
          <w:rFonts w:asciiTheme="majorHAnsi" w:hAnsiTheme="majorHAnsi" w:cstheme="majorHAnsi"/>
          <w:bCs/>
        </w:rPr>
        <w:t xml:space="preserve"> działającej w oparciu o przepisy prawa</w:t>
      </w:r>
      <w:r w:rsidR="00E91CEA" w:rsidRPr="00F8595B">
        <w:rPr>
          <w:rStyle w:val="Odwoanieprzypisudolnego"/>
          <w:rFonts w:asciiTheme="majorHAnsi" w:hAnsiTheme="majorHAnsi" w:cstheme="majorHAnsi"/>
          <w:bCs/>
        </w:rPr>
        <w:footnoteReference w:id="1"/>
      </w:r>
      <w:r w:rsidR="005B12E1" w:rsidRPr="00F8595B">
        <w:rPr>
          <w:rFonts w:asciiTheme="majorHAnsi" w:hAnsiTheme="majorHAnsi" w:cstheme="majorHAnsi"/>
          <w:bCs/>
        </w:rPr>
        <w:t>.</w:t>
      </w:r>
    </w:p>
    <w:p w14:paraId="01E138FB" w14:textId="77777777" w:rsidR="005B12E1" w:rsidRPr="00F8595B" w:rsidRDefault="00CD5F4D" w:rsidP="00377B23">
      <w:pPr>
        <w:pStyle w:val="Akapitzlist"/>
        <w:numPr>
          <w:ilvl w:val="1"/>
          <w:numId w:val="14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  <w:bCs/>
        </w:rPr>
        <w:t xml:space="preserve">W celu realizacji misji </w:t>
      </w:r>
      <w:r w:rsidR="00BC3020" w:rsidRPr="00F8595B">
        <w:rPr>
          <w:rFonts w:asciiTheme="majorHAnsi" w:hAnsiTheme="majorHAnsi" w:cstheme="majorHAnsi"/>
          <w:bCs/>
        </w:rPr>
        <w:t xml:space="preserve">Gminy </w:t>
      </w:r>
      <w:r w:rsidRPr="00F8595B">
        <w:rPr>
          <w:rFonts w:asciiTheme="majorHAnsi" w:hAnsiTheme="majorHAnsi" w:cstheme="majorHAnsi"/>
          <w:bCs/>
        </w:rPr>
        <w:t xml:space="preserve">określa się zadania gminnych jednostek organizacyjnych, które regulują </w:t>
      </w:r>
      <w:r w:rsidR="00BC3020" w:rsidRPr="00F8595B">
        <w:rPr>
          <w:rFonts w:asciiTheme="majorHAnsi" w:hAnsiTheme="majorHAnsi" w:cstheme="majorHAnsi"/>
          <w:bCs/>
        </w:rPr>
        <w:t xml:space="preserve">akty założycielskie i </w:t>
      </w:r>
      <w:r w:rsidRPr="00F8595B">
        <w:rPr>
          <w:rFonts w:asciiTheme="majorHAnsi" w:hAnsiTheme="majorHAnsi" w:cstheme="majorHAnsi"/>
          <w:bCs/>
        </w:rPr>
        <w:t>regulaminy</w:t>
      </w:r>
      <w:r w:rsidR="00BC3020" w:rsidRPr="00F8595B">
        <w:rPr>
          <w:rFonts w:asciiTheme="majorHAnsi" w:hAnsiTheme="majorHAnsi" w:cstheme="majorHAnsi"/>
          <w:bCs/>
        </w:rPr>
        <w:t xml:space="preserve"> organizacyjne tych jednostek. Gminne jednostki organizacyjne </w:t>
      </w:r>
      <w:r w:rsidRPr="00F8595B">
        <w:rPr>
          <w:rFonts w:asciiTheme="majorHAnsi" w:hAnsiTheme="majorHAnsi" w:cstheme="majorHAnsi"/>
          <w:bCs/>
        </w:rPr>
        <w:t>służą uzyskaniu zadowolenia interesariuszy poprzez zapewnienie sprawnej i</w:t>
      </w:r>
      <w:r w:rsidR="007602C9" w:rsidRPr="00F8595B">
        <w:rPr>
          <w:rFonts w:asciiTheme="majorHAnsi" w:hAnsiTheme="majorHAnsi" w:cstheme="majorHAnsi"/>
          <w:bCs/>
        </w:rPr>
        <w:t> </w:t>
      </w:r>
      <w:r w:rsidRPr="00F8595B">
        <w:rPr>
          <w:rFonts w:asciiTheme="majorHAnsi" w:hAnsiTheme="majorHAnsi" w:cstheme="majorHAnsi"/>
          <w:bCs/>
        </w:rPr>
        <w:t xml:space="preserve">terminowej obsługi </w:t>
      </w:r>
      <w:r w:rsidR="00C73D30" w:rsidRPr="00F8595B">
        <w:rPr>
          <w:rFonts w:asciiTheme="majorHAnsi" w:hAnsiTheme="majorHAnsi" w:cstheme="majorHAnsi"/>
          <w:bCs/>
        </w:rPr>
        <w:t>wynikającej z charakteru świadczonych usług przez daną j</w:t>
      </w:r>
      <w:r w:rsidR="005B12E1" w:rsidRPr="00F8595B">
        <w:rPr>
          <w:rFonts w:asciiTheme="majorHAnsi" w:hAnsiTheme="majorHAnsi" w:cstheme="majorHAnsi"/>
          <w:bCs/>
        </w:rPr>
        <w:t>ednostk</w:t>
      </w:r>
      <w:r w:rsidR="00C73D30" w:rsidRPr="00F8595B">
        <w:rPr>
          <w:rFonts w:asciiTheme="majorHAnsi" w:hAnsiTheme="majorHAnsi" w:cstheme="majorHAnsi"/>
          <w:bCs/>
        </w:rPr>
        <w:t>ę</w:t>
      </w:r>
      <w:r w:rsidR="005B12E1" w:rsidRPr="00F8595B">
        <w:rPr>
          <w:rFonts w:asciiTheme="majorHAnsi" w:hAnsiTheme="majorHAnsi" w:cstheme="majorHAnsi"/>
          <w:bCs/>
        </w:rPr>
        <w:t xml:space="preserve"> organizacyjn</w:t>
      </w:r>
      <w:r w:rsidR="00C73D30" w:rsidRPr="00F8595B">
        <w:rPr>
          <w:rFonts w:asciiTheme="majorHAnsi" w:hAnsiTheme="majorHAnsi" w:cstheme="majorHAnsi"/>
          <w:bCs/>
        </w:rPr>
        <w:t>ą</w:t>
      </w:r>
      <w:r w:rsidR="005B12E1" w:rsidRPr="00F8595B">
        <w:rPr>
          <w:rFonts w:asciiTheme="majorHAnsi" w:hAnsiTheme="majorHAnsi" w:cstheme="majorHAnsi"/>
          <w:bCs/>
        </w:rPr>
        <w:t xml:space="preserve">. </w:t>
      </w:r>
    </w:p>
    <w:p w14:paraId="38539EEB" w14:textId="77777777" w:rsidR="00795A4A" w:rsidRPr="00F8595B" w:rsidRDefault="007229FD" w:rsidP="00377B23">
      <w:pPr>
        <w:pStyle w:val="Akapitzlist"/>
        <w:numPr>
          <w:ilvl w:val="1"/>
          <w:numId w:val="14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>Realizacji misji oraz celów i zadań Gminy służy sprawowanie k</w:t>
      </w:r>
      <w:r w:rsidR="002032E3" w:rsidRPr="00F8595B">
        <w:rPr>
          <w:rFonts w:asciiTheme="majorHAnsi" w:hAnsiTheme="majorHAnsi" w:cstheme="majorHAnsi"/>
        </w:rPr>
        <w:t>ontrol</w:t>
      </w:r>
      <w:r w:rsidRPr="00F8595B">
        <w:rPr>
          <w:rFonts w:asciiTheme="majorHAnsi" w:hAnsiTheme="majorHAnsi" w:cstheme="majorHAnsi"/>
        </w:rPr>
        <w:t>i</w:t>
      </w:r>
      <w:r w:rsidR="002032E3" w:rsidRPr="00F8595B">
        <w:rPr>
          <w:rFonts w:asciiTheme="majorHAnsi" w:hAnsiTheme="majorHAnsi" w:cstheme="majorHAnsi"/>
        </w:rPr>
        <w:t xml:space="preserve"> zarządcz</w:t>
      </w:r>
      <w:r w:rsidRPr="00F8595B">
        <w:rPr>
          <w:rFonts w:asciiTheme="majorHAnsi" w:hAnsiTheme="majorHAnsi" w:cstheme="majorHAnsi"/>
        </w:rPr>
        <w:t>ej, która</w:t>
      </w:r>
      <w:r w:rsidR="00BD7933" w:rsidRPr="00F8595B">
        <w:rPr>
          <w:rFonts w:asciiTheme="majorHAnsi" w:hAnsiTheme="majorHAnsi" w:cstheme="majorHAnsi"/>
        </w:rPr>
        <w:t xml:space="preserve"> jest procesem ciągłym </w:t>
      </w:r>
      <w:r w:rsidR="00795A4A" w:rsidRPr="00F8595B">
        <w:rPr>
          <w:rFonts w:asciiTheme="majorHAnsi" w:hAnsiTheme="majorHAnsi" w:cstheme="majorHAnsi"/>
        </w:rPr>
        <w:t>i</w:t>
      </w:r>
      <w:r w:rsidR="00BD7933" w:rsidRPr="00F8595B">
        <w:rPr>
          <w:rFonts w:asciiTheme="majorHAnsi" w:hAnsiTheme="majorHAnsi" w:cstheme="majorHAnsi"/>
        </w:rPr>
        <w:t xml:space="preserve"> </w:t>
      </w:r>
      <w:r w:rsidR="00541D16" w:rsidRPr="00F8595B">
        <w:rPr>
          <w:rFonts w:asciiTheme="majorHAnsi" w:hAnsiTheme="majorHAnsi" w:cstheme="majorHAnsi"/>
        </w:rPr>
        <w:t xml:space="preserve">obejmuje następujące </w:t>
      </w:r>
      <w:r w:rsidR="00FF6DB2" w:rsidRPr="00F8595B">
        <w:rPr>
          <w:rFonts w:asciiTheme="majorHAnsi" w:hAnsiTheme="majorHAnsi" w:cstheme="majorHAnsi"/>
        </w:rPr>
        <w:t>standardy</w:t>
      </w:r>
      <w:r w:rsidR="0011026D" w:rsidRPr="00F8595B">
        <w:rPr>
          <w:rFonts w:asciiTheme="majorHAnsi" w:hAnsiTheme="majorHAnsi" w:cstheme="majorHAnsi"/>
        </w:rPr>
        <w:t xml:space="preserve"> (elementy)</w:t>
      </w:r>
      <w:r w:rsidR="00541D16" w:rsidRPr="00F8595B">
        <w:rPr>
          <w:rFonts w:asciiTheme="majorHAnsi" w:hAnsiTheme="majorHAnsi" w:cstheme="majorHAnsi"/>
        </w:rPr>
        <w:t xml:space="preserve"> kontroli zarządczej:</w:t>
      </w:r>
    </w:p>
    <w:p w14:paraId="7B047DE1" w14:textId="77777777" w:rsidR="00795A4A" w:rsidRPr="00F8595B" w:rsidRDefault="00BD7933" w:rsidP="0033201F">
      <w:pPr>
        <w:pStyle w:val="Akapitzlist"/>
        <w:numPr>
          <w:ilvl w:val="0"/>
          <w:numId w:val="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środowisk</w:t>
      </w:r>
      <w:r w:rsidR="00541D16" w:rsidRPr="00F8595B">
        <w:rPr>
          <w:rFonts w:asciiTheme="majorHAnsi" w:hAnsiTheme="majorHAnsi" w:cstheme="majorHAnsi"/>
        </w:rPr>
        <w:t>o</w:t>
      </w:r>
      <w:r w:rsidR="00795A4A" w:rsidRPr="00F8595B">
        <w:rPr>
          <w:rFonts w:asciiTheme="majorHAnsi" w:hAnsiTheme="majorHAnsi" w:cstheme="majorHAnsi"/>
        </w:rPr>
        <w:t xml:space="preserve"> </w:t>
      </w:r>
      <w:r w:rsidR="00541D16" w:rsidRPr="00F8595B">
        <w:rPr>
          <w:rFonts w:asciiTheme="majorHAnsi" w:hAnsiTheme="majorHAnsi" w:cstheme="majorHAnsi"/>
        </w:rPr>
        <w:t>wewnętrzne jednostki</w:t>
      </w:r>
      <w:r w:rsidRPr="00F8595B">
        <w:rPr>
          <w:rFonts w:asciiTheme="majorHAnsi" w:hAnsiTheme="majorHAnsi" w:cstheme="majorHAnsi"/>
        </w:rPr>
        <w:t>,</w:t>
      </w:r>
    </w:p>
    <w:p w14:paraId="765E0FC7" w14:textId="77777777" w:rsidR="00795A4A" w:rsidRPr="00F8595B" w:rsidRDefault="00BD7933" w:rsidP="0033201F">
      <w:pPr>
        <w:pStyle w:val="Akapitzlist"/>
        <w:numPr>
          <w:ilvl w:val="0"/>
          <w:numId w:val="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cel</w:t>
      </w:r>
      <w:r w:rsidR="005601FB" w:rsidRPr="00F8595B">
        <w:rPr>
          <w:rFonts w:asciiTheme="majorHAnsi" w:hAnsiTheme="majorHAnsi" w:cstheme="majorHAnsi"/>
        </w:rPr>
        <w:t>e</w:t>
      </w:r>
      <w:r w:rsidRPr="00F8595B">
        <w:rPr>
          <w:rFonts w:asciiTheme="majorHAnsi" w:hAnsiTheme="majorHAnsi" w:cstheme="majorHAnsi"/>
        </w:rPr>
        <w:t xml:space="preserve"> i zada</w:t>
      </w:r>
      <w:r w:rsidR="005601FB" w:rsidRPr="00F8595B">
        <w:rPr>
          <w:rFonts w:asciiTheme="majorHAnsi" w:hAnsiTheme="majorHAnsi" w:cstheme="majorHAnsi"/>
        </w:rPr>
        <w:t xml:space="preserve">nia </w:t>
      </w:r>
      <w:r w:rsidR="00714C17" w:rsidRPr="00F8595B">
        <w:rPr>
          <w:rFonts w:asciiTheme="majorHAnsi" w:hAnsiTheme="majorHAnsi" w:cstheme="majorHAnsi"/>
        </w:rPr>
        <w:t>oraz</w:t>
      </w:r>
      <w:r w:rsidR="00795A4A" w:rsidRPr="00F8595B">
        <w:rPr>
          <w:rFonts w:asciiTheme="majorHAnsi" w:hAnsiTheme="majorHAnsi" w:cstheme="majorHAnsi"/>
        </w:rPr>
        <w:t xml:space="preserve"> </w:t>
      </w:r>
      <w:r w:rsidR="00947146" w:rsidRPr="00F8595B">
        <w:rPr>
          <w:rFonts w:asciiTheme="majorHAnsi" w:hAnsiTheme="majorHAnsi" w:cstheme="majorHAnsi"/>
        </w:rPr>
        <w:t>zarzą</w:t>
      </w:r>
      <w:r w:rsidRPr="00F8595B">
        <w:rPr>
          <w:rFonts w:asciiTheme="majorHAnsi" w:hAnsiTheme="majorHAnsi" w:cstheme="majorHAnsi"/>
        </w:rPr>
        <w:t>dzanie ryzykiem,</w:t>
      </w:r>
    </w:p>
    <w:p w14:paraId="11904CFE" w14:textId="77777777" w:rsidR="00795A4A" w:rsidRPr="00F8595B" w:rsidRDefault="00BD7933" w:rsidP="0033201F">
      <w:pPr>
        <w:pStyle w:val="Akapitzlist"/>
        <w:numPr>
          <w:ilvl w:val="0"/>
          <w:numId w:val="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tworzenie i</w:t>
      </w:r>
      <w:r w:rsidR="00795A4A" w:rsidRPr="00F8595B">
        <w:rPr>
          <w:rFonts w:asciiTheme="majorHAnsi" w:hAnsiTheme="majorHAnsi" w:cstheme="majorHAnsi"/>
        </w:rPr>
        <w:t xml:space="preserve"> funkcjonowanie </w:t>
      </w:r>
      <w:r w:rsidRPr="00F8595B">
        <w:rPr>
          <w:rFonts w:asciiTheme="majorHAnsi" w:hAnsiTheme="majorHAnsi" w:cstheme="majorHAnsi"/>
        </w:rPr>
        <w:t>mechanizmów kontroli,</w:t>
      </w:r>
    </w:p>
    <w:p w14:paraId="67E65DF3" w14:textId="77777777" w:rsidR="00795A4A" w:rsidRPr="00F8595B" w:rsidRDefault="00BD7933" w:rsidP="0033201F">
      <w:pPr>
        <w:pStyle w:val="Akapitzlist"/>
        <w:numPr>
          <w:ilvl w:val="0"/>
          <w:numId w:val="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efektywną informację i</w:t>
      </w:r>
      <w:r w:rsidR="00795A4A" w:rsidRPr="00F8595B">
        <w:rPr>
          <w:rFonts w:asciiTheme="majorHAnsi" w:hAnsiTheme="majorHAnsi" w:cstheme="majorHAnsi"/>
        </w:rPr>
        <w:t xml:space="preserve"> </w:t>
      </w:r>
      <w:r w:rsidR="00A22648" w:rsidRPr="00F8595B">
        <w:rPr>
          <w:rFonts w:asciiTheme="majorHAnsi" w:hAnsiTheme="majorHAnsi" w:cstheme="majorHAnsi"/>
        </w:rPr>
        <w:t>komuni</w:t>
      </w:r>
      <w:r w:rsidRPr="00F8595B">
        <w:rPr>
          <w:rFonts w:asciiTheme="majorHAnsi" w:hAnsiTheme="majorHAnsi" w:cstheme="majorHAnsi"/>
        </w:rPr>
        <w:t>k</w:t>
      </w:r>
      <w:r w:rsidR="00A22648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>cję,</w:t>
      </w:r>
    </w:p>
    <w:p w14:paraId="0BAF1D87" w14:textId="77777777" w:rsidR="00795A4A" w:rsidRPr="00F8595B" w:rsidRDefault="00795A4A" w:rsidP="0033201F">
      <w:pPr>
        <w:pStyle w:val="Akapitzlist"/>
        <w:numPr>
          <w:ilvl w:val="0"/>
          <w:numId w:val="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m</w:t>
      </w:r>
      <w:r w:rsidR="00BD7933" w:rsidRPr="00F8595B">
        <w:rPr>
          <w:rFonts w:asciiTheme="majorHAnsi" w:hAnsiTheme="majorHAnsi" w:cstheme="majorHAnsi"/>
        </w:rPr>
        <w:t>onitorowanie i</w:t>
      </w:r>
      <w:r w:rsidR="00A22648" w:rsidRPr="00F8595B">
        <w:rPr>
          <w:rFonts w:asciiTheme="majorHAnsi" w:hAnsiTheme="majorHAnsi" w:cstheme="majorHAnsi"/>
        </w:rPr>
        <w:t xml:space="preserve"> ocenę</w:t>
      </w:r>
      <w:r w:rsidRPr="00F8595B">
        <w:rPr>
          <w:rFonts w:asciiTheme="majorHAnsi" w:hAnsiTheme="majorHAnsi" w:cstheme="majorHAnsi"/>
        </w:rPr>
        <w:t>.</w:t>
      </w:r>
    </w:p>
    <w:p w14:paraId="580C8D3F" w14:textId="77777777" w:rsidR="00C31213" w:rsidRPr="00F8595B" w:rsidRDefault="00C31213" w:rsidP="00377B23">
      <w:pPr>
        <w:pStyle w:val="Akapitzlist"/>
        <w:numPr>
          <w:ilvl w:val="1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celu zapewnienia funkcjonowania adekwatnego, skutecznego i efektywnego systemu kontroli zarządczej w perspektywie co najmniej rocznej w Gminie dokonuje się w szczególności: </w:t>
      </w:r>
    </w:p>
    <w:p w14:paraId="7493957B" w14:textId="77777777" w:rsidR="00C31213" w:rsidRPr="00F8595B" w:rsidRDefault="00C31213" w:rsidP="00B0607D">
      <w:pPr>
        <w:pStyle w:val="Akapitzlist"/>
        <w:numPr>
          <w:ilvl w:val="0"/>
          <w:numId w:val="1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wyznaczenia celów i zadań dla kierowanej jednostki, </w:t>
      </w:r>
    </w:p>
    <w:p w14:paraId="5CDA8997" w14:textId="77777777" w:rsidR="00C31213" w:rsidRPr="00F8595B" w:rsidRDefault="00C31213" w:rsidP="00B0607D">
      <w:pPr>
        <w:pStyle w:val="Akapitzlist"/>
        <w:numPr>
          <w:ilvl w:val="0"/>
          <w:numId w:val="1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pomiaru realizacji celów i zadań (tzw. </w:t>
      </w:r>
      <w:proofErr w:type="spellStart"/>
      <w:r w:rsidRPr="00F8595B">
        <w:rPr>
          <w:rFonts w:asciiTheme="majorHAnsi" w:hAnsiTheme="majorHAnsi" w:cstheme="majorHAnsi"/>
        </w:rPr>
        <w:t>miernikowanie</w:t>
      </w:r>
      <w:proofErr w:type="spellEnd"/>
      <w:r w:rsidR="00BC11CA" w:rsidRPr="00F8595B">
        <w:rPr>
          <w:rFonts w:asciiTheme="majorHAnsi" w:hAnsiTheme="majorHAnsi" w:cstheme="majorHAnsi"/>
        </w:rPr>
        <w:t>, monitorowanie celów</w:t>
      </w:r>
      <w:r w:rsidRPr="00F8595B">
        <w:rPr>
          <w:rFonts w:asciiTheme="majorHAnsi" w:hAnsiTheme="majorHAnsi" w:cstheme="majorHAnsi"/>
        </w:rPr>
        <w:t xml:space="preserve">), </w:t>
      </w:r>
    </w:p>
    <w:p w14:paraId="46DD5413" w14:textId="77777777" w:rsidR="00C31213" w:rsidRPr="00F8595B" w:rsidRDefault="00C31213" w:rsidP="00B0607D">
      <w:pPr>
        <w:pStyle w:val="Akapitzlist"/>
        <w:numPr>
          <w:ilvl w:val="0"/>
          <w:numId w:val="1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zarządzania ryzykiem, w tym analizy ryzyka oraz ustalania mechanizmów ograniczających ryzyka,</w:t>
      </w:r>
    </w:p>
    <w:p w14:paraId="33EF3E29" w14:textId="77777777" w:rsidR="00C31213" w:rsidRPr="00F8595B" w:rsidRDefault="00811BA5" w:rsidP="00B0607D">
      <w:pPr>
        <w:pStyle w:val="Akapitzlist"/>
        <w:numPr>
          <w:ilvl w:val="0"/>
          <w:numId w:val="1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oceny systemu kontroli zarządczej.</w:t>
      </w:r>
      <w:r w:rsidR="00C31213" w:rsidRPr="00F8595B">
        <w:rPr>
          <w:rFonts w:asciiTheme="majorHAnsi" w:hAnsiTheme="majorHAnsi" w:cstheme="majorHAnsi"/>
        </w:rPr>
        <w:t>.</w:t>
      </w:r>
    </w:p>
    <w:p w14:paraId="7C307BE3" w14:textId="77777777" w:rsidR="001271E6" w:rsidRPr="00F8595B" w:rsidRDefault="001271E6" w:rsidP="00377B23">
      <w:pPr>
        <w:pStyle w:val="Akapitzlist"/>
        <w:numPr>
          <w:ilvl w:val="1"/>
          <w:numId w:val="1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Ocena systemu kontroli zarządczej polega na stwierdzeniu czy system funkcjonuje w sposób ciągły, a także czy jest:</w:t>
      </w:r>
    </w:p>
    <w:p w14:paraId="6B0DC13A" w14:textId="77777777" w:rsidR="001271E6" w:rsidRPr="00F8595B" w:rsidRDefault="001271E6" w:rsidP="00377B23">
      <w:pPr>
        <w:pStyle w:val="Akapitzlist"/>
        <w:numPr>
          <w:ilvl w:val="0"/>
          <w:numId w:val="1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adekwatny co oznacza, iż ilość </w:t>
      </w:r>
      <w:r w:rsidR="00ED6046" w:rsidRPr="00F8595B">
        <w:rPr>
          <w:rFonts w:asciiTheme="majorHAnsi" w:hAnsiTheme="majorHAnsi" w:cstheme="majorHAnsi"/>
        </w:rPr>
        <w:t xml:space="preserve">sprawdzeń i </w:t>
      </w:r>
      <w:r w:rsidRPr="00F8595B">
        <w:rPr>
          <w:rFonts w:asciiTheme="majorHAnsi" w:hAnsiTheme="majorHAnsi" w:cstheme="majorHAnsi"/>
        </w:rPr>
        <w:t>kontroli w stosunku do określonych zadań jest wystarczająca i jednocześnie zapewnia uzyskanie najlepszych wyników jak najniższym kosztem;</w:t>
      </w:r>
    </w:p>
    <w:p w14:paraId="09BAC163" w14:textId="77777777" w:rsidR="001271E6" w:rsidRPr="00F8595B" w:rsidRDefault="001271E6" w:rsidP="00377B23">
      <w:pPr>
        <w:pStyle w:val="Akapitzlist"/>
        <w:numPr>
          <w:ilvl w:val="0"/>
          <w:numId w:val="1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kompleksowy co oznacza, że przyjęte procedury jasno, zrozumiale wskazują na poszczególne etapy realizowanych procesów i operacji w danej jednostce;</w:t>
      </w:r>
    </w:p>
    <w:p w14:paraId="5C99BB6B" w14:textId="77777777" w:rsidR="001271E6" w:rsidRPr="00F8595B" w:rsidRDefault="001271E6" w:rsidP="00377B23">
      <w:pPr>
        <w:pStyle w:val="Akapitzlist"/>
        <w:numPr>
          <w:ilvl w:val="0"/>
          <w:numId w:val="1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efektywny i skuteczny, co oznacza, że </w:t>
      </w:r>
      <w:r w:rsidRPr="00F8595B">
        <w:rPr>
          <w:rFonts w:asciiTheme="majorHAnsi" w:hAnsiTheme="majorHAnsi" w:cstheme="majorHAnsi"/>
          <w:b/>
        </w:rPr>
        <w:t>w porę wykrywa się błędy</w:t>
      </w:r>
      <w:r w:rsidRPr="00F8595B">
        <w:rPr>
          <w:rFonts w:asciiTheme="majorHAnsi" w:hAnsiTheme="majorHAnsi" w:cstheme="majorHAnsi"/>
        </w:rPr>
        <w:t>, zapewnia bieżącą informację o osiąganych wynikach oraz wprowadza ulepszenia;</w:t>
      </w:r>
    </w:p>
    <w:p w14:paraId="10B7EA84" w14:textId="77777777" w:rsidR="00811BA5" w:rsidRPr="00F8595B" w:rsidRDefault="001271E6" w:rsidP="00377B23">
      <w:pPr>
        <w:pStyle w:val="Akapitzlist"/>
        <w:numPr>
          <w:ilvl w:val="0"/>
          <w:numId w:val="13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szczelny, co oznacza, że wszystkie istotne operacje są sprawdzane.</w:t>
      </w:r>
    </w:p>
    <w:p w14:paraId="7AAC79FB" w14:textId="77777777" w:rsidR="001271E6" w:rsidRPr="00F8595B" w:rsidRDefault="001271E6" w:rsidP="00377B23">
      <w:pPr>
        <w:pStyle w:val="Akapitzlist"/>
        <w:numPr>
          <w:ilvl w:val="1"/>
          <w:numId w:val="1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Główne etapy przeprowadzania ocen</w:t>
      </w:r>
      <w:r w:rsidR="00ED6046" w:rsidRPr="00F8595B">
        <w:rPr>
          <w:rFonts w:asciiTheme="majorHAnsi" w:hAnsiTheme="majorHAnsi" w:cstheme="majorHAnsi"/>
        </w:rPr>
        <w:t>y</w:t>
      </w:r>
      <w:r w:rsidRPr="00F8595B">
        <w:rPr>
          <w:rFonts w:asciiTheme="majorHAnsi" w:hAnsiTheme="majorHAnsi" w:cstheme="majorHAnsi"/>
        </w:rPr>
        <w:t xml:space="preserve"> systemu kontroli zarządczej w Gminie w</w:t>
      </w:r>
      <w:r w:rsidR="0082560E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perspektywie rocznej stanowią:</w:t>
      </w:r>
    </w:p>
    <w:p w14:paraId="45D07C95" w14:textId="77777777" w:rsidR="001271E6" w:rsidRPr="00F8595B" w:rsidRDefault="00D80154" w:rsidP="00B0607D">
      <w:pPr>
        <w:pStyle w:val="Akapitzlist"/>
        <w:numPr>
          <w:ilvl w:val="1"/>
          <w:numId w:val="5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</w:t>
      </w:r>
      <w:r w:rsidR="001271E6" w:rsidRPr="00F8595B">
        <w:rPr>
          <w:rFonts w:asciiTheme="majorHAnsi" w:hAnsiTheme="majorHAnsi" w:cstheme="majorHAnsi"/>
        </w:rPr>
        <w:t>amooceny</w:t>
      </w:r>
      <w:r w:rsidR="00811BA5" w:rsidRPr="00F8595B">
        <w:rPr>
          <w:rFonts w:asciiTheme="majorHAnsi" w:hAnsiTheme="majorHAnsi" w:cstheme="majorHAnsi"/>
        </w:rPr>
        <w:t>, o których mowa w §</w:t>
      </w:r>
      <w:r w:rsidR="00042276" w:rsidRPr="00F8595B">
        <w:rPr>
          <w:rFonts w:asciiTheme="majorHAnsi" w:hAnsiTheme="majorHAnsi" w:cstheme="majorHAnsi"/>
        </w:rPr>
        <w:t xml:space="preserve"> 10 ust. 1-4;</w:t>
      </w:r>
    </w:p>
    <w:p w14:paraId="6A483745" w14:textId="77777777" w:rsidR="001271E6" w:rsidRPr="00F8595B" w:rsidRDefault="00D80154" w:rsidP="00B0607D">
      <w:pPr>
        <w:pStyle w:val="Akapitzlist"/>
        <w:numPr>
          <w:ilvl w:val="1"/>
          <w:numId w:val="5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</w:t>
      </w:r>
      <w:r w:rsidR="001271E6" w:rsidRPr="00F8595B">
        <w:rPr>
          <w:rFonts w:asciiTheme="majorHAnsi" w:hAnsiTheme="majorHAnsi" w:cstheme="majorHAnsi"/>
        </w:rPr>
        <w:t>nformacje o stanie kontroli zarządczej</w:t>
      </w:r>
      <w:r w:rsidR="00042276" w:rsidRPr="00F8595B">
        <w:rPr>
          <w:rFonts w:asciiTheme="majorHAnsi" w:hAnsiTheme="majorHAnsi" w:cstheme="majorHAnsi"/>
        </w:rPr>
        <w:t xml:space="preserve"> w jednostkach organizacyjnych Gminy</w:t>
      </w:r>
      <w:r w:rsidR="00811BA5" w:rsidRPr="00F8595B">
        <w:rPr>
          <w:rFonts w:asciiTheme="majorHAnsi" w:hAnsiTheme="majorHAnsi" w:cstheme="majorHAnsi"/>
        </w:rPr>
        <w:t>, o</w:t>
      </w:r>
      <w:r w:rsidR="00377B23" w:rsidRPr="00F8595B">
        <w:rPr>
          <w:rFonts w:asciiTheme="majorHAnsi" w:hAnsiTheme="majorHAnsi" w:cstheme="majorHAnsi"/>
        </w:rPr>
        <w:t> </w:t>
      </w:r>
      <w:r w:rsidR="00811BA5" w:rsidRPr="00F8595B">
        <w:rPr>
          <w:rFonts w:asciiTheme="majorHAnsi" w:hAnsiTheme="majorHAnsi" w:cstheme="majorHAnsi"/>
        </w:rPr>
        <w:t xml:space="preserve"> których mowa w § 10 ust. </w:t>
      </w:r>
      <w:r w:rsidR="00042276" w:rsidRPr="00F8595B">
        <w:rPr>
          <w:rFonts w:asciiTheme="majorHAnsi" w:hAnsiTheme="majorHAnsi" w:cstheme="majorHAnsi"/>
        </w:rPr>
        <w:t>5;</w:t>
      </w:r>
    </w:p>
    <w:p w14:paraId="6F7D356B" w14:textId="77777777" w:rsidR="00042276" w:rsidRPr="00F8595B" w:rsidRDefault="00042276" w:rsidP="00B0607D">
      <w:pPr>
        <w:pStyle w:val="Akapitzlist"/>
        <w:numPr>
          <w:ilvl w:val="1"/>
          <w:numId w:val="5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oświadczenia kierowników samodzielnych jednostek organizacyjnych Gminy o</w:t>
      </w:r>
      <w:r w:rsidR="00377B23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stanie kontroli zarządczej, o których mowa w § 10 ust. 8;</w:t>
      </w:r>
    </w:p>
    <w:p w14:paraId="31774488" w14:textId="77777777" w:rsidR="00377B23" w:rsidRPr="00F8595B" w:rsidRDefault="00042276" w:rsidP="00B0607D">
      <w:pPr>
        <w:pStyle w:val="Akapitzlist"/>
        <w:numPr>
          <w:ilvl w:val="1"/>
          <w:numId w:val="5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zbiorcz</w:t>
      </w:r>
      <w:r w:rsidR="00377B23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 xml:space="preserve"> informacj</w:t>
      </w:r>
      <w:r w:rsidR="00377B23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 xml:space="preserve"> koordynatora kontroli zarządczej o stanie kontroli zarządczej w Gminie</w:t>
      </w:r>
      <w:r w:rsidR="00377B23" w:rsidRPr="00F8595B">
        <w:rPr>
          <w:rFonts w:asciiTheme="majorHAnsi" w:hAnsiTheme="majorHAnsi" w:cstheme="majorHAnsi"/>
        </w:rPr>
        <w:t>, o którym mowa w</w:t>
      </w:r>
      <w:r w:rsidRPr="00F8595B">
        <w:rPr>
          <w:rFonts w:asciiTheme="majorHAnsi" w:hAnsiTheme="majorHAnsi" w:cstheme="majorHAnsi"/>
        </w:rPr>
        <w:t xml:space="preserve"> </w:t>
      </w:r>
      <w:r w:rsidR="00377B23" w:rsidRPr="00F8595B">
        <w:rPr>
          <w:rFonts w:asciiTheme="majorHAnsi" w:hAnsiTheme="majorHAnsi" w:cstheme="majorHAnsi"/>
        </w:rPr>
        <w:t xml:space="preserve">§ </w:t>
      </w:r>
      <w:r w:rsidR="002856F1" w:rsidRPr="00F8595B">
        <w:rPr>
          <w:rFonts w:asciiTheme="majorHAnsi" w:hAnsiTheme="majorHAnsi" w:cstheme="majorHAnsi"/>
        </w:rPr>
        <w:t>28</w:t>
      </w:r>
      <w:r w:rsidR="00377B23" w:rsidRPr="00F8595B">
        <w:rPr>
          <w:rFonts w:asciiTheme="majorHAnsi" w:hAnsiTheme="majorHAnsi" w:cstheme="majorHAnsi"/>
        </w:rPr>
        <w:t xml:space="preserve"> ust. 3</w:t>
      </w:r>
      <w:r w:rsidR="00A42883" w:rsidRPr="00F8595B">
        <w:rPr>
          <w:rFonts w:asciiTheme="majorHAnsi" w:hAnsiTheme="majorHAnsi" w:cstheme="majorHAnsi"/>
        </w:rPr>
        <w:t>;</w:t>
      </w:r>
    </w:p>
    <w:p w14:paraId="478CD638" w14:textId="77777777" w:rsidR="001271E6" w:rsidRPr="00F8595B" w:rsidRDefault="00D80154" w:rsidP="00B0607D">
      <w:pPr>
        <w:pStyle w:val="Akapitzlist"/>
        <w:numPr>
          <w:ilvl w:val="1"/>
          <w:numId w:val="5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</w:t>
      </w:r>
      <w:r w:rsidR="001271E6" w:rsidRPr="00F8595B">
        <w:rPr>
          <w:rFonts w:asciiTheme="majorHAnsi" w:hAnsiTheme="majorHAnsi" w:cstheme="majorHAnsi"/>
        </w:rPr>
        <w:t>świadczeni</w:t>
      </w:r>
      <w:r w:rsidR="00377B23" w:rsidRPr="00F8595B">
        <w:rPr>
          <w:rFonts w:asciiTheme="majorHAnsi" w:hAnsiTheme="majorHAnsi" w:cstheme="majorHAnsi"/>
        </w:rPr>
        <w:t>e</w:t>
      </w:r>
      <w:r w:rsidR="001271E6" w:rsidRPr="00F8595B">
        <w:rPr>
          <w:rFonts w:asciiTheme="majorHAnsi" w:hAnsiTheme="majorHAnsi" w:cstheme="majorHAnsi"/>
        </w:rPr>
        <w:t xml:space="preserve"> Burmistrza o stanie kontroli zarządczej</w:t>
      </w:r>
      <w:r w:rsidR="0082560E" w:rsidRPr="00F8595B">
        <w:rPr>
          <w:rFonts w:asciiTheme="majorHAnsi" w:hAnsiTheme="majorHAnsi" w:cstheme="majorHAnsi"/>
        </w:rPr>
        <w:t xml:space="preserve"> w Gminie, </w:t>
      </w:r>
      <w:r w:rsidR="00811BA5" w:rsidRPr="00F8595B">
        <w:rPr>
          <w:rFonts w:asciiTheme="majorHAnsi" w:hAnsiTheme="majorHAnsi" w:cstheme="majorHAnsi"/>
        </w:rPr>
        <w:t>o którym mowa w</w:t>
      </w:r>
      <w:r w:rsidR="00377B23" w:rsidRPr="00F8595B">
        <w:rPr>
          <w:rFonts w:asciiTheme="majorHAnsi" w:hAnsiTheme="majorHAnsi" w:cstheme="majorHAnsi"/>
        </w:rPr>
        <w:t> </w:t>
      </w:r>
      <w:r w:rsidR="00811BA5" w:rsidRPr="00F8595B">
        <w:rPr>
          <w:rFonts w:asciiTheme="majorHAnsi" w:hAnsiTheme="majorHAnsi" w:cstheme="majorHAnsi"/>
        </w:rPr>
        <w:t xml:space="preserve">§ </w:t>
      </w:r>
      <w:r w:rsidR="00377B23" w:rsidRPr="00F8595B">
        <w:rPr>
          <w:rFonts w:asciiTheme="majorHAnsi" w:hAnsiTheme="majorHAnsi" w:cstheme="majorHAnsi"/>
        </w:rPr>
        <w:t>2</w:t>
      </w:r>
      <w:r w:rsidR="002856F1" w:rsidRPr="00F8595B">
        <w:rPr>
          <w:rFonts w:asciiTheme="majorHAnsi" w:hAnsiTheme="majorHAnsi" w:cstheme="majorHAnsi"/>
        </w:rPr>
        <w:t>8</w:t>
      </w:r>
      <w:r w:rsidR="00377B23" w:rsidRPr="00F8595B">
        <w:rPr>
          <w:rFonts w:asciiTheme="majorHAnsi" w:hAnsiTheme="majorHAnsi" w:cstheme="majorHAnsi"/>
        </w:rPr>
        <w:t xml:space="preserve"> ust. 3</w:t>
      </w:r>
    </w:p>
    <w:p w14:paraId="010300C2" w14:textId="77777777" w:rsidR="00D10DE7" w:rsidRPr="00F8595B" w:rsidRDefault="00D10DE7" w:rsidP="00377B23">
      <w:pPr>
        <w:pStyle w:val="Akapitzlist"/>
        <w:numPr>
          <w:ilvl w:val="1"/>
          <w:numId w:val="1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Źródłem uzyskania zapewnienia o stanie kontroli zarządczej w Urzędzie i Gminie </w:t>
      </w:r>
      <w:r w:rsidR="00D960D4" w:rsidRPr="00F8595B">
        <w:rPr>
          <w:rFonts w:asciiTheme="majorHAnsi" w:hAnsiTheme="majorHAnsi" w:cstheme="majorHAnsi"/>
        </w:rPr>
        <w:t xml:space="preserve">stanowiącymi podstawę dla oceny zawartej w rocznym </w:t>
      </w:r>
      <w:r w:rsidR="00D80154" w:rsidRPr="00F8595B">
        <w:rPr>
          <w:rFonts w:asciiTheme="majorHAnsi" w:hAnsiTheme="majorHAnsi" w:cstheme="majorHAnsi"/>
        </w:rPr>
        <w:t>o</w:t>
      </w:r>
      <w:r w:rsidR="00D960D4" w:rsidRPr="00F8595B">
        <w:rPr>
          <w:rFonts w:asciiTheme="majorHAnsi" w:hAnsiTheme="majorHAnsi" w:cstheme="majorHAnsi"/>
        </w:rPr>
        <w:t>świadczeniu Burmistrza o stanie kontroli zarządczej w</w:t>
      </w:r>
      <w:r w:rsidR="007602C9" w:rsidRPr="00F8595B">
        <w:rPr>
          <w:rFonts w:asciiTheme="majorHAnsi" w:hAnsiTheme="majorHAnsi" w:cstheme="majorHAnsi"/>
        </w:rPr>
        <w:t> </w:t>
      </w:r>
      <w:r w:rsidR="00D960D4" w:rsidRPr="00F8595B">
        <w:rPr>
          <w:rFonts w:asciiTheme="majorHAnsi" w:hAnsiTheme="majorHAnsi" w:cstheme="majorHAnsi"/>
        </w:rPr>
        <w:t xml:space="preserve">Gminie </w:t>
      </w:r>
      <w:r w:rsidRPr="00F8595B">
        <w:rPr>
          <w:rFonts w:asciiTheme="majorHAnsi" w:hAnsiTheme="majorHAnsi" w:cstheme="majorHAnsi"/>
        </w:rPr>
        <w:t>są w szczególności:</w:t>
      </w:r>
    </w:p>
    <w:p w14:paraId="6B40C0DB" w14:textId="77777777" w:rsidR="00D10DE7" w:rsidRPr="00F8595B" w:rsidRDefault="00D80154" w:rsidP="00B0607D">
      <w:pPr>
        <w:pStyle w:val="Akapitzlist"/>
        <w:numPr>
          <w:ilvl w:val="0"/>
          <w:numId w:val="4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</w:t>
      </w:r>
      <w:r w:rsidR="00D10DE7" w:rsidRPr="00F8595B">
        <w:rPr>
          <w:rFonts w:asciiTheme="majorHAnsi" w:hAnsiTheme="majorHAnsi" w:cstheme="majorHAnsi"/>
        </w:rPr>
        <w:t xml:space="preserve">ejestry, raporty, </w:t>
      </w:r>
      <w:r w:rsidR="00D960D4" w:rsidRPr="00F8595B">
        <w:rPr>
          <w:rFonts w:asciiTheme="majorHAnsi" w:hAnsiTheme="majorHAnsi" w:cstheme="majorHAnsi"/>
        </w:rPr>
        <w:t xml:space="preserve">plany działalności, </w:t>
      </w:r>
      <w:r w:rsidR="00D10DE7" w:rsidRPr="00F8595B">
        <w:rPr>
          <w:rFonts w:asciiTheme="majorHAnsi" w:hAnsiTheme="majorHAnsi" w:cstheme="majorHAnsi"/>
        </w:rPr>
        <w:t>sprawozdania, oświadczeni</w:t>
      </w:r>
      <w:r w:rsidR="00CA09C4" w:rsidRPr="00F8595B">
        <w:rPr>
          <w:rFonts w:asciiTheme="majorHAnsi" w:hAnsiTheme="majorHAnsi" w:cstheme="majorHAnsi"/>
        </w:rPr>
        <w:t>a</w:t>
      </w:r>
      <w:r w:rsidR="00D10DE7" w:rsidRPr="00F8595B">
        <w:rPr>
          <w:rFonts w:asciiTheme="majorHAnsi" w:hAnsiTheme="majorHAnsi" w:cstheme="majorHAnsi"/>
        </w:rPr>
        <w:t xml:space="preserve"> i informacje o stanie kontroli zarządczej</w:t>
      </w:r>
      <w:r w:rsidR="00E57533" w:rsidRPr="00F8595B">
        <w:rPr>
          <w:rFonts w:asciiTheme="majorHAnsi" w:hAnsiTheme="majorHAnsi" w:cstheme="majorHAnsi"/>
        </w:rPr>
        <w:t>,</w:t>
      </w:r>
      <w:r w:rsidR="00D10DE7" w:rsidRPr="00F8595B">
        <w:rPr>
          <w:rFonts w:asciiTheme="majorHAnsi" w:hAnsiTheme="majorHAnsi" w:cstheme="majorHAnsi"/>
        </w:rPr>
        <w:t xml:space="preserve"> o których mowa </w:t>
      </w:r>
      <w:r w:rsidR="0082560E" w:rsidRPr="00F8595B">
        <w:rPr>
          <w:rFonts w:asciiTheme="majorHAnsi" w:hAnsiTheme="majorHAnsi" w:cstheme="majorHAnsi"/>
        </w:rPr>
        <w:t>w R</w:t>
      </w:r>
      <w:r w:rsidR="00E57533" w:rsidRPr="00F8595B">
        <w:rPr>
          <w:rFonts w:asciiTheme="majorHAnsi" w:hAnsiTheme="majorHAnsi" w:cstheme="majorHAnsi"/>
        </w:rPr>
        <w:t>egulaminie</w:t>
      </w:r>
      <w:r w:rsidR="00D10DE7" w:rsidRPr="00F8595B">
        <w:rPr>
          <w:rFonts w:asciiTheme="majorHAnsi" w:hAnsiTheme="majorHAnsi" w:cstheme="majorHAnsi"/>
        </w:rPr>
        <w:t>,</w:t>
      </w:r>
      <w:r w:rsidR="006E3FA2" w:rsidRPr="00F8595B">
        <w:rPr>
          <w:rFonts w:asciiTheme="majorHAnsi" w:hAnsiTheme="majorHAnsi" w:cstheme="majorHAnsi"/>
        </w:rPr>
        <w:t xml:space="preserve"> sporządzane</w:t>
      </w:r>
      <w:r w:rsidR="00D10DE7" w:rsidRPr="00F8595B">
        <w:rPr>
          <w:rFonts w:asciiTheme="majorHAnsi" w:hAnsiTheme="majorHAnsi" w:cstheme="majorHAnsi"/>
        </w:rPr>
        <w:t xml:space="preserve"> przez kierowników jednostek organizacyjnych</w:t>
      </w:r>
      <w:r w:rsidR="00D960D4" w:rsidRPr="00F8595B">
        <w:rPr>
          <w:rFonts w:asciiTheme="majorHAnsi" w:hAnsiTheme="majorHAnsi" w:cstheme="majorHAnsi"/>
        </w:rPr>
        <w:t xml:space="preserve"> Gminy</w:t>
      </w:r>
      <w:r w:rsidR="00E57533" w:rsidRPr="00F8595B">
        <w:rPr>
          <w:rFonts w:asciiTheme="majorHAnsi" w:hAnsiTheme="majorHAnsi" w:cstheme="majorHAnsi"/>
        </w:rPr>
        <w:t xml:space="preserve"> oraz koordynatora kontroli zarządczej w Gminie;</w:t>
      </w:r>
    </w:p>
    <w:p w14:paraId="2E337C1C" w14:textId="77777777" w:rsidR="00D10DE7" w:rsidRPr="00F8595B" w:rsidRDefault="00D80154" w:rsidP="00B0607D">
      <w:pPr>
        <w:pStyle w:val="Akapitzlist"/>
        <w:numPr>
          <w:ilvl w:val="0"/>
          <w:numId w:val="4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</w:t>
      </w:r>
      <w:r w:rsidR="00D10DE7" w:rsidRPr="00F8595B">
        <w:rPr>
          <w:rFonts w:asciiTheme="majorHAnsi" w:hAnsiTheme="majorHAnsi" w:cstheme="majorHAnsi"/>
        </w:rPr>
        <w:t>okumentacja procesu samoocen przeprowadzonych w jednostkach organizacyjnych, o</w:t>
      </w:r>
      <w:r w:rsidR="007602C9" w:rsidRPr="00F8595B">
        <w:rPr>
          <w:rFonts w:asciiTheme="majorHAnsi" w:hAnsiTheme="majorHAnsi" w:cstheme="majorHAnsi"/>
        </w:rPr>
        <w:t> </w:t>
      </w:r>
      <w:r w:rsidR="00D10DE7" w:rsidRPr="00F8595B">
        <w:rPr>
          <w:rFonts w:asciiTheme="majorHAnsi" w:hAnsiTheme="majorHAnsi" w:cstheme="majorHAnsi"/>
        </w:rPr>
        <w:t xml:space="preserve">której mowa </w:t>
      </w:r>
      <w:r w:rsidR="00E57533" w:rsidRPr="00F8595B">
        <w:rPr>
          <w:rFonts w:asciiTheme="majorHAnsi" w:hAnsiTheme="majorHAnsi" w:cstheme="majorHAnsi"/>
        </w:rPr>
        <w:t xml:space="preserve">w </w:t>
      </w:r>
      <w:r w:rsidR="0082560E" w:rsidRPr="00F8595B">
        <w:rPr>
          <w:rFonts w:asciiTheme="majorHAnsi" w:hAnsiTheme="majorHAnsi" w:cstheme="majorHAnsi"/>
        </w:rPr>
        <w:t>R</w:t>
      </w:r>
      <w:r w:rsidR="00E57533" w:rsidRPr="00F8595B">
        <w:rPr>
          <w:rFonts w:asciiTheme="majorHAnsi" w:hAnsiTheme="majorHAnsi" w:cstheme="majorHAnsi"/>
        </w:rPr>
        <w:t>egulaminie;</w:t>
      </w:r>
    </w:p>
    <w:p w14:paraId="082D086E" w14:textId="77777777" w:rsidR="00D10DE7" w:rsidRPr="00F8595B" w:rsidRDefault="00D10DE7" w:rsidP="00B0607D">
      <w:pPr>
        <w:pStyle w:val="Akapitzlist"/>
        <w:numPr>
          <w:ilvl w:val="0"/>
          <w:numId w:val="4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sprawozdani</w:t>
      </w:r>
      <w:r w:rsidR="00E57533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 xml:space="preserve"> z wykonania budżetu Gminy</w:t>
      </w:r>
      <w:r w:rsidR="00D80154" w:rsidRPr="00F8595B">
        <w:rPr>
          <w:rFonts w:asciiTheme="majorHAnsi" w:hAnsiTheme="majorHAnsi" w:cstheme="majorHAnsi"/>
        </w:rPr>
        <w:t xml:space="preserve"> sporządzane według innych przepisów</w:t>
      </w:r>
      <w:r w:rsidRPr="00F8595B">
        <w:rPr>
          <w:rFonts w:asciiTheme="majorHAnsi" w:hAnsiTheme="majorHAnsi" w:cstheme="majorHAnsi"/>
        </w:rPr>
        <w:t>,</w:t>
      </w:r>
    </w:p>
    <w:p w14:paraId="42A917A9" w14:textId="77777777" w:rsidR="00A9730A" w:rsidRPr="00F8595B" w:rsidRDefault="00A9730A" w:rsidP="00B0607D">
      <w:pPr>
        <w:pStyle w:val="Akapitzlist"/>
        <w:numPr>
          <w:ilvl w:val="0"/>
          <w:numId w:val="4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wyniki nadzoru właścicielskiego,</w:t>
      </w:r>
    </w:p>
    <w:p w14:paraId="6BFD94F8" w14:textId="77777777" w:rsidR="00D10DE7" w:rsidRPr="00F8595B" w:rsidRDefault="00D10DE7" w:rsidP="00B0607D">
      <w:pPr>
        <w:pStyle w:val="Akapitzlist"/>
        <w:numPr>
          <w:ilvl w:val="0"/>
          <w:numId w:val="4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>sprawozdanie z wykonania planu audytu oraz sprawozdania z realizacji zadań audytowych,</w:t>
      </w:r>
    </w:p>
    <w:p w14:paraId="7A48E17B" w14:textId="77777777" w:rsidR="00D10DE7" w:rsidRPr="00F8595B" w:rsidRDefault="00D10DE7" w:rsidP="00B0607D">
      <w:pPr>
        <w:pStyle w:val="Akapitzlist"/>
        <w:numPr>
          <w:ilvl w:val="0"/>
          <w:numId w:val="4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dokumenty pokontrolne z  kontroli wewnętrznych,</w:t>
      </w:r>
    </w:p>
    <w:p w14:paraId="58FF2165" w14:textId="77777777" w:rsidR="00D10DE7" w:rsidRPr="00F8595B" w:rsidRDefault="00D10DE7" w:rsidP="00B0607D">
      <w:pPr>
        <w:pStyle w:val="Akapitzlist"/>
        <w:numPr>
          <w:ilvl w:val="0"/>
          <w:numId w:val="4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dokumenty pokontrolne z kontroli zewnętrznych,</w:t>
      </w:r>
    </w:p>
    <w:p w14:paraId="4EB10751" w14:textId="77777777" w:rsidR="00D10DE7" w:rsidRPr="00F8595B" w:rsidRDefault="00D10DE7" w:rsidP="00B0607D">
      <w:pPr>
        <w:pStyle w:val="Akapitzlist"/>
        <w:numPr>
          <w:ilvl w:val="0"/>
          <w:numId w:val="4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inne informacje w szczególności z systemu skarg i wniosków oraz sygnalizacji nadużyć.</w:t>
      </w:r>
    </w:p>
    <w:p w14:paraId="78729047" w14:textId="77777777" w:rsidR="00D10DE7" w:rsidRPr="00F8595B" w:rsidRDefault="00C31213" w:rsidP="00B0607D">
      <w:pPr>
        <w:pStyle w:val="Akapitzlist"/>
        <w:numPr>
          <w:ilvl w:val="0"/>
          <w:numId w:val="47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Za wykonanie czynności z zakresu kontroli zarządczej na poziomie kierowanych jednostek odpowiada kierownik danej jednostki.</w:t>
      </w:r>
    </w:p>
    <w:p w14:paraId="5E15FC89" w14:textId="77777777" w:rsidR="005724A2" w:rsidRPr="00F8595B" w:rsidRDefault="005724A2" w:rsidP="00B0607D">
      <w:pPr>
        <w:pStyle w:val="Akapitzlist"/>
        <w:numPr>
          <w:ilvl w:val="0"/>
          <w:numId w:val="47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przypadku długookresowej nieobecności zajmującego samodzielne stanowisko kierownika jednostki organizacyjnej Urzędu obowiązki dokumentacyjne w zakresie kontroli zarządczej </w:t>
      </w:r>
      <w:r w:rsidR="007602C9" w:rsidRPr="00F8595B">
        <w:rPr>
          <w:rFonts w:asciiTheme="majorHAnsi" w:hAnsiTheme="majorHAnsi" w:cstheme="majorHAnsi"/>
        </w:rPr>
        <w:t>–</w:t>
      </w:r>
      <w:r w:rsidRPr="00F8595B">
        <w:rPr>
          <w:rFonts w:asciiTheme="majorHAnsi" w:hAnsiTheme="majorHAnsi" w:cstheme="majorHAnsi"/>
        </w:rPr>
        <w:t xml:space="preserve"> w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szczególności w zakresie sporządzenia rocznych planu działalności, sprawozdania z realizacji planu działalności, rejestru </w:t>
      </w:r>
      <w:proofErr w:type="spellStart"/>
      <w:r w:rsidRPr="00F8595B">
        <w:rPr>
          <w:rFonts w:asciiTheme="majorHAnsi" w:hAnsiTheme="majorHAnsi" w:cstheme="majorHAnsi"/>
        </w:rPr>
        <w:t>ryzyk</w:t>
      </w:r>
      <w:proofErr w:type="spellEnd"/>
      <w:r w:rsidRPr="00F8595B">
        <w:rPr>
          <w:rFonts w:asciiTheme="majorHAnsi" w:hAnsiTheme="majorHAnsi" w:cstheme="majorHAnsi"/>
        </w:rPr>
        <w:t>, raportu z zarządzania ryzkiem oraz informacji (oświadczenia) o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stanie kontroli zarządczej - wykonuje nadzorujący kierownik funkcyjny w imieniu nieobecnego kierownika.</w:t>
      </w:r>
    </w:p>
    <w:p w14:paraId="0C8600A5" w14:textId="77777777" w:rsidR="00C31213" w:rsidRPr="00F8595B" w:rsidRDefault="00C31213" w:rsidP="00B0607D">
      <w:pPr>
        <w:pStyle w:val="Akapitzlist"/>
        <w:numPr>
          <w:ilvl w:val="0"/>
          <w:numId w:val="47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Koordynator wspiera Burmistrza w organizacji systemu kontroli zarządczej </w:t>
      </w:r>
      <w:r w:rsidR="00341AAA" w:rsidRPr="00F8595B">
        <w:rPr>
          <w:rFonts w:asciiTheme="majorHAnsi" w:hAnsiTheme="majorHAnsi" w:cstheme="majorHAnsi"/>
        </w:rPr>
        <w:t>w Gminie</w:t>
      </w:r>
      <w:r w:rsidRPr="00F8595B">
        <w:rPr>
          <w:rFonts w:asciiTheme="majorHAnsi" w:hAnsiTheme="majorHAnsi" w:cstheme="majorHAnsi"/>
        </w:rPr>
        <w:t>, tj.</w:t>
      </w:r>
      <w:r w:rsidR="00341AAA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 w</w:t>
      </w:r>
      <w:r w:rsidR="005A5696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szczególności: </w:t>
      </w:r>
    </w:p>
    <w:p w14:paraId="0BD36A80" w14:textId="77777777" w:rsidR="00C31213" w:rsidRPr="00F8595B" w:rsidRDefault="00D1259C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</w:t>
      </w:r>
      <w:r w:rsidR="00C31213" w:rsidRPr="00F8595B">
        <w:rPr>
          <w:rFonts w:asciiTheme="majorHAnsi" w:hAnsiTheme="majorHAnsi" w:cstheme="majorHAnsi"/>
        </w:rPr>
        <w:t>oor</w:t>
      </w:r>
      <w:r w:rsidR="005A5696" w:rsidRPr="00F8595B">
        <w:rPr>
          <w:rFonts w:asciiTheme="majorHAnsi" w:hAnsiTheme="majorHAnsi" w:cstheme="majorHAnsi"/>
        </w:rPr>
        <w:t xml:space="preserve">dynuje proces wyznaczania celów, </w:t>
      </w:r>
      <w:r w:rsidR="00C31213" w:rsidRPr="00F8595B">
        <w:rPr>
          <w:rFonts w:asciiTheme="majorHAnsi" w:hAnsiTheme="majorHAnsi" w:cstheme="majorHAnsi"/>
        </w:rPr>
        <w:t>zadań i mierników</w:t>
      </w:r>
      <w:r w:rsidR="000D0062" w:rsidRPr="00F8595B">
        <w:rPr>
          <w:rFonts w:asciiTheme="majorHAnsi" w:hAnsiTheme="majorHAnsi" w:cstheme="majorHAnsi"/>
        </w:rPr>
        <w:t xml:space="preserve">, w szczególności sporządza </w:t>
      </w:r>
      <w:r w:rsidR="007F7619" w:rsidRPr="00F8595B">
        <w:rPr>
          <w:rFonts w:asciiTheme="majorHAnsi" w:hAnsiTheme="majorHAnsi" w:cstheme="majorHAnsi"/>
        </w:rPr>
        <w:t>ł</w:t>
      </w:r>
      <w:r w:rsidR="00517F7A" w:rsidRPr="00F8595B">
        <w:rPr>
          <w:rFonts w:asciiTheme="majorHAnsi" w:hAnsiTheme="majorHAnsi" w:cstheme="majorHAnsi"/>
        </w:rPr>
        <w:t xml:space="preserve">ączny </w:t>
      </w:r>
      <w:r w:rsidR="007C5215" w:rsidRPr="00F8595B">
        <w:rPr>
          <w:rFonts w:asciiTheme="majorHAnsi" w:hAnsiTheme="majorHAnsi" w:cstheme="majorHAnsi"/>
        </w:rPr>
        <w:t xml:space="preserve">plan działalności </w:t>
      </w:r>
      <w:r w:rsidR="00517F7A" w:rsidRPr="00F8595B">
        <w:rPr>
          <w:rFonts w:asciiTheme="majorHAnsi" w:hAnsiTheme="majorHAnsi" w:cstheme="majorHAnsi"/>
        </w:rPr>
        <w:t>na rok bieżący</w:t>
      </w:r>
      <w:r w:rsidR="005A5696" w:rsidRPr="00F8595B">
        <w:rPr>
          <w:rFonts w:asciiTheme="majorHAnsi" w:hAnsiTheme="majorHAnsi" w:cstheme="majorHAnsi"/>
        </w:rPr>
        <w:t xml:space="preserve"> oraz sprawozdanie z realizacji planu działalności</w:t>
      </w:r>
      <w:r w:rsidR="00EE1996" w:rsidRPr="00F8595B">
        <w:rPr>
          <w:rFonts w:asciiTheme="majorHAnsi" w:hAnsiTheme="majorHAnsi" w:cstheme="majorHAnsi"/>
        </w:rPr>
        <w:t>, o</w:t>
      </w:r>
      <w:r w:rsidR="005A5696" w:rsidRPr="00F8595B">
        <w:rPr>
          <w:rFonts w:asciiTheme="majorHAnsi" w:hAnsiTheme="majorHAnsi" w:cstheme="majorHAnsi"/>
        </w:rPr>
        <w:t> których</w:t>
      </w:r>
      <w:r w:rsidR="00EE1996" w:rsidRPr="00F8595B">
        <w:rPr>
          <w:rFonts w:asciiTheme="majorHAnsi" w:hAnsiTheme="majorHAnsi" w:cstheme="majorHAnsi"/>
        </w:rPr>
        <w:t xml:space="preserve"> mowa w </w:t>
      </w:r>
      <w:r w:rsidR="005A5696" w:rsidRPr="00F8595B">
        <w:rPr>
          <w:rFonts w:asciiTheme="majorHAnsi" w:hAnsiTheme="majorHAnsi" w:cstheme="majorHAnsi"/>
        </w:rPr>
        <w:t xml:space="preserve">§ 14 ust. </w:t>
      </w:r>
      <w:r w:rsidR="00EB4CAE" w:rsidRPr="00F8595B">
        <w:rPr>
          <w:rFonts w:asciiTheme="majorHAnsi" w:hAnsiTheme="majorHAnsi" w:cstheme="majorHAnsi"/>
        </w:rPr>
        <w:t>9</w:t>
      </w:r>
      <w:r w:rsidR="00C31213" w:rsidRPr="00F8595B">
        <w:rPr>
          <w:rFonts w:asciiTheme="majorHAnsi" w:hAnsiTheme="majorHAnsi" w:cstheme="majorHAnsi"/>
        </w:rPr>
        <w:t>;</w:t>
      </w:r>
    </w:p>
    <w:p w14:paraId="48A95896" w14:textId="77777777" w:rsidR="00EE1996" w:rsidRPr="00F8595B" w:rsidRDefault="00D1259C" w:rsidP="000D7CAE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</w:t>
      </w:r>
      <w:r w:rsidR="00C31213" w:rsidRPr="00F8595B">
        <w:rPr>
          <w:rFonts w:asciiTheme="majorHAnsi" w:hAnsiTheme="majorHAnsi" w:cstheme="majorHAnsi"/>
        </w:rPr>
        <w:t>oordynuje proces zarządzania ryzykiem</w:t>
      </w:r>
      <w:r w:rsidR="000D0062" w:rsidRPr="00F8595B">
        <w:rPr>
          <w:rFonts w:asciiTheme="majorHAnsi" w:hAnsiTheme="majorHAnsi" w:cstheme="majorHAnsi"/>
        </w:rPr>
        <w:t xml:space="preserve">, w szczególności sporządza </w:t>
      </w:r>
      <w:r w:rsidR="005A5696" w:rsidRPr="00F8595B">
        <w:rPr>
          <w:rFonts w:asciiTheme="majorHAnsi" w:hAnsiTheme="majorHAnsi" w:cstheme="majorHAnsi"/>
        </w:rPr>
        <w:t xml:space="preserve">łączny rejestr </w:t>
      </w:r>
      <w:proofErr w:type="spellStart"/>
      <w:r w:rsidR="005A5696" w:rsidRPr="00F8595B">
        <w:rPr>
          <w:rFonts w:asciiTheme="majorHAnsi" w:hAnsiTheme="majorHAnsi" w:cstheme="majorHAnsi"/>
        </w:rPr>
        <w:t>ryzyk</w:t>
      </w:r>
      <w:proofErr w:type="spellEnd"/>
      <w:r w:rsidR="005A5696" w:rsidRPr="00F8595B">
        <w:rPr>
          <w:rFonts w:asciiTheme="majorHAnsi" w:hAnsiTheme="majorHAnsi" w:cstheme="majorHAnsi"/>
        </w:rPr>
        <w:t xml:space="preserve"> na rok bieżący oraz łączny raport z zarządzania ryzykiem, </w:t>
      </w:r>
      <w:r w:rsidR="00EE1996" w:rsidRPr="00F8595B">
        <w:rPr>
          <w:rFonts w:asciiTheme="majorHAnsi" w:hAnsiTheme="majorHAnsi" w:cstheme="majorHAnsi"/>
        </w:rPr>
        <w:t>o który</w:t>
      </w:r>
      <w:r w:rsidR="005A5696" w:rsidRPr="00F8595B">
        <w:rPr>
          <w:rFonts w:asciiTheme="majorHAnsi" w:hAnsiTheme="majorHAnsi" w:cstheme="majorHAnsi"/>
        </w:rPr>
        <w:t>ch</w:t>
      </w:r>
      <w:r w:rsidR="00EE1996" w:rsidRPr="00F8595B">
        <w:rPr>
          <w:rFonts w:asciiTheme="majorHAnsi" w:hAnsiTheme="majorHAnsi" w:cstheme="majorHAnsi"/>
        </w:rPr>
        <w:t xml:space="preserve"> mowa w</w:t>
      </w:r>
      <w:r w:rsidR="00B509AD" w:rsidRPr="00F8595B">
        <w:rPr>
          <w:rFonts w:asciiTheme="majorHAnsi" w:hAnsiTheme="majorHAnsi" w:cstheme="majorHAnsi"/>
        </w:rPr>
        <w:t> § 14 </w:t>
      </w:r>
      <w:r w:rsidR="007F7619" w:rsidRPr="00F8595B">
        <w:rPr>
          <w:rFonts w:asciiTheme="majorHAnsi" w:hAnsiTheme="majorHAnsi" w:cstheme="majorHAnsi"/>
        </w:rPr>
        <w:t>ust. </w:t>
      </w:r>
      <w:r w:rsidR="00EB4CAE" w:rsidRPr="00F8595B">
        <w:rPr>
          <w:rFonts w:asciiTheme="majorHAnsi" w:hAnsiTheme="majorHAnsi" w:cstheme="majorHAnsi"/>
        </w:rPr>
        <w:t>9</w:t>
      </w:r>
      <w:r w:rsidR="007F7619" w:rsidRPr="00F8595B">
        <w:rPr>
          <w:rFonts w:asciiTheme="majorHAnsi" w:hAnsiTheme="majorHAnsi" w:cstheme="majorHAnsi"/>
        </w:rPr>
        <w:t>;</w:t>
      </w:r>
      <w:r w:rsidR="00EE1996" w:rsidRPr="00F8595B">
        <w:rPr>
          <w:rFonts w:asciiTheme="majorHAnsi" w:hAnsiTheme="majorHAnsi" w:cstheme="majorHAnsi"/>
        </w:rPr>
        <w:t xml:space="preserve">  </w:t>
      </w:r>
    </w:p>
    <w:p w14:paraId="23B85327" w14:textId="77777777" w:rsidR="001B6560" w:rsidRDefault="00D1259C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</w:t>
      </w:r>
      <w:r w:rsidR="00C31213" w:rsidRPr="00F8595B">
        <w:rPr>
          <w:rFonts w:asciiTheme="majorHAnsi" w:hAnsiTheme="majorHAnsi" w:cstheme="majorHAnsi"/>
        </w:rPr>
        <w:t>oordynuje proces przeprowadzania samoocen</w:t>
      </w:r>
      <w:r w:rsidR="002A1506" w:rsidRPr="00F8595B">
        <w:rPr>
          <w:rFonts w:asciiTheme="majorHAnsi" w:hAnsiTheme="majorHAnsi" w:cstheme="majorHAnsi"/>
        </w:rPr>
        <w:t xml:space="preserve">, w szczególności </w:t>
      </w:r>
      <w:r w:rsidR="00C35A28" w:rsidRPr="00F8595B">
        <w:rPr>
          <w:rFonts w:asciiTheme="majorHAnsi" w:hAnsiTheme="majorHAnsi" w:cstheme="majorHAnsi"/>
        </w:rPr>
        <w:t xml:space="preserve">koordynuje </w:t>
      </w:r>
      <w:r w:rsidR="00BA3D0F" w:rsidRPr="00F8595B">
        <w:rPr>
          <w:rFonts w:asciiTheme="majorHAnsi" w:hAnsiTheme="majorHAnsi" w:cstheme="majorHAnsi"/>
        </w:rPr>
        <w:t xml:space="preserve">samoocenę kierowników funkcyjnych i zbiera wyniki tej samooceny, </w:t>
      </w:r>
      <w:r w:rsidR="00811BA5" w:rsidRPr="00F8595B">
        <w:rPr>
          <w:rFonts w:asciiTheme="majorHAnsi" w:hAnsiTheme="majorHAnsi" w:cstheme="majorHAnsi"/>
        </w:rPr>
        <w:t>może aktualizować</w:t>
      </w:r>
      <w:r w:rsidR="005A5696" w:rsidRPr="00F8595B">
        <w:rPr>
          <w:rFonts w:asciiTheme="majorHAnsi" w:hAnsiTheme="majorHAnsi" w:cstheme="majorHAnsi"/>
        </w:rPr>
        <w:t xml:space="preserve"> wzory </w:t>
      </w:r>
      <w:r w:rsidR="00011944" w:rsidRPr="00F8595B">
        <w:rPr>
          <w:rFonts w:asciiTheme="majorHAnsi" w:hAnsiTheme="majorHAnsi" w:cstheme="majorHAnsi"/>
        </w:rPr>
        <w:t>ankiet samoocen</w:t>
      </w:r>
      <w:r w:rsidR="00811BA5" w:rsidRPr="00F8595B">
        <w:rPr>
          <w:rFonts w:asciiTheme="majorHAnsi" w:hAnsiTheme="majorHAnsi" w:cstheme="majorHAnsi"/>
        </w:rPr>
        <w:t xml:space="preserve"> </w:t>
      </w:r>
      <w:r w:rsidR="002C1DEF" w:rsidRPr="00F8595B">
        <w:rPr>
          <w:rFonts w:asciiTheme="majorHAnsi" w:hAnsiTheme="majorHAnsi" w:cstheme="majorHAnsi"/>
        </w:rPr>
        <w:t>z załącznika nr 8 do Regulaminu</w:t>
      </w:r>
      <w:r w:rsidR="001B6560">
        <w:rPr>
          <w:rFonts w:asciiTheme="majorHAnsi" w:hAnsiTheme="majorHAnsi" w:cstheme="majorHAnsi"/>
        </w:rPr>
        <w:t>;</w:t>
      </w:r>
    </w:p>
    <w:p w14:paraId="715ABEC8" w14:textId="77777777" w:rsidR="004123B1" w:rsidRPr="001B6560" w:rsidRDefault="002A1506" w:rsidP="00B94009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1B6560">
        <w:rPr>
          <w:rFonts w:asciiTheme="majorHAnsi" w:hAnsiTheme="majorHAnsi" w:cstheme="majorHAnsi"/>
        </w:rPr>
        <w:t xml:space="preserve">sporządza </w:t>
      </w:r>
      <w:r w:rsidR="007F7619" w:rsidRPr="001B6560">
        <w:rPr>
          <w:rFonts w:asciiTheme="majorHAnsi" w:hAnsiTheme="majorHAnsi" w:cstheme="majorHAnsi"/>
        </w:rPr>
        <w:t>z</w:t>
      </w:r>
      <w:r w:rsidR="00811BA5" w:rsidRPr="001B6560">
        <w:rPr>
          <w:rFonts w:asciiTheme="majorHAnsi" w:hAnsiTheme="majorHAnsi" w:cstheme="majorHAnsi"/>
        </w:rPr>
        <w:t>biorczą informację o</w:t>
      </w:r>
      <w:r w:rsidR="0082560E" w:rsidRPr="001B6560">
        <w:rPr>
          <w:rFonts w:asciiTheme="majorHAnsi" w:hAnsiTheme="majorHAnsi" w:cstheme="majorHAnsi"/>
        </w:rPr>
        <w:t> </w:t>
      </w:r>
      <w:r w:rsidR="00811BA5" w:rsidRPr="001B6560">
        <w:rPr>
          <w:rFonts w:asciiTheme="majorHAnsi" w:hAnsiTheme="majorHAnsi" w:cstheme="majorHAnsi"/>
        </w:rPr>
        <w:t>stanie kontroli zarzą</w:t>
      </w:r>
      <w:r w:rsidR="00EE1996" w:rsidRPr="001B6560">
        <w:rPr>
          <w:rFonts w:asciiTheme="majorHAnsi" w:hAnsiTheme="majorHAnsi" w:cstheme="majorHAnsi"/>
        </w:rPr>
        <w:t>dczej</w:t>
      </w:r>
      <w:r w:rsidR="007F7619" w:rsidRPr="001B6560">
        <w:rPr>
          <w:rFonts w:asciiTheme="majorHAnsi" w:hAnsiTheme="majorHAnsi" w:cstheme="majorHAnsi"/>
        </w:rPr>
        <w:t xml:space="preserve"> w Gminie</w:t>
      </w:r>
      <w:r w:rsidR="001B6560" w:rsidRPr="001B6560">
        <w:rPr>
          <w:rFonts w:asciiTheme="majorHAnsi" w:hAnsiTheme="majorHAnsi" w:cstheme="majorHAnsi"/>
        </w:rPr>
        <w:t xml:space="preserve"> oraz </w:t>
      </w:r>
      <w:r w:rsidR="004123B1" w:rsidRPr="001B6560">
        <w:rPr>
          <w:rFonts w:asciiTheme="majorHAnsi" w:hAnsiTheme="majorHAnsi" w:cstheme="majorHAnsi"/>
        </w:rPr>
        <w:t>prz</w:t>
      </w:r>
      <w:r w:rsidR="001B6560">
        <w:rPr>
          <w:rFonts w:asciiTheme="majorHAnsi" w:hAnsiTheme="majorHAnsi" w:cstheme="majorHAnsi"/>
        </w:rPr>
        <w:t xml:space="preserve">edstawia </w:t>
      </w:r>
      <w:r w:rsidR="00BA4EA5" w:rsidRPr="001B6560">
        <w:rPr>
          <w:rFonts w:asciiTheme="majorHAnsi" w:hAnsiTheme="majorHAnsi" w:cstheme="majorHAnsi"/>
        </w:rPr>
        <w:t>Burmistr</w:t>
      </w:r>
      <w:r w:rsidR="001B6560">
        <w:rPr>
          <w:rFonts w:asciiTheme="majorHAnsi" w:hAnsiTheme="majorHAnsi" w:cstheme="majorHAnsi"/>
        </w:rPr>
        <w:t>zowi</w:t>
      </w:r>
      <w:r w:rsidR="00BA4EA5" w:rsidRPr="001B6560">
        <w:rPr>
          <w:rFonts w:asciiTheme="majorHAnsi" w:hAnsiTheme="majorHAnsi" w:cstheme="majorHAnsi"/>
        </w:rPr>
        <w:t xml:space="preserve"> </w:t>
      </w:r>
      <w:r w:rsidR="00A40313" w:rsidRPr="001B6560">
        <w:rPr>
          <w:rFonts w:asciiTheme="majorHAnsi" w:hAnsiTheme="majorHAnsi" w:cstheme="majorHAnsi"/>
        </w:rPr>
        <w:t xml:space="preserve">do podpisu </w:t>
      </w:r>
      <w:r w:rsidR="0080705C" w:rsidRPr="001B6560">
        <w:rPr>
          <w:rFonts w:asciiTheme="majorHAnsi" w:hAnsiTheme="majorHAnsi" w:cstheme="majorHAnsi"/>
        </w:rPr>
        <w:t>o</w:t>
      </w:r>
      <w:r w:rsidR="00811BA5" w:rsidRPr="001B6560">
        <w:rPr>
          <w:rFonts w:asciiTheme="majorHAnsi" w:hAnsiTheme="majorHAnsi" w:cstheme="majorHAnsi"/>
        </w:rPr>
        <w:t>świadczenie</w:t>
      </w:r>
      <w:r w:rsidR="004123B1" w:rsidRPr="001B6560">
        <w:rPr>
          <w:rFonts w:asciiTheme="majorHAnsi" w:hAnsiTheme="majorHAnsi" w:cstheme="majorHAnsi"/>
        </w:rPr>
        <w:t xml:space="preserve"> o stanie </w:t>
      </w:r>
      <w:r w:rsidR="00EE1996" w:rsidRPr="001B6560">
        <w:rPr>
          <w:rFonts w:asciiTheme="majorHAnsi" w:hAnsiTheme="majorHAnsi" w:cstheme="majorHAnsi"/>
        </w:rPr>
        <w:t>kontroli zarządczej za</w:t>
      </w:r>
      <w:r w:rsidR="0082560E" w:rsidRPr="001B6560">
        <w:rPr>
          <w:rFonts w:asciiTheme="majorHAnsi" w:hAnsiTheme="majorHAnsi" w:cstheme="majorHAnsi"/>
        </w:rPr>
        <w:t> </w:t>
      </w:r>
      <w:r w:rsidR="00EE1996" w:rsidRPr="001B6560">
        <w:rPr>
          <w:rFonts w:asciiTheme="majorHAnsi" w:hAnsiTheme="majorHAnsi" w:cstheme="majorHAnsi"/>
        </w:rPr>
        <w:t>dany rok, o</w:t>
      </w:r>
      <w:r w:rsidR="005A5696" w:rsidRPr="001B6560">
        <w:rPr>
          <w:rFonts w:asciiTheme="majorHAnsi" w:hAnsiTheme="majorHAnsi" w:cstheme="majorHAnsi"/>
        </w:rPr>
        <w:t> </w:t>
      </w:r>
      <w:r w:rsidR="00EE1996" w:rsidRPr="001B6560">
        <w:rPr>
          <w:rFonts w:asciiTheme="majorHAnsi" w:hAnsiTheme="majorHAnsi" w:cstheme="majorHAnsi"/>
        </w:rPr>
        <w:t xml:space="preserve"> który</w:t>
      </w:r>
      <w:r w:rsidR="001B6560">
        <w:rPr>
          <w:rFonts w:asciiTheme="majorHAnsi" w:hAnsiTheme="majorHAnsi" w:cstheme="majorHAnsi"/>
        </w:rPr>
        <w:t>ch</w:t>
      </w:r>
      <w:r w:rsidR="00EE1996" w:rsidRPr="001B6560">
        <w:rPr>
          <w:rFonts w:asciiTheme="majorHAnsi" w:hAnsiTheme="majorHAnsi" w:cstheme="majorHAnsi"/>
        </w:rPr>
        <w:t xml:space="preserve"> mowa w</w:t>
      </w:r>
      <w:r w:rsidR="00A42883" w:rsidRPr="001B6560">
        <w:rPr>
          <w:rFonts w:asciiTheme="majorHAnsi" w:hAnsiTheme="majorHAnsi" w:cstheme="majorHAnsi"/>
        </w:rPr>
        <w:t xml:space="preserve"> § 2</w:t>
      </w:r>
      <w:r w:rsidR="002856F1" w:rsidRPr="001B6560">
        <w:rPr>
          <w:rFonts w:asciiTheme="majorHAnsi" w:hAnsiTheme="majorHAnsi" w:cstheme="majorHAnsi"/>
        </w:rPr>
        <w:t>8</w:t>
      </w:r>
      <w:r w:rsidR="00A42883" w:rsidRPr="001B6560">
        <w:rPr>
          <w:rFonts w:asciiTheme="majorHAnsi" w:hAnsiTheme="majorHAnsi" w:cstheme="majorHAnsi"/>
        </w:rPr>
        <w:t xml:space="preserve"> ust. 3;</w:t>
      </w:r>
    </w:p>
    <w:p w14:paraId="4155E0AA" w14:textId="77777777" w:rsidR="00C31213" w:rsidRPr="00F8595B" w:rsidRDefault="002A1506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dba o</w:t>
      </w:r>
      <w:r w:rsidR="00C31213" w:rsidRPr="00F8595B">
        <w:rPr>
          <w:rFonts w:asciiTheme="majorHAnsi" w:hAnsiTheme="majorHAnsi" w:cstheme="majorHAnsi"/>
        </w:rPr>
        <w:t xml:space="preserve"> </w:t>
      </w:r>
      <w:r w:rsidR="00D30C44" w:rsidRPr="00F8595B">
        <w:rPr>
          <w:rFonts w:asciiTheme="majorHAnsi" w:hAnsiTheme="majorHAnsi" w:cstheme="majorHAnsi"/>
        </w:rPr>
        <w:t>zgodność</w:t>
      </w:r>
      <w:r w:rsidR="006A6075" w:rsidRPr="00F8595B">
        <w:rPr>
          <w:rFonts w:asciiTheme="majorHAnsi" w:hAnsiTheme="majorHAnsi" w:cstheme="majorHAnsi"/>
        </w:rPr>
        <w:t xml:space="preserve"> z przepisami prawa </w:t>
      </w:r>
      <w:r w:rsidRPr="00F8595B">
        <w:rPr>
          <w:rFonts w:asciiTheme="majorHAnsi" w:hAnsiTheme="majorHAnsi" w:cstheme="majorHAnsi"/>
        </w:rPr>
        <w:t>oraz</w:t>
      </w:r>
      <w:r w:rsidR="00C31213" w:rsidRPr="00F8595B">
        <w:rPr>
          <w:rFonts w:asciiTheme="majorHAnsi" w:hAnsiTheme="majorHAnsi" w:cstheme="majorHAnsi"/>
        </w:rPr>
        <w:t xml:space="preserve"> terminowość </w:t>
      </w:r>
      <w:r w:rsidR="00D30C44" w:rsidRPr="00F8595B">
        <w:rPr>
          <w:rFonts w:asciiTheme="majorHAnsi" w:hAnsiTheme="majorHAnsi" w:cstheme="majorHAnsi"/>
        </w:rPr>
        <w:t xml:space="preserve">dokumentowania </w:t>
      </w:r>
      <w:r w:rsidR="00C31213" w:rsidRPr="00F8595B">
        <w:rPr>
          <w:rFonts w:asciiTheme="majorHAnsi" w:hAnsiTheme="majorHAnsi" w:cstheme="majorHAnsi"/>
        </w:rPr>
        <w:t>sprawowania kontroli zarządczej przez kierowników</w:t>
      </w:r>
      <w:r w:rsidR="00925D19" w:rsidRPr="00F8595B">
        <w:rPr>
          <w:rFonts w:asciiTheme="majorHAnsi" w:hAnsiTheme="majorHAnsi" w:cstheme="majorHAnsi"/>
        </w:rPr>
        <w:t xml:space="preserve"> jednostek organizacyjnych i w razie p</w:t>
      </w:r>
      <w:r w:rsidR="00205C9B" w:rsidRPr="00F8595B">
        <w:rPr>
          <w:rFonts w:asciiTheme="majorHAnsi" w:hAnsiTheme="majorHAnsi" w:cstheme="majorHAnsi"/>
        </w:rPr>
        <w:t xml:space="preserve">otrzeby </w:t>
      </w:r>
      <w:r w:rsidR="00A47226" w:rsidRPr="00F8595B">
        <w:rPr>
          <w:rFonts w:asciiTheme="majorHAnsi" w:hAnsiTheme="majorHAnsi" w:cstheme="majorHAnsi"/>
        </w:rPr>
        <w:t>doradza w wyznaczaniu celów</w:t>
      </w:r>
      <w:r w:rsidR="00925D19" w:rsidRPr="00F8595B">
        <w:rPr>
          <w:rFonts w:asciiTheme="majorHAnsi" w:hAnsiTheme="majorHAnsi" w:cstheme="majorHAnsi"/>
        </w:rPr>
        <w:t>, zadań</w:t>
      </w:r>
      <w:r w:rsidR="00A47226" w:rsidRPr="00F8595B">
        <w:rPr>
          <w:rFonts w:asciiTheme="majorHAnsi" w:hAnsiTheme="majorHAnsi" w:cstheme="majorHAnsi"/>
        </w:rPr>
        <w:t xml:space="preserve"> oraz adekwatnych mierników</w:t>
      </w:r>
      <w:r w:rsidR="00C31213" w:rsidRPr="00F8595B">
        <w:rPr>
          <w:rFonts w:asciiTheme="majorHAnsi" w:hAnsiTheme="majorHAnsi" w:cstheme="majorHAnsi"/>
        </w:rPr>
        <w:t xml:space="preserve">; </w:t>
      </w:r>
    </w:p>
    <w:p w14:paraId="1698A3B7" w14:textId="77777777" w:rsidR="00BA4EA5" w:rsidRPr="00F8595B" w:rsidRDefault="00BD6562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inicjuje usprawnienia w </w:t>
      </w:r>
      <w:r w:rsidR="00BA4EA5" w:rsidRPr="00F8595B">
        <w:rPr>
          <w:rFonts w:asciiTheme="majorHAnsi" w:hAnsiTheme="majorHAnsi" w:cstheme="majorHAnsi"/>
        </w:rPr>
        <w:t>zasad</w:t>
      </w:r>
      <w:r w:rsidRPr="00F8595B">
        <w:rPr>
          <w:rFonts w:asciiTheme="majorHAnsi" w:hAnsiTheme="majorHAnsi" w:cstheme="majorHAnsi"/>
        </w:rPr>
        <w:t>ach</w:t>
      </w:r>
      <w:r w:rsidR="00BA4EA5" w:rsidRPr="00F8595B">
        <w:rPr>
          <w:rFonts w:asciiTheme="majorHAnsi" w:hAnsiTheme="majorHAnsi" w:cstheme="majorHAnsi"/>
        </w:rPr>
        <w:t xml:space="preserve"> sprawowania nadzoru właścicielskiego, </w:t>
      </w:r>
    </w:p>
    <w:p w14:paraId="78CD61AB" w14:textId="77777777" w:rsidR="00BA4EA5" w:rsidRPr="00F8595B" w:rsidRDefault="00BA4EA5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porozumieniu z kierownikiem Referatu Informatyki wyznacza </w:t>
      </w:r>
      <w:r w:rsidR="00811BA5" w:rsidRPr="00F8595B">
        <w:rPr>
          <w:rFonts w:asciiTheme="majorHAnsi" w:hAnsiTheme="majorHAnsi" w:cstheme="majorHAnsi"/>
        </w:rPr>
        <w:t xml:space="preserve">termin corocznego audytu </w:t>
      </w:r>
      <w:r w:rsidRPr="00F8595B">
        <w:rPr>
          <w:rFonts w:asciiTheme="majorHAnsi" w:hAnsiTheme="majorHAnsi" w:cstheme="majorHAnsi"/>
        </w:rPr>
        <w:t xml:space="preserve">systemów informatycznych </w:t>
      </w:r>
      <w:r w:rsidR="00D30C44" w:rsidRPr="00F8595B">
        <w:rPr>
          <w:rFonts w:asciiTheme="majorHAnsi" w:hAnsiTheme="majorHAnsi" w:cstheme="majorHAnsi"/>
        </w:rPr>
        <w:t>według standardów Krajowych Ram Interoperacyjności</w:t>
      </w:r>
      <w:r w:rsidR="00F275E2" w:rsidRPr="00F8595B">
        <w:rPr>
          <w:rFonts w:asciiTheme="majorHAnsi" w:hAnsiTheme="majorHAnsi" w:cstheme="majorHAnsi"/>
        </w:rPr>
        <w:t>, KRI</w:t>
      </w:r>
      <w:r w:rsidR="00A42883" w:rsidRPr="00F8595B">
        <w:rPr>
          <w:rFonts w:asciiTheme="majorHAnsi" w:hAnsiTheme="majorHAnsi" w:cstheme="majorHAnsi"/>
        </w:rPr>
        <w:t>;</w:t>
      </w:r>
    </w:p>
    <w:p w14:paraId="7A28D42E" w14:textId="77777777" w:rsidR="00996800" w:rsidRPr="00F8595B" w:rsidRDefault="003662F9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eastAsia="MS Mincho" w:hAnsiTheme="majorHAnsi" w:cstheme="majorHAnsi"/>
          <w:bCs/>
        </w:rPr>
        <w:t>inicjuje działania naprawcze</w:t>
      </w:r>
      <w:r w:rsidR="00C31213" w:rsidRPr="00F8595B">
        <w:rPr>
          <w:rFonts w:asciiTheme="majorHAnsi" w:hAnsiTheme="majorHAnsi" w:cstheme="majorHAnsi"/>
        </w:rPr>
        <w:t xml:space="preserve"> </w:t>
      </w:r>
      <w:r w:rsidR="004123B1" w:rsidRPr="00F8595B">
        <w:rPr>
          <w:rFonts w:asciiTheme="majorHAnsi" w:hAnsiTheme="majorHAnsi" w:cstheme="majorHAnsi"/>
        </w:rPr>
        <w:t xml:space="preserve">i proponuje </w:t>
      </w:r>
      <w:r w:rsidR="00C31213" w:rsidRPr="00F8595B">
        <w:rPr>
          <w:rFonts w:asciiTheme="majorHAnsi" w:hAnsiTheme="majorHAnsi" w:cstheme="majorHAnsi"/>
        </w:rPr>
        <w:t>usprawnienia w obrębie organizacji systemu kontroli zarządczej w Gminie,</w:t>
      </w:r>
      <w:r w:rsidR="00996800" w:rsidRPr="00F8595B">
        <w:rPr>
          <w:rFonts w:asciiTheme="majorHAnsi" w:hAnsiTheme="majorHAnsi" w:cstheme="majorHAnsi"/>
        </w:rPr>
        <w:t xml:space="preserve"> w szczególności dba o spójność dokumentacji wewnętrznej systemu kontroli zarządczej w tym: </w:t>
      </w:r>
      <w:r w:rsidR="00BC11CA" w:rsidRPr="00F8595B">
        <w:rPr>
          <w:rFonts w:asciiTheme="majorHAnsi" w:hAnsiTheme="majorHAnsi" w:cstheme="majorHAnsi"/>
        </w:rPr>
        <w:t xml:space="preserve">Regulaminu, </w:t>
      </w:r>
      <w:r w:rsidR="00996800" w:rsidRPr="00F8595B">
        <w:rPr>
          <w:rFonts w:asciiTheme="majorHAnsi" w:hAnsiTheme="majorHAnsi" w:cstheme="majorHAnsi"/>
        </w:rPr>
        <w:t xml:space="preserve">regulaminu organizacyjnego Urzędu, </w:t>
      </w:r>
      <w:r w:rsidR="00BC11CA" w:rsidRPr="00F8595B">
        <w:rPr>
          <w:rFonts w:asciiTheme="majorHAnsi" w:hAnsiTheme="majorHAnsi" w:cstheme="majorHAnsi"/>
        </w:rPr>
        <w:t xml:space="preserve">systemu </w:t>
      </w:r>
      <w:r w:rsidR="00996800" w:rsidRPr="00F8595B">
        <w:rPr>
          <w:rFonts w:asciiTheme="majorHAnsi" w:hAnsiTheme="majorHAnsi" w:cstheme="majorHAnsi"/>
        </w:rPr>
        <w:t>bezpieczeństwa informa</w:t>
      </w:r>
      <w:r w:rsidR="00BC11CA" w:rsidRPr="00F8595B">
        <w:rPr>
          <w:rFonts w:asciiTheme="majorHAnsi" w:hAnsiTheme="majorHAnsi" w:cstheme="majorHAnsi"/>
        </w:rPr>
        <w:t>cji</w:t>
      </w:r>
      <w:r w:rsidR="00996800" w:rsidRPr="00F8595B">
        <w:rPr>
          <w:rFonts w:asciiTheme="majorHAnsi" w:hAnsiTheme="majorHAnsi" w:cstheme="majorHAnsi"/>
        </w:rPr>
        <w:t>, polityki ochrony danych</w:t>
      </w:r>
      <w:r w:rsidR="008629F3" w:rsidRPr="00F8595B">
        <w:rPr>
          <w:rFonts w:asciiTheme="majorHAnsi" w:hAnsiTheme="majorHAnsi" w:cstheme="majorHAnsi"/>
        </w:rPr>
        <w:t>, planów działalności</w:t>
      </w:r>
      <w:r w:rsidR="00996800" w:rsidRPr="00F8595B">
        <w:rPr>
          <w:rFonts w:asciiTheme="majorHAnsi" w:hAnsiTheme="majorHAnsi" w:cstheme="majorHAnsi"/>
        </w:rPr>
        <w:t xml:space="preserve">; </w:t>
      </w:r>
    </w:p>
    <w:p w14:paraId="0B60DAAE" w14:textId="77777777" w:rsidR="0082717F" w:rsidRPr="00F8595B" w:rsidRDefault="0082717F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udziela wyjaśnień i wskazówek pracownikom, kierownikom, Burmistrzowi oraz przedstawicielom organów kontrolnych w zakresie zasad sprawowania kontroli zarządczej w Gminie;</w:t>
      </w:r>
    </w:p>
    <w:p w14:paraId="1DB20354" w14:textId="77777777" w:rsidR="00A42883" w:rsidRPr="00F8595B" w:rsidRDefault="004B60B1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może kontrolować</w:t>
      </w:r>
      <w:r w:rsidR="006878A5" w:rsidRPr="00F8595B">
        <w:rPr>
          <w:rFonts w:asciiTheme="majorHAnsi" w:hAnsiTheme="majorHAnsi" w:cstheme="majorHAnsi"/>
        </w:rPr>
        <w:t xml:space="preserve"> a także zlecać kontroli wewnę</w:t>
      </w:r>
      <w:r w:rsidR="003047EB" w:rsidRPr="00F8595B">
        <w:rPr>
          <w:rFonts w:asciiTheme="majorHAnsi" w:hAnsiTheme="majorHAnsi" w:cstheme="majorHAnsi"/>
        </w:rPr>
        <w:t xml:space="preserve">trznej przeprowadzenie </w:t>
      </w:r>
      <w:r w:rsidR="006878A5" w:rsidRPr="00F8595B">
        <w:rPr>
          <w:rFonts w:asciiTheme="majorHAnsi" w:hAnsiTheme="majorHAnsi" w:cstheme="majorHAnsi"/>
        </w:rPr>
        <w:t>kontroli w</w:t>
      </w:r>
      <w:r w:rsidR="00BB0536" w:rsidRPr="00F8595B">
        <w:rPr>
          <w:rFonts w:asciiTheme="majorHAnsi" w:hAnsiTheme="majorHAnsi" w:cstheme="majorHAnsi"/>
        </w:rPr>
        <w:t> </w:t>
      </w:r>
      <w:r w:rsidR="006878A5" w:rsidRPr="00F8595B">
        <w:rPr>
          <w:rFonts w:asciiTheme="majorHAnsi" w:hAnsiTheme="majorHAnsi" w:cstheme="majorHAnsi"/>
        </w:rPr>
        <w:t>zakresie</w:t>
      </w:r>
      <w:r w:rsidRPr="00F8595B">
        <w:rPr>
          <w:rFonts w:asciiTheme="majorHAnsi" w:hAnsiTheme="majorHAnsi" w:cstheme="majorHAnsi"/>
        </w:rPr>
        <w:t xml:space="preserve"> </w:t>
      </w:r>
      <w:r w:rsidR="006878A5" w:rsidRPr="00F8595B">
        <w:rPr>
          <w:rFonts w:asciiTheme="majorHAnsi" w:hAnsiTheme="majorHAnsi" w:cstheme="majorHAnsi"/>
        </w:rPr>
        <w:t xml:space="preserve">prawidłowości </w:t>
      </w:r>
      <w:r w:rsidRPr="00F8595B">
        <w:rPr>
          <w:rFonts w:asciiTheme="majorHAnsi" w:hAnsiTheme="majorHAnsi" w:cstheme="majorHAnsi"/>
        </w:rPr>
        <w:t>sprawowania kontroli zarządczej w Gminie</w:t>
      </w:r>
      <w:r w:rsidR="00A42883" w:rsidRPr="00F8595B">
        <w:rPr>
          <w:rFonts w:asciiTheme="majorHAnsi" w:hAnsiTheme="majorHAnsi" w:cstheme="majorHAnsi"/>
        </w:rPr>
        <w:t>;</w:t>
      </w:r>
    </w:p>
    <w:p w14:paraId="5136773F" w14:textId="77777777" w:rsidR="00A42883" w:rsidRPr="00F8595B" w:rsidRDefault="00A42883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może proponować audytorowi wewnętrznemu tematy z zakresu kontroli zarządczej do audytu;</w:t>
      </w:r>
    </w:p>
    <w:p w14:paraId="31897B89" w14:textId="77777777" w:rsidR="00A42883" w:rsidRPr="00F8595B" w:rsidRDefault="00A42883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organizuje zasady przepływu informacji w systemie kontroli zarządczej;</w:t>
      </w:r>
    </w:p>
    <w:p w14:paraId="025513D6" w14:textId="77777777" w:rsidR="00F83267" w:rsidRPr="00F8595B" w:rsidRDefault="00A42883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organizuje szkolenia dla kierowników i pracowników w zakresie kontroli zarządczej</w:t>
      </w:r>
      <w:r w:rsidR="00F83267" w:rsidRPr="00F8595B">
        <w:rPr>
          <w:rFonts w:asciiTheme="majorHAnsi" w:hAnsiTheme="majorHAnsi" w:cstheme="majorHAnsi"/>
        </w:rPr>
        <w:t>;</w:t>
      </w:r>
    </w:p>
    <w:p w14:paraId="14E69CC9" w14:textId="77777777" w:rsidR="00C31213" w:rsidRPr="00F8595B" w:rsidRDefault="00F83267" w:rsidP="00B0607D">
      <w:pPr>
        <w:pStyle w:val="Akapitzlist"/>
        <w:numPr>
          <w:ilvl w:val="0"/>
          <w:numId w:val="2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aktualizuje Regulamin.</w:t>
      </w:r>
    </w:p>
    <w:p w14:paraId="6E198CA8" w14:textId="77777777" w:rsidR="00ED68D7" w:rsidRPr="00F8595B" w:rsidRDefault="00E80DA5" w:rsidP="00B0607D">
      <w:pPr>
        <w:pStyle w:val="Akapitzlist"/>
        <w:numPr>
          <w:ilvl w:val="0"/>
          <w:numId w:val="47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>Upoważniony przez Burmistrza k</w:t>
      </w:r>
      <w:r w:rsidR="00ED68D7" w:rsidRPr="00F8595B">
        <w:rPr>
          <w:rFonts w:asciiTheme="majorHAnsi" w:hAnsiTheme="majorHAnsi" w:cstheme="majorHAnsi"/>
        </w:rPr>
        <w:t xml:space="preserve">ontroler wewnętrzny </w:t>
      </w:r>
      <w:r w:rsidR="000D570D" w:rsidRPr="00F8595B">
        <w:rPr>
          <w:rFonts w:asciiTheme="majorHAnsi" w:hAnsiTheme="majorHAnsi" w:cstheme="majorHAnsi"/>
        </w:rPr>
        <w:t>lub</w:t>
      </w:r>
      <w:r w:rsidR="00ED68D7" w:rsidRPr="00F8595B">
        <w:rPr>
          <w:rFonts w:asciiTheme="majorHAnsi" w:hAnsiTheme="majorHAnsi" w:cstheme="majorHAnsi"/>
        </w:rPr>
        <w:t xml:space="preserve"> audytor wewnętrzny mogą prowadzić kontrole oraz audyty </w:t>
      </w:r>
      <w:r w:rsidR="006542E9" w:rsidRPr="00F8595B">
        <w:rPr>
          <w:rFonts w:asciiTheme="majorHAnsi" w:hAnsiTheme="majorHAnsi" w:cstheme="majorHAnsi"/>
        </w:rPr>
        <w:t xml:space="preserve">w </w:t>
      </w:r>
      <w:r w:rsidR="00ED68D7" w:rsidRPr="00F8595B">
        <w:rPr>
          <w:rFonts w:asciiTheme="majorHAnsi" w:hAnsiTheme="majorHAnsi" w:cstheme="majorHAnsi"/>
        </w:rPr>
        <w:t>jednostkach organizacyjnych</w:t>
      </w:r>
      <w:r w:rsidR="006542E9" w:rsidRPr="00F8595B">
        <w:rPr>
          <w:rFonts w:asciiTheme="majorHAnsi" w:hAnsiTheme="majorHAnsi" w:cstheme="majorHAnsi"/>
        </w:rPr>
        <w:t xml:space="preserve"> Gminy</w:t>
      </w:r>
      <w:r w:rsidRPr="00F8595B">
        <w:rPr>
          <w:rFonts w:asciiTheme="majorHAnsi" w:hAnsiTheme="majorHAnsi" w:cstheme="majorHAnsi"/>
        </w:rPr>
        <w:t xml:space="preserve">, </w:t>
      </w:r>
      <w:r w:rsidR="00ED68D7" w:rsidRPr="00F8595B">
        <w:rPr>
          <w:rFonts w:asciiTheme="majorHAnsi" w:hAnsiTheme="majorHAnsi" w:cstheme="majorHAnsi"/>
        </w:rPr>
        <w:t xml:space="preserve">oceniać system kontroli zarządczej danej jednostki organizacyjnej Gminy </w:t>
      </w:r>
      <w:r w:rsidRPr="00F8595B">
        <w:rPr>
          <w:rFonts w:asciiTheme="majorHAnsi" w:hAnsiTheme="majorHAnsi" w:cstheme="majorHAnsi"/>
        </w:rPr>
        <w:t xml:space="preserve">oraz </w:t>
      </w:r>
      <w:r w:rsidR="00ED68D7" w:rsidRPr="00F8595B">
        <w:rPr>
          <w:rFonts w:asciiTheme="majorHAnsi" w:hAnsiTheme="majorHAnsi" w:cstheme="majorHAnsi"/>
        </w:rPr>
        <w:t>kontroli wewnętr</w:t>
      </w:r>
      <w:r w:rsidRPr="00F8595B">
        <w:rPr>
          <w:rFonts w:asciiTheme="majorHAnsi" w:hAnsiTheme="majorHAnsi" w:cstheme="majorHAnsi"/>
        </w:rPr>
        <w:t>znej w gminnej spółce komunalnej</w:t>
      </w:r>
      <w:r w:rsidR="00ED68D7" w:rsidRPr="00F8595B">
        <w:rPr>
          <w:rFonts w:asciiTheme="majorHAnsi" w:hAnsiTheme="majorHAnsi" w:cstheme="majorHAnsi"/>
        </w:rPr>
        <w:t>.</w:t>
      </w:r>
    </w:p>
    <w:p w14:paraId="6535FE5E" w14:textId="77777777" w:rsidR="00385AE0" w:rsidRPr="00F8595B" w:rsidRDefault="003E107C" w:rsidP="00B0607D">
      <w:pPr>
        <w:pStyle w:val="Akapitzlist"/>
        <w:numPr>
          <w:ilvl w:val="0"/>
          <w:numId w:val="47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  <w:bCs/>
        </w:rPr>
        <w:t xml:space="preserve">Zestawienie </w:t>
      </w:r>
      <w:r w:rsidR="009555E9" w:rsidRPr="00F8595B">
        <w:rPr>
          <w:rFonts w:asciiTheme="majorHAnsi" w:hAnsiTheme="majorHAnsi" w:cstheme="majorHAnsi"/>
          <w:bCs/>
        </w:rPr>
        <w:t xml:space="preserve">terminów i zakresów </w:t>
      </w:r>
      <w:r w:rsidRPr="00F8595B">
        <w:rPr>
          <w:rFonts w:asciiTheme="majorHAnsi" w:hAnsiTheme="majorHAnsi" w:cstheme="majorHAnsi"/>
          <w:bCs/>
        </w:rPr>
        <w:t>dotyczących r</w:t>
      </w:r>
      <w:r w:rsidR="0014446F" w:rsidRPr="00F8595B">
        <w:rPr>
          <w:rFonts w:asciiTheme="majorHAnsi" w:hAnsiTheme="majorHAnsi" w:cstheme="majorHAnsi"/>
          <w:bCs/>
        </w:rPr>
        <w:t>aportowania kontroli zarządczej w Gminie</w:t>
      </w:r>
      <w:r w:rsidR="0014446F" w:rsidRPr="00F8595B">
        <w:rPr>
          <w:rFonts w:asciiTheme="majorHAnsi" w:hAnsiTheme="majorHAnsi" w:cstheme="majorHAnsi"/>
        </w:rPr>
        <w:t xml:space="preserve"> </w:t>
      </w:r>
      <w:r w:rsidR="00385AE0" w:rsidRPr="00F8595B">
        <w:rPr>
          <w:rFonts w:asciiTheme="majorHAnsi" w:hAnsiTheme="majorHAnsi" w:cstheme="majorHAnsi"/>
        </w:rPr>
        <w:t xml:space="preserve">zawiera </w:t>
      </w:r>
      <w:r w:rsidR="00851C62" w:rsidRPr="00F8595B">
        <w:rPr>
          <w:rFonts w:asciiTheme="majorHAnsi" w:hAnsiTheme="majorHAnsi" w:cstheme="majorHAnsi"/>
        </w:rPr>
        <w:t>Z</w:t>
      </w:r>
      <w:r w:rsidR="00385AE0" w:rsidRPr="00F8595B">
        <w:rPr>
          <w:rFonts w:asciiTheme="majorHAnsi" w:hAnsiTheme="majorHAnsi" w:cstheme="majorHAnsi"/>
        </w:rPr>
        <w:t>ałącznik nr</w:t>
      </w:r>
      <w:r w:rsidR="0014446F" w:rsidRPr="00F8595B">
        <w:rPr>
          <w:rFonts w:asciiTheme="majorHAnsi" w:hAnsiTheme="majorHAnsi" w:cstheme="majorHAnsi"/>
        </w:rPr>
        <w:t xml:space="preserve"> </w:t>
      </w:r>
      <w:r w:rsidR="009555E9" w:rsidRPr="00F8595B">
        <w:rPr>
          <w:rFonts w:asciiTheme="majorHAnsi" w:hAnsiTheme="majorHAnsi" w:cstheme="majorHAnsi"/>
        </w:rPr>
        <w:t>2</w:t>
      </w:r>
      <w:r w:rsidR="00EA4016" w:rsidRPr="00F8595B">
        <w:rPr>
          <w:rFonts w:asciiTheme="majorHAnsi" w:hAnsiTheme="majorHAnsi" w:cstheme="majorHAnsi"/>
        </w:rPr>
        <w:t xml:space="preserve"> </w:t>
      </w:r>
      <w:r w:rsidR="009555E9" w:rsidRPr="00F8595B">
        <w:rPr>
          <w:rFonts w:asciiTheme="majorHAnsi" w:hAnsiTheme="majorHAnsi" w:cstheme="majorHAnsi"/>
        </w:rPr>
        <w:t xml:space="preserve">do </w:t>
      </w:r>
      <w:r w:rsidR="00EA4016" w:rsidRPr="00F8595B">
        <w:rPr>
          <w:rFonts w:asciiTheme="majorHAnsi" w:hAnsiTheme="majorHAnsi" w:cstheme="majorHAnsi"/>
        </w:rPr>
        <w:t>Regulaminu.</w:t>
      </w:r>
    </w:p>
    <w:p w14:paraId="636C475E" w14:textId="77777777" w:rsidR="004B4446" w:rsidRPr="00F8595B" w:rsidRDefault="00EA4016" w:rsidP="00B0607D">
      <w:pPr>
        <w:pStyle w:val="Akapitzlist"/>
        <w:numPr>
          <w:ilvl w:val="0"/>
          <w:numId w:val="47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Diagram przepływu</w:t>
      </w:r>
      <w:r w:rsidR="008E42B8" w:rsidRPr="00F8595B">
        <w:rPr>
          <w:rFonts w:asciiTheme="majorHAnsi" w:hAnsiTheme="majorHAnsi" w:cstheme="majorHAnsi"/>
        </w:rPr>
        <w:t xml:space="preserve"> rocznej</w:t>
      </w:r>
      <w:r w:rsidRPr="00F8595B">
        <w:rPr>
          <w:rFonts w:asciiTheme="majorHAnsi" w:hAnsiTheme="majorHAnsi" w:cstheme="majorHAnsi"/>
        </w:rPr>
        <w:t xml:space="preserve"> </w:t>
      </w:r>
      <w:r w:rsidR="008E42B8" w:rsidRPr="00F8595B">
        <w:rPr>
          <w:rFonts w:asciiTheme="majorHAnsi" w:hAnsiTheme="majorHAnsi" w:cstheme="majorHAnsi"/>
        </w:rPr>
        <w:t>dokumentacji</w:t>
      </w:r>
      <w:r w:rsidRPr="00F8595B">
        <w:rPr>
          <w:rFonts w:asciiTheme="majorHAnsi" w:hAnsiTheme="majorHAnsi" w:cstheme="majorHAnsi"/>
        </w:rPr>
        <w:t xml:space="preserve"> </w:t>
      </w:r>
      <w:r w:rsidR="008E42B8" w:rsidRPr="00F8595B">
        <w:rPr>
          <w:rFonts w:asciiTheme="majorHAnsi" w:hAnsiTheme="majorHAnsi" w:cstheme="majorHAnsi"/>
        </w:rPr>
        <w:t>kontroli</w:t>
      </w:r>
      <w:r w:rsidR="0014446F" w:rsidRPr="00F8595B">
        <w:rPr>
          <w:rFonts w:asciiTheme="majorHAnsi" w:hAnsiTheme="majorHAnsi" w:cstheme="majorHAnsi"/>
        </w:rPr>
        <w:t xml:space="preserve"> zarządczej w Gminie zawiera</w:t>
      </w:r>
      <w:r w:rsidRPr="00F8595B">
        <w:rPr>
          <w:rFonts w:asciiTheme="majorHAnsi" w:hAnsiTheme="majorHAnsi" w:cstheme="majorHAnsi"/>
        </w:rPr>
        <w:t xml:space="preserve"> </w:t>
      </w:r>
      <w:r w:rsidR="00851C62" w:rsidRPr="00F8595B">
        <w:rPr>
          <w:rFonts w:asciiTheme="majorHAnsi" w:hAnsiTheme="majorHAnsi" w:cstheme="majorHAnsi"/>
        </w:rPr>
        <w:t>Z</w:t>
      </w:r>
      <w:r w:rsidRPr="00F8595B">
        <w:rPr>
          <w:rFonts w:asciiTheme="majorHAnsi" w:hAnsiTheme="majorHAnsi" w:cstheme="majorHAnsi"/>
        </w:rPr>
        <w:t>ałącznik nr</w:t>
      </w:r>
      <w:r w:rsidR="005B12E1" w:rsidRPr="00F8595B">
        <w:rPr>
          <w:rFonts w:asciiTheme="majorHAnsi" w:hAnsiTheme="majorHAnsi" w:cstheme="majorHAnsi"/>
        </w:rPr>
        <w:t> </w:t>
      </w:r>
      <w:r w:rsidR="000158C1" w:rsidRPr="00F8595B">
        <w:rPr>
          <w:rFonts w:asciiTheme="majorHAnsi" w:hAnsiTheme="majorHAnsi" w:cstheme="majorHAnsi"/>
        </w:rPr>
        <w:t>3</w:t>
      </w:r>
      <w:r w:rsidRPr="00F8595B">
        <w:rPr>
          <w:rFonts w:asciiTheme="majorHAnsi" w:hAnsiTheme="majorHAnsi" w:cstheme="majorHAnsi"/>
        </w:rPr>
        <w:t xml:space="preserve"> </w:t>
      </w:r>
      <w:r w:rsidR="009555E9" w:rsidRPr="00F8595B">
        <w:rPr>
          <w:rFonts w:asciiTheme="majorHAnsi" w:hAnsiTheme="majorHAnsi" w:cstheme="majorHAnsi"/>
        </w:rPr>
        <w:t xml:space="preserve">do </w:t>
      </w:r>
      <w:r w:rsidRPr="00F8595B">
        <w:rPr>
          <w:rFonts w:asciiTheme="majorHAnsi" w:hAnsiTheme="majorHAnsi" w:cstheme="majorHAnsi"/>
        </w:rPr>
        <w:t xml:space="preserve">Regulaminu. </w:t>
      </w:r>
    </w:p>
    <w:p w14:paraId="4BFADE94" w14:textId="77777777" w:rsidR="003535AA" w:rsidRPr="00F8595B" w:rsidRDefault="003535AA" w:rsidP="003535AA">
      <w:pPr>
        <w:pStyle w:val="Akapitzlist"/>
        <w:spacing w:after="0" w:line="276" w:lineRule="auto"/>
        <w:ind w:left="567"/>
        <w:jc w:val="both"/>
        <w:rPr>
          <w:rFonts w:asciiTheme="majorHAnsi" w:hAnsiTheme="majorHAnsi" w:cstheme="majorHAnsi"/>
        </w:rPr>
      </w:pPr>
    </w:p>
    <w:p w14:paraId="7239B026" w14:textId="77777777" w:rsidR="00836C84" w:rsidRPr="00F8595B" w:rsidRDefault="00836C84" w:rsidP="00836C84">
      <w:pPr>
        <w:pStyle w:val="Akapitzlist"/>
        <w:spacing w:after="0" w:line="276" w:lineRule="auto"/>
        <w:ind w:left="567"/>
        <w:jc w:val="both"/>
        <w:rPr>
          <w:rFonts w:asciiTheme="majorHAnsi" w:hAnsiTheme="majorHAnsi" w:cstheme="majorHAnsi"/>
        </w:rPr>
      </w:pPr>
    </w:p>
    <w:p w14:paraId="2A27A096" w14:textId="77777777" w:rsidR="002F3B4D" w:rsidRPr="00F8595B" w:rsidRDefault="002D59E3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R</w:t>
      </w:r>
      <w:r w:rsidR="00323AE8" w:rsidRPr="00F8595B">
        <w:rPr>
          <w:rFonts w:asciiTheme="majorHAnsi" w:hAnsiTheme="majorHAnsi" w:cstheme="majorHAnsi"/>
          <w:b/>
        </w:rPr>
        <w:t>ozdział</w:t>
      </w:r>
      <w:r w:rsidRPr="00F8595B">
        <w:rPr>
          <w:rFonts w:asciiTheme="majorHAnsi" w:hAnsiTheme="majorHAnsi" w:cstheme="majorHAnsi"/>
          <w:b/>
        </w:rPr>
        <w:t xml:space="preserve"> </w:t>
      </w:r>
      <w:r w:rsidR="00323AE8" w:rsidRPr="00F8595B">
        <w:rPr>
          <w:rFonts w:asciiTheme="majorHAnsi" w:hAnsiTheme="majorHAnsi" w:cstheme="majorHAnsi"/>
          <w:b/>
        </w:rPr>
        <w:t>II</w:t>
      </w:r>
    </w:p>
    <w:p w14:paraId="4D485ADB" w14:textId="77777777" w:rsidR="001C104A" w:rsidRPr="00F8595B" w:rsidRDefault="001C104A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6BD25E85" w14:textId="77777777" w:rsidR="001C104A" w:rsidRPr="00F8595B" w:rsidRDefault="006605F1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Jednostki organizacyjne Gminy</w:t>
      </w:r>
    </w:p>
    <w:p w14:paraId="008101CA" w14:textId="77777777" w:rsidR="00A67874" w:rsidRPr="00F8595B" w:rsidRDefault="00A67874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702E6464" w14:textId="77777777" w:rsidR="001C104A" w:rsidRPr="00F8595B" w:rsidRDefault="001C104A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C759B0" w:rsidRPr="00F8595B">
        <w:rPr>
          <w:rFonts w:asciiTheme="majorHAnsi" w:hAnsiTheme="majorHAnsi" w:cstheme="majorHAnsi"/>
          <w:b/>
        </w:rPr>
        <w:t>7</w:t>
      </w:r>
    </w:p>
    <w:p w14:paraId="3ECE5182" w14:textId="77777777" w:rsidR="001C104A" w:rsidRPr="00F8595B" w:rsidRDefault="001C104A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C19ACF0" w14:textId="77777777" w:rsidR="001C104A" w:rsidRPr="00F8595B" w:rsidRDefault="006810F3" w:rsidP="00B0607D">
      <w:pPr>
        <w:pStyle w:val="Akapitzlist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Każdy kierownik </w:t>
      </w:r>
      <w:r w:rsidR="001C104A" w:rsidRPr="00F8595B">
        <w:rPr>
          <w:rFonts w:asciiTheme="majorHAnsi" w:hAnsiTheme="majorHAnsi" w:cstheme="majorHAnsi"/>
        </w:rPr>
        <w:t xml:space="preserve">jednostki organizacyjnej </w:t>
      </w:r>
      <w:r w:rsidR="00B107F4" w:rsidRPr="00F8595B">
        <w:rPr>
          <w:rFonts w:asciiTheme="majorHAnsi" w:hAnsiTheme="majorHAnsi" w:cstheme="majorHAnsi"/>
        </w:rPr>
        <w:t xml:space="preserve">Gminy </w:t>
      </w:r>
      <w:r w:rsidR="001C104A" w:rsidRPr="00F8595B">
        <w:rPr>
          <w:rFonts w:asciiTheme="majorHAnsi" w:hAnsiTheme="majorHAnsi" w:cstheme="majorHAnsi"/>
        </w:rPr>
        <w:t>zobowiązany jest</w:t>
      </w:r>
      <w:r w:rsidR="00B306F2" w:rsidRPr="00F8595B">
        <w:rPr>
          <w:rFonts w:asciiTheme="majorHAnsi" w:hAnsiTheme="majorHAnsi" w:cstheme="majorHAnsi"/>
        </w:rPr>
        <w:t xml:space="preserve"> do</w:t>
      </w:r>
      <w:r w:rsidR="00B107F4" w:rsidRPr="00F8595B">
        <w:rPr>
          <w:rFonts w:asciiTheme="majorHAnsi" w:hAnsiTheme="majorHAnsi" w:cstheme="majorHAnsi"/>
        </w:rPr>
        <w:t xml:space="preserve"> </w:t>
      </w:r>
      <w:r w:rsidR="001C104A" w:rsidRPr="00F8595B">
        <w:rPr>
          <w:rFonts w:asciiTheme="majorHAnsi" w:hAnsiTheme="majorHAnsi" w:cstheme="majorHAnsi"/>
        </w:rPr>
        <w:t>zorganizowania i</w:t>
      </w:r>
      <w:r w:rsidR="00CF550F" w:rsidRPr="00F8595B">
        <w:rPr>
          <w:rFonts w:asciiTheme="majorHAnsi" w:hAnsiTheme="majorHAnsi" w:cstheme="majorHAnsi"/>
        </w:rPr>
        <w:t> </w:t>
      </w:r>
      <w:r w:rsidR="001C104A" w:rsidRPr="00F8595B">
        <w:rPr>
          <w:rFonts w:asciiTheme="majorHAnsi" w:hAnsiTheme="majorHAnsi" w:cstheme="majorHAnsi"/>
        </w:rPr>
        <w:t>zapewnienia funkcjonowania adekwatnego, skutecznego i</w:t>
      </w:r>
      <w:r w:rsidR="005325CD" w:rsidRPr="00F8595B">
        <w:rPr>
          <w:rFonts w:asciiTheme="majorHAnsi" w:hAnsiTheme="majorHAnsi" w:cstheme="majorHAnsi"/>
        </w:rPr>
        <w:t> </w:t>
      </w:r>
      <w:r w:rsidR="001C104A" w:rsidRPr="00F8595B">
        <w:rPr>
          <w:rFonts w:asciiTheme="majorHAnsi" w:hAnsiTheme="majorHAnsi" w:cstheme="majorHAnsi"/>
        </w:rPr>
        <w:t>efektywnego systemu kontroli zarządczej w kierowanej przez siebie jednostce,</w:t>
      </w:r>
      <w:r w:rsidR="00B107F4" w:rsidRPr="00F8595B">
        <w:rPr>
          <w:rFonts w:asciiTheme="majorHAnsi" w:hAnsiTheme="majorHAnsi" w:cstheme="majorHAnsi"/>
        </w:rPr>
        <w:t xml:space="preserve"> tj.:</w:t>
      </w:r>
      <w:r w:rsidR="001C104A" w:rsidRPr="00F8595B">
        <w:rPr>
          <w:rFonts w:asciiTheme="majorHAnsi" w:hAnsiTheme="majorHAnsi" w:cstheme="majorHAnsi"/>
        </w:rPr>
        <w:t xml:space="preserve"> </w:t>
      </w:r>
    </w:p>
    <w:p w14:paraId="500C3C51" w14:textId="77777777" w:rsidR="00B107F4" w:rsidRPr="00F8595B" w:rsidRDefault="001C104A" w:rsidP="00B0607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opracowania i stałego aktualizowania</w:t>
      </w:r>
      <w:r w:rsidR="00B107F4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regulaminu</w:t>
      </w:r>
      <w:r w:rsidR="00D95B81" w:rsidRPr="00F8595B">
        <w:rPr>
          <w:rFonts w:asciiTheme="majorHAnsi" w:hAnsiTheme="majorHAnsi" w:cstheme="majorHAnsi"/>
        </w:rPr>
        <w:t xml:space="preserve"> (zasad)</w:t>
      </w:r>
      <w:r w:rsidRPr="00F8595B">
        <w:rPr>
          <w:rFonts w:asciiTheme="majorHAnsi" w:hAnsiTheme="majorHAnsi" w:cstheme="majorHAnsi"/>
        </w:rPr>
        <w:t xml:space="preserve"> organizacji i</w:t>
      </w:r>
      <w:r w:rsidR="00F57A7F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funkcjonowania </w:t>
      </w:r>
      <w:r w:rsidR="00B107F4" w:rsidRPr="00F8595B">
        <w:rPr>
          <w:rFonts w:asciiTheme="majorHAnsi" w:hAnsiTheme="majorHAnsi" w:cstheme="majorHAnsi"/>
        </w:rPr>
        <w:t xml:space="preserve">kontroli zarządczej w jednostce w tym zasad </w:t>
      </w:r>
      <w:r w:rsidR="00F57A7F" w:rsidRPr="00F8595B">
        <w:rPr>
          <w:rFonts w:asciiTheme="majorHAnsi" w:hAnsiTheme="majorHAnsi" w:cstheme="majorHAnsi"/>
        </w:rPr>
        <w:t xml:space="preserve">wyznaczania celów, mierników, zasad </w:t>
      </w:r>
      <w:r w:rsidR="00B107F4" w:rsidRPr="00F8595B">
        <w:rPr>
          <w:rFonts w:asciiTheme="majorHAnsi" w:hAnsiTheme="majorHAnsi" w:cstheme="majorHAnsi"/>
        </w:rPr>
        <w:t>zarządzania ryzykiem oraz przeprowadzania samoocen;</w:t>
      </w:r>
    </w:p>
    <w:p w14:paraId="0072D40F" w14:textId="77777777" w:rsidR="00B107F4" w:rsidRPr="00F8595B" w:rsidRDefault="00B107F4" w:rsidP="00B0607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co</w:t>
      </w:r>
      <w:r w:rsidR="001C104A" w:rsidRPr="00F8595B">
        <w:rPr>
          <w:rFonts w:asciiTheme="majorHAnsi" w:hAnsiTheme="majorHAnsi" w:cstheme="majorHAnsi"/>
        </w:rPr>
        <w:t>rocznego określania celów</w:t>
      </w:r>
      <w:r w:rsidRPr="00F8595B">
        <w:rPr>
          <w:rFonts w:asciiTheme="majorHAnsi" w:hAnsiTheme="majorHAnsi" w:cstheme="majorHAnsi"/>
        </w:rPr>
        <w:t xml:space="preserve"> oraz mierników </w:t>
      </w:r>
      <w:r w:rsidR="001C104A" w:rsidRPr="00F8595B">
        <w:rPr>
          <w:rFonts w:asciiTheme="majorHAnsi" w:hAnsiTheme="majorHAnsi" w:cstheme="majorHAnsi"/>
        </w:rPr>
        <w:t xml:space="preserve">ich </w:t>
      </w:r>
      <w:r w:rsidR="0008344D" w:rsidRPr="00F8595B">
        <w:rPr>
          <w:rFonts w:asciiTheme="majorHAnsi" w:hAnsiTheme="majorHAnsi" w:cstheme="majorHAnsi"/>
        </w:rPr>
        <w:t>realizacji (</w:t>
      </w:r>
      <w:proofErr w:type="spellStart"/>
      <w:r w:rsidR="0008344D" w:rsidRPr="00F8595B">
        <w:rPr>
          <w:rFonts w:asciiTheme="majorHAnsi" w:hAnsiTheme="majorHAnsi" w:cstheme="majorHAnsi"/>
        </w:rPr>
        <w:t>miernikowania</w:t>
      </w:r>
      <w:proofErr w:type="spellEnd"/>
      <w:r w:rsidR="00F57A7F" w:rsidRPr="00F8595B">
        <w:rPr>
          <w:rFonts w:asciiTheme="majorHAnsi" w:hAnsiTheme="majorHAnsi" w:cstheme="majorHAnsi"/>
        </w:rPr>
        <w:t>, monitorowania celów</w:t>
      </w:r>
      <w:r w:rsidR="0008344D" w:rsidRPr="00F8595B">
        <w:rPr>
          <w:rFonts w:asciiTheme="majorHAnsi" w:hAnsiTheme="majorHAnsi" w:cstheme="majorHAnsi"/>
        </w:rPr>
        <w:t>)</w:t>
      </w:r>
      <w:r w:rsidRPr="00F8595B">
        <w:rPr>
          <w:rFonts w:asciiTheme="majorHAnsi" w:hAnsiTheme="majorHAnsi" w:cstheme="majorHAnsi"/>
        </w:rPr>
        <w:t>;</w:t>
      </w:r>
      <w:r w:rsidR="001C104A" w:rsidRPr="00F8595B">
        <w:rPr>
          <w:rFonts w:asciiTheme="majorHAnsi" w:hAnsiTheme="majorHAnsi" w:cstheme="majorHAnsi"/>
        </w:rPr>
        <w:t xml:space="preserve"> </w:t>
      </w:r>
    </w:p>
    <w:p w14:paraId="503DF4C0" w14:textId="77777777" w:rsidR="00B107F4" w:rsidRPr="00F8595B" w:rsidRDefault="00B107F4" w:rsidP="00B0607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zarządzania ryzykiem</w:t>
      </w:r>
      <w:r w:rsidR="00F57A7F" w:rsidRPr="00F8595B">
        <w:rPr>
          <w:rFonts w:asciiTheme="majorHAnsi" w:hAnsiTheme="majorHAnsi" w:cstheme="majorHAnsi"/>
        </w:rPr>
        <w:t xml:space="preserve"> w ciągu roku</w:t>
      </w:r>
      <w:r w:rsidRPr="00F8595B">
        <w:rPr>
          <w:rFonts w:asciiTheme="majorHAnsi" w:hAnsiTheme="majorHAnsi" w:cstheme="majorHAnsi"/>
        </w:rPr>
        <w:t>;</w:t>
      </w:r>
    </w:p>
    <w:p w14:paraId="73E35785" w14:textId="77777777" w:rsidR="00B107F4" w:rsidRPr="00F8595B" w:rsidRDefault="00B107F4" w:rsidP="00B0607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corocznego </w:t>
      </w:r>
      <w:r w:rsidR="001C104A" w:rsidRPr="00F8595B">
        <w:rPr>
          <w:rFonts w:asciiTheme="majorHAnsi" w:hAnsiTheme="majorHAnsi" w:cstheme="majorHAnsi"/>
        </w:rPr>
        <w:t>przeprowadzania samoocen;</w:t>
      </w:r>
    </w:p>
    <w:p w14:paraId="73A17296" w14:textId="77777777" w:rsidR="00F57A7F" w:rsidRPr="00F8595B" w:rsidRDefault="00F57A7F" w:rsidP="00B0607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nadzorowaniu przestrzegania i stosowania przez pracowników regulaminów, zasad i</w:t>
      </w:r>
      <w:r w:rsidR="00BB0536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procedur wewnętrznych oraz prawidłowości powierzonych zadań w drodze określonych kontroli i sprawdzeń</w:t>
      </w:r>
      <w:r w:rsidR="0038357E" w:rsidRPr="00F8595B">
        <w:rPr>
          <w:rFonts w:asciiTheme="majorHAnsi" w:hAnsiTheme="majorHAnsi" w:cstheme="majorHAnsi"/>
        </w:rPr>
        <w:t>, organizacji cyklicznych spotkań z pracownikami w celu omówienia</w:t>
      </w:r>
      <w:r w:rsidR="009E261B" w:rsidRPr="00F8595B">
        <w:rPr>
          <w:rFonts w:asciiTheme="majorHAnsi" w:hAnsiTheme="majorHAnsi" w:cstheme="majorHAnsi"/>
        </w:rPr>
        <w:t xml:space="preserve"> wyznaczonych planów,</w:t>
      </w:r>
      <w:r w:rsidR="0038357E" w:rsidRPr="00F8595B">
        <w:rPr>
          <w:rFonts w:asciiTheme="majorHAnsi" w:hAnsiTheme="majorHAnsi" w:cstheme="majorHAnsi"/>
        </w:rPr>
        <w:t xml:space="preserve"> zaawansowania zadań i potencjalnych </w:t>
      </w:r>
      <w:proofErr w:type="spellStart"/>
      <w:r w:rsidR="0038357E" w:rsidRPr="00F8595B">
        <w:rPr>
          <w:rFonts w:asciiTheme="majorHAnsi" w:hAnsiTheme="majorHAnsi" w:cstheme="majorHAnsi"/>
        </w:rPr>
        <w:t>ryzyk</w:t>
      </w:r>
      <w:proofErr w:type="spellEnd"/>
      <w:r w:rsidRPr="00F8595B">
        <w:rPr>
          <w:rFonts w:asciiTheme="majorHAnsi" w:hAnsiTheme="majorHAnsi" w:cstheme="majorHAnsi"/>
        </w:rPr>
        <w:t>;</w:t>
      </w:r>
    </w:p>
    <w:p w14:paraId="13B5ECA4" w14:textId="77777777" w:rsidR="00F57A7F" w:rsidRPr="00F8595B" w:rsidRDefault="00F57A7F" w:rsidP="00B0607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przeszkalaniu pracowników i dbałości o zrozumienie przez pracowników zadań i czynności, które wykonują;</w:t>
      </w:r>
    </w:p>
    <w:p w14:paraId="454404B4" w14:textId="77777777" w:rsidR="00AA7001" w:rsidRPr="00F8595B" w:rsidRDefault="00AA7001" w:rsidP="00B0607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proponowaniu i wdrażaniu ulepszeń w sposobie prowadzenia spraw przez jednostkę</w:t>
      </w:r>
      <w:r w:rsidR="009E261B" w:rsidRPr="00F8595B">
        <w:rPr>
          <w:rFonts w:asciiTheme="majorHAnsi" w:hAnsiTheme="majorHAnsi" w:cstheme="majorHAnsi"/>
        </w:rPr>
        <w:t xml:space="preserve"> (np. proponowaniu instrukcji, procedur, wzorów)</w:t>
      </w:r>
      <w:r w:rsidRPr="00F8595B">
        <w:rPr>
          <w:rFonts w:asciiTheme="majorHAnsi" w:hAnsiTheme="majorHAnsi" w:cstheme="majorHAnsi"/>
        </w:rPr>
        <w:t>;</w:t>
      </w:r>
    </w:p>
    <w:p w14:paraId="5D753EE9" w14:textId="77777777" w:rsidR="00F57A7F" w:rsidRPr="00F8595B" w:rsidRDefault="00F57A7F" w:rsidP="00B0607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dokumentowaniu sprawowania kontroli zarządczej w jednostce zgodnie z Regulaminem;</w:t>
      </w:r>
    </w:p>
    <w:p w14:paraId="75FB6275" w14:textId="77777777" w:rsidR="00867DBA" w:rsidRPr="00F8595B" w:rsidRDefault="00F57A7F" w:rsidP="00B0607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przechowywania dokumentacji dotyczącej sprawowania kontroli zarządczej</w:t>
      </w:r>
      <w:r w:rsidR="00047E8F" w:rsidRPr="00F8595B">
        <w:rPr>
          <w:rFonts w:asciiTheme="majorHAnsi" w:hAnsiTheme="majorHAnsi" w:cstheme="majorHAnsi"/>
        </w:rPr>
        <w:t xml:space="preserve"> oraz właściwego jej oznaczania (JRWA)</w:t>
      </w:r>
      <w:r w:rsidRPr="00F8595B">
        <w:rPr>
          <w:rFonts w:asciiTheme="majorHAnsi" w:hAnsiTheme="majorHAnsi" w:cstheme="majorHAnsi"/>
        </w:rPr>
        <w:t>.</w:t>
      </w:r>
    </w:p>
    <w:p w14:paraId="47FD1F56" w14:textId="77777777" w:rsidR="00D95B81" w:rsidRPr="00F8595B" w:rsidRDefault="00D95B81" w:rsidP="00B0607D">
      <w:pPr>
        <w:pStyle w:val="Akapitzlist"/>
        <w:numPr>
          <w:ilvl w:val="0"/>
          <w:numId w:val="22"/>
        </w:numPr>
        <w:tabs>
          <w:tab w:val="left" w:pos="567"/>
          <w:tab w:val="left" w:pos="993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Dokumentacja dotycząca sprawowania kontroli zarządczej, o której mowa powyżej, obejmuje w</w:t>
      </w:r>
      <w:r w:rsidR="00BB0536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szczególności:</w:t>
      </w:r>
    </w:p>
    <w:p w14:paraId="54A7F165" w14:textId="77777777" w:rsidR="00531360" w:rsidRPr="00F8595B" w:rsidRDefault="00D95B81" w:rsidP="00D9019D">
      <w:pPr>
        <w:pStyle w:val="Akapitzlist"/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regulamin organizacji i funkcjonowania kontroli zarządczej w jednostce</w:t>
      </w:r>
      <w:r w:rsidR="00797B51" w:rsidRPr="00F8595B">
        <w:rPr>
          <w:rFonts w:asciiTheme="majorHAnsi" w:hAnsiTheme="majorHAnsi" w:cstheme="majorHAnsi"/>
        </w:rPr>
        <w:t xml:space="preserve"> (regulamin kontroli zarządczej)</w:t>
      </w:r>
      <w:r w:rsidRPr="00F8595B">
        <w:rPr>
          <w:rFonts w:asciiTheme="majorHAnsi" w:hAnsiTheme="majorHAnsi" w:cstheme="majorHAnsi"/>
        </w:rPr>
        <w:t xml:space="preserve">, </w:t>
      </w:r>
    </w:p>
    <w:p w14:paraId="49E490A6" w14:textId="77777777" w:rsidR="00CF550F" w:rsidRPr="00F8595B" w:rsidRDefault="000051A7" w:rsidP="00D9019D">
      <w:pPr>
        <w:pStyle w:val="Akapitzlist"/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roczne plany działalności, </w:t>
      </w:r>
    </w:p>
    <w:p w14:paraId="608E0BCA" w14:textId="77777777" w:rsidR="00531360" w:rsidRPr="00F8595B" w:rsidRDefault="000051A7" w:rsidP="00B0607D">
      <w:pPr>
        <w:pStyle w:val="Akapitzlist"/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roczne</w:t>
      </w:r>
      <w:r w:rsidR="00BC5FC9" w:rsidRPr="00F8595B">
        <w:rPr>
          <w:rFonts w:asciiTheme="majorHAnsi" w:hAnsiTheme="majorHAnsi" w:cstheme="majorHAnsi"/>
        </w:rPr>
        <w:t xml:space="preserve"> sprawozdania</w:t>
      </w:r>
      <w:r w:rsidR="00531360" w:rsidRPr="00F8595B">
        <w:rPr>
          <w:rFonts w:asciiTheme="majorHAnsi" w:hAnsiTheme="majorHAnsi" w:cstheme="majorHAnsi"/>
        </w:rPr>
        <w:t xml:space="preserve"> z realizacji planów działalności,</w:t>
      </w:r>
    </w:p>
    <w:p w14:paraId="44673C45" w14:textId="77777777" w:rsidR="000051A7" w:rsidRPr="00F8595B" w:rsidRDefault="00531360" w:rsidP="00B0607D">
      <w:pPr>
        <w:pStyle w:val="Akapitzlist"/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dokumentację zarządzania  ryzkiem w jednostce: rejestry ryzyka oraz </w:t>
      </w:r>
      <w:r w:rsidR="000051A7" w:rsidRPr="00F8595B">
        <w:rPr>
          <w:rFonts w:asciiTheme="majorHAnsi" w:hAnsiTheme="majorHAnsi" w:cstheme="majorHAnsi"/>
        </w:rPr>
        <w:t xml:space="preserve"> </w:t>
      </w:r>
      <w:r w:rsidR="007363AA" w:rsidRPr="00F8595B">
        <w:rPr>
          <w:rFonts w:asciiTheme="majorHAnsi" w:hAnsiTheme="majorHAnsi" w:cstheme="majorHAnsi"/>
        </w:rPr>
        <w:t>raport</w:t>
      </w:r>
      <w:r w:rsidR="00CF550F" w:rsidRPr="00F8595B">
        <w:rPr>
          <w:rFonts w:asciiTheme="majorHAnsi" w:hAnsiTheme="majorHAnsi" w:cstheme="majorHAnsi"/>
        </w:rPr>
        <w:t>y</w:t>
      </w:r>
      <w:r w:rsidR="007363AA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z</w:t>
      </w:r>
      <w:r w:rsidR="003A07E6" w:rsidRPr="00F8595B">
        <w:rPr>
          <w:rFonts w:asciiTheme="majorHAnsi" w:hAnsiTheme="majorHAnsi" w:cstheme="majorHAnsi"/>
        </w:rPr>
        <w:t> z</w:t>
      </w:r>
      <w:r w:rsidR="007363AA" w:rsidRPr="00F8595B">
        <w:rPr>
          <w:rFonts w:asciiTheme="majorHAnsi" w:hAnsiTheme="majorHAnsi" w:cstheme="majorHAnsi"/>
        </w:rPr>
        <w:t xml:space="preserve">arządzania </w:t>
      </w:r>
      <w:r w:rsidR="000051A7" w:rsidRPr="00F8595B">
        <w:rPr>
          <w:rFonts w:asciiTheme="majorHAnsi" w:hAnsiTheme="majorHAnsi" w:cstheme="majorHAnsi"/>
        </w:rPr>
        <w:t>ryzykiem w jednostce</w:t>
      </w:r>
      <w:r w:rsidR="0003166B" w:rsidRPr="00F8595B">
        <w:rPr>
          <w:rFonts w:asciiTheme="majorHAnsi" w:hAnsiTheme="majorHAnsi" w:cstheme="majorHAnsi"/>
        </w:rPr>
        <w:t>;</w:t>
      </w:r>
    </w:p>
    <w:p w14:paraId="477FEE85" w14:textId="77777777" w:rsidR="000051A7" w:rsidRPr="00F8595B" w:rsidRDefault="000051A7" w:rsidP="00B0607D">
      <w:pPr>
        <w:pStyle w:val="Akapitzlist"/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>dokumentacj</w:t>
      </w:r>
      <w:r w:rsidR="00B107F4" w:rsidRPr="00F8595B">
        <w:rPr>
          <w:rFonts w:asciiTheme="majorHAnsi" w:hAnsiTheme="majorHAnsi" w:cstheme="majorHAnsi"/>
        </w:rPr>
        <w:t>ę</w:t>
      </w:r>
      <w:r w:rsidRPr="00F8595B">
        <w:rPr>
          <w:rFonts w:asciiTheme="majorHAnsi" w:hAnsiTheme="majorHAnsi" w:cstheme="majorHAnsi"/>
        </w:rPr>
        <w:t xml:space="preserve"> przeprowadzania rocznego procesu samoocen wraz z</w:t>
      </w:r>
      <w:r w:rsidR="005325CD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podsumowaniem wyników</w:t>
      </w:r>
      <w:r w:rsidR="00CF550F" w:rsidRPr="00F8595B">
        <w:rPr>
          <w:rFonts w:asciiTheme="majorHAnsi" w:hAnsiTheme="majorHAnsi" w:cstheme="majorHAnsi"/>
        </w:rPr>
        <w:t>;</w:t>
      </w:r>
    </w:p>
    <w:p w14:paraId="11EE3AC9" w14:textId="77777777" w:rsidR="001271E6" w:rsidRPr="00F8595B" w:rsidRDefault="00CF550F" w:rsidP="00B0607D">
      <w:pPr>
        <w:pStyle w:val="Akapitzlist"/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roczne oświadczenia lub </w:t>
      </w:r>
      <w:r w:rsidR="007363AA" w:rsidRPr="00F8595B">
        <w:rPr>
          <w:rFonts w:asciiTheme="majorHAnsi" w:hAnsiTheme="majorHAnsi" w:cstheme="majorHAnsi"/>
        </w:rPr>
        <w:t>informacj</w:t>
      </w:r>
      <w:r w:rsidRPr="00F8595B">
        <w:rPr>
          <w:rFonts w:asciiTheme="majorHAnsi" w:hAnsiTheme="majorHAnsi" w:cstheme="majorHAnsi"/>
        </w:rPr>
        <w:t>e</w:t>
      </w:r>
      <w:r w:rsidR="000051A7" w:rsidRPr="00F8595B">
        <w:rPr>
          <w:rFonts w:asciiTheme="majorHAnsi" w:hAnsiTheme="majorHAnsi" w:cstheme="majorHAnsi"/>
        </w:rPr>
        <w:t xml:space="preserve"> o stanie kontroli zarządczej w jednostce</w:t>
      </w:r>
      <w:r w:rsidR="0003166B" w:rsidRPr="00F8595B">
        <w:rPr>
          <w:rFonts w:asciiTheme="majorHAnsi" w:hAnsiTheme="majorHAnsi" w:cstheme="majorHAnsi"/>
        </w:rPr>
        <w:t>;</w:t>
      </w:r>
    </w:p>
    <w:p w14:paraId="7B51FC05" w14:textId="77777777" w:rsidR="00D132BC" w:rsidRPr="00F8595B" w:rsidRDefault="007363AA" w:rsidP="00B0607D">
      <w:pPr>
        <w:pStyle w:val="Akapitzlist"/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istotną dla realizacji zadań </w:t>
      </w:r>
      <w:r w:rsidR="009E261B" w:rsidRPr="00F8595B">
        <w:rPr>
          <w:rFonts w:asciiTheme="majorHAnsi" w:hAnsiTheme="majorHAnsi" w:cstheme="majorHAnsi"/>
        </w:rPr>
        <w:t xml:space="preserve">i zarządzania ryzykiem </w:t>
      </w:r>
      <w:r w:rsidR="00D132BC" w:rsidRPr="00F8595B">
        <w:rPr>
          <w:rFonts w:asciiTheme="majorHAnsi" w:hAnsiTheme="majorHAnsi" w:cstheme="majorHAnsi"/>
        </w:rPr>
        <w:t>dokumentację</w:t>
      </w:r>
      <w:r w:rsidR="009E261B" w:rsidRPr="00F8595B">
        <w:rPr>
          <w:rFonts w:asciiTheme="majorHAnsi" w:hAnsiTheme="majorHAnsi" w:cstheme="majorHAnsi"/>
        </w:rPr>
        <w:t xml:space="preserve"> stosowanych mechanizmów kontrolnych ograniczających ryzyka, </w:t>
      </w:r>
      <w:r w:rsidR="00F13C32" w:rsidRPr="00F8595B">
        <w:rPr>
          <w:rFonts w:asciiTheme="majorHAnsi" w:hAnsiTheme="majorHAnsi" w:cstheme="majorHAnsi"/>
        </w:rPr>
        <w:t xml:space="preserve">np. </w:t>
      </w:r>
      <w:r w:rsidR="009E261B" w:rsidRPr="00F8595B">
        <w:rPr>
          <w:rFonts w:asciiTheme="majorHAnsi" w:hAnsiTheme="majorHAnsi" w:cstheme="majorHAnsi"/>
        </w:rPr>
        <w:t>wykazy</w:t>
      </w:r>
      <w:r w:rsidR="00A2193B" w:rsidRPr="00F8595B">
        <w:rPr>
          <w:rFonts w:asciiTheme="majorHAnsi" w:hAnsiTheme="majorHAnsi" w:cstheme="majorHAnsi"/>
        </w:rPr>
        <w:t>, listy</w:t>
      </w:r>
      <w:r w:rsidR="009E261B" w:rsidRPr="00F8595B">
        <w:rPr>
          <w:rFonts w:asciiTheme="majorHAnsi" w:hAnsiTheme="majorHAnsi" w:cstheme="majorHAnsi"/>
        </w:rPr>
        <w:t xml:space="preserve"> wewnętrznych instrukcji, zasad, procedur</w:t>
      </w:r>
      <w:r w:rsidR="003A07E6" w:rsidRPr="00F8595B">
        <w:rPr>
          <w:rFonts w:asciiTheme="majorHAnsi" w:hAnsiTheme="majorHAnsi" w:cstheme="majorHAnsi"/>
        </w:rPr>
        <w:t xml:space="preserve">, </w:t>
      </w:r>
      <w:r w:rsidR="00A2193B" w:rsidRPr="00F8595B">
        <w:rPr>
          <w:rFonts w:asciiTheme="majorHAnsi" w:hAnsiTheme="majorHAnsi" w:cstheme="majorHAnsi"/>
        </w:rPr>
        <w:t xml:space="preserve">w szczególności dotyczących zabezpieczeń przed naruszeniem dyscypliny finansów publicznych </w:t>
      </w:r>
      <w:r w:rsidR="003A07E6" w:rsidRPr="00F8595B">
        <w:rPr>
          <w:rFonts w:asciiTheme="majorHAnsi" w:hAnsiTheme="majorHAnsi" w:cstheme="majorHAnsi"/>
        </w:rPr>
        <w:t>etc.</w:t>
      </w:r>
      <w:r w:rsidR="009E261B" w:rsidRPr="00F8595B">
        <w:rPr>
          <w:rFonts w:asciiTheme="majorHAnsi" w:hAnsiTheme="majorHAnsi" w:cstheme="majorHAnsi"/>
        </w:rPr>
        <w:t xml:space="preserve"> oraz – wynikając</w:t>
      </w:r>
      <w:r w:rsidR="003A07E6" w:rsidRPr="00F8595B">
        <w:rPr>
          <w:rFonts w:asciiTheme="majorHAnsi" w:hAnsiTheme="majorHAnsi" w:cstheme="majorHAnsi"/>
        </w:rPr>
        <w:t>e</w:t>
      </w:r>
      <w:r w:rsidR="009E261B" w:rsidRPr="00F8595B">
        <w:rPr>
          <w:rFonts w:asciiTheme="majorHAnsi" w:hAnsiTheme="majorHAnsi" w:cstheme="majorHAnsi"/>
        </w:rPr>
        <w:t xml:space="preserve"> z nich i powszechnych przepisów prawa - sporządzan</w:t>
      </w:r>
      <w:r w:rsidR="003A07E6" w:rsidRPr="00F8595B">
        <w:rPr>
          <w:rFonts w:asciiTheme="majorHAnsi" w:hAnsiTheme="majorHAnsi" w:cstheme="majorHAnsi"/>
        </w:rPr>
        <w:t>e</w:t>
      </w:r>
      <w:r w:rsidR="009E261B" w:rsidRPr="00F8595B">
        <w:rPr>
          <w:rFonts w:asciiTheme="majorHAnsi" w:hAnsiTheme="majorHAnsi" w:cstheme="majorHAnsi"/>
        </w:rPr>
        <w:t xml:space="preserve"> w ciągu roku dowod</w:t>
      </w:r>
      <w:r w:rsidR="003A07E6" w:rsidRPr="00F8595B">
        <w:rPr>
          <w:rFonts w:asciiTheme="majorHAnsi" w:hAnsiTheme="majorHAnsi" w:cstheme="majorHAnsi"/>
        </w:rPr>
        <w:t>y</w:t>
      </w:r>
      <w:r w:rsidR="009E261B" w:rsidRPr="00F8595B">
        <w:rPr>
          <w:rFonts w:asciiTheme="majorHAnsi" w:hAnsiTheme="majorHAnsi" w:cstheme="majorHAnsi"/>
        </w:rPr>
        <w:t xml:space="preserve"> sprawowania bieżącego nadzoru i kontroli np. </w:t>
      </w:r>
      <w:r w:rsidR="00F13C32" w:rsidRPr="00F8595B">
        <w:rPr>
          <w:rFonts w:asciiTheme="majorHAnsi" w:hAnsiTheme="majorHAnsi" w:cstheme="majorHAnsi"/>
        </w:rPr>
        <w:t>zestawie</w:t>
      </w:r>
      <w:r w:rsidR="003A07E6" w:rsidRPr="00F8595B">
        <w:rPr>
          <w:rFonts w:asciiTheme="majorHAnsi" w:hAnsiTheme="majorHAnsi" w:cstheme="majorHAnsi"/>
        </w:rPr>
        <w:t>nia</w:t>
      </w:r>
      <w:r w:rsidR="00F13C32" w:rsidRPr="00F8595B">
        <w:rPr>
          <w:rFonts w:asciiTheme="majorHAnsi" w:hAnsiTheme="majorHAnsi" w:cstheme="majorHAnsi"/>
        </w:rPr>
        <w:t xml:space="preserve">, raporty z systemów komputerowych, </w:t>
      </w:r>
      <w:r w:rsidR="009E261B" w:rsidRPr="00F8595B">
        <w:rPr>
          <w:rFonts w:asciiTheme="majorHAnsi" w:hAnsiTheme="majorHAnsi" w:cstheme="majorHAnsi"/>
        </w:rPr>
        <w:t>harmonogram</w:t>
      </w:r>
      <w:r w:rsidR="003A07E6" w:rsidRPr="00F8595B">
        <w:rPr>
          <w:rFonts w:asciiTheme="majorHAnsi" w:hAnsiTheme="majorHAnsi" w:cstheme="majorHAnsi"/>
        </w:rPr>
        <w:t>y</w:t>
      </w:r>
      <w:r w:rsidR="009E261B" w:rsidRPr="00F8595B">
        <w:rPr>
          <w:rFonts w:asciiTheme="majorHAnsi" w:hAnsiTheme="majorHAnsi" w:cstheme="majorHAnsi"/>
        </w:rPr>
        <w:t>, tabel</w:t>
      </w:r>
      <w:r w:rsidR="003A07E6" w:rsidRPr="00F8595B">
        <w:rPr>
          <w:rFonts w:asciiTheme="majorHAnsi" w:hAnsiTheme="majorHAnsi" w:cstheme="majorHAnsi"/>
        </w:rPr>
        <w:t>e</w:t>
      </w:r>
      <w:r w:rsidR="009E261B" w:rsidRPr="00F8595B">
        <w:rPr>
          <w:rFonts w:asciiTheme="majorHAnsi" w:hAnsiTheme="majorHAnsi" w:cstheme="majorHAnsi"/>
        </w:rPr>
        <w:t xml:space="preserve"> </w:t>
      </w:r>
      <w:proofErr w:type="spellStart"/>
      <w:r w:rsidR="009E261B" w:rsidRPr="00F8595B">
        <w:rPr>
          <w:rFonts w:asciiTheme="majorHAnsi" w:hAnsiTheme="majorHAnsi" w:cstheme="majorHAnsi"/>
        </w:rPr>
        <w:t>excel</w:t>
      </w:r>
      <w:proofErr w:type="spellEnd"/>
      <w:r w:rsidR="009E261B" w:rsidRPr="00F8595B">
        <w:rPr>
          <w:rFonts w:asciiTheme="majorHAnsi" w:hAnsiTheme="majorHAnsi" w:cstheme="majorHAnsi"/>
        </w:rPr>
        <w:t>,</w:t>
      </w:r>
      <w:r w:rsidR="00CF550F" w:rsidRPr="00F8595B">
        <w:rPr>
          <w:rFonts w:asciiTheme="majorHAnsi" w:hAnsiTheme="majorHAnsi" w:cstheme="majorHAnsi"/>
        </w:rPr>
        <w:t xml:space="preserve"> </w:t>
      </w:r>
      <w:r w:rsidR="00F13C32" w:rsidRPr="00F8595B">
        <w:rPr>
          <w:rFonts w:asciiTheme="majorHAnsi" w:hAnsiTheme="majorHAnsi" w:cstheme="majorHAnsi"/>
        </w:rPr>
        <w:t xml:space="preserve">które </w:t>
      </w:r>
      <w:r w:rsidR="0003166B" w:rsidRPr="00F8595B">
        <w:rPr>
          <w:rFonts w:asciiTheme="majorHAnsi" w:hAnsiTheme="majorHAnsi" w:cstheme="majorHAnsi"/>
        </w:rPr>
        <w:t>służyły aktywnemu zarządzaniu celami i ryzykiem.</w:t>
      </w:r>
    </w:p>
    <w:p w14:paraId="133E4534" w14:textId="77777777" w:rsidR="008467E7" w:rsidRPr="00F8595B" w:rsidRDefault="008467E7" w:rsidP="00F13C32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</w:p>
    <w:p w14:paraId="56F19941" w14:textId="77777777" w:rsidR="00A67874" w:rsidRPr="00F8595B" w:rsidRDefault="00A67874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514629" w:rsidRPr="00F8595B">
        <w:rPr>
          <w:rFonts w:asciiTheme="majorHAnsi" w:hAnsiTheme="majorHAnsi" w:cstheme="majorHAnsi"/>
          <w:b/>
        </w:rPr>
        <w:t>8</w:t>
      </w:r>
    </w:p>
    <w:p w14:paraId="0D9149C1" w14:textId="77777777" w:rsidR="00A25547" w:rsidRPr="00F8595B" w:rsidRDefault="00E2277A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Plan działalności</w:t>
      </w:r>
      <w:r w:rsidR="0015438E" w:rsidRPr="00F8595B">
        <w:rPr>
          <w:rFonts w:asciiTheme="majorHAnsi" w:hAnsiTheme="majorHAnsi" w:cstheme="majorHAnsi"/>
          <w:b/>
        </w:rPr>
        <w:t xml:space="preserve"> i</w:t>
      </w:r>
      <w:r w:rsidR="00114035" w:rsidRPr="00F8595B">
        <w:rPr>
          <w:rFonts w:asciiTheme="majorHAnsi" w:hAnsiTheme="majorHAnsi" w:cstheme="majorHAnsi"/>
          <w:b/>
        </w:rPr>
        <w:t xml:space="preserve"> sprawozdanie z </w:t>
      </w:r>
      <w:r w:rsidR="0015438E" w:rsidRPr="00F8595B">
        <w:rPr>
          <w:rFonts w:asciiTheme="majorHAnsi" w:hAnsiTheme="majorHAnsi" w:cstheme="majorHAnsi"/>
          <w:b/>
        </w:rPr>
        <w:t xml:space="preserve">realizacji planu </w:t>
      </w:r>
      <w:r w:rsidR="009B5853" w:rsidRPr="00F8595B">
        <w:rPr>
          <w:rFonts w:asciiTheme="majorHAnsi" w:hAnsiTheme="majorHAnsi" w:cstheme="majorHAnsi"/>
          <w:b/>
        </w:rPr>
        <w:t>działalności</w:t>
      </w:r>
    </w:p>
    <w:p w14:paraId="19C71D40" w14:textId="77777777" w:rsidR="00A25547" w:rsidRPr="00F8595B" w:rsidRDefault="00A25547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06B9D334" w14:textId="77777777" w:rsidR="00AF5ED7" w:rsidRPr="00F8595B" w:rsidRDefault="005320A9" w:rsidP="00B0607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jednostek organizacyjnych </w:t>
      </w:r>
      <w:r w:rsidR="006A29C0" w:rsidRPr="00F8595B">
        <w:rPr>
          <w:rFonts w:asciiTheme="majorHAnsi" w:hAnsiTheme="majorHAnsi" w:cstheme="majorHAnsi"/>
        </w:rPr>
        <w:t xml:space="preserve">Gminy </w:t>
      </w:r>
      <w:r w:rsidR="00AF5ED7" w:rsidRPr="00F8595B">
        <w:rPr>
          <w:rFonts w:asciiTheme="majorHAnsi" w:hAnsiTheme="majorHAnsi" w:cstheme="majorHAnsi"/>
        </w:rPr>
        <w:t>zobowiązani są do wyznaczania celów – w co najmniej rocznej perspektywie – oraz do monitorowania ich realizacji</w:t>
      </w:r>
      <w:r w:rsidR="00705BA9" w:rsidRPr="00F8595B">
        <w:rPr>
          <w:rFonts w:asciiTheme="majorHAnsi" w:hAnsiTheme="majorHAnsi" w:cstheme="majorHAnsi"/>
        </w:rPr>
        <w:t xml:space="preserve"> (tzw.</w:t>
      </w:r>
      <w:r w:rsidR="005325CD" w:rsidRPr="00F8595B">
        <w:rPr>
          <w:rFonts w:asciiTheme="majorHAnsi" w:hAnsiTheme="majorHAnsi" w:cstheme="majorHAnsi"/>
        </w:rPr>
        <w:t> </w:t>
      </w:r>
      <w:proofErr w:type="spellStart"/>
      <w:r w:rsidR="00705BA9" w:rsidRPr="00F8595B">
        <w:rPr>
          <w:rFonts w:asciiTheme="majorHAnsi" w:hAnsiTheme="majorHAnsi" w:cstheme="majorHAnsi"/>
        </w:rPr>
        <w:t>miernikowanie</w:t>
      </w:r>
      <w:proofErr w:type="spellEnd"/>
      <w:r w:rsidR="00705BA9" w:rsidRPr="00F8595B">
        <w:rPr>
          <w:rFonts w:asciiTheme="majorHAnsi" w:hAnsiTheme="majorHAnsi" w:cstheme="majorHAnsi"/>
        </w:rPr>
        <w:t>)</w:t>
      </w:r>
      <w:r w:rsidR="00AF5ED7" w:rsidRPr="00F8595B">
        <w:rPr>
          <w:rFonts w:asciiTheme="majorHAnsi" w:hAnsiTheme="majorHAnsi" w:cstheme="majorHAnsi"/>
        </w:rPr>
        <w:t xml:space="preserve">. </w:t>
      </w:r>
    </w:p>
    <w:p w14:paraId="21E83926" w14:textId="77777777" w:rsidR="00AF5ED7" w:rsidRPr="00F8595B" w:rsidRDefault="00AF5ED7" w:rsidP="00B0607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Przy określaniu celów</w:t>
      </w:r>
      <w:r w:rsidR="00705BA9" w:rsidRPr="00F8595B">
        <w:rPr>
          <w:rFonts w:asciiTheme="majorHAnsi" w:hAnsiTheme="majorHAnsi" w:cstheme="majorHAnsi"/>
        </w:rPr>
        <w:t xml:space="preserve"> i mierników</w:t>
      </w:r>
      <w:r w:rsidRPr="00F8595B">
        <w:rPr>
          <w:rFonts w:asciiTheme="majorHAnsi" w:hAnsiTheme="majorHAnsi" w:cstheme="majorHAnsi"/>
        </w:rPr>
        <w:t xml:space="preserve"> </w:t>
      </w:r>
      <w:r w:rsidR="005140C3" w:rsidRPr="00F8595B">
        <w:rPr>
          <w:rFonts w:asciiTheme="majorHAnsi" w:hAnsiTheme="majorHAnsi" w:cstheme="majorHAnsi"/>
        </w:rPr>
        <w:t xml:space="preserve">kierownik </w:t>
      </w:r>
      <w:r w:rsidRPr="00F8595B">
        <w:rPr>
          <w:rFonts w:asciiTheme="majorHAnsi" w:hAnsiTheme="majorHAnsi" w:cstheme="majorHAnsi"/>
        </w:rPr>
        <w:t xml:space="preserve">bierze się pod uwagę przede wszystkim: </w:t>
      </w:r>
    </w:p>
    <w:p w14:paraId="64E536AD" w14:textId="77777777" w:rsidR="00AF5ED7" w:rsidRPr="00F8595B" w:rsidRDefault="00AF5ED7" w:rsidP="00B0607D">
      <w:pPr>
        <w:pStyle w:val="Akapitzlist"/>
        <w:numPr>
          <w:ilvl w:val="0"/>
          <w:numId w:val="24"/>
        </w:numPr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misję i zadania jednostki</w:t>
      </w:r>
      <w:r w:rsidR="00E31F43" w:rsidRPr="00F8595B">
        <w:rPr>
          <w:rFonts w:asciiTheme="majorHAnsi" w:hAnsiTheme="majorHAnsi" w:cstheme="majorHAnsi"/>
        </w:rPr>
        <w:t xml:space="preserve"> określone w regulaminach organizacyjnych</w:t>
      </w:r>
      <w:r w:rsidR="00E113E3" w:rsidRPr="00F8595B">
        <w:rPr>
          <w:rFonts w:asciiTheme="majorHAnsi" w:hAnsiTheme="majorHAnsi" w:cstheme="majorHAnsi"/>
        </w:rPr>
        <w:t>;</w:t>
      </w:r>
      <w:r w:rsidRPr="00F8595B">
        <w:rPr>
          <w:rFonts w:asciiTheme="majorHAnsi" w:hAnsiTheme="majorHAnsi" w:cstheme="majorHAnsi"/>
        </w:rPr>
        <w:t xml:space="preserve"> </w:t>
      </w:r>
    </w:p>
    <w:p w14:paraId="486F7CD0" w14:textId="77777777" w:rsidR="00E113E3" w:rsidRPr="00F8595B" w:rsidRDefault="00E113E3" w:rsidP="00B0607D">
      <w:pPr>
        <w:pStyle w:val="Akapitzlist"/>
        <w:numPr>
          <w:ilvl w:val="0"/>
          <w:numId w:val="24"/>
        </w:numPr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gminne strategie i programy długookresowe;</w:t>
      </w:r>
    </w:p>
    <w:p w14:paraId="78141BF7" w14:textId="77777777" w:rsidR="00E31F43" w:rsidRPr="00F8595B" w:rsidRDefault="00AF5ED7" w:rsidP="00B0607D">
      <w:pPr>
        <w:pStyle w:val="Akapitzlist"/>
        <w:numPr>
          <w:ilvl w:val="0"/>
          <w:numId w:val="24"/>
        </w:numPr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cele i zadania wyznaczone przez Burmistrza na dany rok</w:t>
      </w:r>
      <w:r w:rsidR="00E31F43" w:rsidRPr="00F8595B">
        <w:rPr>
          <w:rFonts w:asciiTheme="majorHAnsi" w:hAnsiTheme="majorHAnsi" w:cstheme="majorHAnsi"/>
        </w:rPr>
        <w:t xml:space="preserve">, w tym zadania budżetowane na dany rok (np. </w:t>
      </w:r>
      <w:r w:rsidR="00325E28" w:rsidRPr="00F8595B">
        <w:rPr>
          <w:rFonts w:asciiTheme="majorHAnsi" w:hAnsiTheme="majorHAnsi" w:cstheme="majorHAnsi"/>
        </w:rPr>
        <w:t xml:space="preserve">strategiczne </w:t>
      </w:r>
      <w:r w:rsidR="00E31F43" w:rsidRPr="00F8595B">
        <w:rPr>
          <w:rFonts w:asciiTheme="majorHAnsi" w:hAnsiTheme="majorHAnsi" w:cstheme="majorHAnsi"/>
        </w:rPr>
        <w:t>cele inwestycyjne);</w:t>
      </w:r>
    </w:p>
    <w:p w14:paraId="3681BBDB" w14:textId="77777777" w:rsidR="00E31F43" w:rsidRPr="00F8595B" w:rsidRDefault="00E31F43" w:rsidP="00B0607D">
      <w:pPr>
        <w:pStyle w:val="Akapitzlist"/>
        <w:numPr>
          <w:ilvl w:val="0"/>
          <w:numId w:val="24"/>
        </w:numPr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planowane działania usprawniające funkcjonowanie jednostki w danym roku (np. wprowadzenie nowych procedur, przeprowadzenie określonych kontroli wewnętrznych, zwiększenie efektywności pracy, poprawę terminowości określonych działań,</w:t>
      </w:r>
      <w:r w:rsidR="00B47498" w:rsidRPr="00F8595B">
        <w:rPr>
          <w:rFonts w:asciiTheme="majorHAnsi" w:hAnsiTheme="majorHAnsi" w:cstheme="majorHAnsi"/>
        </w:rPr>
        <w:t xml:space="preserve"> inwentaryzacje</w:t>
      </w:r>
      <w:r w:rsidRPr="00F8595B">
        <w:rPr>
          <w:rFonts w:asciiTheme="majorHAnsi" w:hAnsiTheme="majorHAnsi" w:cstheme="majorHAnsi"/>
        </w:rPr>
        <w:t xml:space="preserve"> itp.);</w:t>
      </w:r>
    </w:p>
    <w:p w14:paraId="2A109468" w14:textId="77777777" w:rsidR="00AF5ED7" w:rsidRPr="00F8595B" w:rsidRDefault="00AF5ED7" w:rsidP="00B0607D">
      <w:pPr>
        <w:pStyle w:val="Akapitzlist"/>
        <w:numPr>
          <w:ilvl w:val="0"/>
          <w:numId w:val="24"/>
        </w:numPr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przepisy związane z</w:t>
      </w:r>
      <w:r w:rsidR="004F6A52" w:rsidRPr="00F8595B">
        <w:rPr>
          <w:rFonts w:asciiTheme="majorHAnsi" w:hAnsiTheme="majorHAnsi" w:cstheme="majorHAnsi"/>
        </w:rPr>
        <w:t xml:space="preserve"> odpowiedzialnością za</w:t>
      </w:r>
      <w:r w:rsidRPr="00F8595B">
        <w:rPr>
          <w:rFonts w:asciiTheme="majorHAnsi" w:hAnsiTheme="majorHAnsi" w:cstheme="majorHAnsi"/>
        </w:rPr>
        <w:t xml:space="preserve"> naruszeniem dyscypliny finansów publicznych.</w:t>
      </w:r>
    </w:p>
    <w:p w14:paraId="591A1712" w14:textId="77777777" w:rsidR="00E774C8" w:rsidRPr="00F8595B" w:rsidRDefault="00E774C8" w:rsidP="00B0607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Cele muszą być: </w:t>
      </w:r>
    </w:p>
    <w:p w14:paraId="58F3FDB5" w14:textId="77777777" w:rsidR="00F44B36" w:rsidRPr="00F8595B" w:rsidRDefault="00705BA9" w:rsidP="000D7CAE">
      <w:pPr>
        <w:pStyle w:val="Akapitzlist"/>
        <w:numPr>
          <w:ilvl w:val="0"/>
          <w:numId w:val="2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</w:t>
      </w:r>
      <w:r w:rsidR="00E774C8" w:rsidRPr="00F8595B">
        <w:rPr>
          <w:rFonts w:asciiTheme="majorHAnsi" w:hAnsiTheme="majorHAnsi" w:cstheme="majorHAnsi"/>
        </w:rPr>
        <w:t>stotne – ważne dla realizacji misji jednostki</w:t>
      </w:r>
      <w:r w:rsidR="00F44B36" w:rsidRPr="00F8595B">
        <w:rPr>
          <w:rFonts w:asciiTheme="majorHAnsi" w:hAnsiTheme="majorHAnsi" w:cstheme="majorHAnsi"/>
        </w:rPr>
        <w:t xml:space="preserve">, strategii rozwoju Gminy </w:t>
      </w:r>
      <w:r w:rsidR="00E774C8" w:rsidRPr="00F8595B">
        <w:rPr>
          <w:rFonts w:asciiTheme="majorHAnsi" w:hAnsiTheme="majorHAnsi" w:cstheme="majorHAnsi"/>
        </w:rPr>
        <w:t>oraz Burmistrza</w:t>
      </w:r>
      <w:r w:rsidR="00F44B36" w:rsidRPr="00F8595B">
        <w:rPr>
          <w:rFonts w:asciiTheme="majorHAnsi" w:hAnsiTheme="majorHAnsi" w:cstheme="majorHAnsi"/>
        </w:rPr>
        <w:t>;</w:t>
      </w:r>
      <w:r w:rsidR="00E774C8" w:rsidRPr="00F8595B">
        <w:rPr>
          <w:rFonts w:asciiTheme="majorHAnsi" w:hAnsiTheme="majorHAnsi" w:cstheme="majorHAnsi"/>
        </w:rPr>
        <w:t xml:space="preserve"> </w:t>
      </w:r>
    </w:p>
    <w:p w14:paraId="2358DF60" w14:textId="77777777" w:rsidR="00E774C8" w:rsidRPr="00F8595B" w:rsidRDefault="00705BA9" w:rsidP="000D7CAE">
      <w:pPr>
        <w:pStyle w:val="Akapitzlist"/>
        <w:numPr>
          <w:ilvl w:val="0"/>
          <w:numId w:val="2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</w:t>
      </w:r>
      <w:r w:rsidR="001766C0" w:rsidRPr="00F8595B">
        <w:rPr>
          <w:rFonts w:asciiTheme="majorHAnsi" w:hAnsiTheme="majorHAnsi" w:cstheme="majorHAnsi"/>
        </w:rPr>
        <w:t xml:space="preserve">recyzyjne </w:t>
      </w:r>
      <w:r w:rsidR="00F44B36" w:rsidRPr="00F8595B">
        <w:rPr>
          <w:rFonts w:asciiTheme="majorHAnsi" w:hAnsiTheme="majorHAnsi" w:cstheme="majorHAnsi"/>
        </w:rPr>
        <w:t>- sformułowane jednoznacznie i jasno;</w:t>
      </w:r>
      <w:r w:rsidR="00E774C8" w:rsidRPr="00F8595B">
        <w:rPr>
          <w:rFonts w:asciiTheme="majorHAnsi" w:hAnsiTheme="majorHAnsi" w:cstheme="majorHAnsi"/>
        </w:rPr>
        <w:t xml:space="preserve"> </w:t>
      </w:r>
    </w:p>
    <w:p w14:paraId="237E1874" w14:textId="77777777" w:rsidR="00E774C8" w:rsidRPr="00F8595B" w:rsidRDefault="00705BA9" w:rsidP="00B0607D">
      <w:pPr>
        <w:pStyle w:val="Akapitzlist"/>
        <w:numPr>
          <w:ilvl w:val="0"/>
          <w:numId w:val="2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</w:t>
      </w:r>
      <w:r w:rsidR="00E774C8" w:rsidRPr="00F8595B">
        <w:rPr>
          <w:rFonts w:asciiTheme="majorHAnsi" w:hAnsiTheme="majorHAnsi" w:cstheme="majorHAnsi"/>
        </w:rPr>
        <w:t>pójne – zgodne wewnętrznie np. z</w:t>
      </w:r>
      <w:r w:rsidRPr="00F8595B">
        <w:rPr>
          <w:rFonts w:asciiTheme="majorHAnsi" w:hAnsiTheme="majorHAnsi" w:cstheme="majorHAnsi"/>
        </w:rPr>
        <w:t>e strategią</w:t>
      </w:r>
      <w:r w:rsidR="00F44B36" w:rsidRPr="00F8595B">
        <w:rPr>
          <w:rFonts w:asciiTheme="majorHAnsi" w:hAnsiTheme="majorHAnsi" w:cstheme="majorHAnsi"/>
        </w:rPr>
        <w:t xml:space="preserve"> rozwoju</w:t>
      </w:r>
      <w:r w:rsidRPr="00F8595B">
        <w:rPr>
          <w:rFonts w:asciiTheme="majorHAnsi" w:hAnsiTheme="majorHAnsi" w:cstheme="majorHAnsi"/>
        </w:rPr>
        <w:t xml:space="preserve"> Gminy, </w:t>
      </w:r>
      <w:r w:rsidR="00F44B36" w:rsidRPr="00F8595B">
        <w:rPr>
          <w:rFonts w:asciiTheme="majorHAnsi" w:hAnsiTheme="majorHAnsi" w:cstheme="majorHAnsi"/>
        </w:rPr>
        <w:t xml:space="preserve">wieloletnimi programami, </w:t>
      </w:r>
      <w:r w:rsidRPr="00F8595B">
        <w:rPr>
          <w:rFonts w:asciiTheme="majorHAnsi" w:hAnsiTheme="majorHAnsi" w:cstheme="majorHAnsi"/>
        </w:rPr>
        <w:t>rocznym</w:t>
      </w:r>
      <w:r w:rsidR="00E774C8" w:rsidRPr="00F8595B">
        <w:rPr>
          <w:rFonts w:asciiTheme="majorHAnsi" w:hAnsiTheme="majorHAnsi" w:cstheme="majorHAnsi"/>
        </w:rPr>
        <w:t xml:space="preserve"> budżetem Gminy </w:t>
      </w:r>
      <w:r w:rsidRPr="00F8595B">
        <w:rPr>
          <w:rFonts w:asciiTheme="majorHAnsi" w:hAnsiTheme="majorHAnsi" w:cstheme="majorHAnsi"/>
        </w:rPr>
        <w:t>i</w:t>
      </w:r>
      <w:r w:rsidR="00A67B19" w:rsidRPr="00F8595B">
        <w:rPr>
          <w:rFonts w:asciiTheme="majorHAnsi" w:hAnsiTheme="majorHAnsi" w:cstheme="majorHAnsi"/>
        </w:rPr>
        <w:t> </w:t>
      </w:r>
      <w:r w:rsidR="00E774C8" w:rsidRPr="00F8595B">
        <w:rPr>
          <w:rFonts w:asciiTheme="majorHAnsi" w:hAnsiTheme="majorHAnsi" w:cstheme="majorHAnsi"/>
        </w:rPr>
        <w:t xml:space="preserve">planem finansowym </w:t>
      </w:r>
      <w:r w:rsidRPr="00F8595B">
        <w:rPr>
          <w:rFonts w:asciiTheme="majorHAnsi" w:hAnsiTheme="majorHAnsi" w:cstheme="majorHAnsi"/>
        </w:rPr>
        <w:t xml:space="preserve">jednostki </w:t>
      </w:r>
      <w:r w:rsidR="00E774C8" w:rsidRPr="00F8595B">
        <w:rPr>
          <w:rFonts w:asciiTheme="majorHAnsi" w:hAnsiTheme="majorHAnsi" w:cstheme="majorHAnsi"/>
        </w:rPr>
        <w:t xml:space="preserve">(uwzględnienie </w:t>
      </w:r>
      <w:r w:rsidRPr="00F8595B">
        <w:rPr>
          <w:rFonts w:asciiTheme="majorHAnsi" w:hAnsiTheme="majorHAnsi" w:cstheme="majorHAnsi"/>
        </w:rPr>
        <w:t>pr</w:t>
      </w:r>
      <w:r w:rsidR="00E774C8" w:rsidRPr="00F8595B">
        <w:rPr>
          <w:rFonts w:asciiTheme="majorHAnsi" w:hAnsiTheme="majorHAnsi" w:cstheme="majorHAnsi"/>
        </w:rPr>
        <w:t>ac na różnych poziomach planowania);</w:t>
      </w:r>
    </w:p>
    <w:p w14:paraId="377CE4EB" w14:textId="77777777" w:rsidR="00E774C8" w:rsidRPr="00F8595B" w:rsidRDefault="00705BA9" w:rsidP="00B0607D">
      <w:pPr>
        <w:pStyle w:val="Akapitzlist"/>
        <w:numPr>
          <w:ilvl w:val="0"/>
          <w:numId w:val="2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</w:t>
      </w:r>
      <w:r w:rsidR="00E774C8" w:rsidRPr="00F8595B">
        <w:rPr>
          <w:rFonts w:asciiTheme="majorHAnsi" w:hAnsiTheme="majorHAnsi" w:cstheme="majorHAnsi"/>
        </w:rPr>
        <w:t>ealne –</w:t>
      </w:r>
      <w:r w:rsidR="00F44B36" w:rsidRPr="00F8595B">
        <w:rPr>
          <w:rFonts w:asciiTheme="majorHAnsi" w:hAnsiTheme="majorHAnsi" w:cstheme="majorHAnsi"/>
        </w:rPr>
        <w:t xml:space="preserve"> </w:t>
      </w:r>
      <w:r w:rsidR="00E774C8" w:rsidRPr="00F8595B">
        <w:rPr>
          <w:rFonts w:asciiTheme="majorHAnsi" w:hAnsiTheme="majorHAnsi" w:cstheme="majorHAnsi"/>
        </w:rPr>
        <w:t xml:space="preserve">możliwe do realizacji z uwzględnieniem </w:t>
      </w:r>
      <w:proofErr w:type="spellStart"/>
      <w:r w:rsidR="00E774C8" w:rsidRPr="00F8595B">
        <w:rPr>
          <w:rFonts w:asciiTheme="majorHAnsi" w:hAnsiTheme="majorHAnsi" w:cstheme="majorHAnsi"/>
        </w:rPr>
        <w:t>ryzyk</w:t>
      </w:r>
      <w:proofErr w:type="spellEnd"/>
      <w:r w:rsidR="00E774C8" w:rsidRPr="00F8595B">
        <w:rPr>
          <w:rFonts w:asciiTheme="majorHAnsi" w:hAnsiTheme="majorHAnsi" w:cstheme="majorHAnsi"/>
        </w:rPr>
        <w:t xml:space="preserve"> związanych z ich osiągnięciem</w:t>
      </w:r>
      <w:r w:rsidRPr="00F8595B">
        <w:rPr>
          <w:rFonts w:asciiTheme="majorHAnsi" w:hAnsiTheme="majorHAnsi" w:cstheme="majorHAnsi"/>
        </w:rPr>
        <w:t xml:space="preserve"> (np. z</w:t>
      </w:r>
      <w:r w:rsidR="00F44B36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uwzględnieniem harmonogramu z umowy</w:t>
      </w:r>
      <w:r w:rsidR="00585B76" w:rsidRPr="00F8595B">
        <w:rPr>
          <w:rFonts w:asciiTheme="majorHAnsi" w:hAnsiTheme="majorHAnsi" w:cstheme="majorHAnsi"/>
        </w:rPr>
        <w:t xml:space="preserve"> oraz posiadanymi zasobami</w:t>
      </w:r>
      <w:r w:rsidRPr="00F8595B">
        <w:rPr>
          <w:rFonts w:asciiTheme="majorHAnsi" w:hAnsiTheme="majorHAnsi" w:cstheme="majorHAnsi"/>
        </w:rPr>
        <w:t>)</w:t>
      </w:r>
      <w:r w:rsidR="00E774C8" w:rsidRPr="00F8595B">
        <w:rPr>
          <w:rFonts w:asciiTheme="majorHAnsi" w:hAnsiTheme="majorHAnsi" w:cstheme="majorHAnsi"/>
        </w:rPr>
        <w:t>;</w:t>
      </w:r>
    </w:p>
    <w:p w14:paraId="4D66EFD9" w14:textId="77777777" w:rsidR="00E774C8" w:rsidRPr="00F8595B" w:rsidRDefault="00705BA9" w:rsidP="00325E28">
      <w:pPr>
        <w:pStyle w:val="Akapitzlist"/>
        <w:numPr>
          <w:ilvl w:val="0"/>
          <w:numId w:val="2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m</w:t>
      </w:r>
      <w:r w:rsidR="00E774C8" w:rsidRPr="00F8595B">
        <w:rPr>
          <w:rFonts w:asciiTheme="majorHAnsi" w:hAnsiTheme="majorHAnsi" w:cstheme="majorHAnsi"/>
        </w:rPr>
        <w:t xml:space="preserve">ierzalne – pozwalające określić, czy zadanie zostało wykonane w ustalonym terminie (jeśli nie – </w:t>
      </w:r>
      <w:r w:rsidR="00585B76" w:rsidRPr="00F8595B">
        <w:rPr>
          <w:rFonts w:asciiTheme="majorHAnsi" w:hAnsiTheme="majorHAnsi" w:cstheme="majorHAnsi"/>
        </w:rPr>
        <w:t xml:space="preserve">należy określić </w:t>
      </w:r>
      <w:r w:rsidR="00E774C8" w:rsidRPr="00F8595B">
        <w:rPr>
          <w:rFonts w:asciiTheme="majorHAnsi" w:hAnsiTheme="majorHAnsi" w:cstheme="majorHAnsi"/>
        </w:rPr>
        <w:t>stopień realizacji oraz przyczyny opóźnień</w:t>
      </w:r>
      <w:r w:rsidR="00F44B36" w:rsidRPr="00F8595B">
        <w:rPr>
          <w:rFonts w:asciiTheme="majorHAnsi" w:hAnsiTheme="majorHAnsi" w:cstheme="majorHAnsi"/>
        </w:rPr>
        <w:t>).</w:t>
      </w:r>
    </w:p>
    <w:p w14:paraId="010C47EE" w14:textId="77777777" w:rsidR="0036014B" w:rsidRPr="00F8595B" w:rsidRDefault="003D29FA" w:rsidP="00325E28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Proces wyznaczania celów</w:t>
      </w:r>
      <w:r w:rsidR="00446B36" w:rsidRPr="00F8595B">
        <w:rPr>
          <w:rFonts w:asciiTheme="majorHAnsi" w:hAnsiTheme="majorHAnsi" w:cstheme="majorHAnsi"/>
        </w:rPr>
        <w:t xml:space="preserve"> i </w:t>
      </w:r>
      <w:r w:rsidR="00F37C85" w:rsidRPr="00F8595B">
        <w:rPr>
          <w:rFonts w:asciiTheme="majorHAnsi" w:hAnsiTheme="majorHAnsi" w:cstheme="majorHAnsi"/>
        </w:rPr>
        <w:t>zadań</w:t>
      </w:r>
      <w:r w:rsidR="0058784D" w:rsidRPr="00F8595B">
        <w:rPr>
          <w:rFonts w:asciiTheme="majorHAnsi" w:hAnsiTheme="majorHAnsi" w:cstheme="majorHAnsi"/>
        </w:rPr>
        <w:t xml:space="preserve"> na rok kolejny</w:t>
      </w:r>
      <w:r w:rsidRPr="00F8595B">
        <w:rPr>
          <w:rFonts w:asciiTheme="majorHAnsi" w:hAnsiTheme="majorHAnsi" w:cstheme="majorHAnsi"/>
        </w:rPr>
        <w:t xml:space="preserve"> w jednostkach organizacyjnych Gminy, w tym w</w:t>
      </w:r>
      <w:r w:rsidR="00F9330D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Urzędzie, odbywa się w</w:t>
      </w:r>
      <w:r w:rsidR="00660CD6" w:rsidRPr="00F8595B">
        <w:rPr>
          <w:rFonts w:asciiTheme="majorHAnsi" w:hAnsiTheme="majorHAnsi" w:cstheme="majorHAnsi"/>
        </w:rPr>
        <w:t xml:space="preserve">edług </w:t>
      </w:r>
      <w:r w:rsidR="00912FC2" w:rsidRPr="00F8595B">
        <w:rPr>
          <w:rFonts w:asciiTheme="majorHAnsi" w:hAnsiTheme="majorHAnsi" w:cstheme="majorHAnsi"/>
        </w:rPr>
        <w:t>procedury opisanej</w:t>
      </w:r>
      <w:r w:rsidR="00660CD6" w:rsidRPr="00F8595B">
        <w:rPr>
          <w:rFonts w:asciiTheme="majorHAnsi" w:hAnsiTheme="majorHAnsi" w:cstheme="majorHAnsi"/>
        </w:rPr>
        <w:t xml:space="preserve"> w Załączniku nr </w:t>
      </w:r>
      <w:r w:rsidR="009A7B2F" w:rsidRPr="00F8595B">
        <w:rPr>
          <w:rFonts w:asciiTheme="majorHAnsi" w:hAnsiTheme="majorHAnsi" w:cstheme="majorHAnsi"/>
        </w:rPr>
        <w:t>4</w:t>
      </w:r>
      <w:r w:rsidR="00660CD6" w:rsidRPr="00F8595B">
        <w:rPr>
          <w:rFonts w:asciiTheme="majorHAnsi" w:hAnsiTheme="majorHAnsi" w:cstheme="majorHAnsi"/>
        </w:rPr>
        <w:t xml:space="preserve"> do Regulaminu</w:t>
      </w:r>
      <w:r w:rsidR="00912FC2" w:rsidRPr="00F8595B">
        <w:rPr>
          <w:rFonts w:asciiTheme="majorHAnsi" w:hAnsiTheme="majorHAnsi" w:cstheme="majorHAnsi"/>
        </w:rPr>
        <w:t xml:space="preserve">. Kierownicy wszystkich szczebli są obowiązani do przestrzegania tej procedury. </w:t>
      </w:r>
      <w:r w:rsidRPr="00F8595B">
        <w:rPr>
          <w:rFonts w:asciiTheme="majorHAnsi" w:hAnsiTheme="majorHAnsi" w:cstheme="majorHAnsi"/>
        </w:rPr>
        <w:t xml:space="preserve"> </w:t>
      </w:r>
    </w:p>
    <w:p w14:paraId="4F301EBF" w14:textId="77777777" w:rsidR="00F44B36" w:rsidRPr="00F8595B" w:rsidRDefault="005140C3" w:rsidP="000D7CAE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Wszystkim wyznaczonym celom</w:t>
      </w:r>
      <w:r w:rsidR="001E7516" w:rsidRPr="00F8595B">
        <w:rPr>
          <w:rFonts w:asciiTheme="majorHAnsi" w:hAnsiTheme="majorHAnsi" w:cstheme="majorHAnsi"/>
        </w:rPr>
        <w:t xml:space="preserve"> (zadaniom)</w:t>
      </w:r>
      <w:r w:rsidRPr="00F8595B">
        <w:rPr>
          <w:rFonts w:asciiTheme="majorHAnsi" w:hAnsiTheme="majorHAnsi" w:cstheme="majorHAnsi"/>
        </w:rPr>
        <w:t xml:space="preserve"> kierownik </w:t>
      </w:r>
      <w:r w:rsidR="003D29FA" w:rsidRPr="00F8595B">
        <w:rPr>
          <w:rFonts w:asciiTheme="majorHAnsi" w:hAnsiTheme="majorHAnsi" w:cstheme="majorHAnsi"/>
        </w:rPr>
        <w:t xml:space="preserve">jednostki organizacyjnej </w:t>
      </w:r>
      <w:r w:rsidR="00705BA9" w:rsidRPr="00F8595B">
        <w:rPr>
          <w:rFonts w:asciiTheme="majorHAnsi" w:hAnsiTheme="majorHAnsi" w:cstheme="majorHAnsi"/>
        </w:rPr>
        <w:t xml:space="preserve">przypisuje </w:t>
      </w:r>
      <w:r w:rsidRPr="00F8595B">
        <w:rPr>
          <w:rFonts w:asciiTheme="majorHAnsi" w:hAnsiTheme="majorHAnsi" w:cstheme="majorHAnsi"/>
        </w:rPr>
        <w:t>m</w:t>
      </w:r>
      <w:r w:rsidR="00705BA9" w:rsidRPr="00F8595B">
        <w:rPr>
          <w:rFonts w:asciiTheme="majorHAnsi" w:hAnsiTheme="majorHAnsi" w:cstheme="majorHAnsi"/>
        </w:rPr>
        <w:t xml:space="preserve">ierniki określające docelową </w:t>
      </w:r>
      <w:r w:rsidR="00897997" w:rsidRPr="00F8595B">
        <w:rPr>
          <w:rFonts w:asciiTheme="majorHAnsi" w:hAnsiTheme="majorHAnsi" w:cstheme="majorHAnsi"/>
        </w:rPr>
        <w:t xml:space="preserve">(pożądaną) </w:t>
      </w:r>
      <w:r w:rsidR="00705BA9" w:rsidRPr="00F8595B">
        <w:rPr>
          <w:rFonts w:asciiTheme="majorHAnsi" w:hAnsiTheme="majorHAnsi" w:cstheme="majorHAnsi"/>
        </w:rPr>
        <w:t xml:space="preserve">wartość w perspektywie roku. </w:t>
      </w:r>
    </w:p>
    <w:p w14:paraId="04186274" w14:textId="77777777" w:rsidR="00705BA9" w:rsidRPr="00F8595B" w:rsidRDefault="00705BA9" w:rsidP="000D7CAE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Wyznaczone cele</w:t>
      </w:r>
      <w:r w:rsidR="00F37C85" w:rsidRPr="00F8595B">
        <w:rPr>
          <w:rFonts w:asciiTheme="majorHAnsi" w:hAnsiTheme="majorHAnsi" w:cstheme="majorHAnsi"/>
        </w:rPr>
        <w:t>, zadania</w:t>
      </w:r>
      <w:r w:rsidRPr="00F8595B">
        <w:rPr>
          <w:rFonts w:asciiTheme="majorHAnsi" w:hAnsiTheme="majorHAnsi" w:cstheme="majorHAnsi"/>
        </w:rPr>
        <w:t xml:space="preserve"> i mierniki ich realizacji dokumentuje się </w:t>
      </w:r>
      <w:r w:rsidR="006A29C0" w:rsidRPr="00F8595B">
        <w:rPr>
          <w:rFonts w:asciiTheme="majorHAnsi" w:hAnsiTheme="majorHAnsi" w:cstheme="majorHAnsi"/>
        </w:rPr>
        <w:t xml:space="preserve">w formie </w:t>
      </w:r>
      <w:r w:rsidR="005140C3" w:rsidRPr="00F8595B">
        <w:rPr>
          <w:rFonts w:asciiTheme="majorHAnsi" w:hAnsiTheme="majorHAnsi" w:cstheme="majorHAnsi"/>
          <w:b/>
        </w:rPr>
        <w:t>planu działalności na dany rok</w:t>
      </w:r>
      <w:r w:rsidR="005140C3" w:rsidRPr="00F8595B">
        <w:rPr>
          <w:rFonts w:asciiTheme="majorHAnsi" w:hAnsiTheme="majorHAnsi" w:cstheme="majorHAnsi"/>
        </w:rPr>
        <w:t xml:space="preserve"> </w:t>
      </w:r>
      <w:r w:rsidR="008B3D99" w:rsidRPr="00F8595B">
        <w:rPr>
          <w:rFonts w:asciiTheme="majorHAnsi" w:hAnsiTheme="majorHAnsi" w:cstheme="majorHAnsi"/>
        </w:rPr>
        <w:t xml:space="preserve">według wzoru w </w:t>
      </w:r>
      <w:r w:rsidR="00DE4201" w:rsidRPr="00F8595B">
        <w:rPr>
          <w:rFonts w:asciiTheme="majorHAnsi" w:hAnsiTheme="majorHAnsi" w:cstheme="majorHAnsi"/>
        </w:rPr>
        <w:t>Z</w:t>
      </w:r>
      <w:r w:rsidRPr="00F8595B">
        <w:rPr>
          <w:rFonts w:asciiTheme="majorHAnsi" w:hAnsiTheme="majorHAnsi" w:cstheme="majorHAnsi"/>
        </w:rPr>
        <w:t>ałącznik</w:t>
      </w:r>
      <w:r w:rsidR="00B616A0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 xml:space="preserve"> nr </w:t>
      </w:r>
      <w:r w:rsidR="009555E9" w:rsidRPr="00F8595B">
        <w:rPr>
          <w:rFonts w:asciiTheme="majorHAnsi" w:hAnsiTheme="majorHAnsi" w:cstheme="majorHAnsi"/>
        </w:rPr>
        <w:t>4</w:t>
      </w:r>
      <w:r w:rsidR="00F37C85" w:rsidRPr="00F8595B">
        <w:rPr>
          <w:rFonts w:asciiTheme="majorHAnsi" w:hAnsiTheme="majorHAnsi" w:cstheme="majorHAnsi"/>
        </w:rPr>
        <w:t xml:space="preserve"> do Regulaminu</w:t>
      </w:r>
      <w:r w:rsidR="00325E28" w:rsidRPr="00F8595B">
        <w:rPr>
          <w:rFonts w:asciiTheme="majorHAnsi" w:hAnsiTheme="majorHAnsi" w:cstheme="majorHAnsi"/>
        </w:rPr>
        <w:t>. Plan działalności danej jednostki organizacyjnej Gminy</w:t>
      </w:r>
      <w:r w:rsidR="00F37C85" w:rsidRPr="00F8595B">
        <w:rPr>
          <w:rFonts w:asciiTheme="majorHAnsi" w:hAnsiTheme="majorHAnsi" w:cstheme="majorHAnsi"/>
        </w:rPr>
        <w:t xml:space="preserve"> </w:t>
      </w:r>
      <w:r w:rsidR="00663512" w:rsidRPr="00F8595B">
        <w:rPr>
          <w:rFonts w:asciiTheme="majorHAnsi" w:hAnsiTheme="majorHAnsi" w:cstheme="majorHAnsi"/>
        </w:rPr>
        <w:t>akceptuje</w:t>
      </w:r>
      <w:r w:rsidR="00F37C85" w:rsidRPr="00F8595B">
        <w:rPr>
          <w:rFonts w:asciiTheme="majorHAnsi" w:hAnsiTheme="majorHAnsi" w:cstheme="majorHAnsi"/>
        </w:rPr>
        <w:t xml:space="preserve"> kierownik funkcyjny jednostki.</w:t>
      </w:r>
    </w:p>
    <w:p w14:paraId="3685ABA5" w14:textId="77777777" w:rsidR="00E61624" w:rsidRPr="00F8595B" w:rsidRDefault="00EE468A" w:rsidP="00325E28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 xml:space="preserve">Kierownicy </w:t>
      </w:r>
      <w:r w:rsidR="003A0115" w:rsidRPr="00F8595B">
        <w:rPr>
          <w:rFonts w:asciiTheme="majorHAnsi" w:hAnsiTheme="majorHAnsi" w:cstheme="majorHAnsi"/>
        </w:rPr>
        <w:t xml:space="preserve">jednostek organizacyjnych Gminy </w:t>
      </w:r>
      <w:r w:rsidR="001766C0" w:rsidRPr="00F8595B">
        <w:rPr>
          <w:rFonts w:asciiTheme="majorHAnsi" w:hAnsiTheme="majorHAnsi" w:cstheme="majorHAnsi"/>
        </w:rPr>
        <w:t>przedstawiają</w:t>
      </w:r>
      <w:r w:rsidR="00996800" w:rsidRPr="00F8595B">
        <w:rPr>
          <w:rFonts w:asciiTheme="majorHAnsi" w:hAnsiTheme="majorHAnsi" w:cstheme="majorHAnsi"/>
        </w:rPr>
        <w:t xml:space="preserve"> </w:t>
      </w:r>
      <w:r w:rsidR="00F56ACD" w:rsidRPr="00F8595B">
        <w:rPr>
          <w:rFonts w:asciiTheme="majorHAnsi" w:hAnsiTheme="majorHAnsi" w:cstheme="majorHAnsi"/>
        </w:rPr>
        <w:t>k</w:t>
      </w:r>
      <w:r w:rsidR="00996800" w:rsidRPr="00F8595B">
        <w:rPr>
          <w:rFonts w:asciiTheme="majorHAnsi" w:hAnsiTheme="majorHAnsi" w:cstheme="majorHAnsi"/>
        </w:rPr>
        <w:t>ierownikom funkcyjnym</w:t>
      </w:r>
      <w:r w:rsidR="00C86091" w:rsidRPr="00F8595B">
        <w:rPr>
          <w:rFonts w:asciiTheme="majorHAnsi" w:hAnsiTheme="majorHAnsi" w:cstheme="majorHAnsi"/>
        </w:rPr>
        <w:t xml:space="preserve"> </w:t>
      </w:r>
      <w:r w:rsidR="001766C0" w:rsidRPr="00F8595B">
        <w:rPr>
          <w:rFonts w:asciiTheme="majorHAnsi" w:hAnsiTheme="majorHAnsi" w:cstheme="majorHAnsi"/>
          <w:b/>
        </w:rPr>
        <w:t>sprawozdani</w:t>
      </w:r>
      <w:r w:rsidR="00C86091" w:rsidRPr="00F8595B">
        <w:rPr>
          <w:rFonts w:asciiTheme="majorHAnsi" w:hAnsiTheme="majorHAnsi" w:cstheme="majorHAnsi"/>
          <w:b/>
        </w:rPr>
        <w:t>a</w:t>
      </w:r>
      <w:r w:rsidR="001766C0" w:rsidRPr="00F8595B">
        <w:rPr>
          <w:rFonts w:asciiTheme="majorHAnsi" w:hAnsiTheme="majorHAnsi" w:cstheme="majorHAnsi"/>
          <w:b/>
        </w:rPr>
        <w:t xml:space="preserve"> z</w:t>
      </w:r>
      <w:r w:rsidR="00244EA1" w:rsidRPr="00F8595B">
        <w:rPr>
          <w:rFonts w:asciiTheme="majorHAnsi" w:hAnsiTheme="majorHAnsi" w:cstheme="majorHAnsi"/>
          <w:b/>
        </w:rPr>
        <w:t xml:space="preserve"> </w:t>
      </w:r>
      <w:r w:rsidR="00F37C85" w:rsidRPr="00F8595B">
        <w:rPr>
          <w:rFonts w:asciiTheme="majorHAnsi" w:hAnsiTheme="majorHAnsi" w:cstheme="majorHAnsi"/>
          <w:b/>
        </w:rPr>
        <w:t xml:space="preserve">realizacji planu </w:t>
      </w:r>
      <w:r w:rsidR="00244EA1" w:rsidRPr="00F8595B">
        <w:rPr>
          <w:rFonts w:asciiTheme="majorHAnsi" w:hAnsiTheme="majorHAnsi" w:cstheme="majorHAnsi"/>
          <w:b/>
        </w:rPr>
        <w:t>działalności</w:t>
      </w:r>
      <w:r w:rsidR="00B616A0" w:rsidRPr="00F8595B">
        <w:rPr>
          <w:rFonts w:asciiTheme="majorHAnsi" w:hAnsiTheme="majorHAnsi" w:cstheme="majorHAnsi"/>
        </w:rPr>
        <w:t xml:space="preserve"> </w:t>
      </w:r>
      <w:r w:rsidR="00244EA1" w:rsidRPr="00F8595B">
        <w:rPr>
          <w:rFonts w:asciiTheme="majorHAnsi" w:hAnsiTheme="majorHAnsi" w:cstheme="majorHAnsi"/>
        </w:rPr>
        <w:t>tj.</w:t>
      </w:r>
      <w:r w:rsidR="00955D1B" w:rsidRPr="00F8595B">
        <w:rPr>
          <w:rFonts w:asciiTheme="majorHAnsi" w:hAnsiTheme="majorHAnsi" w:cstheme="majorHAnsi"/>
        </w:rPr>
        <w:t> </w:t>
      </w:r>
      <w:r w:rsidR="00996800" w:rsidRPr="00F8595B">
        <w:rPr>
          <w:rFonts w:asciiTheme="majorHAnsi" w:hAnsiTheme="majorHAnsi" w:cstheme="majorHAnsi"/>
        </w:rPr>
        <w:t>monitorowania realizacji założonych celów</w:t>
      </w:r>
      <w:r w:rsidR="00F37C85" w:rsidRPr="00F8595B">
        <w:rPr>
          <w:rFonts w:asciiTheme="majorHAnsi" w:hAnsiTheme="majorHAnsi" w:cstheme="majorHAnsi"/>
        </w:rPr>
        <w:t xml:space="preserve"> i zadań</w:t>
      </w:r>
      <w:r w:rsidR="005F2F7E" w:rsidRPr="00F8595B">
        <w:rPr>
          <w:rFonts w:asciiTheme="majorHAnsi" w:hAnsiTheme="majorHAnsi" w:cstheme="majorHAnsi"/>
        </w:rPr>
        <w:t xml:space="preserve"> oraz osiągniętych mierników</w:t>
      </w:r>
      <w:r w:rsidR="00996800" w:rsidRPr="00F8595B">
        <w:rPr>
          <w:rFonts w:asciiTheme="majorHAnsi" w:hAnsiTheme="majorHAnsi" w:cstheme="majorHAnsi"/>
        </w:rPr>
        <w:t xml:space="preserve"> </w:t>
      </w:r>
      <w:r w:rsidR="00B616A0" w:rsidRPr="00F8595B">
        <w:rPr>
          <w:rFonts w:asciiTheme="majorHAnsi" w:hAnsiTheme="majorHAnsi" w:cstheme="majorHAnsi"/>
        </w:rPr>
        <w:t xml:space="preserve">według wzoru z Załącznika nr </w:t>
      </w:r>
      <w:r w:rsidR="009555E9" w:rsidRPr="00F8595B">
        <w:rPr>
          <w:rFonts w:asciiTheme="majorHAnsi" w:hAnsiTheme="majorHAnsi" w:cstheme="majorHAnsi"/>
        </w:rPr>
        <w:t>5</w:t>
      </w:r>
      <w:r w:rsidR="00B616A0" w:rsidRPr="00F8595B">
        <w:rPr>
          <w:rFonts w:asciiTheme="majorHAnsi" w:hAnsiTheme="majorHAnsi" w:cstheme="majorHAnsi"/>
        </w:rPr>
        <w:t xml:space="preserve"> do Regulaminu</w:t>
      </w:r>
      <w:r w:rsidR="00996800" w:rsidRPr="00F8595B">
        <w:rPr>
          <w:rFonts w:asciiTheme="majorHAnsi" w:hAnsiTheme="majorHAnsi" w:cstheme="majorHAnsi"/>
        </w:rPr>
        <w:t xml:space="preserve"> w terminach:</w:t>
      </w:r>
    </w:p>
    <w:p w14:paraId="4116B8ED" w14:textId="77777777" w:rsidR="00996800" w:rsidRPr="00F8595B" w:rsidRDefault="00996800" w:rsidP="00325E28">
      <w:pPr>
        <w:pStyle w:val="Akapitzlist"/>
        <w:numPr>
          <w:ilvl w:val="0"/>
          <w:numId w:val="4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za pierwsze półrocze –</w:t>
      </w:r>
      <w:r w:rsidR="00F56ACD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do dnia 31 lipca</w:t>
      </w:r>
      <w:r w:rsidR="008B4323" w:rsidRPr="00F8595B">
        <w:rPr>
          <w:rFonts w:asciiTheme="majorHAnsi" w:hAnsiTheme="majorHAnsi" w:cstheme="majorHAnsi"/>
        </w:rPr>
        <w:t xml:space="preserve"> kierownicy jednostek organizacyjnych Gminy niebędących jednostkami organizacyjnymi Urzędu</w:t>
      </w:r>
      <w:r w:rsidR="00B616A0" w:rsidRPr="00F8595B">
        <w:rPr>
          <w:rFonts w:asciiTheme="majorHAnsi" w:hAnsiTheme="majorHAnsi" w:cstheme="majorHAnsi"/>
        </w:rPr>
        <w:t>;</w:t>
      </w:r>
      <w:r w:rsidR="009E0C15" w:rsidRPr="00F8595B">
        <w:rPr>
          <w:rFonts w:asciiTheme="majorHAnsi" w:hAnsiTheme="majorHAnsi" w:cstheme="majorHAnsi"/>
        </w:rPr>
        <w:t xml:space="preserve"> </w:t>
      </w:r>
    </w:p>
    <w:p w14:paraId="1FC129BA" w14:textId="77777777" w:rsidR="003D29FA" w:rsidRPr="00F8595B" w:rsidRDefault="00996800" w:rsidP="00325E28">
      <w:pPr>
        <w:pStyle w:val="Akapitzlist"/>
        <w:numPr>
          <w:ilvl w:val="0"/>
          <w:numId w:val="4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za cały rok – do 31 stycznia</w:t>
      </w:r>
      <w:r w:rsidR="00C9445F" w:rsidRPr="00F8595B">
        <w:rPr>
          <w:rFonts w:asciiTheme="majorHAnsi" w:hAnsiTheme="majorHAnsi" w:cstheme="majorHAnsi"/>
        </w:rPr>
        <w:t xml:space="preserve"> </w:t>
      </w:r>
      <w:r w:rsidR="008B4323" w:rsidRPr="00F8595B">
        <w:rPr>
          <w:rFonts w:asciiTheme="majorHAnsi" w:hAnsiTheme="majorHAnsi" w:cstheme="majorHAnsi"/>
        </w:rPr>
        <w:t>wszyscy kierownicy jednostek organizacyjnych Gminy, w tym Urzędu</w:t>
      </w:r>
      <w:r w:rsidR="003D29FA" w:rsidRPr="00F8595B">
        <w:rPr>
          <w:rFonts w:asciiTheme="majorHAnsi" w:hAnsiTheme="majorHAnsi" w:cstheme="majorHAnsi"/>
        </w:rPr>
        <w:t>.</w:t>
      </w:r>
    </w:p>
    <w:p w14:paraId="506A7EF0" w14:textId="77777777" w:rsidR="00BC3E64" w:rsidRPr="00F8595B" w:rsidRDefault="00BC3E64" w:rsidP="00325E28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jednostek organizacyjnych Gminy przesyłają do koordynatora kontroli zarządczej zatwierdzony plan działalności na rok kolejny </w:t>
      </w:r>
      <w:r w:rsidR="00412233" w:rsidRPr="00F8595B">
        <w:rPr>
          <w:rFonts w:asciiTheme="majorHAnsi" w:hAnsiTheme="majorHAnsi" w:cstheme="majorHAnsi"/>
        </w:rPr>
        <w:t xml:space="preserve">oraz </w:t>
      </w:r>
      <w:r w:rsidRPr="00F8595B">
        <w:rPr>
          <w:rFonts w:asciiTheme="majorHAnsi" w:hAnsiTheme="majorHAnsi" w:cstheme="majorHAnsi"/>
        </w:rPr>
        <w:t>sprawozdani</w:t>
      </w:r>
      <w:r w:rsidR="002122D1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 xml:space="preserve"> z realizacji </w:t>
      </w:r>
      <w:r w:rsidR="00FD780B" w:rsidRPr="00F8595B">
        <w:rPr>
          <w:rFonts w:asciiTheme="majorHAnsi" w:hAnsiTheme="majorHAnsi" w:cstheme="majorHAnsi"/>
        </w:rPr>
        <w:t xml:space="preserve">planu działalności </w:t>
      </w:r>
      <w:r w:rsidR="00412233" w:rsidRPr="00F8595B">
        <w:rPr>
          <w:rFonts w:asciiTheme="majorHAnsi" w:hAnsiTheme="majorHAnsi" w:cstheme="majorHAnsi"/>
        </w:rPr>
        <w:t xml:space="preserve">za rok ubiegły </w:t>
      </w:r>
      <w:r w:rsidR="00FD780B" w:rsidRPr="00F8595B">
        <w:rPr>
          <w:rFonts w:asciiTheme="majorHAnsi" w:hAnsiTheme="majorHAnsi" w:cstheme="majorHAnsi"/>
        </w:rPr>
        <w:t>w </w:t>
      </w:r>
      <w:r w:rsidRPr="00F8595B">
        <w:rPr>
          <w:rFonts w:asciiTheme="majorHAnsi" w:hAnsiTheme="majorHAnsi" w:cstheme="majorHAnsi"/>
        </w:rPr>
        <w:t xml:space="preserve">terminie </w:t>
      </w:r>
      <w:r w:rsidRPr="00F8595B">
        <w:rPr>
          <w:rFonts w:asciiTheme="majorHAnsi" w:hAnsiTheme="majorHAnsi" w:cstheme="majorHAnsi"/>
          <w:b/>
        </w:rPr>
        <w:t>do 31 stycznia każdego roku</w:t>
      </w:r>
      <w:r w:rsidRPr="00F8595B">
        <w:rPr>
          <w:rFonts w:asciiTheme="majorHAnsi" w:hAnsiTheme="majorHAnsi" w:cstheme="majorHAnsi"/>
        </w:rPr>
        <w:t>. Jednocześnie przekazuj</w:t>
      </w:r>
      <w:r w:rsidR="002122D1" w:rsidRPr="00F8595B">
        <w:rPr>
          <w:rFonts w:asciiTheme="majorHAnsi" w:hAnsiTheme="majorHAnsi" w:cstheme="majorHAnsi"/>
        </w:rPr>
        <w:t xml:space="preserve">ą </w:t>
      </w:r>
      <w:r w:rsidRPr="00F8595B">
        <w:rPr>
          <w:rFonts w:asciiTheme="majorHAnsi" w:hAnsiTheme="majorHAnsi" w:cstheme="majorHAnsi"/>
        </w:rPr>
        <w:t>wersję elektroniczną, edytowalną</w:t>
      </w:r>
      <w:r w:rsidR="002122D1" w:rsidRPr="00F8595B">
        <w:rPr>
          <w:rFonts w:asciiTheme="majorHAnsi" w:hAnsiTheme="majorHAnsi" w:cstheme="majorHAnsi"/>
        </w:rPr>
        <w:t xml:space="preserve"> tych dokumentów</w:t>
      </w:r>
      <w:r w:rsidRPr="00F8595B">
        <w:rPr>
          <w:rFonts w:asciiTheme="majorHAnsi" w:hAnsiTheme="majorHAnsi" w:cstheme="majorHAnsi"/>
        </w:rPr>
        <w:t>.</w:t>
      </w:r>
    </w:p>
    <w:p w14:paraId="2094AA23" w14:textId="77777777" w:rsidR="006165CE" w:rsidRPr="00F8595B" w:rsidRDefault="006165CE" w:rsidP="001D23C5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Kierownicy samodzielnych jednostek organizacyjnych</w:t>
      </w:r>
      <w:r w:rsidR="004521E2" w:rsidRPr="00F8595B">
        <w:rPr>
          <w:rFonts w:asciiTheme="majorHAnsi" w:hAnsiTheme="majorHAnsi" w:cstheme="majorHAnsi"/>
        </w:rPr>
        <w:t xml:space="preserve"> Gminy</w:t>
      </w:r>
      <w:r w:rsidRPr="00F8595B">
        <w:rPr>
          <w:rFonts w:asciiTheme="majorHAnsi" w:hAnsiTheme="majorHAnsi" w:cstheme="majorHAnsi"/>
        </w:rPr>
        <w:t xml:space="preserve"> dokumentują cele</w:t>
      </w:r>
      <w:r w:rsidR="00F37C85" w:rsidRPr="00F8595B">
        <w:rPr>
          <w:rFonts w:asciiTheme="majorHAnsi" w:hAnsiTheme="majorHAnsi" w:cstheme="majorHAnsi"/>
        </w:rPr>
        <w:t>, zadania</w:t>
      </w:r>
      <w:r w:rsidRPr="00F8595B">
        <w:rPr>
          <w:rFonts w:asciiTheme="majorHAnsi" w:hAnsiTheme="majorHAnsi" w:cstheme="majorHAnsi"/>
        </w:rPr>
        <w:t xml:space="preserve"> i mierniki oraz raportują ich realizację do Burmistrza</w:t>
      </w:r>
      <w:r w:rsidR="00454218" w:rsidRPr="00F8595B">
        <w:rPr>
          <w:rFonts w:asciiTheme="majorHAnsi" w:hAnsiTheme="majorHAnsi" w:cstheme="majorHAnsi"/>
        </w:rPr>
        <w:t xml:space="preserve"> za okresy roczne</w:t>
      </w:r>
      <w:r w:rsidRPr="00F8595B">
        <w:rPr>
          <w:rFonts w:asciiTheme="majorHAnsi" w:hAnsiTheme="majorHAnsi" w:cstheme="majorHAnsi"/>
        </w:rPr>
        <w:t xml:space="preserve"> w ustalonej przez siebie formie </w:t>
      </w:r>
      <w:r w:rsidR="00454218" w:rsidRPr="00F8595B">
        <w:rPr>
          <w:rFonts w:asciiTheme="majorHAnsi" w:hAnsiTheme="majorHAnsi" w:cstheme="majorHAnsi"/>
          <w:b/>
        </w:rPr>
        <w:t>do 31</w:t>
      </w:r>
      <w:r w:rsidR="009555E9" w:rsidRPr="00F8595B">
        <w:rPr>
          <w:rFonts w:asciiTheme="majorHAnsi" w:hAnsiTheme="majorHAnsi" w:cstheme="majorHAnsi"/>
          <w:b/>
        </w:rPr>
        <w:t> </w:t>
      </w:r>
      <w:r w:rsidR="00454218" w:rsidRPr="00F8595B">
        <w:rPr>
          <w:rFonts w:asciiTheme="majorHAnsi" w:hAnsiTheme="majorHAnsi" w:cstheme="majorHAnsi"/>
          <w:b/>
        </w:rPr>
        <w:t>stycznia każdego roku</w:t>
      </w:r>
      <w:r w:rsidRPr="00F8595B">
        <w:rPr>
          <w:rFonts w:asciiTheme="majorHAnsi" w:hAnsiTheme="majorHAnsi" w:cstheme="majorHAnsi"/>
          <w:b/>
        </w:rPr>
        <w:t>.</w:t>
      </w:r>
      <w:r w:rsidR="003A0115" w:rsidRPr="00F8595B">
        <w:rPr>
          <w:rFonts w:asciiTheme="majorHAnsi" w:hAnsiTheme="majorHAnsi" w:cstheme="majorHAnsi"/>
        </w:rPr>
        <w:t xml:space="preserve"> </w:t>
      </w:r>
      <w:r w:rsidR="00246507" w:rsidRPr="00F8595B">
        <w:rPr>
          <w:rFonts w:asciiTheme="majorHAnsi" w:hAnsiTheme="majorHAnsi" w:cstheme="majorHAnsi"/>
        </w:rPr>
        <w:t xml:space="preserve">Zaleca się wykorzystanie wzorów z Regulaminu. </w:t>
      </w:r>
      <w:r w:rsidR="00210AA7" w:rsidRPr="00F8595B">
        <w:rPr>
          <w:rFonts w:asciiTheme="majorHAnsi" w:hAnsiTheme="majorHAnsi" w:cstheme="majorHAnsi"/>
        </w:rPr>
        <w:t>Nie wymaga</w:t>
      </w:r>
      <w:r w:rsidR="002E7DFA" w:rsidRPr="00F8595B">
        <w:rPr>
          <w:rFonts w:asciiTheme="majorHAnsi" w:hAnsiTheme="majorHAnsi" w:cstheme="majorHAnsi"/>
        </w:rPr>
        <w:t xml:space="preserve"> się</w:t>
      </w:r>
      <w:r w:rsidR="00210AA7" w:rsidRPr="00F8595B">
        <w:rPr>
          <w:rFonts w:asciiTheme="majorHAnsi" w:hAnsiTheme="majorHAnsi" w:cstheme="majorHAnsi"/>
        </w:rPr>
        <w:t xml:space="preserve"> </w:t>
      </w:r>
      <w:r w:rsidR="00F37C85" w:rsidRPr="00F8595B">
        <w:rPr>
          <w:rFonts w:asciiTheme="majorHAnsi" w:hAnsiTheme="majorHAnsi" w:cstheme="majorHAnsi"/>
        </w:rPr>
        <w:t>zatwierdzenia</w:t>
      </w:r>
      <w:r w:rsidR="00210AA7" w:rsidRPr="00F8595B">
        <w:rPr>
          <w:rFonts w:asciiTheme="majorHAnsi" w:hAnsiTheme="majorHAnsi" w:cstheme="majorHAnsi"/>
        </w:rPr>
        <w:t xml:space="preserve"> </w:t>
      </w:r>
      <w:r w:rsidR="00325E28" w:rsidRPr="00F8595B">
        <w:rPr>
          <w:rFonts w:asciiTheme="majorHAnsi" w:hAnsiTheme="majorHAnsi" w:cstheme="majorHAnsi"/>
        </w:rPr>
        <w:t xml:space="preserve">przez </w:t>
      </w:r>
      <w:r w:rsidR="00210AA7" w:rsidRPr="00F8595B">
        <w:rPr>
          <w:rFonts w:asciiTheme="majorHAnsi" w:hAnsiTheme="majorHAnsi" w:cstheme="majorHAnsi"/>
        </w:rPr>
        <w:t xml:space="preserve">kierownika </w:t>
      </w:r>
      <w:r w:rsidR="002E7DFA" w:rsidRPr="00F8595B">
        <w:rPr>
          <w:rFonts w:asciiTheme="majorHAnsi" w:hAnsiTheme="majorHAnsi" w:cstheme="majorHAnsi"/>
        </w:rPr>
        <w:t>funkcyjnego.</w:t>
      </w:r>
    </w:p>
    <w:p w14:paraId="024FB83E" w14:textId="77777777" w:rsidR="00210E7F" w:rsidRPr="00F8595B" w:rsidRDefault="00210E7F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475BC67D" w14:textId="77777777" w:rsidR="00A25547" w:rsidRPr="00F8595B" w:rsidRDefault="00A25547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514629" w:rsidRPr="00F8595B">
        <w:rPr>
          <w:rFonts w:asciiTheme="majorHAnsi" w:hAnsiTheme="majorHAnsi" w:cstheme="majorHAnsi"/>
          <w:b/>
        </w:rPr>
        <w:t>9</w:t>
      </w:r>
    </w:p>
    <w:p w14:paraId="26DA8A72" w14:textId="77777777" w:rsidR="00A25547" w:rsidRPr="00F8595B" w:rsidRDefault="00A25547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Zarządzanie ryzkiem </w:t>
      </w:r>
    </w:p>
    <w:p w14:paraId="28FE0A83" w14:textId="77777777" w:rsidR="00C86091" w:rsidRPr="00F8595B" w:rsidRDefault="00C86091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34E607ED" w14:textId="77777777" w:rsidR="00C86091" w:rsidRPr="00F8595B" w:rsidRDefault="00C86091" w:rsidP="00B0607D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Kierownicy jednostek organizacyjnych Gminy</w:t>
      </w:r>
      <w:r w:rsidR="00364A8A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zobowiązani są do ustanowienia zasad zarządzania ryzykiem w ramach prowadzonej działalności co najmniej w odniesieniu do wyznaczonych celów i mierników ich realizacji</w:t>
      </w:r>
      <w:r w:rsidR="00F37C85" w:rsidRPr="00F8595B">
        <w:rPr>
          <w:rFonts w:asciiTheme="majorHAnsi" w:hAnsiTheme="majorHAnsi" w:cstheme="majorHAnsi"/>
        </w:rPr>
        <w:t xml:space="preserve"> w formie spisanej</w:t>
      </w:r>
      <w:r w:rsidRPr="00F8595B">
        <w:rPr>
          <w:rFonts w:asciiTheme="majorHAnsi" w:hAnsiTheme="majorHAnsi" w:cstheme="majorHAnsi"/>
        </w:rPr>
        <w:t>.</w:t>
      </w:r>
    </w:p>
    <w:p w14:paraId="77CADBBF" w14:textId="77777777" w:rsidR="00B43FFF" w:rsidRPr="00F8595B" w:rsidRDefault="00B43FFF" w:rsidP="00B0607D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Kierownicy jednostek organizacyjnych Gminy</w:t>
      </w:r>
      <w:r w:rsidR="0069488E" w:rsidRPr="00F8595B">
        <w:rPr>
          <w:rFonts w:asciiTheme="majorHAnsi" w:hAnsiTheme="majorHAnsi" w:cstheme="majorHAnsi"/>
        </w:rPr>
        <w:t xml:space="preserve"> do celów ustanowienia własnych zasad zarządzania ryzykiem</w:t>
      </w:r>
      <w:r w:rsidRPr="00F8595B">
        <w:rPr>
          <w:rFonts w:asciiTheme="majorHAnsi" w:hAnsiTheme="majorHAnsi" w:cstheme="majorHAnsi"/>
        </w:rPr>
        <w:t xml:space="preserve"> mogą wykorzystać zasady określone dla Urzędu w</w:t>
      </w:r>
      <w:r w:rsidR="009555E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§14 Regulaminu.</w:t>
      </w:r>
    </w:p>
    <w:p w14:paraId="3C5D279F" w14:textId="77777777" w:rsidR="004250DB" w:rsidRPr="00F8595B" w:rsidRDefault="00295505" w:rsidP="00B0607D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 perspektywie rocznej d</w:t>
      </w:r>
      <w:r w:rsidR="00C86091" w:rsidRPr="00F8595B">
        <w:rPr>
          <w:rFonts w:asciiTheme="majorHAnsi" w:hAnsiTheme="majorHAnsi" w:cstheme="majorHAnsi"/>
        </w:rPr>
        <w:t>la wyznaczonych zgodnie z §</w:t>
      </w:r>
      <w:r w:rsidR="001A3FCF" w:rsidRPr="00F8595B">
        <w:rPr>
          <w:rFonts w:asciiTheme="majorHAnsi" w:hAnsiTheme="majorHAnsi" w:cstheme="majorHAnsi"/>
        </w:rPr>
        <w:t>8</w:t>
      </w:r>
      <w:r w:rsidR="003D29FA" w:rsidRPr="00F8595B">
        <w:rPr>
          <w:rFonts w:asciiTheme="majorHAnsi" w:hAnsiTheme="majorHAnsi" w:cstheme="majorHAnsi"/>
        </w:rPr>
        <w:t xml:space="preserve"> </w:t>
      </w:r>
      <w:r w:rsidR="00F37C85" w:rsidRPr="00F8595B">
        <w:rPr>
          <w:rFonts w:asciiTheme="majorHAnsi" w:hAnsiTheme="majorHAnsi" w:cstheme="majorHAnsi"/>
        </w:rPr>
        <w:t xml:space="preserve">celów </w:t>
      </w:r>
      <w:r w:rsidR="00E361D1" w:rsidRPr="00F8595B">
        <w:rPr>
          <w:rFonts w:asciiTheme="majorHAnsi" w:hAnsiTheme="majorHAnsi" w:cstheme="majorHAnsi"/>
        </w:rPr>
        <w:t xml:space="preserve">i </w:t>
      </w:r>
      <w:r w:rsidR="003D29FA" w:rsidRPr="00F8595B">
        <w:rPr>
          <w:rFonts w:asciiTheme="majorHAnsi" w:hAnsiTheme="majorHAnsi" w:cstheme="majorHAnsi"/>
        </w:rPr>
        <w:t>zadań</w:t>
      </w:r>
      <w:r w:rsidR="003D29FA" w:rsidRPr="00F8595B">
        <w:rPr>
          <w:rStyle w:val="Odwoanieprzypisudolnego"/>
          <w:rFonts w:asciiTheme="majorHAnsi" w:hAnsiTheme="majorHAnsi" w:cstheme="majorHAnsi"/>
        </w:rPr>
        <w:footnoteReference w:id="2"/>
      </w:r>
      <w:r w:rsidR="00C86091" w:rsidRPr="00F8595B">
        <w:rPr>
          <w:rFonts w:asciiTheme="majorHAnsi" w:hAnsiTheme="majorHAnsi" w:cstheme="majorHAnsi"/>
        </w:rPr>
        <w:t xml:space="preserve"> kierownicy </w:t>
      </w:r>
      <w:r w:rsidR="00F37C85" w:rsidRPr="00F8595B">
        <w:rPr>
          <w:rFonts w:asciiTheme="majorHAnsi" w:hAnsiTheme="majorHAnsi" w:cstheme="majorHAnsi"/>
        </w:rPr>
        <w:t>jednostek organizacyjnych Gminy</w:t>
      </w:r>
      <w:r w:rsidR="00C86091" w:rsidRPr="00F8595B">
        <w:rPr>
          <w:rFonts w:asciiTheme="majorHAnsi" w:hAnsiTheme="majorHAnsi" w:cstheme="majorHAnsi"/>
        </w:rPr>
        <w:t xml:space="preserve"> dokonują analizy ryzyka oraz planują mechanizmy </w:t>
      </w:r>
      <w:r w:rsidR="003B21E4" w:rsidRPr="00F8595B">
        <w:rPr>
          <w:rFonts w:asciiTheme="majorHAnsi" w:hAnsiTheme="majorHAnsi" w:cstheme="majorHAnsi"/>
        </w:rPr>
        <w:t xml:space="preserve">kontrolne </w:t>
      </w:r>
      <w:r w:rsidR="00C86091" w:rsidRPr="00F8595B">
        <w:rPr>
          <w:rFonts w:asciiTheme="majorHAnsi" w:hAnsiTheme="majorHAnsi" w:cstheme="majorHAnsi"/>
        </w:rPr>
        <w:t>ograniczające ryzyka negatywnie wpływające na możliwości realizacji celów</w:t>
      </w:r>
      <w:r w:rsidR="00EC40AD" w:rsidRPr="00F8595B">
        <w:rPr>
          <w:rFonts w:asciiTheme="majorHAnsi" w:hAnsiTheme="majorHAnsi" w:cstheme="majorHAnsi"/>
        </w:rPr>
        <w:t xml:space="preserve">. </w:t>
      </w:r>
      <w:r w:rsidR="00114035" w:rsidRPr="00F8595B">
        <w:rPr>
          <w:rFonts w:asciiTheme="majorHAnsi" w:hAnsiTheme="majorHAnsi" w:cstheme="majorHAnsi"/>
          <w:b/>
        </w:rPr>
        <w:t>D</w:t>
      </w:r>
      <w:r w:rsidR="00EC40AD" w:rsidRPr="00F8595B">
        <w:rPr>
          <w:rFonts w:asciiTheme="majorHAnsi" w:hAnsiTheme="majorHAnsi" w:cstheme="majorHAnsi"/>
          <w:b/>
        </w:rPr>
        <w:t>o dnia 31</w:t>
      </w:r>
      <w:r w:rsidR="005325CD" w:rsidRPr="00F8595B">
        <w:rPr>
          <w:rFonts w:asciiTheme="majorHAnsi" w:hAnsiTheme="majorHAnsi" w:cstheme="majorHAnsi"/>
          <w:b/>
        </w:rPr>
        <w:t> </w:t>
      </w:r>
      <w:r w:rsidR="008A09B0" w:rsidRPr="00F8595B">
        <w:rPr>
          <w:rFonts w:asciiTheme="majorHAnsi" w:hAnsiTheme="majorHAnsi" w:cstheme="majorHAnsi"/>
          <w:b/>
        </w:rPr>
        <w:t>stycznia</w:t>
      </w:r>
      <w:r w:rsidR="00EC40AD" w:rsidRPr="00F8595B">
        <w:rPr>
          <w:rFonts w:asciiTheme="majorHAnsi" w:hAnsiTheme="majorHAnsi" w:cstheme="majorHAnsi"/>
          <w:b/>
        </w:rPr>
        <w:t xml:space="preserve"> </w:t>
      </w:r>
      <w:r w:rsidR="00EC40AD" w:rsidRPr="00F8595B">
        <w:rPr>
          <w:rFonts w:asciiTheme="majorHAnsi" w:hAnsiTheme="majorHAnsi" w:cstheme="majorHAnsi"/>
        </w:rPr>
        <w:t>każdego roku</w:t>
      </w:r>
      <w:r w:rsidR="008D1249" w:rsidRPr="00F8595B">
        <w:rPr>
          <w:rFonts w:asciiTheme="majorHAnsi" w:hAnsiTheme="majorHAnsi" w:cstheme="majorHAnsi"/>
        </w:rPr>
        <w:t xml:space="preserve"> </w:t>
      </w:r>
      <w:r w:rsidR="00114035" w:rsidRPr="00F8595B">
        <w:rPr>
          <w:rFonts w:asciiTheme="majorHAnsi" w:hAnsiTheme="majorHAnsi" w:cstheme="majorHAnsi"/>
        </w:rPr>
        <w:t xml:space="preserve">wyniki analizy ryzyka ujmuje się </w:t>
      </w:r>
      <w:r w:rsidR="008D1249" w:rsidRPr="00F8595B">
        <w:rPr>
          <w:rFonts w:asciiTheme="majorHAnsi" w:hAnsiTheme="majorHAnsi" w:cstheme="majorHAnsi"/>
        </w:rPr>
        <w:t>w</w:t>
      </w:r>
      <w:r w:rsidR="00EC40AD" w:rsidRPr="00F8595B">
        <w:rPr>
          <w:rFonts w:asciiTheme="majorHAnsi" w:hAnsiTheme="majorHAnsi" w:cstheme="majorHAnsi"/>
        </w:rPr>
        <w:t>:</w:t>
      </w:r>
    </w:p>
    <w:p w14:paraId="5CC5D4B4" w14:textId="77777777" w:rsidR="008D1249" w:rsidRPr="00F8595B" w:rsidRDefault="003D29FA" w:rsidP="00B0607D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  <w:b/>
        </w:rPr>
        <w:t xml:space="preserve">Rejestrze </w:t>
      </w:r>
      <w:proofErr w:type="spellStart"/>
      <w:r w:rsidRPr="00F8595B">
        <w:rPr>
          <w:rFonts w:asciiTheme="majorHAnsi" w:hAnsiTheme="majorHAnsi" w:cstheme="majorHAnsi"/>
          <w:b/>
        </w:rPr>
        <w:t>ryzyk</w:t>
      </w:r>
      <w:proofErr w:type="spellEnd"/>
      <w:r w:rsidRPr="00F8595B">
        <w:rPr>
          <w:rFonts w:asciiTheme="majorHAnsi" w:hAnsiTheme="majorHAnsi" w:cstheme="majorHAnsi"/>
          <w:b/>
        </w:rPr>
        <w:t xml:space="preserve"> </w:t>
      </w:r>
      <w:r w:rsidR="008D1249" w:rsidRPr="00F8595B">
        <w:rPr>
          <w:rFonts w:asciiTheme="majorHAnsi" w:hAnsiTheme="majorHAnsi" w:cstheme="majorHAnsi"/>
          <w:b/>
        </w:rPr>
        <w:t>na rok bieżący</w:t>
      </w:r>
      <w:r w:rsidR="00114035" w:rsidRPr="00F8595B">
        <w:rPr>
          <w:rFonts w:asciiTheme="majorHAnsi" w:hAnsiTheme="majorHAnsi" w:cstheme="majorHAnsi"/>
        </w:rPr>
        <w:t xml:space="preserve"> zgodnie ze wzorem z  </w:t>
      </w:r>
      <w:r w:rsidR="008D1249" w:rsidRPr="00F8595B">
        <w:rPr>
          <w:rFonts w:asciiTheme="majorHAnsi" w:hAnsiTheme="majorHAnsi" w:cstheme="majorHAnsi"/>
        </w:rPr>
        <w:t>Złącznik</w:t>
      </w:r>
      <w:r w:rsidR="00F93A00" w:rsidRPr="00F8595B">
        <w:rPr>
          <w:rFonts w:asciiTheme="majorHAnsi" w:hAnsiTheme="majorHAnsi" w:cstheme="majorHAnsi"/>
        </w:rPr>
        <w:t xml:space="preserve">a </w:t>
      </w:r>
      <w:r w:rsidR="008D1249" w:rsidRPr="00F8595B">
        <w:rPr>
          <w:rFonts w:asciiTheme="majorHAnsi" w:hAnsiTheme="majorHAnsi" w:cstheme="majorHAnsi"/>
        </w:rPr>
        <w:t xml:space="preserve">nr </w:t>
      </w:r>
      <w:r w:rsidR="009555E9" w:rsidRPr="00F8595B">
        <w:rPr>
          <w:rFonts w:asciiTheme="majorHAnsi" w:hAnsiTheme="majorHAnsi" w:cstheme="majorHAnsi"/>
        </w:rPr>
        <w:t>6</w:t>
      </w:r>
      <w:r w:rsidR="008D1249" w:rsidRPr="00F8595B">
        <w:rPr>
          <w:rFonts w:asciiTheme="majorHAnsi" w:hAnsiTheme="majorHAnsi" w:cstheme="majorHAnsi"/>
        </w:rPr>
        <w:t xml:space="preserve"> </w:t>
      </w:r>
      <w:r w:rsidR="00114035" w:rsidRPr="00F8595B">
        <w:rPr>
          <w:rFonts w:asciiTheme="majorHAnsi" w:hAnsiTheme="majorHAnsi" w:cstheme="majorHAnsi"/>
        </w:rPr>
        <w:t xml:space="preserve">do </w:t>
      </w:r>
      <w:r w:rsidR="008D1249" w:rsidRPr="00F8595B">
        <w:rPr>
          <w:rFonts w:asciiTheme="majorHAnsi" w:hAnsiTheme="majorHAnsi" w:cstheme="majorHAnsi"/>
        </w:rPr>
        <w:t xml:space="preserve">Regulaminu; </w:t>
      </w:r>
    </w:p>
    <w:p w14:paraId="2C7DE458" w14:textId="77777777" w:rsidR="004250DB" w:rsidRPr="00F8595B" w:rsidRDefault="003D29FA" w:rsidP="00B0607D">
      <w:pPr>
        <w:pStyle w:val="Akapitzlist"/>
        <w:numPr>
          <w:ilvl w:val="0"/>
          <w:numId w:val="27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  <w:b/>
        </w:rPr>
        <w:t xml:space="preserve">Raporcie z </w:t>
      </w:r>
      <w:r w:rsidR="008D1249" w:rsidRPr="00F8595B">
        <w:rPr>
          <w:rFonts w:asciiTheme="majorHAnsi" w:hAnsiTheme="majorHAnsi" w:cstheme="majorHAnsi"/>
          <w:b/>
        </w:rPr>
        <w:t>zarządzania ryzykiem za rok ubiegły</w:t>
      </w:r>
      <w:r w:rsidR="00F93A00" w:rsidRPr="00F8595B">
        <w:rPr>
          <w:rFonts w:asciiTheme="majorHAnsi" w:hAnsiTheme="majorHAnsi" w:cstheme="majorHAnsi"/>
        </w:rPr>
        <w:t xml:space="preserve"> </w:t>
      </w:r>
      <w:r w:rsidR="00114035" w:rsidRPr="00F8595B">
        <w:rPr>
          <w:rFonts w:asciiTheme="majorHAnsi" w:hAnsiTheme="majorHAnsi" w:cstheme="majorHAnsi"/>
        </w:rPr>
        <w:t xml:space="preserve">zgodnie ze wzorem z  Złącznika nr </w:t>
      </w:r>
      <w:r w:rsidR="009555E9" w:rsidRPr="00F8595B">
        <w:rPr>
          <w:rFonts w:asciiTheme="majorHAnsi" w:hAnsiTheme="majorHAnsi" w:cstheme="majorHAnsi"/>
        </w:rPr>
        <w:t xml:space="preserve">7 </w:t>
      </w:r>
      <w:r w:rsidR="00114035" w:rsidRPr="00F8595B">
        <w:rPr>
          <w:rFonts w:asciiTheme="majorHAnsi" w:hAnsiTheme="majorHAnsi" w:cstheme="majorHAnsi"/>
        </w:rPr>
        <w:t>do Regulaminu</w:t>
      </w:r>
      <w:r w:rsidR="008D1249" w:rsidRPr="00F8595B">
        <w:rPr>
          <w:rFonts w:asciiTheme="majorHAnsi" w:hAnsiTheme="majorHAnsi" w:cstheme="majorHAnsi"/>
        </w:rPr>
        <w:t>;</w:t>
      </w:r>
    </w:p>
    <w:p w14:paraId="74ADCD78" w14:textId="77777777" w:rsidR="0069488E" w:rsidRPr="00F8595B" w:rsidRDefault="0069488E" w:rsidP="0069488E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Rejestr </w:t>
      </w:r>
      <w:proofErr w:type="spellStart"/>
      <w:r w:rsidRPr="00F8595B">
        <w:rPr>
          <w:rFonts w:asciiTheme="majorHAnsi" w:hAnsiTheme="majorHAnsi" w:cstheme="majorHAnsi"/>
        </w:rPr>
        <w:t>ryzyk</w:t>
      </w:r>
      <w:proofErr w:type="spellEnd"/>
      <w:r w:rsidRPr="00F8595B">
        <w:rPr>
          <w:rFonts w:asciiTheme="majorHAnsi" w:hAnsiTheme="majorHAnsi" w:cstheme="majorHAnsi"/>
        </w:rPr>
        <w:t xml:space="preserve"> na rok bieżący jest omawiany z kierownikiem funkcyjnym i przez niego </w:t>
      </w:r>
      <w:r w:rsidR="00860F51" w:rsidRPr="00F8595B">
        <w:rPr>
          <w:rFonts w:asciiTheme="majorHAnsi" w:hAnsiTheme="majorHAnsi" w:cstheme="majorHAnsi"/>
        </w:rPr>
        <w:t>akceptow</w:t>
      </w:r>
      <w:r w:rsidRPr="00F8595B">
        <w:rPr>
          <w:rFonts w:asciiTheme="majorHAnsi" w:hAnsiTheme="majorHAnsi" w:cstheme="majorHAnsi"/>
        </w:rPr>
        <w:t xml:space="preserve">any. </w:t>
      </w:r>
    </w:p>
    <w:p w14:paraId="4AB07C10" w14:textId="77777777" w:rsidR="0069488E" w:rsidRPr="00F8595B" w:rsidRDefault="003D29FA" w:rsidP="00D273E0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Raport z </w:t>
      </w:r>
      <w:r w:rsidR="008A09B0" w:rsidRPr="00F8595B">
        <w:rPr>
          <w:rFonts w:asciiTheme="majorHAnsi" w:hAnsiTheme="majorHAnsi" w:cstheme="majorHAnsi"/>
        </w:rPr>
        <w:t>zarządzania ryzykiem z</w:t>
      </w:r>
      <w:r w:rsidR="00EC40AD" w:rsidRPr="00F8595B">
        <w:rPr>
          <w:rFonts w:asciiTheme="majorHAnsi" w:hAnsiTheme="majorHAnsi" w:cstheme="majorHAnsi"/>
        </w:rPr>
        <w:t xml:space="preserve">a rok </w:t>
      </w:r>
      <w:r w:rsidR="008A09B0" w:rsidRPr="00F8595B">
        <w:rPr>
          <w:rFonts w:asciiTheme="majorHAnsi" w:hAnsiTheme="majorHAnsi" w:cstheme="majorHAnsi"/>
        </w:rPr>
        <w:t xml:space="preserve">ubiegły </w:t>
      </w:r>
      <w:r w:rsidR="00EC40AD" w:rsidRPr="00F8595B">
        <w:rPr>
          <w:rFonts w:asciiTheme="majorHAnsi" w:hAnsiTheme="majorHAnsi" w:cstheme="majorHAnsi"/>
        </w:rPr>
        <w:t xml:space="preserve">zawiera informacje o zmaterializowaniu się </w:t>
      </w:r>
      <w:proofErr w:type="spellStart"/>
      <w:r w:rsidR="00EC40AD" w:rsidRPr="00F8595B">
        <w:rPr>
          <w:rFonts w:asciiTheme="majorHAnsi" w:hAnsiTheme="majorHAnsi" w:cstheme="majorHAnsi"/>
        </w:rPr>
        <w:t>ryzyk</w:t>
      </w:r>
      <w:proofErr w:type="spellEnd"/>
      <w:r w:rsidR="00EC40AD" w:rsidRPr="00F8595B">
        <w:rPr>
          <w:rFonts w:asciiTheme="majorHAnsi" w:hAnsiTheme="majorHAnsi" w:cstheme="majorHAnsi"/>
        </w:rPr>
        <w:t xml:space="preserve"> dla zakładanych celów oraz – w przypadku powtarzających</w:t>
      </w:r>
      <w:r w:rsidR="0069488E" w:rsidRPr="00F8595B">
        <w:rPr>
          <w:rFonts w:asciiTheme="majorHAnsi" w:hAnsiTheme="majorHAnsi" w:cstheme="majorHAnsi"/>
        </w:rPr>
        <w:t xml:space="preserve"> się</w:t>
      </w:r>
      <w:r w:rsidR="00EC40AD" w:rsidRPr="00F8595B">
        <w:rPr>
          <w:rFonts w:asciiTheme="majorHAnsi" w:hAnsiTheme="majorHAnsi" w:cstheme="majorHAnsi"/>
        </w:rPr>
        <w:t xml:space="preserve"> lub kontynuowanych celów </w:t>
      </w:r>
      <w:r w:rsidR="008E1121" w:rsidRPr="00F8595B">
        <w:rPr>
          <w:rFonts w:asciiTheme="majorHAnsi" w:hAnsiTheme="majorHAnsi" w:cstheme="majorHAnsi"/>
        </w:rPr>
        <w:t xml:space="preserve">oraz występowaniu odpowiadających im </w:t>
      </w:r>
      <w:proofErr w:type="spellStart"/>
      <w:r w:rsidR="008E1121" w:rsidRPr="00F8595B">
        <w:rPr>
          <w:rFonts w:asciiTheme="majorHAnsi" w:hAnsiTheme="majorHAnsi" w:cstheme="majorHAnsi"/>
        </w:rPr>
        <w:t>ryzyk</w:t>
      </w:r>
      <w:proofErr w:type="spellEnd"/>
      <w:r w:rsidR="008E1121" w:rsidRPr="00F8595B">
        <w:rPr>
          <w:rFonts w:asciiTheme="majorHAnsi" w:hAnsiTheme="majorHAnsi" w:cstheme="majorHAnsi"/>
        </w:rPr>
        <w:t xml:space="preserve"> </w:t>
      </w:r>
      <w:r w:rsidR="00EC40AD" w:rsidRPr="00F8595B">
        <w:rPr>
          <w:rFonts w:asciiTheme="majorHAnsi" w:hAnsiTheme="majorHAnsi" w:cstheme="majorHAnsi"/>
        </w:rPr>
        <w:t xml:space="preserve">w kolejnym roku – </w:t>
      </w:r>
      <w:r w:rsidR="00AF2C04" w:rsidRPr="00F8595B">
        <w:rPr>
          <w:rFonts w:asciiTheme="majorHAnsi" w:hAnsiTheme="majorHAnsi" w:cstheme="majorHAnsi"/>
        </w:rPr>
        <w:t>planowane</w:t>
      </w:r>
      <w:r w:rsidR="00EC40AD" w:rsidRPr="00F8595B">
        <w:rPr>
          <w:rFonts w:asciiTheme="majorHAnsi" w:hAnsiTheme="majorHAnsi" w:cstheme="majorHAnsi"/>
        </w:rPr>
        <w:t xml:space="preserve"> dodatkow</w:t>
      </w:r>
      <w:r w:rsidR="00AF2C04" w:rsidRPr="00F8595B">
        <w:rPr>
          <w:rFonts w:asciiTheme="majorHAnsi" w:hAnsiTheme="majorHAnsi" w:cstheme="majorHAnsi"/>
        </w:rPr>
        <w:t>e</w:t>
      </w:r>
      <w:r w:rsidR="00EC40AD" w:rsidRPr="00F8595B">
        <w:rPr>
          <w:rFonts w:asciiTheme="majorHAnsi" w:hAnsiTheme="majorHAnsi" w:cstheme="majorHAnsi"/>
        </w:rPr>
        <w:t xml:space="preserve"> mechanizm</w:t>
      </w:r>
      <w:r w:rsidR="00AF2C04" w:rsidRPr="00F8595B">
        <w:rPr>
          <w:rFonts w:asciiTheme="majorHAnsi" w:hAnsiTheme="majorHAnsi" w:cstheme="majorHAnsi"/>
        </w:rPr>
        <w:t>y</w:t>
      </w:r>
      <w:r w:rsidR="00EC40AD" w:rsidRPr="00F8595B">
        <w:rPr>
          <w:rFonts w:asciiTheme="majorHAnsi" w:hAnsiTheme="majorHAnsi" w:cstheme="majorHAnsi"/>
        </w:rPr>
        <w:t xml:space="preserve"> ograniczając</w:t>
      </w:r>
      <w:r w:rsidR="00AF2C04" w:rsidRPr="00F8595B">
        <w:rPr>
          <w:rFonts w:asciiTheme="majorHAnsi" w:hAnsiTheme="majorHAnsi" w:cstheme="majorHAnsi"/>
        </w:rPr>
        <w:t>e</w:t>
      </w:r>
      <w:r w:rsidR="008E1121" w:rsidRPr="00F8595B">
        <w:rPr>
          <w:rFonts w:asciiTheme="majorHAnsi" w:hAnsiTheme="majorHAnsi" w:cstheme="majorHAnsi"/>
        </w:rPr>
        <w:t xml:space="preserve"> ryzyka</w:t>
      </w:r>
      <w:r w:rsidR="00AF2C04" w:rsidRPr="00F8595B">
        <w:rPr>
          <w:rFonts w:asciiTheme="majorHAnsi" w:hAnsiTheme="majorHAnsi" w:cstheme="majorHAnsi"/>
        </w:rPr>
        <w:t>, jeśli zachodzi taka potrzeba</w:t>
      </w:r>
      <w:r w:rsidR="008D1249" w:rsidRPr="00F8595B">
        <w:rPr>
          <w:rFonts w:asciiTheme="majorHAnsi" w:hAnsiTheme="majorHAnsi" w:cstheme="majorHAnsi"/>
        </w:rPr>
        <w:t>.</w:t>
      </w:r>
    </w:p>
    <w:p w14:paraId="6F945B3C" w14:textId="77777777" w:rsidR="00295505" w:rsidRPr="00F8595B" w:rsidRDefault="0093051E" w:rsidP="00D273E0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Zaakceptowan</w:t>
      </w:r>
      <w:r w:rsidR="003B21E4" w:rsidRPr="00F8595B">
        <w:rPr>
          <w:rFonts w:asciiTheme="majorHAnsi" w:hAnsiTheme="majorHAnsi" w:cstheme="majorHAnsi"/>
        </w:rPr>
        <w:t>y</w:t>
      </w:r>
      <w:r w:rsidR="0069488E" w:rsidRPr="00F8595B">
        <w:rPr>
          <w:rFonts w:asciiTheme="majorHAnsi" w:hAnsiTheme="majorHAnsi" w:cstheme="majorHAnsi"/>
        </w:rPr>
        <w:t xml:space="preserve"> r</w:t>
      </w:r>
      <w:r w:rsidR="004521E2" w:rsidRPr="00F8595B">
        <w:rPr>
          <w:rFonts w:asciiTheme="majorHAnsi" w:hAnsiTheme="majorHAnsi" w:cstheme="majorHAnsi"/>
        </w:rPr>
        <w:t xml:space="preserve">ejestr </w:t>
      </w:r>
      <w:proofErr w:type="spellStart"/>
      <w:r w:rsidR="004521E2" w:rsidRPr="00F8595B">
        <w:rPr>
          <w:rFonts w:asciiTheme="majorHAnsi" w:hAnsiTheme="majorHAnsi" w:cstheme="majorHAnsi"/>
        </w:rPr>
        <w:t>ryzyk</w:t>
      </w:r>
      <w:proofErr w:type="spellEnd"/>
      <w:r w:rsidR="004521E2" w:rsidRPr="00F8595B">
        <w:rPr>
          <w:rFonts w:asciiTheme="majorHAnsi" w:hAnsiTheme="majorHAnsi" w:cstheme="majorHAnsi"/>
        </w:rPr>
        <w:t xml:space="preserve"> oraz raport z zarzą</w:t>
      </w:r>
      <w:r w:rsidR="00C92788" w:rsidRPr="00F8595B">
        <w:rPr>
          <w:rFonts w:asciiTheme="majorHAnsi" w:hAnsiTheme="majorHAnsi" w:cstheme="majorHAnsi"/>
        </w:rPr>
        <w:t>dzania ryzkiem</w:t>
      </w:r>
      <w:r w:rsidR="00EC40AD" w:rsidRPr="00F8595B">
        <w:rPr>
          <w:rFonts w:asciiTheme="majorHAnsi" w:hAnsiTheme="majorHAnsi" w:cstheme="majorHAnsi"/>
        </w:rPr>
        <w:t xml:space="preserve"> przekazuje się do koordynatora kontroli zarządczej w Gminie w terminie </w:t>
      </w:r>
      <w:r w:rsidR="00EC40AD" w:rsidRPr="00F8595B">
        <w:rPr>
          <w:rFonts w:asciiTheme="majorHAnsi" w:hAnsiTheme="majorHAnsi" w:cstheme="majorHAnsi"/>
          <w:b/>
        </w:rPr>
        <w:t>do 31 stycznia każdego roku</w:t>
      </w:r>
      <w:r w:rsidR="00EC40AD" w:rsidRPr="00F8595B">
        <w:rPr>
          <w:rFonts w:asciiTheme="majorHAnsi" w:hAnsiTheme="majorHAnsi" w:cstheme="majorHAnsi"/>
        </w:rPr>
        <w:t xml:space="preserve">. </w:t>
      </w:r>
      <w:r w:rsidR="00D95B81" w:rsidRPr="00F8595B">
        <w:rPr>
          <w:rFonts w:asciiTheme="majorHAnsi" w:hAnsiTheme="majorHAnsi" w:cstheme="majorHAnsi"/>
        </w:rPr>
        <w:t>Jednocześnie przekazuje się wersję elektroniczną, edytowalną.</w:t>
      </w:r>
    </w:p>
    <w:p w14:paraId="297CFC71" w14:textId="77777777" w:rsidR="00D95B81" w:rsidRPr="00F8595B" w:rsidRDefault="006165CE" w:rsidP="00B0607D">
      <w:pPr>
        <w:pStyle w:val="Akapitzlist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samodzielnych jednostek organizacyjnych </w:t>
      </w:r>
      <w:r w:rsidR="004521E2" w:rsidRPr="00F8595B">
        <w:rPr>
          <w:rFonts w:asciiTheme="majorHAnsi" w:hAnsiTheme="majorHAnsi" w:cstheme="majorHAnsi"/>
        </w:rPr>
        <w:t xml:space="preserve">Gminy </w:t>
      </w:r>
      <w:r w:rsidRPr="00F8595B">
        <w:rPr>
          <w:rFonts w:asciiTheme="majorHAnsi" w:hAnsiTheme="majorHAnsi" w:cstheme="majorHAnsi"/>
        </w:rPr>
        <w:t xml:space="preserve">dokumentują </w:t>
      </w:r>
      <w:r w:rsidR="00731395" w:rsidRPr="00F8595B">
        <w:rPr>
          <w:rFonts w:asciiTheme="majorHAnsi" w:hAnsiTheme="majorHAnsi" w:cstheme="majorHAnsi"/>
        </w:rPr>
        <w:t xml:space="preserve">i raportują do Burmistrza ryzyka i wyniki </w:t>
      </w:r>
      <w:r w:rsidRPr="00F8595B">
        <w:rPr>
          <w:rFonts w:asciiTheme="majorHAnsi" w:hAnsiTheme="majorHAnsi" w:cstheme="majorHAnsi"/>
        </w:rPr>
        <w:t>zarządzani</w:t>
      </w:r>
      <w:r w:rsidR="00731395" w:rsidRPr="00F8595B">
        <w:rPr>
          <w:rFonts w:asciiTheme="majorHAnsi" w:hAnsiTheme="majorHAnsi" w:cstheme="majorHAnsi"/>
        </w:rPr>
        <w:t xml:space="preserve">a ryzykiem </w:t>
      </w:r>
      <w:r w:rsidRPr="00F8595B">
        <w:rPr>
          <w:rFonts w:asciiTheme="majorHAnsi" w:hAnsiTheme="majorHAnsi" w:cstheme="majorHAnsi"/>
        </w:rPr>
        <w:t xml:space="preserve">w ustalonej przez siebie formie </w:t>
      </w:r>
      <w:r w:rsidR="000F249A" w:rsidRPr="00F8595B">
        <w:rPr>
          <w:rFonts w:asciiTheme="majorHAnsi" w:hAnsiTheme="majorHAnsi" w:cstheme="majorHAnsi"/>
          <w:b/>
        </w:rPr>
        <w:t>do 31</w:t>
      </w:r>
      <w:r w:rsidR="00A67B19" w:rsidRPr="00F8595B">
        <w:rPr>
          <w:rFonts w:asciiTheme="majorHAnsi" w:hAnsiTheme="majorHAnsi" w:cstheme="majorHAnsi"/>
          <w:b/>
        </w:rPr>
        <w:t> </w:t>
      </w:r>
      <w:r w:rsidR="000F249A" w:rsidRPr="00F8595B">
        <w:rPr>
          <w:rFonts w:asciiTheme="majorHAnsi" w:hAnsiTheme="majorHAnsi" w:cstheme="majorHAnsi"/>
          <w:b/>
        </w:rPr>
        <w:t>stycznia</w:t>
      </w:r>
      <w:r w:rsidR="000F249A" w:rsidRPr="00F8595B">
        <w:rPr>
          <w:rFonts w:asciiTheme="majorHAnsi" w:hAnsiTheme="majorHAnsi" w:cstheme="majorHAnsi"/>
        </w:rPr>
        <w:t xml:space="preserve"> każdego roku.</w:t>
      </w:r>
      <w:r w:rsidR="002E7DFA" w:rsidRPr="00F8595B">
        <w:rPr>
          <w:rFonts w:asciiTheme="majorHAnsi" w:hAnsiTheme="majorHAnsi" w:cstheme="majorHAnsi"/>
        </w:rPr>
        <w:t xml:space="preserve"> </w:t>
      </w:r>
      <w:r w:rsidR="001D23C5" w:rsidRPr="00F8595B">
        <w:rPr>
          <w:rFonts w:asciiTheme="majorHAnsi" w:hAnsiTheme="majorHAnsi" w:cstheme="majorHAnsi"/>
        </w:rPr>
        <w:t xml:space="preserve">Zaleca się wykorzystanie wzorów z Regulaminu. Nie wymaga się zatwierdzenia przez kierownika funkcyjnego. </w:t>
      </w:r>
    </w:p>
    <w:p w14:paraId="3AED4767" w14:textId="77777777" w:rsidR="000F249A" w:rsidRPr="00F8595B" w:rsidRDefault="000F249A" w:rsidP="000F249A">
      <w:pPr>
        <w:pStyle w:val="Akapitzlist"/>
        <w:spacing w:after="0" w:line="276" w:lineRule="auto"/>
        <w:ind w:left="567"/>
        <w:jc w:val="both"/>
        <w:rPr>
          <w:rFonts w:asciiTheme="majorHAnsi" w:hAnsiTheme="majorHAnsi" w:cstheme="majorHAnsi"/>
        </w:rPr>
      </w:pPr>
    </w:p>
    <w:p w14:paraId="3BD917C7" w14:textId="77777777" w:rsidR="00B46D79" w:rsidRPr="00F8595B" w:rsidRDefault="00716B8E" w:rsidP="004811C3">
      <w:pPr>
        <w:pStyle w:val="Akapitzlist"/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lastRenderedPageBreak/>
        <w:t>§ 1</w:t>
      </w:r>
      <w:r w:rsidR="00514629" w:rsidRPr="00F8595B">
        <w:rPr>
          <w:rFonts w:asciiTheme="majorHAnsi" w:hAnsiTheme="majorHAnsi" w:cstheme="majorHAnsi"/>
          <w:b/>
        </w:rPr>
        <w:t>0</w:t>
      </w:r>
    </w:p>
    <w:p w14:paraId="12721393" w14:textId="77777777" w:rsidR="00716B8E" w:rsidRPr="00F8595B" w:rsidRDefault="00210E7F" w:rsidP="004811C3">
      <w:pPr>
        <w:pStyle w:val="Akapitzlist"/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Samooceny i informacja</w:t>
      </w:r>
      <w:r w:rsidR="00716B8E" w:rsidRPr="00F8595B">
        <w:rPr>
          <w:rFonts w:asciiTheme="majorHAnsi" w:hAnsiTheme="majorHAnsi" w:cstheme="majorHAnsi"/>
          <w:b/>
        </w:rPr>
        <w:t xml:space="preserve"> o stanie kontroli </w:t>
      </w:r>
      <w:r w:rsidRPr="00F8595B">
        <w:rPr>
          <w:rFonts w:asciiTheme="majorHAnsi" w:hAnsiTheme="majorHAnsi" w:cstheme="majorHAnsi"/>
          <w:b/>
        </w:rPr>
        <w:t xml:space="preserve">zarządczej </w:t>
      </w:r>
    </w:p>
    <w:p w14:paraId="3D659F8E" w14:textId="77777777" w:rsidR="00B46D79" w:rsidRPr="00F8595B" w:rsidRDefault="00B46D79" w:rsidP="004811C3">
      <w:pPr>
        <w:pStyle w:val="Akapitzlist"/>
        <w:spacing w:after="0" w:line="276" w:lineRule="auto"/>
        <w:ind w:left="0"/>
        <w:jc w:val="center"/>
        <w:rPr>
          <w:rFonts w:asciiTheme="majorHAnsi" w:hAnsiTheme="majorHAnsi" w:cstheme="majorHAnsi"/>
          <w:b/>
        </w:rPr>
      </w:pPr>
    </w:p>
    <w:p w14:paraId="7EA6EA6A" w14:textId="77777777" w:rsidR="009E3C36" w:rsidRPr="00F8595B" w:rsidRDefault="00011944" w:rsidP="00B0607D">
      <w:pPr>
        <w:pStyle w:val="Akapitzlist"/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Kierownicy jednostek organ</w:t>
      </w:r>
      <w:r w:rsidR="00341FF8" w:rsidRPr="00F8595B">
        <w:rPr>
          <w:rFonts w:asciiTheme="majorHAnsi" w:hAnsiTheme="majorHAnsi" w:cstheme="majorHAnsi"/>
        </w:rPr>
        <w:t>izacyjnych Gminy zobowiązani są</w:t>
      </w:r>
      <w:r w:rsidR="00B646BD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raz w roku</w:t>
      </w:r>
      <w:r w:rsidR="009E3C36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do</w:t>
      </w:r>
      <w:r w:rsidR="009555E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przeprowadzenia samooceny kontroli zarządczej</w:t>
      </w:r>
      <w:r w:rsidR="009E3C36" w:rsidRPr="00F8595B">
        <w:rPr>
          <w:rFonts w:asciiTheme="majorHAnsi" w:hAnsiTheme="majorHAnsi" w:cstheme="majorHAnsi"/>
        </w:rPr>
        <w:t xml:space="preserve"> za miniony rok w odniesieniu do poszczególnych standardów kontroli zarządczej, </w:t>
      </w:r>
      <w:r w:rsidR="00B646BD" w:rsidRPr="00F8595B">
        <w:rPr>
          <w:rFonts w:asciiTheme="majorHAnsi" w:hAnsiTheme="majorHAnsi" w:cstheme="majorHAnsi"/>
        </w:rPr>
        <w:t>o których mowa w §</w:t>
      </w:r>
      <w:r w:rsidR="0045132D" w:rsidRPr="00F8595B">
        <w:rPr>
          <w:rFonts w:asciiTheme="majorHAnsi" w:hAnsiTheme="majorHAnsi" w:cstheme="majorHAnsi"/>
        </w:rPr>
        <w:t xml:space="preserve"> </w:t>
      </w:r>
      <w:r w:rsidR="00B646BD" w:rsidRPr="00F8595B">
        <w:rPr>
          <w:rFonts w:asciiTheme="majorHAnsi" w:hAnsiTheme="majorHAnsi" w:cstheme="majorHAnsi"/>
        </w:rPr>
        <w:t>6 ust. 3.</w:t>
      </w:r>
    </w:p>
    <w:p w14:paraId="647BF0EC" w14:textId="77777777" w:rsidR="00042276" w:rsidRPr="00F8595B" w:rsidRDefault="0045132D" w:rsidP="00B0607D">
      <w:pPr>
        <w:pStyle w:val="Akapitzlist"/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</w:t>
      </w:r>
      <w:r w:rsidR="009E3C36" w:rsidRPr="00F8595B">
        <w:rPr>
          <w:rFonts w:asciiTheme="majorHAnsi" w:hAnsiTheme="majorHAnsi" w:cstheme="majorHAnsi"/>
        </w:rPr>
        <w:t>roces samooceny</w:t>
      </w:r>
      <w:r w:rsidR="00324367" w:rsidRPr="00F8595B">
        <w:rPr>
          <w:rFonts w:asciiTheme="majorHAnsi" w:hAnsiTheme="majorHAnsi" w:cstheme="majorHAnsi"/>
        </w:rPr>
        <w:t xml:space="preserve"> systemu kontroli zarządczej </w:t>
      </w:r>
      <w:r w:rsidR="009E3C36" w:rsidRPr="00F8595B">
        <w:rPr>
          <w:rFonts w:asciiTheme="majorHAnsi" w:hAnsiTheme="majorHAnsi" w:cstheme="majorHAnsi"/>
        </w:rPr>
        <w:t>odbywa się na dwóch poziomach pracowniczym i</w:t>
      </w:r>
      <w:r w:rsidR="000051A7" w:rsidRPr="00F8595B">
        <w:rPr>
          <w:rFonts w:asciiTheme="majorHAnsi" w:hAnsiTheme="majorHAnsi" w:cstheme="majorHAnsi"/>
        </w:rPr>
        <w:t> </w:t>
      </w:r>
      <w:r w:rsidR="009E3C36" w:rsidRPr="00F8595B">
        <w:rPr>
          <w:rFonts w:asciiTheme="majorHAnsi" w:hAnsiTheme="majorHAnsi" w:cstheme="majorHAnsi"/>
        </w:rPr>
        <w:t>kierowniczy</w:t>
      </w:r>
      <w:r w:rsidR="00324367" w:rsidRPr="00F8595B">
        <w:rPr>
          <w:rFonts w:asciiTheme="majorHAnsi" w:hAnsiTheme="majorHAnsi" w:cstheme="majorHAnsi"/>
        </w:rPr>
        <w:t>m. Samoocena systemu kontroli zarządczej p</w:t>
      </w:r>
      <w:r w:rsidR="009E3C36" w:rsidRPr="00F8595B">
        <w:rPr>
          <w:rFonts w:asciiTheme="majorHAnsi" w:hAnsiTheme="majorHAnsi" w:cstheme="majorHAnsi"/>
        </w:rPr>
        <w:t>odlega udokumentowaniu w fo</w:t>
      </w:r>
      <w:r w:rsidR="000051A7" w:rsidRPr="00F8595B">
        <w:rPr>
          <w:rFonts w:asciiTheme="majorHAnsi" w:hAnsiTheme="majorHAnsi" w:cstheme="majorHAnsi"/>
        </w:rPr>
        <w:t>rmie ankiet</w:t>
      </w:r>
      <w:r w:rsidR="009555E9" w:rsidRPr="00F8595B">
        <w:rPr>
          <w:rFonts w:asciiTheme="majorHAnsi" w:hAnsiTheme="majorHAnsi" w:cstheme="majorHAnsi"/>
        </w:rPr>
        <w:t>. Wytyczne do procesu ankietowania oraz wzory ankiet zawiera Załącznik</w:t>
      </w:r>
      <w:r w:rsidR="00042276" w:rsidRPr="00F8595B">
        <w:rPr>
          <w:rFonts w:asciiTheme="majorHAnsi" w:hAnsiTheme="majorHAnsi" w:cstheme="majorHAnsi"/>
        </w:rPr>
        <w:t> nr </w:t>
      </w:r>
      <w:r w:rsidR="009555E9" w:rsidRPr="00F8595B">
        <w:rPr>
          <w:rFonts w:asciiTheme="majorHAnsi" w:hAnsiTheme="majorHAnsi" w:cstheme="majorHAnsi"/>
        </w:rPr>
        <w:t>8</w:t>
      </w:r>
      <w:r w:rsidR="00042276" w:rsidRPr="00F8595B">
        <w:rPr>
          <w:rFonts w:asciiTheme="majorHAnsi" w:hAnsiTheme="majorHAnsi" w:cstheme="majorHAnsi"/>
        </w:rPr>
        <w:t> do</w:t>
      </w:r>
      <w:r w:rsidR="009555E9" w:rsidRPr="00F8595B">
        <w:rPr>
          <w:rFonts w:asciiTheme="majorHAnsi" w:hAnsiTheme="majorHAnsi" w:cstheme="majorHAnsi"/>
        </w:rPr>
        <w:t> </w:t>
      </w:r>
      <w:r w:rsidR="00042276" w:rsidRPr="00F8595B">
        <w:rPr>
          <w:rFonts w:asciiTheme="majorHAnsi" w:hAnsiTheme="majorHAnsi" w:cstheme="majorHAnsi"/>
        </w:rPr>
        <w:t>Regulaminu</w:t>
      </w:r>
      <w:r w:rsidR="009E3C36" w:rsidRPr="00F8595B">
        <w:rPr>
          <w:rFonts w:asciiTheme="majorHAnsi" w:hAnsiTheme="majorHAnsi" w:cstheme="majorHAnsi"/>
        </w:rPr>
        <w:t>.</w:t>
      </w:r>
    </w:p>
    <w:p w14:paraId="01D676DD" w14:textId="77777777" w:rsidR="009E3C36" w:rsidRPr="00F8595B" w:rsidRDefault="00324367" w:rsidP="00B0607D">
      <w:pPr>
        <w:pStyle w:val="Akapitzlist"/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Wyniki z samoocen są podsumowywane </w:t>
      </w:r>
      <w:r w:rsidR="000051A7" w:rsidRPr="00F8595B">
        <w:rPr>
          <w:rFonts w:asciiTheme="majorHAnsi" w:hAnsiTheme="majorHAnsi" w:cstheme="majorHAnsi"/>
        </w:rPr>
        <w:t>dla</w:t>
      </w:r>
      <w:r w:rsidR="00042276" w:rsidRPr="00F8595B">
        <w:rPr>
          <w:rFonts w:asciiTheme="majorHAnsi" w:hAnsiTheme="majorHAnsi" w:cstheme="majorHAnsi"/>
        </w:rPr>
        <w:t xml:space="preserve"> kierowanej </w:t>
      </w:r>
      <w:r w:rsidRPr="00F8595B">
        <w:rPr>
          <w:rFonts w:asciiTheme="majorHAnsi" w:hAnsiTheme="majorHAnsi" w:cstheme="majorHAnsi"/>
        </w:rPr>
        <w:t>jednostki do potrzeb całościowej rocznej oceny s</w:t>
      </w:r>
      <w:r w:rsidR="0045132D" w:rsidRPr="00F8595B">
        <w:rPr>
          <w:rFonts w:asciiTheme="majorHAnsi" w:hAnsiTheme="majorHAnsi" w:cstheme="majorHAnsi"/>
        </w:rPr>
        <w:t>tanu</w:t>
      </w:r>
      <w:r w:rsidRPr="00F8595B">
        <w:rPr>
          <w:rFonts w:asciiTheme="majorHAnsi" w:hAnsiTheme="majorHAnsi" w:cstheme="majorHAnsi"/>
        </w:rPr>
        <w:t xml:space="preserve"> kontroli </w:t>
      </w:r>
      <w:r w:rsidR="00F36567" w:rsidRPr="00F8595B">
        <w:rPr>
          <w:rFonts w:asciiTheme="majorHAnsi" w:hAnsiTheme="majorHAnsi" w:cstheme="majorHAnsi"/>
        </w:rPr>
        <w:t>zarządczej, o</w:t>
      </w:r>
      <w:r w:rsidR="0045132D" w:rsidRPr="00F8595B">
        <w:rPr>
          <w:rFonts w:asciiTheme="majorHAnsi" w:hAnsiTheme="majorHAnsi" w:cstheme="majorHAnsi"/>
        </w:rPr>
        <w:t xml:space="preserve"> której mowa w ust. 5 i 8</w:t>
      </w:r>
      <w:r w:rsidRPr="00F8595B">
        <w:rPr>
          <w:rFonts w:asciiTheme="majorHAnsi" w:hAnsiTheme="majorHAnsi" w:cstheme="majorHAnsi"/>
        </w:rPr>
        <w:t>.</w:t>
      </w:r>
      <w:r w:rsidR="00F36567" w:rsidRPr="00F8595B">
        <w:rPr>
          <w:rFonts w:asciiTheme="majorHAnsi" w:hAnsiTheme="majorHAnsi" w:cstheme="majorHAnsi"/>
        </w:rPr>
        <w:t xml:space="preserve"> </w:t>
      </w:r>
    </w:p>
    <w:p w14:paraId="1B9AA9B2" w14:textId="77777777" w:rsidR="009E3C36" w:rsidRPr="00F8595B" w:rsidRDefault="009E3C36" w:rsidP="00B0607D">
      <w:pPr>
        <w:pStyle w:val="Akapitzlist"/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Odpowiadając na pytania ankiet samooceny </w:t>
      </w:r>
      <w:r w:rsidR="00A35EC6" w:rsidRPr="00F8595B">
        <w:rPr>
          <w:rFonts w:asciiTheme="majorHAnsi" w:hAnsiTheme="majorHAnsi" w:cstheme="majorHAnsi"/>
        </w:rPr>
        <w:t>oraz przy sporządzaniu</w:t>
      </w:r>
      <w:r w:rsidR="00683CFE" w:rsidRPr="00F8595B">
        <w:rPr>
          <w:rFonts w:asciiTheme="majorHAnsi" w:hAnsiTheme="majorHAnsi" w:cstheme="majorHAnsi"/>
        </w:rPr>
        <w:t xml:space="preserve"> rocznej</w:t>
      </w:r>
      <w:r w:rsidR="00A35EC6" w:rsidRPr="00F8595B">
        <w:rPr>
          <w:rFonts w:asciiTheme="majorHAnsi" w:hAnsiTheme="majorHAnsi" w:cstheme="majorHAnsi"/>
        </w:rPr>
        <w:t xml:space="preserve"> </w:t>
      </w:r>
      <w:r w:rsidR="0045132D" w:rsidRPr="00F8595B">
        <w:rPr>
          <w:rFonts w:asciiTheme="majorHAnsi" w:hAnsiTheme="majorHAnsi" w:cstheme="majorHAnsi"/>
        </w:rPr>
        <w:t>oceny</w:t>
      </w:r>
      <w:r w:rsidR="005325CD" w:rsidRPr="00F8595B">
        <w:rPr>
          <w:rFonts w:asciiTheme="majorHAnsi" w:hAnsiTheme="majorHAnsi" w:cstheme="majorHAnsi"/>
        </w:rPr>
        <w:t> </w:t>
      </w:r>
      <w:r w:rsidR="00A35EC6" w:rsidRPr="00F8595B">
        <w:rPr>
          <w:rFonts w:asciiTheme="majorHAnsi" w:hAnsiTheme="majorHAnsi" w:cstheme="majorHAnsi"/>
        </w:rPr>
        <w:t>stan</w:t>
      </w:r>
      <w:r w:rsidR="0045132D" w:rsidRPr="00F8595B">
        <w:rPr>
          <w:rFonts w:asciiTheme="majorHAnsi" w:hAnsiTheme="majorHAnsi" w:cstheme="majorHAnsi"/>
        </w:rPr>
        <w:t>u</w:t>
      </w:r>
      <w:r w:rsidR="00A35EC6" w:rsidRPr="00F8595B">
        <w:rPr>
          <w:rFonts w:asciiTheme="majorHAnsi" w:hAnsiTheme="majorHAnsi" w:cstheme="majorHAnsi"/>
        </w:rPr>
        <w:t xml:space="preserve"> kontroli zarządczej za rok poprzedni, o </w:t>
      </w:r>
      <w:r w:rsidR="00F720A4" w:rsidRPr="00F8595B">
        <w:rPr>
          <w:rFonts w:asciiTheme="majorHAnsi" w:hAnsiTheme="majorHAnsi" w:cstheme="majorHAnsi"/>
        </w:rPr>
        <w:t>któr</w:t>
      </w:r>
      <w:r w:rsidR="00F36567" w:rsidRPr="00F8595B">
        <w:rPr>
          <w:rFonts w:asciiTheme="majorHAnsi" w:hAnsiTheme="majorHAnsi" w:cstheme="majorHAnsi"/>
        </w:rPr>
        <w:t>ej</w:t>
      </w:r>
      <w:r w:rsidR="00F720A4" w:rsidRPr="00F8595B">
        <w:rPr>
          <w:rFonts w:asciiTheme="majorHAnsi" w:hAnsiTheme="majorHAnsi" w:cstheme="majorHAnsi"/>
        </w:rPr>
        <w:t xml:space="preserve"> mowa w</w:t>
      </w:r>
      <w:r w:rsidR="00683CFE" w:rsidRPr="00F8595B">
        <w:rPr>
          <w:rFonts w:asciiTheme="majorHAnsi" w:hAnsiTheme="majorHAnsi" w:cstheme="majorHAnsi"/>
        </w:rPr>
        <w:t> </w:t>
      </w:r>
      <w:r w:rsidR="00A35EC6" w:rsidRPr="00F8595B">
        <w:rPr>
          <w:rFonts w:asciiTheme="majorHAnsi" w:hAnsiTheme="majorHAnsi" w:cstheme="majorHAnsi"/>
        </w:rPr>
        <w:t>ust.</w:t>
      </w:r>
      <w:r w:rsidR="00683CFE" w:rsidRPr="00F8595B">
        <w:rPr>
          <w:rFonts w:asciiTheme="majorHAnsi" w:hAnsiTheme="majorHAnsi" w:cstheme="majorHAnsi"/>
        </w:rPr>
        <w:t> </w:t>
      </w:r>
      <w:r w:rsidR="00E56CEA" w:rsidRPr="00F8595B">
        <w:rPr>
          <w:rFonts w:asciiTheme="majorHAnsi" w:hAnsiTheme="majorHAnsi" w:cstheme="majorHAnsi"/>
        </w:rPr>
        <w:t>5</w:t>
      </w:r>
      <w:r w:rsidR="00683CFE" w:rsidRPr="00F8595B">
        <w:rPr>
          <w:rFonts w:asciiTheme="majorHAnsi" w:hAnsiTheme="majorHAnsi" w:cstheme="majorHAnsi"/>
        </w:rPr>
        <w:t> i </w:t>
      </w:r>
      <w:r w:rsidR="00F720A4" w:rsidRPr="00F8595B">
        <w:rPr>
          <w:rFonts w:asciiTheme="majorHAnsi" w:hAnsiTheme="majorHAnsi" w:cstheme="majorHAnsi"/>
        </w:rPr>
        <w:t xml:space="preserve">8, </w:t>
      </w:r>
      <w:r w:rsidRPr="00F8595B">
        <w:rPr>
          <w:rFonts w:asciiTheme="majorHAnsi" w:hAnsiTheme="majorHAnsi" w:cstheme="majorHAnsi"/>
        </w:rPr>
        <w:t>należy uwzględnić w szczególności:</w:t>
      </w:r>
    </w:p>
    <w:p w14:paraId="176CC7FE" w14:textId="77777777" w:rsidR="0054623C" w:rsidRPr="00F8595B" w:rsidRDefault="0031133D" w:rsidP="00B0607D">
      <w:pPr>
        <w:pStyle w:val="Akapitzlist"/>
        <w:numPr>
          <w:ilvl w:val="2"/>
          <w:numId w:val="43"/>
        </w:numPr>
        <w:spacing w:after="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aktualność, z</w:t>
      </w:r>
      <w:r w:rsidR="0054623C" w:rsidRPr="00F8595B">
        <w:rPr>
          <w:rFonts w:asciiTheme="majorHAnsi" w:hAnsiTheme="majorHAnsi" w:cstheme="majorHAnsi"/>
        </w:rPr>
        <w:t>najomość</w:t>
      </w:r>
      <w:r w:rsidRPr="00F8595B">
        <w:rPr>
          <w:rFonts w:asciiTheme="majorHAnsi" w:hAnsiTheme="majorHAnsi" w:cstheme="majorHAnsi"/>
        </w:rPr>
        <w:t xml:space="preserve"> </w:t>
      </w:r>
      <w:r w:rsidR="0054623C" w:rsidRPr="00F8595B">
        <w:rPr>
          <w:rFonts w:asciiTheme="majorHAnsi" w:hAnsiTheme="majorHAnsi" w:cstheme="majorHAnsi"/>
        </w:rPr>
        <w:t xml:space="preserve">i stosowanie regulaminów organizacyjnych, pracy, kodeksu etyki, zasady delegacji uprawnień, </w:t>
      </w:r>
      <w:r w:rsidR="00DE2201" w:rsidRPr="00F8595B">
        <w:rPr>
          <w:rFonts w:asciiTheme="majorHAnsi" w:hAnsiTheme="majorHAnsi" w:cstheme="majorHAnsi"/>
        </w:rPr>
        <w:t xml:space="preserve">naboru i </w:t>
      </w:r>
      <w:r w:rsidR="0054623C" w:rsidRPr="00F8595B">
        <w:rPr>
          <w:rFonts w:asciiTheme="majorHAnsi" w:hAnsiTheme="majorHAnsi" w:cstheme="majorHAnsi"/>
        </w:rPr>
        <w:t>oceny pracowników, kontroli finansowej, kontroli posiadanych zasobów,</w:t>
      </w:r>
      <w:r w:rsidR="003F02D4" w:rsidRPr="00F8595B">
        <w:rPr>
          <w:rFonts w:asciiTheme="majorHAnsi" w:hAnsiTheme="majorHAnsi" w:cstheme="majorHAnsi"/>
        </w:rPr>
        <w:t xml:space="preserve"> sprawność komunikacji, wdrożone procedury kontrolne </w:t>
      </w:r>
      <w:r w:rsidR="0054623C" w:rsidRPr="00F8595B">
        <w:rPr>
          <w:rFonts w:asciiTheme="majorHAnsi" w:hAnsiTheme="majorHAnsi" w:cstheme="majorHAnsi"/>
        </w:rPr>
        <w:t>itp.;</w:t>
      </w:r>
    </w:p>
    <w:p w14:paraId="434119D7" w14:textId="77777777" w:rsidR="009646EF" w:rsidRPr="00F8595B" w:rsidRDefault="009646EF" w:rsidP="00B0607D">
      <w:pPr>
        <w:pStyle w:val="Akapitzlist"/>
        <w:numPr>
          <w:ilvl w:val="2"/>
          <w:numId w:val="43"/>
        </w:numPr>
        <w:spacing w:after="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osiągnięte mierniki realizacji celów</w:t>
      </w:r>
      <w:r w:rsidR="00324367" w:rsidRPr="00F8595B">
        <w:rPr>
          <w:rFonts w:asciiTheme="majorHAnsi" w:hAnsiTheme="majorHAnsi" w:cstheme="majorHAnsi"/>
        </w:rPr>
        <w:t xml:space="preserve"> wykazane w sprawozdaniu z realizacji planu działalności, o którym mowa w </w:t>
      </w:r>
      <w:r w:rsidRPr="00F8595B">
        <w:rPr>
          <w:rFonts w:asciiTheme="majorHAnsi" w:hAnsiTheme="majorHAnsi" w:cstheme="majorHAnsi"/>
        </w:rPr>
        <w:t xml:space="preserve">§ </w:t>
      </w:r>
      <w:r w:rsidR="00324367" w:rsidRPr="00F8595B">
        <w:rPr>
          <w:rFonts w:asciiTheme="majorHAnsi" w:hAnsiTheme="majorHAnsi" w:cstheme="majorHAnsi"/>
        </w:rPr>
        <w:t>8 ust. 7;</w:t>
      </w:r>
    </w:p>
    <w:p w14:paraId="33891A48" w14:textId="77777777" w:rsidR="009646EF" w:rsidRPr="00F8595B" w:rsidRDefault="009646EF" w:rsidP="00B0607D">
      <w:pPr>
        <w:pStyle w:val="Akapitzlist"/>
        <w:numPr>
          <w:ilvl w:val="2"/>
          <w:numId w:val="43"/>
        </w:numPr>
        <w:spacing w:after="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wskaźniki realizacji budżetu (w tym konkretnych zadań inwestycyjnych) raportowane zgodnie z oddzielnymi przepisami;</w:t>
      </w:r>
    </w:p>
    <w:p w14:paraId="2DC21972" w14:textId="77777777" w:rsidR="009646EF" w:rsidRPr="00F8595B" w:rsidRDefault="009646EF" w:rsidP="00B0607D">
      <w:pPr>
        <w:pStyle w:val="Akapitzlist"/>
        <w:numPr>
          <w:ilvl w:val="2"/>
          <w:numId w:val="43"/>
        </w:numPr>
        <w:spacing w:after="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raporty z zarządzania ry</w:t>
      </w:r>
      <w:r w:rsidR="0031133D" w:rsidRPr="00F8595B">
        <w:rPr>
          <w:rFonts w:asciiTheme="majorHAnsi" w:hAnsiTheme="majorHAnsi" w:cstheme="majorHAnsi"/>
        </w:rPr>
        <w:t>zy</w:t>
      </w:r>
      <w:r w:rsidRPr="00F8595B">
        <w:rPr>
          <w:rFonts w:asciiTheme="majorHAnsi" w:hAnsiTheme="majorHAnsi" w:cstheme="majorHAnsi"/>
        </w:rPr>
        <w:t>kiem w danym roku przede wszystkim ryzyka, które się zmaterializowały i dostateczność stosowanych mechanizmów identyfikacji i</w:t>
      </w:r>
      <w:r w:rsidR="00782788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ograniczania </w:t>
      </w:r>
      <w:proofErr w:type="spellStart"/>
      <w:r w:rsidRPr="00F8595B">
        <w:rPr>
          <w:rFonts w:asciiTheme="majorHAnsi" w:hAnsiTheme="majorHAnsi" w:cstheme="majorHAnsi"/>
        </w:rPr>
        <w:t>ryzyk</w:t>
      </w:r>
      <w:proofErr w:type="spellEnd"/>
      <w:r w:rsidRPr="00F8595B">
        <w:rPr>
          <w:rFonts w:asciiTheme="majorHAnsi" w:hAnsiTheme="majorHAnsi" w:cstheme="majorHAnsi"/>
        </w:rPr>
        <w:t>;</w:t>
      </w:r>
    </w:p>
    <w:p w14:paraId="0A56E35D" w14:textId="77777777" w:rsidR="009646EF" w:rsidRPr="00F8595B" w:rsidRDefault="009646EF" w:rsidP="00B0607D">
      <w:pPr>
        <w:pStyle w:val="Akapitzlist"/>
        <w:numPr>
          <w:ilvl w:val="2"/>
          <w:numId w:val="43"/>
        </w:numPr>
        <w:spacing w:after="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zdarzenia nieprzewidziane, których można było uniknąć</w:t>
      </w:r>
      <w:r w:rsidR="00683CFE" w:rsidRPr="00F8595B">
        <w:rPr>
          <w:rFonts w:asciiTheme="majorHAnsi" w:hAnsiTheme="majorHAnsi" w:cstheme="majorHAnsi"/>
        </w:rPr>
        <w:t>;</w:t>
      </w:r>
    </w:p>
    <w:p w14:paraId="425D1C0F" w14:textId="77777777" w:rsidR="009646EF" w:rsidRPr="00F8595B" w:rsidRDefault="00F36567" w:rsidP="00B0607D">
      <w:pPr>
        <w:pStyle w:val="Akapitzlist"/>
        <w:numPr>
          <w:ilvl w:val="2"/>
          <w:numId w:val="43"/>
        </w:numPr>
        <w:spacing w:after="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podsumowane </w:t>
      </w:r>
      <w:r w:rsidR="009646EF" w:rsidRPr="00F8595B">
        <w:rPr>
          <w:rFonts w:asciiTheme="majorHAnsi" w:hAnsiTheme="majorHAnsi" w:cstheme="majorHAnsi"/>
        </w:rPr>
        <w:t>wyniki samoocen wewnętrznych;</w:t>
      </w:r>
    </w:p>
    <w:p w14:paraId="090A4AE9" w14:textId="77777777" w:rsidR="009646EF" w:rsidRPr="00F8595B" w:rsidRDefault="009646EF" w:rsidP="00B0607D">
      <w:pPr>
        <w:pStyle w:val="Akapitzlist"/>
        <w:numPr>
          <w:ilvl w:val="2"/>
          <w:numId w:val="43"/>
        </w:numPr>
        <w:spacing w:after="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wyniki kontroli wewnętrznych i zewnętrznych,</w:t>
      </w:r>
    </w:p>
    <w:p w14:paraId="6AE88FDA" w14:textId="77777777" w:rsidR="009646EF" w:rsidRPr="00F8595B" w:rsidRDefault="009646EF" w:rsidP="00B0607D">
      <w:pPr>
        <w:pStyle w:val="Akapitzlist"/>
        <w:numPr>
          <w:ilvl w:val="2"/>
          <w:numId w:val="43"/>
        </w:numPr>
        <w:spacing w:after="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wyniki audytu wewnętrznego</w:t>
      </w:r>
      <w:r w:rsidR="004A6FCA" w:rsidRPr="00F8595B">
        <w:rPr>
          <w:rFonts w:asciiTheme="majorHAnsi" w:hAnsiTheme="majorHAnsi" w:cstheme="majorHAnsi"/>
        </w:rPr>
        <w:t xml:space="preserve"> i zewnętrznego</w:t>
      </w:r>
      <w:r w:rsidRPr="00F8595B">
        <w:rPr>
          <w:rFonts w:asciiTheme="majorHAnsi" w:hAnsiTheme="majorHAnsi" w:cstheme="majorHAnsi"/>
        </w:rPr>
        <w:t>,</w:t>
      </w:r>
    </w:p>
    <w:p w14:paraId="76E39BC6" w14:textId="77777777" w:rsidR="009646EF" w:rsidRPr="00F8595B" w:rsidRDefault="009646EF" w:rsidP="00B0607D">
      <w:pPr>
        <w:pStyle w:val="Akapitzlist"/>
        <w:numPr>
          <w:ilvl w:val="2"/>
          <w:numId w:val="43"/>
        </w:numPr>
        <w:spacing w:after="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wyniki audytu systemów informatycznych wg Krajowych Ram Interoperacyjności,</w:t>
      </w:r>
    </w:p>
    <w:p w14:paraId="14DBE542" w14:textId="77777777" w:rsidR="009646EF" w:rsidRPr="00F8595B" w:rsidRDefault="009646EF" w:rsidP="00B0607D">
      <w:pPr>
        <w:pStyle w:val="Akapitzlist"/>
        <w:numPr>
          <w:ilvl w:val="2"/>
          <w:numId w:val="43"/>
        </w:numPr>
        <w:spacing w:after="0" w:line="276" w:lineRule="auto"/>
        <w:ind w:left="993" w:hanging="426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informacje z systemu skarg i wniosków oraz sygnalizacji nadużyć.</w:t>
      </w:r>
    </w:p>
    <w:p w14:paraId="52F6BEDC" w14:textId="77777777" w:rsidR="009E70DC" w:rsidRPr="00F8595B" w:rsidRDefault="00A35EC6" w:rsidP="00B0607D">
      <w:pPr>
        <w:pStyle w:val="Akapitzlist"/>
        <w:numPr>
          <w:ilvl w:val="0"/>
          <w:numId w:val="28"/>
        </w:numPr>
        <w:spacing w:before="120" w:after="0" w:line="276" w:lineRule="auto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terminie </w:t>
      </w:r>
      <w:r w:rsidRPr="00F8595B">
        <w:rPr>
          <w:rFonts w:asciiTheme="majorHAnsi" w:hAnsiTheme="majorHAnsi" w:cstheme="majorHAnsi"/>
          <w:b/>
        </w:rPr>
        <w:t>do 31 stycznia każdego roku</w:t>
      </w:r>
      <w:r w:rsidRPr="00F8595B">
        <w:rPr>
          <w:rFonts w:asciiTheme="majorHAnsi" w:hAnsiTheme="majorHAnsi" w:cstheme="majorHAnsi"/>
        </w:rPr>
        <w:t xml:space="preserve"> kierownicy jednostek organizacyjnych Gminy zobowiązani są do składania do wiadomości Burmistrza </w:t>
      </w:r>
      <w:r w:rsidR="004A6FCA" w:rsidRPr="00F8595B">
        <w:rPr>
          <w:rFonts w:asciiTheme="majorHAnsi" w:hAnsiTheme="majorHAnsi" w:cstheme="majorHAnsi"/>
        </w:rPr>
        <w:t xml:space="preserve">rocznej </w:t>
      </w:r>
      <w:r w:rsidR="009E70DC" w:rsidRPr="00F8595B">
        <w:rPr>
          <w:rFonts w:asciiTheme="majorHAnsi" w:hAnsiTheme="majorHAnsi" w:cstheme="majorHAnsi"/>
          <w:b/>
        </w:rPr>
        <w:t>informacji</w:t>
      </w:r>
      <w:r w:rsidRPr="00F8595B">
        <w:rPr>
          <w:rFonts w:asciiTheme="majorHAnsi" w:hAnsiTheme="majorHAnsi" w:cstheme="majorHAnsi"/>
          <w:b/>
        </w:rPr>
        <w:t xml:space="preserve"> o</w:t>
      </w:r>
      <w:r w:rsidR="005325CD" w:rsidRPr="00F8595B">
        <w:rPr>
          <w:rFonts w:asciiTheme="majorHAnsi" w:hAnsiTheme="majorHAnsi" w:cstheme="majorHAnsi"/>
          <w:b/>
        </w:rPr>
        <w:t> </w:t>
      </w:r>
      <w:r w:rsidRPr="00F8595B">
        <w:rPr>
          <w:rFonts w:asciiTheme="majorHAnsi" w:hAnsiTheme="majorHAnsi" w:cstheme="majorHAnsi"/>
          <w:b/>
        </w:rPr>
        <w:t xml:space="preserve">stanie kontroli zarządczej za rok poprzedni </w:t>
      </w:r>
      <w:r w:rsidR="00DA3F94" w:rsidRPr="00F8595B">
        <w:rPr>
          <w:rFonts w:asciiTheme="majorHAnsi" w:hAnsiTheme="majorHAnsi" w:cstheme="majorHAnsi"/>
        </w:rPr>
        <w:t xml:space="preserve">według wzoru z Załącznika nr </w:t>
      </w:r>
      <w:r w:rsidR="00627FF6" w:rsidRPr="00F8595B">
        <w:rPr>
          <w:rFonts w:asciiTheme="majorHAnsi" w:hAnsiTheme="majorHAnsi" w:cstheme="majorHAnsi"/>
        </w:rPr>
        <w:t>9</w:t>
      </w:r>
      <w:r w:rsidR="00DA3F94" w:rsidRPr="00F8595B">
        <w:rPr>
          <w:rFonts w:asciiTheme="majorHAnsi" w:hAnsiTheme="majorHAnsi" w:cstheme="majorHAnsi"/>
        </w:rPr>
        <w:t xml:space="preserve"> do Regulaminu.</w:t>
      </w:r>
    </w:p>
    <w:p w14:paraId="5F04EC5D" w14:textId="77777777" w:rsidR="00A35EC6" w:rsidRPr="00F8595B" w:rsidRDefault="00A35EC6" w:rsidP="00B0607D">
      <w:pPr>
        <w:pStyle w:val="Akapitzlist"/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 przypadku wystąpienia słabości dotyczących funkcjonowania kontroli zarządczej lub propozycji usprawnień systemu kontroli zarządczej kierownik JOG</w:t>
      </w:r>
      <w:r w:rsidR="004A6FCA" w:rsidRPr="00F8595B">
        <w:rPr>
          <w:rFonts w:asciiTheme="majorHAnsi" w:hAnsiTheme="majorHAnsi" w:cstheme="majorHAnsi"/>
        </w:rPr>
        <w:t xml:space="preserve"> w rocznej informacji o stanie kontroli zarządczej za rok poprzedni </w:t>
      </w:r>
      <w:r w:rsidRPr="00F8595B">
        <w:rPr>
          <w:rFonts w:asciiTheme="majorHAnsi" w:hAnsiTheme="majorHAnsi" w:cstheme="majorHAnsi"/>
        </w:rPr>
        <w:t xml:space="preserve"> określa działania naprawcze lub </w:t>
      </w:r>
      <w:r w:rsidR="00301C55" w:rsidRPr="00F8595B">
        <w:rPr>
          <w:rFonts w:asciiTheme="majorHAnsi" w:hAnsiTheme="majorHAnsi" w:cstheme="majorHAnsi"/>
        </w:rPr>
        <w:t xml:space="preserve">zgłasza sugestie </w:t>
      </w:r>
      <w:r w:rsidRPr="00F8595B">
        <w:rPr>
          <w:rFonts w:asciiTheme="majorHAnsi" w:hAnsiTheme="majorHAnsi" w:cstheme="majorHAnsi"/>
        </w:rPr>
        <w:t>usprawnie</w:t>
      </w:r>
      <w:r w:rsidR="00301C55" w:rsidRPr="00F8595B">
        <w:rPr>
          <w:rFonts w:asciiTheme="majorHAnsi" w:hAnsiTheme="majorHAnsi" w:cstheme="majorHAnsi"/>
        </w:rPr>
        <w:t>ń systemu</w:t>
      </w:r>
      <w:r w:rsidRPr="00F8595B">
        <w:rPr>
          <w:rFonts w:asciiTheme="majorHAnsi" w:hAnsiTheme="majorHAnsi" w:cstheme="majorHAnsi"/>
        </w:rPr>
        <w:t xml:space="preserve"> kontroli zarządczej</w:t>
      </w:r>
      <w:r w:rsidR="00F74F7A" w:rsidRPr="00F8595B">
        <w:rPr>
          <w:rFonts w:asciiTheme="majorHAnsi" w:hAnsiTheme="majorHAnsi" w:cstheme="majorHAnsi"/>
        </w:rPr>
        <w:t>.</w:t>
      </w:r>
      <w:r w:rsidRPr="00F8595B">
        <w:rPr>
          <w:rFonts w:asciiTheme="majorHAnsi" w:hAnsiTheme="majorHAnsi" w:cstheme="majorHAnsi"/>
        </w:rPr>
        <w:t xml:space="preserve"> </w:t>
      </w:r>
    </w:p>
    <w:p w14:paraId="5AECA1F2" w14:textId="77777777" w:rsidR="00B46D79" w:rsidRPr="00F8595B" w:rsidRDefault="00EB0701" w:rsidP="00B0607D">
      <w:pPr>
        <w:pStyle w:val="Akapitzlist"/>
        <w:numPr>
          <w:ilvl w:val="0"/>
          <w:numId w:val="28"/>
        </w:numPr>
        <w:spacing w:after="0" w:line="276" w:lineRule="auto"/>
        <w:ind w:left="567" w:hanging="567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Dokumentację</w:t>
      </w:r>
      <w:r w:rsidR="00CA7E63" w:rsidRPr="00F8595B">
        <w:rPr>
          <w:rFonts w:asciiTheme="majorHAnsi" w:hAnsiTheme="majorHAnsi" w:cstheme="majorHAnsi"/>
        </w:rPr>
        <w:t xml:space="preserve"> przeprowadzenia</w:t>
      </w:r>
      <w:r w:rsidRPr="00F8595B">
        <w:rPr>
          <w:rFonts w:asciiTheme="majorHAnsi" w:hAnsiTheme="majorHAnsi" w:cstheme="majorHAnsi"/>
        </w:rPr>
        <w:t xml:space="preserve"> samoocen </w:t>
      </w:r>
      <w:r w:rsidR="00CA7E63" w:rsidRPr="00F8595B">
        <w:rPr>
          <w:rFonts w:asciiTheme="majorHAnsi" w:hAnsiTheme="majorHAnsi" w:cstheme="majorHAnsi"/>
        </w:rPr>
        <w:t xml:space="preserve">oraz podsumowanie jej wyników </w:t>
      </w:r>
      <w:r w:rsidRPr="00F8595B">
        <w:rPr>
          <w:rFonts w:asciiTheme="majorHAnsi" w:hAnsiTheme="majorHAnsi" w:cstheme="majorHAnsi"/>
        </w:rPr>
        <w:t>przechowuje się w</w:t>
      </w:r>
      <w:r w:rsidR="004D2FC3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danej jednostce organizacyjnej</w:t>
      </w:r>
      <w:r w:rsidR="00CA7E63" w:rsidRPr="00F8595B">
        <w:rPr>
          <w:rFonts w:asciiTheme="majorHAnsi" w:hAnsiTheme="majorHAnsi" w:cstheme="majorHAnsi"/>
        </w:rPr>
        <w:t xml:space="preserve"> Gminy</w:t>
      </w:r>
      <w:r w:rsidRPr="00F8595B">
        <w:rPr>
          <w:rFonts w:asciiTheme="majorHAnsi" w:hAnsiTheme="majorHAnsi" w:cstheme="majorHAnsi"/>
        </w:rPr>
        <w:t xml:space="preserve">. </w:t>
      </w:r>
    </w:p>
    <w:p w14:paraId="430DABE9" w14:textId="77777777" w:rsidR="001C104A" w:rsidRPr="00F8595B" w:rsidRDefault="00731395" w:rsidP="00B0607D">
      <w:pPr>
        <w:pStyle w:val="Akapitzlist"/>
        <w:numPr>
          <w:ilvl w:val="0"/>
          <w:numId w:val="28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samodzielnych jednostek organizacyjnych </w:t>
      </w:r>
      <w:r w:rsidR="00CA7E63" w:rsidRPr="00F8595B">
        <w:rPr>
          <w:rFonts w:asciiTheme="majorHAnsi" w:hAnsiTheme="majorHAnsi" w:cstheme="majorHAnsi"/>
        </w:rPr>
        <w:t xml:space="preserve">Gminy </w:t>
      </w:r>
      <w:r w:rsidRPr="00F8595B">
        <w:rPr>
          <w:rFonts w:asciiTheme="majorHAnsi" w:hAnsiTheme="majorHAnsi" w:cstheme="majorHAnsi"/>
        </w:rPr>
        <w:t xml:space="preserve">dokumentują proces samooceny kontroli zarządczej według ustalonych przez siebie zasad. W terminie do </w:t>
      </w:r>
      <w:r w:rsidRPr="00F8595B">
        <w:rPr>
          <w:rFonts w:asciiTheme="majorHAnsi" w:hAnsiTheme="majorHAnsi" w:cstheme="majorHAnsi"/>
          <w:b/>
        </w:rPr>
        <w:t>31</w:t>
      </w:r>
      <w:r w:rsidR="00CA7E63" w:rsidRPr="00F8595B">
        <w:rPr>
          <w:rFonts w:asciiTheme="majorHAnsi" w:hAnsiTheme="majorHAnsi" w:cstheme="majorHAnsi"/>
          <w:b/>
        </w:rPr>
        <w:t> </w:t>
      </w:r>
      <w:r w:rsidRPr="00F8595B">
        <w:rPr>
          <w:rFonts w:asciiTheme="majorHAnsi" w:hAnsiTheme="majorHAnsi" w:cstheme="majorHAnsi"/>
          <w:b/>
        </w:rPr>
        <w:t xml:space="preserve">stycznia każdego roku </w:t>
      </w:r>
      <w:r w:rsidRPr="00F8595B">
        <w:rPr>
          <w:rFonts w:asciiTheme="majorHAnsi" w:hAnsiTheme="majorHAnsi" w:cstheme="majorHAnsi"/>
        </w:rPr>
        <w:t xml:space="preserve">przedstawiają Burmistrzowi </w:t>
      </w:r>
      <w:r w:rsidRPr="00F8595B">
        <w:rPr>
          <w:rFonts w:asciiTheme="majorHAnsi" w:hAnsiTheme="majorHAnsi" w:cstheme="majorHAnsi"/>
          <w:b/>
        </w:rPr>
        <w:t>oświadczenie o stanie kontroli zarządczej</w:t>
      </w:r>
      <w:r w:rsidR="00CA7E63" w:rsidRPr="00F8595B">
        <w:rPr>
          <w:rFonts w:asciiTheme="majorHAnsi" w:hAnsiTheme="majorHAnsi" w:cstheme="majorHAnsi"/>
          <w:b/>
        </w:rPr>
        <w:t xml:space="preserve"> za rok poprzedni</w:t>
      </w:r>
      <w:r w:rsidRPr="00F8595B">
        <w:rPr>
          <w:rFonts w:asciiTheme="majorHAnsi" w:hAnsiTheme="majorHAnsi" w:cstheme="majorHAnsi"/>
        </w:rPr>
        <w:t xml:space="preserve"> w</w:t>
      </w:r>
      <w:r w:rsidR="00782788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kierowanej przez siebie jednostce według wzoru z Załącznika nr </w:t>
      </w:r>
      <w:r w:rsidR="00627FF6" w:rsidRPr="00F8595B">
        <w:rPr>
          <w:rFonts w:asciiTheme="majorHAnsi" w:hAnsiTheme="majorHAnsi" w:cstheme="majorHAnsi"/>
        </w:rPr>
        <w:t>10</w:t>
      </w:r>
      <w:r w:rsidRPr="00F8595B">
        <w:rPr>
          <w:rFonts w:asciiTheme="majorHAnsi" w:hAnsiTheme="majorHAnsi" w:cstheme="majorHAnsi"/>
        </w:rPr>
        <w:t xml:space="preserve"> do Regulaminu. </w:t>
      </w:r>
    </w:p>
    <w:p w14:paraId="7E88F22A" w14:textId="77777777" w:rsidR="00693CEE" w:rsidRPr="00F8595B" w:rsidRDefault="00693CEE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66BF445E" w14:textId="77777777" w:rsidR="00693CEE" w:rsidRPr="00F8595B" w:rsidRDefault="00693CEE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52AEC7F4" w14:textId="77777777" w:rsidR="001C104A" w:rsidRPr="00F8595B" w:rsidRDefault="001C104A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lastRenderedPageBreak/>
        <w:t>Rozdział III</w:t>
      </w:r>
    </w:p>
    <w:p w14:paraId="1639B482" w14:textId="77777777" w:rsidR="005724A2" w:rsidRPr="00F8595B" w:rsidRDefault="005724A2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3ECEA309" w14:textId="77777777" w:rsidR="001C104A" w:rsidRPr="00F8595B" w:rsidRDefault="00F56ACD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Urząd Miasta i Gminy Piaseczno</w:t>
      </w:r>
    </w:p>
    <w:p w14:paraId="185178DF" w14:textId="77777777" w:rsidR="00560DF8" w:rsidRPr="00F8595B" w:rsidRDefault="00560DF8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0896CC5F" w14:textId="77777777" w:rsidR="002A3D0C" w:rsidRPr="00F8595B" w:rsidRDefault="002A3D0C" w:rsidP="002A3D0C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Środowisko wewnętrzne w Urzędzie</w:t>
      </w:r>
    </w:p>
    <w:p w14:paraId="1C2B0552" w14:textId="77777777" w:rsidR="002A3D0C" w:rsidRPr="00F8595B" w:rsidRDefault="002A3D0C" w:rsidP="004811C3">
      <w:pPr>
        <w:pStyle w:val="Akapitzlist"/>
        <w:spacing w:after="0" w:line="276" w:lineRule="auto"/>
        <w:ind w:hanging="720"/>
        <w:jc w:val="center"/>
        <w:rPr>
          <w:rFonts w:asciiTheme="majorHAnsi" w:hAnsiTheme="majorHAnsi" w:cstheme="majorHAnsi"/>
          <w:b/>
        </w:rPr>
      </w:pPr>
    </w:p>
    <w:p w14:paraId="3977E618" w14:textId="77777777" w:rsidR="00716B8E" w:rsidRPr="00F8595B" w:rsidRDefault="00716B8E" w:rsidP="004811C3">
      <w:pPr>
        <w:pStyle w:val="Akapitzlist"/>
        <w:spacing w:after="0" w:line="276" w:lineRule="auto"/>
        <w:ind w:hanging="720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 1</w:t>
      </w:r>
      <w:r w:rsidR="00514629" w:rsidRPr="00F8595B">
        <w:rPr>
          <w:rFonts w:asciiTheme="majorHAnsi" w:hAnsiTheme="majorHAnsi" w:cstheme="majorHAnsi"/>
          <w:b/>
        </w:rPr>
        <w:t>1</w:t>
      </w:r>
    </w:p>
    <w:p w14:paraId="47C2EF40" w14:textId="77777777" w:rsidR="002F3B4D" w:rsidRPr="00F8595B" w:rsidRDefault="002F3B4D" w:rsidP="004811C3">
      <w:pPr>
        <w:spacing w:after="0" w:line="276" w:lineRule="auto"/>
        <w:rPr>
          <w:rFonts w:asciiTheme="majorHAnsi" w:hAnsiTheme="majorHAnsi" w:cstheme="majorHAnsi"/>
        </w:rPr>
      </w:pPr>
    </w:p>
    <w:p w14:paraId="1C613D7F" w14:textId="77777777" w:rsidR="00795A4A" w:rsidRPr="00F8595B" w:rsidRDefault="0005160F" w:rsidP="00B0607D">
      <w:pPr>
        <w:pStyle w:val="Akapitzlist"/>
        <w:numPr>
          <w:ilvl w:val="0"/>
          <w:numId w:val="29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Środowisko</w:t>
      </w:r>
      <w:r w:rsidR="002D59E3" w:rsidRPr="00F8595B">
        <w:rPr>
          <w:rFonts w:asciiTheme="majorHAnsi" w:hAnsiTheme="majorHAnsi" w:cstheme="majorHAnsi"/>
        </w:rPr>
        <w:t xml:space="preserve"> wewnętrzne</w:t>
      </w:r>
      <w:r w:rsidRPr="00F8595B">
        <w:rPr>
          <w:rFonts w:asciiTheme="majorHAnsi" w:hAnsiTheme="majorHAnsi" w:cstheme="majorHAnsi"/>
        </w:rPr>
        <w:t xml:space="preserve"> dla </w:t>
      </w:r>
      <w:r w:rsidR="002D59E3" w:rsidRPr="00F8595B">
        <w:rPr>
          <w:rFonts w:asciiTheme="majorHAnsi" w:hAnsiTheme="majorHAnsi" w:cstheme="majorHAnsi"/>
        </w:rPr>
        <w:t xml:space="preserve">kontroli zarządczej </w:t>
      </w:r>
      <w:r w:rsidR="00795A4A" w:rsidRPr="00F8595B">
        <w:rPr>
          <w:rFonts w:asciiTheme="majorHAnsi" w:hAnsiTheme="majorHAnsi" w:cstheme="majorHAnsi"/>
        </w:rPr>
        <w:t xml:space="preserve">w </w:t>
      </w:r>
      <w:r w:rsidR="00D070CA" w:rsidRPr="00F8595B">
        <w:rPr>
          <w:rFonts w:asciiTheme="majorHAnsi" w:hAnsiTheme="majorHAnsi" w:cstheme="majorHAnsi"/>
        </w:rPr>
        <w:t>U</w:t>
      </w:r>
      <w:r w:rsidR="002D59E3" w:rsidRPr="00F8595B">
        <w:rPr>
          <w:rFonts w:asciiTheme="majorHAnsi" w:hAnsiTheme="majorHAnsi" w:cstheme="majorHAnsi"/>
        </w:rPr>
        <w:t>rzędzie</w:t>
      </w:r>
      <w:r w:rsidRPr="00F8595B">
        <w:rPr>
          <w:rFonts w:asciiTheme="majorHAnsi" w:hAnsiTheme="majorHAnsi" w:cstheme="majorHAnsi"/>
        </w:rPr>
        <w:t xml:space="preserve"> stanowią w szczególności</w:t>
      </w:r>
      <w:r w:rsidR="00795A4A" w:rsidRPr="00F8595B">
        <w:rPr>
          <w:rFonts w:asciiTheme="majorHAnsi" w:hAnsiTheme="majorHAnsi" w:cstheme="majorHAnsi"/>
        </w:rPr>
        <w:t>:</w:t>
      </w:r>
    </w:p>
    <w:p w14:paraId="59810368" w14:textId="77777777" w:rsidR="00A276F8" w:rsidRPr="00F8595B" w:rsidRDefault="00A276F8" w:rsidP="0033201F">
      <w:pPr>
        <w:pStyle w:val="Akapitzlist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Regulamin organizacyjny Urzędu,</w:t>
      </w:r>
    </w:p>
    <w:p w14:paraId="456C978E" w14:textId="77777777" w:rsidR="00A276F8" w:rsidRPr="00F8595B" w:rsidRDefault="00D71253" w:rsidP="0033201F">
      <w:pPr>
        <w:pStyle w:val="Akapitzlist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Regulamin pracy pracowników Urzędu Miasta i Gminy Piaseczno,  </w:t>
      </w:r>
    </w:p>
    <w:p w14:paraId="71FEF634" w14:textId="77777777" w:rsidR="00A276F8" w:rsidRPr="00F8595B" w:rsidRDefault="00A276F8" w:rsidP="0033201F">
      <w:pPr>
        <w:pStyle w:val="Akapitzlist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Kodeks Etyki Pracowników Urzędu Miasta i Gminy Piaseczno,</w:t>
      </w:r>
    </w:p>
    <w:p w14:paraId="5D381E01" w14:textId="77777777" w:rsidR="00A276F8" w:rsidRPr="00F8595B" w:rsidRDefault="00A276F8" w:rsidP="0033201F">
      <w:pPr>
        <w:pStyle w:val="Akapitzlist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Kodeks Postępowania Etycznego Pracownika Urzędu Miasta i Gminy,</w:t>
      </w:r>
    </w:p>
    <w:p w14:paraId="4CE3E29B" w14:textId="77777777" w:rsidR="00A276F8" w:rsidRPr="00F8595B" w:rsidRDefault="00A276F8" w:rsidP="0033201F">
      <w:pPr>
        <w:pStyle w:val="Akapitzlist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Procedura zgłaszania przypadków nieprawidłowości oraz ochrony osób dokonujących zgłoszeń</w:t>
      </w:r>
      <w:r w:rsidR="00D71253" w:rsidRPr="00F8595B">
        <w:rPr>
          <w:rFonts w:asciiTheme="majorHAnsi" w:hAnsiTheme="majorHAnsi" w:cstheme="majorHAnsi"/>
        </w:rPr>
        <w:t>,</w:t>
      </w:r>
    </w:p>
    <w:p w14:paraId="5D7930C5" w14:textId="77777777" w:rsidR="00D71253" w:rsidRPr="00F8595B" w:rsidRDefault="00D71253" w:rsidP="0033201F">
      <w:pPr>
        <w:pStyle w:val="Akapitzlist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Regulamin naboru na wolne stanowiska urzędnicze,</w:t>
      </w:r>
    </w:p>
    <w:p w14:paraId="0D50D4F4" w14:textId="77777777" w:rsidR="00D71253" w:rsidRPr="00F8595B" w:rsidRDefault="00D71253" w:rsidP="0033201F">
      <w:pPr>
        <w:pStyle w:val="Akapitzlist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Regulamin przeprowadzania służby przygotowawczej i organizowania egzaminu kończącego tę służbę w Urzędzie Miasta i Gminy Piaseczno;</w:t>
      </w:r>
    </w:p>
    <w:p w14:paraId="710650E1" w14:textId="77777777" w:rsidR="00381FF1" w:rsidRPr="00F8595B" w:rsidRDefault="00D71253" w:rsidP="0033201F">
      <w:pPr>
        <w:pStyle w:val="Akapitzlist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Regulamin okresowych ocen kwalifikacyjnych pracowników samorządowych</w:t>
      </w:r>
      <w:r w:rsidR="00381FF1" w:rsidRPr="00F8595B">
        <w:rPr>
          <w:rFonts w:asciiTheme="majorHAnsi" w:hAnsiTheme="majorHAnsi" w:cstheme="majorHAnsi"/>
        </w:rPr>
        <w:t>;</w:t>
      </w:r>
    </w:p>
    <w:p w14:paraId="1A59C971" w14:textId="77777777" w:rsidR="00D71253" w:rsidRPr="00F8595B" w:rsidRDefault="00381FF1" w:rsidP="0033201F">
      <w:pPr>
        <w:pStyle w:val="Akapitzlist"/>
        <w:numPr>
          <w:ilvl w:val="1"/>
          <w:numId w:val="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Regulamin Zakładowego Funduszu Świadczeń Socjalnych.</w:t>
      </w:r>
      <w:r w:rsidR="00D71253" w:rsidRPr="00F8595B">
        <w:rPr>
          <w:rFonts w:asciiTheme="majorHAnsi" w:hAnsiTheme="majorHAnsi" w:cstheme="majorHAnsi"/>
        </w:rPr>
        <w:t xml:space="preserve">  </w:t>
      </w:r>
    </w:p>
    <w:p w14:paraId="0191B7B7" w14:textId="77777777" w:rsidR="00FB4372" w:rsidRPr="00F8595B" w:rsidRDefault="00D71253" w:rsidP="00B0607D">
      <w:pPr>
        <w:pStyle w:val="Akapitzlist"/>
        <w:numPr>
          <w:ilvl w:val="0"/>
          <w:numId w:val="29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</w:t>
      </w:r>
      <w:r w:rsidR="00F72110" w:rsidRPr="00F8595B">
        <w:rPr>
          <w:rFonts w:asciiTheme="majorHAnsi" w:hAnsiTheme="majorHAnsi" w:cstheme="majorHAnsi"/>
        </w:rPr>
        <w:t xml:space="preserve">racownicy </w:t>
      </w:r>
      <w:r w:rsidR="00840565" w:rsidRPr="00F8595B">
        <w:rPr>
          <w:rFonts w:asciiTheme="majorHAnsi" w:hAnsiTheme="majorHAnsi" w:cstheme="majorHAnsi"/>
        </w:rPr>
        <w:t>są</w:t>
      </w:r>
      <w:r w:rsidR="00795A4A" w:rsidRPr="00F8595B">
        <w:rPr>
          <w:rFonts w:asciiTheme="majorHAnsi" w:hAnsiTheme="majorHAnsi" w:cstheme="majorHAnsi"/>
        </w:rPr>
        <w:t xml:space="preserve"> zapozn</w:t>
      </w:r>
      <w:r w:rsidR="00381FF1" w:rsidRPr="00F8595B">
        <w:rPr>
          <w:rFonts w:asciiTheme="majorHAnsi" w:hAnsiTheme="majorHAnsi" w:cstheme="majorHAnsi"/>
        </w:rPr>
        <w:t>aw</w:t>
      </w:r>
      <w:r w:rsidR="00795A4A" w:rsidRPr="00F8595B">
        <w:rPr>
          <w:rFonts w:asciiTheme="majorHAnsi" w:hAnsiTheme="majorHAnsi" w:cstheme="majorHAnsi"/>
        </w:rPr>
        <w:t>ani</w:t>
      </w:r>
      <w:r w:rsidR="002D59E3" w:rsidRPr="00F8595B">
        <w:rPr>
          <w:rFonts w:asciiTheme="majorHAnsi" w:hAnsiTheme="majorHAnsi" w:cstheme="majorHAnsi"/>
        </w:rPr>
        <w:t xml:space="preserve"> </w:t>
      </w:r>
      <w:r w:rsidR="00795A4A" w:rsidRPr="00F8595B">
        <w:rPr>
          <w:rFonts w:asciiTheme="majorHAnsi" w:hAnsiTheme="majorHAnsi" w:cstheme="majorHAnsi"/>
        </w:rPr>
        <w:t xml:space="preserve">z </w:t>
      </w:r>
      <w:r w:rsidR="002D59E3" w:rsidRPr="00F8595B">
        <w:rPr>
          <w:rFonts w:asciiTheme="majorHAnsi" w:hAnsiTheme="majorHAnsi" w:cstheme="majorHAnsi"/>
        </w:rPr>
        <w:t>obowiązującymi</w:t>
      </w:r>
      <w:r w:rsidR="005877D9" w:rsidRPr="00F8595B">
        <w:rPr>
          <w:rFonts w:asciiTheme="majorHAnsi" w:hAnsiTheme="majorHAnsi" w:cstheme="majorHAnsi"/>
        </w:rPr>
        <w:t xml:space="preserve"> </w:t>
      </w:r>
      <w:r w:rsidR="000D7CAE" w:rsidRPr="00F8595B">
        <w:rPr>
          <w:rFonts w:asciiTheme="majorHAnsi" w:hAnsiTheme="majorHAnsi" w:cstheme="majorHAnsi"/>
        </w:rPr>
        <w:t xml:space="preserve">przepisami oraz ich zmianami. </w:t>
      </w:r>
    </w:p>
    <w:p w14:paraId="4E419BC8" w14:textId="77777777" w:rsidR="004762BC" w:rsidRPr="00F8595B" w:rsidRDefault="004762BC" w:rsidP="00B0607D">
      <w:pPr>
        <w:pStyle w:val="Tekstpodstawowy31"/>
        <w:widowControl/>
        <w:numPr>
          <w:ilvl w:val="0"/>
          <w:numId w:val="29"/>
        </w:numPr>
        <w:tabs>
          <w:tab w:val="left" w:pos="1122"/>
        </w:tabs>
        <w:suppressAutoHyphens w:val="0"/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F8595B">
        <w:rPr>
          <w:rFonts w:asciiTheme="majorHAnsi" w:eastAsia="MS Mincho" w:hAnsiTheme="majorHAnsi" w:cstheme="majorHAnsi"/>
          <w:bCs/>
          <w:sz w:val="22"/>
          <w:szCs w:val="22"/>
        </w:rPr>
        <w:t>W Wydziale Kadr i Administracji Urzędu prowadzony jest rejestr wydanych upoważnień i</w:t>
      </w:r>
      <w:r w:rsidR="004D2FC3" w:rsidRPr="00F8595B">
        <w:rPr>
          <w:rFonts w:asciiTheme="majorHAnsi" w:eastAsia="MS Mincho" w:hAnsiTheme="majorHAnsi" w:cstheme="majorHAnsi"/>
          <w:bCs/>
          <w:sz w:val="22"/>
          <w:szCs w:val="22"/>
        </w:rPr>
        <w:t> </w:t>
      </w:r>
      <w:r w:rsidRPr="00F8595B">
        <w:rPr>
          <w:rFonts w:asciiTheme="majorHAnsi" w:eastAsia="MS Mincho" w:hAnsiTheme="majorHAnsi" w:cstheme="majorHAnsi"/>
          <w:bCs/>
          <w:sz w:val="22"/>
          <w:szCs w:val="22"/>
        </w:rPr>
        <w:t xml:space="preserve">pełnomocnictw (z wyjątkiem upoważnień do przetwarzania danych osobowych). </w:t>
      </w:r>
      <w:r w:rsidRPr="00F8595B">
        <w:rPr>
          <w:rFonts w:asciiTheme="majorHAnsi" w:hAnsiTheme="majorHAnsi" w:cstheme="majorHAnsi"/>
          <w:sz w:val="22"/>
          <w:szCs w:val="22"/>
        </w:rPr>
        <w:t>Kopie udzielonych upoważnień i pełnomocnictw znajdują się w aktach osobowych pracowników, którym zostały udzielone.</w:t>
      </w:r>
    </w:p>
    <w:p w14:paraId="46021941" w14:textId="77777777" w:rsidR="004762BC" w:rsidRPr="00F8595B" w:rsidRDefault="004762BC" w:rsidP="00B0607D">
      <w:pPr>
        <w:pStyle w:val="Akapitzlist"/>
        <w:numPr>
          <w:ilvl w:val="0"/>
          <w:numId w:val="29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Inspektor ochrony danych prowadzi </w:t>
      </w:r>
      <w:r w:rsidR="00FB53AC" w:rsidRPr="00F8595B">
        <w:rPr>
          <w:rFonts w:asciiTheme="majorHAnsi" w:hAnsiTheme="majorHAnsi" w:cstheme="majorHAnsi"/>
        </w:rPr>
        <w:t>rejestr</w:t>
      </w:r>
      <w:r w:rsidRPr="00F8595B">
        <w:rPr>
          <w:rFonts w:asciiTheme="majorHAnsi" w:hAnsiTheme="majorHAnsi" w:cstheme="majorHAnsi"/>
        </w:rPr>
        <w:t xml:space="preserve"> osób upoważnionych do przetwarzania danych osobowych w Urzędzie. Kierownicy są zobowiązani do wskazania czynności prze</w:t>
      </w:r>
      <w:r w:rsidR="00FA48B1" w:rsidRPr="00F8595B">
        <w:rPr>
          <w:rFonts w:asciiTheme="majorHAnsi" w:hAnsiTheme="majorHAnsi" w:cstheme="majorHAnsi"/>
        </w:rPr>
        <w:t>twarzania danych dla podległych pracowników.</w:t>
      </w:r>
    </w:p>
    <w:p w14:paraId="598FB07F" w14:textId="77777777" w:rsidR="00E73753" w:rsidRPr="00F8595B" w:rsidRDefault="004762BC" w:rsidP="00E73753">
      <w:pPr>
        <w:pStyle w:val="Akapitzlist"/>
        <w:numPr>
          <w:ilvl w:val="0"/>
          <w:numId w:val="29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Pełnomocnik ds. informacji niejawnych prowadzi wykaz osób zatrudnionych w </w:t>
      </w:r>
      <w:r w:rsidR="004B73CF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>rzędzie, które posiadają uprawnienia do dostępu do informacji niejawnych</w:t>
      </w:r>
      <w:r w:rsidR="00D154D2" w:rsidRPr="00F8595B">
        <w:rPr>
          <w:rFonts w:asciiTheme="majorHAnsi" w:hAnsiTheme="majorHAnsi" w:cstheme="majorHAnsi"/>
        </w:rPr>
        <w:t>.</w:t>
      </w:r>
    </w:p>
    <w:p w14:paraId="7872E8D3" w14:textId="77777777" w:rsidR="00DC473B" w:rsidRPr="00F8595B" w:rsidRDefault="00E73753" w:rsidP="00E73753">
      <w:pPr>
        <w:pStyle w:val="Akapitzlist"/>
        <w:numPr>
          <w:ilvl w:val="0"/>
          <w:numId w:val="29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</w:t>
      </w:r>
      <w:r w:rsidR="00795A4A" w:rsidRPr="00F8595B">
        <w:rPr>
          <w:rFonts w:asciiTheme="majorHAnsi" w:hAnsiTheme="majorHAnsi" w:cstheme="majorHAnsi"/>
        </w:rPr>
        <w:t xml:space="preserve">racownicy </w:t>
      </w:r>
      <w:r w:rsidR="004762BC" w:rsidRPr="00F8595B">
        <w:rPr>
          <w:rFonts w:asciiTheme="majorHAnsi" w:hAnsiTheme="majorHAnsi" w:cstheme="majorHAnsi"/>
        </w:rPr>
        <w:t>U</w:t>
      </w:r>
      <w:r w:rsidR="00E840DA" w:rsidRPr="00F8595B">
        <w:rPr>
          <w:rFonts w:asciiTheme="majorHAnsi" w:hAnsiTheme="majorHAnsi" w:cstheme="majorHAnsi"/>
        </w:rPr>
        <w:t>rzędu posiadają</w:t>
      </w:r>
      <w:r w:rsidRPr="00F8595B">
        <w:rPr>
          <w:rFonts w:asciiTheme="majorHAnsi" w:hAnsiTheme="majorHAnsi" w:cstheme="majorHAnsi"/>
        </w:rPr>
        <w:t xml:space="preserve"> na piśmie</w:t>
      </w:r>
      <w:r w:rsidR="00E840DA" w:rsidRPr="00F8595B">
        <w:rPr>
          <w:rFonts w:asciiTheme="majorHAnsi" w:hAnsiTheme="majorHAnsi" w:cstheme="majorHAnsi"/>
        </w:rPr>
        <w:t xml:space="preserve"> </w:t>
      </w:r>
      <w:r w:rsidR="00795A4A" w:rsidRPr="00F8595B">
        <w:rPr>
          <w:rFonts w:asciiTheme="majorHAnsi" w:hAnsiTheme="majorHAnsi" w:cstheme="majorHAnsi"/>
        </w:rPr>
        <w:t xml:space="preserve">opracowany i </w:t>
      </w:r>
      <w:r w:rsidRPr="00F8595B">
        <w:rPr>
          <w:rFonts w:asciiTheme="majorHAnsi" w:hAnsiTheme="majorHAnsi" w:cstheme="majorHAnsi"/>
        </w:rPr>
        <w:t xml:space="preserve">w miarę potrzeb </w:t>
      </w:r>
      <w:r w:rsidR="00795A4A" w:rsidRPr="00F8595B">
        <w:rPr>
          <w:rFonts w:asciiTheme="majorHAnsi" w:hAnsiTheme="majorHAnsi" w:cstheme="majorHAnsi"/>
        </w:rPr>
        <w:t xml:space="preserve">aktualizowany </w:t>
      </w:r>
      <w:r w:rsidR="00E840DA" w:rsidRPr="00F8595B">
        <w:rPr>
          <w:rFonts w:asciiTheme="majorHAnsi" w:hAnsiTheme="majorHAnsi" w:cstheme="majorHAnsi"/>
        </w:rPr>
        <w:t>przez bezpośrednich</w:t>
      </w:r>
      <w:r w:rsidR="00795A4A" w:rsidRPr="00F8595B">
        <w:rPr>
          <w:rFonts w:asciiTheme="majorHAnsi" w:hAnsiTheme="majorHAnsi" w:cstheme="majorHAnsi"/>
        </w:rPr>
        <w:t xml:space="preserve"> </w:t>
      </w:r>
      <w:r w:rsidR="004762BC" w:rsidRPr="00F8595B">
        <w:rPr>
          <w:rFonts w:asciiTheme="majorHAnsi" w:hAnsiTheme="majorHAnsi" w:cstheme="majorHAnsi"/>
        </w:rPr>
        <w:t>kierowników</w:t>
      </w:r>
      <w:r w:rsidR="00795A4A" w:rsidRPr="00F8595B">
        <w:rPr>
          <w:rFonts w:asciiTheme="majorHAnsi" w:hAnsiTheme="majorHAnsi" w:cstheme="majorHAnsi"/>
        </w:rPr>
        <w:t xml:space="preserve"> </w:t>
      </w:r>
      <w:r w:rsidR="004762BC" w:rsidRPr="00F8595B">
        <w:rPr>
          <w:rFonts w:asciiTheme="majorHAnsi" w:hAnsiTheme="majorHAnsi" w:cstheme="majorHAnsi"/>
        </w:rPr>
        <w:t xml:space="preserve">zakres </w:t>
      </w:r>
      <w:r w:rsidRPr="00F8595B">
        <w:rPr>
          <w:rFonts w:asciiTheme="majorHAnsi" w:hAnsiTheme="majorHAnsi" w:cstheme="majorHAnsi"/>
        </w:rPr>
        <w:t>obowiązków,</w:t>
      </w:r>
      <w:r w:rsidR="00E840DA" w:rsidRPr="00F8595B">
        <w:rPr>
          <w:rFonts w:asciiTheme="majorHAnsi" w:hAnsiTheme="majorHAnsi" w:cstheme="majorHAnsi"/>
        </w:rPr>
        <w:t xml:space="preserve"> którego</w:t>
      </w:r>
      <w:r w:rsidR="0019311C" w:rsidRPr="00F8595B">
        <w:rPr>
          <w:rFonts w:asciiTheme="majorHAnsi" w:hAnsiTheme="majorHAnsi" w:cstheme="majorHAnsi"/>
        </w:rPr>
        <w:t xml:space="preserve"> </w:t>
      </w:r>
      <w:r w:rsidR="00F35C2F" w:rsidRPr="00F8595B">
        <w:rPr>
          <w:rFonts w:asciiTheme="majorHAnsi" w:hAnsiTheme="majorHAnsi" w:cstheme="majorHAnsi"/>
        </w:rPr>
        <w:t>przyjęcie</w:t>
      </w:r>
      <w:r w:rsidR="00780E04" w:rsidRPr="00F8595B">
        <w:rPr>
          <w:rFonts w:asciiTheme="majorHAnsi" w:hAnsiTheme="majorHAnsi" w:cstheme="majorHAnsi"/>
        </w:rPr>
        <w:t xml:space="preserve"> potwierdzają</w:t>
      </w:r>
      <w:r w:rsidR="00795A4A" w:rsidRPr="00F8595B">
        <w:rPr>
          <w:rFonts w:asciiTheme="majorHAnsi" w:hAnsiTheme="majorHAnsi" w:cstheme="majorHAnsi"/>
        </w:rPr>
        <w:t xml:space="preserve"> podpisem.</w:t>
      </w:r>
    </w:p>
    <w:p w14:paraId="6B5AEE0C" w14:textId="77777777" w:rsidR="004762BC" w:rsidRPr="00F8595B" w:rsidRDefault="004762BC" w:rsidP="004811C3">
      <w:pPr>
        <w:pStyle w:val="Akapitzlist"/>
        <w:spacing w:after="0" w:line="276" w:lineRule="auto"/>
        <w:jc w:val="both"/>
        <w:rPr>
          <w:rFonts w:asciiTheme="majorHAnsi" w:hAnsiTheme="majorHAnsi" w:cstheme="majorHAnsi"/>
        </w:rPr>
      </w:pPr>
    </w:p>
    <w:p w14:paraId="1A6B24E5" w14:textId="77777777" w:rsidR="00304FC4" w:rsidRPr="00F8595B" w:rsidRDefault="00304FC4" w:rsidP="004811C3">
      <w:pPr>
        <w:pStyle w:val="Akapitzlist"/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 1</w:t>
      </w:r>
      <w:r w:rsidR="007E27AF" w:rsidRPr="00F8595B">
        <w:rPr>
          <w:rFonts w:asciiTheme="majorHAnsi" w:hAnsiTheme="majorHAnsi" w:cstheme="majorHAnsi"/>
          <w:b/>
        </w:rPr>
        <w:t>2</w:t>
      </w:r>
    </w:p>
    <w:p w14:paraId="1B731346" w14:textId="77777777" w:rsidR="00401C42" w:rsidRPr="00F8595B" w:rsidRDefault="00401C42" w:rsidP="004811C3">
      <w:pPr>
        <w:pStyle w:val="Akapitzlist"/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28B7331B" w14:textId="77777777" w:rsidR="00307202" w:rsidRPr="00F8595B" w:rsidRDefault="00840565" w:rsidP="0033201F">
      <w:pPr>
        <w:pStyle w:val="Akapitzlist"/>
        <w:numPr>
          <w:ilvl w:val="3"/>
          <w:numId w:val="8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W celu właściwego sprawowania kontroli zarządczej w obszarze środowiska wewnętrznego </w:t>
      </w:r>
      <w:r w:rsidR="00307202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kierownicy</w:t>
      </w:r>
      <w:r w:rsidR="00304FC4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jednostek organizacyjnych Urzędu</w:t>
      </w:r>
      <w:r w:rsidR="00307202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</w:t>
      </w:r>
      <w:r w:rsidR="00304FC4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są w szczególności</w:t>
      </w:r>
      <w:r w:rsidR="00307202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zobowiązani:</w:t>
      </w:r>
    </w:p>
    <w:p w14:paraId="17306203" w14:textId="77777777" w:rsidR="00307202" w:rsidRPr="00F8595B" w:rsidRDefault="00307202" w:rsidP="00B0607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Theme="majorHAnsi" w:eastAsia="Arial Unicode MS" w:hAnsiTheme="majorHAnsi" w:cstheme="majorHAnsi"/>
          <w:bCs/>
          <w:color w:val="000000"/>
          <w:lang w:eastAsia="pl-PL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promować etyczne zachowania wśród pracowników;</w:t>
      </w:r>
    </w:p>
    <w:p w14:paraId="362CC057" w14:textId="77777777" w:rsidR="00307202" w:rsidRPr="00F8595B" w:rsidRDefault="00307202" w:rsidP="00B0607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Theme="majorHAnsi" w:eastAsia="Arial Unicode MS" w:hAnsiTheme="majorHAnsi" w:cstheme="majorHAnsi"/>
          <w:bCs/>
          <w:color w:val="000000"/>
          <w:lang w:eastAsia="pl-PL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aktualizować zakresy czynności</w:t>
      </w:r>
      <w:r w:rsidR="00000A47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na piśmie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;</w:t>
      </w:r>
    </w:p>
    <w:p w14:paraId="6DDBACBC" w14:textId="77777777" w:rsidR="00307202" w:rsidRPr="00F8595B" w:rsidRDefault="00307202" w:rsidP="00B0607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Theme="majorHAnsi" w:eastAsia="Arial Unicode MS" w:hAnsiTheme="majorHAnsi" w:cstheme="majorHAnsi"/>
          <w:bCs/>
          <w:color w:val="000000"/>
          <w:lang w:eastAsia="pl-PL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aktualizować upoważnienia </w:t>
      </w:r>
      <w:r w:rsidR="00000A47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na piśmie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;</w:t>
      </w:r>
    </w:p>
    <w:p w14:paraId="1F7E8E0D" w14:textId="77777777" w:rsidR="00307202" w:rsidRPr="00F8595B" w:rsidRDefault="00307202" w:rsidP="00B0607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Theme="majorHAnsi" w:eastAsia="Arial Unicode MS" w:hAnsiTheme="majorHAnsi" w:cstheme="majorHAnsi"/>
          <w:bCs/>
          <w:color w:val="000000"/>
          <w:lang w:eastAsia="pl-PL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dokonywać</w:t>
      </w:r>
      <w:r w:rsidR="00443517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okresowych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ocen kwalifikacji</w:t>
      </w:r>
      <w:r w:rsidR="00443517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, wiedzy oraz pracy podwładnych i przekazywać je podwładnym,</w:t>
      </w:r>
    </w:p>
    <w:p w14:paraId="551C55F9" w14:textId="77777777" w:rsidR="00307202" w:rsidRPr="00F8595B" w:rsidRDefault="00307202" w:rsidP="00B0607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Theme="majorHAnsi" w:eastAsia="Arial Unicode MS" w:hAnsiTheme="majorHAnsi" w:cstheme="majorHAnsi"/>
          <w:bCs/>
          <w:color w:val="000000"/>
          <w:lang w:eastAsia="pl-PL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zapewnić właściwą strukturę wewnętrzną</w:t>
      </w:r>
      <w:r w:rsidR="00000A47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oraz podział </w:t>
      </w:r>
      <w:r w:rsidR="00000A47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i delegowanie 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zadań w kierowanej przez siebie jednostce organizacyjnej dostosowany do jej aktualnych celów i zadań;</w:t>
      </w:r>
    </w:p>
    <w:p w14:paraId="3B1B15B6" w14:textId="77777777" w:rsidR="00304FC4" w:rsidRPr="00F8595B" w:rsidRDefault="00304FC4" w:rsidP="00B0607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Theme="majorHAnsi" w:eastAsia="Arial Unicode MS" w:hAnsiTheme="majorHAnsi" w:cstheme="majorHAnsi"/>
          <w:bCs/>
          <w:color w:val="000000"/>
          <w:lang w:eastAsia="pl-PL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lastRenderedPageBreak/>
        <w:t>zapewniać ciągłość pracy kierowanej jednostki i zastępstw</w:t>
      </w:r>
      <w:r w:rsidR="00443517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a w przypadku nieobecności </w:t>
      </w:r>
      <w:r w:rsidR="001B2D76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podwładnego </w:t>
      </w:r>
      <w:r w:rsidR="00443517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pracownika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; </w:t>
      </w:r>
    </w:p>
    <w:p w14:paraId="191CC24F" w14:textId="77777777" w:rsidR="00264696" w:rsidRPr="00F8595B" w:rsidRDefault="00307202" w:rsidP="00B0607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Theme="majorHAnsi" w:eastAsia="Arial Unicode MS" w:hAnsiTheme="majorHAnsi" w:cstheme="majorHAnsi"/>
          <w:bCs/>
          <w:color w:val="000000"/>
          <w:lang w:eastAsia="pl-PL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zebrać </w:t>
      </w:r>
      <w:r w:rsidR="00264696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i rozpatrzeć 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informacje od pracowników o oczekiwaniach względem </w:t>
      </w:r>
      <w:r w:rsidR="00264696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potrzeb szkoleniowych;</w:t>
      </w:r>
    </w:p>
    <w:p w14:paraId="7F570658" w14:textId="77777777" w:rsidR="00722E3E" w:rsidRPr="00F8595B" w:rsidRDefault="00722E3E" w:rsidP="00B0607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Theme="majorHAnsi" w:eastAsia="Arial Unicode MS" w:hAnsiTheme="majorHAnsi" w:cstheme="majorHAnsi"/>
          <w:bCs/>
          <w:color w:val="000000"/>
          <w:lang w:eastAsia="pl-PL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przeprowadzać instruktaże i szkolenia wewnętrzne dla podwładnych pracowników w</w:t>
      </w:r>
      <w:r w:rsidR="00F9330D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 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przypadku stwierdzenia takiej potrzeby</w:t>
      </w:r>
      <w:r w:rsidR="004E03E5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i zgłaszać kierownictwu zapotrzebowanie szkoleń ogólnych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;</w:t>
      </w:r>
    </w:p>
    <w:p w14:paraId="489B6045" w14:textId="77777777" w:rsidR="00307202" w:rsidRPr="00F8595B" w:rsidRDefault="00307202" w:rsidP="00B0607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zgłosić kierownikom funkcyjnym</w:t>
      </w:r>
      <w:r w:rsidR="00950F54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i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koordynatorowi kontroli zarządczej </w:t>
      </w:r>
      <w:r w:rsidR="00264696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kwestie etyczne oraz 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propozycje usprawnień zwiększających </w:t>
      </w:r>
      <w:r w:rsidR="00264696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efektywność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</w:t>
      </w:r>
      <w:r w:rsidR="00264696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i </w:t>
      </w:r>
      <w:r w:rsidR="00304FC4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skuteczność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</w:t>
      </w:r>
      <w:r w:rsidR="00304FC4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kierowanej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przez siebie jednostki organizacyjnej Urzędu</w:t>
      </w:r>
      <w:r w:rsidR="00304FC4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oraz potrzeb kadrowych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.</w:t>
      </w:r>
    </w:p>
    <w:p w14:paraId="0BC90C1D" w14:textId="77777777" w:rsidR="0099561C" w:rsidRPr="00F8595B" w:rsidRDefault="00840565" w:rsidP="0033201F">
      <w:pPr>
        <w:pStyle w:val="Akapitzlist"/>
        <w:numPr>
          <w:ilvl w:val="3"/>
          <w:numId w:val="8"/>
        </w:numPr>
        <w:spacing w:after="0" w:line="276" w:lineRule="auto"/>
        <w:ind w:left="567" w:hanging="567"/>
        <w:jc w:val="both"/>
        <w:rPr>
          <w:rFonts w:asciiTheme="majorHAnsi" w:eastAsia="Arial Unicode MS" w:hAnsiTheme="majorHAnsi" w:cstheme="majorHAnsi"/>
          <w:bCs/>
          <w:color w:val="000000"/>
          <w:lang w:eastAsia="pl-PL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W celu właściwego sprawowania kontroli zarządczej w obszarze środowiska </w:t>
      </w:r>
      <w:r w:rsidR="001A58C0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wewnętrznego </w:t>
      </w:r>
      <w:r w:rsidR="00DC473B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pracownicy </w:t>
      </w:r>
      <w:r w:rsidR="0099561C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są w szczególności </w:t>
      </w:r>
      <w:r w:rsidR="001A58C0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zobowiązani </w:t>
      </w:r>
      <w:r w:rsidR="0099561C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do:</w:t>
      </w:r>
    </w:p>
    <w:p w14:paraId="3AE26E3B" w14:textId="77777777" w:rsidR="0099561C" w:rsidRPr="00F8595B" w:rsidRDefault="00DC56BA" w:rsidP="00B0607D">
      <w:pPr>
        <w:pStyle w:val="Akapitzlist"/>
        <w:numPr>
          <w:ilvl w:val="0"/>
          <w:numId w:val="31"/>
        </w:numPr>
        <w:spacing w:after="0" w:line="276" w:lineRule="auto"/>
        <w:ind w:left="1134" w:hanging="567"/>
        <w:jc w:val="both"/>
        <w:rPr>
          <w:rFonts w:asciiTheme="majorHAnsi" w:eastAsia="Arial Unicode MS" w:hAnsiTheme="majorHAnsi" w:cstheme="majorHAnsi"/>
          <w:bCs/>
          <w:color w:val="000000"/>
          <w:lang w:eastAsia="pl-PL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zaznajomi</w:t>
      </w:r>
      <w:r w:rsidR="00AE006B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enia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się z regulaminami określonymi w §1</w:t>
      </w:r>
      <w:r w:rsidR="00FB53AC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1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ust. 1 oraz ich przestrzegać</w:t>
      </w:r>
      <w:r w:rsidR="0099561C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;</w:t>
      </w:r>
    </w:p>
    <w:p w14:paraId="1BABA208" w14:textId="77777777" w:rsidR="0099561C" w:rsidRPr="00F8595B" w:rsidRDefault="0099561C" w:rsidP="00B0607D">
      <w:pPr>
        <w:pStyle w:val="Akapitzlist"/>
        <w:numPr>
          <w:ilvl w:val="0"/>
          <w:numId w:val="3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zgłaszania podejrzenia nadużyć dostępnymi kanałami;</w:t>
      </w:r>
    </w:p>
    <w:p w14:paraId="2273C328" w14:textId="77777777" w:rsidR="00C97422" w:rsidRPr="00F8595B" w:rsidRDefault="00C97422" w:rsidP="00B0607D">
      <w:pPr>
        <w:pStyle w:val="Akapitzlist"/>
        <w:numPr>
          <w:ilvl w:val="0"/>
          <w:numId w:val="3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zaznajomić się z wynikami okresowych ocen wykonywanej pracy;</w:t>
      </w:r>
    </w:p>
    <w:p w14:paraId="4E129C7D" w14:textId="77777777" w:rsidR="00C97422" w:rsidRPr="00F8595B" w:rsidRDefault="00C97422" w:rsidP="00B0607D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zgłaszać potrzeby szkoleniowe do przełożonych</w:t>
      </w:r>
      <w:r w:rsidR="00C40929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 xml:space="preserve"> i uczestniczyć w szkoleniach</w:t>
      </w: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;</w:t>
      </w:r>
    </w:p>
    <w:p w14:paraId="3B0A41C6" w14:textId="77777777" w:rsidR="0099561C" w:rsidRPr="00F8595B" w:rsidRDefault="00DC473B" w:rsidP="00B0607D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stałego pogłębiania wiedzy i umiejętności niezbędnych do skutecznego i efektywnego wykonywania zadań na zajmowanym stanowisku</w:t>
      </w:r>
      <w:r w:rsidR="0099561C" w:rsidRPr="00F8595B">
        <w:rPr>
          <w:rFonts w:asciiTheme="majorHAnsi" w:eastAsia="Arial Unicode MS" w:hAnsiTheme="majorHAnsi" w:cstheme="majorHAnsi"/>
          <w:bCs/>
          <w:color w:val="000000"/>
          <w:lang w:eastAsia="pl-PL"/>
        </w:rPr>
        <w:t>.</w:t>
      </w:r>
    </w:p>
    <w:p w14:paraId="138A2505" w14:textId="77777777" w:rsidR="007E27AF" w:rsidRPr="00F8595B" w:rsidRDefault="007E27AF" w:rsidP="007E27AF">
      <w:pPr>
        <w:pStyle w:val="Akapitzlist"/>
        <w:spacing w:after="0" w:line="240" w:lineRule="auto"/>
        <w:ind w:left="1996"/>
        <w:rPr>
          <w:rFonts w:asciiTheme="majorHAnsi" w:hAnsiTheme="majorHAnsi" w:cstheme="majorHAnsi"/>
          <w:b/>
        </w:rPr>
      </w:pPr>
    </w:p>
    <w:p w14:paraId="35BAED5C" w14:textId="77777777" w:rsidR="007E27AF" w:rsidRPr="00F8595B" w:rsidRDefault="007E27AF" w:rsidP="007E27AF">
      <w:pPr>
        <w:pStyle w:val="Akapitzlist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 13</w:t>
      </w:r>
    </w:p>
    <w:p w14:paraId="5F30B345" w14:textId="77777777" w:rsidR="007E27AF" w:rsidRPr="00F8595B" w:rsidRDefault="007E27AF" w:rsidP="007E27AF">
      <w:pPr>
        <w:pStyle w:val="Akapitzlist"/>
        <w:spacing w:after="0" w:line="240" w:lineRule="auto"/>
        <w:ind w:left="1996"/>
        <w:jc w:val="both"/>
        <w:rPr>
          <w:rFonts w:asciiTheme="majorHAnsi" w:hAnsiTheme="majorHAnsi" w:cstheme="majorHAnsi"/>
        </w:rPr>
      </w:pPr>
    </w:p>
    <w:p w14:paraId="6A5A3787" w14:textId="77777777" w:rsidR="00F025E8" w:rsidRPr="00F8595B" w:rsidRDefault="007E27AF" w:rsidP="00F025E8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Kierownik jednostki organizacyjnej Urzędu oraz </w:t>
      </w:r>
      <w:r w:rsidR="00F025E8" w:rsidRPr="00F8595B">
        <w:rPr>
          <w:rFonts w:asciiTheme="majorHAnsi" w:hAnsiTheme="majorHAnsi" w:cstheme="majorHAnsi"/>
        </w:rPr>
        <w:t>podlegli pracownicy tej jednostki w procesie rocznej samooceny, o której mowa w §</w:t>
      </w:r>
      <w:r w:rsidR="002856F1" w:rsidRPr="00F8595B">
        <w:rPr>
          <w:rFonts w:asciiTheme="majorHAnsi" w:hAnsiTheme="majorHAnsi" w:cstheme="majorHAnsi"/>
        </w:rPr>
        <w:t>28</w:t>
      </w:r>
      <w:r w:rsidR="00F025E8" w:rsidRPr="00F8595B">
        <w:rPr>
          <w:rFonts w:asciiTheme="majorHAnsi" w:hAnsiTheme="majorHAnsi" w:cstheme="majorHAnsi"/>
        </w:rPr>
        <w:t xml:space="preserve">, oceniają w obszarze </w:t>
      </w:r>
      <w:r w:rsidR="00EA30EC" w:rsidRPr="00F8595B">
        <w:rPr>
          <w:rFonts w:asciiTheme="majorHAnsi" w:hAnsiTheme="majorHAnsi" w:cstheme="majorHAnsi"/>
          <w:b/>
        </w:rPr>
        <w:t>Ś</w:t>
      </w:r>
      <w:r w:rsidR="00F025E8" w:rsidRPr="00F8595B">
        <w:rPr>
          <w:rFonts w:asciiTheme="majorHAnsi" w:hAnsiTheme="majorHAnsi" w:cstheme="majorHAnsi"/>
          <w:b/>
        </w:rPr>
        <w:t>rodowisk</w:t>
      </w:r>
      <w:r w:rsidR="00EA30EC" w:rsidRPr="00F8595B">
        <w:rPr>
          <w:rFonts w:asciiTheme="majorHAnsi" w:hAnsiTheme="majorHAnsi" w:cstheme="majorHAnsi"/>
          <w:b/>
        </w:rPr>
        <w:t xml:space="preserve">o </w:t>
      </w:r>
      <w:r w:rsidR="00F025E8" w:rsidRPr="00F8595B">
        <w:rPr>
          <w:rFonts w:asciiTheme="majorHAnsi" w:hAnsiTheme="majorHAnsi" w:cstheme="majorHAnsi"/>
          <w:b/>
        </w:rPr>
        <w:t>wewnętrzne</w:t>
      </w:r>
      <w:r w:rsidR="00F025E8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stopień znajomości i</w:t>
      </w:r>
      <w:r w:rsidR="00F9330D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st</w:t>
      </w:r>
      <w:r w:rsidR="000F6460" w:rsidRPr="00F8595B">
        <w:rPr>
          <w:rFonts w:asciiTheme="majorHAnsi" w:hAnsiTheme="majorHAnsi" w:cstheme="majorHAnsi"/>
        </w:rPr>
        <w:t>osowania zasad w tej jednostce na podstawie</w:t>
      </w:r>
      <w:r w:rsidRPr="00F8595B">
        <w:rPr>
          <w:rFonts w:asciiTheme="majorHAnsi" w:hAnsiTheme="majorHAnsi" w:cstheme="majorHAnsi"/>
        </w:rPr>
        <w:t xml:space="preserve"> § 11-12</w:t>
      </w:r>
      <w:r w:rsidR="00F025E8" w:rsidRPr="00F8595B">
        <w:rPr>
          <w:rFonts w:asciiTheme="majorHAnsi" w:hAnsiTheme="majorHAnsi" w:cstheme="majorHAnsi"/>
        </w:rPr>
        <w:t>. W</w:t>
      </w:r>
      <w:r w:rsidR="005B4584" w:rsidRPr="00F8595B">
        <w:rPr>
          <w:rFonts w:asciiTheme="majorHAnsi" w:hAnsiTheme="majorHAnsi" w:cstheme="majorHAnsi"/>
        </w:rPr>
        <w:t> </w:t>
      </w:r>
      <w:r w:rsidR="00F025E8" w:rsidRPr="00F8595B">
        <w:rPr>
          <w:rFonts w:asciiTheme="majorHAnsi" w:hAnsiTheme="majorHAnsi" w:cstheme="majorHAnsi"/>
        </w:rPr>
        <w:t>przypadku stwierdzenia słabości są zobowiązani zgłosić konkretne:</w:t>
      </w:r>
    </w:p>
    <w:p w14:paraId="2211319A" w14:textId="77777777" w:rsidR="00F025E8" w:rsidRPr="00F8595B" w:rsidRDefault="00F025E8" w:rsidP="00B0607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uchybienia, słabości;</w:t>
      </w:r>
    </w:p>
    <w:p w14:paraId="08A8A895" w14:textId="77777777" w:rsidR="00F025E8" w:rsidRPr="00F8595B" w:rsidRDefault="00F025E8" w:rsidP="00B0607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potrzeby wdrożenia określonych spisanych instrukcji czy zasad;</w:t>
      </w:r>
    </w:p>
    <w:p w14:paraId="4958021E" w14:textId="77777777" w:rsidR="00F025E8" w:rsidRPr="00F8595B" w:rsidRDefault="00F025E8" w:rsidP="00B0607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potrzeby szkoleniowe;</w:t>
      </w:r>
    </w:p>
    <w:p w14:paraId="50561642" w14:textId="77777777" w:rsidR="00F025E8" w:rsidRPr="00F8595B" w:rsidRDefault="00F025E8" w:rsidP="00B0607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inne.</w:t>
      </w:r>
    </w:p>
    <w:p w14:paraId="11A0C842" w14:textId="77777777" w:rsidR="008A7219" w:rsidRPr="00F8595B" w:rsidRDefault="008A7219" w:rsidP="00795A4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2F3D21" w14:textId="77777777" w:rsidR="00795A4A" w:rsidRPr="00F8595B" w:rsidRDefault="00323AE8" w:rsidP="00206E9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Cele i zadania oraz zarządzanie ryzykiem</w:t>
      </w:r>
    </w:p>
    <w:p w14:paraId="0F48FAD3" w14:textId="77777777" w:rsidR="002F78DC" w:rsidRPr="00F8595B" w:rsidRDefault="002F78DC" w:rsidP="00795A4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DCB3057" w14:textId="77777777" w:rsidR="00795A4A" w:rsidRPr="00F8595B" w:rsidRDefault="00795A4A" w:rsidP="00206E9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 1</w:t>
      </w:r>
      <w:r w:rsidR="008A63BF" w:rsidRPr="00F8595B">
        <w:rPr>
          <w:rFonts w:asciiTheme="majorHAnsi" w:hAnsiTheme="majorHAnsi" w:cstheme="majorHAnsi"/>
          <w:b/>
        </w:rPr>
        <w:t>4</w:t>
      </w:r>
    </w:p>
    <w:p w14:paraId="770A6294" w14:textId="77777777" w:rsidR="008A63BF" w:rsidRPr="00F8595B" w:rsidRDefault="008A63BF" w:rsidP="00492676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6474B409" w14:textId="77777777" w:rsidR="00622D29" w:rsidRPr="00F8595B" w:rsidRDefault="00282597" w:rsidP="00B0607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Cele </w:t>
      </w:r>
      <w:r w:rsidR="00622D29" w:rsidRPr="00F8595B">
        <w:rPr>
          <w:rFonts w:asciiTheme="majorHAnsi" w:hAnsiTheme="majorHAnsi" w:cstheme="majorHAnsi"/>
        </w:rPr>
        <w:t xml:space="preserve">i zadania </w:t>
      </w:r>
      <w:r w:rsidR="000B1A5D" w:rsidRPr="00F8595B">
        <w:rPr>
          <w:rFonts w:asciiTheme="majorHAnsi" w:hAnsiTheme="majorHAnsi" w:cstheme="majorHAnsi"/>
        </w:rPr>
        <w:t xml:space="preserve">oraz mierniki ich realizacji </w:t>
      </w:r>
      <w:r w:rsidR="00622D29" w:rsidRPr="00F8595B">
        <w:rPr>
          <w:rFonts w:asciiTheme="majorHAnsi" w:hAnsiTheme="majorHAnsi" w:cstheme="majorHAnsi"/>
        </w:rPr>
        <w:t>w perspektywie rocznej wyznacza się</w:t>
      </w:r>
      <w:r w:rsidR="001903D0" w:rsidRPr="00F8595B">
        <w:rPr>
          <w:rFonts w:asciiTheme="majorHAnsi" w:hAnsiTheme="majorHAnsi" w:cstheme="majorHAnsi"/>
        </w:rPr>
        <w:t xml:space="preserve"> i</w:t>
      </w:r>
      <w:r w:rsidR="005D1774" w:rsidRPr="00F8595B">
        <w:rPr>
          <w:rFonts w:asciiTheme="majorHAnsi" w:hAnsiTheme="majorHAnsi" w:cstheme="majorHAnsi"/>
        </w:rPr>
        <w:t> </w:t>
      </w:r>
      <w:r w:rsidR="001903D0" w:rsidRPr="00F8595B">
        <w:rPr>
          <w:rFonts w:asciiTheme="majorHAnsi" w:hAnsiTheme="majorHAnsi" w:cstheme="majorHAnsi"/>
        </w:rPr>
        <w:t>monitoruje</w:t>
      </w:r>
      <w:r w:rsidR="00EB0EC0" w:rsidRPr="00F8595B">
        <w:rPr>
          <w:rFonts w:asciiTheme="majorHAnsi" w:hAnsiTheme="majorHAnsi" w:cstheme="majorHAnsi"/>
        </w:rPr>
        <w:t xml:space="preserve"> według zasad określonych w §8</w:t>
      </w:r>
      <w:r w:rsidR="00622D29" w:rsidRPr="00F8595B">
        <w:rPr>
          <w:rFonts w:asciiTheme="majorHAnsi" w:hAnsiTheme="majorHAnsi" w:cstheme="majorHAnsi"/>
        </w:rPr>
        <w:t>.</w:t>
      </w:r>
    </w:p>
    <w:p w14:paraId="6C2BA93D" w14:textId="77777777" w:rsidR="005D1774" w:rsidRPr="00F8595B" w:rsidRDefault="005D1774" w:rsidP="00B0607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Kierownik jednostki informuje pracowników o celach i zadaniach z rocznego planu działalności, zakładanych miernikach realizacji oraz wynikach analizy ryzyka, o której mowa w ust. 5.</w:t>
      </w:r>
      <w:r w:rsidR="00DD7B5C" w:rsidRPr="00F8595B">
        <w:rPr>
          <w:rFonts w:asciiTheme="majorHAnsi" w:hAnsiTheme="majorHAnsi" w:cstheme="majorHAnsi"/>
        </w:rPr>
        <w:t xml:space="preserve"> Zaleca się, aby pracownicy byli czynnie włączeni w wyznaczanie wewnętrznych celów i zadań</w:t>
      </w:r>
      <w:r w:rsidR="0059244B" w:rsidRPr="00F8595B">
        <w:rPr>
          <w:rFonts w:asciiTheme="majorHAnsi" w:hAnsiTheme="majorHAnsi" w:cstheme="majorHAnsi"/>
        </w:rPr>
        <w:t xml:space="preserve"> jednostki</w:t>
      </w:r>
      <w:r w:rsidR="00DD7B5C" w:rsidRPr="00F8595B">
        <w:rPr>
          <w:rFonts w:asciiTheme="majorHAnsi" w:hAnsiTheme="majorHAnsi" w:cstheme="majorHAnsi"/>
        </w:rPr>
        <w:t xml:space="preserve">, poziomów mierników oraz </w:t>
      </w:r>
      <w:r w:rsidR="00BE2425" w:rsidRPr="00F8595B">
        <w:rPr>
          <w:rFonts w:asciiTheme="majorHAnsi" w:hAnsiTheme="majorHAnsi" w:cstheme="majorHAnsi"/>
        </w:rPr>
        <w:t xml:space="preserve">analizę </w:t>
      </w:r>
      <w:r w:rsidR="00DD7B5C" w:rsidRPr="00F8595B">
        <w:rPr>
          <w:rFonts w:asciiTheme="majorHAnsi" w:hAnsiTheme="majorHAnsi" w:cstheme="majorHAnsi"/>
        </w:rPr>
        <w:t>ryzyk</w:t>
      </w:r>
      <w:r w:rsidR="00BE2425" w:rsidRPr="00F8595B">
        <w:rPr>
          <w:rFonts w:asciiTheme="majorHAnsi" w:hAnsiTheme="majorHAnsi" w:cstheme="majorHAnsi"/>
        </w:rPr>
        <w:t>a</w:t>
      </w:r>
      <w:r w:rsidR="0059244B" w:rsidRPr="00F8595B">
        <w:rPr>
          <w:rFonts w:asciiTheme="majorHAnsi" w:hAnsiTheme="majorHAnsi" w:cstheme="majorHAnsi"/>
        </w:rPr>
        <w:t>.</w:t>
      </w:r>
    </w:p>
    <w:p w14:paraId="62087F8C" w14:textId="77777777" w:rsidR="005D1774" w:rsidRPr="00F8595B" w:rsidRDefault="005D1774" w:rsidP="005D1774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Zgodnie z zasadą kaskadowania celów/zadań kierownik jednostki organizacyjnej Urzędu rozdziela poszczególne zadania podległym pracownikom do realizacji w danym roku wynikające z planu działalności zaakceptowanego przez kierownika funkcyjnego oraz wyznacza terminy ich realizacji (sporządza harmonogramy prac) z uwzględnieniem posiadanych zasobów. </w:t>
      </w:r>
    </w:p>
    <w:p w14:paraId="7B11F765" w14:textId="77777777" w:rsidR="005D1774" w:rsidRPr="00F8595B" w:rsidRDefault="005D1774" w:rsidP="00B0607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Kierownik w wyznaczonych terminach (np. raz w tygodniu, raz na 2 tygodnie) omawia z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pracownikami stopień realizacji planu działalności (zaawansowanie prac) oraz ryzyko niezrealizowania zakładanych celów i osiągnięcia zakładanych poziomów mierników </w:t>
      </w:r>
      <w:r w:rsidR="00DD7B5C" w:rsidRPr="00F8595B">
        <w:rPr>
          <w:rFonts w:asciiTheme="majorHAnsi" w:hAnsiTheme="majorHAnsi" w:cstheme="majorHAnsi"/>
        </w:rPr>
        <w:t xml:space="preserve">oraz </w:t>
      </w:r>
      <w:r w:rsidRPr="00F8595B">
        <w:rPr>
          <w:rFonts w:asciiTheme="majorHAnsi" w:hAnsiTheme="majorHAnsi" w:cstheme="majorHAnsi"/>
        </w:rPr>
        <w:t>w razie potrzeby decyduje o podjęciu określonych działań zaradczych, usprawniających.</w:t>
      </w:r>
      <w:r w:rsidR="000457E1" w:rsidRPr="00F8595B">
        <w:rPr>
          <w:rFonts w:asciiTheme="majorHAnsi" w:hAnsiTheme="majorHAnsi" w:cstheme="majorHAnsi"/>
        </w:rPr>
        <w:t xml:space="preserve"> Ze spotkań </w:t>
      </w:r>
      <w:r w:rsidR="000457E1" w:rsidRPr="00F8595B">
        <w:rPr>
          <w:rFonts w:asciiTheme="majorHAnsi" w:hAnsiTheme="majorHAnsi" w:cstheme="majorHAnsi"/>
        </w:rPr>
        <w:lastRenderedPageBreak/>
        <w:t>sporządza notatki (memorandum) z głównymi ustaleniami w formie mailowej wysyłanej do każdego pracownika danej jednostki.</w:t>
      </w:r>
    </w:p>
    <w:p w14:paraId="7B4CE037" w14:textId="77777777" w:rsidR="00093446" w:rsidRPr="00F8595B" w:rsidRDefault="00093446" w:rsidP="00B0607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Proces zarządzania ryzykiem obejmuje następujące etapy:</w:t>
      </w:r>
    </w:p>
    <w:p w14:paraId="4F428801" w14:textId="77777777" w:rsidR="00093446" w:rsidRPr="00F8595B" w:rsidRDefault="00093446" w:rsidP="00B0607D">
      <w:pPr>
        <w:pStyle w:val="Akapitzlist"/>
        <w:numPr>
          <w:ilvl w:val="0"/>
          <w:numId w:val="5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identyfikację ryzyka,</w:t>
      </w:r>
    </w:p>
    <w:p w14:paraId="4668691A" w14:textId="77777777" w:rsidR="00093446" w:rsidRPr="00F8595B" w:rsidRDefault="00093446" w:rsidP="00B0607D">
      <w:pPr>
        <w:pStyle w:val="Akapitzlist"/>
        <w:numPr>
          <w:ilvl w:val="0"/>
          <w:numId w:val="5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analizę i ocenę ryzyka,</w:t>
      </w:r>
    </w:p>
    <w:p w14:paraId="2E94E303" w14:textId="77777777" w:rsidR="00093446" w:rsidRPr="00F8595B" w:rsidRDefault="00093446" w:rsidP="00B0607D">
      <w:pPr>
        <w:pStyle w:val="Akapitzlist"/>
        <w:numPr>
          <w:ilvl w:val="0"/>
          <w:numId w:val="5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reakcję na ryzyko i ograniczanie ryzyka,</w:t>
      </w:r>
    </w:p>
    <w:p w14:paraId="20D5B864" w14:textId="77777777" w:rsidR="00093446" w:rsidRPr="00F8595B" w:rsidRDefault="00093446" w:rsidP="00B0607D">
      <w:pPr>
        <w:pStyle w:val="Akapitzlist"/>
        <w:numPr>
          <w:ilvl w:val="0"/>
          <w:numId w:val="50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monitorowanie i raportowanie procesu zarządzania ryzykiem.</w:t>
      </w:r>
    </w:p>
    <w:p w14:paraId="420FA70D" w14:textId="77777777" w:rsidR="00D71253" w:rsidRPr="00F8595B" w:rsidRDefault="00B26594" w:rsidP="00B0607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jednostek </w:t>
      </w:r>
      <w:r w:rsidR="00795A4A" w:rsidRPr="00F8595B">
        <w:rPr>
          <w:rFonts w:asciiTheme="majorHAnsi" w:hAnsiTheme="majorHAnsi" w:cstheme="majorHAnsi"/>
        </w:rPr>
        <w:t xml:space="preserve">organizacyjnych </w:t>
      </w:r>
      <w:r w:rsidR="001A3FCF" w:rsidRPr="00F8595B">
        <w:rPr>
          <w:rFonts w:asciiTheme="majorHAnsi" w:hAnsiTheme="majorHAnsi" w:cstheme="majorHAnsi"/>
        </w:rPr>
        <w:t>U</w:t>
      </w:r>
      <w:r w:rsidR="006E7CA9" w:rsidRPr="00F8595B">
        <w:rPr>
          <w:rFonts w:asciiTheme="majorHAnsi" w:hAnsiTheme="majorHAnsi" w:cstheme="majorHAnsi"/>
        </w:rPr>
        <w:t xml:space="preserve">rzędu </w:t>
      </w:r>
      <w:r w:rsidR="00EB0435" w:rsidRPr="00F8595B">
        <w:rPr>
          <w:rFonts w:asciiTheme="majorHAnsi" w:hAnsiTheme="majorHAnsi" w:cstheme="majorHAnsi"/>
        </w:rPr>
        <w:t xml:space="preserve">w perspektywie rocznej </w:t>
      </w:r>
      <w:r w:rsidR="00A74054" w:rsidRPr="00F8595B">
        <w:rPr>
          <w:rFonts w:asciiTheme="majorHAnsi" w:hAnsiTheme="majorHAnsi" w:cstheme="majorHAnsi"/>
        </w:rPr>
        <w:t xml:space="preserve">stosują </w:t>
      </w:r>
      <w:r w:rsidR="00EB0435" w:rsidRPr="00F8595B">
        <w:rPr>
          <w:rFonts w:asciiTheme="majorHAnsi" w:hAnsiTheme="majorHAnsi" w:cstheme="majorHAnsi"/>
        </w:rPr>
        <w:t>następujące zasady zarządzania ryzykiem w obszarze kierowanej przez siebie jednostki:</w:t>
      </w:r>
    </w:p>
    <w:p w14:paraId="6D886594" w14:textId="77777777" w:rsidR="00EB0435" w:rsidRPr="00F8595B" w:rsidRDefault="00EB0435" w:rsidP="00A74054">
      <w:pPr>
        <w:pStyle w:val="Akapitzlist"/>
        <w:numPr>
          <w:ilvl w:val="0"/>
          <w:numId w:val="34"/>
        </w:numPr>
        <w:spacing w:before="120" w:after="0" w:line="276" w:lineRule="auto"/>
        <w:ind w:left="1134" w:hanging="567"/>
        <w:contextualSpacing w:val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dla każdego wyznaczonego celu/zadania mierzonego określonym miernikiem</w:t>
      </w:r>
      <w:r w:rsidR="0007684B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identyfikują ryzyka, które mogą spowodować negatywne odchylenia w realizacji zakładanego celu/ zadania;</w:t>
      </w:r>
    </w:p>
    <w:p w14:paraId="24ADC006" w14:textId="77777777" w:rsidR="009B643E" w:rsidRPr="00F8595B" w:rsidRDefault="009B643E" w:rsidP="00A74054">
      <w:pPr>
        <w:pStyle w:val="Akapitzlist"/>
        <w:numPr>
          <w:ilvl w:val="0"/>
          <w:numId w:val="34"/>
        </w:numPr>
        <w:spacing w:before="120" w:after="0" w:line="276" w:lineRule="auto"/>
        <w:ind w:left="1134" w:hanging="567"/>
        <w:contextualSpacing w:val="0"/>
        <w:jc w:val="both"/>
        <w:rPr>
          <w:rFonts w:asciiTheme="majorHAnsi" w:hAnsiTheme="majorHAnsi" w:cstheme="majorHAnsi"/>
          <w:u w:val="single"/>
        </w:rPr>
      </w:pPr>
      <w:r w:rsidRPr="00F8595B">
        <w:rPr>
          <w:rFonts w:asciiTheme="majorHAnsi" w:hAnsiTheme="majorHAnsi" w:cstheme="majorHAnsi"/>
        </w:rPr>
        <w:t>przy analizie ryz</w:t>
      </w:r>
      <w:r w:rsidR="00810D70" w:rsidRPr="00F8595B">
        <w:rPr>
          <w:rFonts w:asciiTheme="majorHAnsi" w:hAnsiTheme="majorHAnsi" w:cstheme="majorHAnsi"/>
        </w:rPr>
        <w:t>y</w:t>
      </w:r>
      <w:r w:rsidRPr="00F8595B">
        <w:rPr>
          <w:rFonts w:asciiTheme="majorHAnsi" w:hAnsiTheme="majorHAnsi" w:cstheme="majorHAnsi"/>
        </w:rPr>
        <w:t xml:space="preserve">ka w szczególności uwzględniają </w:t>
      </w:r>
      <w:r w:rsidR="0007684B" w:rsidRPr="00F8595B">
        <w:rPr>
          <w:rFonts w:asciiTheme="majorHAnsi" w:hAnsiTheme="majorHAnsi" w:cstheme="majorHAnsi"/>
        </w:rPr>
        <w:t xml:space="preserve">czynniki ryzyka, w tym </w:t>
      </w:r>
      <w:r w:rsidRPr="00F8595B">
        <w:rPr>
          <w:rFonts w:asciiTheme="majorHAnsi" w:hAnsiTheme="majorHAnsi" w:cstheme="majorHAnsi"/>
        </w:rPr>
        <w:t>przepisy związane z o</w:t>
      </w:r>
      <w:r w:rsidR="0059244B" w:rsidRPr="00F8595B">
        <w:rPr>
          <w:rFonts w:asciiTheme="majorHAnsi" w:hAnsiTheme="majorHAnsi" w:cstheme="majorHAnsi"/>
        </w:rPr>
        <w:t>dpowiedzialnością za naruszenie</w:t>
      </w:r>
      <w:r w:rsidRPr="00F8595B">
        <w:rPr>
          <w:rFonts w:asciiTheme="majorHAnsi" w:hAnsiTheme="majorHAnsi" w:cstheme="majorHAnsi"/>
        </w:rPr>
        <w:t xml:space="preserve"> dyscypliny finansów publicznych (</w:t>
      </w:r>
      <w:r w:rsidR="00E00199" w:rsidRPr="00F8595B">
        <w:rPr>
          <w:rFonts w:asciiTheme="majorHAnsi" w:hAnsiTheme="majorHAnsi" w:cstheme="majorHAnsi"/>
        </w:rPr>
        <w:t>Z</w:t>
      </w:r>
      <w:r w:rsidRPr="00F8595B">
        <w:rPr>
          <w:rFonts w:asciiTheme="majorHAnsi" w:hAnsiTheme="majorHAnsi" w:cstheme="majorHAnsi"/>
        </w:rPr>
        <w:t>ałącznik nr 1 do Regulaminu);</w:t>
      </w:r>
    </w:p>
    <w:p w14:paraId="38AC7754" w14:textId="77777777" w:rsidR="00603C6D" w:rsidRPr="00F8595B" w:rsidRDefault="00603C6D" w:rsidP="00603C6D">
      <w:pPr>
        <w:pStyle w:val="Akapitzlist"/>
        <w:numPr>
          <w:ilvl w:val="0"/>
          <w:numId w:val="34"/>
        </w:numPr>
        <w:spacing w:before="120" w:after="0" w:line="276" w:lineRule="auto"/>
        <w:ind w:left="1134" w:hanging="567"/>
        <w:contextualSpacing w:val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co do zasady są właścicielami zidentyfikowanego ryzyka i odpowiadają za </w:t>
      </w:r>
      <w:r w:rsidR="0010131C" w:rsidRPr="00F8595B">
        <w:rPr>
          <w:rFonts w:asciiTheme="majorHAnsi" w:hAnsiTheme="majorHAnsi" w:cstheme="majorHAnsi"/>
        </w:rPr>
        <w:t xml:space="preserve">określenie sposobu reakcji na ryzyko oraz </w:t>
      </w:r>
      <w:r w:rsidRPr="00F8595B">
        <w:rPr>
          <w:rFonts w:asciiTheme="majorHAnsi" w:hAnsiTheme="majorHAnsi" w:cstheme="majorHAnsi"/>
        </w:rPr>
        <w:t>wdrożenie mechanizmów ograniczających wartość ryzyka w ramach posiadanych kompetencji i upoważnień;</w:t>
      </w:r>
    </w:p>
    <w:p w14:paraId="4B6AA07D" w14:textId="77777777" w:rsidR="00EB0435" w:rsidRPr="00F8595B" w:rsidRDefault="00EB0435" w:rsidP="00A74054">
      <w:pPr>
        <w:pStyle w:val="Akapitzlist"/>
        <w:numPr>
          <w:ilvl w:val="0"/>
          <w:numId w:val="34"/>
        </w:numPr>
        <w:spacing w:before="120" w:after="0" w:line="276" w:lineRule="auto"/>
        <w:ind w:left="1134" w:hanging="567"/>
        <w:contextualSpacing w:val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dla każdego zidentyfikowanego ryzyka</w:t>
      </w:r>
      <w:r w:rsidR="004A0B34" w:rsidRPr="00F8595B">
        <w:rPr>
          <w:rFonts w:asciiTheme="majorHAnsi" w:hAnsiTheme="majorHAnsi" w:cstheme="majorHAnsi"/>
        </w:rPr>
        <w:t xml:space="preserve"> w celu określenia właściwej reakcji na</w:t>
      </w:r>
      <w:r w:rsidRPr="00F8595B">
        <w:rPr>
          <w:rFonts w:asciiTheme="majorHAnsi" w:hAnsiTheme="majorHAnsi" w:cstheme="majorHAnsi"/>
        </w:rPr>
        <w:t xml:space="preserve"> </w:t>
      </w:r>
      <w:r w:rsidR="004A0B34" w:rsidRPr="00F8595B">
        <w:rPr>
          <w:rFonts w:asciiTheme="majorHAnsi" w:hAnsiTheme="majorHAnsi" w:cstheme="majorHAnsi"/>
        </w:rPr>
        <w:t xml:space="preserve">ryzyko </w:t>
      </w:r>
      <w:r w:rsidRPr="00F8595B">
        <w:rPr>
          <w:rFonts w:asciiTheme="majorHAnsi" w:hAnsiTheme="majorHAnsi" w:cstheme="majorHAnsi"/>
        </w:rPr>
        <w:t xml:space="preserve">dokonują </w:t>
      </w:r>
      <w:r w:rsidRPr="00F8595B">
        <w:rPr>
          <w:rFonts w:asciiTheme="majorHAnsi" w:hAnsiTheme="majorHAnsi" w:cstheme="majorHAnsi"/>
          <w:b/>
        </w:rPr>
        <w:t>analizy</w:t>
      </w:r>
      <w:r w:rsidR="00810D70" w:rsidRPr="00F8595B">
        <w:rPr>
          <w:rFonts w:asciiTheme="majorHAnsi" w:hAnsiTheme="majorHAnsi" w:cstheme="majorHAnsi"/>
          <w:b/>
        </w:rPr>
        <w:t xml:space="preserve"> wartości</w:t>
      </w:r>
      <w:r w:rsidRPr="00F8595B">
        <w:rPr>
          <w:rFonts w:asciiTheme="majorHAnsi" w:hAnsiTheme="majorHAnsi" w:cstheme="majorHAnsi"/>
          <w:b/>
        </w:rPr>
        <w:t xml:space="preserve"> </w:t>
      </w:r>
      <w:r w:rsidR="00603C6D" w:rsidRPr="00F8595B">
        <w:rPr>
          <w:rFonts w:asciiTheme="majorHAnsi" w:hAnsiTheme="majorHAnsi" w:cstheme="majorHAnsi"/>
          <w:b/>
        </w:rPr>
        <w:t xml:space="preserve">tego </w:t>
      </w:r>
      <w:r w:rsidRPr="00F8595B">
        <w:rPr>
          <w:rFonts w:asciiTheme="majorHAnsi" w:hAnsiTheme="majorHAnsi" w:cstheme="majorHAnsi"/>
          <w:b/>
        </w:rPr>
        <w:t>ryzyka</w:t>
      </w:r>
      <w:r w:rsidR="00603C6D" w:rsidRPr="00F8595B">
        <w:rPr>
          <w:rStyle w:val="Odwoanieprzypisudolnego"/>
          <w:rFonts w:asciiTheme="majorHAnsi" w:hAnsiTheme="majorHAnsi" w:cstheme="majorHAnsi"/>
        </w:rPr>
        <w:footnoteReference w:id="3"/>
      </w:r>
      <w:r w:rsidRPr="00F8595B">
        <w:rPr>
          <w:rFonts w:asciiTheme="majorHAnsi" w:hAnsiTheme="majorHAnsi" w:cstheme="majorHAnsi"/>
        </w:rPr>
        <w:t xml:space="preserve"> określając punktową ocenę ryzyka (</w:t>
      </w:r>
      <w:r w:rsidR="00C57EF5" w:rsidRPr="00F8595B">
        <w:rPr>
          <w:rFonts w:asciiTheme="majorHAnsi" w:hAnsiTheme="majorHAnsi" w:cstheme="majorHAnsi"/>
        </w:rPr>
        <w:t>PO</w:t>
      </w:r>
      <w:r w:rsidR="004A0B34" w:rsidRPr="00F8595B">
        <w:rPr>
          <w:rFonts w:asciiTheme="majorHAnsi" w:hAnsiTheme="majorHAnsi" w:cstheme="majorHAnsi"/>
        </w:rPr>
        <w:t xml:space="preserve">R) </w:t>
      </w:r>
      <w:r w:rsidRPr="00F8595B">
        <w:rPr>
          <w:rFonts w:asciiTheme="majorHAnsi" w:hAnsiTheme="majorHAnsi" w:cstheme="majorHAnsi"/>
        </w:rPr>
        <w:t>stosując wzór:</w:t>
      </w:r>
    </w:p>
    <w:p w14:paraId="549BC67B" w14:textId="77777777" w:rsidR="00463ED2" w:rsidRPr="00F8595B" w:rsidRDefault="00463ED2" w:rsidP="00463ED2">
      <w:pPr>
        <w:pStyle w:val="Akapitzlist"/>
        <w:spacing w:after="0" w:line="276" w:lineRule="auto"/>
        <w:ind w:left="1134"/>
        <w:jc w:val="both"/>
        <w:rPr>
          <w:rFonts w:asciiTheme="majorHAnsi" w:hAnsiTheme="majorHAnsi" w:cstheme="majorHAnsi"/>
        </w:rPr>
      </w:pPr>
    </w:p>
    <w:p w14:paraId="771A4C2D" w14:textId="77777777" w:rsidR="00EB0435" w:rsidRPr="00F8595B" w:rsidRDefault="00C57EF5" w:rsidP="00492676">
      <w:pPr>
        <w:pStyle w:val="Akapitzlist"/>
        <w:spacing w:after="0" w:line="276" w:lineRule="auto"/>
        <w:ind w:left="0"/>
        <w:jc w:val="center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POR = SOR x PWR</w:t>
      </w:r>
    </w:p>
    <w:p w14:paraId="46E93EFA" w14:textId="77777777" w:rsidR="00E24B9B" w:rsidRPr="00F8595B" w:rsidRDefault="00E24B9B" w:rsidP="00923BA8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</w:rPr>
      </w:pPr>
    </w:p>
    <w:p w14:paraId="7D21D48F" w14:textId="77777777" w:rsidR="00C57EF5" w:rsidRPr="00F8595B" w:rsidRDefault="00C57EF5" w:rsidP="00923BA8">
      <w:pPr>
        <w:pStyle w:val="Akapitzlist"/>
        <w:tabs>
          <w:tab w:val="left" w:pos="1134"/>
        </w:tabs>
        <w:spacing w:after="0" w:line="276" w:lineRule="auto"/>
        <w:ind w:left="1134"/>
        <w:jc w:val="both"/>
        <w:rPr>
          <w:rFonts w:asciiTheme="majorHAnsi" w:hAnsiTheme="majorHAnsi" w:cstheme="majorHAnsi"/>
          <w:u w:val="single"/>
        </w:rPr>
      </w:pPr>
      <w:r w:rsidRPr="00F8595B">
        <w:rPr>
          <w:rFonts w:asciiTheme="majorHAnsi" w:hAnsiTheme="majorHAnsi" w:cstheme="majorHAnsi"/>
          <w:u w:val="single"/>
        </w:rPr>
        <w:t>Gdzie:</w:t>
      </w:r>
    </w:p>
    <w:p w14:paraId="15E466B1" w14:textId="77777777" w:rsidR="00C57EF5" w:rsidRPr="00F8595B" w:rsidRDefault="00C57EF5" w:rsidP="00923BA8">
      <w:pPr>
        <w:pStyle w:val="Akapitzlist"/>
        <w:tabs>
          <w:tab w:val="left" w:pos="1134"/>
        </w:tabs>
        <w:spacing w:after="0" w:line="276" w:lineRule="auto"/>
        <w:ind w:left="1843" w:hanging="709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POR – wartość ryzyka, punktowa ocena ryzyka w skali od: 1-9</w:t>
      </w:r>
      <w:r w:rsidR="00D162AE" w:rsidRPr="00F8595B">
        <w:rPr>
          <w:rFonts w:asciiTheme="majorHAnsi" w:hAnsiTheme="majorHAnsi" w:cstheme="majorHAnsi"/>
        </w:rPr>
        <w:t xml:space="preserve">, </w:t>
      </w:r>
      <w:r w:rsidR="009213E6" w:rsidRPr="00F8595B">
        <w:rPr>
          <w:rFonts w:asciiTheme="majorHAnsi" w:hAnsiTheme="majorHAnsi" w:cstheme="majorHAnsi"/>
        </w:rPr>
        <w:t xml:space="preserve">gdzie: 1-3- niska, </w:t>
      </w:r>
      <w:r w:rsidR="00D162AE" w:rsidRPr="00F8595B">
        <w:rPr>
          <w:rFonts w:asciiTheme="majorHAnsi" w:hAnsiTheme="majorHAnsi" w:cstheme="majorHAnsi"/>
        </w:rPr>
        <w:t>4-6- średnia, 7-9 – wysoka;</w:t>
      </w:r>
    </w:p>
    <w:p w14:paraId="764447C6" w14:textId="77777777" w:rsidR="00C57EF5" w:rsidRPr="00F8595B" w:rsidRDefault="00C57EF5" w:rsidP="00C364F7">
      <w:pPr>
        <w:pStyle w:val="Akapitzlist"/>
        <w:tabs>
          <w:tab w:val="left" w:pos="1134"/>
        </w:tabs>
        <w:spacing w:after="0" w:line="276" w:lineRule="auto"/>
        <w:ind w:left="1701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</w:t>
      </w:r>
      <w:r w:rsidR="00D162AE" w:rsidRPr="00F8595B">
        <w:rPr>
          <w:rFonts w:asciiTheme="majorHAnsi" w:hAnsiTheme="majorHAnsi" w:cstheme="majorHAnsi"/>
        </w:rPr>
        <w:t xml:space="preserve">OR – siła oddziaływania ryzyka określa </w:t>
      </w:r>
      <w:r w:rsidRPr="00F8595B">
        <w:rPr>
          <w:rFonts w:asciiTheme="majorHAnsi" w:hAnsiTheme="majorHAnsi" w:cstheme="majorHAnsi"/>
        </w:rPr>
        <w:t>skutki</w:t>
      </w:r>
      <w:r w:rsidR="00D162AE" w:rsidRPr="00F8595B">
        <w:rPr>
          <w:rFonts w:asciiTheme="majorHAnsi" w:hAnsiTheme="majorHAnsi" w:cstheme="majorHAnsi"/>
        </w:rPr>
        <w:t xml:space="preserve"> wystąpienia</w:t>
      </w:r>
      <w:r w:rsidRPr="00F8595B">
        <w:rPr>
          <w:rFonts w:asciiTheme="majorHAnsi" w:hAnsiTheme="majorHAnsi" w:cstheme="majorHAnsi"/>
        </w:rPr>
        <w:t xml:space="preserve"> ryzyka w różnych obszarach: finansowym, politycznym, ubytku reputacji, </w:t>
      </w:r>
      <w:r w:rsidR="00F151BC" w:rsidRPr="00F8595B">
        <w:rPr>
          <w:rFonts w:asciiTheme="majorHAnsi" w:hAnsiTheme="majorHAnsi" w:cstheme="majorHAnsi"/>
        </w:rPr>
        <w:t xml:space="preserve">organizacyjnym, </w:t>
      </w:r>
      <w:r w:rsidRPr="00F8595B">
        <w:rPr>
          <w:rFonts w:asciiTheme="majorHAnsi" w:hAnsiTheme="majorHAnsi" w:cstheme="majorHAnsi"/>
        </w:rPr>
        <w:t>itp.) w skali od: 1-3</w:t>
      </w:r>
      <w:r w:rsidR="00D162AE" w:rsidRPr="00F8595B">
        <w:rPr>
          <w:rFonts w:asciiTheme="majorHAnsi" w:hAnsiTheme="majorHAnsi" w:cstheme="majorHAnsi"/>
        </w:rPr>
        <w:t>, gdzie 1- niskie, 2- średnie, 3- wysokie</w:t>
      </w:r>
    </w:p>
    <w:p w14:paraId="34826EF7" w14:textId="77777777" w:rsidR="00C57EF5" w:rsidRPr="00F8595B" w:rsidRDefault="00C57EF5" w:rsidP="00C364F7">
      <w:pPr>
        <w:pStyle w:val="Akapitzlist"/>
        <w:tabs>
          <w:tab w:val="left" w:pos="1134"/>
        </w:tabs>
        <w:spacing w:after="0" w:line="276" w:lineRule="auto"/>
        <w:ind w:left="1701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PWR – prawdopodobieństwa wystąpienia ryzyka w skali od: 1-3</w:t>
      </w:r>
      <w:r w:rsidR="009213E6" w:rsidRPr="00F8595B">
        <w:rPr>
          <w:rFonts w:asciiTheme="majorHAnsi" w:hAnsiTheme="majorHAnsi" w:cstheme="majorHAnsi"/>
        </w:rPr>
        <w:t xml:space="preserve"> (gdzie: 1- niskie, 2- średnie, 3- wysokie)</w:t>
      </w:r>
    </w:p>
    <w:p w14:paraId="0AE7D346" w14:textId="77777777" w:rsidR="00A74054" w:rsidRPr="00F8595B" w:rsidRDefault="00A74054" w:rsidP="00A74054">
      <w:pPr>
        <w:pStyle w:val="Akapitzlist"/>
        <w:numPr>
          <w:ilvl w:val="0"/>
          <w:numId w:val="34"/>
        </w:numPr>
        <w:spacing w:before="120" w:after="0" w:line="276" w:lineRule="auto"/>
        <w:ind w:left="1134" w:hanging="567"/>
        <w:contextualSpacing w:val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dla każdego zidentyfikowanego ryzyka określają w zależności od wartości ryzyka POR </w:t>
      </w:r>
      <w:r w:rsidRPr="00F8595B">
        <w:rPr>
          <w:rFonts w:asciiTheme="majorHAnsi" w:hAnsiTheme="majorHAnsi" w:cstheme="majorHAnsi"/>
          <w:b/>
        </w:rPr>
        <w:t>reakcję na ryzyko</w:t>
      </w:r>
      <w:r w:rsidRPr="00F8595B">
        <w:rPr>
          <w:rFonts w:asciiTheme="majorHAnsi" w:hAnsiTheme="majorHAnsi" w:cstheme="majorHAnsi"/>
        </w:rPr>
        <w:t>: tolerancję - w granicach apetytu na ryzyko (brak działań); działanie (planują mechanizmy kontrolne); przeniesienie (wskazują inną jednostkę organizacyjną Urzędu odpowiedzialną za zarządzanie tym ryzkiem i informują na piśmie kierownika danej jednostki o przeniesieniu ryzyka na tę jednostkę</w:t>
      </w:r>
      <w:r w:rsidRPr="00F8595B">
        <w:rPr>
          <w:rStyle w:val="Odwoanieprzypisudolnego"/>
          <w:rFonts w:asciiTheme="majorHAnsi" w:hAnsiTheme="majorHAnsi" w:cstheme="majorHAnsi"/>
        </w:rPr>
        <w:footnoteReference w:id="4"/>
      </w:r>
      <w:r w:rsidRPr="00F8595B">
        <w:rPr>
          <w:rFonts w:asciiTheme="majorHAnsi" w:hAnsiTheme="majorHAnsi" w:cstheme="majorHAnsi"/>
        </w:rPr>
        <w:t>);</w:t>
      </w:r>
    </w:p>
    <w:p w14:paraId="7AA0DA3A" w14:textId="77777777" w:rsidR="003207E3" w:rsidRPr="00F8595B" w:rsidRDefault="003207E3" w:rsidP="00A74054">
      <w:pPr>
        <w:pStyle w:val="Akapitzlist"/>
        <w:numPr>
          <w:ilvl w:val="0"/>
          <w:numId w:val="34"/>
        </w:numPr>
        <w:spacing w:before="120" w:after="0" w:line="276" w:lineRule="auto"/>
        <w:ind w:left="1134" w:hanging="567"/>
        <w:contextualSpacing w:val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dla każdego zidentyfikowanego ryzyka</w:t>
      </w:r>
      <w:r w:rsidR="00A74054" w:rsidRPr="00F8595B">
        <w:rPr>
          <w:rFonts w:asciiTheme="majorHAnsi" w:hAnsiTheme="majorHAnsi" w:cstheme="majorHAnsi"/>
        </w:rPr>
        <w:t xml:space="preserve">, dla którego zaplanowano reakcję -  działanie, </w:t>
      </w:r>
      <w:r w:rsidRPr="00F8595B">
        <w:rPr>
          <w:rFonts w:asciiTheme="majorHAnsi" w:hAnsiTheme="majorHAnsi" w:cstheme="majorHAnsi"/>
        </w:rPr>
        <w:t>planują mechanizmy ograniczające ryzyko oraz określają przybliżony termin ich zastosowania, któr</w:t>
      </w:r>
      <w:r w:rsidR="000F300F" w:rsidRPr="00F8595B">
        <w:rPr>
          <w:rFonts w:asciiTheme="majorHAnsi" w:hAnsiTheme="majorHAnsi" w:cstheme="majorHAnsi"/>
        </w:rPr>
        <w:t>y</w:t>
      </w:r>
      <w:r w:rsidRPr="00F8595B">
        <w:rPr>
          <w:rFonts w:asciiTheme="majorHAnsi" w:hAnsiTheme="majorHAnsi" w:cstheme="majorHAnsi"/>
        </w:rPr>
        <w:t xml:space="preserve"> umożliwi realizację docelowego poziomu miernika realizacji celu;</w:t>
      </w:r>
    </w:p>
    <w:p w14:paraId="07E0CCF3" w14:textId="77777777" w:rsidR="00C8785A" w:rsidRPr="00F8595B" w:rsidRDefault="00C8785A" w:rsidP="00A74054">
      <w:pPr>
        <w:pStyle w:val="Akapitzlist"/>
        <w:numPr>
          <w:ilvl w:val="0"/>
          <w:numId w:val="34"/>
        </w:numPr>
        <w:spacing w:before="120" w:after="0" w:line="276" w:lineRule="auto"/>
        <w:ind w:left="1134" w:hanging="567"/>
        <w:contextualSpacing w:val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>w przypadku określenia POR na poziomie do 3 nie ma potrzeby planowania mechanizmów ograniczających ryzyko</w:t>
      </w:r>
      <w:r w:rsidR="00514EFC" w:rsidRPr="00F8595B">
        <w:rPr>
          <w:rFonts w:asciiTheme="majorHAnsi" w:hAnsiTheme="majorHAnsi" w:cstheme="majorHAnsi"/>
        </w:rPr>
        <w:t xml:space="preserve"> (tzw. apetyt na ryzyko)</w:t>
      </w:r>
      <w:r w:rsidRPr="00F8595B">
        <w:rPr>
          <w:rFonts w:asciiTheme="majorHAnsi" w:hAnsiTheme="majorHAnsi" w:cstheme="majorHAnsi"/>
        </w:rPr>
        <w:t>, chyba że kierownik jednostki organizacyjnej Urzędu</w:t>
      </w:r>
      <w:r w:rsidR="00514EFC" w:rsidRPr="00F8595B">
        <w:rPr>
          <w:rFonts w:asciiTheme="majorHAnsi" w:hAnsiTheme="majorHAnsi" w:cstheme="majorHAnsi"/>
        </w:rPr>
        <w:t xml:space="preserve"> lub kierownik funkcyjny</w:t>
      </w:r>
      <w:r w:rsidRPr="00F8595B">
        <w:rPr>
          <w:rFonts w:asciiTheme="majorHAnsi" w:hAnsiTheme="majorHAnsi" w:cstheme="majorHAnsi"/>
        </w:rPr>
        <w:t xml:space="preserve"> określi apetyt na ryzyko na poziomie niższym niż 3;</w:t>
      </w:r>
    </w:p>
    <w:p w14:paraId="56232CB7" w14:textId="77777777" w:rsidR="007B2E01" w:rsidRPr="00F8595B" w:rsidRDefault="00C8785A" w:rsidP="00AA2128">
      <w:pPr>
        <w:pStyle w:val="Akapitzlist"/>
        <w:numPr>
          <w:ilvl w:val="0"/>
          <w:numId w:val="34"/>
        </w:numPr>
        <w:spacing w:before="120" w:after="0" w:line="276" w:lineRule="auto"/>
        <w:ind w:left="1134" w:hanging="567"/>
        <w:contextualSpacing w:val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przypadku celów i </w:t>
      </w:r>
      <w:proofErr w:type="spellStart"/>
      <w:r w:rsidRPr="00F8595B">
        <w:rPr>
          <w:rFonts w:asciiTheme="majorHAnsi" w:hAnsiTheme="majorHAnsi" w:cstheme="majorHAnsi"/>
        </w:rPr>
        <w:t>ryzyk</w:t>
      </w:r>
      <w:proofErr w:type="spellEnd"/>
      <w:r w:rsidRPr="00F8595B">
        <w:rPr>
          <w:rFonts w:asciiTheme="majorHAnsi" w:hAnsiTheme="majorHAnsi" w:cstheme="majorHAnsi"/>
        </w:rPr>
        <w:t xml:space="preserve"> związanych z przepisami o naruszeniu dyscypliny finansów publicznych wartość ryzyka POR zawsze określa</w:t>
      </w:r>
      <w:r w:rsidR="00A74054" w:rsidRPr="00F8595B">
        <w:rPr>
          <w:rFonts w:asciiTheme="majorHAnsi" w:hAnsiTheme="majorHAnsi" w:cstheme="majorHAnsi"/>
        </w:rPr>
        <w:t xml:space="preserve"> się</w:t>
      </w:r>
      <w:r w:rsidRPr="00F8595B">
        <w:rPr>
          <w:rFonts w:asciiTheme="majorHAnsi" w:hAnsiTheme="majorHAnsi" w:cstheme="majorHAnsi"/>
        </w:rPr>
        <w:t xml:space="preserve"> na poziomie nie niższym niż 4 oraz planuj</w:t>
      </w:r>
      <w:r w:rsidR="00A74054" w:rsidRPr="00F8595B">
        <w:rPr>
          <w:rFonts w:asciiTheme="majorHAnsi" w:hAnsiTheme="majorHAnsi" w:cstheme="majorHAnsi"/>
        </w:rPr>
        <w:t>e</w:t>
      </w:r>
      <w:r w:rsidRPr="00F8595B">
        <w:rPr>
          <w:rFonts w:asciiTheme="majorHAnsi" w:hAnsiTheme="majorHAnsi" w:cstheme="majorHAnsi"/>
        </w:rPr>
        <w:t xml:space="preserve"> mechanizmy ograniczające ryzyko wystąpienia naruszenia dyscypliny finansów publicznych</w:t>
      </w:r>
      <w:r w:rsidR="00D86C14" w:rsidRPr="00F8595B">
        <w:rPr>
          <w:rFonts w:asciiTheme="majorHAnsi" w:hAnsiTheme="majorHAnsi" w:cstheme="majorHAnsi"/>
        </w:rPr>
        <w:t xml:space="preserve"> z uwzglę</w:t>
      </w:r>
      <w:r w:rsidR="00455075" w:rsidRPr="00F8595B">
        <w:rPr>
          <w:rFonts w:asciiTheme="majorHAnsi" w:hAnsiTheme="majorHAnsi" w:cstheme="majorHAnsi"/>
        </w:rPr>
        <w:t xml:space="preserve">dnieniem ust. </w:t>
      </w:r>
      <w:r w:rsidR="00AB1A57" w:rsidRPr="00F8595B">
        <w:rPr>
          <w:rFonts w:asciiTheme="majorHAnsi" w:hAnsiTheme="majorHAnsi" w:cstheme="majorHAnsi"/>
        </w:rPr>
        <w:t>8</w:t>
      </w:r>
      <w:r w:rsidR="00AA2128" w:rsidRPr="00F8595B">
        <w:rPr>
          <w:rFonts w:asciiTheme="majorHAnsi" w:hAnsiTheme="majorHAnsi" w:cstheme="majorHAnsi"/>
        </w:rPr>
        <w:t>.</w:t>
      </w:r>
      <w:r w:rsidR="00E54F5F" w:rsidRPr="00F8595B">
        <w:rPr>
          <w:rFonts w:asciiTheme="majorHAnsi" w:hAnsiTheme="majorHAnsi" w:cstheme="majorHAnsi"/>
        </w:rPr>
        <w:t>.</w:t>
      </w:r>
    </w:p>
    <w:p w14:paraId="1E77494A" w14:textId="77777777" w:rsidR="003E5087" w:rsidRPr="00F8595B" w:rsidRDefault="007B2E01" w:rsidP="00A74054">
      <w:pPr>
        <w:pStyle w:val="Akapitzlist"/>
        <w:numPr>
          <w:ilvl w:val="0"/>
          <w:numId w:val="33"/>
        </w:numPr>
        <w:spacing w:before="120" w:after="0" w:line="276" w:lineRule="auto"/>
        <w:ind w:left="567" w:hanging="567"/>
        <w:contextualSpacing w:val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</w:t>
      </w:r>
      <w:r w:rsidR="00455075" w:rsidRPr="00F8595B">
        <w:rPr>
          <w:rFonts w:asciiTheme="majorHAnsi" w:hAnsiTheme="majorHAnsi" w:cstheme="majorHAnsi"/>
        </w:rPr>
        <w:t>okumentowanie zarządzania ryzykiem przez kierowników jed</w:t>
      </w:r>
      <w:r w:rsidR="00106A12" w:rsidRPr="00F8595B">
        <w:rPr>
          <w:rFonts w:asciiTheme="majorHAnsi" w:hAnsiTheme="majorHAnsi" w:cstheme="majorHAnsi"/>
        </w:rPr>
        <w:t>nostek organizacyjnych Urzędu w </w:t>
      </w:r>
      <w:r w:rsidR="00455075" w:rsidRPr="00F8595B">
        <w:rPr>
          <w:rFonts w:asciiTheme="majorHAnsi" w:hAnsiTheme="majorHAnsi" w:cstheme="majorHAnsi"/>
        </w:rPr>
        <w:t xml:space="preserve">perspektywie rocznej odbywa się w sposób określony </w:t>
      </w:r>
      <w:r w:rsidR="0033201F" w:rsidRPr="00F8595B">
        <w:rPr>
          <w:rFonts w:asciiTheme="majorHAnsi" w:hAnsiTheme="majorHAnsi" w:cstheme="majorHAnsi"/>
        </w:rPr>
        <w:t>w </w:t>
      </w:r>
      <w:r w:rsidR="00455075" w:rsidRPr="00F8595B">
        <w:rPr>
          <w:rFonts w:asciiTheme="majorHAnsi" w:hAnsiTheme="majorHAnsi" w:cstheme="majorHAnsi"/>
        </w:rPr>
        <w:t>§9</w:t>
      </w:r>
      <w:r w:rsidR="00B902BF" w:rsidRPr="00F8595B">
        <w:rPr>
          <w:rFonts w:asciiTheme="majorHAnsi" w:hAnsiTheme="majorHAnsi" w:cstheme="majorHAnsi"/>
        </w:rPr>
        <w:t>.</w:t>
      </w:r>
    </w:p>
    <w:p w14:paraId="6143696F" w14:textId="77777777" w:rsidR="00AB1A57" w:rsidRPr="00F8595B" w:rsidRDefault="001A7CC3" w:rsidP="00B0607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</w:t>
      </w:r>
      <w:r w:rsidR="003207E3" w:rsidRPr="00F8595B">
        <w:rPr>
          <w:rFonts w:asciiTheme="majorHAnsi" w:hAnsiTheme="majorHAnsi" w:cstheme="majorHAnsi"/>
        </w:rPr>
        <w:t xml:space="preserve"> przypadku zagrożenia realizacji celu poprzez nowe </w:t>
      </w:r>
      <w:r w:rsidR="00C8785A" w:rsidRPr="00F8595B">
        <w:rPr>
          <w:rFonts w:asciiTheme="majorHAnsi" w:hAnsiTheme="majorHAnsi" w:cstheme="majorHAnsi"/>
        </w:rPr>
        <w:t xml:space="preserve">istotne </w:t>
      </w:r>
      <w:r w:rsidR="003207E3" w:rsidRPr="00F8595B">
        <w:rPr>
          <w:rFonts w:asciiTheme="majorHAnsi" w:hAnsiTheme="majorHAnsi" w:cstheme="majorHAnsi"/>
        </w:rPr>
        <w:t xml:space="preserve">ryzyko </w:t>
      </w:r>
      <w:r w:rsidRPr="00F8595B">
        <w:rPr>
          <w:rFonts w:asciiTheme="majorHAnsi" w:hAnsiTheme="majorHAnsi" w:cstheme="majorHAnsi"/>
        </w:rPr>
        <w:t xml:space="preserve">kierownik jednostki organizacyjnej Urzędu </w:t>
      </w:r>
      <w:r w:rsidR="003207E3" w:rsidRPr="00F8595B">
        <w:rPr>
          <w:rFonts w:asciiTheme="majorHAnsi" w:hAnsiTheme="majorHAnsi" w:cstheme="majorHAnsi"/>
        </w:rPr>
        <w:t xml:space="preserve">dokonuje </w:t>
      </w:r>
      <w:r w:rsidR="004E7C20" w:rsidRPr="00F8595B">
        <w:rPr>
          <w:rFonts w:asciiTheme="majorHAnsi" w:hAnsiTheme="majorHAnsi" w:cstheme="majorHAnsi"/>
        </w:rPr>
        <w:t xml:space="preserve">aktualizacji rejestru ryzyka na dany rok </w:t>
      </w:r>
      <w:r w:rsidR="0081568D" w:rsidRPr="00F8595B">
        <w:rPr>
          <w:rFonts w:asciiTheme="majorHAnsi" w:hAnsiTheme="majorHAnsi" w:cstheme="majorHAnsi"/>
        </w:rPr>
        <w:t xml:space="preserve">oraz </w:t>
      </w:r>
      <w:r w:rsidR="00AB1A57" w:rsidRPr="00F8595B">
        <w:rPr>
          <w:rFonts w:asciiTheme="majorHAnsi" w:hAnsiTheme="majorHAnsi" w:cstheme="majorHAnsi"/>
        </w:rPr>
        <w:t>inform</w:t>
      </w:r>
      <w:r w:rsidR="0081568D" w:rsidRPr="00F8595B">
        <w:rPr>
          <w:rFonts w:asciiTheme="majorHAnsi" w:hAnsiTheme="majorHAnsi" w:cstheme="majorHAnsi"/>
        </w:rPr>
        <w:t xml:space="preserve">uje </w:t>
      </w:r>
      <w:r w:rsidR="004E7C20" w:rsidRPr="00F8595B">
        <w:rPr>
          <w:rFonts w:asciiTheme="majorHAnsi" w:hAnsiTheme="majorHAnsi" w:cstheme="majorHAnsi"/>
        </w:rPr>
        <w:t>kierownika funkcyjnego</w:t>
      </w:r>
      <w:r w:rsidR="00AB1A57" w:rsidRPr="00F8595B">
        <w:rPr>
          <w:rFonts w:asciiTheme="majorHAnsi" w:hAnsiTheme="majorHAnsi" w:cstheme="majorHAnsi"/>
        </w:rPr>
        <w:t xml:space="preserve"> o występowaniu zdarzeń mających wpływ na powstanie ryzyka nie</w:t>
      </w:r>
      <w:r w:rsidR="00E7333F" w:rsidRPr="00F8595B">
        <w:rPr>
          <w:rFonts w:asciiTheme="majorHAnsi" w:hAnsiTheme="majorHAnsi" w:cstheme="majorHAnsi"/>
        </w:rPr>
        <w:t>wykonania realizowanych celów i </w:t>
      </w:r>
      <w:r w:rsidR="00AB1A57" w:rsidRPr="00F8595B">
        <w:rPr>
          <w:rFonts w:asciiTheme="majorHAnsi" w:hAnsiTheme="majorHAnsi" w:cstheme="majorHAnsi"/>
        </w:rPr>
        <w:t>zadań.</w:t>
      </w:r>
    </w:p>
    <w:p w14:paraId="7230A116" w14:textId="77777777" w:rsidR="002F1DD2" w:rsidRPr="00F8595B" w:rsidRDefault="002F1DD2" w:rsidP="00B0607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  <w:i/>
        </w:rPr>
      </w:pPr>
      <w:r w:rsidRPr="00F8595B">
        <w:rPr>
          <w:rFonts w:asciiTheme="majorHAnsi" w:hAnsiTheme="majorHAnsi" w:cstheme="majorHAnsi"/>
        </w:rPr>
        <w:t xml:space="preserve">Koordynator kontroli zarządczej </w:t>
      </w:r>
      <w:r w:rsidR="005307E8" w:rsidRPr="00F8595B">
        <w:rPr>
          <w:rFonts w:asciiTheme="majorHAnsi" w:hAnsiTheme="majorHAnsi" w:cstheme="majorHAnsi"/>
        </w:rPr>
        <w:t>n</w:t>
      </w:r>
      <w:r w:rsidRPr="00F8595B">
        <w:rPr>
          <w:rFonts w:asciiTheme="majorHAnsi" w:hAnsiTheme="majorHAnsi" w:cstheme="majorHAnsi"/>
        </w:rPr>
        <w:t>a podstawie przesłanych z j</w:t>
      </w:r>
      <w:r w:rsidR="002E2496" w:rsidRPr="00F8595B">
        <w:rPr>
          <w:rFonts w:asciiTheme="majorHAnsi" w:hAnsiTheme="majorHAnsi" w:cstheme="majorHAnsi"/>
        </w:rPr>
        <w:t xml:space="preserve">ednostek organizacyjnych Gminy </w:t>
      </w:r>
      <w:r w:rsidRPr="00F8595B">
        <w:rPr>
          <w:rFonts w:asciiTheme="majorHAnsi" w:hAnsiTheme="majorHAnsi" w:cstheme="majorHAnsi"/>
        </w:rPr>
        <w:t>i</w:t>
      </w:r>
      <w:r w:rsidR="00106A12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zaakceptowanych przez kierowników funkcyjnych </w:t>
      </w:r>
      <w:r w:rsidR="0069517E" w:rsidRPr="00F8595B">
        <w:rPr>
          <w:rFonts w:asciiTheme="majorHAnsi" w:hAnsiTheme="majorHAnsi" w:cstheme="majorHAnsi"/>
        </w:rPr>
        <w:t xml:space="preserve">cząstkowych planów działalności, sprawozdań z realizacji planów działalności, rejestrów </w:t>
      </w:r>
      <w:proofErr w:type="spellStart"/>
      <w:r w:rsidR="0069517E" w:rsidRPr="00F8595B">
        <w:rPr>
          <w:rFonts w:asciiTheme="majorHAnsi" w:hAnsiTheme="majorHAnsi" w:cstheme="majorHAnsi"/>
        </w:rPr>
        <w:t>ryzyk</w:t>
      </w:r>
      <w:proofErr w:type="spellEnd"/>
      <w:r w:rsidR="0069517E" w:rsidRPr="00F8595B">
        <w:rPr>
          <w:rFonts w:asciiTheme="majorHAnsi" w:hAnsiTheme="majorHAnsi" w:cstheme="majorHAnsi"/>
        </w:rPr>
        <w:t xml:space="preserve"> oraz </w:t>
      </w:r>
      <w:r w:rsidRPr="00F8595B">
        <w:rPr>
          <w:rFonts w:asciiTheme="majorHAnsi" w:hAnsiTheme="majorHAnsi" w:cstheme="majorHAnsi"/>
        </w:rPr>
        <w:t xml:space="preserve">raportów z zarządzania ryzykiem </w:t>
      </w:r>
      <w:r w:rsidR="006522B5" w:rsidRPr="00F8595B">
        <w:rPr>
          <w:rFonts w:asciiTheme="majorHAnsi" w:hAnsiTheme="majorHAnsi" w:cstheme="majorHAnsi"/>
          <w:bCs/>
        </w:rPr>
        <w:t>sporządza</w:t>
      </w:r>
      <w:r w:rsidR="005307E8" w:rsidRPr="00F8595B">
        <w:rPr>
          <w:rFonts w:asciiTheme="majorHAnsi" w:hAnsiTheme="majorHAnsi" w:cstheme="majorHAnsi"/>
          <w:bCs/>
        </w:rPr>
        <w:t xml:space="preserve"> i  przedkłada Burmistrzowi </w:t>
      </w:r>
      <w:r w:rsidR="00A74396" w:rsidRPr="00F8595B">
        <w:rPr>
          <w:rFonts w:asciiTheme="majorHAnsi" w:hAnsiTheme="majorHAnsi" w:cstheme="majorHAnsi"/>
          <w:b/>
          <w:bCs/>
        </w:rPr>
        <w:t xml:space="preserve">do </w:t>
      </w:r>
      <w:r w:rsidR="00A42B61" w:rsidRPr="00F8595B">
        <w:rPr>
          <w:rFonts w:asciiTheme="majorHAnsi" w:hAnsiTheme="majorHAnsi" w:cstheme="majorHAnsi"/>
          <w:b/>
          <w:bCs/>
        </w:rPr>
        <w:t>31 marca</w:t>
      </w:r>
      <w:r w:rsidR="005307E8" w:rsidRPr="00F8595B">
        <w:rPr>
          <w:rFonts w:asciiTheme="majorHAnsi" w:hAnsiTheme="majorHAnsi" w:cstheme="majorHAnsi"/>
          <w:bCs/>
        </w:rPr>
        <w:t xml:space="preserve"> każdego roku</w:t>
      </w:r>
      <w:r w:rsidR="006522B5" w:rsidRPr="00F8595B">
        <w:rPr>
          <w:rFonts w:asciiTheme="majorHAnsi" w:hAnsiTheme="majorHAnsi" w:cstheme="majorHAnsi"/>
          <w:bCs/>
        </w:rPr>
        <w:t xml:space="preserve"> odpowiedni</w:t>
      </w:r>
      <w:r w:rsidRPr="00F8595B">
        <w:rPr>
          <w:rFonts w:asciiTheme="majorHAnsi" w:hAnsiTheme="majorHAnsi" w:cstheme="majorHAnsi"/>
        </w:rPr>
        <w:t>o:</w:t>
      </w:r>
    </w:p>
    <w:p w14:paraId="4EA0BA0F" w14:textId="77777777" w:rsidR="006522B5" w:rsidRPr="00F8595B" w:rsidRDefault="00FA4906" w:rsidP="00B0607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F8595B">
        <w:rPr>
          <w:rFonts w:asciiTheme="majorHAnsi" w:hAnsiTheme="majorHAnsi" w:cstheme="majorHAnsi"/>
        </w:rPr>
        <w:t>ł</w:t>
      </w:r>
      <w:r w:rsidR="002F1DD2" w:rsidRPr="00F8595B">
        <w:rPr>
          <w:rFonts w:asciiTheme="majorHAnsi" w:hAnsiTheme="majorHAnsi" w:cstheme="majorHAnsi"/>
        </w:rPr>
        <w:t xml:space="preserve">ączny </w:t>
      </w:r>
      <w:r w:rsidR="00A74396" w:rsidRPr="00F8595B">
        <w:rPr>
          <w:rFonts w:asciiTheme="majorHAnsi" w:hAnsiTheme="majorHAnsi" w:cstheme="majorHAnsi"/>
        </w:rPr>
        <w:t xml:space="preserve">plan działalności Gminy </w:t>
      </w:r>
      <w:r w:rsidR="002F1DD2" w:rsidRPr="00F8595B">
        <w:rPr>
          <w:rFonts w:asciiTheme="majorHAnsi" w:hAnsiTheme="majorHAnsi" w:cstheme="majorHAnsi"/>
          <w:bCs/>
        </w:rPr>
        <w:t>na rok</w:t>
      </w:r>
      <w:r w:rsidR="00D82286" w:rsidRPr="00F8595B">
        <w:rPr>
          <w:rFonts w:asciiTheme="majorHAnsi" w:hAnsiTheme="majorHAnsi" w:cstheme="majorHAnsi"/>
          <w:bCs/>
        </w:rPr>
        <w:t xml:space="preserve"> bieżący</w:t>
      </w:r>
      <w:r w:rsidRPr="00F8595B">
        <w:rPr>
          <w:rFonts w:asciiTheme="majorHAnsi" w:hAnsiTheme="majorHAnsi" w:cstheme="majorHAnsi"/>
          <w:bCs/>
        </w:rPr>
        <w:t>;</w:t>
      </w:r>
    </w:p>
    <w:p w14:paraId="070EAF0A" w14:textId="77777777" w:rsidR="00A74396" w:rsidRPr="00F8595B" w:rsidRDefault="00A74396" w:rsidP="00B0607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F8595B">
        <w:rPr>
          <w:rFonts w:asciiTheme="majorHAnsi" w:hAnsiTheme="majorHAnsi" w:cstheme="majorHAnsi"/>
          <w:bCs/>
        </w:rPr>
        <w:t>łączne sprawozdanie z działalności Gminy za rok poprzedni;</w:t>
      </w:r>
    </w:p>
    <w:p w14:paraId="595DC116" w14:textId="77777777" w:rsidR="00A74396" w:rsidRPr="00F8595B" w:rsidRDefault="00FA4906" w:rsidP="00B0607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ł</w:t>
      </w:r>
      <w:r w:rsidR="002F1DD2" w:rsidRPr="00F8595B">
        <w:rPr>
          <w:rFonts w:asciiTheme="majorHAnsi" w:hAnsiTheme="majorHAnsi" w:cstheme="majorHAnsi"/>
        </w:rPr>
        <w:t xml:space="preserve">ączny </w:t>
      </w:r>
      <w:r w:rsidR="00A74396" w:rsidRPr="00F8595B">
        <w:rPr>
          <w:rFonts w:asciiTheme="majorHAnsi" w:hAnsiTheme="majorHAnsi" w:cstheme="majorHAnsi"/>
        </w:rPr>
        <w:t xml:space="preserve">rejestr </w:t>
      </w:r>
      <w:proofErr w:type="spellStart"/>
      <w:r w:rsidR="00A74396" w:rsidRPr="00F8595B">
        <w:rPr>
          <w:rFonts w:asciiTheme="majorHAnsi" w:hAnsiTheme="majorHAnsi" w:cstheme="majorHAnsi"/>
        </w:rPr>
        <w:t>ryzyk</w:t>
      </w:r>
      <w:proofErr w:type="spellEnd"/>
      <w:r w:rsidR="00A74396" w:rsidRPr="00F8595B">
        <w:rPr>
          <w:rFonts w:asciiTheme="majorHAnsi" w:hAnsiTheme="majorHAnsi" w:cstheme="majorHAnsi"/>
        </w:rPr>
        <w:t xml:space="preserve"> na rok bieżący;</w:t>
      </w:r>
    </w:p>
    <w:p w14:paraId="7CC55A81" w14:textId="77777777" w:rsidR="00A74396" w:rsidRPr="00F8595B" w:rsidRDefault="00A74396" w:rsidP="00B0607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łączny </w:t>
      </w:r>
      <w:r w:rsidR="002F1DD2" w:rsidRPr="00F8595B">
        <w:rPr>
          <w:rFonts w:asciiTheme="majorHAnsi" w:hAnsiTheme="majorHAnsi" w:cstheme="majorHAnsi"/>
        </w:rPr>
        <w:t xml:space="preserve">raport z </w:t>
      </w:r>
      <w:r w:rsidR="007F7619" w:rsidRPr="00F8595B">
        <w:rPr>
          <w:rFonts w:asciiTheme="majorHAnsi" w:hAnsiTheme="majorHAnsi" w:cstheme="majorHAnsi"/>
        </w:rPr>
        <w:t>zarządzania ryzykiem w Gminie</w:t>
      </w:r>
      <w:r w:rsidR="002F1DD2" w:rsidRPr="00F8595B">
        <w:rPr>
          <w:rFonts w:asciiTheme="majorHAnsi" w:hAnsiTheme="majorHAnsi" w:cstheme="majorHAnsi"/>
        </w:rPr>
        <w:t xml:space="preserve"> </w:t>
      </w:r>
      <w:r w:rsidR="002F1DD2" w:rsidRPr="00F8595B">
        <w:rPr>
          <w:rFonts w:asciiTheme="majorHAnsi" w:hAnsiTheme="majorHAnsi" w:cstheme="majorHAnsi"/>
          <w:bCs/>
        </w:rPr>
        <w:t xml:space="preserve">za rok </w:t>
      </w:r>
      <w:r w:rsidR="00D82286" w:rsidRPr="00F8595B">
        <w:rPr>
          <w:rFonts w:asciiTheme="majorHAnsi" w:hAnsiTheme="majorHAnsi" w:cstheme="majorHAnsi"/>
          <w:bCs/>
        </w:rPr>
        <w:t>ubiegł</w:t>
      </w:r>
      <w:r w:rsidR="00FA4906" w:rsidRPr="00F8595B">
        <w:rPr>
          <w:rFonts w:asciiTheme="majorHAnsi" w:hAnsiTheme="majorHAnsi" w:cstheme="majorHAnsi"/>
          <w:bCs/>
        </w:rPr>
        <w:t>y</w:t>
      </w:r>
      <w:r w:rsidR="00EB4CAE" w:rsidRPr="00F8595B">
        <w:rPr>
          <w:rFonts w:asciiTheme="majorHAnsi" w:hAnsiTheme="majorHAnsi" w:cstheme="majorHAnsi"/>
          <w:bCs/>
        </w:rPr>
        <w:t>.</w:t>
      </w:r>
    </w:p>
    <w:p w14:paraId="3A2E0E2F" w14:textId="77777777" w:rsidR="00F821AF" w:rsidRPr="00F8595B" w:rsidRDefault="00904E0B" w:rsidP="00B0607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  <w:i/>
        </w:rPr>
      </w:pPr>
      <w:r w:rsidRPr="00F8595B">
        <w:rPr>
          <w:rFonts w:asciiTheme="majorHAnsi" w:hAnsiTheme="majorHAnsi" w:cstheme="majorHAnsi"/>
        </w:rPr>
        <w:t>Koordynator kontroli zarządczej sporządzając ww. dokumenty bierze pod uwagę również wszystkie znane mu okoliczności i zdarzenia, które mogą mieć wpływ na kontrolę zarządczą oraz może zaproponować</w:t>
      </w:r>
      <w:r w:rsidR="004E7896" w:rsidRPr="00F8595B">
        <w:rPr>
          <w:rFonts w:asciiTheme="majorHAnsi" w:hAnsiTheme="majorHAnsi" w:cstheme="majorHAnsi"/>
        </w:rPr>
        <w:t xml:space="preserve"> dodatkowe</w:t>
      </w:r>
      <w:r w:rsidR="00237FCA" w:rsidRPr="00F8595B">
        <w:rPr>
          <w:rFonts w:asciiTheme="majorHAnsi" w:hAnsiTheme="majorHAnsi" w:cstheme="majorHAnsi"/>
        </w:rPr>
        <w:t xml:space="preserve"> cele, mierniki</w:t>
      </w:r>
      <w:r w:rsidR="00D51475" w:rsidRPr="00F8595B">
        <w:rPr>
          <w:rFonts w:asciiTheme="majorHAnsi" w:hAnsiTheme="majorHAnsi" w:cstheme="majorHAnsi"/>
        </w:rPr>
        <w:t>, ryzyka</w:t>
      </w:r>
      <w:r w:rsidR="00237FCA" w:rsidRPr="00F8595B">
        <w:rPr>
          <w:rFonts w:asciiTheme="majorHAnsi" w:hAnsiTheme="majorHAnsi" w:cstheme="majorHAnsi"/>
        </w:rPr>
        <w:t xml:space="preserve"> oraz</w:t>
      </w:r>
      <w:r w:rsidRPr="00F8595B">
        <w:rPr>
          <w:rFonts w:asciiTheme="majorHAnsi" w:hAnsiTheme="majorHAnsi" w:cstheme="majorHAnsi"/>
        </w:rPr>
        <w:t xml:space="preserve"> działania usprawniające system kontroli zarządczej</w:t>
      </w:r>
      <w:r w:rsidR="00762957" w:rsidRPr="00F8595B">
        <w:rPr>
          <w:rFonts w:asciiTheme="majorHAnsi" w:hAnsiTheme="majorHAnsi" w:cstheme="majorHAnsi"/>
        </w:rPr>
        <w:t>, etc</w:t>
      </w:r>
      <w:r w:rsidRPr="00F8595B">
        <w:rPr>
          <w:rFonts w:asciiTheme="majorHAnsi" w:hAnsiTheme="majorHAnsi" w:cstheme="majorHAnsi"/>
        </w:rPr>
        <w:t>.</w:t>
      </w:r>
    </w:p>
    <w:p w14:paraId="13E2FCB7" w14:textId="77777777" w:rsidR="00904E0B" w:rsidRPr="00F8595B" w:rsidRDefault="00904E0B" w:rsidP="00F821AF">
      <w:pPr>
        <w:pStyle w:val="Akapitzlist"/>
        <w:spacing w:after="0" w:line="276" w:lineRule="auto"/>
        <w:ind w:left="567"/>
        <w:jc w:val="both"/>
        <w:rPr>
          <w:rFonts w:asciiTheme="majorHAnsi" w:hAnsiTheme="majorHAnsi" w:cstheme="majorHAnsi"/>
          <w:i/>
        </w:rPr>
      </w:pPr>
    </w:p>
    <w:p w14:paraId="0605B194" w14:textId="77777777" w:rsidR="00EA30EC" w:rsidRPr="00F8595B" w:rsidRDefault="00EA30EC" w:rsidP="004811C3">
      <w:pPr>
        <w:pStyle w:val="Akapitzlist"/>
        <w:spacing w:after="0" w:line="276" w:lineRule="auto"/>
        <w:ind w:left="0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 15</w:t>
      </w:r>
    </w:p>
    <w:p w14:paraId="237A3DFA" w14:textId="77777777" w:rsidR="002F1DD2" w:rsidRPr="00F8595B" w:rsidRDefault="002F1DD2" w:rsidP="004811C3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</w:rPr>
      </w:pPr>
    </w:p>
    <w:p w14:paraId="23A8770A" w14:textId="77777777" w:rsidR="00EA30EC" w:rsidRPr="00F8595B" w:rsidRDefault="00EA30EC" w:rsidP="004811C3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Kierownik jednostki organizacyjnej Urzędu oraz podlegli pracownicy tej jednostki w procesie rocznej samooceny, o której mowa w §</w:t>
      </w:r>
      <w:r w:rsidR="000F6460" w:rsidRPr="00F8595B">
        <w:rPr>
          <w:rFonts w:asciiTheme="majorHAnsi" w:hAnsiTheme="majorHAnsi" w:cstheme="majorHAnsi"/>
        </w:rPr>
        <w:t xml:space="preserve"> </w:t>
      </w:r>
      <w:r w:rsidR="002856F1" w:rsidRPr="00F8595B">
        <w:rPr>
          <w:rFonts w:asciiTheme="majorHAnsi" w:hAnsiTheme="majorHAnsi" w:cstheme="majorHAnsi"/>
        </w:rPr>
        <w:t>28</w:t>
      </w:r>
      <w:r w:rsidRPr="00F8595B">
        <w:rPr>
          <w:rFonts w:asciiTheme="majorHAnsi" w:hAnsiTheme="majorHAnsi" w:cstheme="majorHAnsi"/>
        </w:rPr>
        <w:t xml:space="preserve">, oceniają w obszarze </w:t>
      </w:r>
      <w:r w:rsidRPr="00F8595B">
        <w:rPr>
          <w:rFonts w:asciiTheme="majorHAnsi" w:hAnsiTheme="majorHAnsi" w:cstheme="majorHAnsi"/>
          <w:b/>
        </w:rPr>
        <w:t>Cele i zadania oraz zarządzanie ryzykiem</w:t>
      </w:r>
      <w:r w:rsidRPr="00F8595B">
        <w:rPr>
          <w:rFonts w:asciiTheme="majorHAnsi" w:hAnsiTheme="majorHAnsi" w:cstheme="majorHAnsi"/>
        </w:rPr>
        <w:t xml:space="preserve"> stopień znajomości i st</w:t>
      </w:r>
      <w:r w:rsidR="000F6460" w:rsidRPr="00F8595B">
        <w:rPr>
          <w:rFonts w:asciiTheme="majorHAnsi" w:hAnsiTheme="majorHAnsi" w:cstheme="majorHAnsi"/>
        </w:rPr>
        <w:t>osowania zasad w tej jednostce na podstawie</w:t>
      </w:r>
      <w:r w:rsidRPr="00F8595B">
        <w:rPr>
          <w:rFonts w:asciiTheme="majorHAnsi" w:hAnsiTheme="majorHAnsi" w:cstheme="majorHAnsi"/>
        </w:rPr>
        <w:t xml:space="preserve"> §</w:t>
      </w:r>
      <w:r w:rsidR="000F6460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 14. W przypadku stwierdzenia słabości są zobowiązani zgłosić konkretne:</w:t>
      </w:r>
    </w:p>
    <w:p w14:paraId="10EB7E99" w14:textId="77777777" w:rsidR="00EA30EC" w:rsidRPr="00F8595B" w:rsidRDefault="00EA30EC" w:rsidP="00B0607D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uchybienia, słabości;</w:t>
      </w:r>
    </w:p>
    <w:p w14:paraId="35645D65" w14:textId="77777777" w:rsidR="00EA30EC" w:rsidRPr="00F8595B" w:rsidRDefault="00EA30EC" w:rsidP="00B0607D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potrzeby wdrożenia określonych spisanych instrukcji czy zasad;</w:t>
      </w:r>
    </w:p>
    <w:p w14:paraId="665FACCD" w14:textId="77777777" w:rsidR="00EA30EC" w:rsidRPr="00F8595B" w:rsidRDefault="00EA30EC" w:rsidP="00B0607D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potrzeby szkoleniowe;</w:t>
      </w:r>
    </w:p>
    <w:p w14:paraId="7F752EC1" w14:textId="77777777" w:rsidR="00EA30EC" w:rsidRPr="00F8595B" w:rsidRDefault="00EA30EC" w:rsidP="00B0607D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inne.</w:t>
      </w:r>
    </w:p>
    <w:p w14:paraId="4D8F8CBC" w14:textId="77777777" w:rsidR="007602C9" w:rsidRPr="00F8595B" w:rsidRDefault="007602C9" w:rsidP="004811C3">
      <w:pPr>
        <w:pStyle w:val="Akapitzlist"/>
        <w:spacing w:after="0" w:line="276" w:lineRule="auto"/>
        <w:ind w:left="1440"/>
        <w:jc w:val="both"/>
        <w:rPr>
          <w:rFonts w:asciiTheme="majorHAnsi" w:hAnsiTheme="majorHAnsi" w:cstheme="majorHAnsi"/>
        </w:rPr>
      </w:pPr>
    </w:p>
    <w:p w14:paraId="1716F46C" w14:textId="77777777" w:rsidR="00795A4A" w:rsidRPr="00F8595B" w:rsidRDefault="00323AE8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Mechanizmy kontroli</w:t>
      </w:r>
    </w:p>
    <w:p w14:paraId="66AB8AD4" w14:textId="77777777" w:rsidR="002F3B4D" w:rsidRPr="00F8595B" w:rsidRDefault="002F3B4D" w:rsidP="004811C3">
      <w:pPr>
        <w:spacing w:after="0" w:line="276" w:lineRule="auto"/>
        <w:rPr>
          <w:rFonts w:asciiTheme="majorHAnsi" w:hAnsiTheme="majorHAnsi" w:cstheme="majorHAnsi"/>
        </w:rPr>
      </w:pPr>
    </w:p>
    <w:p w14:paraId="5DF9DEAD" w14:textId="77777777" w:rsidR="00795A4A" w:rsidRPr="00F8595B" w:rsidRDefault="009857C4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303A4F" w:rsidRPr="00F8595B">
        <w:rPr>
          <w:rFonts w:asciiTheme="majorHAnsi" w:hAnsiTheme="majorHAnsi" w:cstheme="majorHAnsi"/>
          <w:b/>
        </w:rPr>
        <w:t>1</w:t>
      </w:r>
      <w:r w:rsidR="00EA30EC" w:rsidRPr="00F8595B">
        <w:rPr>
          <w:rFonts w:asciiTheme="majorHAnsi" w:hAnsiTheme="majorHAnsi" w:cstheme="majorHAnsi"/>
          <w:b/>
        </w:rPr>
        <w:t>6</w:t>
      </w:r>
    </w:p>
    <w:p w14:paraId="55E06FC2" w14:textId="77777777" w:rsidR="00795A4A" w:rsidRPr="00F8595B" w:rsidRDefault="00795A4A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E2C484F" w14:textId="77777777" w:rsidR="00565E48" w:rsidRPr="00F8595B" w:rsidRDefault="00565E48" w:rsidP="00377B23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Do podstawowych mechanizmów kontroli w Urzędzie należą m.in.:  </w:t>
      </w:r>
    </w:p>
    <w:p w14:paraId="23DEC895" w14:textId="77777777" w:rsidR="00565E48" w:rsidRPr="00F8595B" w:rsidRDefault="00BF2048" w:rsidP="00BF2048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bieżąca </w:t>
      </w:r>
      <w:r w:rsidR="00C57FBD" w:rsidRPr="00F8595B">
        <w:rPr>
          <w:rFonts w:asciiTheme="majorHAnsi" w:hAnsiTheme="majorHAnsi" w:cstheme="majorHAnsi"/>
        </w:rPr>
        <w:t>analiza</w:t>
      </w:r>
      <w:r w:rsidR="00565E48" w:rsidRPr="00F8595B">
        <w:rPr>
          <w:rFonts w:asciiTheme="majorHAnsi" w:hAnsiTheme="majorHAnsi" w:cstheme="majorHAnsi"/>
        </w:rPr>
        <w:t xml:space="preserve"> miernik</w:t>
      </w:r>
      <w:r w:rsidR="00C57FBD" w:rsidRPr="00F8595B">
        <w:rPr>
          <w:rFonts w:asciiTheme="majorHAnsi" w:hAnsiTheme="majorHAnsi" w:cstheme="majorHAnsi"/>
        </w:rPr>
        <w:t>ów</w:t>
      </w:r>
      <w:r w:rsidR="00565E48" w:rsidRPr="00F8595B">
        <w:rPr>
          <w:rFonts w:asciiTheme="majorHAnsi" w:hAnsiTheme="majorHAnsi" w:cstheme="majorHAnsi"/>
        </w:rPr>
        <w:t xml:space="preserve"> realizacji celów</w:t>
      </w:r>
      <w:r w:rsidR="00C364F7" w:rsidRPr="00F8595B">
        <w:rPr>
          <w:rFonts w:asciiTheme="majorHAnsi" w:hAnsiTheme="majorHAnsi" w:cstheme="majorHAnsi"/>
        </w:rPr>
        <w:t>, wyciąganie wniosków i wprowadzanie korekt w</w:t>
      </w:r>
      <w:r w:rsidR="007602C9" w:rsidRPr="00F8595B">
        <w:rPr>
          <w:rFonts w:asciiTheme="majorHAnsi" w:hAnsiTheme="majorHAnsi" w:cstheme="majorHAnsi"/>
        </w:rPr>
        <w:t> </w:t>
      </w:r>
      <w:r w:rsidR="00C364F7" w:rsidRPr="00F8595B">
        <w:rPr>
          <w:rFonts w:asciiTheme="majorHAnsi" w:hAnsiTheme="majorHAnsi" w:cstheme="majorHAnsi"/>
        </w:rPr>
        <w:t xml:space="preserve"> miarę potrzeby</w:t>
      </w:r>
      <w:r w:rsidR="00D4271D" w:rsidRPr="00F8595B">
        <w:rPr>
          <w:rFonts w:asciiTheme="majorHAnsi" w:hAnsiTheme="majorHAnsi" w:cstheme="majorHAnsi"/>
        </w:rPr>
        <w:t xml:space="preserve"> (monitorowanie wykonania celów i zadań)</w:t>
      </w:r>
      <w:r w:rsidR="00C364F7" w:rsidRPr="00F8595B">
        <w:rPr>
          <w:rFonts w:asciiTheme="majorHAnsi" w:hAnsiTheme="majorHAnsi" w:cstheme="majorHAnsi"/>
        </w:rPr>
        <w:t>;</w:t>
      </w:r>
    </w:p>
    <w:p w14:paraId="34C1B35A" w14:textId="77777777" w:rsidR="00565E48" w:rsidRPr="00F8595B" w:rsidRDefault="00C57FBD" w:rsidP="00BF2048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 xml:space="preserve">analiza </w:t>
      </w:r>
      <w:r w:rsidR="00565E48" w:rsidRPr="00F8595B">
        <w:rPr>
          <w:rFonts w:asciiTheme="majorHAnsi" w:hAnsiTheme="majorHAnsi" w:cstheme="majorHAnsi"/>
        </w:rPr>
        <w:t>wskaźnik</w:t>
      </w:r>
      <w:r w:rsidRPr="00F8595B">
        <w:rPr>
          <w:rFonts w:asciiTheme="majorHAnsi" w:hAnsiTheme="majorHAnsi" w:cstheme="majorHAnsi"/>
        </w:rPr>
        <w:t>ów</w:t>
      </w:r>
      <w:r w:rsidR="00565E48" w:rsidRPr="00F8595B">
        <w:rPr>
          <w:rFonts w:asciiTheme="majorHAnsi" w:hAnsiTheme="majorHAnsi" w:cstheme="majorHAnsi"/>
        </w:rPr>
        <w:t xml:space="preserve"> realizacji zadań budżetowych budżetu zadaniowego oraz planów i</w:t>
      </w:r>
      <w:r w:rsidR="00106A12" w:rsidRPr="00F8595B">
        <w:rPr>
          <w:rFonts w:asciiTheme="majorHAnsi" w:hAnsiTheme="majorHAnsi" w:cstheme="majorHAnsi"/>
        </w:rPr>
        <w:t> </w:t>
      </w:r>
      <w:r w:rsidR="00565E48" w:rsidRPr="00F8595B">
        <w:rPr>
          <w:rFonts w:asciiTheme="majorHAnsi" w:hAnsiTheme="majorHAnsi" w:cstheme="majorHAnsi"/>
        </w:rPr>
        <w:t>strategii regulowan</w:t>
      </w:r>
      <w:r w:rsidRPr="00F8595B">
        <w:rPr>
          <w:rFonts w:asciiTheme="majorHAnsi" w:hAnsiTheme="majorHAnsi" w:cstheme="majorHAnsi"/>
        </w:rPr>
        <w:t xml:space="preserve">ych </w:t>
      </w:r>
      <w:r w:rsidR="00565E48" w:rsidRPr="00F8595B">
        <w:rPr>
          <w:rFonts w:asciiTheme="majorHAnsi" w:hAnsiTheme="majorHAnsi" w:cstheme="majorHAnsi"/>
        </w:rPr>
        <w:t>osobnymi przepisami prawa i uchwałami Rady Miejskiej</w:t>
      </w:r>
      <w:r w:rsidR="00C364F7" w:rsidRPr="00F8595B">
        <w:rPr>
          <w:rFonts w:asciiTheme="majorHAnsi" w:hAnsiTheme="majorHAnsi" w:cstheme="majorHAnsi"/>
        </w:rPr>
        <w:t xml:space="preserve"> oraz wyciąganie wniosków i wprowadzanie korekt w miarę potrzeby;</w:t>
      </w:r>
    </w:p>
    <w:p w14:paraId="060A5885" w14:textId="77777777" w:rsidR="00D4271D" w:rsidRPr="00F8595B" w:rsidRDefault="00570AFC" w:rsidP="00D9019D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stosowanie </w:t>
      </w:r>
      <w:r w:rsidR="00C364F7" w:rsidRPr="00F8595B">
        <w:rPr>
          <w:rFonts w:asciiTheme="majorHAnsi" w:hAnsiTheme="majorHAnsi" w:cstheme="majorHAnsi"/>
        </w:rPr>
        <w:t>mechanizm</w:t>
      </w:r>
      <w:r w:rsidRPr="00F8595B">
        <w:rPr>
          <w:rFonts w:asciiTheme="majorHAnsi" w:hAnsiTheme="majorHAnsi" w:cstheme="majorHAnsi"/>
        </w:rPr>
        <w:t>ów</w:t>
      </w:r>
      <w:r w:rsidR="00C364F7" w:rsidRPr="00F8595B">
        <w:rPr>
          <w:rFonts w:asciiTheme="majorHAnsi" w:hAnsiTheme="majorHAnsi" w:cstheme="majorHAnsi"/>
        </w:rPr>
        <w:t xml:space="preserve"> ograniczając</w:t>
      </w:r>
      <w:r w:rsidRPr="00F8595B">
        <w:rPr>
          <w:rFonts w:asciiTheme="majorHAnsi" w:hAnsiTheme="majorHAnsi" w:cstheme="majorHAnsi"/>
        </w:rPr>
        <w:t>ych</w:t>
      </w:r>
      <w:r w:rsidR="00C364F7" w:rsidRPr="00F8595B">
        <w:rPr>
          <w:rFonts w:asciiTheme="majorHAnsi" w:hAnsiTheme="majorHAnsi" w:cstheme="majorHAnsi"/>
        </w:rPr>
        <w:t xml:space="preserve"> ryzyka </w:t>
      </w:r>
      <w:r w:rsidR="00D4271D" w:rsidRPr="00F8595B">
        <w:rPr>
          <w:rFonts w:asciiTheme="majorHAnsi" w:hAnsiTheme="majorHAnsi" w:cstheme="majorHAnsi"/>
        </w:rPr>
        <w:t xml:space="preserve">zawartych w </w:t>
      </w:r>
      <w:r w:rsidR="00C364F7" w:rsidRPr="00F8595B">
        <w:rPr>
          <w:rFonts w:asciiTheme="majorHAnsi" w:hAnsiTheme="majorHAnsi" w:cstheme="majorHAnsi"/>
        </w:rPr>
        <w:t>wewnętrznych instrukcj</w:t>
      </w:r>
      <w:r w:rsidR="00D4271D" w:rsidRPr="00F8595B">
        <w:rPr>
          <w:rFonts w:asciiTheme="majorHAnsi" w:hAnsiTheme="majorHAnsi" w:cstheme="majorHAnsi"/>
        </w:rPr>
        <w:t>ach</w:t>
      </w:r>
      <w:r w:rsidR="00C364F7" w:rsidRPr="00F8595B">
        <w:rPr>
          <w:rFonts w:asciiTheme="majorHAnsi" w:hAnsiTheme="majorHAnsi" w:cstheme="majorHAnsi"/>
        </w:rPr>
        <w:t xml:space="preserve"> i procedur</w:t>
      </w:r>
      <w:r w:rsidR="00D4271D" w:rsidRPr="00F8595B">
        <w:rPr>
          <w:rFonts w:asciiTheme="majorHAnsi" w:hAnsiTheme="majorHAnsi" w:cstheme="majorHAnsi"/>
        </w:rPr>
        <w:t xml:space="preserve">ach wskazujących </w:t>
      </w:r>
      <w:r w:rsidRPr="00F8595B">
        <w:rPr>
          <w:rFonts w:asciiTheme="majorHAnsi" w:hAnsiTheme="majorHAnsi" w:cstheme="majorHAnsi"/>
        </w:rPr>
        <w:t>czynności sprawdzające i weryfikacje</w:t>
      </w:r>
      <w:r w:rsidR="00D4271D" w:rsidRPr="00F8595B">
        <w:rPr>
          <w:rFonts w:asciiTheme="majorHAnsi" w:hAnsiTheme="majorHAnsi" w:cstheme="majorHAnsi"/>
        </w:rPr>
        <w:t xml:space="preserve">, które powinny być </w:t>
      </w:r>
      <w:r w:rsidRPr="00F8595B">
        <w:rPr>
          <w:rFonts w:asciiTheme="majorHAnsi" w:hAnsiTheme="majorHAnsi" w:cstheme="majorHAnsi"/>
        </w:rPr>
        <w:t>dokonywane wewnętrznie w jednostkach organizacyjnych Urzędu</w:t>
      </w:r>
      <w:r w:rsidR="00D4271D" w:rsidRPr="00F8595B">
        <w:rPr>
          <w:rFonts w:asciiTheme="majorHAnsi" w:hAnsiTheme="majorHAnsi" w:cstheme="majorHAnsi"/>
        </w:rPr>
        <w:t xml:space="preserve">; </w:t>
      </w:r>
    </w:p>
    <w:p w14:paraId="55F28B1B" w14:textId="77777777" w:rsidR="00BF3299" w:rsidRPr="00F8595B" w:rsidRDefault="00D4271D" w:rsidP="00D9019D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dokumentowanie stosowania tych mechanizmów </w:t>
      </w:r>
      <w:r w:rsidR="00BF3299" w:rsidRPr="00F8595B">
        <w:rPr>
          <w:rFonts w:asciiTheme="majorHAnsi" w:hAnsiTheme="majorHAnsi" w:cstheme="majorHAnsi"/>
        </w:rPr>
        <w:t>w ramach własnej komórki</w:t>
      </w:r>
      <w:r w:rsidR="00C57FBD" w:rsidRPr="00F8595B">
        <w:rPr>
          <w:rFonts w:asciiTheme="majorHAnsi" w:hAnsiTheme="majorHAnsi" w:cstheme="majorHAnsi"/>
        </w:rPr>
        <w:t xml:space="preserve">, np. w </w:t>
      </w:r>
      <w:r w:rsidR="000318B2" w:rsidRPr="00F8595B">
        <w:rPr>
          <w:rFonts w:asciiTheme="majorHAnsi" w:hAnsiTheme="majorHAnsi" w:cstheme="majorHAnsi"/>
        </w:rPr>
        <w:t xml:space="preserve">postaci </w:t>
      </w:r>
      <w:r w:rsidR="00C57FBD" w:rsidRPr="00F8595B">
        <w:rPr>
          <w:rFonts w:asciiTheme="majorHAnsi" w:hAnsiTheme="majorHAnsi" w:cstheme="majorHAnsi"/>
        </w:rPr>
        <w:t>sporządzanych rejestrów, raportów i wydruków z system</w:t>
      </w:r>
      <w:r w:rsidR="000318B2" w:rsidRPr="00F8595B">
        <w:rPr>
          <w:rFonts w:asciiTheme="majorHAnsi" w:hAnsiTheme="majorHAnsi" w:cstheme="majorHAnsi"/>
        </w:rPr>
        <w:t>ów</w:t>
      </w:r>
      <w:r w:rsidR="00C57FBD" w:rsidRPr="00F8595B">
        <w:rPr>
          <w:rFonts w:asciiTheme="majorHAnsi" w:hAnsiTheme="majorHAnsi" w:cstheme="majorHAnsi"/>
        </w:rPr>
        <w:t xml:space="preserve"> </w:t>
      </w:r>
      <w:r w:rsidR="000318B2" w:rsidRPr="00F8595B">
        <w:rPr>
          <w:rFonts w:asciiTheme="majorHAnsi" w:hAnsiTheme="majorHAnsi" w:cstheme="majorHAnsi"/>
        </w:rPr>
        <w:t xml:space="preserve">komputerowych </w:t>
      </w:r>
      <w:r w:rsidR="00C57FBD" w:rsidRPr="00F8595B">
        <w:rPr>
          <w:rFonts w:asciiTheme="majorHAnsi" w:hAnsiTheme="majorHAnsi" w:cstheme="majorHAnsi"/>
        </w:rPr>
        <w:t>poddawanych analizie okresowej,</w:t>
      </w:r>
      <w:r w:rsidR="000318B2" w:rsidRPr="00F8595B">
        <w:rPr>
          <w:rFonts w:asciiTheme="majorHAnsi" w:hAnsiTheme="majorHAnsi" w:cstheme="majorHAnsi"/>
        </w:rPr>
        <w:t xml:space="preserve"> własne zestawienia, harmonogramy zaawansowania prac,</w:t>
      </w:r>
      <w:r w:rsidR="00C57FBD" w:rsidRPr="00F8595B">
        <w:rPr>
          <w:rFonts w:asciiTheme="majorHAnsi" w:hAnsiTheme="majorHAnsi" w:cstheme="majorHAnsi"/>
        </w:rPr>
        <w:t xml:space="preserve"> protokoły i notatki z</w:t>
      </w:r>
      <w:r w:rsidRPr="00F8595B">
        <w:rPr>
          <w:rFonts w:asciiTheme="majorHAnsi" w:hAnsiTheme="majorHAnsi" w:cstheme="majorHAnsi"/>
        </w:rPr>
        <w:t>e spotkań i</w:t>
      </w:r>
      <w:r w:rsidR="00C57FBD" w:rsidRPr="00F8595B">
        <w:rPr>
          <w:rFonts w:asciiTheme="majorHAnsi" w:hAnsiTheme="majorHAnsi" w:cstheme="majorHAnsi"/>
        </w:rPr>
        <w:t xml:space="preserve"> narad;</w:t>
      </w:r>
    </w:p>
    <w:p w14:paraId="54CF6BC4" w14:textId="77777777" w:rsidR="0021559F" w:rsidRPr="00F8595B" w:rsidRDefault="00C57FBD" w:rsidP="00BF2048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stosowanie p</w:t>
      </w:r>
      <w:r w:rsidR="00565E48" w:rsidRPr="00F8595B">
        <w:rPr>
          <w:rFonts w:asciiTheme="majorHAnsi" w:hAnsiTheme="majorHAnsi" w:cstheme="majorHAnsi"/>
        </w:rPr>
        <w:t>rocedur służąc</w:t>
      </w:r>
      <w:r w:rsidRPr="00F8595B">
        <w:rPr>
          <w:rFonts w:asciiTheme="majorHAnsi" w:hAnsiTheme="majorHAnsi" w:cstheme="majorHAnsi"/>
        </w:rPr>
        <w:t>ych</w:t>
      </w:r>
      <w:r w:rsidR="00565E48" w:rsidRPr="00F8595B">
        <w:rPr>
          <w:rFonts w:asciiTheme="majorHAnsi" w:hAnsiTheme="majorHAnsi" w:cstheme="majorHAnsi"/>
        </w:rPr>
        <w:t xml:space="preserve"> utrzymaniu ciągłości działania na wypadek awarii określon</w:t>
      </w:r>
      <w:r w:rsidR="000D6584" w:rsidRPr="00F8595B">
        <w:rPr>
          <w:rFonts w:asciiTheme="majorHAnsi" w:hAnsiTheme="majorHAnsi" w:cstheme="majorHAnsi"/>
        </w:rPr>
        <w:t>ych</w:t>
      </w:r>
      <w:r w:rsidR="00565E48" w:rsidRPr="00F8595B">
        <w:rPr>
          <w:rFonts w:asciiTheme="majorHAnsi" w:hAnsiTheme="majorHAnsi" w:cstheme="majorHAnsi"/>
        </w:rPr>
        <w:t xml:space="preserve"> w stosowanych instrukcjach kancelaryjnych, bezpieczeństwa danych</w:t>
      </w:r>
      <w:r w:rsidR="00254195" w:rsidRPr="00F8595B">
        <w:rPr>
          <w:rFonts w:asciiTheme="majorHAnsi" w:hAnsiTheme="majorHAnsi" w:cstheme="majorHAnsi"/>
        </w:rPr>
        <w:t xml:space="preserve"> osobowych</w:t>
      </w:r>
      <w:r w:rsidR="00565E48" w:rsidRPr="00F8595B">
        <w:rPr>
          <w:rFonts w:asciiTheme="majorHAnsi" w:hAnsiTheme="majorHAnsi" w:cstheme="majorHAnsi"/>
        </w:rPr>
        <w:t xml:space="preserve"> i systemów informatycznych oraz regulacjach na wypadek sytuacji kryzysowych</w:t>
      </w:r>
      <w:r w:rsidR="00836D29" w:rsidRPr="00F8595B">
        <w:rPr>
          <w:rFonts w:asciiTheme="majorHAnsi" w:hAnsiTheme="majorHAnsi" w:cstheme="majorHAnsi"/>
        </w:rPr>
        <w:t>, posiedzeń zespołów zadaniowych</w:t>
      </w:r>
      <w:r w:rsidR="00C64A28" w:rsidRPr="00F8595B">
        <w:rPr>
          <w:rFonts w:asciiTheme="majorHAnsi" w:hAnsiTheme="majorHAnsi" w:cstheme="majorHAnsi"/>
        </w:rPr>
        <w:t>;</w:t>
      </w:r>
    </w:p>
    <w:p w14:paraId="346619B1" w14:textId="77777777" w:rsidR="000D0FD7" w:rsidRPr="00F8595B" w:rsidRDefault="000D0FD7" w:rsidP="00BF2048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sprawowanie nadzoru właścicielskiego zgodnie z odrębnymi przepisami;</w:t>
      </w:r>
    </w:p>
    <w:p w14:paraId="4BF46CD3" w14:textId="77777777" w:rsidR="00C64A28" w:rsidRPr="00F8595B" w:rsidRDefault="00C64A28" w:rsidP="00BF2048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wyznaczanie zastępstw na wypadek nieobecności pracowników;</w:t>
      </w:r>
    </w:p>
    <w:p w14:paraId="7AFFA61A" w14:textId="77777777" w:rsidR="00C64A28" w:rsidRPr="00F8595B" w:rsidRDefault="000D6584" w:rsidP="00BF2048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stosowanie zasad</w:t>
      </w:r>
      <w:r w:rsidR="000009C1" w:rsidRPr="00F8595B">
        <w:rPr>
          <w:rFonts w:asciiTheme="majorHAnsi" w:hAnsiTheme="majorHAnsi" w:cstheme="majorHAnsi"/>
        </w:rPr>
        <w:t xml:space="preserve"> ochrony mienia</w:t>
      </w:r>
      <w:r w:rsidR="00681106" w:rsidRPr="00F8595B">
        <w:rPr>
          <w:rFonts w:asciiTheme="majorHAnsi" w:hAnsiTheme="majorHAnsi" w:cstheme="majorHAnsi"/>
        </w:rPr>
        <w:t xml:space="preserve">, zasobów informatycznych </w:t>
      </w:r>
      <w:r w:rsidR="000009C1" w:rsidRPr="00F8595B">
        <w:rPr>
          <w:rFonts w:asciiTheme="majorHAnsi" w:hAnsiTheme="majorHAnsi" w:cstheme="majorHAnsi"/>
        </w:rPr>
        <w:t>oraz</w:t>
      </w:r>
      <w:r w:rsidR="00C64A28" w:rsidRPr="00F8595B">
        <w:rPr>
          <w:rFonts w:asciiTheme="majorHAnsi" w:hAnsiTheme="majorHAnsi" w:cstheme="majorHAnsi"/>
        </w:rPr>
        <w:t xml:space="preserve"> dostępu do pomieszczeń Urzędu;</w:t>
      </w:r>
    </w:p>
    <w:p w14:paraId="3C943047" w14:textId="77777777" w:rsidR="004219D1" w:rsidRPr="00F8595B" w:rsidRDefault="004219D1" w:rsidP="00BF2048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przepisy kontroli operacji finansowych i gospodarczych (zasady rachunkowości, instrukcje inwentaryzacyjne, obiegu dokumentacji finansowej, autoryzacji transakcji płatniczych, sporządzania sprawozdań finansowych, wyceny należności);</w:t>
      </w:r>
    </w:p>
    <w:p w14:paraId="1C0CDEF3" w14:textId="77777777" w:rsidR="00611283" w:rsidRPr="00F8595B" w:rsidRDefault="000D6584" w:rsidP="00BF2048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stosowanie zasad</w:t>
      </w:r>
      <w:r w:rsidR="00C64A28" w:rsidRPr="00F8595B">
        <w:rPr>
          <w:rFonts w:asciiTheme="majorHAnsi" w:hAnsiTheme="majorHAnsi" w:cstheme="majorHAnsi"/>
        </w:rPr>
        <w:t xml:space="preserve"> </w:t>
      </w:r>
      <w:r w:rsidR="00EA6D66" w:rsidRPr="00F8595B">
        <w:rPr>
          <w:rFonts w:asciiTheme="majorHAnsi" w:hAnsiTheme="majorHAnsi" w:cstheme="majorHAnsi"/>
        </w:rPr>
        <w:t xml:space="preserve">obiegu, </w:t>
      </w:r>
      <w:r w:rsidR="009420C4" w:rsidRPr="00F8595B">
        <w:rPr>
          <w:rFonts w:asciiTheme="majorHAnsi" w:hAnsiTheme="majorHAnsi" w:cstheme="majorHAnsi"/>
        </w:rPr>
        <w:t xml:space="preserve">wytwarzania i </w:t>
      </w:r>
      <w:r w:rsidR="00C64A28" w:rsidRPr="00F8595B">
        <w:rPr>
          <w:rFonts w:asciiTheme="majorHAnsi" w:hAnsiTheme="majorHAnsi" w:cstheme="majorHAnsi"/>
        </w:rPr>
        <w:t>archiwizacji dokumentacji Urzędu</w:t>
      </w:r>
      <w:r w:rsidR="00041E4E" w:rsidRPr="00F8595B">
        <w:rPr>
          <w:rFonts w:asciiTheme="majorHAnsi" w:hAnsiTheme="majorHAnsi" w:cstheme="majorHAnsi"/>
        </w:rPr>
        <w:t>;</w:t>
      </w:r>
    </w:p>
    <w:p w14:paraId="34D1CADF" w14:textId="77777777" w:rsidR="00C44F5A" w:rsidRPr="00F8595B" w:rsidRDefault="000D6584" w:rsidP="00BF2048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zastosowanie zasad</w:t>
      </w:r>
      <w:r w:rsidR="00254195" w:rsidRPr="00F8595B">
        <w:rPr>
          <w:rFonts w:asciiTheme="majorHAnsi" w:hAnsiTheme="majorHAnsi" w:cstheme="majorHAnsi"/>
        </w:rPr>
        <w:t xml:space="preserve"> </w:t>
      </w:r>
      <w:r w:rsidR="009B5043" w:rsidRPr="00F8595B">
        <w:rPr>
          <w:rFonts w:asciiTheme="majorHAnsi" w:hAnsiTheme="majorHAnsi" w:cstheme="majorHAnsi"/>
        </w:rPr>
        <w:t>bezpieczeństwa i higieny pracy oraz przeciwpożarowych</w:t>
      </w:r>
      <w:r w:rsidR="00041E4E" w:rsidRPr="00F8595B">
        <w:rPr>
          <w:rFonts w:asciiTheme="majorHAnsi" w:hAnsiTheme="majorHAnsi" w:cstheme="majorHAnsi"/>
        </w:rPr>
        <w:t>;</w:t>
      </w:r>
    </w:p>
    <w:p w14:paraId="6F60A87F" w14:textId="77777777" w:rsidR="00C64A28" w:rsidRPr="00F8595B" w:rsidRDefault="000D6584" w:rsidP="00BF2048">
      <w:pPr>
        <w:pStyle w:val="Akapitzlist"/>
        <w:numPr>
          <w:ilvl w:val="0"/>
          <w:numId w:val="3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uruchomienie </w:t>
      </w:r>
      <w:r w:rsidR="00C44F5A" w:rsidRPr="00F8595B">
        <w:rPr>
          <w:rFonts w:asciiTheme="majorHAnsi" w:hAnsiTheme="majorHAnsi" w:cstheme="majorHAnsi"/>
        </w:rPr>
        <w:t>system</w:t>
      </w:r>
      <w:r w:rsidR="005F39B5" w:rsidRPr="00F8595B">
        <w:rPr>
          <w:rFonts w:asciiTheme="majorHAnsi" w:hAnsiTheme="majorHAnsi" w:cstheme="majorHAnsi"/>
        </w:rPr>
        <w:t>u</w:t>
      </w:r>
      <w:r w:rsidR="00C44F5A" w:rsidRPr="00F8595B">
        <w:rPr>
          <w:rFonts w:asciiTheme="majorHAnsi" w:hAnsiTheme="majorHAnsi" w:cstheme="majorHAnsi"/>
        </w:rPr>
        <w:t xml:space="preserve"> zgłaszania nadużyć</w:t>
      </w:r>
      <w:r w:rsidR="00254195" w:rsidRPr="00F8595B">
        <w:rPr>
          <w:rFonts w:asciiTheme="majorHAnsi" w:hAnsiTheme="majorHAnsi" w:cstheme="majorHAnsi"/>
        </w:rPr>
        <w:t>.</w:t>
      </w:r>
    </w:p>
    <w:p w14:paraId="6A2D0805" w14:textId="77777777" w:rsidR="000F0BA6" w:rsidRPr="00F8595B" w:rsidRDefault="000F0BA6" w:rsidP="006258CF">
      <w:pPr>
        <w:pStyle w:val="Akapitzlist"/>
        <w:numPr>
          <w:ilvl w:val="0"/>
          <w:numId w:val="15"/>
        </w:numPr>
        <w:spacing w:before="120" w:after="0" w:line="276" w:lineRule="auto"/>
        <w:ind w:left="0" w:firstLine="0"/>
        <w:contextualSpacing w:val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Kierownicy jednostek organizacyjnych Urzędu mają obowiązek zapoznać pracowników z</w:t>
      </w:r>
      <w:r w:rsidR="00106A12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mechanizmami z ust. 1 w zakresie, w jakim dotyczą wykonywanych przez nich zadań.</w:t>
      </w:r>
    </w:p>
    <w:p w14:paraId="5C9999A2" w14:textId="77777777" w:rsidR="00EB496B" w:rsidRPr="00F8595B" w:rsidRDefault="00AD0E27" w:rsidP="00AD0E27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jednostek organizacyjnych Urzędu są odpowiedzialni za zaprojektowanie, wdrożenie i stosowanie przez podległych pracowników właściwych dla zakresu wykonywanych zadań mechanizmów kontrolnych oraz ich </w:t>
      </w:r>
      <w:r w:rsidR="000F0BA6" w:rsidRPr="00F8595B">
        <w:rPr>
          <w:rFonts w:asciiTheme="majorHAnsi" w:hAnsiTheme="majorHAnsi" w:cstheme="majorHAnsi"/>
        </w:rPr>
        <w:t>aktualizacji w celu realizacji zadań w sposób efektywny, skuteczny i</w:t>
      </w:r>
      <w:r w:rsidR="00106A12" w:rsidRPr="00F8595B">
        <w:rPr>
          <w:rFonts w:asciiTheme="majorHAnsi" w:hAnsiTheme="majorHAnsi" w:cstheme="majorHAnsi"/>
        </w:rPr>
        <w:t> </w:t>
      </w:r>
      <w:r w:rsidR="000F0BA6" w:rsidRPr="00F8595B">
        <w:rPr>
          <w:rFonts w:asciiTheme="majorHAnsi" w:hAnsiTheme="majorHAnsi" w:cstheme="majorHAnsi"/>
        </w:rPr>
        <w:t xml:space="preserve">terminowy. </w:t>
      </w:r>
    </w:p>
    <w:p w14:paraId="0BA7B253" w14:textId="77777777" w:rsidR="00EB496B" w:rsidRPr="00F8595B" w:rsidRDefault="00EB496B" w:rsidP="00EB496B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Kierownicy jednostek organizacyjnych Urzędu mają obowiązek sprawować bieżącą kontrolę nad wykonywanymi zadaniami tak, aby w szczególności nie dopuścić do naruszenia dyscypliny finansów publicznych.</w:t>
      </w:r>
    </w:p>
    <w:p w14:paraId="3B70BECB" w14:textId="77777777" w:rsidR="000009C1" w:rsidRPr="00F8595B" w:rsidRDefault="000009C1" w:rsidP="00377B23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przypadku mechanizmów ograniczających ryzyka naruszenia dyscypliny finansów publicznych </w:t>
      </w:r>
      <w:r w:rsidR="00570AFC" w:rsidRPr="00F8595B">
        <w:rPr>
          <w:rFonts w:asciiTheme="majorHAnsi" w:hAnsiTheme="majorHAnsi" w:cstheme="majorHAnsi"/>
        </w:rPr>
        <w:t xml:space="preserve">stosowanych w danej jednostce organizacyjnej Urzędu </w:t>
      </w:r>
      <w:r w:rsidRPr="00F8595B">
        <w:rPr>
          <w:rFonts w:asciiTheme="majorHAnsi" w:hAnsiTheme="majorHAnsi" w:cstheme="majorHAnsi"/>
        </w:rPr>
        <w:t xml:space="preserve">zaleca się, aby miały one zawsze formę spisaną wprowadzoną zarządzeniem Burmistrza a ich przestrzeganie i stosowanie było poddawane cyklicznej kontroli przez kierownika danej jednostki organizacyjnej Urzędu pod kątem ich zgodności z aktualnymi przepisami prawa oraz ich </w:t>
      </w:r>
      <w:r w:rsidR="002633C8" w:rsidRPr="00F8595B">
        <w:rPr>
          <w:rFonts w:asciiTheme="majorHAnsi" w:hAnsiTheme="majorHAnsi" w:cstheme="majorHAnsi"/>
        </w:rPr>
        <w:t xml:space="preserve">poprawnego </w:t>
      </w:r>
      <w:r w:rsidRPr="00F8595B">
        <w:rPr>
          <w:rFonts w:asciiTheme="majorHAnsi" w:hAnsiTheme="majorHAnsi" w:cstheme="majorHAnsi"/>
        </w:rPr>
        <w:t>stosowania przez pracowników np. w formie wyznaczonego celu</w:t>
      </w:r>
      <w:r w:rsidR="0018252B" w:rsidRPr="00F8595B">
        <w:rPr>
          <w:rFonts w:asciiTheme="majorHAnsi" w:hAnsiTheme="majorHAnsi" w:cstheme="majorHAnsi"/>
        </w:rPr>
        <w:t>/zadania</w:t>
      </w:r>
      <w:r w:rsidRPr="00F8595B">
        <w:rPr>
          <w:rFonts w:asciiTheme="majorHAnsi" w:hAnsiTheme="majorHAnsi" w:cstheme="majorHAnsi"/>
        </w:rPr>
        <w:t xml:space="preserve"> i miernika na dany rok</w:t>
      </w:r>
      <w:r w:rsidR="002633C8" w:rsidRPr="00F8595B">
        <w:rPr>
          <w:rStyle w:val="Odwoanieprzypisudolnego"/>
          <w:rFonts w:asciiTheme="majorHAnsi" w:hAnsiTheme="majorHAnsi" w:cstheme="majorHAnsi"/>
        </w:rPr>
        <w:footnoteReference w:id="5"/>
      </w:r>
      <w:r w:rsidRPr="00F8595B">
        <w:rPr>
          <w:rFonts w:asciiTheme="majorHAnsi" w:hAnsiTheme="majorHAnsi" w:cstheme="majorHAnsi"/>
        </w:rPr>
        <w:t>.</w:t>
      </w:r>
    </w:p>
    <w:p w14:paraId="6F5444C4" w14:textId="77777777" w:rsidR="007602C9" w:rsidRPr="00F8595B" w:rsidRDefault="007602C9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0EDEF6F0" w14:textId="77777777" w:rsidR="007602C9" w:rsidRPr="00F8595B" w:rsidRDefault="007602C9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1AB3FFAD" w14:textId="77777777" w:rsidR="007602C9" w:rsidRPr="00F8595B" w:rsidRDefault="007602C9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066442F4" w14:textId="77777777" w:rsidR="00795A4A" w:rsidRPr="00F8595B" w:rsidRDefault="00662DEF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lastRenderedPageBreak/>
        <w:t xml:space="preserve">§ </w:t>
      </w:r>
      <w:r w:rsidR="009420C4" w:rsidRPr="00F8595B">
        <w:rPr>
          <w:rFonts w:asciiTheme="majorHAnsi" w:hAnsiTheme="majorHAnsi" w:cstheme="majorHAnsi"/>
          <w:b/>
        </w:rPr>
        <w:t>1</w:t>
      </w:r>
      <w:r w:rsidR="00EA30EC" w:rsidRPr="00F8595B">
        <w:rPr>
          <w:rFonts w:asciiTheme="majorHAnsi" w:hAnsiTheme="majorHAnsi" w:cstheme="majorHAnsi"/>
          <w:b/>
        </w:rPr>
        <w:t>7</w:t>
      </w:r>
    </w:p>
    <w:p w14:paraId="4F693978" w14:textId="77777777" w:rsidR="00795A4A" w:rsidRPr="00F8595B" w:rsidRDefault="00795A4A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2CE9E97" w14:textId="77777777" w:rsidR="00635E25" w:rsidRPr="00F8595B" w:rsidRDefault="00AC417D" w:rsidP="004811C3">
      <w:p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celu zapewnienia ochrony zasobów </w:t>
      </w:r>
      <w:r w:rsidR="00570AFC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>rzędu jego pracownicy zobowiązani są</w:t>
      </w:r>
      <w:r w:rsidR="00635E25" w:rsidRPr="00F8595B">
        <w:rPr>
          <w:rFonts w:asciiTheme="majorHAnsi" w:hAnsiTheme="majorHAnsi" w:cstheme="majorHAnsi"/>
        </w:rPr>
        <w:t xml:space="preserve"> do:</w:t>
      </w:r>
    </w:p>
    <w:p w14:paraId="1BA6D336" w14:textId="77777777" w:rsidR="004B2089" w:rsidRPr="00F8595B" w:rsidRDefault="00795A4A" w:rsidP="0033201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przestrzegania ustalonych w regulaminie pracy </w:t>
      </w:r>
      <w:r w:rsidR="00AC417D" w:rsidRPr="00F8595B">
        <w:rPr>
          <w:rFonts w:asciiTheme="majorHAnsi" w:hAnsiTheme="majorHAnsi" w:cstheme="majorHAnsi"/>
        </w:rPr>
        <w:t>zasad porządku</w:t>
      </w:r>
      <w:r w:rsidRPr="00F8595B">
        <w:rPr>
          <w:rFonts w:asciiTheme="majorHAnsi" w:hAnsiTheme="majorHAnsi" w:cstheme="majorHAnsi"/>
        </w:rPr>
        <w:t xml:space="preserve"> i dyscypliny </w:t>
      </w:r>
      <w:r w:rsidR="00AC417D" w:rsidRPr="00F8595B">
        <w:rPr>
          <w:rFonts w:asciiTheme="majorHAnsi" w:hAnsiTheme="majorHAnsi" w:cstheme="majorHAnsi"/>
        </w:rPr>
        <w:t>pracy oraz przepisów</w:t>
      </w:r>
      <w:r w:rsidRPr="00F8595B">
        <w:rPr>
          <w:rFonts w:asciiTheme="majorHAnsi" w:hAnsiTheme="majorHAnsi" w:cstheme="majorHAnsi"/>
        </w:rPr>
        <w:t xml:space="preserve"> </w:t>
      </w:r>
      <w:r w:rsidR="00F25A5D" w:rsidRPr="00F8595B">
        <w:rPr>
          <w:rFonts w:asciiTheme="majorHAnsi" w:hAnsiTheme="majorHAnsi" w:cstheme="majorHAnsi"/>
        </w:rPr>
        <w:t>b</w:t>
      </w:r>
      <w:r w:rsidR="009B5043" w:rsidRPr="00F8595B">
        <w:rPr>
          <w:rFonts w:asciiTheme="majorHAnsi" w:hAnsiTheme="majorHAnsi" w:cstheme="majorHAnsi"/>
        </w:rPr>
        <w:t xml:space="preserve">ezpieczeństwa i higieny pracy oraz </w:t>
      </w:r>
      <w:r w:rsidR="00F25A5D" w:rsidRPr="00F8595B">
        <w:rPr>
          <w:rFonts w:asciiTheme="majorHAnsi" w:hAnsiTheme="majorHAnsi" w:cstheme="majorHAnsi"/>
        </w:rPr>
        <w:t>p</w:t>
      </w:r>
      <w:r w:rsidR="009B5043" w:rsidRPr="00F8595B">
        <w:rPr>
          <w:rFonts w:asciiTheme="majorHAnsi" w:hAnsiTheme="majorHAnsi" w:cstheme="majorHAnsi"/>
        </w:rPr>
        <w:t>rzeciwpożarowych</w:t>
      </w:r>
      <w:r w:rsidRPr="00F8595B">
        <w:rPr>
          <w:rFonts w:asciiTheme="majorHAnsi" w:hAnsiTheme="majorHAnsi" w:cstheme="majorHAnsi"/>
        </w:rPr>
        <w:t>,</w:t>
      </w:r>
    </w:p>
    <w:p w14:paraId="6A01759D" w14:textId="77777777" w:rsidR="005F39B5" w:rsidRPr="00F8595B" w:rsidRDefault="005F39B5" w:rsidP="0033201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prowadzenia spraw zgodnie z instrukcją kancelaryjną</w:t>
      </w:r>
      <w:r w:rsidR="009B5043" w:rsidRPr="00F8595B">
        <w:rPr>
          <w:rFonts w:asciiTheme="majorHAnsi" w:hAnsiTheme="majorHAnsi" w:cstheme="majorHAnsi"/>
        </w:rPr>
        <w:t xml:space="preserve"> i instrukcją obiegu dokumentów finansowych</w:t>
      </w:r>
      <w:r w:rsidRPr="00F8595B">
        <w:rPr>
          <w:rFonts w:asciiTheme="majorHAnsi" w:hAnsiTheme="majorHAnsi" w:cstheme="majorHAnsi"/>
        </w:rPr>
        <w:t>, co pozwala na bieżące śledzenie toku sprawy</w:t>
      </w:r>
      <w:r w:rsidR="009B5043" w:rsidRPr="00F8595B">
        <w:rPr>
          <w:rFonts w:asciiTheme="majorHAnsi" w:hAnsiTheme="majorHAnsi" w:cstheme="majorHAnsi"/>
        </w:rPr>
        <w:t>, prawidłowe rejestrowanie zdarzeń o charakterze finansowym oraz</w:t>
      </w:r>
      <w:r w:rsidR="00B55AEF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 xml:space="preserve">podjęcie </w:t>
      </w:r>
      <w:r w:rsidR="009B5043" w:rsidRPr="00F8595B">
        <w:rPr>
          <w:rFonts w:asciiTheme="majorHAnsi" w:hAnsiTheme="majorHAnsi" w:cstheme="majorHAnsi"/>
        </w:rPr>
        <w:t>sprawy</w:t>
      </w:r>
      <w:r w:rsidRPr="00F8595B">
        <w:rPr>
          <w:rFonts w:asciiTheme="majorHAnsi" w:hAnsiTheme="majorHAnsi" w:cstheme="majorHAnsi"/>
        </w:rPr>
        <w:t xml:space="preserve"> przez zastępującego pracownika,</w:t>
      </w:r>
    </w:p>
    <w:p w14:paraId="5509EE50" w14:textId="77777777" w:rsidR="004B2089" w:rsidRPr="00F8595B" w:rsidRDefault="00795A4A" w:rsidP="0033201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dochowania tajemnicy ustawowo chronionej, w </w:t>
      </w:r>
      <w:r w:rsidR="00AC0610" w:rsidRPr="00F8595B">
        <w:rPr>
          <w:rFonts w:asciiTheme="majorHAnsi" w:hAnsiTheme="majorHAnsi" w:cstheme="majorHAnsi"/>
        </w:rPr>
        <w:t>szczególności</w:t>
      </w:r>
      <w:r w:rsidRPr="00F8595B">
        <w:rPr>
          <w:rFonts w:asciiTheme="majorHAnsi" w:hAnsiTheme="majorHAnsi" w:cstheme="majorHAnsi"/>
        </w:rPr>
        <w:t xml:space="preserve"> ochrony </w:t>
      </w:r>
      <w:r w:rsidR="00013C6D" w:rsidRPr="00F8595B">
        <w:rPr>
          <w:rFonts w:asciiTheme="majorHAnsi" w:hAnsiTheme="majorHAnsi" w:cstheme="majorHAnsi"/>
        </w:rPr>
        <w:t>informacji niejawnych i</w:t>
      </w:r>
      <w:r w:rsidR="00F9330D" w:rsidRPr="00F8595B">
        <w:rPr>
          <w:rFonts w:asciiTheme="majorHAnsi" w:hAnsiTheme="majorHAnsi" w:cstheme="majorHAnsi"/>
        </w:rPr>
        <w:t> </w:t>
      </w:r>
      <w:r w:rsidR="00013C6D" w:rsidRPr="00F8595B">
        <w:rPr>
          <w:rFonts w:asciiTheme="majorHAnsi" w:hAnsiTheme="majorHAnsi" w:cstheme="majorHAnsi"/>
        </w:rPr>
        <w:t>tajemnicy skarbowej</w:t>
      </w:r>
      <w:r w:rsidRPr="00F8595B">
        <w:rPr>
          <w:rFonts w:asciiTheme="majorHAnsi" w:hAnsiTheme="majorHAnsi" w:cstheme="majorHAnsi"/>
        </w:rPr>
        <w:t>,</w:t>
      </w:r>
    </w:p>
    <w:p w14:paraId="79084A93" w14:textId="77777777" w:rsidR="008B2E9B" w:rsidRPr="00F8595B" w:rsidRDefault="00795A4A" w:rsidP="0033201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przestrzegania </w:t>
      </w:r>
      <w:r w:rsidR="003C00E2" w:rsidRPr="00F8595B">
        <w:rPr>
          <w:rFonts w:asciiTheme="majorHAnsi" w:hAnsiTheme="majorHAnsi" w:cstheme="majorHAnsi"/>
        </w:rPr>
        <w:t>zasad określonych</w:t>
      </w:r>
      <w:r w:rsidRPr="00F8595B">
        <w:rPr>
          <w:rFonts w:asciiTheme="majorHAnsi" w:hAnsiTheme="majorHAnsi" w:cstheme="majorHAnsi"/>
        </w:rPr>
        <w:t xml:space="preserve"> </w:t>
      </w:r>
      <w:r w:rsidR="003C00E2" w:rsidRPr="00F8595B">
        <w:rPr>
          <w:rFonts w:asciiTheme="majorHAnsi" w:hAnsiTheme="majorHAnsi" w:cstheme="majorHAnsi"/>
        </w:rPr>
        <w:t xml:space="preserve">w </w:t>
      </w:r>
      <w:r w:rsidR="002A2614" w:rsidRPr="00F8595B">
        <w:rPr>
          <w:rFonts w:asciiTheme="majorHAnsi" w:hAnsiTheme="majorHAnsi" w:cstheme="majorHAnsi"/>
        </w:rPr>
        <w:t>systemie z</w:t>
      </w:r>
      <w:r w:rsidR="001033A2" w:rsidRPr="00F8595B">
        <w:rPr>
          <w:rFonts w:asciiTheme="majorHAnsi" w:hAnsiTheme="majorHAnsi" w:cstheme="majorHAnsi"/>
        </w:rPr>
        <w:t xml:space="preserve">arządzania </w:t>
      </w:r>
      <w:r w:rsidR="002A2614" w:rsidRPr="00F8595B">
        <w:rPr>
          <w:rFonts w:asciiTheme="majorHAnsi" w:hAnsiTheme="majorHAnsi" w:cstheme="majorHAnsi"/>
        </w:rPr>
        <w:t>b</w:t>
      </w:r>
      <w:r w:rsidR="001033A2" w:rsidRPr="00F8595B">
        <w:rPr>
          <w:rFonts w:asciiTheme="majorHAnsi" w:hAnsiTheme="majorHAnsi" w:cstheme="majorHAnsi"/>
        </w:rPr>
        <w:t>ezpieczeństwem</w:t>
      </w:r>
      <w:r w:rsidR="002A2614" w:rsidRPr="00F8595B">
        <w:rPr>
          <w:rFonts w:asciiTheme="majorHAnsi" w:hAnsiTheme="majorHAnsi" w:cstheme="majorHAnsi"/>
        </w:rPr>
        <w:t xml:space="preserve"> i</w:t>
      </w:r>
      <w:r w:rsidR="001033A2" w:rsidRPr="00F8595B">
        <w:rPr>
          <w:rFonts w:asciiTheme="majorHAnsi" w:hAnsiTheme="majorHAnsi" w:cstheme="majorHAnsi"/>
        </w:rPr>
        <w:t>nformacji</w:t>
      </w:r>
      <w:r w:rsidR="0051447A" w:rsidRPr="00F8595B">
        <w:rPr>
          <w:rFonts w:asciiTheme="majorHAnsi" w:hAnsiTheme="majorHAnsi" w:cstheme="majorHAnsi"/>
        </w:rPr>
        <w:t xml:space="preserve"> oraz Polityce Bezpieczeństwa Ochrony Danych Osobowych</w:t>
      </w:r>
      <w:r w:rsidR="008B2E9B" w:rsidRPr="00F8595B">
        <w:rPr>
          <w:rFonts w:asciiTheme="majorHAnsi" w:hAnsiTheme="majorHAnsi" w:cstheme="majorHAnsi"/>
        </w:rPr>
        <w:t>;</w:t>
      </w:r>
    </w:p>
    <w:p w14:paraId="4E21EF99" w14:textId="77777777" w:rsidR="005F39B5" w:rsidRPr="00F8595B" w:rsidRDefault="008B2E9B" w:rsidP="0033201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dbałości o powierzony im sprzęt.</w:t>
      </w:r>
    </w:p>
    <w:p w14:paraId="06F1A6B7" w14:textId="77777777" w:rsidR="006410ED" w:rsidRPr="00F8595B" w:rsidRDefault="006410ED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F955DB1" w14:textId="77777777" w:rsidR="00795A4A" w:rsidRPr="00F8595B" w:rsidRDefault="00662DEF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9420C4" w:rsidRPr="00F8595B">
        <w:rPr>
          <w:rFonts w:asciiTheme="majorHAnsi" w:hAnsiTheme="majorHAnsi" w:cstheme="majorHAnsi"/>
          <w:b/>
        </w:rPr>
        <w:t>1</w:t>
      </w:r>
      <w:r w:rsidR="00EA30EC" w:rsidRPr="00F8595B">
        <w:rPr>
          <w:rFonts w:asciiTheme="majorHAnsi" w:hAnsiTheme="majorHAnsi" w:cstheme="majorHAnsi"/>
          <w:b/>
        </w:rPr>
        <w:t>8</w:t>
      </w:r>
    </w:p>
    <w:p w14:paraId="20385DBE" w14:textId="77777777" w:rsidR="008A0888" w:rsidRPr="00F8595B" w:rsidRDefault="008A0888" w:rsidP="008A0888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D71010A" w14:textId="77777777" w:rsidR="008A0888" w:rsidRPr="00F8595B" w:rsidRDefault="008A0888" w:rsidP="00A25378">
      <w:pPr>
        <w:pStyle w:val="Akapitzlist"/>
        <w:numPr>
          <w:ilvl w:val="1"/>
          <w:numId w:val="35"/>
        </w:numPr>
        <w:spacing w:after="0" w:line="276" w:lineRule="auto"/>
        <w:ind w:left="0" w:firstLine="0"/>
        <w:jc w:val="both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</w:rPr>
        <w:t>Ochronę mienia i zasobów Gminy zabezpieczającą kontynuację działalności zapewnia się poprzez:</w:t>
      </w:r>
    </w:p>
    <w:p w14:paraId="6341AD41" w14:textId="77777777" w:rsidR="00795A4A" w:rsidRPr="00F8595B" w:rsidRDefault="008A0888" w:rsidP="00B0607D">
      <w:pPr>
        <w:pStyle w:val="Akapitzlist"/>
        <w:numPr>
          <w:ilvl w:val="0"/>
          <w:numId w:val="54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właściwym jednostkom organizacyjnym Urzędu i gminnym jednostkom organizacyjnym powierzono odpowiedzialność za utrzymanie w bezusterkowym stanie oraz gotowości technicznej składników infrastruktury Gminy we właściwych aktach założycielskich oraz regulaminach;</w:t>
      </w:r>
    </w:p>
    <w:p w14:paraId="69A08189" w14:textId="77777777" w:rsidR="0033201F" w:rsidRPr="00F8595B" w:rsidRDefault="008A0888" w:rsidP="00B0607D">
      <w:pPr>
        <w:pStyle w:val="Akapitzlist"/>
        <w:numPr>
          <w:ilvl w:val="0"/>
          <w:numId w:val="54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prowadzone są okresowe porównania stanu zasobów z zapisami w rejestrach środków trwałych i wartości niematerialnych i prawnych zgodnie z instrukcją inwetaryzacyjną</w:t>
      </w:r>
      <w:r w:rsidR="00B55AEF" w:rsidRPr="00F8595B">
        <w:rPr>
          <w:rFonts w:asciiTheme="majorHAnsi" w:hAnsiTheme="majorHAnsi" w:cstheme="majorHAnsi"/>
        </w:rPr>
        <w:t>;</w:t>
      </w:r>
    </w:p>
    <w:p w14:paraId="4D964653" w14:textId="77777777" w:rsidR="0086701A" w:rsidRPr="00F8595B" w:rsidRDefault="008A0888" w:rsidP="00B0607D">
      <w:pPr>
        <w:pStyle w:val="Akapitzlist"/>
        <w:numPr>
          <w:ilvl w:val="0"/>
          <w:numId w:val="54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budynki i pomieszczenia będące siedzibami </w:t>
      </w:r>
      <w:r w:rsidR="00B55AEF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>rzędu, w tym budynek główny, są odpowiednio zabezpieczone</w:t>
      </w:r>
      <w:r w:rsidR="00B55AEF" w:rsidRPr="00F8595B">
        <w:rPr>
          <w:rFonts w:asciiTheme="majorHAnsi" w:hAnsiTheme="majorHAnsi" w:cstheme="majorHAnsi"/>
        </w:rPr>
        <w:t>;</w:t>
      </w:r>
    </w:p>
    <w:p w14:paraId="1914CB07" w14:textId="77777777" w:rsidR="00795A4A" w:rsidRPr="00F8595B" w:rsidRDefault="008A0888" w:rsidP="00B0607D">
      <w:pPr>
        <w:pStyle w:val="Akapitzlist"/>
        <w:numPr>
          <w:ilvl w:val="0"/>
          <w:numId w:val="54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wprowadzono stosowne ograniczenia w dostępie do newralgicznych miejsc takich jak np. serwerownia, kasa, kancelaria tajna</w:t>
      </w:r>
      <w:r w:rsidR="00B55AEF" w:rsidRPr="00F8595B">
        <w:rPr>
          <w:rFonts w:asciiTheme="majorHAnsi" w:hAnsiTheme="majorHAnsi" w:cstheme="majorHAnsi"/>
        </w:rPr>
        <w:t>;</w:t>
      </w:r>
    </w:p>
    <w:p w14:paraId="4DBD7C19" w14:textId="77777777" w:rsidR="00795A4A" w:rsidRPr="00F8595B" w:rsidRDefault="008A0888" w:rsidP="00B0607D">
      <w:pPr>
        <w:pStyle w:val="Akapitzlist"/>
        <w:numPr>
          <w:ilvl w:val="0"/>
          <w:numId w:val="54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istnieje plan ewakuacyjny </w:t>
      </w:r>
      <w:r w:rsidR="00F97ABC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>rzędu w przypadku powstania zagrożenia</w:t>
      </w:r>
      <w:r w:rsidR="00B55AEF" w:rsidRPr="00F8595B">
        <w:rPr>
          <w:rFonts w:asciiTheme="majorHAnsi" w:hAnsiTheme="majorHAnsi" w:cstheme="majorHAnsi"/>
        </w:rPr>
        <w:t>;</w:t>
      </w:r>
    </w:p>
    <w:p w14:paraId="794E9987" w14:textId="77777777" w:rsidR="00795A4A" w:rsidRPr="00F8595B" w:rsidRDefault="008A0888" w:rsidP="00B0607D">
      <w:pPr>
        <w:pStyle w:val="Akapitzlist"/>
        <w:numPr>
          <w:ilvl w:val="0"/>
          <w:numId w:val="54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mienie Urzędu objęte jest ubezpieczeniem</w:t>
      </w:r>
      <w:r w:rsidR="00B55AEF" w:rsidRPr="00F8595B">
        <w:rPr>
          <w:rFonts w:asciiTheme="majorHAnsi" w:hAnsiTheme="majorHAnsi" w:cstheme="majorHAnsi"/>
        </w:rPr>
        <w:t>;</w:t>
      </w:r>
    </w:p>
    <w:p w14:paraId="5764D710" w14:textId="77777777" w:rsidR="00795A4A" w:rsidRPr="00F8595B" w:rsidRDefault="008A0888" w:rsidP="00B0607D">
      <w:pPr>
        <w:pStyle w:val="Akapitzlist"/>
        <w:numPr>
          <w:ilvl w:val="0"/>
          <w:numId w:val="54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ochronie podlegają dokumenty i pieczęcie</w:t>
      </w:r>
      <w:r w:rsidR="00B55AEF" w:rsidRPr="00F8595B">
        <w:rPr>
          <w:rFonts w:asciiTheme="majorHAnsi" w:hAnsiTheme="majorHAnsi" w:cstheme="majorHAnsi"/>
        </w:rPr>
        <w:t>;</w:t>
      </w:r>
    </w:p>
    <w:p w14:paraId="529B66F0" w14:textId="77777777" w:rsidR="00795A4A" w:rsidRPr="00F8595B" w:rsidRDefault="008A0888" w:rsidP="00B0607D">
      <w:pPr>
        <w:pStyle w:val="Akapitzlist"/>
        <w:numPr>
          <w:ilvl w:val="0"/>
          <w:numId w:val="54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archiwum zakładowym </w:t>
      </w:r>
      <w:r w:rsidR="00B55AEF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 xml:space="preserve">rzędu zgodnie z instrukcją archiwalną przechowywane są </w:t>
      </w:r>
      <w:r w:rsidR="00F97ABC" w:rsidRPr="00F8595B">
        <w:rPr>
          <w:rFonts w:asciiTheme="majorHAnsi" w:hAnsiTheme="majorHAnsi" w:cstheme="majorHAnsi"/>
        </w:rPr>
        <w:t>akta spraw.</w:t>
      </w:r>
    </w:p>
    <w:p w14:paraId="2EC8F522" w14:textId="77777777" w:rsidR="00795A4A" w:rsidRPr="00F8595B" w:rsidRDefault="00795A4A" w:rsidP="004811C3">
      <w:pPr>
        <w:spacing w:after="0" w:line="276" w:lineRule="auto"/>
        <w:rPr>
          <w:rFonts w:asciiTheme="majorHAnsi" w:hAnsiTheme="majorHAnsi" w:cstheme="majorHAnsi"/>
          <w:b/>
        </w:rPr>
      </w:pPr>
    </w:p>
    <w:p w14:paraId="6E70DB10" w14:textId="77777777" w:rsidR="00795A4A" w:rsidRPr="00F8595B" w:rsidRDefault="00662DEF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8A0888" w:rsidRPr="00F8595B">
        <w:rPr>
          <w:rFonts w:asciiTheme="majorHAnsi" w:hAnsiTheme="majorHAnsi" w:cstheme="majorHAnsi"/>
          <w:b/>
        </w:rPr>
        <w:t>19</w:t>
      </w:r>
    </w:p>
    <w:p w14:paraId="7A90DA1D" w14:textId="77777777" w:rsidR="00795A4A" w:rsidRPr="00F8595B" w:rsidRDefault="00795A4A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220C7A8E" w14:textId="77777777" w:rsidR="00027EF6" w:rsidRPr="00F8595B" w:rsidRDefault="00020356" w:rsidP="00B0607D">
      <w:pPr>
        <w:pStyle w:val="Akapitzlist"/>
        <w:numPr>
          <w:ilvl w:val="0"/>
          <w:numId w:val="51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Mechanizmy kontroli dot.</w:t>
      </w:r>
      <w:r w:rsidR="00E870A0" w:rsidRPr="00F8595B">
        <w:rPr>
          <w:rFonts w:asciiTheme="majorHAnsi" w:hAnsiTheme="majorHAnsi" w:cstheme="majorHAnsi"/>
        </w:rPr>
        <w:t xml:space="preserve"> operacji finansowych i gospodarczych realizowanych </w:t>
      </w:r>
      <w:r w:rsidR="00795A4A" w:rsidRPr="00F8595B">
        <w:rPr>
          <w:rFonts w:asciiTheme="majorHAnsi" w:hAnsiTheme="majorHAnsi" w:cstheme="majorHAnsi"/>
        </w:rPr>
        <w:t xml:space="preserve">przez </w:t>
      </w:r>
      <w:r w:rsidR="00DB328F" w:rsidRPr="00F8595B">
        <w:rPr>
          <w:rFonts w:asciiTheme="majorHAnsi" w:hAnsiTheme="majorHAnsi" w:cstheme="majorHAnsi"/>
        </w:rPr>
        <w:t>U</w:t>
      </w:r>
      <w:r w:rsidR="00E870A0" w:rsidRPr="00F8595B">
        <w:rPr>
          <w:rFonts w:asciiTheme="majorHAnsi" w:hAnsiTheme="majorHAnsi" w:cstheme="majorHAnsi"/>
        </w:rPr>
        <w:t xml:space="preserve">rząd regulowane są odrębnymi </w:t>
      </w:r>
      <w:r w:rsidR="00795A4A" w:rsidRPr="00F8595B">
        <w:rPr>
          <w:rFonts w:asciiTheme="majorHAnsi" w:hAnsiTheme="majorHAnsi" w:cstheme="majorHAnsi"/>
        </w:rPr>
        <w:t>proce</w:t>
      </w:r>
      <w:r w:rsidR="00E870A0" w:rsidRPr="00F8595B">
        <w:rPr>
          <w:rFonts w:asciiTheme="majorHAnsi" w:hAnsiTheme="majorHAnsi" w:cstheme="majorHAnsi"/>
        </w:rPr>
        <w:t>durami zapewniającymi ich</w:t>
      </w:r>
      <w:r w:rsidR="00795A4A" w:rsidRPr="00F8595B">
        <w:rPr>
          <w:rFonts w:asciiTheme="majorHAnsi" w:hAnsiTheme="majorHAnsi" w:cstheme="majorHAnsi"/>
        </w:rPr>
        <w:t xml:space="preserve"> </w:t>
      </w:r>
      <w:r w:rsidR="00E870A0" w:rsidRPr="00F8595B">
        <w:rPr>
          <w:rFonts w:asciiTheme="majorHAnsi" w:hAnsiTheme="majorHAnsi" w:cstheme="majorHAnsi"/>
        </w:rPr>
        <w:t>rzetelność, dokumentowanie</w:t>
      </w:r>
      <w:r w:rsidR="00625F61" w:rsidRPr="00F8595B">
        <w:rPr>
          <w:rFonts w:asciiTheme="majorHAnsi" w:hAnsiTheme="majorHAnsi" w:cstheme="majorHAnsi"/>
        </w:rPr>
        <w:t>, zatwierdzanie przez upoważnione osoby oraz rejestrowanie w</w:t>
      </w:r>
      <w:r w:rsidR="002A2614" w:rsidRPr="00F8595B">
        <w:rPr>
          <w:rFonts w:asciiTheme="majorHAnsi" w:hAnsiTheme="majorHAnsi" w:cstheme="majorHAnsi"/>
        </w:rPr>
        <w:t> </w:t>
      </w:r>
      <w:r w:rsidR="00625F61" w:rsidRPr="00F8595B">
        <w:rPr>
          <w:rFonts w:asciiTheme="majorHAnsi" w:hAnsiTheme="majorHAnsi" w:cstheme="majorHAnsi"/>
        </w:rPr>
        <w:t>szczególności w</w:t>
      </w:r>
      <w:r w:rsidR="00DB328F" w:rsidRPr="00F8595B">
        <w:rPr>
          <w:rFonts w:asciiTheme="majorHAnsi" w:hAnsiTheme="majorHAnsi" w:cstheme="majorHAnsi"/>
        </w:rPr>
        <w:t xml:space="preserve"> zasadach </w:t>
      </w:r>
      <w:r w:rsidR="003A5DE3" w:rsidRPr="00F8595B">
        <w:rPr>
          <w:rFonts w:asciiTheme="majorHAnsi" w:hAnsiTheme="majorHAnsi" w:cstheme="majorHAnsi"/>
        </w:rPr>
        <w:t>prowadzenia</w:t>
      </w:r>
      <w:r w:rsidR="00795A4A" w:rsidRPr="00F8595B">
        <w:rPr>
          <w:rFonts w:asciiTheme="majorHAnsi" w:hAnsiTheme="majorHAnsi" w:cstheme="majorHAnsi"/>
        </w:rPr>
        <w:t xml:space="preserve"> </w:t>
      </w:r>
      <w:r w:rsidR="003A5DE3" w:rsidRPr="00F8595B">
        <w:rPr>
          <w:rFonts w:asciiTheme="majorHAnsi" w:hAnsiTheme="majorHAnsi" w:cstheme="majorHAnsi"/>
        </w:rPr>
        <w:t xml:space="preserve">rachunkowości </w:t>
      </w:r>
      <w:r w:rsidR="00625F61" w:rsidRPr="00F8595B">
        <w:rPr>
          <w:rFonts w:asciiTheme="majorHAnsi" w:hAnsiTheme="majorHAnsi" w:cstheme="majorHAnsi"/>
        </w:rPr>
        <w:t xml:space="preserve">oraz obiegu dokumentów </w:t>
      </w:r>
      <w:r w:rsidR="00D915CC" w:rsidRPr="00F8595B">
        <w:rPr>
          <w:rFonts w:asciiTheme="majorHAnsi" w:hAnsiTheme="majorHAnsi" w:cstheme="majorHAnsi"/>
        </w:rPr>
        <w:t xml:space="preserve">finansowych </w:t>
      </w:r>
      <w:r w:rsidR="00625F61" w:rsidRPr="00F8595B">
        <w:rPr>
          <w:rFonts w:asciiTheme="majorHAnsi" w:hAnsiTheme="majorHAnsi" w:cstheme="majorHAnsi"/>
        </w:rPr>
        <w:t>w</w:t>
      </w:r>
      <w:r w:rsidR="002A2614" w:rsidRPr="00F8595B">
        <w:rPr>
          <w:rFonts w:asciiTheme="majorHAnsi" w:hAnsiTheme="majorHAnsi" w:cstheme="majorHAnsi"/>
        </w:rPr>
        <w:t> </w:t>
      </w:r>
      <w:r w:rsidR="00625F61" w:rsidRPr="00F8595B">
        <w:rPr>
          <w:rFonts w:asciiTheme="majorHAnsi" w:hAnsiTheme="majorHAnsi" w:cstheme="majorHAnsi"/>
        </w:rPr>
        <w:t>Urzędzie.</w:t>
      </w:r>
    </w:p>
    <w:p w14:paraId="53C66257" w14:textId="77777777" w:rsidR="00795A4A" w:rsidRPr="00F8595B" w:rsidRDefault="00454EFB" w:rsidP="00B0607D">
      <w:pPr>
        <w:pStyle w:val="Akapitzlist"/>
        <w:numPr>
          <w:ilvl w:val="0"/>
          <w:numId w:val="51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Księ</w:t>
      </w:r>
      <w:r w:rsidR="003A5DE3" w:rsidRPr="00F8595B">
        <w:rPr>
          <w:rFonts w:asciiTheme="majorHAnsi" w:hAnsiTheme="majorHAnsi" w:cstheme="majorHAnsi"/>
        </w:rPr>
        <w:t>gi rachunkowe w</w:t>
      </w:r>
      <w:r w:rsidR="00795A4A" w:rsidRPr="00F8595B">
        <w:rPr>
          <w:rFonts w:asciiTheme="majorHAnsi" w:hAnsiTheme="majorHAnsi" w:cstheme="majorHAnsi"/>
        </w:rPr>
        <w:t xml:space="preserve"> </w:t>
      </w:r>
      <w:r w:rsidR="00011FB6" w:rsidRPr="00F8595B">
        <w:rPr>
          <w:rFonts w:asciiTheme="majorHAnsi" w:hAnsiTheme="majorHAnsi" w:cstheme="majorHAnsi"/>
        </w:rPr>
        <w:t>U</w:t>
      </w:r>
      <w:r w:rsidR="003A5DE3" w:rsidRPr="00F8595B">
        <w:rPr>
          <w:rFonts w:asciiTheme="majorHAnsi" w:hAnsiTheme="majorHAnsi" w:cstheme="majorHAnsi"/>
        </w:rPr>
        <w:t>rzędzie prowadzone są zgodnie z przepisami ustawy o</w:t>
      </w:r>
      <w:r w:rsidR="002A2614" w:rsidRPr="00F8595B">
        <w:rPr>
          <w:rFonts w:asciiTheme="majorHAnsi" w:hAnsiTheme="majorHAnsi" w:cstheme="majorHAnsi"/>
        </w:rPr>
        <w:t> </w:t>
      </w:r>
      <w:r w:rsidR="00795A4A" w:rsidRPr="00F8595B">
        <w:rPr>
          <w:rFonts w:asciiTheme="majorHAnsi" w:hAnsiTheme="majorHAnsi" w:cstheme="majorHAnsi"/>
        </w:rPr>
        <w:t xml:space="preserve"> </w:t>
      </w:r>
      <w:r w:rsidR="003A5DE3" w:rsidRPr="00F8595B">
        <w:rPr>
          <w:rFonts w:asciiTheme="majorHAnsi" w:hAnsiTheme="majorHAnsi" w:cstheme="majorHAnsi"/>
        </w:rPr>
        <w:t>rachunkowości</w:t>
      </w:r>
      <w:r w:rsidR="0033201F" w:rsidRPr="00F8595B">
        <w:rPr>
          <w:rFonts w:asciiTheme="majorHAnsi" w:hAnsiTheme="majorHAnsi" w:cstheme="majorHAnsi"/>
        </w:rPr>
        <w:t xml:space="preserve"> </w:t>
      </w:r>
      <w:r w:rsidR="00E334AA" w:rsidRPr="00F8595B">
        <w:rPr>
          <w:rFonts w:asciiTheme="majorHAnsi" w:hAnsiTheme="majorHAnsi" w:cstheme="majorHAnsi"/>
        </w:rPr>
        <w:t xml:space="preserve">oraz </w:t>
      </w:r>
      <w:r w:rsidR="003A5DE3" w:rsidRPr="00F8595B">
        <w:rPr>
          <w:rFonts w:asciiTheme="majorHAnsi" w:hAnsiTheme="majorHAnsi" w:cstheme="majorHAnsi"/>
        </w:rPr>
        <w:t>finansach publicznych, które zobowiązują do rzetelnego i pełnego dokumentowania i</w:t>
      </w:r>
      <w:r w:rsidR="00AC7DEC" w:rsidRPr="00F8595B">
        <w:rPr>
          <w:rFonts w:asciiTheme="majorHAnsi" w:hAnsiTheme="majorHAnsi" w:cstheme="majorHAnsi"/>
        </w:rPr>
        <w:t> </w:t>
      </w:r>
      <w:r w:rsidR="003A5DE3" w:rsidRPr="00F8595B">
        <w:rPr>
          <w:rFonts w:asciiTheme="majorHAnsi" w:hAnsiTheme="majorHAnsi" w:cstheme="majorHAnsi"/>
        </w:rPr>
        <w:t xml:space="preserve">rejestrowania operacji finansowych i </w:t>
      </w:r>
      <w:r w:rsidR="00795A4A" w:rsidRPr="00F8595B">
        <w:rPr>
          <w:rFonts w:asciiTheme="majorHAnsi" w:hAnsiTheme="majorHAnsi" w:cstheme="majorHAnsi"/>
        </w:rPr>
        <w:t>gospodarczych.</w:t>
      </w:r>
    </w:p>
    <w:p w14:paraId="7CB78BC1" w14:textId="77777777" w:rsidR="00AF6BAA" w:rsidRPr="00F8595B" w:rsidRDefault="00AF6BAA" w:rsidP="00B0607D">
      <w:pPr>
        <w:pStyle w:val="Akapitzlist"/>
        <w:numPr>
          <w:ilvl w:val="0"/>
          <w:numId w:val="51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Szczególny nacisk kładzie się na przestrzeganie dyscypliny finansów publicznych w</w:t>
      </w:r>
      <w:r w:rsidR="002A2614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obszarze ustalania prawidłowej wysokości należności Gminy</w:t>
      </w:r>
      <w:r w:rsidR="005B6AEA" w:rsidRPr="00F8595B">
        <w:rPr>
          <w:rFonts w:asciiTheme="majorHAnsi" w:hAnsiTheme="majorHAnsi" w:cstheme="majorHAnsi"/>
        </w:rPr>
        <w:t>, ich windykacji</w:t>
      </w:r>
      <w:r w:rsidRPr="00F8595B">
        <w:rPr>
          <w:rFonts w:asciiTheme="majorHAnsi" w:hAnsiTheme="majorHAnsi" w:cstheme="majorHAnsi"/>
        </w:rPr>
        <w:t xml:space="preserve"> oraz niedopuszczania do ich </w:t>
      </w:r>
      <w:r w:rsidRPr="00F8595B">
        <w:rPr>
          <w:rFonts w:asciiTheme="majorHAnsi" w:hAnsiTheme="majorHAnsi" w:cstheme="majorHAnsi"/>
        </w:rPr>
        <w:lastRenderedPageBreak/>
        <w:t xml:space="preserve">przeterminowania. </w:t>
      </w:r>
      <w:r w:rsidR="005F1ED5" w:rsidRPr="00F8595B">
        <w:rPr>
          <w:rFonts w:asciiTheme="majorHAnsi" w:hAnsiTheme="majorHAnsi" w:cstheme="majorHAnsi"/>
        </w:rPr>
        <w:t>W tym celu kierownicy są zobowiązani wprowadzić oraz stosować odpowiednie mechanizmy kontrolne.</w:t>
      </w:r>
    </w:p>
    <w:p w14:paraId="28795763" w14:textId="77777777" w:rsidR="006C4691" w:rsidRPr="00F8595B" w:rsidRDefault="006C4691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21A3693" w14:textId="77777777" w:rsidR="00795A4A" w:rsidRPr="00F8595B" w:rsidRDefault="00662DEF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F76120" w:rsidRPr="00F8595B">
        <w:rPr>
          <w:rFonts w:asciiTheme="majorHAnsi" w:hAnsiTheme="majorHAnsi" w:cstheme="majorHAnsi"/>
          <w:b/>
        </w:rPr>
        <w:t>2</w:t>
      </w:r>
      <w:r w:rsidR="00F97ABC" w:rsidRPr="00F8595B">
        <w:rPr>
          <w:rFonts w:asciiTheme="majorHAnsi" w:hAnsiTheme="majorHAnsi" w:cstheme="majorHAnsi"/>
          <w:b/>
        </w:rPr>
        <w:t>0</w:t>
      </w:r>
    </w:p>
    <w:p w14:paraId="52AC756D" w14:textId="77777777" w:rsidR="00795A4A" w:rsidRPr="00F8595B" w:rsidRDefault="00795A4A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3D21B023" w14:textId="77777777" w:rsidR="005B6AEA" w:rsidRPr="00F8595B" w:rsidRDefault="007D691D" w:rsidP="00B0607D">
      <w:pPr>
        <w:pStyle w:val="Akapitzlist"/>
        <w:numPr>
          <w:ilvl w:val="0"/>
          <w:numId w:val="5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Mechanizmy kontroli systemów informatycznych </w:t>
      </w:r>
      <w:r w:rsidR="005B6AEA" w:rsidRPr="00F8595B">
        <w:rPr>
          <w:rFonts w:asciiTheme="majorHAnsi" w:hAnsiTheme="majorHAnsi" w:cstheme="majorHAnsi"/>
        </w:rPr>
        <w:t xml:space="preserve">w Urzędzie zostały </w:t>
      </w:r>
      <w:r w:rsidRPr="00F8595B">
        <w:rPr>
          <w:rFonts w:asciiTheme="majorHAnsi" w:hAnsiTheme="majorHAnsi" w:cstheme="majorHAnsi"/>
        </w:rPr>
        <w:t xml:space="preserve">opracowane, wdrożone oraz </w:t>
      </w:r>
      <w:r w:rsidR="005B6AEA" w:rsidRPr="00F8595B">
        <w:rPr>
          <w:rFonts w:asciiTheme="majorHAnsi" w:hAnsiTheme="majorHAnsi" w:cstheme="majorHAnsi"/>
        </w:rPr>
        <w:t xml:space="preserve">są </w:t>
      </w:r>
      <w:r w:rsidRPr="00F8595B">
        <w:rPr>
          <w:rFonts w:asciiTheme="majorHAnsi" w:hAnsiTheme="majorHAnsi" w:cstheme="majorHAnsi"/>
        </w:rPr>
        <w:t xml:space="preserve">monitorowane przez </w:t>
      </w:r>
      <w:r w:rsidR="00625F61" w:rsidRPr="00F8595B">
        <w:rPr>
          <w:rFonts w:asciiTheme="majorHAnsi" w:hAnsiTheme="majorHAnsi" w:cstheme="majorHAnsi"/>
        </w:rPr>
        <w:t>Referat Informatyki</w:t>
      </w:r>
      <w:r w:rsidR="006D1B24" w:rsidRPr="00F8595B">
        <w:rPr>
          <w:rFonts w:asciiTheme="majorHAnsi" w:hAnsiTheme="majorHAnsi" w:cstheme="majorHAnsi"/>
        </w:rPr>
        <w:t>.</w:t>
      </w:r>
    </w:p>
    <w:p w14:paraId="506F0AE0" w14:textId="77777777" w:rsidR="00795A4A" w:rsidRPr="00F8595B" w:rsidRDefault="005B6AEA" w:rsidP="00B0607D">
      <w:pPr>
        <w:pStyle w:val="Akapitzlist"/>
        <w:numPr>
          <w:ilvl w:val="0"/>
          <w:numId w:val="53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Każdego roku w Urzędzie przeprowadza się </w:t>
      </w:r>
      <w:r w:rsidR="0033201F" w:rsidRPr="00F8595B">
        <w:rPr>
          <w:rFonts w:asciiTheme="majorHAnsi" w:hAnsiTheme="majorHAnsi" w:cstheme="majorHAnsi"/>
        </w:rPr>
        <w:t>niezależny</w:t>
      </w:r>
      <w:r w:rsidR="00464776" w:rsidRPr="00F8595B">
        <w:rPr>
          <w:rFonts w:asciiTheme="majorHAnsi" w:hAnsiTheme="majorHAnsi" w:cstheme="majorHAnsi"/>
        </w:rPr>
        <w:t xml:space="preserve"> audyt bezpieczeństwa informacji w</w:t>
      </w:r>
      <w:r w:rsidR="009D6468" w:rsidRPr="00F8595B">
        <w:rPr>
          <w:rFonts w:asciiTheme="majorHAnsi" w:hAnsiTheme="majorHAnsi" w:cstheme="majorHAnsi"/>
        </w:rPr>
        <w:t>edłu</w:t>
      </w:r>
      <w:r w:rsidR="00464776" w:rsidRPr="00F8595B">
        <w:rPr>
          <w:rFonts w:asciiTheme="majorHAnsi" w:hAnsiTheme="majorHAnsi" w:cstheme="majorHAnsi"/>
        </w:rPr>
        <w:t>g</w:t>
      </w:r>
      <w:r w:rsidR="001D7CCB" w:rsidRPr="00F8595B">
        <w:rPr>
          <w:rFonts w:asciiTheme="majorHAnsi" w:hAnsiTheme="majorHAnsi" w:cstheme="majorHAnsi"/>
        </w:rPr>
        <w:t xml:space="preserve"> standardów</w:t>
      </w:r>
      <w:r w:rsidR="00464776" w:rsidRPr="00F8595B">
        <w:rPr>
          <w:rFonts w:asciiTheme="majorHAnsi" w:hAnsiTheme="majorHAnsi" w:cstheme="majorHAnsi"/>
        </w:rPr>
        <w:t xml:space="preserve"> Krajowych Ram Interoperacyjności.</w:t>
      </w:r>
      <w:r w:rsidR="00795A4A" w:rsidRPr="00F8595B">
        <w:rPr>
          <w:rFonts w:asciiTheme="majorHAnsi" w:hAnsiTheme="majorHAnsi" w:cstheme="majorHAnsi"/>
        </w:rPr>
        <w:t xml:space="preserve"> </w:t>
      </w:r>
      <w:r w:rsidR="005F1ED5" w:rsidRPr="00F8595B">
        <w:rPr>
          <w:rFonts w:asciiTheme="majorHAnsi" w:hAnsiTheme="majorHAnsi" w:cstheme="majorHAnsi"/>
        </w:rPr>
        <w:t>Termin wyznacza koordynator kontroli zarządczej zgodnie z §</w:t>
      </w:r>
      <w:r w:rsidR="00D915CC" w:rsidRPr="00F8595B">
        <w:rPr>
          <w:rFonts w:asciiTheme="majorHAnsi" w:hAnsiTheme="majorHAnsi" w:cstheme="majorHAnsi"/>
        </w:rPr>
        <w:t xml:space="preserve"> </w:t>
      </w:r>
      <w:r w:rsidR="00295DB1" w:rsidRPr="00F8595B">
        <w:rPr>
          <w:rFonts w:asciiTheme="majorHAnsi" w:hAnsiTheme="majorHAnsi" w:cstheme="majorHAnsi"/>
        </w:rPr>
        <w:t> </w:t>
      </w:r>
      <w:r w:rsidR="005F1ED5" w:rsidRPr="00F8595B">
        <w:rPr>
          <w:rFonts w:asciiTheme="majorHAnsi" w:hAnsiTheme="majorHAnsi" w:cstheme="majorHAnsi"/>
        </w:rPr>
        <w:t xml:space="preserve">6 ust. </w:t>
      </w:r>
      <w:r w:rsidR="002D48F0" w:rsidRPr="00F8595B">
        <w:rPr>
          <w:rFonts w:asciiTheme="majorHAnsi" w:hAnsiTheme="majorHAnsi" w:cstheme="majorHAnsi"/>
        </w:rPr>
        <w:t>10</w:t>
      </w:r>
      <w:r w:rsidR="005F1ED5" w:rsidRPr="00F8595B">
        <w:rPr>
          <w:rFonts w:asciiTheme="majorHAnsi" w:hAnsiTheme="majorHAnsi" w:cstheme="majorHAnsi"/>
        </w:rPr>
        <w:t xml:space="preserve"> pkt. 7.</w:t>
      </w:r>
    </w:p>
    <w:p w14:paraId="4F011D40" w14:textId="77777777" w:rsidR="00662DEF" w:rsidRPr="00F8595B" w:rsidRDefault="00662DEF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8CBECF9" w14:textId="77777777" w:rsidR="00795A4A" w:rsidRPr="00F8595B" w:rsidRDefault="00662DEF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F76120" w:rsidRPr="00F8595B">
        <w:rPr>
          <w:rFonts w:asciiTheme="majorHAnsi" w:hAnsiTheme="majorHAnsi" w:cstheme="majorHAnsi"/>
          <w:b/>
        </w:rPr>
        <w:t>2</w:t>
      </w:r>
      <w:r w:rsidR="00F97ABC" w:rsidRPr="00F8595B">
        <w:rPr>
          <w:rFonts w:asciiTheme="majorHAnsi" w:hAnsiTheme="majorHAnsi" w:cstheme="majorHAnsi"/>
          <w:b/>
        </w:rPr>
        <w:t>1</w:t>
      </w:r>
    </w:p>
    <w:p w14:paraId="424F0CA9" w14:textId="77777777" w:rsidR="00795A4A" w:rsidRPr="00F8595B" w:rsidRDefault="00795A4A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DA58124" w14:textId="77777777" w:rsidR="00B92B85" w:rsidRPr="00F8595B" w:rsidRDefault="004032D3" w:rsidP="00B0607D">
      <w:pPr>
        <w:pStyle w:val="Akapitzlist"/>
        <w:numPr>
          <w:ilvl w:val="0"/>
          <w:numId w:val="52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</w:t>
      </w:r>
      <w:r w:rsidR="00625F61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>rzędzie funkcjonuje zatwierdzona p</w:t>
      </w:r>
      <w:r w:rsidR="00625F61" w:rsidRPr="00F8595B">
        <w:rPr>
          <w:rFonts w:asciiTheme="majorHAnsi" w:hAnsiTheme="majorHAnsi" w:cstheme="majorHAnsi"/>
        </w:rPr>
        <w:t xml:space="preserve">rzez Burmistrza Polityka Bezpieczeństwa </w:t>
      </w:r>
      <w:r w:rsidR="00E21D8F" w:rsidRPr="00F8595B">
        <w:rPr>
          <w:rFonts w:asciiTheme="majorHAnsi" w:hAnsiTheme="majorHAnsi" w:cstheme="majorHAnsi"/>
        </w:rPr>
        <w:t xml:space="preserve">Ochrony </w:t>
      </w:r>
      <w:r w:rsidR="00625F61" w:rsidRPr="00F8595B">
        <w:rPr>
          <w:rFonts w:asciiTheme="majorHAnsi" w:hAnsiTheme="majorHAnsi" w:cstheme="majorHAnsi"/>
        </w:rPr>
        <w:t>Danych Osobowych, w tym</w:t>
      </w:r>
      <w:r w:rsidR="00887489" w:rsidRPr="00F8595B">
        <w:rPr>
          <w:rFonts w:asciiTheme="majorHAnsi" w:hAnsiTheme="majorHAnsi" w:cstheme="majorHAnsi"/>
        </w:rPr>
        <w:t xml:space="preserve"> </w:t>
      </w:r>
      <w:r w:rsidR="00E21D8F" w:rsidRPr="00F8595B">
        <w:rPr>
          <w:rFonts w:asciiTheme="majorHAnsi" w:hAnsiTheme="majorHAnsi" w:cstheme="majorHAnsi"/>
        </w:rPr>
        <w:t xml:space="preserve">Instrukcja Zarządzania Systemami Informatycznymi Służącymi </w:t>
      </w:r>
      <w:r w:rsidR="00AD0E27" w:rsidRPr="00F8595B">
        <w:rPr>
          <w:rFonts w:asciiTheme="majorHAnsi" w:hAnsiTheme="majorHAnsi" w:cstheme="majorHAnsi"/>
        </w:rPr>
        <w:t>d</w:t>
      </w:r>
      <w:r w:rsidR="00E21D8F" w:rsidRPr="00F8595B">
        <w:rPr>
          <w:rFonts w:asciiTheme="majorHAnsi" w:hAnsiTheme="majorHAnsi" w:cstheme="majorHAnsi"/>
        </w:rPr>
        <w:t>o Przetwarzania Danych Osobowych</w:t>
      </w:r>
      <w:r w:rsidRPr="00F8595B">
        <w:rPr>
          <w:rFonts w:asciiTheme="majorHAnsi" w:hAnsiTheme="majorHAnsi" w:cstheme="majorHAnsi"/>
        </w:rPr>
        <w:t xml:space="preserve">, której celem jest zapewnienie odpowiedniego poziomu </w:t>
      </w:r>
      <w:r w:rsidR="00795A4A" w:rsidRPr="00F8595B">
        <w:rPr>
          <w:rFonts w:asciiTheme="majorHAnsi" w:hAnsiTheme="majorHAnsi" w:cstheme="majorHAnsi"/>
        </w:rPr>
        <w:t>bezpiec</w:t>
      </w:r>
      <w:r w:rsidRPr="00F8595B">
        <w:rPr>
          <w:rFonts w:asciiTheme="majorHAnsi" w:hAnsiTheme="majorHAnsi" w:cstheme="majorHAnsi"/>
        </w:rPr>
        <w:t xml:space="preserve">zeństwa </w:t>
      </w:r>
      <w:r w:rsidR="00883BFC" w:rsidRPr="00F8595B">
        <w:rPr>
          <w:rFonts w:asciiTheme="majorHAnsi" w:hAnsiTheme="majorHAnsi" w:cstheme="majorHAnsi"/>
        </w:rPr>
        <w:t xml:space="preserve">przetwarzanych </w:t>
      </w:r>
      <w:r w:rsidR="00925EF1" w:rsidRPr="00F8595B">
        <w:rPr>
          <w:rFonts w:asciiTheme="majorHAnsi" w:hAnsiTheme="majorHAnsi" w:cstheme="majorHAnsi"/>
        </w:rPr>
        <w:t xml:space="preserve">w Urzędzie </w:t>
      </w:r>
      <w:r w:rsidR="00883BFC" w:rsidRPr="00F8595B">
        <w:rPr>
          <w:rFonts w:asciiTheme="majorHAnsi" w:hAnsiTheme="majorHAnsi" w:cstheme="majorHAnsi"/>
        </w:rPr>
        <w:t xml:space="preserve">danych osobowych zgodnie </w:t>
      </w:r>
      <w:r w:rsidR="00795A4A" w:rsidRPr="00F8595B">
        <w:rPr>
          <w:rFonts w:asciiTheme="majorHAnsi" w:hAnsiTheme="majorHAnsi" w:cstheme="majorHAnsi"/>
        </w:rPr>
        <w:t xml:space="preserve">z </w:t>
      </w:r>
      <w:r w:rsidRPr="00F8595B">
        <w:rPr>
          <w:rFonts w:asciiTheme="majorHAnsi" w:hAnsiTheme="majorHAnsi" w:cstheme="majorHAnsi"/>
        </w:rPr>
        <w:t>obowiązującymi aktami</w:t>
      </w:r>
      <w:r w:rsidR="00795A4A" w:rsidRPr="00F8595B">
        <w:rPr>
          <w:rFonts w:asciiTheme="majorHAnsi" w:hAnsiTheme="majorHAnsi" w:cstheme="majorHAnsi"/>
        </w:rPr>
        <w:t xml:space="preserve"> prawnymi.</w:t>
      </w:r>
    </w:p>
    <w:p w14:paraId="01582271" w14:textId="77777777" w:rsidR="0033201F" w:rsidRPr="00F8595B" w:rsidRDefault="0033201F" w:rsidP="00B0607D">
      <w:pPr>
        <w:pStyle w:val="Akapitzlist"/>
        <w:numPr>
          <w:ilvl w:val="0"/>
          <w:numId w:val="52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Urzędzie utworzono stanowisko Inspektora Ochrony Danych oraz </w:t>
      </w:r>
      <w:r w:rsidR="00AF6BAA" w:rsidRPr="00F8595B">
        <w:rPr>
          <w:rFonts w:asciiTheme="majorHAnsi" w:hAnsiTheme="majorHAnsi" w:cstheme="majorHAnsi"/>
        </w:rPr>
        <w:t>Administratora Sieci Informatycznych.</w:t>
      </w:r>
    </w:p>
    <w:p w14:paraId="2D2DECF1" w14:textId="77777777" w:rsidR="00B92B85" w:rsidRPr="00F8595B" w:rsidRDefault="00B92B85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5E7B39D" w14:textId="77777777" w:rsidR="00EA30EC" w:rsidRPr="00F8595B" w:rsidRDefault="00EA30EC" w:rsidP="004811C3">
      <w:pPr>
        <w:pStyle w:val="Akapitzlist"/>
        <w:spacing w:after="0" w:line="276" w:lineRule="auto"/>
        <w:ind w:left="0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 2</w:t>
      </w:r>
      <w:r w:rsidR="00F97ABC" w:rsidRPr="00F8595B">
        <w:rPr>
          <w:rFonts w:asciiTheme="majorHAnsi" w:hAnsiTheme="majorHAnsi" w:cstheme="majorHAnsi"/>
          <w:b/>
        </w:rPr>
        <w:t>2</w:t>
      </w:r>
    </w:p>
    <w:p w14:paraId="34E2801D" w14:textId="77777777" w:rsidR="00EA30EC" w:rsidRPr="00F8595B" w:rsidRDefault="00EA30EC" w:rsidP="004811C3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</w:rPr>
      </w:pPr>
    </w:p>
    <w:p w14:paraId="7059B43F" w14:textId="77777777" w:rsidR="00EA30EC" w:rsidRPr="00F8595B" w:rsidRDefault="00EA30EC" w:rsidP="004811C3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Kierownik jednostki organizacyjnej Urzędu oraz podlegli pracownicy tej jednostki w procesie rocznej samooceny, o której mowa w §</w:t>
      </w:r>
      <w:r w:rsidR="002856F1" w:rsidRPr="00F8595B">
        <w:rPr>
          <w:rFonts w:asciiTheme="majorHAnsi" w:hAnsiTheme="majorHAnsi" w:cstheme="majorHAnsi"/>
        </w:rPr>
        <w:t>28</w:t>
      </w:r>
      <w:r w:rsidRPr="00F8595B">
        <w:rPr>
          <w:rFonts w:asciiTheme="majorHAnsi" w:hAnsiTheme="majorHAnsi" w:cstheme="majorHAnsi"/>
        </w:rPr>
        <w:t xml:space="preserve">, oceniają w obszarze </w:t>
      </w:r>
      <w:r w:rsidR="0063204C" w:rsidRPr="00F8595B">
        <w:rPr>
          <w:rFonts w:asciiTheme="majorHAnsi" w:hAnsiTheme="majorHAnsi" w:cstheme="majorHAnsi"/>
          <w:b/>
        </w:rPr>
        <w:t>Mechanizmy kontroli</w:t>
      </w:r>
      <w:r w:rsidRPr="00F8595B">
        <w:rPr>
          <w:rFonts w:asciiTheme="majorHAnsi" w:hAnsiTheme="majorHAnsi" w:cstheme="majorHAnsi"/>
        </w:rPr>
        <w:t xml:space="preserve"> stopień znajomości i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stosowania zasad w tej jednostce </w:t>
      </w:r>
      <w:r w:rsidR="000F6460" w:rsidRPr="00F8595B">
        <w:rPr>
          <w:rFonts w:asciiTheme="majorHAnsi" w:hAnsiTheme="majorHAnsi" w:cstheme="majorHAnsi"/>
        </w:rPr>
        <w:t>na podstawie</w:t>
      </w:r>
      <w:r w:rsidR="0063204C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 xml:space="preserve">§ </w:t>
      </w:r>
      <w:r w:rsidR="0063204C" w:rsidRPr="00F8595B">
        <w:rPr>
          <w:rFonts w:asciiTheme="majorHAnsi" w:hAnsiTheme="majorHAnsi" w:cstheme="majorHAnsi"/>
        </w:rPr>
        <w:t>16-2</w:t>
      </w:r>
      <w:r w:rsidR="000F6460" w:rsidRPr="00F8595B">
        <w:rPr>
          <w:rFonts w:asciiTheme="majorHAnsi" w:hAnsiTheme="majorHAnsi" w:cstheme="majorHAnsi"/>
        </w:rPr>
        <w:t>2</w:t>
      </w:r>
      <w:r w:rsidRPr="00F8595B">
        <w:rPr>
          <w:rFonts w:asciiTheme="majorHAnsi" w:hAnsiTheme="majorHAnsi" w:cstheme="majorHAnsi"/>
        </w:rPr>
        <w:t>. W przypadku stwierdzenia słabości są zobowiązani zgłosić konkretne:</w:t>
      </w:r>
    </w:p>
    <w:p w14:paraId="3C64BB50" w14:textId="77777777" w:rsidR="00EA30EC" w:rsidRPr="00F8595B" w:rsidRDefault="00EA30EC" w:rsidP="00B0607D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uchybienia, słabości;</w:t>
      </w:r>
    </w:p>
    <w:p w14:paraId="7F72D196" w14:textId="77777777" w:rsidR="00EA30EC" w:rsidRPr="00F8595B" w:rsidRDefault="00EA30EC" w:rsidP="00B0607D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potrzeby wdrożenia określonych spisanych instrukcji czy zasad;</w:t>
      </w:r>
    </w:p>
    <w:p w14:paraId="72DF6C6A" w14:textId="77777777" w:rsidR="00EA30EC" w:rsidRPr="00F8595B" w:rsidRDefault="00EA30EC" w:rsidP="00B0607D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potrzeby szkoleniowe;</w:t>
      </w:r>
    </w:p>
    <w:p w14:paraId="004F0158" w14:textId="77777777" w:rsidR="0063204C" w:rsidRPr="00F8595B" w:rsidRDefault="0063204C" w:rsidP="00B0607D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potrzeby co do zasobów;</w:t>
      </w:r>
    </w:p>
    <w:p w14:paraId="71F3308F" w14:textId="77777777" w:rsidR="00EA30EC" w:rsidRPr="00F8595B" w:rsidRDefault="00EA30EC" w:rsidP="00B0607D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inne.</w:t>
      </w:r>
    </w:p>
    <w:p w14:paraId="199AC282" w14:textId="77777777" w:rsidR="00625F61" w:rsidRPr="00F8595B" w:rsidRDefault="00625F61" w:rsidP="002A3D0C">
      <w:pPr>
        <w:spacing w:after="0" w:line="276" w:lineRule="auto"/>
        <w:rPr>
          <w:rFonts w:asciiTheme="majorHAnsi" w:hAnsiTheme="majorHAnsi" w:cstheme="majorHAnsi"/>
          <w:b/>
        </w:rPr>
      </w:pPr>
    </w:p>
    <w:p w14:paraId="6124ADF2" w14:textId="77777777" w:rsidR="00795A4A" w:rsidRPr="00F8595B" w:rsidRDefault="00323AE8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Informacja i komunikacja</w:t>
      </w:r>
    </w:p>
    <w:p w14:paraId="57320A02" w14:textId="77777777" w:rsidR="002F3B4D" w:rsidRPr="00F8595B" w:rsidRDefault="002F3B4D" w:rsidP="004811C3">
      <w:pPr>
        <w:spacing w:after="0" w:line="276" w:lineRule="auto"/>
        <w:rPr>
          <w:rFonts w:asciiTheme="majorHAnsi" w:hAnsiTheme="majorHAnsi" w:cstheme="majorHAnsi"/>
        </w:rPr>
      </w:pPr>
    </w:p>
    <w:p w14:paraId="35B6DA8D" w14:textId="77777777" w:rsidR="00795A4A" w:rsidRPr="00F8595B" w:rsidRDefault="00662DEF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F76120" w:rsidRPr="00F8595B">
        <w:rPr>
          <w:rFonts w:asciiTheme="majorHAnsi" w:hAnsiTheme="majorHAnsi" w:cstheme="majorHAnsi"/>
          <w:b/>
        </w:rPr>
        <w:t>2</w:t>
      </w:r>
      <w:r w:rsidR="004D2521" w:rsidRPr="00F8595B">
        <w:rPr>
          <w:rFonts w:asciiTheme="majorHAnsi" w:hAnsiTheme="majorHAnsi" w:cstheme="majorHAnsi"/>
          <w:b/>
        </w:rPr>
        <w:t>3</w:t>
      </w:r>
    </w:p>
    <w:p w14:paraId="42EB154F" w14:textId="77777777" w:rsidR="00795A4A" w:rsidRPr="00F8595B" w:rsidRDefault="00795A4A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F9D597B" w14:textId="77777777" w:rsidR="00795A4A" w:rsidRPr="00F8595B" w:rsidRDefault="004032D3" w:rsidP="00B0607D">
      <w:pPr>
        <w:pStyle w:val="Akapitzlist"/>
        <w:numPr>
          <w:ilvl w:val="1"/>
          <w:numId w:val="3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Bieżąca informacja </w:t>
      </w:r>
      <w:r w:rsidR="00D95446" w:rsidRPr="00F8595B">
        <w:rPr>
          <w:rFonts w:asciiTheme="majorHAnsi" w:hAnsiTheme="majorHAnsi" w:cstheme="majorHAnsi"/>
        </w:rPr>
        <w:t xml:space="preserve">oraz jej wymiana </w:t>
      </w:r>
      <w:r w:rsidRPr="00F8595B">
        <w:rPr>
          <w:rFonts w:asciiTheme="majorHAnsi" w:hAnsiTheme="majorHAnsi" w:cstheme="majorHAnsi"/>
        </w:rPr>
        <w:t>jest zapewniona dzięki</w:t>
      </w:r>
      <w:r w:rsidR="00795A4A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 xml:space="preserve">dostępowi </w:t>
      </w:r>
      <w:r w:rsidR="00795A4A" w:rsidRPr="00F8595B">
        <w:rPr>
          <w:rFonts w:asciiTheme="majorHAnsi" w:hAnsiTheme="majorHAnsi" w:cstheme="majorHAnsi"/>
        </w:rPr>
        <w:t>do:</w:t>
      </w:r>
      <w:r w:rsidR="00795A4A" w:rsidRPr="00F8595B">
        <w:rPr>
          <w:rFonts w:asciiTheme="majorHAnsi" w:hAnsiTheme="majorHAnsi" w:cstheme="majorHAnsi"/>
        </w:rPr>
        <w:tab/>
      </w:r>
    </w:p>
    <w:p w14:paraId="627E9F18" w14:textId="77777777" w:rsidR="00795A4A" w:rsidRPr="00F8595B" w:rsidRDefault="00D95446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ogólnodostępnego dysku sieciowego (I:);</w:t>
      </w:r>
    </w:p>
    <w:p w14:paraId="2EAA4CA3" w14:textId="77777777" w:rsidR="00B07103" w:rsidRPr="00F8595B" w:rsidRDefault="003C5FC2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systemu elektronicznego obiegu dokumentów </w:t>
      </w:r>
      <w:r w:rsidR="00D95446" w:rsidRPr="00F8595B">
        <w:rPr>
          <w:rFonts w:asciiTheme="majorHAnsi" w:hAnsiTheme="majorHAnsi" w:cstheme="majorHAnsi"/>
        </w:rPr>
        <w:t>EDICTA;</w:t>
      </w:r>
    </w:p>
    <w:p w14:paraId="564AD8CA" w14:textId="77777777" w:rsidR="004D713E" w:rsidRPr="00F8595B" w:rsidRDefault="004D713E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systemu informacji prawnej </w:t>
      </w:r>
      <w:proofErr w:type="spellStart"/>
      <w:r w:rsidRPr="00F8595B">
        <w:rPr>
          <w:rFonts w:asciiTheme="majorHAnsi" w:hAnsiTheme="majorHAnsi" w:cstheme="majorHAnsi"/>
        </w:rPr>
        <w:t>Legalis</w:t>
      </w:r>
      <w:proofErr w:type="spellEnd"/>
      <w:r w:rsidRPr="00F8595B">
        <w:rPr>
          <w:rFonts w:asciiTheme="majorHAnsi" w:hAnsiTheme="majorHAnsi" w:cstheme="majorHAnsi"/>
        </w:rPr>
        <w:t>,</w:t>
      </w:r>
    </w:p>
    <w:p w14:paraId="106B937B" w14:textId="77777777" w:rsidR="00D95446" w:rsidRPr="00F8595B" w:rsidRDefault="004D713E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aplikacji </w:t>
      </w:r>
      <w:r w:rsidR="00A25378" w:rsidRPr="00F8595B">
        <w:rPr>
          <w:rFonts w:asciiTheme="majorHAnsi" w:hAnsiTheme="majorHAnsi" w:cstheme="majorHAnsi"/>
        </w:rPr>
        <w:t xml:space="preserve">MS </w:t>
      </w:r>
      <w:proofErr w:type="spellStart"/>
      <w:r w:rsidRPr="00F8595B">
        <w:rPr>
          <w:rFonts w:asciiTheme="majorHAnsi" w:hAnsiTheme="majorHAnsi" w:cstheme="majorHAnsi"/>
        </w:rPr>
        <w:t>Teams</w:t>
      </w:r>
      <w:proofErr w:type="spellEnd"/>
      <w:r w:rsidRPr="00F8595B">
        <w:rPr>
          <w:rFonts w:asciiTheme="majorHAnsi" w:hAnsiTheme="majorHAnsi" w:cstheme="majorHAnsi"/>
        </w:rPr>
        <w:t>;</w:t>
      </w:r>
    </w:p>
    <w:p w14:paraId="0A057DD9" w14:textId="77777777" w:rsidR="00EE44AC" w:rsidRPr="00F8595B" w:rsidRDefault="00EE44AC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systemu zgłaszania naruszeń i ochrony tzw. sygnalistów; </w:t>
      </w:r>
    </w:p>
    <w:p w14:paraId="0FB9AF19" w14:textId="77777777" w:rsidR="00EE44AC" w:rsidRPr="00F8595B" w:rsidRDefault="00EE44AC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prasy branżowej, fachowej literatury</w:t>
      </w:r>
      <w:r w:rsidR="00AD0E27" w:rsidRPr="00F8595B">
        <w:rPr>
          <w:rFonts w:asciiTheme="majorHAnsi" w:hAnsiTheme="majorHAnsi" w:cstheme="majorHAnsi"/>
        </w:rPr>
        <w:t xml:space="preserve"> (biblioteczki wydziałowe)</w:t>
      </w:r>
      <w:r w:rsidRPr="00F8595B">
        <w:rPr>
          <w:rFonts w:asciiTheme="majorHAnsi" w:hAnsiTheme="majorHAnsi" w:cstheme="majorHAnsi"/>
        </w:rPr>
        <w:t>,</w:t>
      </w:r>
    </w:p>
    <w:p w14:paraId="617F0D93" w14:textId="77777777" w:rsidR="005726C5" w:rsidRPr="00F8595B" w:rsidRDefault="00EE44AC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szkoleń,</w:t>
      </w:r>
    </w:p>
    <w:p w14:paraId="6238A2C8" w14:textId="77777777" w:rsidR="00F03953" w:rsidRPr="00F8595B" w:rsidRDefault="00EE44AC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 xml:space="preserve">strony </w:t>
      </w:r>
      <w:r w:rsidR="00080156" w:rsidRPr="00F8595B">
        <w:rPr>
          <w:rFonts w:asciiTheme="majorHAnsi" w:hAnsiTheme="majorHAnsi" w:cstheme="majorHAnsi"/>
          <w:iCs/>
        </w:rPr>
        <w:t>Biuletyn Informacji Publicznej</w:t>
      </w:r>
      <w:r w:rsidR="00080156" w:rsidRPr="00F8595B">
        <w:rPr>
          <w:rFonts w:asciiTheme="majorHAnsi" w:hAnsiTheme="majorHAnsi" w:cstheme="majorHAnsi"/>
        </w:rPr>
        <w:t xml:space="preserve"> (</w:t>
      </w:r>
      <w:r w:rsidR="00080156" w:rsidRPr="00F8595B">
        <w:rPr>
          <w:rFonts w:asciiTheme="majorHAnsi" w:hAnsiTheme="majorHAnsi" w:cstheme="majorHAnsi"/>
          <w:iCs/>
        </w:rPr>
        <w:t>BIP</w:t>
      </w:r>
      <w:r w:rsidR="00080156" w:rsidRPr="00F8595B">
        <w:rPr>
          <w:rFonts w:asciiTheme="majorHAnsi" w:hAnsiTheme="majorHAnsi" w:cstheme="majorHAnsi"/>
        </w:rPr>
        <w:t>)</w:t>
      </w:r>
      <w:r w:rsidR="00F03953" w:rsidRPr="00F8595B">
        <w:rPr>
          <w:rFonts w:asciiTheme="majorHAnsi" w:hAnsiTheme="majorHAnsi" w:cstheme="majorHAnsi"/>
        </w:rPr>
        <w:t xml:space="preserve"> oraz </w:t>
      </w:r>
      <w:r w:rsidR="00080156" w:rsidRPr="00F8595B">
        <w:rPr>
          <w:rFonts w:asciiTheme="majorHAnsi" w:hAnsiTheme="majorHAnsi" w:cstheme="majorHAnsi"/>
        </w:rPr>
        <w:t>stron</w:t>
      </w:r>
      <w:r w:rsidR="00AD0E27" w:rsidRPr="00F8595B">
        <w:rPr>
          <w:rFonts w:asciiTheme="majorHAnsi" w:hAnsiTheme="majorHAnsi" w:cstheme="majorHAnsi"/>
        </w:rPr>
        <w:t>y</w:t>
      </w:r>
      <w:r w:rsidR="00080156" w:rsidRPr="00F8595B">
        <w:rPr>
          <w:rFonts w:asciiTheme="majorHAnsi" w:hAnsiTheme="majorHAnsi" w:cstheme="majorHAnsi"/>
        </w:rPr>
        <w:t xml:space="preserve"> </w:t>
      </w:r>
      <w:r w:rsidR="00F03953" w:rsidRPr="00F8595B">
        <w:rPr>
          <w:rFonts w:asciiTheme="majorHAnsi" w:hAnsiTheme="majorHAnsi" w:cstheme="majorHAnsi"/>
        </w:rPr>
        <w:t>https://piaseczno.eu/;</w:t>
      </w:r>
    </w:p>
    <w:p w14:paraId="31C9BF74" w14:textId="77777777" w:rsidR="00F03953" w:rsidRPr="00F8595B" w:rsidRDefault="005726C5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Elektroniczną Platformę</w:t>
      </w:r>
      <w:r w:rsidR="00614C26" w:rsidRPr="00F8595B">
        <w:rPr>
          <w:rFonts w:asciiTheme="majorHAnsi" w:hAnsiTheme="majorHAnsi" w:cstheme="majorHAnsi"/>
        </w:rPr>
        <w:t xml:space="preserve"> Usług Administracji Publicznej;</w:t>
      </w:r>
    </w:p>
    <w:p w14:paraId="23C29517" w14:textId="77777777" w:rsidR="00614C26" w:rsidRPr="00F8595B" w:rsidRDefault="00614C26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tablice informacyjne oraz telefony Urzędu;</w:t>
      </w:r>
    </w:p>
    <w:p w14:paraId="7ADE65EC" w14:textId="77777777" w:rsidR="00F03953" w:rsidRPr="00F8595B" w:rsidRDefault="005726C5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internetowego</w:t>
      </w:r>
      <w:r w:rsidR="00EE44AC" w:rsidRPr="00F8595B">
        <w:rPr>
          <w:rFonts w:asciiTheme="majorHAnsi" w:hAnsiTheme="majorHAnsi" w:cstheme="majorHAnsi"/>
        </w:rPr>
        <w:t xml:space="preserve"> systemu rezerwacji wizyty; </w:t>
      </w:r>
    </w:p>
    <w:p w14:paraId="40F91561" w14:textId="77777777" w:rsidR="00F03953" w:rsidRPr="00F8595B" w:rsidRDefault="00F03953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  <w:bCs/>
        </w:rPr>
        <w:t>gminne</w:t>
      </w:r>
      <w:r w:rsidR="004D713E" w:rsidRPr="00F8595B">
        <w:rPr>
          <w:rFonts w:asciiTheme="majorHAnsi" w:hAnsiTheme="majorHAnsi" w:cstheme="majorHAnsi"/>
          <w:bCs/>
        </w:rPr>
        <w:t xml:space="preserve">go </w:t>
      </w:r>
      <w:r w:rsidRPr="00F8595B">
        <w:rPr>
          <w:rFonts w:asciiTheme="majorHAnsi" w:hAnsiTheme="majorHAnsi" w:cstheme="majorHAnsi"/>
          <w:bCs/>
        </w:rPr>
        <w:t>centrum dyspozytorskie</w:t>
      </w:r>
      <w:r w:rsidR="005726C5" w:rsidRPr="00F8595B">
        <w:rPr>
          <w:rFonts w:asciiTheme="majorHAnsi" w:hAnsiTheme="majorHAnsi" w:cstheme="majorHAnsi"/>
          <w:bCs/>
        </w:rPr>
        <w:t>go</w:t>
      </w:r>
      <w:r w:rsidRPr="00F8595B">
        <w:rPr>
          <w:rFonts w:asciiTheme="majorHAnsi" w:hAnsiTheme="majorHAnsi" w:cstheme="majorHAnsi"/>
          <w:bCs/>
        </w:rPr>
        <w:t xml:space="preserve"> poprzez internetową aplikację Mobile Alert</w:t>
      </w:r>
      <w:r w:rsidRPr="00F8595B">
        <w:rPr>
          <w:rFonts w:asciiTheme="majorHAnsi" w:hAnsiTheme="majorHAnsi" w:cstheme="majorHAnsi"/>
        </w:rPr>
        <w:t xml:space="preserve"> oraz całodobową infolinię; </w:t>
      </w:r>
    </w:p>
    <w:p w14:paraId="2EB613D0" w14:textId="77777777" w:rsidR="0053253F" w:rsidRPr="00F8595B" w:rsidRDefault="00EE44AC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transmisji internetowych</w:t>
      </w:r>
      <w:r w:rsidR="00295DB1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>sesji Rady Miejskiej,</w:t>
      </w:r>
    </w:p>
    <w:p w14:paraId="1A22E9C8" w14:textId="77777777" w:rsidR="00F03953" w:rsidRPr="00F8595B" w:rsidRDefault="0053253F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Gazety Piaseczyńskiej;</w:t>
      </w:r>
      <w:r w:rsidR="00EE44AC" w:rsidRPr="00F8595B">
        <w:rPr>
          <w:rFonts w:asciiTheme="majorHAnsi" w:hAnsiTheme="majorHAnsi" w:cstheme="majorHAnsi"/>
        </w:rPr>
        <w:t xml:space="preserve"> </w:t>
      </w:r>
    </w:p>
    <w:p w14:paraId="486F619E" w14:textId="77777777" w:rsidR="00080156" w:rsidRPr="00F8595B" w:rsidRDefault="00BE152A" w:rsidP="00377B23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</w:t>
      </w:r>
      <w:r w:rsidR="00AA6D28" w:rsidRPr="00F8595B">
        <w:rPr>
          <w:rFonts w:asciiTheme="majorHAnsi" w:hAnsiTheme="majorHAnsi" w:cstheme="majorHAnsi"/>
        </w:rPr>
        <w:t>ont Gminy i Burmistrza</w:t>
      </w:r>
      <w:r w:rsidR="003446DE" w:rsidRPr="00F8595B">
        <w:rPr>
          <w:rFonts w:asciiTheme="majorHAnsi" w:hAnsiTheme="majorHAnsi" w:cstheme="majorHAnsi"/>
        </w:rPr>
        <w:t xml:space="preserve"> prowadzonych w </w:t>
      </w:r>
      <w:r w:rsidR="00F97ABC" w:rsidRPr="00F8595B">
        <w:rPr>
          <w:rFonts w:asciiTheme="majorHAnsi" w:hAnsiTheme="majorHAnsi" w:cstheme="majorHAnsi"/>
        </w:rPr>
        <w:t xml:space="preserve">tzw. </w:t>
      </w:r>
      <w:proofErr w:type="spellStart"/>
      <w:r w:rsidR="00F97ABC" w:rsidRPr="00F8595B">
        <w:rPr>
          <w:rFonts w:asciiTheme="majorHAnsi" w:hAnsiTheme="majorHAnsi" w:cstheme="majorHAnsi"/>
        </w:rPr>
        <w:t>social</w:t>
      </w:r>
      <w:proofErr w:type="spellEnd"/>
      <w:r w:rsidR="00F97ABC" w:rsidRPr="00F8595B">
        <w:rPr>
          <w:rFonts w:asciiTheme="majorHAnsi" w:hAnsiTheme="majorHAnsi" w:cstheme="majorHAnsi"/>
        </w:rPr>
        <w:t xml:space="preserve"> medi</w:t>
      </w:r>
      <w:r w:rsidR="003446DE" w:rsidRPr="00F8595B">
        <w:rPr>
          <w:rFonts w:asciiTheme="majorHAnsi" w:hAnsiTheme="majorHAnsi" w:cstheme="majorHAnsi"/>
        </w:rPr>
        <w:t>ach.</w:t>
      </w:r>
    </w:p>
    <w:p w14:paraId="7400BA92" w14:textId="77777777" w:rsidR="00354F0A" w:rsidRPr="00F8595B" w:rsidRDefault="004032D3" w:rsidP="00B0607D">
      <w:pPr>
        <w:pStyle w:val="Akapitzlist"/>
        <w:numPr>
          <w:ilvl w:val="1"/>
          <w:numId w:val="3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  <w:b/>
        </w:rPr>
        <w:t>Komunikacja wewnętrzna</w:t>
      </w:r>
      <w:r w:rsidRPr="00F8595B">
        <w:rPr>
          <w:rFonts w:asciiTheme="majorHAnsi" w:hAnsiTheme="majorHAnsi" w:cstheme="majorHAnsi"/>
        </w:rPr>
        <w:t xml:space="preserve"> </w:t>
      </w:r>
      <w:r w:rsidR="00781C11" w:rsidRPr="00F8595B">
        <w:rPr>
          <w:rFonts w:asciiTheme="majorHAnsi" w:hAnsiTheme="majorHAnsi" w:cstheme="majorHAnsi"/>
        </w:rPr>
        <w:t xml:space="preserve">w Urzędzie </w:t>
      </w:r>
      <w:r w:rsidRPr="00F8595B">
        <w:rPr>
          <w:rFonts w:asciiTheme="majorHAnsi" w:hAnsiTheme="majorHAnsi" w:cstheme="majorHAnsi"/>
        </w:rPr>
        <w:t>polega na wymianie informacji między kierownictwem a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pracownikami</w:t>
      </w:r>
      <w:r w:rsidR="009D1A3D" w:rsidRPr="00F8595B">
        <w:rPr>
          <w:rFonts w:asciiTheme="majorHAnsi" w:hAnsiTheme="majorHAnsi" w:cstheme="majorHAnsi"/>
        </w:rPr>
        <w:t xml:space="preserve"> oraz</w:t>
      </w:r>
      <w:r w:rsidRPr="00F8595B">
        <w:rPr>
          <w:rFonts w:asciiTheme="majorHAnsi" w:hAnsiTheme="majorHAnsi" w:cstheme="majorHAnsi"/>
        </w:rPr>
        <w:t xml:space="preserve"> </w:t>
      </w:r>
      <w:r w:rsidR="00795A4A" w:rsidRPr="00F8595B">
        <w:rPr>
          <w:rFonts w:asciiTheme="majorHAnsi" w:hAnsiTheme="majorHAnsi" w:cstheme="majorHAnsi"/>
        </w:rPr>
        <w:t>pracownik</w:t>
      </w:r>
      <w:r w:rsidRPr="00F8595B">
        <w:rPr>
          <w:rFonts w:asciiTheme="majorHAnsi" w:hAnsiTheme="majorHAnsi" w:cstheme="majorHAnsi"/>
        </w:rPr>
        <w:t>ami a kierownictwem</w:t>
      </w:r>
      <w:r w:rsidR="00782244" w:rsidRPr="00F8595B">
        <w:rPr>
          <w:rFonts w:asciiTheme="majorHAnsi" w:hAnsiTheme="majorHAnsi" w:cstheme="majorHAnsi"/>
        </w:rPr>
        <w:t xml:space="preserve">. Komunikacja wewnętrzna </w:t>
      </w:r>
      <w:r w:rsidR="008D3C4C" w:rsidRPr="00F8595B">
        <w:rPr>
          <w:rFonts w:asciiTheme="majorHAnsi" w:hAnsiTheme="majorHAnsi" w:cstheme="majorHAnsi"/>
        </w:rPr>
        <w:t>odbywa</w:t>
      </w:r>
      <w:r w:rsidR="00795A4A" w:rsidRPr="00F8595B">
        <w:rPr>
          <w:rFonts w:asciiTheme="majorHAnsi" w:hAnsiTheme="majorHAnsi" w:cstheme="majorHAnsi"/>
        </w:rPr>
        <w:t xml:space="preserve"> </w:t>
      </w:r>
      <w:r w:rsidR="00782244" w:rsidRPr="00F8595B">
        <w:rPr>
          <w:rFonts w:asciiTheme="majorHAnsi" w:hAnsiTheme="majorHAnsi" w:cstheme="majorHAnsi"/>
        </w:rPr>
        <w:t>się</w:t>
      </w:r>
      <w:r w:rsidR="00795A4A" w:rsidRPr="00F8595B">
        <w:rPr>
          <w:rFonts w:asciiTheme="majorHAnsi" w:hAnsiTheme="majorHAnsi" w:cstheme="majorHAnsi"/>
        </w:rPr>
        <w:t xml:space="preserve"> </w:t>
      </w:r>
      <w:r w:rsidR="005726C5" w:rsidRPr="00F8595B">
        <w:rPr>
          <w:rFonts w:asciiTheme="majorHAnsi" w:hAnsiTheme="majorHAnsi" w:cstheme="majorHAnsi"/>
        </w:rPr>
        <w:t>w</w:t>
      </w:r>
      <w:r w:rsidR="007602C9" w:rsidRPr="00F8595B">
        <w:rPr>
          <w:rFonts w:asciiTheme="majorHAnsi" w:hAnsiTheme="majorHAnsi" w:cstheme="majorHAnsi"/>
        </w:rPr>
        <w:t> </w:t>
      </w:r>
      <w:r w:rsidR="005726C5" w:rsidRPr="00F8595B">
        <w:rPr>
          <w:rFonts w:asciiTheme="majorHAnsi" w:hAnsiTheme="majorHAnsi" w:cstheme="majorHAnsi"/>
        </w:rPr>
        <w:t xml:space="preserve">formie zdalnej oraz stacjonarnej </w:t>
      </w:r>
      <w:r w:rsidR="00795A4A" w:rsidRPr="00F8595B">
        <w:rPr>
          <w:rFonts w:asciiTheme="majorHAnsi" w:hAnsiTheme="majorHAnsi" w:cstheme="majorHAnsi"/>
        </w:rPr>
        <w:t>poprzez</w:t>
      </w:r>
      <w:r w:rsidR="005726C5" w:rsidRPr="00F8595B">
        <w:rPr>
          <w:rFonts w:asciiTheme="majorHAnsi" w:hAnsiTheme="majorHAnsi" w:cstheme="majorHAnsi"/>
        </w:rPr>
        <w:t xml:space="preserve"> m.in</w:t>
      </w:r>
      <w:r w:rsidR="00795A4A" w:rsidRPr="00F8595B">
        <w:rPr>
          <w:rFonts w:asciiTheme="majorHAnsi" w:hAnsiTheme="majorHAnsi" w:cstheme="majorHAnsi"/>
        </w:rPr>
        <w:t>:</w:t>
      </w:r>
    </w:p>
    <w:p w14:paraId="5B025A84" w14:textId="77777777" w:rsidR="00354F0A" w:rsidRPr="00F8595B" w:rsidRDefault="002E5F1B" w:rsidP="00377B23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przepływ dokumentów opisany w instrukcji</w:t>
      </w:r>
      <w:r w:rsidR="00795A4A" w:rsidRPr="00F8595B">
        <w:rPr>
          <w:rFonts w:asciiTheme="majorHAnsi" w:hAnsiTheme="majorHAnsi" w:cstheme="majorHAnsi"/>
        </w:rPr>
        <w:t xml:space="preserve"> kancelaryjnej,</w:t>
      </w:r>
    </w:p>
    <w:p w14:paraId="04574DF4" w14:textId="77777777" w:rsidR="00354F0A" w:rsidRPr="00F8595B" w:rsidRDefault="005726C5" w:rsidP="00377B23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N</w:t>
      </w:r>
      <w:r w:rsidR="002E5F1B" w:rsidRPr="00F8595B">
        <w:rPr>
          <w:rFonts w:asciiTheme="majorHAnsi" w:hAnsiTheme="majorHAnsi" w:cstheme="majorHAnsi"/>
        </w:rPr>
        <w:t xml:space="preserve">arady </w:t>
      </w:r>
      <w:r w:rsidR="00795A4A" w:rsidRPr="00F8595B">
        <w:rPr>
          <w:rFonts w:asciiTheme="majorHAnsi" w:hAnsiTheme="majorHAnsi" w:cstheme="majorHAnsi"/>
        </w:rPr>
        <w:t>kierownictwa,</w:t>
      </w:r>
    </w:p>
    <w:p w14:paraId="24562E82" w14:textId="77777777" w:rsidR="00354F0A" w:rsidRPr="00F8595B" w:rsidRDefault="002E5F1B" w:rsidP="00377B23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narady </w:t>
      </w:r>
      <w:r w:rsidR="005726C5" w:rsidRPr="00F8595B">
        <w:rPr>
          <w:rFonts w:asciiTheme="majorHAnsi" w:hAnsiTheme="majorHAnsi" w:cstheme="majorHAnsi"/>
        </w:rPr>
        <w:t xml:space="preserve">kierowników funkcyjnych </w:t>
      </w:r>
      <w:r w:rsidRPr="00F8595B">
        <w:rPr>
          <w:rFonts w:asciiTheme="majorHAnsi" w:hAnsiTheme="majorHAnsi" w:cstheme="majorHAnsi"/>
        </w:rPr>
        <w:t>z kierownikami</w:t>
      </w:r>
      <w:r w:rsidR="00795A4A" w:rsidRPr="00F8595B">
        <w:rPr>
          <w:rFonts w:asciiTheme="majorHAnsi" w:hAnsiTheme="majorHAnsi" w:cstheme="majorHAnsi"/>
        </w:rPr>
        <w:t xml:space="preserve"> </w:t>
      </w:r>
      <w:r w:rsidR="005726C5" w:rsidRPr="00F8595B">
        <w:rPr>
          <w:rFonts w:asciiTheme="majorHAnsi" w:hAnsiTheme="majorHAnsi" w:cstheme="majorHAnsi"/>
        </w:rPr>
        <w:t>gminnych j</w:t>
      </w:r>
      <w:r w:rsidR="00795A4A" w:rsidRPr="00F8595B">
        <w:rPr>
          <w:rFonts w:asciiTheme="majorHAnsi" w:hAnsiTheme="majorHAnsi" w:cstheme="majorHAnsi"/>
        </w:rPr>
        <w:t>ednostek organizacyjnych,</w:t>
      </w:r>
    </w:p>
    <w:p w14:paraId="1942F2CB" w14:textId="77777777" w:rsidR="00354F0A" w:rsidRPr="00F8595B" w:rsidRDefault="005726C5" w:rsidP="00377B23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cykliczne </w:t>
      </w:r>
      <w:r w:rsidR="002E5F1B" w:rsidRPr="00F8595B">
        <w:rPr>
          <w:rFonts w:asciiTheme="majorHAnsi" w:hAnsiTheme="majorHAnsi" w:cstheme="majorHAnsi"/>
        </w:rPr>
        <w:t xml:space="preserve">spotkania </w:t>
      </w:r>
      <w:r w:rsidRPr="00F8595B">
        <w:rPr>
          <w:rFonts w:asciiTheme="majorHAnsi" w:hAnsiTheme="majorHAnsi" w:cstheme="majorHAnsi"/>
        </w:rPr>
        <w:t xml:space="preserve">kierowników funkcyjnych z pracownikami; </w:t>
      </w:r>
    </w:p>
    <w:p w14:paraId="386906C0" w14:textId="77777777" w:rsidR="00354F0A" w:rsidRPr="00F8595B" w:rsidRDefault="002E5F1B" w:rsidP="00377B23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narady kierowników jednostek organizacyjnych </w:t>
      </w:r>
      <w:r w:rsidR="005726C5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>rzędu</w:t>
      </w:r>
      <w:r w:rsidR="00795A4A" w:rsidRPr="00F8595B">
        <w:rPr>
          <w:rFonts w:asciiTheme="majorHAnsi" w:hAnsiTheme="majorHAnsi" w:cstheme="majorHAnsi"/>
        </w:rPr>
        <w:t xml:space="preserve"> z pracownikami,</w:t>
      </w:r>
    </w:p>
    <w:p w14:paraId="3034C5A6" w14:textId="77777777" w:rsidR="00354F0A" w:rsidRPr="00F8595B" w:rsidRDefault="005726C5" w:rsidP="00377B23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korespondencję mailową; </w:t>
      </w:r>
    </w:p>
    <w:p w14:paraId="738F393C" w14:textId="77777777" w:rsidR="00354F0A" w:rsidRPr="00F8595B" w:rsidRDefault="005726C5" w:rsidP="00377B23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spotkania zespołów</w:t>
      </w:r>
      <w:r w:rsidR="002E5F1B" w:rsidRPr="00F8595B">
        <w:rPr>
          <w:rFonts w:asciiTheme="majorHAnsi" w:hAnsiTheme="majorHAnsi" w:cstheme="majorHAnsi"/>
        </w:rPr>
        <w:t xml:space="preserve"> </w:t>
      </w:r>
      <w:r w:rsidR="00795A4A" w:rsidRPr="00F8595B">
        <w:rPr>
          <w:rFonts w:asciiTheme="majorHAnsi" w:hAnsiTheme="majorHAnsi" w:cstheme="majorHAnsi"/>
        </w:rPr>
        <w:t>zadaniow</w:t>
      </w:r>
      <w:r w:rsidRPr="00F8595B">
        <w:rPr>
          <w:rFonts w:asciiTheme="majorHAnsi" w:hAnsiTheme="majorHAnsi" w:cstheme="majorHAnsi"/>
        </w:rPr>
        <w:t>ych</w:t>
      </w:r>
      <w:r w:rsidR="00795A4A" w:rsidRPr="00F8595B">
        <w:rPr>
          <w:rFonts w:asciiTheme="majorHAnsi" w:hAnsiTheme="majorHAnsi" w:cstheme="majorHAnsi"/>
        </w:rPr>
        <w:t>,</w:t>
      </w:r>
    </w:p>
    <w:p w14:paraId="58939B05" w14:textId="77777777" w:rsidR="007D2CCF" w:rsidRPr="00F8595B" w:rsidRDefault="008E3230" w:rsidP="00377B23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bezpośrednie kontakty o charakterze</w:t>
      </w:r>
      <w:r w:rsidR="00795A4A" w:rsidRPr="00F8595B">
        <w:rPr>
          <w:rFonts w:asciiTheme="majorHAnsi" w:hAnsiTheme="majorHAnsi" w:cstheme="majorHAnsi"/>
        </w:rPr>
        <w:t xml:space="preserve"> roboczym</w:t>
      </w:r>
    </w:p>
    <w:p w14:paraId="31AF0222" w14:textId="77777777" w:rsidR="00534F91" w:rsidRPr="00F8595B" w:rsidRDefault="007D2CCF" w:rsidP="00377B23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zgłaszanie nadużyć</w:t>
      </w:r>
      <w:r w:rsidR="00795A4A" w:rsidRPr="00F8595B">
        <w:rPr>
          <w:rFonts w:asciiTheme="majorHAnsi" w:hAnsiTheme="majorHAnsi" w:cstheme="majorHAnsi"/>
        </w:rPr>
        <w:t xml:space="preserve">. </w:t>
      </w:r>
    </w:p>
    <w:p w14:paraId="21F19ABC" w14:textId="77777777" w:rsidR="00795A4A" w:rsidRPr="00F8595B" w:rsidRDefault="008E3230" w:rsidP="00B0607D">
      <w:pPr>
        <w:pStyle w:val="Akapitzlist"/>
        <w:numPr>
          <w:ilvl w:val="1"/>
          <w:numId w:val="3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  <w:b/>
        </w:rPr>
        <w:t>Komunikacja zewnętrzna</w:t>
      </w:r>
      <w:r w:rsidRPr="00F8595B">
        <w:rPr>
          <w:rFonts w:asciiTheme="majorHAnsi" w:hAnsiTheme="majorHAnsi" w:cstheme="majorHAnsi"/>
        </w:rPr>
        <w:t xml:space="preserve"> polega na przekazywaniu przez </w:t>
      </w:r>
      <w:r w:rsidR="005726C5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 xml:space="preserve">rząd informacji </w:t>
      </w:r>
      <w:r w:rsidR="00CA6B71" w:rsidRPr="00F8595B">
        <w:rPr>
          <w:rFonts w:asciiTheme="majorHAnsi" w:hAnsiTheme="majorHAnsi" w:cstheme="majorHAnsi"/>
        </w:rPr>
        <w:t xml:space="preserve">osobie </w:t>
      </w:r>
      <w:r w:rsidR="00D870ED" w:rsidRPr="00F8595B">
        <w:rPr>
          <w:rFonts w:asciiTheme="majorHAnsi" w:hAnsiTheme="majorHAnsi" w:cstheme="majorHAnsi"/>
        </w:rPr>
        <w:t xml:space="preserve">lub organizacji </w:t>
      </w:r>
      <w:r w:rsidR="00CA6B71" w:rsidRPr="00F8595B">
        <w:rPr>
          <w:rFonts w:asciiTheme="majorHAnsi" w:hAnsiTheme="majorHAnsi" w:cstheme="majorHAnsi"/>
        </w:rPr>
        <w:t xml:space="preserve">uprawnionej do jej pozyskania </w:t>
      </w:r>
      <w:r w:rsidR="00D870ED" w:rsidRPr="00F8595B">
        <w:rPr>
          <w:rFonts w:asciiTheme="majorHAnsi" w:hAnsiTheme="majorHAnsi" w:cstheme="majorHAnsi"/>
        </w:rPr>
        <w:t>lub</w:t>
      </w:r>
      <w:r w:rsidRPr="00F8595B">
        <w:rPr>
          <w:rFonts w:asciiTheme="majorHAnsi" w:hAnsiTheme="majorHAnsi" w:cstheme="majorHAnsi"/>
        </w:rPr>
        <w:t xml:space="preserve"> </w:t>
      </w:r>
      <w:r w:rsidR="00D870ED" w:rsidRPr="00F8595B">
        <w:rPr>
          <w:rFonts w:asciiTheme="majorHAnsi" w:hAnsiTheme="majorHAnsi" w:cstheme="majorHAnsi"/>
        </w:rPr>
        <w:t>otrzymaniu</w:t>
      </w:r>
      <w:r w:rsidRPr="00F8595B">
        <w:rPr>
          <w:rFonts w:asciiTheme="majorHAnsi" w:hAnsiTheme="majorHAnsi" w:cstheme="majorHAnsi"/>
        </w:rPr>
        <w:t xml:space="preserve"> przez </w:t>
      </w:r>
      <w:r w:rsidR="005726C5" w:rsidRPr="00F8595B">
        <w:rPr>
          <w:rFonts w:asciiTheme="majorHAnsi" w:hAnsiTheme="majorHAnsi" w:cstheme="majorHAnsi"/>
        </w:rPr>
        <w:t>U</w:t>
      </w:r>
      <w:r w:rsidRPr="00F8595B">
        <w:rPr>
          <w:rFonts w:asciiTheme="majorHAnsi" w:hAnsiTheme="majorHAnsi" w:cstheme="majorHAnsi"/>
        </w:rPr>
        <w:t>rząd</w:t>
      </w:r>
      <w:r w:rsidR="00D870ED" w:rsidRPr="00F8595B">
        <w:rPr>
          <w:rFonts w:asciiTheme="majorHAnsi" w:hAnsiTheme="majorHAnsi" w:cstheme="majorHAnsi"/>
        </w:rPr>
        <w:t xml:space="preserve"> aktualnej oraz </w:t>
      </w:r>
      <w:r w:rsidR="009D43D8" w:rsidRPr="00F8595B">
        <w:rPr>
          <w:rFonts w:asciiTheme="majorHAnsi" w:hAnsiTheme="majorHAnsi" w:cstheme="majorHAnsi"/>
        </w:rPr>
        <w:t>prawidłowej</w:t>
      </w:r>
      <w:r w:rsidR="00D870ED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 xml:space="preserve">informacji </w:t>
      </w:r>
      <w:r w:rsidR="00CA6B71" w:rsidRPr="00F8595B">
        <w:rPr>
          <w:rFonts w:asciiTheme="majorHAnsi" w:hAnsiTheme="majorHAnsi" w:cstheme="majorHAnsi"/>
        </w:rPr>
        <w:t>ze źródła zewnętrznego.</w:t>
      </w:r>
      <w:r w:rsidRPr="00F8595B">
        <w:rPr>
          <w:rFonts w:asciiTheme="majorHAnsi" w:hAnsiTheme="majorHAnsi" w:cstheme="majorHAnsi"/>
        </w:rPr>
        <w:t xml:space="preserve"> Komunikacja zewnętrzna odbywa się</w:t>
      </w:r>
      <w:r w:rsidR="00795A4A" w:rsidRPr="00F8595B">
        <w:rPr>
          <w:rFonts w:asciiTheme="majorHAnsi" w:hAnsiTheme="majorHAnsi" w:cstheme="majorHAnsi"/>
        </w:rPr>
        <w:t xml:space="preserve"> poprzez</w:t>
      </w:r>
      <w:r w:rsidR="00614C26" w:rsidRPr="00F8595B">
        <w:rPr>
          <w:rFonts w:asciiTheme="majorHAnsi" w:hAnsiTheme="majorHAnsi" w:cstheme="majorHAnsi"/>
        </w:rPr>
        <w:t xml:space="preserve"> m.in.</w:t>
      </w:r>
      <w:r w:rsidR="00795A4A" w:rsidRPr="00F8595B">
        <w:rPr>
          <w:rFonts w:asciiTheme="majorHAnsi" w:hAnsiTheme="majorHAnsi" w:cstheme="majorHAnsi"/>
        </w:rPr>
        <w:t>:</w:t>
      </w:r>
    </w:p>
    <w:p w14:paraId="4CC9E39B" w14:textId="77777777" w:rsidR="00534F91" w:rsidRPr="00F8595B" w:rsidRDefault="00614C26" w:rsidP="00377B23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rozmowy telefoniczne i k</w:t>
      </w:r>
      <w:r w:rsidR="00080156" w:rsidRPr="00F8595B">
        <w:rPr>
          <w:rFonts w:asciiTheme="majorHAnsi" w:hAnsiTheme="majorHAnsi" w:cstheme="majorHAnsi"/>
        </w:rPr>
        <w:t>orespondencję</w:t>
      </w:r>
      <w:r w:rsidRPr="00F8595B">
        <w:rPr>
          <w:rFonts w:asciiTheme="majorHAnsi" w:hAnsiTheme="majorHAnsi" w:cstheme="majorHAnsi"/>
        </w:rPr>
        <w:t xml:space="preserve">; </w:t>
      </w:r>
    </w:p>
    <w:p w14:paraId="782D8BD2" w14:textId="77777777" w:rsidR="00614C26" w:rsidRPr="00F8595B" w:rsidRDefault="00614C26" w:rsidP="00377B23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sesje Rady Miejskiej;</w:t>
      </w:r>
    </w:p>
    <w:p w14:paraId="0659E151" w14:textId="77777777" w:rsidR="00534F91" w:rsidRPr="00F8595B" w:rsidRDefault="00795A4A" w:rsidP="00377B23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przygotowanie, grom</w:t>
      </w:r>
      <w:r w:rsidR="008D3C4C" w:rsidRPr="00F8595B">
        <w:rPr>
          <w:rFonts w:asciiTheme="majorHAnsi" w:hAnsiTheme="majorHAnsi" w:cstheme="majorHAnsi"/>
        </w:rPr>
        <w:t xml:space="preserve">adzenie i </w:t>
      </w:r>
      <w:r w:rsidR="00F25A5D" w:rsidRPr="00F8595B">
        <w:rPr>
          <w:rFonts w:asciiTheme="majorHAnsi" w:hAnsiTheme="majorHAnsi" w:cstheme="majorHAnsi"/>
        </w:rPr>
        <w:t>dystrybucje</w:t>
      </w:r>
      <w:r w:rsidR="008E3230" w:rsidRPr="00F8595B">
        <w:rPr>
          <w:rFonts w:asciiTheme="majorHAnsi" w:hAnsiTheme="majorHAnsi" w:cstheme="majorHAnsi"/>
        </w:rPr>
        <w:t xml:space="preserve"> materiałó</w:t>
      </w:r>
      <w:r w:rsidRPr="00F8595B">
        <w:rPr>
          <w:rFonts w:asciiTheme="majorHAnsi" w:hAnsiTheme="majorHAnsi" w:cstheme="majorHAnsi"/>
        </w:rPr>
        <w:t xml:space="preserve">w </w:t>
      </w:r>
      <w:proofErr w:type="spellStart"/>
      <w:r w:rsidRPr="00F8595B">
        <w:rPr>
          <w:rFonts w:asciiTheme="majorHAnsi" w:hAnsiTheme="majorHAnsi" w:cstheme="majorHAnsi"/>
        </w:rPr>
        <w:t>informacyjn</w:t>
      </w:r>
      <w:r w:rsidR="00614C26" w:rsidRPr="00F8595B">
        <w:rPr>
          <w:rFonts w:asciiTheme="majorHAnsi" w:hAnsiTheme="majorHAnsi" w:cstheme="majorHAnsi"/>
        </w:rPr>
        <w:t>o</w:t>
      </w:r>
      <w:proofErr w:type="spellEnd"/>
      <w:r w:rsidR="00614C26" w:rsidRPr="00F8595B">
        <w:rPr>
          <w:rFonts w:asciiTheme="majorHAnsi" w:hAnsiTheme="majorHAnsi" w:cstheme="majorHAnsi"/>
        </w:rPr>
        <w:t xml:space="preserve"> - promocyjnych</w:t>
      </w:r>
      <w:r w:rsidRPr="00F8595B">
        <w:rPr>
          <w:rFonts w:asciiTheme="majorHAnsi" w:hAnsiTheme="majorHAnsi" w:cstheme="majorHAnsi"/>
        </w:rPr>
        <w:t>,</w:t>
      </w:r>
    </w:p>
    <w:p w14:paraId="412594CD" w14:textId="77777777" w:rsidR="00534F91" w:rsidRPr="00F8595B" w:rsidRDefault="00795A4A" w:rsidP="00377B23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punkt</w:t>
      </w:r>
      <w:r w:rsidR="00614C26" w:rsidRPr="00F8595B">
        <w:rPr>
          <w:rFonts w:asciiTheme="majorHAnsi" w:hAnsiTheme="majorHAnsi" w:cstheme="majorHAnsi"/>
        </w:rPr>
        <w:t>y</w:t>
      </w:r>
      <w:r w:rsidRPr="00F8595B">
        <w:rPr>
          <w:rFonts w:asciiTheme="majorHAnsi" w:hAnsiTheme="majorHAnsi" w:cstheme="majorHAnsi"/>
        </w:rPr>
        <w:t xml:space="preserve"> </w:t>
      </w:r>
      <w:r w:rsidR="008E3230" w:rsidRPr="00F8595B">
        <w:rPr>
          <w:rFonts w:asciiTheme="majorHAnsi" w:hAnsiTheme="majorHAnsi" w:cstheme="majorHAnsi"/>
        </w:rPr>
        <w:t>informacyjn</w:t>
      </w:r>
      <w:r w:rsidR="00614C26" w:rsidRPr="00F8595B">
        <w:rPr>
          <w:rFonts w:asciiTheme="majorHAnsi" w:hAnsiTheme="majorHAnsi" w:cstheme="majorHAnsi"/>
        </w:rPr>
        <w:t>e</w:t>
      </w:r>
      <w:r w:rsidRPr="00F8595B">
        <w:rPr>
          <w:rFonts w:asciiTheme="majorHAnsi" w:hAnsiTheme="majorHAnsi" w:cstheme="majorHAnsi"/>
        </w:rPr>
        <w:t>,</w:t>
      </w:r>
    </w:p>
    <w:p w14:paraId="59CA5509" w14:textId="77777777" w:rsidR="00614C26" w:rsidRPr="00F8595B" w:rsidRDefault="00614C26" w:rsidP="00377B23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przyjmowanie skarg, wniosków, zgłoszeń naruszeń;</w:t>
      </w:r>
    </w:p>
    <w:p w14:paraId="422D2EEF" w14:textId="77777777" w:rsidR="0078325D" w:rsidRPr="00F8595B" w:rsidRDefault="0078325D" w:rsidP="00377B23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współpracę z mediami,</w:t>
      </w:r>
    </w:p>
    <w:p w14:paraId="5A6E598B" w14:textId="77777777" w:rsidR="00534F91" w:rsidRPr="00F8595B" w:rsidRDefault="00795A4A" w:rsidP="00377B23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udzielanie informacji publicznej,</w:t>
      </w:r>
    </w:p>
    <w:p w14:paraId="566E17B7" w14:textId="77777777" w:rsidR="00614C26" w:rsidRPr="00F8595B" w:rsidRDefault="00614C26" w:rsidP="00377B23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spotka</w:t>
      </w:r>
      <w:r w:rsidR="00910F41" w:rsidRPr="00F8595B">
        <w:rPr>
          <w:rFonts w:asciiTheme="majorHAnsi" w:hAnsiTheme="majorHAnsi" w:cstheme="majorHAnsi"/>
        </w:rPr>
        <w:t>nia</w:t>
      </w:r>
      <w:r w:rsidRPr="00F8595B">
        <w:rPr>
          <w:rFonts w:asciiTheme="majorHAnsi" w:hAnsiTheme="majorHAnsi" w:cstheme="majorHAnsi"/>
        </w:rPr>
        <w:t xml:space="preserve"> kierownictwa z mieszkańcami w formie stacjonarnej oraz  zdalnej</w:t>
      </w:r>
      <w:r w:rsidR="00B95E40" w:rsidRPr="00F8595B">
        <w:rPr>
          <w:rFonts w:asciiTheme="majorHAnsi" w:hAnsiTheme="majorHAnsi" w:cstheme="majorHAnsi"/>
        </w:rPr>
        <w:t xml:space="preserve"> (z panelem pytań i odpowiedzi)</w:t>
      </w:r>
      <w:r w:rsidR="008B4C48" w:rsidRPr="00F8595B">
        <w:rPr>
          <w:rFonts w:asciiTheme="majorHAnsi" w:hAnsiTheme="majorHAnsi" w:cstheme="majorHAnsi"/>
        </w:rPr>
        <w:t>;</w:t>
      </w:r>
    </w:p>
    <w:p w14:paraId="5890A8BC" w14:textId="77777777" w:rsidR="00795A4A" w:rsidRPr="00F8595B" w:rsidRDefault="008E3230" w:rsidP="00377B23">
      <w:pPr>
        <w:pStyle w:val="Akapitzlist"/>
        <w:numPr>
          <w:ilvl w:val="0"/>
          <w:numId w:val="1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opracowywanie projektów zaproszeń</w:t>
      </w:r>
      <w:r w:rsidR="00795A4A" w:rsidRPr="00F8595B">
        <w:rPr>
          <w:rFonts w:asciiTheme="majorHAnsi" w:hAnsiTheme="majorHAnsi" w:cstheme="majorHAnsi"/>
        </w:rPr>
        <w:t>,</w:t>
      </w:r>
      <w:r w:rsidRPr="00F8595B">
        <w:rPr>
          <w:rFonts w:asciiTheme="majorHAnsi" w:hAnsiTheme="majorHAnsi" w:cstheme="majorHAnsi"/>
        </w:rPr>
        <w:t xml:space="preserve"> ulotek i plakató</w:t>
      </w:r>
      <w:r w:rsidR="00795A4A" w:rsidRPr="00F8595B">
        <w:rPr>
          <w:rFonts w:asciiTheme="majorHAnsi" w:hAnsiTheme="majorHAnsi" w:cstheme="majorHAnsi"/>
        </w:rPr>
        <w:t xml:space="preserve">w </w:t>
      </w:r>
      <w:r w:rsidRPr="00F8595B">
        <w:rPr>
          <w:rFonts w:asciiTheme="majorHAnsi" w:hAnsiTheme="majorHAnsi" w:cstheme="majorHAnsi"/>
        </w:rPr>
        <w:t>informujących</w:t>
      </w:r>
      <w:r w:rsidR="00C71095" w:rsidRPr="00F8595B">
        <w:rPr>
          <w:rFonts w:asciiTheme="majorHAnsi" w:hAnsiTheme="majorHAnsi" w:cstheme="majorHAnsi"/>
        </w:rPr>
        <w:t xml:space="preserve"> </w:t>
      </w:r>
      <w:r w:rsidR="00ED5C00" w:rsidRPr="00F8595B">
        <w:rPr>
          <w:rFonts w:asciiTheme="majorHAnsi" w:hAnsiTheme="majorHAnsi" w:cstheme="majorHAnsi"/>
        </w:rPr>
        <w:t xml:space="preserve">o </w:t>
      </w:r>
      <w:r w:rsidRPr="00F8595B">
        <w:rPr>
          <w:rFonts w:asciiTheme="majorHAnsi" w:hAnsiTheme="majorHAnsi" w:cstheme="majorHAnsi"/>
        </w:rPr>
        <w:t>przedsięwzięciach</w:t>
      </w:r>
      <w:r w:rsidR="00795A4A" w:rsidRPr="00F8595B">
        <w:rPr>
          <w:rFonts w:asciiTheme="majorHAnsi" w:hAnsiTheme="majorHAnsi" w:cstheme="majorHAnsi"/>
        </w:rPr>
        <w:t xml:space="preserve"> kulturalnych, obchodach </w:t>
      </w:r>
      <w:r w:rsidRPr="00F8595B">
        <w:rPr>
          <w:rFonts w:asciiTheme="majorHAnsi" w:hAnsiTheme="majorHAnsi" w:cstheme="majorHAnsi"/>
        </w:rPr>
        <w:t xml:space="preserve">świąt państwowych i </w:t>
      </w:r>
      <w:r w:rsidR="00795A4A" w:rsidRPr="00F8595B">
        <w:rPr>
          <w:rFonts w:asciiTheme="majorHAnsi" w:hAnsiTheme="majorHAnsi" w:cstheme="majorHAnsi"/>
        </w:rPr>
        <w:t>rocznic</w:t>
      </w:r>
      <w:r w:rsidR="00564166" w:rsidRPr="00F8595B">
        <w:rPr>
          <w:rFonts w:asciiTheme="majorHAnsi" w:hAnsiTheme="majorHAnsi" w:cstheme="majorHAnsi"/>
        </w:rPr>
        <w:t xml:space="preserve"> w szczególności w ramach współpracy z Biurem Promocji i Kultury</w:t>
      </w:r>
      <w:r w:rsidR="00795A4A" w:rsidRPr="00F8595B">
        <w:rPr>
          <w:rFonts w:asciiTheme="majorHAnsi" w:hAnsiTheme="majorHAnsi" w:cstheme="majorHAnsi"/>
        </w:rPr>
        <w:t>.</w:t>
      </w:r>
    </w:p>
    <w:p w14:paraId="40A62BA8" w14:textId="77777777" w:rsidR="000F6460" w:rsidRPr="00F8595B" w:rsidRDefault="000F6460" w:rsidP="00B0607D">
      <w:pPr>
        <w:pStyle w:val="Akapitzlist"/>
        <w:numPr>
          <w:ilvl w:val="1"/>
          <w:numId w:val="3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Dla sprawnej informacji i komunikacji pracownicy są zobowiązani w szczególności:</w:t>
      </w:r>
    </w:p>
    <w:p w14:paraId="41E5B36F" w14:textId="77777777" w:rsidR="000F6460" w:rsidRPr="00F8595B" w:rsidRDefault="000F6460" w:rsidP="00B0607D">
      <w:pPr>
        <w:pStyle w:val="Akapitzlist"/>
        <w:numPr>
          <w:ilvl w:val="0"/>
          <w:numId w:val="5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przestrzegać czasu pracy;</w:t>
      </w:r>
    </w:p>
    <w:p w14:paraId="24217647" w14:textId="77777777" w:rsidR="00636ED3" w:rsidRPr="00F8595B" w:rsidRDefault="00636ED3" w:rsidP="00B0607D">
      <w:pPr>
        <w:pStyle w:val="Akapitzlist"/>
        <w:numPr>
          <w:ilvl w:val="0"/>
          <w:numId w:val="5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przestrzegać zasad kultury osobistej w kontaktach z współpracownikami i  interesariuszami;</w:t>
      </w:r>
    </w:p>
    <w:p w14:paraId="32C34A2D" w14:textId="77777777" w:rsidR="00636ED3" w:rsidRPr="00F8595B" w:rsidRDefault="00636ED3" w:rsidP="00B0607D">
      <w:pPr>
        <w:pStyle w:val="Akapitzlist"/>
        <w:numPr>
          <w:ilvl w:val="0"/>
          <w:numId w:val="5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zgłaszać przypadki nadużyć i </w:t>
      </w:r>
      <w:proofErr w:type="spellStart"/>
      <w:r w:rsidRPr="00F8595B">
        <w:rPr>
          <w:rFonts w:asciiTheme="majorHAnsi" w:hAnsiTheme="majorHAnsi" w:cstheme="majorHAnsi"/>
        </w:rPr>
        <w:t>mobbingu</w:t>
      </w:r>
      <w:proofErr w:type="spellEnd"/>
      <w:r w:rsidRPr="00F8595B">
        <w:rPr>
          <w:rFonts w:asciiTheme="majorHAnsi" w:hAnsiTheme="majorHAnsi" w:cstheme="majorHAnsi"/>
        </w:rPr>
        <w:t>;</w:t>
      </w:r>
    </w:p>
    <w:p w14:paraId="090165A9" w14:textId="77777777" w:rsidR="000F6460" w:rsidRPr="00F8595B" w:rsidRDefault="000F6460" w:rsidP="00B0607D">
      <w:pPr>
        <w:pStyle w:val="Akapitzlist"/>
        <w:numPr>
          <w:ilvl w:val="0"/>
          <w:numId w:val="5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dotrzymywać terminów wyznaczonych przepisami dotyczącymi danej jednostki, w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szczególności kodeksu postępowania administracyjnego;</w:t>
      </w:r>
    </w:p>
    <w:p w14:paraId="15A5B88C" w14:textId="77777777" w:rsidR="000F6460" w:rsidRPr="00F8595B" w:rsidRDefault="000F6460" w:rsidP="00B0607D">
      <w:pPr>
        <w:pStyle w:val="Akapitzlist"/>
        <w:numPr>
          <w:ilvl w:val="0"/>
          <w:numId w:val="5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dotrzymywać wewnętrznie ustalonych terminów i harmonogramów prac na realizację zakładanych celów i  zadań, </w:t>
      </w:r>
    </w:p>
    <w:p w14:paraId="11A59686" w14:textId="77777777" w:rsidR="0001470F" w:rsidRPr="00F8595B" w:rsidRDefault="000F6460" w:rsidP="00B0607D">
      <w:pPr>
        <w:pStyle w:val="Akapitzlist"/>
        <w:numPr>
          <w:ilvl w:val="0"/>
          <w:numId w:val="5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>znać i efektywnie wykorzystywać dostępne systemy informatyczne do tworzenia raportów i zestawień</w:t>
      </w:r>
    </w:p>
    <w:p w14:paraId="188C46FB" w14:textId="77777777" w:rsidR="000F6460" w:rsidRPr="00F8595B" w:rsidRDefault="0001470F" w:rsidP="00B0607D">
      <w:pPr>
        <w:pStyle w:val="Akapitzlist"/>
        <w:numPr>
          <w:ilvl w:val="0"/>
          <w:numId w:val="5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dokumentować prowadzenie spraw zgodnie z zasadami obowiązującymi sektor finansów publiczny</w:t>
      </w:r>
      <w:r w:rsidR="0030341B" w:rsidRPr="00F8595B">
        <w:rPr>
          <w:rFonts w:asciiTheme="majorHAnsi" w:hAnsiTheme="majorHAnsi" w:cstheme="majorHAnsi"/>
        </w:rPr>
        <w:t>.</w:t>
      </w:r>
      <w:r w:rsidR="000F6460" w:rsidRPr="00F8595B">
        <w:rPr>
          <w:rFonts w:asciiTheme="majorHAnsi" w:hAnsiTheme="majorHAnsi" w:cstheme="majorHAnsi"/>
        </w:rPr>
        <w:t xml:space="preserve"> </w:t>
      </w:r>
    </w:p>
    <w:p w14:paraId="588BDCC8" w14:textId="77777777" w:rsidR="000F6460" w:rsidRPr="00F8595B" w:rsidRDefault="000F6460" w:rsidP="00B0607D">
      <w:pPr>
        <w:pStyle w:val="Akapitzlist"/>
        <w:numPr>
          <w:ilvl w:val="1"/>
          <w:numId w:val="3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Kierownicy jednostek organizacyjnych Urzędu są dodatkowo zobowiązani</w:t>
      </w:r>
      <w:r w:rsidR="00E97A7C" w:rsidRPr="00F8595B">
        <w:rPr>
          <w:rFonts w:asciiTheme="majorHAnsi" w:hAnsiTheme="majorHAnsi" w:cstheme="majorHAnsi"/>
        </w:rPr>
        <w:t xml:space="preserve"> w szczególności:</w:t>
      </w:r>
    </w:p>
    <w:p w14:paraId="08A1B715" w14:textId="77777777" w:rsidR="00E97A7C" w:rsidRPr="00F8595B" w:rsidRDefault="00F51F7F" w:rsidP="00B0607D">
      <w:pPr>
        <w:pStyle w:val="Akapitzlist"/>
        <w:numPr>
          <w:ilvl w:val="0"/>
          <w:numId w:val="5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</w:t>
      </w:r>
      <w:r w:rsidR="000F6460" w:rsidRPr="00F8595B">
        <w:rPr>
          <w:rFonts w:asciiTheme="majorHAnsi" w:hAnsiTheme="majorHAnsi" w:cstheme="majorHAnsi"/>
        </w:rPr>
        <w:t xml:space="preserve">lanować pracę pracowników i przygotowywać </w:t>
      </w:r>
      <w:r w:rsidRPr="00F8595B">
        <w:rPr>
          <w:rFonts w:asciiTheme="majorHAnsi" w:hAnsiTheme="majorHAnsi" w:cstheme="majorHAnsi"/>
        </w:rPr>
        <w:t xml:space="preserve">na piśmie </w:t>
      </w:r>
      <w:r w:rsidR="000F6460" w:rsidRPr="00F8595B">
        <w:rPr>
          <w:rFonts w:asciiTheme="majorHAnsi" w:hAnsiTheme="majorHAnsi" w:cstheme="majorHAnsi"/>
        </w:rPr>
        <w:t>plany, harmonogramy, gdy uzasadnione</w:t>
      </w:r>
      <w:r w:rsidR="0030341B" w:rsidRPr="00F8595B">
        <w:rPr>
          <w:rFonts w:asciiTheme="majorHAnsi" w:hAnsiTheme="majorHAnsi" w:cstheme="majorHAnsi"/>
        </w:rPr>
        <w:t>;</w:t>
      </w:r>
    </w:p>
    <w:p w14:paraId="3EF94C9D" w14:textId="77777777" w:rsidR="000F6460" w:rsidRPr="00F8595B" w:rsidRDefault="00E97A7C" w:rsidP="00B0607D">
      <w:pPr>
        <w:pStyle w:val="Akapitzlist"/>
        <w:numPr>
          <w:ilvl w:val="0"/>
          <w:numId w:val="5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przydzielać pracę pracownikom w sposób jasny i konkretny</w:t>
      </w:r>
      <w:r w:rsidR="000F6460" w:rsidRPr="00F8595B">
        <w:rPr>
          <w:rFonts w:asciiTheme="majorHAnsi" w:hAnsiTheme="majorHAnsi" w:cstheme="majorHAnsi"/>
        </w:rPr>
        <w:t>;</w:t>
      </w:r>
    </w:p>
    <w:p w14:paraId="7CFCEE69" w14:textId="77777777" w:rsidR="000F6460" w:rsidRPr="00F8595B" w:rsidRDefault="000F6460" w:rsidP="00B0607D">
      <w:pPr>
        <w:pStyle w:val="Akapitzlist"/>
        <w:numPr>
          <w:ilvl w:val="0"/>
          <w:numId w:val="5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kontrolować terminowość wykonywania planów, zadań i osiągania zakładanych celów przez poszczególnych pracowników i kierowaną jednostkę</w:t>
      </w:r>
      <w:r w:rsidR="0001470F" w:rsidRPr="00F8595B">
        <w:rPr>
          <w:rFonts w:asciiTheme="majorHAnsi" w:hAnsiTheme="majorHAnsi" w:cstheme="majorHAnsi"/>
        </w:rPr>
        <w:t xml:space="preserve"> oraz dokumentować te kontrole;</w:t>
      </w:r>
    </w:p>
    <w:p w14:paraId="0E532803" w14:textId="77777777" w:rsidR="003A3105" w:rsidRPr="00F8595B" w:rsidRDefault="0001470F" w:rsidP="00B0607D">
      <w:pPr>
        <w:pStyle w:val="Akapitzlist"/>
        <w:numPr>
          <w:ilvl w:val="0"/>
          <w:numId w:val="5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sporządzać notatki i memoranda z istotnych ustaleń z kierownictwem lub mieszkańcami;</w:t>
      </w:r>
    </w:p>
    <w:p w14:paraId="2732A3ED" w14:textId="77777777" w:rsidR="00F51F7F" w:rsidRPr="00F8595B" w:rsidRDefault="000F6460" w:rsidP="00B0607D">
      <w:pPr>
        <w:pStyle w:val="Akapitzlist"/>
        <w:numPr>
          <w:ilvl w:val="0"/>
          <w:numId w:val="5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ustalać przyczyny opóźnień oraz im zaradzać</w:t>
      </w:r>
      <w:r w:rsidR="00F51F7F" w:rsidRPr="00F8595B">
        <w:rPr>
          <w:rFonts w:asciiTheme="majorHAnsi" w:hAnsiTheme="majorHAnsi" w:cstheme="majorHAnsi"/>
        </w:rPr>
        <w:t xml:space="preserve"> poprzez stosowanie określonych mechanizmów</w:t>
      </w:r>
      <w:r w:rsidRPr="00F8595B">
        <w:rPr>
          <w:rFonts w:asciiTheme="majorHAnsi" w:hAnsiTheme="majorHAnsi" w:cstheme="majorHAnsi"/>
        </w:rPr>
        <w:t>;</w:t>
      </w:r>
    </w:p>
    <w:p w14:paraId="5CC794B6" w14:textId="77777777" w:rsidR="000F6460" w:rsidRPr="00F8595B" w:rsidRDefault="00F51F7F" w:rsidP="00B0607D">
      <w:pPr>
        <w:pStyle w:val="Akapitzlist"/>
        <w:numPr>
          <w:ilvl w:val="0"/>
          <w:numId w:val="5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zgła</w:t>
      </w:r>
      <w:r w:rsidR="000F6460" w:rsidRPr="00F8595B">
        <w:rPr>
          <w:rFonts w:asciiTheme="majorHAnsi" w:hAnsiTheme="majorHAnsi" w:cstheme="majorHAnsi"/>
        </w:rPr>
        <w:t>szać przełożonym kierownikom funkcyjnym lub Burmistrzowi zagrożenia dla kluczowych projektów i planów</w:t>
      </w:r>
      <w:r w:rsidRPr="00F8595B">
        <w:rPr>
          <w:rFonts w:asciiTheme="majorHAnsi" w:hAnsiTheme="majorHAnsi" w:cstheme="majorHAnsi"/>
        </w:rPr>
        <w:t>;</w:t>
      </w:r>
    </w:p>
    <w:p w14:paraId="6FA0ED3F" w14:textId="77777777" w:rsidR="000F6460" w:rsidRPr="00F8595B" w:rsidRDefault="000F6460" w:rsidP="00B0607D">
      <w:pPr>
        <w:pStyle w:val="Akapitzlist"/>
        <w:numPr>
          <w:ilvl w:val="0"/>
          <w:numId w:val="58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nie</w:t>
      </w:r>
      <w:r w:rsidR="00F51F7F" w:rsidRPr="00F8595B">
        <w:rPr>
          <w:rFonts w:asciiTheme="majorHAnsi" w:hAnsiTheme="majorHAnsi" w:cstheme="majorHAnsi"/>
        </w:rPr>
        <w:t xml:space="preserve"> </w:t>
      </w:r>
      <w:r w:rsidRPr="00F8595B">
        <w:rPr>
          <w:rFonts w:asciiTheme="majorHAnsi" w:hAnsiTheme="majorHAnsi" w:cstheme="majorHAnsi"/>
        </w:rPr>
        <w:t xml:space="preserve">dopuszczać do </w:t>
      </w:r>
      <w:r w:rsidR="00F51F7F" w:rsidRPr="00F8595B">
        <w:rPr>
          <w:rFonts w:asciiTheme="majorHAnsi" w:hAnsiTheme="majorHAnsi" w:cstheme="majorHAnsi"/>
        </w:rPr>
        <w:t>zaniechania, bezczynności oraz przedawnienia należności G</w:t>
      </w:r>
      <w:r w:rsidR="0001470F" w:rsidRPr="00F8595B">
        <w:rPr>
          <w:rFonts w:asciiTheme="majorHAnsi" w:hAnsiTheme="majorHAnsi" w:cstheme="majorHAnsi"/>
        </w:rPr>
        <w:t>miny</w:t>
      </w:r>
    </w:p>
    <w:p w14:paraId="0BBA6FA5" w14:textId="77777777" w:rsidR="005E1DE3" w:rsidRPr="00F8595B" w:rsidRDefault="005E1DE3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A59B3D5" w14:textId="77777777" w:rsidR="005E1DE3" w:rsidRPr="00F8595B" w:rsidRDefault="005E1DE3" w:rsidP="004811C3">
      <w:pPr>
        <w:pStyle w:val="Akapitzlist"/>
        <w:spacing w:after="0" w:line="276" w:lineRule="auto"/>
        <w:ind w:left="0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 2</w:t>
      </w:r>
      <w:r w:rsidR="004D2521" w:rsidRPr="00F8595B">
        <w:rPr>
          <w:rFonts w:asciiTheme="majorHAnsi" w:hAnsiTheme="majorHAnsi" w:cstheme="majorHAnsi"/>
          <w:b/>
        </w:rPr>
        <w:t>4</w:t>
      </w:r>
    </w:p>
    <w:p w14:paraId="2E54B045" w14:textId="77777777" w:rsidR="005E1DE3" w:rsidRPr="00F8595B" w:rsidRDefault="005E1DE3" w:rsidP="004811C3">
      <w:pPr>
        <w:pStyle w:val="Akapitzlist"/>
        <w:spacing w:after="0" w:line="276" w:lineRule="auto"/>
        <w:ind w:left="1418"/>
        <w:jc w:val="both"/>
        <w:rPr>
          <w:rFonts w:asciiTheme="majorHAnsi" w:hAnsiTheme="majorHAnsi" w:cstheme="majorHAnsi"/>
        </w:rPr>
      </w:pPr>
    </w:p>
    <w:p w14:paraId="01FB2242" w14:textId="77777777" w:rsidR="00B92B85" w:rsidRPr="00F8595B" w:rsidRDefault="00402B26" w:rsidP="00BA295E">
      <w:pPr>
        <w:spacing w:after="0" w:line="276" w:lineRule="auto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Dla sprawowania kontroli zarzą</w:t>
      </w:r>
      <w:r w:rsidR="00363D4A" w:rsidRPr="00F8595B">
        <w:rPr>
          <w:rFonts w:asciiTheme="majorHAnsi" w:hAnsiTheme="majorHAnsi" w:cstheme="majorHAnsi"/>
        </w:rPr>
        <w:t xml:space="preserve">dczej kluczowa jest </w:t>
      </w:r>
      <w:r w:rsidRPr="00F8595B">
        <w:rPr>
          <w:rFonts w:asciiTheme="majorHAnsi" w:hAnsiTheme="majorHAnsi" w:cstheme="majorHAnsi"/>
        </w:rPr>
        <w:t>komunikacja w zakresie ce</w:t>
      </w:r>
      <w:r w:rsidR="002F3984" w:rsidRPr="00F8595B">
        <w:rPr>
          <w:rFonts w:asciiTheme="majorHAnsi" w:hAnsiTheme="majorHAnsi" w:cstheme="majorHAnsi"/>
        </w:rPr>
        <w:t>lów i zadań oraz ich realizacji oraz występujących ryzykach i sposobach ich ograniczania.</w:t>
      </w:r>
      <w:r w:rsidRPr="00F8595B">
        <w:rPr>
          <w:rFonts w:asciiTheme="majorHAnsi" w:hAnsiTheme="majorHAnsi" w:cstheme="majorHAnsi"/>
        </w:rPr>
        <w:t xml:space="preserve"> Dlatego wymaga się od kierowników jednostek Urzędu:</w:t>
      </w:r>
    </w:p>
    <w:p w14:paraId="1A5DF3A1" w14:textId="77777777" w:rsidR="00363D4A" w:rsidRPr="00F8595B" w:rsidRDefault="00363D4A" w:rsidP="00B0607D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terminowego </w:t>
      </w:r>
      <w:r w:rsidR="000F6460" w:rsidRPr="00F8595B">
        <w:rPr>
          <w:rFonts w:asciiTheme="majorHAnsi" w:hAnsiTheme="majorHAnsi" w:cstheme="majorHAnsi"/>
        </w:rPr>
        <w:t>raportowania zgodnie z Regulaminem oraz dotyczącymi jednostki regulacjami</w:t>
      </w:r>
      <w:r w:rsidRPr="00F8595B">
        <w:rPr>
          <w:rFonts w:asciiTheme="majorHAnsi" w:hAnsiTheme="majorHAnsi" w:cstheme="majorHAnsi"/>
        </w:rPr>
        <w:t>;</w:t>
      </w:r>
    </w:p>
    <w:p w14:paraId="21581D11" w14:textId="77777777" w:rsidR="00363D4A" w:rsidRPr="00F8595B" w:rsidRDefault="00363D4A" w:rsidP="00B0607D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omówienia osiągniętych celów i mierników w danym roku z kierownikiem funkcyjnym</w:t>
      </w:r>
      <w:r w:rsidR="00BA295E" w:rsidRPr="00F8595B">
        <w:rPr>
          <w:rFonts w:asciiTheme="majorHAnsi" w:hAnsiTheme="majorHAnsi" w:cstheme="majorHAnsi"/>
        </w:rPr>
        <w:t xml:space="preserve"> oraz wniosków na rok kolejny</w:t>
      </w:r>
      <w:r w:rsidR="00CF7496" w:rsidRPr="00F8595B">
        <w:rPr>
          <w:rFonts w:asciiTheme="majorHAnsi" w:hAnsiTheme="majorHAnsi" w:cstheme="majorHAnsi"/>
        </w:rPr>
        <w:t xml:space="preserve"> (sprawozdania z realizacji planu działalności)</w:t>
      </w:r>
      <w:r w:rsidRPr="00F8595B">
        <w:rPr>
          <w:rFonts w:asciiTheme="majorHAnsi" w:hAnsiTheme="majorHAnsi" w:cstheme="majorHAnsi"/>
        </w:rPr>
        <w:t>;</w:t>
      </w:r>
    </w:p>
    <w:p w14:paraId="4C5FDAC9" w14:textId="77777777" w:rsidR="00363D4A" w:rsidRPr="00F8595B" w:rsidRDefault="00402B26" w:rsidP="00B0607D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omówienia oraz uzyskania akceptacji </w:t>
      </w:r>
      <w:r w:rsidR="00BA295E" w:rsidRPr="00F8595B">
        <w:rPr>
          <w:rFonts w:asciiTheme="majorHAnsi" w:hAnsiTheme="majorHAnsi" w:cstheme="majorHAnsi"/>
        </w:rPr>
        <w:t>od</w:t>
      </w:r>
      <w:r w:rsidRPr="00F8595B">
        <w:rPr>
          <w:rFonts w:asciiTheme="majorHAnsi" w:hAnsiTheme="majorHAnsi" w:cstheme="majorHAnsi"/>
        </w:rPr>
        <w:t xml:space="preserve"> kierownika funkcyjnego</w:t>
      </w:r>
      <w:r w:rsidR="00BA295E" w:rsidRPr="00F8595B">
        <w:rPr>
          <w:rFonts w:asciiTheme="majorHAnsi" w:hAnsiTheme="majorHAnsi" w:cstheme="majorHAnsi"/>
        </w:rPr>
        <w:t xml:space="preserve"> celów i mierników na rok kolejny</w:t>
      </w:r>
      <w:r w:rsidR="009B6504" w:rsidRPr="00F8595B">
        <w:rPr>
          <w:rFonts w:asciiTheme="majorHAnsi" w:hAnsiTheme="majorHAnsi" w:cstheme="majorHAnsi"/>
        </w:rPr>
        <w:t xml:space="preserve"> (planu działalności)</w:t>
      </w:r>
      <w:r w:rsidR="00363D4A" w:rsidRPr="00F8595B">
        <w:rPr>
          <w:rFonts w:asciiTheme="majorHAnsi" w:hAnsiTheme="majorHAnsi" w:cstheme="majorHAnsi"/>
        </w:rPr>
        <w:t>;</w:t>
      </w:r>
    </w:p>
    <w:p w14:paraId="1459210C" w14:textId="77777777" w:rsidR="001E7645" w:rsidRPr="00F8595B" w:rsidRDefault="00363D4A" w:rsidP="00B0607D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podsumowania wyników samoocen kontroli wewnętrznej za dany rok oraz przedstawienia </w:t>
      </w:r>
      <w:r w:rsidR="00325D87" w:rsidRPr="00F8595B">
        <w:rPr>
          <w:rFonts w:asciiTheme="majorHAnsi" w:hAnsiTheme="majorHAnsi" w:cstheme="majorHAnsi"/>
        </w:rPr>
        <w:t xml:space="preserve">stwierdzonych słabości w kontroli zarządczej oraz </w:t>
      </w:r>
      <w:r w:rsidR="00B35EDB" w:rsidRPr="00F8595B">
        <w:rPr>
          <w:rFonts w:asciiTheme="majorHAnsi" w:hAnsiTheme="majorHAnsi" w:cstheme="majorHAnsi"/>
        </w:rPr>
        <w:t xml:space="preserve">propozycji usprawnień </w:t>
      </w:r>
      <w:r w:rsidR="00325D87" w:rsidRPr="00F8595B">
        <w:rPr>
          <w:rFonts w:asciiTheme="majorHAnsi" w:hAnsiTheme="majorHAnsi" w:cstheme="majorHAnsi"/>
        </w:rPr>
        <w:t>(</w:t>
      </w:r>
      <w:r w:rsidRPr="00F8595B">
        <w:rPr>
          <w:rFonts w:asciiTheme="majorHAnsi" w:hAnsiTheme="majorHAnsi" w:cstheme="majorHAnsi"/>
        </w:rPr>
        <w:t>w informacji o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stanie kontroli zarządczej w kierowanej jednostce</w:t>
      </w:r>
      <w:r w:rsidR="00325D87" w:rsidRPr="00F8595B">
        <w:rPr>
          <w:rFonts w:asciiTheme="majorHAnsi" w:hAnsiTheme="majorHAnsi" w:cstheme="majorHAnsi"/>
        </w:rPr>
        <w:t>)</w:t>
      </w:r>
      <w:r w:rsidR="001E7645" w:rsidRPr="00F8595B">
        <w:rPr>
          <w:rFonts w:asciiTheme="majorHAnsi" w:hAnsiTheme="majorHAnsi" w:cstheme="majorHAnsi"/>
        </w:rPr>
        <w:t>;</w:t>
      </w:r>
    </w:p>
    <w:p w14:paraId="3A557C89" w14:textId="77777777" w:rsidR="00BA295E" w:rsidRPr="00F8595B" w:rsidRDefault="00E1769D" w:rsidP="00B0607D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niezwłocznego </w:t>
      </w:r>
      <w:r w:rsidR="001E7645" w:rsidRPr="00F8595B">
        <w:rPr>
          <w:rFonts w:asciiTheme="majorHAnsi" w:hAnsiTheme="majorHAnsi" w:cstheme="majorHAnsi"/>
        </w:rPr>
        <w:t xml:space="preserve">zgłaszania poważnych </w:t>
      </w:r>
      <w:proofErr w:type="spellStart"/>
      <w:r w:rsidR="001E7645" w:rsidRPr="00F8595B">
        <w:rPr>
          <w:rFonts w:asciiTheme="majorHAnsi" w:hAnsiTheme="majorHAnsi" w:cstheme="majorHAnsi"/>
        </w:rPr>
        <w:t>ryzyk</w:t>
      </w:r>
      <w:proofErr w:type="spellEnd"/>
      <w:r w:rsidR="001E7645" w:rsidRPr="00F8595B">
        <w:rPr>
          <w:rFonts w:asciiTheme="majorHAnsi" w:hAnsiTheme="majorHAnsi" w:cstheme="majorHAnsi"/>
        </w:rPr>
        <w:t xml:space="preserve"> zagrażających realizacji zakładanych celów oraz osiągnięciu pożądanego poziomu miernika</w:t>
      </w:r>
      <w:r w:rsidR="00BA295E" w:rsidRPr="00F8595B">
        <w:rPr>
          <w:rFonts w:asciiTheme="majorHAnsi" w:hAnsiTheme="majorHAnsi" w:cstheme="majorHAnsi"/>
        </w:rPr>
        <w:t>;</w:t>
      </w:r>
    </w:p>
    <w:p w14:paraId="7C976FEE" w14:textId="77777777" w:rsidR="00EB67E9" w:rsidRPr="00F8595B" w:rsidRDefault="00BA295E" w:rsidP="00B0607D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informowania pracowników o wyznaczonych celach</w:t>
      </w:r>
      <w:r w:rsidR="00E86508" w:rsidRPr="00F8595B">
        <w:rPr>
          <w:rFonts w:asciiTheme="majorHAnsi" w:hAnsiTheme="majorHAnsi" w:cstheme="majorHAnsi"/>
        </w:rPr>
        <w:t>,</w:t>
      </w:r>
      <w:r w:rsidRPr="00F8595B">
        <w:rPr>
          <w:rFonts w:asciiTheme="majorHAnsi" w:hAnsiTheme="majorHAnsi" w:cstheme="majorHAnsi"/>
        </w:rPr>
        <w:t xml:space="preserve"> zadaniach</w:t>
      </w:r>
      <w:r w:rsidR="00E86508" w:rsidRPr="00F8595B">
        <w:rPr>
          <w:rFonts w:asciiTheme="majorHAnsi" w:hAnsiTheme="majorHAnsi" w:cstheme="majorHAnsi"/>
        </w:rPr>
        <w:t xml:space="preserve">, miernikach i ryzykach </w:t>
      </w:r>
      <w:r w:rsidR="00325D87" w:rsidRPr="00F8595B">
        <w:rPr>
          <w:rFonts w:asciiTheme="majorHAnsi" w:hAnsiTheme="majorHAnsi" w:cstheme="majorHAnsi"/>
        </w:rPr>
        <w:t>rocznych;</w:t>
      </w:r>
    </w:p>
    <w:p w14:paraId="58ADE755" w14:textId="77777777" w:rsidR="00325D87" w:rsidRPr="00F8595B" w:rsidRDefault="00325D87" w:rsidP="00325D87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cyklicznego omawiania z pracownikami zaawansowania prac (stopnia realizacji rocznych celów i zadań) oraz </w:t>
      </w:r>
      <w:proofErr w:type="spellStart"/>
      <w:r w:rsidRPr="00F8595B">
        <w:rPr>
          <w:rFonts w:asciiTheme="majorHAnsi" w:hAnsiTheme="majorHAnsi" w:cstheme="majorHAnsi"/>
        </w:rPr>
        <w:t>ryzyk</w:t>
      </w:r>
      <w:proofErr w:type="spellEnd"/>
      <w:r w:rsidRPr="00F8595B">
        <w:rPr>
          <w:rFonts w:asciiTheme="majorHAnsi" w:hAnsiTheme="majorHAnsi" w:cstheme="majorHAnsi"/>
        </w:rPr>
        <w:t xml:space="preserve"> i zagrożeń dla ich realizacji;</w:t>
      </w:r>
    </w:p>
    <w:p w14:paraId="22909B0C" w14:textId="77777777" w:rsidR="00220425" w:rsidRPr="00F8595B" w:rsidRDefault="00220425" w:rsidP="00325D87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wskazywania pracownikom dostępu do potrzebnych zasobów oraz stosowanych mechanizmów kontrolnych (procedur, instrukcji, wzorów, etc.);</w:t>
      </w:r>
    </w:p>
    <w:p w14:paraId="2098D5CE" w14:textId="77777777" w:rsidR="009B6504" w:rsidRPr="00F8595B" w:rsidRDefault="00325D87" w:rsidP="00B0607D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przedstawienia pracownikom zasad rzet</w:t>
      </w:r>
      <w:r w:rsidR="00220425" w:rsidRPr="00F8595B">
        <w:rPr>
          <w:rFonts w:asciiTheme="majorHAnsi" w:hAnsiTheme="majorHAnsi" w:cstheme="majorHAnsi"/>
        </w:rPr>
        <w:t>elnego przeprowadzania samoocen</w:t>
      </w:r>
      <w:r w:rsidRPr="00F8595B">
        <w:rPr>
          <w:rFonts w:asciiTheme="majorHAnsi" w:hAnsiTheme="majorHAnsi" w:cstheme="majorHAnsi"/>
        </w:rPr>
        <w:t xml:space="preserve">, motywowania do udziału w ankiecie z samooceną oraz omawiania jej wyników </w:t>
      </w:r>
      <w:r w:rsidR="009B6504" w:rsidRPr="00F8595B">
        <w:rPr>
          <w:rFonts w:asciiTheme="majorHAnsi" w:hAnsiTheme="majorHAnsi" w:cstheme="majorHAnsi"/>
        </w:rPr>
        <w:t>i zaproponowania działań zaradczych;</w:t>
      </w:r>
    </w:p>
    <w:p w14:paraId="224F0D64" w14:textId="77777777" w:rsidR="00325D87" w:rsidRPr="00F8595B" w:rsidRDefault="00325D87" w:rsidP="00B0607D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omawiania z pracownikami </w:t>
      </w:r>
      <w:r w:rsidR="00D21743" w:rsidRPr="00F8595B">
        <w:rPr>
          <w:rFonts w:asciiTheme="majorHAnsi" w:hAnsiTheme="majorHAnsi" w:cstheme="majorHAnsi"/>
        </w:rPr>
        <w:t xml:space="preserve">zasad oceny ich pracy oraz </w:t>
      </w:r>
      <w:r w:rsidRPr="00F8595B">
        <w:rPr>
          <w:rFonts w:asciiTheme="majorHAnsi" w:hAnsiTheme="majorHAnsi" w:cstheme="majorHAnsi"/>
        </w:rPr>
        <w:t>ocen okresowych ich pracy;</w:t>
      </w:r>
    </w:p>
    <w:p w14:paraId="4DC168BA" w14:textId="77777777" w:rsidR="00402B26" w:rsidRPr="00F8595B" w:rsidRDefault="00EB67E9" w:rsidP="00B0607D">
      <w:pPr>
        <w:pStyle w:val="Akapitzlist"/>
        <w:numPr>
          <w:ilvl w:val="0"/>
          <w:numId w:val="36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>stosowania kanałów komunikacji wewnętrznej i zewnętrznej zgodnie z przyjętymi w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Urzędzie instrukcjami i regulaminami</w:t>
      </w:r>
      <w:r w:rsidR="00363D4A" w:rsidRPr="00F8595B">
        <w:rPr>
          <w:rFonts w:asciiTheme="majorHAnsi" w:hAnsiTheme="majorHAnsi" w:cstheme="majorHAnsi"/>
        </w:rPr>
        <w:t>.</w:t>
      </w:r>
    </w:p>
    <w:p w14:paraId="0FDB98A4" w14:textId="77777777" w:rsidR="005E1DE3" w:rsidRPr="00F8595B" w:rsidRDefault="005E1DE3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67B82B9" w14:textId="77777777" w:rsidR="005E1DE3" w:rsidRPr="00F8595B" w:rsidRDefault="005E1DE3" w:rsidP="004811C3">
      <w:pPr>
        <w:pStyle w:val="Akapitzlist"/>
        <w:spacing w:after="0" w:line="276" w:lineRule="auto"/>
        <w:ind w:left="0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 2</w:t>
      </w:r>
      <w:r w:rsidR="004D2521" w:rsidRPr="00F8595B">
        <w:rPr>
          <w:rFonts w:asciiTheme="majorHAnsi" w:hAnsiTheme="majorHAnsi" w:cstheme="majorHAnsi"/>
          <w:b/>
        </w:rPr>
        <w:t>5</w:t>
      </w:r>
    </w:p>
    <w:p w14:paraId="7B52E76B" w14:textId="77777777" w:rsidR="005E1DE3" w:rsidRPr="00F8595B" w:rsidRDefault="005E1DE3" w:rsidP="004811C3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</w:rPr>
      </w:pPr>
    </w:p>
    <w:p w14:paraId="3684E996" w14:textId="77777777" w:rsidR="005E1DE3" w:rsidRPr="00F8595B" w:rsidRDefault="005E1DE3" w:rsidP="004811C3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Kierownik jednostki organizacyjnej Urzędu oraz podlegli pracownicy tej jednostki w procesie rocznej samooceny, o której mowa w §</w:t>
      </w:r>
      <w:r w:rsidR="002856F1" w:rsidRPr="00F8595B">
        <w:rPr>
          <w:rFonts w:asciiTheme="majorHAnsi" w:hAnsiTheme="majorHAnsi" w:cstheme="majorHAnsi"/>
        </w:rPr>
        <w:t>28</w:t>
      </w:r>
      <w:r w:rsidRPr="00F8595B">
        <w:rPr>
          <w:rFonts w:asciiTheme="majorHAnsi" w:hAnsiTheme="majorHAnsi" w:cstheme="majorHAnsi"/>
        </w:rPr>
        <w:t xml:space="preserve"> , oceniają w obszarze </w:t>
      </w:r>
      <w:r w:rsidRPr="00F8595B">
        <w:rPr>
          <w:rFonts w:asciiTheme="majorHAnsi" w:hAnsiTheme="majorHAnsi" w:cstheme="majorHAnsi"/>
          <w:b/>
        </w:rPr>
        <w:t xml:space="preserve">Informacja i komunikacja </w:t>
      </w:r>
      <w:r w:rsidRPr="00F8595B">
        <w:rPr>
          <w:rFonts w:asciiTheme="majorHAnsi" w:hAnsiTheme="majorHAnsi" w:cstheme="majorHAnsi"/>
        </w:rPr>
        <w:t>stopień znajomości i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 xml:space="preserve">stosowania zasad w tej jednostce odnosząc się do § </w:t>
      </w:r>
      <w:r w:rsidR="00E67765" w:rsidRPr="00F8595B">
        <w:rPr>
          <w:rFonts w:asciiTheme="majorHAnsi" w:hAnsiTheme="majorHAnsi" w:cstheme="majorHAnsi"/>
        </w:rPr>
        <w:t>23</w:t>
      </w:r>
      <w:r w:rsidRPr="00F8595B">
        <w:rPr>
          <w:rFonts w:asciiTheme="majorHAnsi" w:hAnsiTheme="majorHAnsi" w:cstheme="majorHAnsi"/>
        </w:rPr>
        <w:t>-2</w:t>
      </w:r>
      <w:r w:rsidR="00E67765" w:rsidRPr="00F8595B">
        <w:rPr>
          <w:rFonts w:asciiTheme="majorHAnsi" w:hAnsiTheme="majorHAnsi" w:cstheme="majorHAnsi"/>
        </w:rPr>
        <w:t>4</w:t>
      </w:r>
      <w:r w:rsidRPr="00F8595B">
        <w:rPr>
          <w:rFonts w:asciiTheme="majorHAnsi" w:hAnsiTheme="majorHAnsi" w:cstheme="majorHAnsi"/>
        </w:rPr>
        <w:t>. W przypadku stwierdzenia słabości są zobowiązani zgłosić konkretne:</w:t>
      </w:r>
    </w:p>
    <w:p w14:paraId="2401E0C2" w14:textId="77777777" w:rsidR="005E1DE3" w:rsidRPr="00F8595B" w:rsidRDefault="005E1DE3" w:rsidP="00B0607D">
      <w:pPr>
        <w:pStyle w:val="Akapitzlist"/>
        <w:numPr>
          <w:ilvl w:val="0"/>
          <w:numId w:val="4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uchybienia, słabości;</w:t>
      </w:r>
    </w:p>
    <w:p w14:paraId="77182DF7" w14:textId="77777777" w:rsidR="005E1DE3" w:rsidRPr="00F8595B" w:rsidRDefault="005E1DE3" w:rsidP="00B0607D">
      <w:pPr>
        <w:pStyle w:val="Akapitzlist"/>
        <w:numPr>
          <w:ilvl w:val="0"/>
          <w:numId w:val="4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potrzeby wdrożenia określonych spisanych instrukcji czy zasad;</w:t>
      </w:r>
    </w:p>
    <w:p w14:paraId="75A86579" w14:textId="77777777" w:rsidR="005E1DE3" w:rsidRPr="00F8595B" w:rsidRDefault="005E1DE3" w:rsidP="00B0607D">
      <w:pPr>
        <w:pStyle w:val="Akapitzlist"/>
        <w:numPr>
          <w:ilvl w:val="0"/>
          <w:numId w:val="4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potrzeby szkoleniowe;</w:t>
      </w:r>
    </w:p>
    <w:p w14:paraId="5849BFD4" w14:textId="77777777" w:rsidR="005E1DE3" w:rsidRPr="00F8595B" w:rsidRDefault="005E1DE3" w:rsidP="00B0607D">
      <w:pPr>
        <w:pStyle w:val="Akapitzlist"/>
        <w:numPr>
          <w:ilvl w:val="0"/>
          <w:numId w:val="4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potrzeby co do zasobów;</w:t>
      </w:r>
    </w:p>
    <w:p w14:paraId="2050FF02" w14:textId="77777777" w:rsidR="005E1DE3" w:rsidRPr="00F8595B" w:rsidRDefault="005E1DE3" w:rsidP="00B0607D">
      <w:pPr>
        <w:pStyle w:val="Akapitzlist"/>
        <w:numPr>
          <w:ilvl w:val="0"/>
          <w:numId w:val="42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inne.</w:t>
      </w:r>
    </w:p>
    <w:p w14:paraId="5E53C525" w14:textId="77777777" w:rsidR="00402B26" w:rsidRPr="00F8595B" w:rsidRDefault="00402B26" w:rsidP="004811C3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</w:rPr>
      </w:pPr>
    </w:p>
    <w:p w14:paraId="4EBEF8FA" w14:textId="77777777" w:rsidR="00795A4A" w:rsidRPr="00F8595B" w:rsidRDefault="00323AE8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Monitorowanie i ocena</w:t>
      </w:r>
    </w:p>
    <w:p w14:paraId="0F62752D" w14:textId="77777777" w:rsidR="002F3B4D" w:rsidRPr="00F8595B" w:rsidRDefault="002F3B4D" w:rsidP="004811C3">
      <w:pPr>
        <w:tabs>
          <w:tab w:val="left" w:pos="330"/>
        </w:tabs>
        <w:spacing w:after="0" w:line="276" w:lineRule="auto"/>
        <w:rPr>
          <w:rFonts w:asciiTheme="majorHAnsi" w:hAnsiTheme="majorHAnsi" w:cstheme="majorHAnsi"/>
        </w:rPr>
      </w:pPr>
    </w:p>
    <w:p w14:paraId="4F35F778" w14:textId="77777777" w:rsidR="00795A4A" w:rsidRPr="00F8595B" w:rsidRDefault="00662DEF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D0366F" w:rsidRPr="00F8595B">
        <w:rPr>
          <w:rFonts w:asciiTheme="majorHAnsi" w:hAnsiTheme="majorHAnsi" w:cstheme="majorHAnsi"/>
          <w:b/>
        </w:rPr>
        <w:t>2</w:t>
      </w:r>
      <w:r w:rsidR="00084217" w:rsidRPr="00F8595B">
        <w:rPr>
          <w:rFonts w:asciiTheme="majorHAnsi" w:hAnsiTheme="majorHAnsi" w:cstheme="majorHAnsi"/>
          <w:b/>
        </w:rPr>
        <w:t>6</w:t>
      </w:r>
    </w:p>
    <w:p w14:paraId="6463924E" w14:textId="77777777" w:rsidR="003D2AFB" w:rsidRPr="00F8595B" w:rsidRDefault="003D2AFB" w:rsidP="00B0607D">
      <w:pPr>
        <w:pStyle w:val="Akapitzlist"/>
        <w:numPr>
          <w:ilvl w:val="0"/>
          <w:numId w:val="5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Nadzór</w:t>
      </w:r>
      <w:r w:rsidR="004D6B31" w:rsidRPr="00F8595B">
        <w:rPr>
          <w:rFonts w:asciiTheme="majorHAnsi" w:hAnsiTheme="majorHAnsi" w:cstheme="majorHAnsi"/>
        </w:rPr>
        <w:t xml:space="preserve"> (monitorowanie) </w:t>
      </w:r>
      <w:r w:rsidRPr="00F8595B">
        <w:rPr>
          <w:rFonts w:asciiTheme="majorHAnsi" w:hAnsiTheme="majorHAnsi" w:cstheme="majorHAnsi"/>
        </w:rPr>
        <w:t xml:space="preserve">oparty jest na kontroli hierarchicznej na wszystkich etapach działalności prowadzonej przez Urząd zgodnie z </w:t>
      </w:r>
      <w:r w:rsidR="00F60F1B" w:rsidRPr="00F8595B">
        <w:rPr>
          <w:rFonts w:asciiTheme="majorHAnsi" w:hAnsiTheme="majorHAnsi" w:cstheme="majorHAnsi"/>
        </w:rPr>
        <w:t>zakresem zadań</w:t>
      </w:r>
      <w:r w:rsidR="00CB1622" w:rsidRPr="00F8595B">
        <w:rPr>
          <w:rFonts w:asciiTheme="majorHAnsi" w:hAnsiTheme="majorHAnsi" w:cstheme="majorHAnsi"/>
        </w:rPr>
        <w:t>, kompetencji</w:t>
      </w:r>
      <w:r w:rsidR="00F60F1B" w:rsidRPr="00F8595B">
        <w:rPr>
          <w:rFonts w:asciiTheme="majorHAnsi" w:hAnsiTheme="majorHAnsi" w:cstheme="majorHAnsi"/>
        </w:rPr>
        <w:t xml:space="preserve"> i </w:t>
      </w:r>
      <w:r w:rsidR="00CB1622" w:rsidRPr="00F8595B">
        <w:rPr>
          <w:rFonts w:asciiTheme="majorHAnsi" w:hAnsiTheme="majorHAnsi" w:cstheme="majorHAnsi"/>
        </w:rPr>
        <w:t>upoważnień</w:t>
      </w:r>
      <w:r w:rsidR="00F60F1B" w:rsidRPr="00F8595B">
        <w:rPr>
          <w:rFonts w:asciiTheme="majorHAnsi" w:hAnsiTheme="majorHAnsi" w:cstheme="majorHAnsi"/>
        </w:rPr>
        <w:t>.</w:t>
      </w:r>
    </w:p>
    <w:p w14:paraId="5AF0A0C3" w14:textId="77777777" w:rsidR="00D0366F" w:rsidRPr="00F8595B" w:rsidRDefault="003D2AFB" w:rsidP="00B0607D">
      <w:pPr>
        <w:pStyle w:val="Akapitzlist"/>
        <w:numPr>
          <w:ilvl w:val="0"/>
          <w:numId w:val="5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N</w:t>
      </w:r>
      <w:r w:rsidR="00D0366F" w:rsidRPr="00F8595B">
        <w:rPr>
          <w:rFonts w:asciiTheme="majorHAnsi" w:hAnsiTheme="majorHAnsi" w:cstheme="majorHAnsi"/>
        </w:rPr>
        <w:t>adzór (monitorowanie) realizacji celów i zadań dokonywany jest przez kierowników jednostek organizacyjnych Urzędu w sposób systematyczny</w:t>
      </w:r>
      <w:r w:rsidR="00044409" w:rsidRPr="00F8595B">
        <w:rPr>
          <w:rFonts w:asciiTheme="majorHAnsi" w:hAnsiTheme="majorHAnsi" w:cstheme="majorHAnsi"/>
        </w:rPr>
        <w:t xml:space="preserve"> i ciągły. Stopień realizacji celów odzwierciedlony jest przede wszystkim poprzez osiągnięte mierniki realizacji (w sprawozdaniu z realizacji planu działalności).</w:t>
      </w:r>
    </w:p>
    <w:p w14:paraId="5C543E4B" w14:textId="77777777" w:rsidR="00D0366F" w:rsidRPr="00F8595B" w:rsidRDefault="004D2521" w:rsidP="00B0607D">
      <w:pPr>
        <w:pStyle w:val="Akapitzlist"/>
        <w:numPr>
          <w:ilvl w:val="0"/>
          <w:numId w:val="5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N</w:t>
      </w:r>
      <w:r w:rsidR="009E268C" w:rsidRPr="00F8595B">
        <w:rPr>
          <w:rFonts w:asciiTheme="majorHAnsi" w:hAnsiTheme="majorHAnsi" w:cstheme="majorHAnsi"/>
        </w:rPr>
        <w:t>adzór (m</w:t>
      </w:r>
      <w:r w:rsidR="00D0366F" w:rsidRPr="00F8595B">
        <w:rPr>
          <w:rFonts w:asciiTheme="majorHAnsi" w:hAnsiTheme="majorHAnsi" w:cstheme="majorHAnsi"/>
        </w:rPr>
        <w:t>onitorowanie</w:t>
      </w:r>
      <w:r w:rsidR="009E268C" w:rsidRPr="00F8595B">
        <w:rPr>
          <w:rFonts w:asciiTheme="majorHAnsi" w:hAnsiTheme="majorHAnsi" w:cstheme="majorHAnsi"/>
        </w:rPr>
        <w:t>)</w:t>
      </w:r>
      <w:r w:rsidR="00D0366F" w:rsidRPr="00F8595B">
        <w:rPr>
          <w:rFonts w:asciiTheme="majorHAnsi" w:hAnsiTheme="majorHAnsi" w:cstheme="majorHAnsi"/>
        </w:rPr>
        <w:t xml:space="preserve"> obejmuje w szczególności:</w:t>
      </w:r>
    </w:p>
    <w:p w14:paraId="26E69AD7" w14:textId="77777777" w:rsidR="00D0366F" w:rsidRPr="00F8595B" w:rsidRDefault="00D0366F" w:rsidP="00E00732">
      <w:pPr>
        <w:pStyle w:val="Akapitzlist"/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jasne komunikowanie zadań i odpowiedzialności każdemu pracownikowi;</w:t>
      </w:r>
    </w:p>
    <w:p w14:paraId="77CEEA8A" w14:textId="77777777" w:rsidR="00D0366F" w:rsidRPr="00F8595B" w:rsidRDefault="00D0366F" w:rsidP="00E00732">
      <w:pPr>
        <w:pStyle w:val="Akapitzlist"/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wdrożenie szczegółowych mechanizmów kontroli takich jak spisane wewnętrzne procedury i instrukcje</w:t>
      </w:r>
      <w:r w:rsidR="00B61D9B" w:rsidRPr="00F8595B">
        <w:rPr>
          <w:rFonts w:asciiTheme="majorHAnsi" w:hAnsiTheme="majorHAnsi" w:cstheme="majorHAnsi"/>
        </w:rPr>
        <w:t xml:space="preserve"> oraz instruktaż ustny</w:t>
      </w:r>
      <w:r w:rsidRPr="00F8595B">
        <w:rPr>
          <w:rFonts w:asciiTheme="majorHAnsi" w:hAnsiTheme="majorHAnsi" w:cstheme="majorHAnsi"/>
        </w:rPr>
        <w:t>;</w:t>
      </w:r>
    </w:p>
    <w:p w14:paraId="5808B86D" w14:textId="77777777" w:rsidR="00CB269B" w:rsidRPr="00F8595B" w:rsidRDefault="00D0366F" w:rsidP="00E00732">
      <w:pPr>
        <w:pStyle w:val="Akapitzlist"/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systematyczną ocenę pracy </w:t>
      </w:r>
      <w:r w:rsidR="00CB269B" w:rsidRPr="00F8595B">
        <w:rPr>
          <w:rFonts w:asciiTheme="majorHAnsi" w:hAnsiTheme="majorHAnsi" w:cstheme="majorHAnsi"/>
        </w:rPr>
        <w:t>poprzez analizę osiągniętych mierników realizacji celów oraz wskaźników realizacji budżetu</w:t>
      </w:r>
      <w:r w:rsidR="004B36A5" w:rsidRPr="00F8595B">
        <w:rPr>
          <w:rFonts w:asciiTheme="majorHAnsi" w:hAnsiTheme="majorHAnsi" w:cstheme="majorHAnsi"/>
        </w:rPr>
        <w:t>;</w:t>
      </w:r>
    </w:p>
    <w:p w14:paraId="61981705" w14:textId="77777777" w:rsidR="00D0366F" w:rsidRPr="00F8595B" w:rsidRDefault="009E268C" w:rsidP="00E00732">
      <w:pPr>
        <w:pStyle w:val="Akapitzlist"/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cykliczne </w:t>
      </w:r>
      <w:r w:rsidR="009C7A04" w:rsidRPr="00F8595B">
        <w:rPr>
          <w:rFonts w:asciiTheme="majorHAnsi" w:hAnsiTheme="majorHAnsi" w:cstheme="majorHAnsi"/>
        </w:rPr>
        <w:t xml:space="preserve">sprawdzenia i </w:t>
      </w:r>
      <w:r w:rsidRPr="00F8595B">
        <w:rPr>
          <w:rFonts w:asciiTheme="majorHAnsi" w:hAnsiTheme="majorHAnsi" w:cstheme="majorHAnsi"/>
        </w:rPr>
        <w:t>kontrole poprawności wykonywanych czynności oraz stosowania wewnętrznych proced</w:t>
      </w:r>
      <w:r w:rsidR="002218C2" w:rsidRPr="00F8595B">
        <w:rPr>
          <w:rFonts w:asciiTheme="majorHAnsi" w:hAnsiTheme="majorHAnsi" w:cstheme="majorHAnsi"/>
        </w:rPr>
        <w:t>ur i instrukcji przez p</w:t>
      </w:r>
      <w:r w:rsidR="009C7A04" w:rsidRPr="00F8595B">
        <w:rPr>
          <w:rFonts w:asciiTheme="majorHAnsi" w:hAnsiTheme="majorHAnsi" w:cstheme="majorHAnsi"/>
        </w:rPr>
        <w:t>odwładnych wykonywane przez kierowników jednostki organizacyjnej Urzędu</w:t>
      </w:r>
      <w:r w:rsidR="002218C2" w:rsidRPr="00F8595B">
        <w:rPr>
          <w:rFonts w:asciiTheme="majorHAnsi" w:hAnsiTheme="majorHAnsi" w:cstheme="majorHAnsi"/>
        </w:rPr>
        <w:t>;</w:t>
      </w:r>
      <w:r w:rsidR="00D0366F" w:rsidRPr="00F8595B">
        <w:rPr>
          <w:rFonts w:asciiTheme="majorHAnsi" w:hAnsiTheme="majorHAnsi" w:cstheme="majorHAnsi"/>
        </w:rPr>
        <w:t xml:space="preserve"> </w:t>
      </w:r>
    </w:p>
    <w:p w14:paraId="22B80A76" w14:textId="77777777" w:rsidR="00D0366F" w:rsidRPr="00F8595B" w:rsidRDefault="002218C2" w:rsidP="00E00732">
      <w:pPr>
        <w:pStyle w:val="Akapitzlist"/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akceptacj</w:t>
      </w:r>
      <w:r w:rsidR="004B36A5" w:rsidRPr="00F8595B">
        <w:rPr>
          <w:rFonts w:asciiTheme="majorHAnsi" w:hAnsiTheme="majorHAnsi" w:cstheme="majorHAnsi"/>
        </w:rPr>
        <w:t>ę</w:t>
      </w:r>
      <w:r w:rsidR="00D0366F" w:rsidRPr="00F8595B">
        <w:rPr>
          <w:rFonts w:asciiTheme="majorHAnsi" w:hAnsiTheme="majorHAnsi" w:cstheme="majorHAnsi"/>
        </w:rPr>
        <w:t xml:space="preserve"> </w:t>
      </w:r>
      <w:r w:rsidR="004B36A5" w:rsidRPr="00F8595B">
        <w:rPr>
          <w:rFonts w:asciiTheme="majorHAnsi" w:hAnsiTheme="majorHAnsi" w:cstheme="majorHAnsi"/>
        </w:rPr>
        <w:t xml:space="preserve">dokumentów i innych </w:t>
      </w:r>
      <w:r w:rsidR="00D0366F" w:rsidRPr="00F8595B">
        <w:rPr>
          <w:rFonts w:asciiTheme="majorHAnsi" w:hAnsiTheme="majorHAnsi" w:cstheme="majorHAnsi"/>
        </w:rPr>
        <w:t>wyników pracy w decydujących momentach w celu uzyskania zapewnienia, że przebiega ona zgodnie z zamierzeniami,</w:t>
      </w:r>
    </w:p>
    <w:p w14:paraId="09761D13" w14:textId="77777777" w:rsidR="002218C2" w:rsidRPr="00F8595B" w:rsidRDefault="002218C2" w:rsidP="00E00732">
      <w:pPr>
        <w:pStyle w:val="Akapitzlist"/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organizowanie roboczych spotkań, dyskusji i posiedzeń w celu </w:t>
      </w:r>
      <w:r w:rsidR="00E8351E" w:rsidRPr="00F8595B">
        <w:rPr>
          <w:rFonts w:asciiTheme="majorHAnsi" w:hAnsiTheme="majorHAnsi" w:cstheme="majorHAnsi"/>
        </w:rPr>
        <w:t xml:space="preserve">oceny sytuacji i </w:t>
      </w:r>
      <w:r w:rsidRPr="00F8595B">
        <w:rPr>
          <w:rFonts w:asciiTheme="majorHAnsi" w:hAnsiTheme="majorHAnsi" w:cstheme="majorHAnsi"/>
        </w:rPr>
        <w:t>rozwiązania bieżących problemów;</w:t>
      </w:r>
    </w:p>
    <w:p w14:paraId="13460AF7" w14:textId="77777777" w:rsidR="00F80BB7" w:rsidRPr="00F8595B" w:rsidRDefault="002218C2" w:rsidP="00E00732">
      <w:pPr>
        <w:pStyle w:val="Akapitzlist"/>
        <w:numPr>
          <w:ilvl w:val="0"/>
          <w:numId w:val="9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w razie stwierdzenia nieprawidłowości </w:t>
      </w:r>
      <w:r w:rsidR="00D0366F" w:rsidRPr="00F8595B">
        <w:rPr>
          <w:rFonts w:asciiTheme="majorHAnsi" w:hAnsiTheme="majorHAnsi" w:cstheme="majorHAnsi"/>
        </w:rPr>
        <w:t xml:space="preserve">wdrażanie mechanizmów </w:t>
      </w:r>
      <w:r w:rsidRPr="00F8595B">
        <w:rPr>
          <w:rFonts w:asciiTheme="majorHAnsi" w:hAnsiTheme="majorHAnsi" w:cstheme="majorHAnsi"/>
        </w:rPr>
        <w:t xml:space="preserve">mających na celu ich usunięcie oraz </w:t>
      </w:r>
      <w:r w:rsidR="009E268C" w:rsidRPr="00F8595B">
        <w:rPr>
          <w:rFonts w:asciiTheme="majorHAnsi" w:hAnsiTheme="majorHAnsi" w:cstheme="majorHAnsi"/>
        </w:rPr>
        <w:t>doskonaleni</w:t>
      </w:r>
      <w:r w:rsidRPr="00F8595B">
        <w:rPr>
          <w:rFonts w:asciiTheme="majorHAnsi" w:hAnsiTheme="majorHAnsi" w:cstheme="majorHAnsi"/>
        </w:rPr>
        <w:t>e organizacji</w:t>
      </w:r>
      <w:r w:rsidR="009E268C" w:rsidRPr="00F8595B">
        <w:rPr>
          <w:rFonts w:asciiTheme="majorHAnsi" w:hAnsiTheme="majorHAnsi" w:cstheme="majorHAnsi"/>
        </w:rPr>
        <w:t xml:space="preserve"> pracy kierowanej jednostki</w:t>
      </w:r>
      <w:r w:rsidR="007B274C" w:rsidRPr="00F8595B">
        <w:rPr>
          <w:rFonts w:asciiTheme="majorHAnsi" w:hAnsiTheme="majorHAnsi" w:cstheme="majorHAnsi"/>
        </w:rPr>
        <w:t xml:space="preserve"> </w:t>
      </w:r>
      <w:r w:rsidR="00470756" w:rsidRPr="00F8595B">
        <w:rPr>
          <w:rFonts w:asciiTheme="majorHAnsi" w:hAnsiTheme="majorHAnsi" w:cstheme="majorHAnsi"/>
        </w:rPr>
        <w:t>(uszczelnianie systemu kontroli zarządczej na poziomie jednostki</w:t>
      </w:r>
      <w:r w:rsidR="007B274C" w:rsidRPr="00F8595B">
        <w:rPr>
          <w:rFonts w:asciiTheme="majorHAnsi" w:hAnsiTheme="majorHAnsi" w:cstheme="majorHAnsi"/>
        </w:rPr>
        <w:t xml:space="preserve"> organizacyjnej</w:t>
      </w:r>
      <w:r w:rsidR="00470756" w:rsidRPr="00F8595B">
        <w:rPr>
          <w:rFonts w:asciiTheme="majorHAnsi" w:hAnsiTheme="majorHAnsi" w:cstheme="majorHAnsi"/>
        </w:rPr>
        <w:t>)</w:t>
      </w:r>
      <w:r w:rsidR="009E268C" w:rsidRPr="00F8595B">
        <w:rPr>
          <w:rFonts w:asciiTheme="majorHAnsi" w:hAnsiTheme="majorHAnsi" w:cstheme="majorHAnsi"/>
        </w:rPr>
        <w:t xml:space="preserve">. </w:t>
      </w:r>
      <w:r w:rsidRPr="00F8595B">
        <w:rPr>
          <w:rFonts w:asciiTheme="majorHAnsi" w:hAnsiTheme="majorHAnsi" w:cstheme="majorHAnsi"/>
        </w:rPr>
        <w:t>mających na celu ich usunięcie</w:t>
      </w:r>
      <w:r w:rsidR="009C7A04" w:rsidRPr="00F8595B">
        <w:rPr>
          <w:rFonts w:asciiTheme="majorHAnsi" w:hAnsiTheme="majorHAnsi" w:cstheme="majorHAnsi"/>
        </w:rPr>
        <w:t xml:space="preserve"> np. poprzez wprowadzanie dodatkowych sprawdzeń</w:t>
      </w:r>
      <w:r w:rsidR="00E8351E" w:rsidRPr="00F8595B">
        <w:rPr>
          <w:rFonts w:asciiTheme="majorHAnsi" w:hAnsiTheme="majorHAnsi" w:cstheme="majorHAnsi"/>
        </w:rPr>
        <w:t xml:space="preserve"> lub aktualizację procedur.</w:t>
      </w:r>
    </w:p>
    <w:p w14:paraId="011F6DE4" w14:textId="77777777" w:rsidR="007B274C" w:rsidRPr="00F8595B" w:rsidRDefault="00D0366F" w:rsidP="00B0607D">
      <w:pPr>
        <w:pStyle w:val="Akapitzlist"/>
        <w:numPr>
          <w:ilvl w:val="1"/>
          <w:numId w:val="3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F8595B">
        <w:rPr>
          <w:rFonts w:asciiTheme="majorHAnsi" w:eastAsia="MS Mincho" w:hAnsiTheme="majorHAnsi" w:cstheme="majorHAnsi"/>
          <w:bCs/>
        </w:rPr>
        <w:t>Nadzór nad opracowaniem planów, programów, sprawozdań oraz kwestiami związanymi z </w:t>
      </w:r>
      <w:r w:rsidR="000B20EB" w:rsidRPr="00F8595B">
        <w:rPr>
          <w:rFonts w:asciiTheme="majorHAnsi" w:eastAsia="MS Mincho" w:hAnsiTheme="majorHAnsi" w:cstheme="majorHAnsi"/>
          <w:bCs/>
        </w:rPr>
        <w:t>zarządzaniem pracą</w:t>
      </w:r>
      <w:r w:rsidR="00470756" w:rsidRPr="00F8595B">
        <w:rPr>
          <w:rFonts w:asciiTheme="majorHAnsi" w:eastAsia="MS Mincho" w:hAnsiTheme="majorHAnsi" w:cstheme="majorHAnsi"/>
          <w:bCs/>
        </w:rPr>
        <w:t xml:space="preserve"> kierowników </w:t>
      </w:r>
      <w:r w:rsidRPr="00F8595B">
        <w:rPr>
          <w:rFonts w:asciiTheme="majorHAnsi" w:eastAsia="MS Mincho" w:hAnsiTheme="majorHAnsi" w:cstheme="majorHAnsi"/>
          <w:bCs/>
        </w:rPr>
        <w:t>jednost</w:t>
      </w:r>
      <w:r w:rsidR="00470756" w:rsidRPr="00F8595B">
        <w:rPr>
          <w:rFonts w:asciiTheme="majorHAnsi" w:eastAsia="MS Mincho" w:hAnsiTheme="majorHAnsi" w:cstheme="majorHAnsi"/>
          <w:bCs/>
        </w:rPr>
        <w:t>ek</w:t>
      </w:r>
      <w:r w:rsidRPr="00F8595B">
        <w:rPr>
          <w:rFonts w:asciiTheme="majorHAnsi" w:eastAsia="MS Mincho" w:hAnsiTheme="majorHAnsi" w:cstheme="majorHAnsi"/>
          <w:bCs/>
        </w:rPr>
        <w:t xml:space="preserve"> organizacyjnych Urzędu sprawują kierownicy funkcyjni</w:t>
      </w:r>
      <w:r w:rsidR="000B20EB" w:rsidRPr="00F8595B">
        <w:rPr>
          <w:rFonts w:asciiTheme="majorHAnsi" w:eastAsia="MS Mincho" w:hAnsiTheme="majorHAnsi" w:cstheme="majorHAnsi"/>
          <w:bCs/>
        </w:rPr>
        <w:t>.</w:t>
      </w:r>
    </w:p>
    <w:p w14:paraId="2DC7743C" w14:textId="77777777" w:rsidR="00BF3497" w:rsidRPr="00F8595B" w:rsidRDefault="00320EE8" w:rsidP="00B0607D">
      <w:pPr>
        <w:pStyle w:val="Akapitzlist"/>
        <w:numPr>
          <w:ilvl w:val="1"/>
          <w:numId w:val="3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eastAsia="MS Mincho" w:hAnsiTheme="majorHAnsi" w:cstheme="majorHAnsi"/>
          <w:bCs/>
        </w:rPr>
        <w:lastRenderedPageBreak/>
        <w:t xml:space="preserve">Koordynator kontroli zarządczej </w:t>
      </w:r>
      <w:r w:rsidR="00BF3497" w:rsidRPr="00F8595B">
        <w:rPr>
          <w:rFonts w:asciiTheme="majorHAnsi" w:eastAsia="MS Mincho" w:hAnsiTheme="majorHAnsi" w:cstheme="majorHAnsi"/>
          <w:bCs/>
        </w:rPr>
        <w:t>w przypadku powzięcia podejrzeń co do prawidłowości stosowania procedur</w:t>
      </w:r>
      <w:r w:rsidR="00181602" w:rsidRPr="00F8595B">
        <w:rPr>
          <w:rFonts w:asciiTheme="majorHAnsi" w:eastAsia="MS Mincho" w:hAnsiTheme="majorHAnsi" w:cstheme="majorHAnsi"/>
          <w:bCs/>
        </w:rPr>
        <w:t>y</w:t>
      </w:r>
      <w:r w:rsidR="00BF3497" w:rsidRPr="00F8595B">
        <w:rPr>
          <w:rFonts w:asciiTheme="majorHAnsi" w:eastAsia="MS Mincho" w:hAnsiTheme="majorHAnsi" w:cstheme="majorHAnsi"/>
          <w:bCs/>
        </w:rPr>
        <w:t xml:space="preserve"> kontroli zarządczej w jakiejś jednostce organizacyjnej Urzędu</w:t>
      </w:r>
      <w:r w:rsidR="00181602" w:rsidRPr="00F8595B">
        <w:rPr>
          <w:rFonts w:asciiTheme="majorHAnsi" w:eastAsia="MS Mincho" w:hAnsiTheme="majorHAnsi" w:cstheme="majorHAnsi"/>
          <w:bCs/>
        </w:rPr>
        <w:t xml:space="preserve"> </w:t>
      </w:r>
      <w:r w:rsidR="00BF3497" w:rsidRPr="00F8595B">
        <w:rPr>
          <w:rFonts w:asciiTheme="majorHAnsi" w:hAnsiTheme="majorHAnsi" w:cstheme="majorHAnsi"/>
        </w:rPr>
        <w:t>może dokonać kontroli, zlecić kontroli wewnętrznej przeprowadzenie kontroli w tym zakresie lub zaproponować audytorowi wewnętrznemu</w:t>
      </w:r>
      <w:r w:rsidR="00181602" w:rsidRPr="00F8595B">
        <w:rPr>
          <w:rFonts w:asciiTheme="majorHAnsi" w:hAnsiTheme="majorHAnsi" w:cstheme="majorHAnsi"/>
        </w:rPr>
        <w:t xml:space="preserve"> taki</w:t>
      </w:r>
      <w:r w:rsidR="00BF3497" w:rsidRPr="00F8595B">
        <w:rPr>
          <w:rFonts w:asciiTheme="majorHAnsi" w:hAnsiTheme="majorHAnsi" w:cstheme="majorHAnsi"/>
        </w:rPr>
        <w:t xml:space="preserve"> temat</w:t>
      </w:r>
      <w:r w:rsidR="00181602" w:rsidRPr="00F8595B">
        <w:rPr>
          <w:rFonts w:asciiTheme="majorHAnsi" w:hAnsiTheme="majorHAnsi" w:cstheme="majorHAnsi"/>
        </w:rPr>
        <w:t xml:space="preserve"> </w:t>
      </w:r>
      <w:r w:rsidR="00F8023E" w:rsidRPr="00F8595B">
        <w:rPr>
          <w:rFonts w:asciiTheme="majorHAnsi" w:hAnsiTheme="majorHAnsi" w:cstheme="majorHAnsi"/>
        </w:rPr>
        <w:t>do audytu wewnętrznego.</w:t>
      </w:r>
    </w:p>
    <w:p w14:paraId="57C2E24F" w14:textId="77777777" w:rsidR="00320EE8" w:rsidRPr="00F8595B" w:rsidRDefault="00320EE8" w:rsidP="00F8023E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A70E519" w14:textId="77777777" w:rsidR="00320EE8" w:rsidRPr="00F8595B" w:rsidRDefault="00320EE8" w:rsidP="00913D21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>§ 2</w:t>
      </w:r>
      <w:r w:rsidR="00A43424" w:rsidRPr="00F8595B">
        <w:rPr>
          <w:rFonts w:asciiTheme="majorHAnsi" w:hAnsiTheme="majorHAnsi" w:cstheme="majorHAnsi"/>
          <w:b/>
        </w:rPr>
        <w:t>7</w:t>
      </w:r>
    </w:p>
    <w:p w14:paraId="0811E3ED" w14:textId="77777777" w:rsidR="00320EE8" w:rsidRPr="00F8595B" w:rsidRDefault="00320EE8" w:rsidP="00320EE8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hAnsiTheme="majorHAnsi" w:cstheme="majorHAnsi"/>
        </w:rPr>
      </w:pPr>
      <w:r w:rsidRPr="00F8595B">
        <w:rPr>
          <w:rFonts w:asciiTheme="majorHAnsi" w:eastAsia="MS Mincho" w:hAnsiTheme="majorHAnsi" w:cstheme="majorHAnsi"/>
          <w:bCs/>
        </w:rPr>
        <w:t>W</w:t>
      </w:r>
      <w:r w:rsidRPr="00F8595B">
        <w:rPr>
          <w:rFonts w:asciiTheme="majorHAnsi" w:hAnsiTheme="majorHAnsi" w:cstheme="majorHAnsi"/>
        </w:rPr>
        <w:t xml:space="preserve"> celu dostarczenia obiektywnej wewnętrznej, niezależnej oceny kontroli zarządczej funkcjonuje audyt wewnętrzny.</w:t>
      </w:r>
    </w:p>
    <w:p w14:paraId="3161A788" w14:textId="77777777" w:rsidR="00320EE8" w:rsidRPr="00F8595B" w:rsidRDefault="00320EE8" w:rsidP="00320EE8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Ocena dotyczy w szczególności adekwatności, skuteczności i efektywności kontroli zarządczej prowadzonej w jednostkach organizacyjnych Urzędu oraz jednostkach organizacyjnych Gminy zgodnie z zakresem ich zadań lub obowiązków.</w:t>
      </w:r>
    </w:p>
    <w:p w14:paraId="0A64DB3C" w14:textId="77777777" w:rsidR="00320EE8" w:rsidRPr="00F8595B" w:rsidRDefault="00320EE8" w:rsidP="00320EE8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W gminnych spółkach komunalnych audytor wewnętrzny może oceniać systemy kontroli wewnętrznej stosowanej przez kierowników tych jednostek.</w:t>
      </w:r>
    </w:p>
    <w:p w14:paraId="5A3B4391" w14:textId="77777777" w:rsidR="00320EE8" w:rsidRPr="00F8595B" w:rsidRDefault="00320EE8" w:rsidP="00320EE8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hAnsiTheme="majorHAnsi" w:cstheme="majorHAnsi"/>
        </w:rPr>
      </w:pPr>
      <w:r w:rsidRPr="00F8595B">
        <w:rPr>
          <w:rFonts w:asciiTheme="majorHAnsi" w:eastAsia="MS Mincho" w:hAnsiTheme="majorHAnsi" w:cstheme="majorHAnsi"/>
          <w:bCs/>
        </w:rPr>
        <w:t xml:space="preserve">Audyt wewnętrzny dokonuje oceny systemu kontroli zarządczej na podstawie przeprowadzonych zadań audytowych i w razie stwierdzenia konieczności podjęcia określonych działań przedstawia </w:t>
      </w:r>
      <w:r w:rsidR="00DB4EB0" w:rsidRPr="00F8595B">
        <w:rPr>
          <w:rFonts w:asciiTheme="majorHAnsi" w:eastAsia="MS Mincho" w:hAnsiTheme="majorHAnsi" w:cstheme="majorHAnsi"/>
          <w:bCs/>
        </w:rPr>
        <w:t>zalecenia</w:t>
      </w:r>
      <w:r w:rsidRPr="00F8595B">
        <w:rPr>
          <w:rFonts w:asciiTheme="majorHAnsi" w:eastAsia="MS Mincho" w:hAnsiTheme="majorHAnsi" w:cstheme="majorHAnsi"/>
          <w:bCs/>
        </w:rPr>
        <w:t xml:space="preserve"> służące wyeliminowaniu słabości kontroli zarządczej lub usprawniające funkcjonowanie jednostki.</w:t>
      </w:r>
    </w:p>
    <w:p w14:paraId="2E9C096A" w14:textId="77777777" w:rsidR="00320EE8" w:rsidRPr="00F8595B" w:rsidRDefault="00320EE8" w:rsidP="00320EE8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Audytor wewnętrzny ma prawo wstępu do pomieszczeń jednostki oraz wglądu do wszelkich dokumentów, informacji i danych oraz do innych materiałów związanych z funkcjonowaniem jednostki, w tym utrwalonych na elektronicznych nośnikach danych, jak również do sporządzania ich kopii, odpisów, wyciągów, zestawień lub wydruków, z zachowaniem przepisów o tajemnicy ustawowo chronionej.</w:t>
      </w:r>
    </w:p>
    <w:p w14:paraId="3321E506" w14:textId="77777777" w:rsidR="00320EE8" w:rsidRPr="00F8595B" w:rsidRDefault="00B26CA5" w:rsidP="00320EE8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gminnych jednostek organizacyjnych oraz ich pracownicy </w:t>
      </w:r>
      <w:r w:rsidR="00320EE8" w:rsidRPr="00F8595B">
        <w:rPr>
          <w:rFonts w:asciiTheme="majorHAnsi" w:hAnsiTheme="majorHAnsi" w:cstheme="majorHAnsi"/>
        </w:rPr>
        <w:t>są obowiązani udzielać informacji i wyjaśnień, a także sporządzać i potwierdzać kopie, odpisy, wyciągi lub zestawienia, o</w:t>
      </w:r>
      <w:r w:rsidR="007602C9" w:rsidRPr="00F8595B">
        <w:rPr>
          <w:rFonts w:asciiTheme="majorHAnsi" w:hAnsiTheme="majorHAnsi" w:cstheme="majorHAnsi"/>
        </w:rPr>
        <w:t> </w:t>
      </w:r>
      <w:r w:rsidR="00320EE8" w:rsidRPr="00F8595B">
        <w:rPr>
          <w:rFonts w:asciiTheme="majorHAnsi" w:hAnsiTheme="majorHAnsi" w:cstheme="majorHAnsi"/>
        </w:rPr>
        <w:t>których mowa w ust. 5.</w:t>
      </w:r>
    </w:p>
    <w:p w14:paraId="365BF5E4" w14:textId="77777777" w:rsidR="00320EE8" w:rsidRPr="00F8595B" w:rsidRDefault="00320EE8" w:rsidP="00320EE8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567" w:hanging="567"/>
        <w:jc w:val="both"/>
        <w:outlineLvl w:val="0"/>
        <w:rPr>
          <w:rFonts w:asciiTheme="majorHAnsi" w:hAnsiTheme="majorHAnsi" w:cstheme="majorHAnsi"/>
        </w:rPr>
      </w:pPr>
      <w:r w:rsidRPr="00F8595B">
        <w:rPr>
          <w:rFonts w:asciiTheme="majorHAnsi" w:eastAsia="MS Mincho" w:hAnsiTheme="majorHAnsi" w:cstheme="majorHAnsi"/>
          <w:bCs/>
        </w:rPr>
        <w:t>Zasady i tryb przeprowadzania audytu wewnętrznego określają odrębne przepisy.</w:t>
      </w:r>
    </w:p>
    <w:p w14:paraId="00F4F616" w14:textId="77777777" w:rsidR="00320EE8" w:rsidRPr="00F8595B" w:rsidRDefault="00320EE8" w:rsidP="004811C3">
      <w:pPr>
        <w:pStyle w:val="Akapitzlist"/>
        <w:spacing w:after="0" w:line="276" w:lineRule="auto"/>
        <w:ind w:left="-142"/>
        <w:jc w:val="center"/>
        <w:rPr>
          <w:rFonts w:asciiTheme="majorHAnsi" w:hAnsiTheme="majorHAnsi" w:cstheme="majorHAnsi"/>
          <w:b/>
        </w:rPr>
      </w:pPr>
    </w:p>
    <w:p w14:paraId="50915DB1" w14:textId="77777777" w:rsidR="003E5F5C" w:rsidRPr="00F8595B" w:rsidRDefault="003E5F5C" w:rsidP="004811C3">
      <w:pPr>
        <w:pStyle w:val="Akapitzlist"/>
        <w:spacing w:after="0" w:line="276" w:lineRule="auto"/>
        <w:ind w:left="-142"/>
        <w:jc w:val="center"/>
        <w:rPr>
          <w:rFonts w:asciiTheme="majorHAnsi" w:hAnsiTheme="majorHAnsi" w:cstheme="majorHAnsi"/>
          <w:b/>
        </w:rPr>
      </w:pPr>
      <w:r w:rsidRPr="00F8595B">
        <w:rPr>
          <w:rFonts w:asciiTheme="majorHAnsi" w:hAnsiTheme="majorHAnsi" w:cstheme="majorHAnsi"/>
          <w:b/>
        </w:rPr>
        <w:t xml:space="preserve">§ </w:t>
      </w:r>
      <w:r w:rsidR="00084217" w:rsidRPr="00F8595B">
        <w:rPr>
          <w:rFonts w:asciiTheme="majorHAnsi" w:hAnsiTheme="majorHAnsi" w:cstheme="majorHAnsi"/>
          <w:b/>
        </w:rPr>
        <w:t>2</w:t>
      </w:r>
      <w:r w:rsidR="00A43424" w:rsidRPr="00F8595B">
        <w:rPr>
          <w:rFonts w:asciiTheme="majorHAnsi" w:hAnsiTheme="majorHAnsi" w:cstheme="majorHAnsi"/>
          <w:b/>
        </w:rPr>
        <w:t>8</w:t>
      </w:r>
    </w:p>
    <w:p w14:paraId="73C435E0" w14:textId="77777777" w:rsidR="00084217" w:rsidRPr="00F8595B" w:rsidRDefault="00084217" w:rsidP="004811C3">
      <w:pPr>
        <w:pStyle w:val="Akapitzlist"/>
        <w:spacing w:after="0" w:line="276" w:lineRule="auto"/>
        <w:ind w:left="-142"/>
        <w:jc w:val="center"/>
        <w:rPr>
          <w:rFonts w:asciiTheme="majorHAnsi" w:hAnsiTheme="majorHAnsi" w:cstheme="majorHAnsi"/>
          <w:b/>
        </w:rPr>
      </w:pPr>
    </w:p>
    <w:p w14:paraId="4953D13A" w14:textId="77777777" w:rsidR="00636326" w:rsidRPr="00F8595B" w:rsidRDefault="00636326" w:rsidP="00B0607D">
      <w:pPr>
        <w:pStyle w:val="Akapitzlist"/>
        <w:numPr>
          <w:ilvl w:val="0"/>
          <w:numId w:val="4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jednostek organizacyjnych Urzędu zobowiązani są raz w roku do przeprowadzenia </w:t>
      </w:r>
      <w:r w:rsidRPr="00F8595B">
        <w:rPr>
          <w:rFonts w:asciiTheme="majorHAnsi" w:hAnsiTheme="majorHAnsi" w:cstheme="majorHAnsi"/>
          <w:b/>
        </w:rPr>
        <w:t xml:space="preserve">samooceny </w:t>
      </w:r>
      <w:r w:rsidR="00D9019D" w:rsidRPr="00F8595B">
        <w:rPr>
          <w:rFonts w:asciiTheme="majorHAnsi" w:hAnsiTheme="majorHAnsi" w:cstheme="majorHAnsi"/>
          <w:b/>
        </w:rPr>
        <w:t xml:space="preserve">stanu </w:t>
      </w:r>
      <w:r w:rsidRPr="00F8595B">
        <w:rPr>
          <w:rFonts w:asciiTheme="majorHAnsi" w:hAnsiTheme="majorHAnsi" w:cstheme="majorHAnsi"/>
          <w:b/>
        </w:rPr>
        <w:t>kontroli zarządczej</w:t>
      </w:r>
      <w:r w:rsidRPr="00F8595B">
        <w:rPr>
          <w:rFonts w:asciiTheme="majorHAnsi" w:hAnsiTheme="majorHAnsi" w:cstheme="majorHAnsi"/>
        </w:rPr>
        <w:t xml:space="preserve"> za miniony rok w odniesieniu do poszczególnych standardów kontroli zarządczej</w:t>
      </w:r>
      <w:r w:rsidR="00AB5FDE" w:rsidRPr="00F8595B">
        <w:rPr>
          <w:rFonts w:asciiTheme="majorHAnsi" w:hAnsiTheme="majorHAnsi" w:cstheme="majorHAnsi"/>
        </w:rPr>
        <w:t xml:space="preserve"> oraz przygotowania </w:t>
      </w:r>
      <w:r w:rsidR="00AB5FDE" w:rsidRPr="00F8595B">
        <w:rPr>
          <w:rFonts w:asciiTheme="majorHAnsi" w:hAnsiTheme="majorHAnsi" w:cstheme="majorHAnsi"/>
          <w:b/>
        </w:rPr>
        <w:t xml:space="preserve">informacji o stanie kontroli zarządczej </w:t>
      </w:r>
      <w:r w:rsidR="00AB5FDE" w:rsidRPr="00F8595B">
        <w:rPr>
          <w:rFonts w:asciiTheme="majorHAnsi" w:hAnsiTheme="majorHAnsi" w:cstheme="majorHAnsi"/>
        </w:rPr>
        <w:t>w</w:t>
      </w:r>
      <w:r w:rsidR="007602C9" w:rsidRPr="00F8595B">
        <w:rPr>
          <w:rFonts w:asciiTheme="majorHAnsi" w:hAnsiTheme="majorHAnsi" w:cstheme="majorHAnsi"/>
        </w:rPr>
        <w:t> </w:t>
      </w:r>
      <w:r w:rsidR="00AB5FDE" w:rsidRPr="00F8595B">
        <w:rPr>
          <w:rFonts w:asciiTheme="majorHAnsi" w:hAnsiTheme="majorHAnsi" w:cstheme="majorHAnsi"/>
        </w:rPr>
        <w:t xml:space="preserve">kierowanej jednostce dla </w:t>
      </w:r>
      <w:r w:rsidR="00A074B9" w:rsidRPr="00F8595B">
        <w:rPr>
          <w:rFonts w:asciiTheme="majorHAnsi" w:hAnsiTheme="majorHAnsi" w:cstheme="majorHAnsi"/>
        </w:rPr>
        <w:t xml:space="preserve">kierownika funkcyjnego oraz koordynatora </w:t>
      </w:r>
      <w:r w:rsidR="00AB5FDE" w:rsidRPr="00F8595B">
        <w:rPr>
          <w:rFonts w:asciiTheme="majorHAnsi" w:hAnsiTheme="majorHAnsi" w:cstheme="majorHAnsi"/>
        </w:rPr>
        <w:t>kontroli zarządczej</w:t>
      </w:r>
      <w:r w:rsidRPr="00F8595B">
        <w:rPr>
          <w:rFonts w:asciiTheme="majorHAnsi" w:hAnsiTheme="majorHAnsi" w:cstheme="majorHAnsi"/>
        </w:rPr>
        <w:t xml:space="preserve"> według zasad określonych w § 10</w:t>
      </w:r>
      <w:r w:rsidR="00A62680" w:rsidRPr="00F8595B">
        <w:rPr>
          <w:rFonts w:asciiTheme="majorHAnsi" w:hAnsiTheme="majorHAnsi" w:cstheme="majorHAnsi"/>
        </w:rPr>
        <w:t>.</w:t>
      </w:r>
    </w:p>
    <w:p w14:paraId="2F8E8BD7" w14:textId="77777777" w:rsidR="00DD3EF5" w:rsidRPr="00F8595B" w:rsidRDefault="00636326" w:rsidP="00B0607D">
      <w:pPr>
        <w:pStyle w:val="Akapitzlist"/>
        <w:numPr>
          <w:ilvl w:val="0"/>
          <w:numId w:val="4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Kierownicy funkcyjni zobowiązani są raz w roku do przeprowadzenia samooceny kontroli zarządczej za miniony rok w odniesieniu do poszczególnych standardów kontroli zarządczej </w:t>
      </w:r>
      <w:r w:rsidR="00AB5FDE" w:rsidRPr="00F8595B">
        <w:rPr>
          <w:rFonts w:asciiTheme="majorHAnsi" w:hAnsiTheme="majorHAnsi" w:cstheme="majorHAnsi"/>
        </w:rPr>
        <w:t xml:space="preserve">oraz przygotowania informacji o stanie kontroli zarządczej w </w:t>
      </w:r>
      <w:r w:rsidR="00D9019D" w:rsidRPr="00F8595B">
        <w:rPr>
          <w:rFonts w:asciiTheme="majorHAnsi" w:hAnsiTheme="majorHAnsi" w:cstheme="majorHAnsi"/>
        </w:rPr>
        <w:t>kierowanym pionie wynikającym ze schematu organizacyjnego Urzędu</w:t>
      </w:r>
      <w:r w:rsidR="00D9019D" w:rsidRPr="00F8595B">
        <w:rPr>
          <w:rStyle w:val="Odwoanieprzypisudolnego"/>
          <w:rFonts w:asciiTheme="majorHAnsi" w:hAnsiTheme="majorHAnsi" w:cstheme="majorHAnsi"/>
        </w:rPr>
        <w:footnoteReference w:id="6"/>
      </w:r>
      <w:r w:rsidR="00D9019D" w:rsidRPr="00F8595B">
        <w:rPr>
          <w:rFonts w:asciiTheme="majorHAnsi" w:hAnsiTheme="majorHAnsi" w:cstheme="majorHAnsi"/>
        </w:rPr>
        <w:t xml:space="preserve"> adekwatnie</w:t>
      </w:r>
      <w:r w:rsidR="00AB5FDE" w:rsidRPr="00F8595B">
        <w:rPr>
          <w:rFonts w:asciiTheme="majorHAnsi" w:hAnsiTheme="majorHAnsi" w:cstheme="majorHAnsi"/>
        </w:rPr>
        <w:t xml:space="preserve"> do zakresu własnych obowiązków dla koordynatora kontroli zarządczej według zasad określonych w  § 10.</w:t>
      </w:r>
    </w:p>
    <w:p w14:paraId="0A9794EB" w14:textId="77777777" w:rsidR="0082717F" w:rsidRPr="00F8595B" w:rsidRDefault="00A62680" w:rsidP="00B0607D">
      <w:pPr>
        <w:pStyle w:val="Akapitzlist"/>
        <w:numPr>
          <w:ilvl w:val="0"/>
          <w:numId w:val="4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Do </w:t>
      </w:r>
      <w:r w:rsidR="00A42B61" w:rsidRPr="00F8595B">
        <w:rPr>
          <w:rFonts w:asciiTheme="majorHAnsi" w:hAnsiTheme="majorHAnsi" w:cstheme="majorHAnsi"/>
          <w:b/>
        </w:rPr>
        <w:t xml:space="preserve">31 marca </w:t>
      </w:r>
      <w:r w:rsidR="00D9019D" w:rsidRPr="00F8595B">
        <w:rPr>
          <w:rFonts w:asciiTheme="majorHAnsi" w:hAnsiTheme="majorHAnsi" w:cstheme="majorHAnsi"/>
          <w:b/>
        </w:rPr>
        <w:t>każdego</w:t>
      </w:r>
      <w:r w:rsidRPr="00F8595B">
        <w:rPr>
          <w:rFonts w:asciiTheme="majorHAnsi" w:hAnsiTheme="majorHAnsi" w:cstheme="majorHAnsi"/>
          <w:b/>
        </w:rPr>
        <w:t xml:space="preserve"> roku</w:t>
      </w:r>
      <w:r w:rsidRPr="00F8595B">
        <w:rPr>
          <w:rFonts w:asciiTheme="majorHAnsi" w:hAnsiTheme="majorHAnsi" w:cstheme="majorHAnsi"/>
        </w:rPr>
        <w:t xml:space="preserve"> koordynator kontroli zarządczej uwzględniając wyniki informacji o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stanie kontroli zarządczej z jednostek organizacyjnych Gminy, w tym Urzędu oraz kierowników funkcyjnych</w:t>
      </w:r>
      <w:r w:rsidR="00D9019D" w:rsidRPr="00F8595B">
        <w:rPr>
          <w:rFonts w:asciiTheme="majorHAnsi" w:hAnsiTheme="majorHAnsi" w:cstheme="majorHAnsi"/>
        </w:rPr>
        <w:t xml:space="preserve"> - </w:t>
      </w:r>
      <w:r w:rsidRPr="00F8595B">
        <w:rPr>
          <w:rFonts w:asciiTheme="majorHAnsi" w:hAnsiTheme="majorHAnsi" w:cstheme="majorHAnsi"/>
        </w:rPr>
        <w:t>sporządza dla Burmistrza</w:t>
      </w:r>
      <w:r w:rsidR="0082717F" w:rsidRPr="00F8595B">
        <w:rPr>
          <w:rFonts w:asciiTheme="majorHAnsi" w:hAnsiTheme="majorHAnsi" w:cstheme="majorHAnsi"/>
        </w:rPr>
        <w:t>:</w:t>
      </w:r>
    </w:p>
    <w:p w14:paraId="7438BEBB" w14:textId="77777777" w:rsidR="0082717F" w:rsidRPr="00F8595B" w:rsidRDefault="007C6E0B" w:rsidP="00B0607D">
      <w:pPr>
        <w:pStyle w:val="Akapitzlist"/>
        <w:numPr>
          <w:ilvl w:val="0"/>
          <w:numId w:val="4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z</w:t>
      </w:r>
      <w:r w:rsidR="00A62680" w:rsidRPr="00F8595B">
        <w:rPr>
          <w:rFonts w:asciiTheme="majorHAnsi" w:hAnsiTheme="majorHAnsi" w:cstheme="majorHAnsi"/>
        </w:rPr>
        <w:t>biorczą informację koordynatora kontroli zarządczej o stanie kontroli zarządczej w Gminie za rok ubiegły według wzoru w Załączniku nr</w:t>
      </w:r>
      <w:r w:rsidR="00AA0C8C" w:rsidRPr="00F8595B">
        <w:rPr>
          <w:rFonts w:asciiTheme="majorHAnsi" w:hAnsiTheme="majorHAnsi" w:cstheme="majorHAnsi"/>
        </w:rPr>
        <w:t xml:space="preserve"> 1</w:t>
      </w:r>
      <w:r w:rsidR="008F0BC5" w:rsidRPr="00F8595B">
        <w:rPr>
          <w:rFonts w:asciiTheme="majorHAnsi" w:hAnsiTheme="majorHAnsi" w:cstheme="majorHAnsi"/>
        </w:rPr>
        <w:t>1 do Regulaminu</w:t>
      </w:r>
      <w:r w:rsidR="0082717F" w:rsidRPr="00F8595B">
        <w:rPr>
          <w:rFonts w:asciiTheme="majorHAnsi" w:hAnsiTheme="majorHAnsi" w:cstheme="majorHAnsi"/>
        </w:rPr>
        <w:t>;</w:t>
      </w:r>
    </w:p>
    <w:p w14:paraId="3FF9F116" w14:textId="77777777" w:rsidR="0082717F" w:rsidRPr="00F8595B" w:rsidRDefault="007C6E0B" w:rsidP="00B0607D">
      <w:pPr>
        <w:pStyle w:val="Akapitzlist"/>
        <w:numPr>
          <w:ilvl w:val="0"/>
          <w:numId w:val="45"/>
        </w:numP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lastRenderedPageBreak/>
        <w:t>o</w:t>
      </w:r>
      <w:r w:rsidR="0082717F" w:rsidRPr="00F8595B">
        <w:rPr>
          <w:rFonts w:asciiTheme="majorHAnsi" w:hAnsiTheme="majorHAnsi" w:cstheme="majorHAnsi"/>
        </w:rPr>
        <w:t xml:space="preserve">świadczenie </w:t>
      </w:r>
      <w:r w:rsidR="00D9019D" w:rsidRPr="00F8595B">
        <w:rPr>
          <w:rFonts w:asciiTheme="majorHAnsi" w:hAnsiTheme="majorHAnsi" w:cstheme="majorHAnsi"/>
        </w:rPr>
        <w:t xml:space="preserve">Burmistrza </w:t>
      </w:r>
      <w:r w:rsidR="0082717F" w:rsidRPr="00F8595B">
        <w:rPr>
          <w:rFonts w:asciiTheme="majorHAnsi" w:hAnsiTheme="majorHAnsi" w:cstheme="majorHAnsi"/>
        </w:rPr>
        <w:t xml:space="preserve">o stanie kontroli zarządczej </w:t>
      </w:r>
      <w:r w:rsidR="00017538" w:rsidRPr="00F8595B">
        <w:rPr>
          <w:rFonts w:asciiTheme="majorHAnsi" w:hAnsiTheme="majorHAnsi" w:cstheme="majorHAnsi"/>
        </w:rPr>
        <w:t xml:space="preserve">w Gminie </w:t>
      </w:r>
      <w:r w:rsidR="0082717F" w:rsidRPr="00F8595B">
        <w:rPr>
          <w:rFonts w:asciiTheme="majorHAnsi" w:hAnsiTheme="majorHAnsi" w:cstheme="majorHAnsi"/>
        </w:rPr>
        <w:t>za rok ubiegły według wzoru w Załączniku nr</w:t>
      </w:r>
      <w:r w:rsidRPr="00F8595B">
        <w:rPr>
          <w:rFonts w:asciiTheme="majorHAnsi" w:hAnsiTheme="majorHAnsi" w:cstheme="majorHAnsi"/>
        </w:rPr>
        <w:t xml:space="preserve"> </w:t>
      </w:r>
      <w:r w:rsidR="008F0BC5" w:rsidRPr="00F8595B">
        <w:rPr>
          <w:rFonts w:asciiTheme="majorHAnsi" w:hAnsiTheme="majorHAnsi" w:cstheme="majorHAnsi"/>
        </w:rPr>
        <w:t>10</w:t>
      </w:r>
      <w:r w:rsidRPr="00F8595B">
        <w:rPr>
          <w:rFonts w:asciiTheme="majorHAnsi" w:hAnsiTheme="majorHAnsi" w:cstheme="majorHAnsi"/>
        </w:rPr>
        <w:t xml:space="preserve"> do Regulaminu</w:t>
      </w:r>
      <w:r w:rsidR="0082717F" w:rsidRPr="00F8595B">
        <w:rPr>
          <w:rFonts w:asciiTheme="majorHAnsi" w:hAnsiTheme="majorHAnsi" w:cstheme="majorHAnsi"/>
        </w:rPr>
        <w:t xml:space="preserve">. </w:t>
      </w:r>
    </w:p>
    <w:p w14:paraId="72A2BB38" w14:textId="77777777" w:rsidR="00D9019D" w:rsidRPr="00F8595B" w:rsidRDefault="0082717F" w:rsidP="00B0607D">
      <w:pPr>
        <w:pStyle w:val="Akapitzlist"/>
        <w:numPr>
          <w:ilvl w:val="0"/>
          <w:numId w:val="4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Koordynator kontroli zarządczej </w:t>
      </w:r>
      <w:r w:rsidR="003567DA" w:rsidRPr="00F8595B">
        <w:rPr>
          <w:rFonts w:asciiTheme="majorHAnsi" w:hAnsiTheme="majorHAnsi" w:cstheme="majorHAnsi"/>
        </w:rPr>
        <w:t>podpisuje zbiorczą informację koordynatora kontroli zarządczej o stanie kontroli zarządczej w Gminie za rok ubiegły, o którym mowa w ust. 3 pkt. 1.</w:t>
      </w:r>
    </w:p>
    <w:p w14:paraId="67F55890" w14:textId="77777777" w:rsidR="00017538" w:rsidRPr="00F8595B" w:rsidRDefault="00D9019D" w:rsidP="00B0607D">
      <w:pPr>
        <w:pStyle w:val="Akapitzlist"/>
        <w:numPr>
          <w:ilvl w:val="0"/>
          <w:numId w:val="4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Przed </w:t>
      </w:r>
      <w:r w:rsidR="003567DA" w:rsidRPr="00F8595B">
        <w:rPr>
          <w:rFonts w:asciiTheme="majorHAnsi" w:hAnsiTheme="majorHAnsi" w:cstheme="majorHAnsi"/>
        </w:rPr>
        <w:t>podpisaniem zbiorczej informacji, o którym mowa powyżej,</w:t>
      </w:r>
      <w:r w:rsidRPr="00F8595B">
        <w:rPr>
          <w:rFonts w:asciiTheme="majorHAnsi" w:hAnsiTheme="majorHAnsi" w:cstheme="majorHAnsi"/>
        </w:rPr>
        <w:t xml:space="preserve"> koordynator kontroli zarządczej może żądać wyjaśnień od kierowników gminnych jednostek organizacyjnych, w tym Urzędu i</w:t>
      </w:r>
      <w:r w:rsidR="007602C9" w:rsidRPr="00F8595B">
        <w:rPr>
          <w:rFonts w:asciiTheme="majorHAnsi" w:hAnsiTheme="majorHAnsi" w:cstheme="majorHAnsi"/>
        </w:rPr>
        <w:t> </w:t>
      </w:r>
      <w:r w:rsidRPr="00F8595B">
        <w:rPr>
          <w:rFonts w:asciiTheme="majorHAnsi" w:hAnsiTheme="majorHAnsi" w:cstheme="majorHAnsi"/>
        </w:rPr>
        <w:t>bierze pod uwagę wszystkie znane mu okoliczności i zdarzenia, które mogą mieć wpływ na ocenę stanu kontroli zarządczej</w:t>
      </w:r>
      <w:r w:rsidR="00017538" w:rsidRPr="00F8595B">
        <w:rPr>
          <w:rFonts w:asciiTheme="majorHAnsi" w:hAnsiTheme="majorHAnsi" w:cstheme="majorHAnsi"/>
        </w:rPr>
        <w:t xml:space="preserve"> </w:t>
      </w:r>
    </w:p>
    <w:p w14:paraId="4A538B04" w14:textId="77777777" w:rsidR="00FB58C8" w:rsidRPr="00F8595B" w:rsidRDefault="00FB58C8" w:rsidP="00B0607D">
      <w:pPr>
        <w:pStyle w:val="Akapitzlist"/>
        <w:numPr>
          <w:ilvl w:val="0"/>
          <w:numId w:val="4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>Burmistrz podpisuje</w:t>
      </w:r>
      <w:r w:rsidRPr="00F8595B">
        <w:rPr>
          <w:rFonts w:asciiTheme="majorHAnsi" w:hAnsiTheme="majorHAnsi" w:cstheme="majorHAnsi"/>
          <w:i/>
        </w:rPr>
        <w:t xml:space="preserve"> </w:t>
      </w:r>
      <w:r w:rsidR="00337E96" w:rsidRPr="00F8595B">
        <w:rPr>
          <w:rFonts w:asciiTheme="majorHAnsi" w:hAnsiTheme="majorHAnsi" w:cstheme="majorHAnsi"/>
        </w:rPr>
        <w:t>o</w:t>
      </w:r>
      <w:r w:rsidRPr="00F8595B">
        <w:rPr>
          <w:rFonts w:asciiTheme="majorHAnsi" w:hAnsiTheme="majorHAnsi" w:cstheme="majorHAnsi"/>
        </w:rPr>
        <w:t xml:space="preserve">świadczenie o stanie kontroli zarządczej w Gminie za rok ubiegły, o którym mowa w ust. </w:t>
      </w:r>
      <w:r w:rsidR="00EC62C9" w:rsidRPr="00F8595B">
        <w:rPr>
          <w:rFonts w:asciiTheme="majorHAnsi" w:hAnsiTheme="majorHAnsi" w:cstheme="majorHAnsi"/>
        </w:rPr>
        <w:t>3</w:t>
      </w:r>
      <w:r w:rsidRPr="00F8595B">
        <w:rPr>
          <w:rFonts w:asciiTheme="majorHAnsi" w:hAnsiTheme="majorHAnsi" w:cstheme="majorHAnsi"/>
        </w:rPr>
        <w:t xml:space="preserve"> pkt. 2</w:t>
      </w:r>
      <w:r w:rsidR="00EC62C9" w:rsidRPr="00F8595B">
        <w:rPr>
          <w:rFonts w:asciiTheme="majorHAnsi" w:hAnsiTheme="majorHAnsi" w:cstheme="majorHAnsi"/>
        </w:rPr>
        <w:t xml:space="preserve">, w terminie do </w:t>
      </w:r>
      <w:r w:rsidR="00EC62C9" w:rsidRPr="00F8595B">
        <w:rPr>
          <w:rFonts w:asciiTheme="majorHAnsi" w:hAnsiTheme="majorHAnsi" w:cstheme="majorHAnsi"/>
          <w:b/>
        </w:rPr>
        <w:t>30 kwietnia każdego roku</w:t>
      </w:r>
      <w:r w:rsidRPr="00F8595B">
        <w:rPr>
          <w:rFonts w:asciiTheme="majorHAnsi" w:hAnsiTheme="majorHAnsi" w:cstheme="majorHAnsi"/>
        </w:rPr>
        <w:t>.</w:t>
      </w:r>
    </w:p>
    <w:p w14:paraId="0208F837" w14:textId="77777777" w:rsidR="0082717F" w:rsidRPr="00F8595B" w:rsidRDefault="00FB58C8" w:rsidP="00B0607D">
      <w:pPr>
        <w:pStyle w:val="Akapitzlist"/>
        <w:numPr>
          <w:ilvl w:val="0"/>
          <w:numId w:val="4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8595B">
        <w:rPr>
          <w:rFonts w:asciiTheme="majorHAnsi" w:hAnsiTheme="majorHAnsi" w:cstheme="majorHAnsi"/>
        </w:rPr>
        <w:t xml:space="preserve">Przed podpisaniem </w:t>
      </w:r>
      <w:r w:rsidR="00337E96" w:rsidRPr="00F8595B">
        <w:rPr>
          <w:rFonts w:asciiTheme="majorHAnsi" w:hAnsiTheme="majorHAnsi" w:cstheme="majorHAnsi"/>
        </w:rPr>
        <w:t>o</w:t>
      </w:r>
      <w:r w:rsidRPr="00F8595B">
        <w:rPr>
          <w:rFonts w:asciiTheme="majorHAnsi" w:hAnsiTheme="majorHAnsi" w:cstheme="majorHAnsi"/>
        </w:rPr>
        <w:t>świadczeni</w:t>
      </w:r>
      <w:r w:rsidR="00EC62C9" w:rsidRPr="00F8595B">
        <w:rPr>
          <w:rFonts w:asciiTheme="majorHAnsi" w:hAnsiTheme="majorHAnsi" w:cstheme="majorHAnsi"/>
        </w:rPr>
        <w:t>a</w:t>
      </w:r>
      <w:r w:rsidRPr="00F8595B">
        <w:rPr>
          <w:rFonts w:asciiTheme="majorHAnsi" w:hAnsiTheme="majorHAnsi" w:cstheme="majorHAnsi"/>
        </w:rPr>
        <w:t xml:space="preserve"> o stanie kontroli zarządczej</w:t>
      </w:r>
      <w:r w:rsidR="00337E96" w:rsidRPr="00F8595B">
        <w:rPr>
          <w:rFonts w:asciiTheme="majorHAnsi" w:hAnsiTheme="majorHAnsi" w:cstheme="majorHAnsi"/>
        </w:rPr>
        <w:t xml:space="preserve"> </w:t>
      </w:r>
      <w:r w:rsidR="00017538" w:rsidRPr="00F8595B">
        <w:rPr>
          <w:rFonts w:asciiTheme="majorHAnsi" w:hAnsiTheme="majorHAnsi" w:cstheme="majorHAnsi"/>
        </w:rPr>
        <w:t xml:space="preserve">w Gminie </w:t>
      </w:r>
      <w:r w:rsidRPr="00F8595B">
        <w:rPr>
          <w:rFonts w:asciiTheme="majorHAnsi" w:hAnsiTheme="majorHAnsi" w:cstheme="majorHAnsi"/>
        </w:rPr>
        <w:t>Burmistrz może</w:t>
      </w:r>
      <w:r w:rsidR="00B521AD" w:rsidRPr="00F8595B">
        <w:rPr>
          <w:rFonts w:asciiTheme="majorHAnsi" w:hAnsiTheme="majorHAnsi" w:cstheme="majorHAnsi"/>
        </w:rPr>
        <w:t xml:space="preserve"> ż</w:t>
      </w:r>
      <w:r w:rsidRPr="00F8595B">
        <w:rPr>
          <w:rFonts w:asciiTheme="majorHAnsi" w:hAnsiTheme="majorHAnsi" w:cstheme="majorHAnsi"/>
        </w:rPr>
        <w:t>ądać wyja</w:t>
      </w:r>
      <w:r w:rsidR="00753063" w:rsidRPr="00F8595B">
        <w:rPr>
          <w:rFonts w:asciiTheme="majorHAnsi" w:hAnsiTheme="majorHAnsi" w:cstheme="majorHAnsi"/>
        </w:rPr>
        <w:t>śnień od</w:t>
      </w:r>
      <w:r w:rsidR="00481AD3" w:rsidRPr="00F8595B">
        <w:rPr>
          <w:rFonts w:asciiTheme="majorHAnsi" w:hAnsiTheme="majorHAnsi" w:cstheme="majorHAnsi"/>
        </w:rPr>
        <w:t xml:space="preserve"> kierowników gminnych jednostek organizacyjnych,</w:t>
      </w:r>
      <w:r w:rsidR="00753063" w:rsidRPr="00F8595B">
        <w:rPr>
          <w:rFonts w:asciiTheme="majorHAnsi" w:hAnsiTheme="majorHAnsi" w:cstheme="majorHAnsi"/>
        </w:rPr>
        <w:t xml:space="preserve"> </w:t>
      </w:r>
      <w:r w:rsidR="00481AD3" w:rsidRPr="00F8595B">
        <w:rPr>
          <w:rFonts w:asciiTheme="majorHAnsi" w:hAnsiTheme="majorHAnsi" w:cstheme="majorHAnsi"/>
        </w:rPr>
        <w:t>w tym Urzędu</w:t>
      </w:r>
      <w:r w:rsidR="00423644" w:rsidRPr="00F8595B">
        <w:rPr>
          <w:rFonts w:asciiTheme="majorHAnsi" w:hAnsiTheme="majorHAnsi" w:cstheme="majorHAnsi"/>
        </w:rPr>
        <w:t xml:space="preserve"> oraz </w:t>
      </w:r>
      <w:r w:rsidR="00753063" w:rsidRPr="00F8595B">
        <w:rPr>
          <w:rFonts w:asciiTheme="majorHAnsi" w:hAnsiTheme="majorHAnsi" w:cstheme="majorHAnsi"/>
        </w:rPr>
        <w:t>koordynatora kontroli zarządczej</w:t>
      </w:r>
      <w:r w:rsidR="00B521AD" w:rsidRPr="00F8595B">
        <w:rPr>
          <w:rFonts w:asciiTheme="majorHAnsi" w:hAnsiTheme="majorHAnsi" w:cstheme="majorHAnsi"/>
        </w:rPr>
        <w:t xml:space="preserve"> </w:t>
      </w:r>
      <w:r w:rsidR="00423644" w:rsidRPr="00F8595B">
        <w:rPr>
          <w:rFonts w:asciiTheme="majorHAnsi" w:hAnsiTheme="majorHAnsi" w:cstheme="majorHAnsi"/>
        </w:rPr>
        <w:t xml:space="preserve">i audytora wewnętrznego </w:t>
      </w:r>
      <w:r w:rsidR="00B521AD" w:rsidRPr="00F8595B">
        <w:rPr>
          <w:rFonts w:asciiTheme="majorHAnsi" w:hAnsiTheme="majorHAnsi" w:cstheme="majorHAnsi"/>
        </w:rPr>
        <w:t xml:space="preserve">oraz </w:t>
      </w:r>
      <w:r w:rsidR="00017538" w:rsidRPr="00F8595B">
        <w:rPr>
          <w:rFonts w:asciiTheme="majorHAnsi" w:hAnsiTheme="majorHAnsi" w:cstheme="majorHAnsi"/>
        </w:rPr>
        <w:t>bierze pod uwagę wszystkie znane mu okoliczności i zdarzenia, które mogą mieć wpływ na ocenę stanu kontroli zarządczej.</w:t>
      </w:r>
      <w:r w:rsidR="00B521AD" w:rsidRPr="00F8595B">
        <w:rPr>
          <w:rFonts w:asciiTheme="majorHAnsi" w:hAnsiTheme="majorHAnsi" w:cstheme="majorHAnsi"/>
        </w:rPr>
        <w:t xml:space="preserve"> </w:t>
      </w:r>
    </w:p>
    <w:p w14:paraId="2D270EB4" w14:textId="77777777" w:rsidR="00C364F7" w:rsidRPr="00F8595B" w:rsidRDefault="00C364F7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E6BD620" w14:textId="77777777" w:rsidR="00EA67C0" w:rsidRPr="00DB621B" w:rsidRDefault="00EA67C0" w:rsidP="004811C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A026617" w14:textId="77777777" w:rsidR="00D10DE7" w:rsidRPr="00DB621B" w:rsidRDefault="00D10DE7" w:rsidP="00D10DE7">
      <w:pPr>
        <w:pStyle w:val="Akapitzlist"/>
        <w:spacing w:after="0" w:line="276" w:lineRule="auto"/>
        <w:ind w:left="0"/>
        <w:jc w:val="center"/>
        <w:rPr>
          <w:rFonts w:asciiTheme="majorHAnsi" w:hAnsiTheme="majorHAnsi" w:cstheme="majorHAnsi"/>
          <w:b/>
        </w:rPr>
      </w:pPr>
      <w:r w:rsidRPr="00DB621B">
        <w:rPr>
          <w:rFonts w:asciiTheme="majorHAnsi" w:hAnsiTheme="majorHAnsi" w:cstheme="majorHAnsi"/>
          <w:b/>
        </w:rPr>
        <w:t xml:space="preserve">§ </w:t>
      </w:r>
      <w:r w:rsidR="00084217" w:rsidRPr="00DB621B">
        <w:rPr>
          <w:rFonts w:asciiTheme="majorHAnsi" w:hAnsiTheme="majorHAnsi" w:cstheme="majorHAnsi"/>
          <w:b/>
        </w:rPr>
        <w:t>29</w:t>
      </w:r>
    </w:p>
    <w:p w14:paraId="69133960" w14:textId="77777777" w:rsidR="00D10DE7" w:rsidRPr="00DB621B" w:rsidRDefault="00D10DE7" w:rsidP="00D10DE7">
      <w:pPr>
        <w:pStyle w:val="Akapitzlist"/>
        <w:spacing w:after="0" w:line="276" w:lineRule="auto"/>
        <w:ind w:left="0"/>
        <w:jc w:val="both"/>
        <w:rPr>
          <w:rFonts w:asciiTheme="majorHAnsi" w:hAnsiTheme="majorHAnsi" w:cstheme="majorHAnsi"/>
        </w:rPr>
      </w:pPr>
    </w:p>
    <w:p w14:paraId="218CFA7C" w14:textId="77777777" w:rsidR="00D10DE7" w:rsidRPr="00DB621B" w:rsidRDefault="00D10DE7" w:rsidP="00D10D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DB621B">
        <w:rPr>
          <w:rFonts w:asciiTheme="majorHAnsi" w:hAnsiTheme="majorHAnsi" w:cstheme="majorHAnsi"/>
        </w:rPr>
        <w:t>Kierownik jednostki organizacyjnej Urzędu oraz podlegli pracownicy tej jednostki w procesie rocznej samooceny, o której mowa w §</w:t>
      </w:r>
      <w:r w:rsidR="00237027" w:rsidRPr="00DB621B">
        <w:rPr>
          <w:rFonts w:asciiTheme="majorHAnsi" w:hAnsiTheme="majorHAnsi" w:cstheme="majorHAnsi"/>
        </w:rPr>
        <w:t>28</w:t>
      </w:r>
      <w:r w:rsidRPr="00DB621B">
        <w:rPr>
          <w:rFonts w:asciiTheme="majorHAnsi" w:hAnsiTheme="majorHAnsi" w:cstheme="majorHAnsi"/>
        </w:rPr>
        <w:t xml:space="preserve"> , oceniają w obszarze </w:t>
      </w:r>
      <w:r w:rsidRPr="00DB621B">
        <w:rPr>
          <w:rFonts w:asciiTheme="majorHAnsi" w:hAnsiTheme="majorHAnsi" w:cstheme="majorHAnsi"/>
          <w:b/>
        </w:rPr>
        <w:t xml:space="preserve">Monitorowanie i ocena </w:t>
      </w:r>
      <w:r w:rsidRPr="00DB621B">
        <w:rPr>
          <w:rFonts w:asciiTheme="majorHAnsi" w:hAnsiTheme="majorHAnsi" w:cstheme="majorHAnsi"/>
        </w:rPr>
        <w:t>stopień znajomości i</w:t>
      </w:r>
      <w:r w:rsidR="007602C9" w:rsidRPr="00DB621B">
        <w:rPr>
          <w:rFonts w:asciiTheme="majorHAnsi" w:hAnsiTheme="majorHAnsi" w:cstheme="majorHAnsi"/>
        </w:rPr>
        <w:t> </w:t>
      </w:r>
      <w:r w:rsidRPr="00DB621B">
        <w:rPr>
          <w:rFonts w:asciiTheme="majorHAnsi" w:hAnsiTheme="majorHAnsi" w:cstheme="majorHAnsi"/>
        </w:rPr>
        <w:t>stosowania zasad w tej jednostce odnosząc się do § 2</w:t>
      </w:r>
      <w:r w:rsidR="00237027" w:rsidRPr="00DB621B">
        <w:rPr>
          <w:rFonts w:asciiTheme="majorHAnsi" w:hAnsiTheme="majorHAnsi" w:cstheme="majorHAnsi"/>
        </w:rPr>
        <w:t>6</w:t>
      </w:r>
      <w:r w:rsidRPr="00DB621B">
        <w:rPr>
          <w:rFonts w:asciiTheme="majorHAnsi" w:hAnsiTheme="majorHAnsi" w:cstheme="majorHAnsi"/>
        </w:rPr>
        <w:t>-</w:t>
      </w:r>
      <w:r w:rsidR="00237027" w:rsidRPr="00DB621B">
        <w:rPr>
          <w:rFonts w:asciiTheme="majorHAnsi" w:hAnsiTheme="majorHAnsi" w:cstheme="majorHAnsi"/>
        </w:rPr>
        <w:t>28</w:t>
      </w:r>
      <w:r w:rsidRPr="00DB621B">
        <w:rPr>
          <w:rFonts w:asciiTheme="majorHAnsi" w:hAnsiTheme="majorHAnsi" w:cstheme="majorHAnsi"/>
        </w:rPr>
        <w:t>. W przypadku stwierdzenia słabości są zobowiązani zgłosić konkretne:</w:t>
      </w:r>
    </w:p>
    <w:p w14:paraId="38721C06" w14:textId="77777777" w:rsidR="00D10DE7" w:rsidRPr="00DB621B" w:rsidRDefault="00D10DE7" w:rsidP="00B0607D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B621B">
        <w:rPr>
          <w:rFonts w:asciiTheme="majorHAnsi" w:hAnsiTheme="majorHAnsi" w:cstheme="majorHAnsi"/>
        </w:rPr>
        <w:t>uchybienia, słabości;</w:t>
      </w:r>
    </w:p>
    <w:p w14:paraId="0CA9D5C5" w14:textId="77777777" w:rsidR="00D10DE7" w:rsidRPr="00DB621B" w:rsidRDefault="00D10DE7" w:rsidP="00B0607D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B621B">
        <w:rPr>
          <w:rFonts w:asciiTheme="majorHAnsi" w:hAnsiTheme="majorHAnsi" w:cstheme="majorHAnsi"/>
        </w:rPr>
        <w:t>potrzeby wdrożenia określonych spisanych instrukcji czy zasad;</w:t>
      </w:r>
    </w:p>
    <w:p w14:paraId="6A7A93E5" w14:textId="77777777" w:rsidR="00D10DE7" w:rsidRPr="00DB621B" w:rsidRDefault="00D10DE7" w:rsidP="00B0607D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B621B">
        <w:rPr>
          <w:rFonts w:asciiTheme="majorHAnsi" w:hAnsiTheme="majorHAnsi" w:cstheme="majorHAnsi"/>
        </w:rPr>
        <w:t>potrzeby szkoleniowe;</w:t>
      </w:r>
    </w:p>
    <w:p w14:paraId="7B88B445" w14:textId="77777777" w:rsidR="00D10DE7" w:rsidRPr="00DB621B" w:rsidRDefault="00D10DE7" w:rsidP="00B0607D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B621B">
        <w:rPr>
          <w:rFonts w:asciiTheme="majorHAnsi" w:hAnsiTheme="majorHAnsi" w:cstheme="majorHAnsi"/>
        </w:rPr>
        <w:t>potrzeby co do zasobów;</w:t>
      </w:r>
    </w:p>
    <w:p w14:paraId="4678B37A" w14:textId="77777777" w:rsidR="00D10DE7" w:rsidRPr="00DB621B" w:rsidRDefault="00D10DE7" w:rsidP="00B0607D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B621B">
        <w:rPr>
          <w:rFonts w:asciiTheme="majorHAnsi" w:hAnsiTheme="majorHAnsi" w:cstheme="majorHAnsi"/>
        </w:rPr>
        <w:t>inne.</w:t>
      </w:r>
    </w:p>
    <w:p w14:paraId="1F8A2544" w14:textId="77777777" w:rsidR="00A43CBF" w:rsidRPr="00DB621B" w:rsidRDefault="00A43CBF" w:rsidP="00A43CBF">
      <w:pPr>
        <w:pStyle w:val="Akapitzlist"/>
        <w:spacing w:after="0" w:line="276" w:lineRule="auto"/>
        <w:ind w:hanging="720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</w:p>
    <w:p w14:paraId="11C4624B" w14:textId="77777777" w:rsidR="00A43CBF" w:rsidRPr="00DB621B" w:rsidRDefault="00A43CBF" w:rsidP="00A43CBF">
      <w:pPr>
        <w:pStyle w:val="Akapitzlist"/>
        <w:spacing w:after="0" w:line="276" w:lineRule="auto"/>
        <w:ind w:hanging="720"/>
        <w:jc w:val="center"/>
        <w:rPr>
          <w:rFonts w:asciiTheme="majorHAnsi" w:eastAsia="Arial Unicode MS" w:hAnsiTheme="majorHAnsi" w:cstheme="majorHAnsi"/>
          <w:b/>
          <w:color w:val="000000"/>
          <w:lang w:eastAsia="pl-PL"/>
        </w:rPr>
      </w:pPr>
      <w:r w:rsidRPr="00DB621B">
        <w:rPr>
          <w:rFonts w:asciiTheme="majorHAnsi" w:eastAsia="Arial Unicode MS" w:hAnsiTheme="majorHAnsi" w:cstheme="majorHAnsi"/>
          <w:b/>
          <w:color w:val="000000"/>
          <w:lang w:eastAsia="pl-PL"/>
        </w:rPr>
        <w:t>Rozdział IV</w:t>
      </w:r>
    </w:p>
    <w:p w14:paraId="35FBA0C0" w14:textId="77777777" w:rsidR="00DE6D92" w:rsidRPr="00DB621B" w:rsidRDefault="00DE6D92" w:rsidP="00A43CBF">
      <w:pPr>
        <w:spacing w:after="0" w:line="276" w:lineRule="auto"/>
        <w:ind w:left="567" w:hanging="567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152C6DC" w14:textId="77777777" w:rsidR="00A43CBF" w:rsidRPr="00DB621B" w:rsidRDefault="00A43CBF" w:rsidP="00A43CBF">
      <w:pPr>
        <w:spacing w:after="0" w:line="276" w:lineRule="auto"/>
        <w:ind w:left="567" w:hanging="56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621B">
        <w:rPr>
          <w:rFonts w:asciiTheme="majorHAnsi" w:hAnsiTheme="majorHAnsi" w:cstheme="majorHAnsi"/>
          <w:b/>
          <w:sz w:val="24"/>
          <w:szCs w:val="24"/>
        </w:rPr>
        <w:t>Przepisy końcowe</w:t>
      </w:r>
    </w:p>
    <w:p w14:paraId="2FA3A8FC" w14:textId="77777777" w:rsidR="001134D6" w:rsidRPr="00DB621B" w:rsidRDefault="001134D6" w:rsidP="004811C3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</w:rPr>
      </w:pPr>
    </w:p>
    <w:p w14:paraId="349694D4" w14:textId="77777777" w:rsidR="00795A4A" w:rsidRPr="00DB621B" w:rsidRDefault="00084217" w:rsidP="004811C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DB621B">
        <w:rPr>
          <w:rFonts w:asciiTheme="majorHAnsi" w:hAnsiTheme="majorHAnsi" w:cstheme="majorHAnsi"/>
          <w:b/>
        </w:rPr>
        <w:t>§ 30</w:t>
      </w:r>
    </w:p>
    <w:p w14:paraId="0FD85539" w14:textId="77777777" w:rsidR="000400A7" w:rsidRPr="00DB621B" w:rsidRDefault="000400A7" w:rsidP="00895416">
      <w:pPr>
        <w:spacing w:after="0" w:line="276" w:lineRule="auto"/>
        <w:rPr>
          <w:rFonts w:asciiTheme="majorHAnsi" w:hAnsiTheme="majorHAnsi" w:cstheme="majorHAnsi"/>
          <w:b/>
        </w:rPr>
      </w:pPr>
    </w:p>
    <w:p w14:paraId="794A14C4" w14:textId="77777777" w:rsidR="000400A7" w:rsidRPr="00DB621B" w:rsidRDefault="000400A7" w:rsidP="00895416">
      <w:pPr>
        <w:pStyle w:val="Akapitzlist"/>
        <w:numPr>
          <w:ilvl w:val="0"/>
          <w:numId w:val="7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B621B">
        <w:rPr>
          <w:rFonts w:asciiTheme="majorHAnsi" w:hAnsiTheme="majorHAnsi" w:cstheme="majorHAnsi"/>
          <w:sz w:val="24"/>
          <w:szCs w:val="24"/>
        </w:rPr>
        <w:t xml:space="preserve">W Urzędzie dla akt spraw z zakresu kontroli zarządczej nadaje się symbol klasyfikacyjny nr  015 „Usprawnianie organizacji urzędów, wdrażanie nowoczesnych metod zarządzania” z  </w:t>
      </w:r>
      <w:r w:rsidR="007E269D" w:rsidRPr="00DB621B">
        <w:rPr>
          <w:rFonts w:asciiTheme="majorHAnsi" w:hAnsiTheme="majorHAnsi" w:cstheme="majorHAnsi"/>
          <w:sz w:val="24"/>
          <w:szCs w:val="24"/>
        </w:rPr>
        <w:t>J</w:t>
      </w:r>
      <w:r w:rsidRPr="00DB621B">
        <w:rPr>
          <w:rFonts w:asciiTheme="majorHAnsi" w:hAnsiTheme="majorHAnsi" w:cstheme="majorHAnsi"/>
          <w:sz w:val="24"/>
          <w:szCs w:val="24"/>
        </w:rPr>
        <w:t xml:space="preserve">ednolitego Rzeczowego Wykazu Akt. </w:t>
      </w:r>
    </w:p>
    <w:p w14:paraId="2A0B91B9" w14:textId="77777777" w:rsidR="00856BC7" w:rsidRPr="00DB621B" w:rsidRDefault="00856BC7" w:rsidP="00895416">
      <w:pPr>
        <w:pStyle w:val="Akapitzlist"/>
        <w:numPr>
          <w:ilvl w:val="0"/>
          <w:numId w:val="7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B621B">
        <w:rPr>
          <w:rFonts w:asciiTheme="majorHAnsi" w:hAnsiTheme="majorHAnsi" w:cstheme="majorHAnsi"/>
          <w:sz w:val="24"/>
          <w:szCs w:val="24"/>
        </w:rPr>
        <w:t>W</w:t>
      </w:r>
      <w:r w:rsidR="009E7BD3" w:rsidRPr="00DB621B">
        <w:rPr>
          <w:rFonts w:asciiTheme="majorHAnsi" w:hAnsiTheme="majorHAnsi" w:cstheme="majorHAnsi"/>
          <w:sz w:val="24"/>
          <w:szCs w:val="24"/>
        </w:rPr>
        <w:t xml:space="preserve"> </w:t>
      </w:r>
      <w:r w:rsidRPr="00DB621B">
        <w:rPr>
          <w:rFonts w:asciiTheme="majorHAnsi" w:hAnsiTheme="majorHAnsi" w:cstheme="majorHAnsi"/>
          <w:sz w:val="24"/>
          <w:szCs w:val="24"/>
        </w:rPr>
        <w:t>je</w:t>
      </w:r>
      <w:r w:rsidR="002A65C2" w:rsidRPr="00DB621B">
        <w:rPr>
          <w:rFonts w:asciiTheme="majorHAnsi" w:hAnsiTheme="majorHAnsi" w:cstheme="majorHAnsi"/>
          <w:sz w:val="24"/>
          <w:szCs w:val="24"/>
        </w:rPr>
        <w:t>dnostkach organizacyjnych</w:t>
      </w:r>
      <w:r w:rsidR="009E7BD3" w:rsidRPr="00DB621B">
        <w:rPr>
          <w:rFonts w:asciiTheme="majorHAnsi" w:hAnsiTheme="majorHAnsi" w:cstheme="majorHAnsi"/>
          <w:sz w:val="24"/>
          <w:szCs w:val="24"/>
        </w:rPr>
        <w:t xml:space="preserve"> Gminy</w:t>
      </w:r>
      <w:r w:rsidR="003C74E2" w:rsidRPr="00DB621B">
        <w:rPr>
          <w:rFonts w:asciiTheme="majorHAnsi" w:hAnsiTheme="majorHAnsi" w:cstheme="majorHAnsi"/>
          <w:sz w:val="24"/>
          <w:szCs w:val="24"/>
        </w:rPr>
        <w:t xml:space="preserve"> </w:t>
      </w:r>
      <w:r w:rsidRPr="00DB621B">
        <w:rPr>
          <w:rFonts w:asciiTheme="majorHAnsi" w:hAnsiTheme="majorHAnsi" w:cstheme="majorHAnsi"/>
          <w:sz w:val="24"/>
          <w:szCs w:val="24"/>
        </w:rPr>
        <w:t xml:space="preserve">stosuje się </w:t>
      </w:r>
      <w:r w:rsidR="003C74E2" w:rsidRPr="00DB621B">
        <w:rPr>
          <w:rFonts w:asciiTheme="majorHAnsi" w:hAnsiTheme="majorHAnsi" w:cstheme="majorHAnsi"/>
          <w:sz w:val="24"/>
          <w:szCs w:val="24"/>
        </w:rPr>
        <w:t xml:space="preserve">odpowiednio </w:t>
      </w:r>
      <w:r w:rsidRPr="00DB621B">
        <w:rPr>
          <w:rFonts w:asciiTheme="majorHAnsi" w:hAnsiTheme="majorHAnsi" w:cstheme="majorHAnsi"/>
          <w:sz w:val="24"/>
          <w:szCs w:val="24"/>
        </w:rPr>
        <w:t>oznaczenie zgodnie z</w:t>
      </w:r>
      <w:r w:rsidR="007602C9" w:rsidRPr="00DB621B">
        <w:rPr>
          <w:rFonts w:asciiTheme="majorHAnsi" w:hAnsiTheme="majorHAnsi" w:cstheme="majorHAnsi"/>
          <w:sz w:val="24"/>
          <w:szCs w:val="24"/>
        </w:rPr>
        <w:t> </w:t>
      </w:r>
      <w:r w:rsidR="007D73DC" w:rsidRPr="00DB621B">
        <w:rPr>
          <w:rFonts w:asciiTheme="majorHAnsi" w:hAnsiTheme="majorHAnsi" w:cstheme="majorHAnsi"/>
          <w:sz w:val="24"/>
          <w:szCs w:val="24"/>
        </w:rPr>
        <w:t xml:space="preserve">wewnętrznie </w:t>
      </w:r>
      <w:r w:rsidRPr="00DB621B">
        <w:rPr>
          <w:rFonts w:asciiTheme="majorHAnsi" w:hAnsiTheme="majorHAnsi" w:cstheme="majorHAnsi"/>
          <w:sz w:val="24"/>
          <w:szCs w:val="24"/>
        </w:rPr>
        <w:t>obowiązującymi symbolami klasyfikacyjnymi.</w:t>
      </w:r>
    </w:p>
    <w:p w14:paraId="18E23D0D" w14:textId="77777777" w:rsidR="003C74E2" w:rsidRPr="00DB621B" w:rsidRDefault="003C74E2" w:rsidP="003C74E2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4CE334" w14:textId="77777777" w:rsidR="003C74E2" w:rsidRPr="00DB621B" w:rsidRDefault="003C74E2" w:rsidP="003C74E2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B526AC" w14:textId="77777777" w:rsidR="003C74E2" w:rsidRPr="00DB621B" w:rsidRDefault="003C74E2" w:rsidP="003C74E2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9953B9" w14:textId="77777777" w:rsidR="003C74E2" w:rsidRPr="00DB621B" w:rsidRDefault="003C74E2" w:rsidP="003C74E2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2DC5BD" w14:textId="77777777" w:rsidR="000400A7" w:rsidRPr="00DB621B" w:rsidRDefault="000400A7" w:rsidP="00895416">
      <w:pPr>
        <w:spacing w:after="0" w:line="276" w:lineRule="auto"/>
        <w:ind w:left="567" w:hanging="567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2079BDB" w14:textId="77777777" w:rsidR="000400A7" w:rsidRPr="00DB621B" w:rsidRDefault="000400A7" w:rsidP="00895416">
      <w:pPr>
        <w:spacing w:after="0" w:line="276" w:lineRule="auto"/>
        <w:ind w:left="567" w:hanging="56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621B">
        <w:rPr>
          <w:rFonts w:asciiTheme="majorHAnsi" w:hAnsiTheme="majorHAnsi" w:cstheme="majorHAnsi"/>
          <w:b/>
          <w:sz w:val="24"/>
          <w:szCs w:val="24"/>
        </w:rPr>
        <w:lastRenderedPageBreak/>
        <w:t>§ 31</w:t>
      </w:r>
    </w:p>
    <w:p w14:paraId="08F3033E" w14:textId="77777777" w:rsidR="00795A4A" w:rsidRPr="00DB621B" w:rsidRDefault="00795A4A" w:rsidP="00895416">
      <w:pPr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</w:p>
    <w:p w14:paraId="6DD01D77" w14:textId="77777777" w:rsidR="00795A4A" w:rsidRPr="00DB621B" w:rsidRDefault="00BD1923" w:rsidP="00895416">
      <w:pPr>
        <w:pStyle w:val="Akapitzlist"/>
        <w:numPr>
          <w:ilvl w:val="0"/>
          <w:numId w:val="7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B621B">
        <w:rPr>
          <w:rFonts w:asciiTheme="majorHAnsi" w:hAnsiTheme="majorHAnsi" w:cstheme="majorHAnsi"/>
          <w:sz w:val="24"/>
          <w:szCs w:val="24"/>
        </w:rPr>
        <w:t>W przypadku stwierdzenia</w:t>
      </w:r>
      <w:r w:rsidR="00795A4A" w:rsidRPr="00DB621B">
        <w:rPr>
          <w:rFonts w:asciiTheme="majorHAnsi" w:hAnsiTheme="majorHAnsi" w:cstheme="majorHAnsi"/>
          <w:sz w:val="24"/>
          <w:szCs w:val="24"/>
        </w:rPr>
        <w:t xml:space="preserve"> </w:t>
      </w:r>
      <w:r w:rsidRPr="00DB621B">
        <w:rPr>
          <w:rFonts w:asciiTheme="majorHAnsi" w:hAnsiTheme="majorHAnsi" w:cstheme="majorHAnsi"/>
          <w:sz w:val="24"/>
          <w:szCs w:val="24"/>
        </w:rPr>
        <w:t xml:space="preserve">możliwości usprawnienia </w:t>
      </w:r>
      <w:r w:rsidR="0077687B" w:rsidRPr="00DB621B">
        <w:rPr>
          <w:rFonts w:asciiTheme="majorHAnsi" w:hAnsiTheme="majorHAnsi" w:cstheme="majorHAnsi"/>
          <w:sz w:val="24"/>
          <w:szCs w:val="24"/>
        </w:rPr>
        <w:t>zasad i procedur</w:t>
      </w:r>
      <w:r w:rsidRPr="00DB621B">
        <w:rPr>
          <w:rFonts w:asciiTheme="majorHAnsi" w:hAnsiTheme="majorHAnsi" w:cstheme="majorHAnsi"/>
          <w:sz w:val="24"/>
          <w:szCs w:val="24"/>
        </w:rPr>
        <w:t xml:space="preserve"> ustalonych </w:t>
      </w:r>
      <w:r w:rsidR="00795A4A" w:rsidRPr="00DB621B">
        <w:rPr>
          <w:rFonts w:asciiTheme="majorHAnsi" w:hAnsiTheme="majorHAnsi" w:cstheme="majorHAnsi"/>
          <w:sz w:val="24"/>
          <w:szCs w:val="24"/>
        </w:rPr>
        <w:t>niniejszym</w:t>
      </w:r>
      <w:r w:rsidRPr="00DB621B">
        <w:rPr>
          <w:rFonts w:asciiTheme="majorHAnsi" w:hAnsiTheme="majorHAnsi" w:cstheme="majorHAnsi"/>
          <w:sz w:val="24"/>
          <w:szCs w:val="24"/>
        </w:rPr>
        <w:t xml:space="preserve"> </w:t>
      </w:r>
      <w:r w:rsidR="0077687B" w:rsidRPr="00DB621B">
        <w:rPr>
          <w:rFonts w:asciiTheme="majorHAnsi" w:hAnsiTheme="majorHAnsi" w:cstheme="majorHAnsi"/>
          <w:sz w:val="24"/>
          <w:szCs w:val="24"/>
        </w:rPr>
        <w:t>regulaminem</w:t>
      </w:r>
      <w:r w:rsidRPr="00DB621B">
        <w:rPr>
          <w:rFonts w:asciiTheme="majorHAnsi" w:hAnsiTheme="majorHAnsi" w:cstheme="majorHAnsi"/>
          <w:sz w:val="24"/>
          <w:szCs w:val="24"/>
        </w:rPr>
        <w:t xml:space="preserve"> wnioski w tej sprawie należy</w:t>
      </w:r>
      <w:r w:rsidR="00795A4A" w:rsidRPr="00DB621B">
        <w:rPr>
          <w:rFonts w:asciiTheme="majorHAnsi" w:hAnsiTheme="majorHAnsi" w:cstheme="majorHAnsi"/>
          <w:sz w:val="24"/>
          <w:szCs w:val="24"/>
        </w:rPr>
        <w:t xml:space="preserve"> </w:t>
      </w:r>
      <w:r w:rsidRPr="00DB621B">
        <w:rPr>
          <w:rFonts w:asciiTheme="majorHAnsi" w:hAnsiTheme="majorHAnsi" w:cstheme="majorHAnsi"/>
          <w:sz w:val="24"/>
          <w:szCs w:val="24"/>
        </w:rPr>
        <w:t xml:space="preserve">składać </w:t>
      </w:r>
      <w:r w:rsidR="0067412C" w:rsidRPr="00DB621B">
        <w:rPr>
          <w:rFonts w:asciiTheme="majorHAnsi" w:hAnsiTheme="majorHAnsi" w:cstheme="majorHAnsi"/>
          <w:sz w:val="24"/>
          <w:szCs w:val="24"/>
        </w:rPr>
        <w:t>do koordynatora kontroli zarządczej w Gminie.</w:t>
      </w:r>
    </w:p>
    <w:p w14:paraId="6407440E" w14:textId="77777777" w:rsidR="000047F8" w:rsidRPr="00DB621B" w:rsidRDefault="000047F8" w:rsidP="00895416">
      <w:pPr>
        <w:pStyle w:val="Akapitzlist"/>
        <w:numPr>
          <w:ilvl w:val="0"/>
          <w:numId w:val="7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B621B">
        <w:rPr>
          <w:rFonts w:asciiTheme="majorHAnsi" w:hAnsiTheme="majorHAnsi" w:cstheme="majorHAnsi"/>
          <w:sz w:val="24"/>
          <w:szCs w:val="24"/>
        </w:rPr>
        <w:t xml:space="preserve">System kontroli zarządczej w Gminie może </w:t>
      </w:r>
      <w:r w:rsidR="00FD0B22" w:rsidRPr="00DB621B">
        <w:rPr>
          <w:rFonts w:asciiTheme="majorHAnsi" w:hAnsiTheme="majorHAnsi" w:cstheme="majorHAnsi"/>
          <w:sz w:val="24"/>
          <w:szCs w:val="24"/>
        </w:rPr>
        <w:t xml:space="preserve">być </w:t>
      </w:r>
      <w:r w:rsidR="000E6F03" w:rsidRPr="00DB621B">
        <w:rPr>
          <w:rFonts w:asciiTheme="majorHAnsi" w:hAnsiTheme="majorHAnsi" w:cstheme="majorHAnsi"/>
          <w:sz w:val="24"/>
          <w:szCs w:val="24"/>
        </w:rPr>
        <w:t>organizowany</w:t>
      </w:r>
      <w:r w:rsidR="00FD0B22" w:rsidRPr="00DB621B">
        <w:rPr>
          <w:rFonts w:asciiTheme="majorHAnsi" w:hAnsiTheme="majorHAnsi" w:cstheme="majorHAnsi"/>
          <w:sz w:val="24"/>
          <w:szCs w:val="24"/>
        </w:rPr>
        <w:t xml:space="preserve"> </w:t>
      </w:r>
      <w:r w:rsidR="000E6F03" w:rsidRPr="00DB621B">
        <w:rPr>
          <w:rFonts w:asciiTheme="majorHAnsi" w:hAnsiTheme="majorHAnsi" w:cstheme="majorHAnsi"/>
          <w:sz w:val="24"/>
          <w:szCs w:val="24"/>
        </w:rPr>
        <w:t xml:space="preserve">przy zastosowaniu </w:t>
      </w:r>
      <w:r w:rsidRPr="00DB621B">
        <w:rPr>
          <w:rFonts w:asciiTheme="majorHAnsi" w:hAnsiTheme="majorHAnsi" w:cstheme="majorHAnsi"/>
          <w:sz w:val="24"/>
          <w:szCs w:val="24"/>
        </w:rPr>
        <w:t xml:space="preserve">systemu informatycznego służącego koordynacji procesów kontroli zarządczej i ich dokumentacji. Od dnia wprowadzenia systemu informatycznego, o którym mowa, wzory dokumentacji z załączników do Regulaminu zostają </w:t>
      </w:r>
      <w:r w:rsidR="00553289" w:rsidRPr="00DB621B">
        <w:rPr>
          <w:rFonts w:asciiTheme="majorHAnsi" w:hAnsiTheme="majorHAnsi" w:cstheme="majorHAnsi"/>
          <w:sz w:val="24"/>
          <w:szCs w:val="24"/>
        </w:rPr>
        <w:t>zastąpione</w:t>
      </w:r>
      <w:r w:rsidRPr="00DB621B">
        <w:rPr>
          <w:rFonts w:asciiTheme="majorHAnsi" w:hAnsiTheme="majorHAnsi" w:cstheme="majorHAnsi"/>
          <w:sz w:val="24"/>
          <w:szCs w:val="24"/>
        </w:rPr>
        <w:t xml:space="preserve"> przez odpowiednie wydruki </w:t>
      </w:r>
      <w:r w:rsidR="00553289" w:rsidRPr="00DB621B">
        <w:rPr>
          <w:rFonts w:asciiTheme="majorHAnsi" w:hAnsiTheme="majorHAnsi" w:cstheme="majorHAnsi"/>
          <w:sz w:val="24"/>
          <w:szCs w:val="24"/>
        </w:rPr>
        <w:t>komputerowe</w:t>
      </w:r>
      <w:r w:rsidR="00E02661" w:rsidRPr="00DB621B">
        <w:rPr>
          <w:rFonts w:asciiTheme="majorHAnsi" w:hAnsiTheme="majorHAnsi" w:cstheme="majorHAnsi"/>
          <w:sz w:val="24"/>
          <w:szCs w:val="24"/>
        </w:rPr>
        <w:t xml:space="preserve"> zapewniające realizację przepisów prawa</w:t>
      </w:r>
      <w:r w:rsidR="00553289" w:rsidRPr="00DB621B">
        <w:rPr>
          <w:rFonts w:asciiTheme="majorHAnsi" w:hAnsiTheme="majorHAnsi" w:cstheme="majorHAnsi"/>
          <w:sz w:val="24"/>
          <w:szCs w:val="24"/>
        </w:rPr>
        <w:t>.</w:t>
      </w:r>
      <w:r w:rsidR="000E6F03" w:rsidRPr="00DB621B">
        <w:rPr>
          <w:rFonts w:asciiTheme="majorHAnsi" w:hAnsiTheme="majorHAnsi" w:cstheme="majorHAnsi"/>
          <w:sz w:val="24"/>
          <w:szCs w:val="24"/>
        </w:rPr>
        <w:t xml:space="preserve"> </w:t>
      </w:r>
      <w:r w:rsidR="007E78FD" w:rsidRPr="00DB621B">
        <w:rPr>
          <w:rFonts w:asciiTheme="majorHAnsi" w:hAnsiTheme="majorHAnsi" w:cstheme="majorHAnsi"/>
          <w:sz w:val="24"/>
          <w:szCs w:val="24"/>
        </w:rPr>
        <w:t>W tym przypadku i</w:t>
      </w:r>
      <w:r w:rsidR="000E6F03" w:rsidRPr="00DB621B">
        <w:rPr>
          <w:rFonts w:asciiTheme="majorHAnsi" w:hAnsiTheme="majorHAnsi" w:cstheme="majorHAnsi"/>
          <w:sz w:val="24"/>
          <w:szCs w:val="24"/>
        </w:rPr>
        <w:t>nstrukcja systemu informatycznego kontroli zarządczej stanowi integralną część tego Regulaminu.</w:t>
      </w:r>
      <w:r w:rsidRPr="00DB621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5CAC799" w14:textId="77777777" w:rsidR="00553289" w:rsidRPr="00DB621B" w:rsidRDefault="000E6F03" w:rsidP="00895416">
      <w:pPr>
        <w:pStyle w:val="Akapitzlist"/>
        <w:numPr>
          <w:ilvl w:val="0"/>
          <w:numId w:val="75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B621B">
        <w:rPr>
          <w:rFonts w:asciiTheme="majorHAnsi" w:hAnsiTheme="majorHAnsi" w:cstheme="majorHAnsi"/>
          <w:sz w:val="24"/>
          <w:szCs w:val="24"/>
        </w:rPr>
        <w:t xml:space="preserve">W przypadku wdrożenia </w:t>
      </w:r>
      <w:r w:rsidR="00553289" w:rsidRPr="00DB621B">
        <w:rPr>
          <w:rFonts w:asciiTheme="majorHAnsi" w:hAnsiTheme="majorHAnsi" w:cstheme="majorHAnsi"/>
          <w:sz w:val="24"/>
          <w:szCs w:val="24"/>
        </w:rPr>
        <w:t>systemu informatycznego</w:t>
      </w:r>
      <w:r w:rsidRPr="00DB621B">
        <w:rPr>
          <w:rFonts w:asciiTheme="majorHAnsi" w:hAnsiTheme="majorHAnsi" w:cstheme="majorHAnsi"/>
          <w:sz w:val="24"/>
          <w:szCs w:val="24"/>
        </w:rPr>
        <w:t>, o którym mowa powyżej</w:t>
      </w:r>
      <w:r w:rsidR="00553289" w:rsidRPr="00DB621B">
        <w:rPr>
          <w:rFonts w:asciiTheme="majorHAnsi" w:hAnsiTheme="majorHAnsi" w:cstheme="majorHAnsi"/>
          <w:sz w:val="24"/>
          <w:szCs w:val="24"/>
        </w:rPr>
        <w:t>,</w:t>
      </w:r>
      <w:r w:rsidRPr="00DB621B">
        <w:rPr>
          <w:rFonts w:asciiTheme="majorHAnsi" w:hAnsiTheme="majorHAnsi" w:cstheme="majorHAnsi"/>
          <w:sz w:val="24"/>
          <w:szCs w:val="24"/>
        </w:rPr>
        <w:t xml:space="preserve"> administratorem</w:t>
      </w:r>
      <w:r w:rsidR="00553289" w:rsidRPr="00DB621B">
        <w:rPr>
          <w:rFonts w:asciiTheme="majorHAnsi" w:hAnsiTheme="majorHAnsi" w:cstheme="majorHAnsi"/>
          <w:sz w:val="24"/>
          <w:szCs w:val="24"/>
        </w:rPr>
        <w:t xml:space="preserve"> </w:t>
      </w:r>
      <w:r w:rsidRPr="00DB621B">
        <w:rPr>
          <w:rFonts w:asciiTheme="majorHAnsi" w:hAnsiTheme="majorHAnsi" w:cstheme="majorHAnsi"/>
          <w:sz w:val="24"/>
          <w:szCs w:val="24"/>
        </w:rPr>
        <w:t xml:space="preserve"> tego systemu</w:t>
      </w:r>
      <w:r w:rsidR="00553289" w:rsidRPr="00DB621B">
        <w:rPr>
          <w:rFonts w:asciiTheme="majorHAnsi" w:hAnsiTheme="majorHAnsi" w:cstheme="majorHAnsi"/>
          <w:sz w:val="24"/>
          <w:szCs w:val="24"/>
        </w:rPr>
        <w:t xml:space="preserve"> jest koordynator kontroli zarządczej</w:t>
      </w:r>
      <w:r w:rsidR="00B11AF5" w:rsidRPr="00DB621B">
        <w:rPr>
          <w:rFonts w:asciiTheme="majorHAnsi" w:hAnsiTheme="majorHAnsi" w:cstheme="majorHAnsi"/>
          <w:sz w:val="24"/>
          <w:szCs w:val="24"/>
        </w:rPr>
        <w:t xml:space="preserve"> lub osoba wyznaczona przez Burmistrza</w:t>
      </w:r>
      <w:r w:rsidR="00553289" w:rsidRPr="00DB621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F57EB62" w14:textId="77777777" w:rsidR="000047F8" w:rsidRPr="00F8595B" w:rsidRDefault="000047F8" w:rsidP="000047F8">
      <w:pPr>
        <w:pStyle w:val="Akapitzlist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EDEE48" w14:textId="77777777" w:rsidR="00BD1923" w:rsidRPr="00F8595B" w:rsidRDefault="00BD1923" w:rsidP="004811C3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DB3EA3" w14:textId="2E9ECAE3" w:rsidR="00C96BDA" w:rsidRPr="00F8595B" w:rsidRDefault="00C96BDA" w:rsidP="0067412C">
      <w:pPr>
        <w:pStyle w:val="Default"/>
        <w:spacing w:line="276" w:lineRule="auto"/>
        <w:ind w:firstLine="5670"/>
        <w:jc w:val="center"/>
        <w:rPr>
          <w:rFonts w:asciiTheme="majorHAnsi" w:hAnsiTheme="majorHAnsi" w:cstheme="majorHAnsi"/>
          <w:color w:val="FF0000"/>
        </w:rPr>
      </w:pPr>
    </w:p>
    <w:p w14:paraId="39FEBE12" w14:textId="1F612BC9" w:rsidR="00C96BDA" w:rsidRPr="00F8595B" w:rsidRDefault="00C96BDA" w:rsidP="00BE01D6">
      <w:pPr>
        <w:pStyle w:val="Default"/>
        <w:spacing w:line="276" w:lineRule="auto"/>
        <w:ind w:firstLine="5670"/>
        <w:rPr>
          <w:rFonts w:asciiTheme="majorHAnsi" w:hAnsiTheme="majorHAnsi" w:cstheme="majorHAnsi"/>
          <w:color w:val="FF0000"/>
        </w:rPr>
      </w:pPr>
    </w:p>
    <w:p w14:paraId="7CCE7D9F" w14:textId="77777777" w:rsidR="0067412C" w:rsidRPr="00F8595B" w:rsidRDefault="0067412C" w:rsidP="0067412C">
      <w:pPr>
        <w:pStyle w:val="Default"/>
        <w:spacing w:line="276" w:lineRule="auto"/>
        <w:ind w:firstLine="5670"/>
        <w:jc w:val="center"/>
        <w:rPr>
          <w:rFonts w:asciiTheme="majorHAnsi" w:hAnsiTheme="majorHAnsi" w:cstheme="majorHAnsi"/>
          <w:color w:val="FF0000"/>
        </w:rPr>
      </w:pPr>
    </w:p>
    <w:p w14:paraId="18B628BC" w14:textId="64B84F35" w:rsidR="00C96BDA" w:rsidRPr="00F8595B" w:rsidRDefault="00C96BDA" w:rsidP="0067412C">
      <w:pPr>
        <w:pStyle w:val="Default"/>
        <w:spacing w:line="276" w:lineRule="auto"/>
        <w:ind w:firstLine="5670"/>
        <w:jc w:val="center"/>
        <w:rPr>
          <w:rFonts w:asciiTheme="majorHAnsi" w:hAnsiTheme="majorHAnsi" w:cstheme="majorHAnsi"/>
          <w:color w:val="FF0000"/>
        </w:rPr>
      </w:pPr>
    </w:p>
    <w:p w14:paraId="1F458466" w14:textId="77777777" w:rsidR="00A17F69" w:rsidRPr="00F8595B" w:rsidRDefault="00A17F69">
      <w:pPr>
        <w:rPr>
          <w:rFonts w:asciiTheme="majorHAnsi" w:hAnsiTheme="majorHAnsi" w:cstheme="majorHAnsi"/>
          <w:sz w:val="24"/>
          <w:szCs w:val="24"/>
        </w:rPr>
      </w:pPr>
      <w:r w:rsidRPr="00F8595B">
        <w:rPr>
          <w:rFonts w:asciiTheme="majorHAnsi" w:hAnsiTheme="majorHAnsi" w:cstheme="majorHAnsi"/>
          <w:sz w:val="24"/>
          <w:szCs w:val="24"/>
        </w:rPr>
        <w:br w:type="page"/>
      </w:r>
    </w:p>
    <w:p w14:paraId="48F4F733" w14:textId="77777777" w:rsidR="00A17F69" w:rsidRPr="00F8595B" w:rsidRDefault="00857896" w:rsidP="00AC2CB8">
      <w:pPr>
        <w:spacing w:after="0" w:line="240" w:lineRule="auto"/>
        <w:ind w:left="5245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F8595B">
        <w:rPr>
          <w:rFonts w:asciiTheme="majorHAnsi" w:hAnsiTheme="majorHAnsi" w:cstheme="majorHAnsi"/>
          <w:bCs/>
          <w:sz w:val="16"/>
          <w:szCs w:val="16"/>
        </w:rPr>
        <w:lastRenderedPageBreak/>
        <w:t>Załącznik nr 1</w:t>
      </w:r>
    </w:p>
    <w:p w14:paraId="78BC3791" w14:textId="77777777" w:rsidR="00A17F69" w:rsidRPr="00F8595B" w:rsidRDefault="00A17F69" w:rsidP="00AC2CB8">
      <w:pPr>
        <w:spacing w:after="0" w:line="240" w:lineRule="auto"/>
        <w:ind w:left="5245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F8595B">
        <w:rPr>
          <w:rFonts w:asciiTheme="majorHAnsi" w:hAnsiTheme="majorHAnsi" w:cstheme="majorHAnsi"/>
          <w:bCs/>
          <w:sz w:val="16"/>
          <w:szCs w:val="16"/>
        </w:rPr>
        <w:t xml:space="preserve">do </w:t>
      </w:r>
      <w:r w:rsidR="00AC2CB8" w:rsidRPr="00F8595B">
        <w:rPr>
          <w:rFonts w:asciiTheme="majorHAnsi" w:hAnsiTheme="majorHAnsi" w:cstheme="majorHAnsi"/>
          <w:bCs/>
          <w:sz w:val="16"/>
          <w:szCs w:val="16"/>
        </w:rPr>
        <w:t xml:space="preserve">Regulaminu kontroli zarządczej wprowadzonego </w:t>
      </w:r>
      <w:r w:rsidRPr="00F8595B">
        <w:rPr>
          <w:rFonts w:asciiTheme="majorHAnsi" w:hAnsiTheme="majorHAnsi" w:cstheme="majorHAnsi"/>
          <w:bCs/>
          <w:sz w:val="16"/>
          <w:szCs w:val="16"/>
        </w:rPr>
        <w:t>Zarządzeni</w:t>
      </w:r>
      <w:r w:rsidR="00AC2CB8" w:rsidRPr="00F8595B">
        <w:rPr>
          <w:rFonts w:asciiTheme="majorHAnsi" w:hAnsiTheme="majorHAnsi" w:cstheme="majorHAnsi"/>
          <w:bCs/>
          <w:sz w:val="16"/>
          <w:szCs w:val="16"/>
        </w:rPr>
        <w:t xml:space="preserve">em </w:t>
      </w:r>
      <w:r w:rsidRPr="00F8595B">
        <w:rPr>
          <w:rFonts w:asciiTheme="majorHAnsi" w:hAnsiTheme="majorHAnsi" w:cstheme="majorHAnsi"/>
          <w:bCs/>
          <w:sz w:val="16"/>
          <w:szCs w:val="16"/>
        </w:rPr>
        <w:t>nr ADK</w:t>
      </w:r>
      <w:r w:rsidR="00DF750D" w:rsidRPr="00F8595B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AC2CB8" w:rsidRPr="00F8595B">
        <w:rPr>
          <w:rFonts w:asciiTheme="majorHAnsi" w:hAnsiTheme="majorHAnsi" w:cstheme="majorHAnsi"/>
          <w:bCs/>
          <w:sz w:val="16"/>
          <w:szCs w:val="16"/>
        </w:rPr>
        <w:t>…</w:t>
      </w:r>
      <w:r w:rsidR="00DF750D" w:rsidRPr="00F8595B">
        <w:rPr>
          <w:rFonts w:asciiTheme="majorHAnsi" w:hAnsiTheme="majorHAnsi" w:cstheme="majorHAnsi"/>
          <w:bCs/>
          <w:sz w:val="16"/>
          <w:szCs w:val="16"/>
        </w:rPr>
        <w:t>…………….</w:t>
      </w:r>
      <w:r w:rsidR="00AC2CB8" w:rsidRPr="00F8595B">
        <w:rPr>
          <w:rFonts w:asciiTheme="majorHAnsi" w:hAnsiTheme="majorHAnsi" w:cstheme="majorHAnsi"/>
          <w:bCs/>
          <w:sz w:val="16"/>
          <w:szCs w:val="16"/>
        </w:rPr>
        <w:t>………</w:t>
      </w:r>
      <w:r w:rsidRPr="00F8595B">
        <w:rPr>
          <w:rFonts w:asciiTheme="majorHAnsi" w:hAnsiTheme="majorHAnsi" w:cstheme="majorHAnsi"/>
          <w:bCs/>
          <w:sz w:val="16"/>
          <w:szCs w:val="16"/>
        </w:rPr>
        <w:t>…………</w:t>
      </w:r>
      <w:r w:rsidR="00AC2CB8" w:rsidRPr="00F8595B">
        <w:rPr>
          <w:rFonts w:asciiTheme="majorHAnsi" w:hAnsiTheme="majorHAnsi" w:cstheme="majorHAnsi"/>
          <w:bCs/>
          <w:sz w:val="16"/>
          <w:szCs w:val="16"/>
        </w:rPr>
        <w:t>…</w:t>
      </w:r>
      <w:r w:rsidR="00DF750D" w:rsidRPr="00F8595B">
        <w:rPr>
          <w:rFonts w:asciiTheme="majorHAnsi" w:hAnsiTheme="majorHAnsi" w:cstheme="majorHAnsi"/>
          <w:bCs/>
          <w:sz w:val="16"/>
          <w:szCs w:val="16"/>
        </w:rPr>
        <w:t>………….</w:t>
      </w:r>
      <w:r w:rsidR="00AC2CB8" w:rsidRPr="00F8595B">
        <w:rPr>
          <w:rFonts w:asciiTheme="majorHAnsi" w:hAnsiTheme="majorHAnsi" w:cstheme="majorHAnsi"/>
          <w:bCs/>
          <w:sz w:val="16"/>
          <w:szCs w:val="16"/>
        </w:rPr>
        <w:t>………</w:t>
      </w:r>
      <w:r w:rsidRPr="00F8595B">
        <w:rPr>
          <w:rFonts w:asciiTheme="majorHAnsi" w:hAnsiTheme="majorHAnsi" w:cstheme="majorHAnsi"/>
          <w:bCs/>
          <w:sz w:val="16"/>
          <w:szCs w:val="16"/>
        </w:rPr>
        <w:t xml:space="preserve"> Burmistrza Miasta i Gminy</w:t>
      </w:r>
      <w:r w:rsidR="00AC2CB8" w:rsidRPr="00F8595B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Pr="00F8595B">
        <w:rPr>
          <w:rFonts w:asciiTheme="majorHAnsi" w:hAnsiTheme="majorHAnsi" w:cstheme="majorHAnsi"/>
          <w:bCs/>
          <w:sz w:val="16"/>
          <w:szCs w:val="16"/>
        </w:rPr>
        <w:t>Piaseczno z dnia…………</w:t>
      </w:r>
      <w:r w:rsidR="00AC2CB8" w:rsidRPr="00F8595B">
        <w:rPr>
          <w:rFonts w:asciiTheme="majorHAnsi" w:hAnsiTheme="majorHAnsi" w:cstheme="majorHAnsi"/>
          <w:bCs/>
          <w:sz w:val="16"/>
          <w:szCs w:val="16"/>
        </w:rPr>
        <w:t>….</w:t>
      </w:r>
      <w:r w:rsidRPr="00F8595B">
        <w:rPr>
          <w:rFonts w:asciiTheme="majorHAnsi" w:hAnsiTheme="majorHAnsi" w:cstheme="majorHAnsi"/>
          <w:bCs/>
          <w:sz w:val="16"/>
          <w:szCs w:val="16"/>
        </w:rPr>
        <w:t>…</w:t>
      </w:r>
      <w:r w:rsidR="00AC2CB8" w:rsidRPr="00F8595B">
        <w:rPr>
          <w:rFonts w:asciiTheme="majorHAnsi" w:hAnsiTheme="majorHAnsi" w:cstheme="majorHAnsi"/>
          <w:bCs/>
          <w:sz w:val="16"/>
          <w:szCs w:val="16"/>
        </w:rPr>
        <w:t>……</w:t>
      </w:r>
      <w:r w:rsidR="00DF750D" w:rsidRPr="00F8595B">
        <w:rPr>
          <w:rFonts w:asciiTheme="majorHAnsi" w:hAnsiTheme="majorHAnsi" w:cstheme="majorHAnsi"/>
          <w:bCs/>
          <w:sz w:val="16"/>
          <w:szCs w:val="16"/>
        </w:rPr>
        <w:t>….</w:t>
      </w:r>
    </w:p>
    <w:p w14:paraId="67AC9FEC" w14:textId="77777777" w:rsidR="00AC2CB8" w:rsidRPr="00F8595B" w:rsidRDefault="00AC2CB8" w:rsidP="00A17F69">
      <w:pPr>
        <w:rPr>
          <w:rFonts w:cstheme="minorHAnsi"/>
          <w:b/>
          <w:bCs/>
          <w:sz w:val="20"/>
          <w:szCs w:val="20"/>
        </w:rPr>
      </w:pPr>
    </w:p>
    <w:p w14:paraId="64801073" w14:textId="77777777" w:rsidR="00A17F69" w:rsidRPr="00F8595B" w:rsidRDefault="00A17F69" w:rsidP="00A17F69">
      <w:pPr>
        <w:rPr>
          <w:rFonts w:cstheme="minorHAnsi"/>
          <w:b/>
          <w:bCs/>
          <w:sz w:val="20"/>
          <w:szCs w:val="20"/>
        </w:rPr>
      </w:pPr>
      <w:r w:rsidRPr="00F8595B">
        <w:rPr>
          <w:rFonts w:cstheme="minorHAnsi"/>
          <w:b/>
          <w:bCs/>
          <w:sz w:val="20"/>
          <w:szCs w:val="20"/>
        </w:rPr>
        <w:t>Katalog naruszeń dyscypliny finansów publicznych</w:t>
      </w:r>
      <w:r w:rsidRPr="00F8595B">
        <w:rPr>
          <w:rStyle w:val="Odwoanieprzypisudolnego"/>
          <w:rFonts w:cstheme="minorHAnsi"/>
          <w:b/>
          <w:bCs/>
          <w:sz w:val="20"/>
          <w:szCs w:val="20"/>
        </w:rPr>
        <w:footnoteReference w:id="7"/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6892"/>
      </w:tblGrid>
      <w:tr w:rsidR="00A17F69" w:rsidRPr="00F8595B" w14:paraId="76A473AD" w14:textId="77777777" w:rsidTr="00344B08">
        <w:trPr>
          <w:trHeight w:val="1110"/>
          <w:tblHeader/>
        </w:trPr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0550" w14:textId="77777777" w:rsidR="00A17F69" w:rsidRPr="00F8595B" w:rsidRDefault="00A17F69" w:rsidP="00210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artykuł 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C995D" w14:textId="77777777" w:rsidR="00A17F69" w:rsidRPr="00F8595B" w:rsidRDefault="00A17F69" w:rsidP="00210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 artykułu</w:t>
            </w:r>
          </w:p>
        </w:tc>
      </w:tr>
      <w:tr w:rsidR="00A17F69" w:rsidRPr="00F8595B" w14:paraId="2DF6FD93" w14:textId="77777777" w:rsidTr="00344B08">
        <w:trPr>
          <w:trHeight w:val="1133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6AD75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5 ust. 1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6933DA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nieustalenie należności Skarbu Państwa, jednostki samorządu terytorialnego lub innej jednostki sektora finansów publicznych albo ustalenie takiej należności w wysokości niższej niż wynikająca z prawidłowego obliczenia.</w:t>
            </w:r>
          </w:p>
        </w:tc>
      </w:tr>
      <w:tr w:rsidR="00A17F69" w:rsidRPr="00F8595B" w14:paraId="184A08A5" w14:textId="77777777" w:rsidTr="00344B08">
        <w:trPr>
          <w:trHeight w:val="116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ABFE6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5 ust. 1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50D00B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niepobranie lub niedochodzenie należności Skarbu Państwa, jednostki samorządu terytorialnego lub innej jednostki sektora finansów publicznych albo pobranie lub dochodzenie tej należności w wysokości niższej niż wynikająca z prawidłowego obliczenia.</w:t>
            </w:r>
          </w:p>
        </w:tc>
      </w:tr>
      <w:tr w:rsidR="00A17F69" w:rsidRPr="00F8595B" w14:paraId="04C2A765" w14:textId="77777777" w:rsidTr="00344B08">
        <w:trPr>
          <w:trHeight w:val="112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A62D4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5 ust. 1 pkt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EE4465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umorzenie należności Skarbu Państwa, jednostki samorządu terytorialnego lub innej jednostki sektora finansów publicznych, odroczenie jej spłaty lub rozłożenie spłaty na raty albo dopuszczenie do przedawnienia tej należności</w:t>
            </w:r>
          </w:p>
        </w:tc>
      </w:tr>
      <w:tr w:rsidR="00A17F69" w:rsidRPr="00F8595B" w14:paraId="559EB585" w14:textId="77777777" w:rsidTr="00344B08">
        <w:trPr>
          <w:trHeight w:val="9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72DB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6 pkt 1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EF18FF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nieprzekazanie w terminie do budżetu w należnej wysokości pobranych dochodów należnych Skarbowi Państwa lub jednostce samorządu terytorialnego;</w:t>
            </w:r>
          </w:p>
        </w:tc>
      </w:tr>
      <w:tr w:rsidR="00A17F69" w:rsidRPr="00F8595B" w14:paraId="410932AF" w14:textId="77777777" w:rsidTr="00344B08">
        <w:trPr>
          <w:trHeight w:val="12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682B6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6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F16053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niedokonanie w terminie wpłaty do budżetu w należnej wysokości dochodów przez jednostkę budżetową, nadwyżki środków obrotowych przez samorządowy zakład budżetowy albo nadwyżki środków finansowych przez agencję wykonawczą.</w:t>
            </w:r>
          </w:p>
        </w:tc>
      </w:tr>
      <w:tr w:rsidR="00A17F69" w:rsidRPr="00F8595B" w14:paraId="4717D515" w14:textId="77777777" w:rsidTr="00344B08">
        <w:trPr>
          <w:trHeight w:val="633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37F2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7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71069E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przeznaczenie dochodów uzyskiwanych przez jednostkę budżetową na wydatki ponoszone w tej jednostce.</w:t>
            </w:r>
          </w:p>
        </w:tc>
      </w:tr>
      <w:tr w:rsidR="00A17F69" w:rsidRPr="00F8595B" w14:paraId="7633941D" w14:textId="77777777" w:rsidTr="00344B08">
        <w:trPr>
          <w:trHeight w:val="67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65FDE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8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A8AE4D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przekazanie lub udzielenie dotacji z naruszeniem zasad lub trybu przekazywania lub udzielania dotacji.</w:t>
            </w:r>
          </w:p>
        </w:tc>
      </w:tr>
      <w:tr w:rsidR="00A17F69" w:rsidRPr="00F8595B" w14:paraId="0127ACFF" w14:textId="77777777" w:rsidTr="00344B08">
        <w:trPr>
          <w:trHeight w:val="54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1C10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8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2F71A5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niezatwierdzenie w terminie przedstawionego rozliczenia dotacji.</w:t>
            </w:r>
          </w:p>
        </w:tc>
      </w:tr>
      <w:tr w:rsidR="00A17F69" w:rsidRPr="00F8595B" w14:paraId="4FFEBC05" w14:textId="77777777" w:rsidTr="00344B08">
        <w:trPr>
          <w:trHeight w:val="6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4753F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8 pkt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B2DE16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nieustalenie kwoty dotacji podlegającej zwrotowi do budżetu.</w:t>
            </w:r>
          </w:p>
        </w:tc>
      </w:tr>
      <w:tr w:rsidR="00A17F69" w:rsidRPr="00F8595B" w14:paraId="3A0E8421" w14:textId="77777777" w:rsidTr="00344B08">
        <w:trPr>
          <w:trHeight w:val="614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FF756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9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40912F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wydatkowanie dotacji niezgodnie z przeznaczeniem określonym przez udzielającego dotację.</w:t>
            </w:r>
          </w:p>
        </w:tc>
      </w:tr>
      <w:tr w:rsidR="00A17F69" w:rsidRPr="00F8595B" w14:paraId="37793FDD" w14:textId="77777777" w:rsidTr="00344B08">
        <w:trPr>
          <w:trHeight w:val="552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FA779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9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F8C3B8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nierozliczenie w terminie otrzymanej dotacji.</w:t>
            </w:r>
          </w:p>
        </w:tc>
      </w:tr>
      <w:tr w:rsidR="00A17F69" w:rsidRPr="00F8595B" w14:paraId="7D754BAC" w14:textId="77777777" w:rsidTr="00344B08">
        <w:trPr>
          <w:trHeight w:val="6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3C8D8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9 pkt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8CCBDA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niedokonanie w terminie zwrotu dotacji w należnej wysokości.</w:t>
            </w:r>
          </w:p>
        </w:tc>
      </w:tr>
      <w:tr w:rsidR="00A17F69" w:rsidRPr="00F8595B" w14:paraId="36718C76" w14:textId="77777777" w:rsidTr="00344B08">
        <w:trPr>
          <w:trHeight w:val="806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511C1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art. 9a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E6CDCA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przekazanie lub udzielenie subwencji dla podmiotów systemu szkolnictwa wyższego i nauki z naruszeniem zasad lub trybu przekazywania lub udzielania tej subwencji.</w:t>
            </w:r>
            <w:r w:rsidRPr="00F8595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 </w:t>
            </w:r>
          </w:p>
        </w:tc>
      </w:tr>
      <w:tr w:rsidR="00A17F69" w:rsidRPr="00F8595B" w14:paraId="427F8CE1" w14:textId="77777777" w:rsidTr="00344B08">
        <w:trPr>
          <w:trHeight w:val="649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648AF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9a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BF35CC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wydatkowanie subwencji dla podmiotów systemu szkolnictwa wyższego i nauki niezgodnie z przeznaczeniem.</w:t>
            </w:r>
          </w:p>
        </w:tc>
      </w:tr>
      <w:tr w:rsidR="00A17F69" w:rsidRPr="00F8595B" w14:paraId="503429C6" w14:textId="77777777" w:rsidTr="00344B08">
        <w:trPr>
          <w:trHeight w:val="81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C6F4E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9a pkt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56C0ED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niedokonanie w terminie zwrotu subwencji dla podmiotów systemu szkolnictwa wyższego i nauki w należnej wysokości.</w:t>
            </w:r>
          </w:p>
        </w:tc>
      </w:tr>
      <w:tr w:rsidR="00A17F69" w:rsidRPr="00F8595B" w14:paraId="147ED167" w14:textId="77777777" w:rsidTr="00344B08">
        <w:trPr>
          <w:trHeight w:val="828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37D6C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10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5F9909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dokonanie zmiany w budżecie lub planie, stanowiącym podstawę gospodarki finansowej jednostki sektora finansów publicznych, bez upoważnienia albo z przekroczeniem zakresu upoważnienia.</w:t>
            </w:r>
          </w:p>
        </w:tc>
      </w:tr>
      <w:tr w:rsidR="00A17F69" w:rsidRPr="00F8595B" w14:paraId="2107DD4B" w14:textId="77777777" w:rsidTr="00344B08">
        <w:trPr>
          <w:trHeight w:val="1392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41BCE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11 ust.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1BA14D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dokonanie wydatku ze środków publicznych bez upoważnienia określonego ustawą budżetową, uchwałą budżetową lub planem finansowym albo z przekroczeniem zakresu tego upoważnienia lub z naruszeniem przepisów dotyczących dokonywania poszczególnych rodzajów wydatków.</w:t>
            </w:r>
          </w:p>
        </w:tc>
      </w:tr>
      <w:tr w:rsidR="00A17F69" w:rsidRPr="00F8595B" w14:paraId="13646623" w14:textId="77777777" w:rsidTr="00344B08">
        <w:trPr>
          <w:trHeight w:val="6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14350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402F54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przeznaczenie środków rezerwy na inny cel niż określony w decyzji o ich przyznaniu.</w:t>
            </w:r>
          </w:p>
        </w:tc>
      </w:tr>
      <w:tr w:rsidR="00A17F69" w:rsidRPr="00344B08" w14:paraId="3F81B54D" w14:textId="77777777" w:rsidTr="00344B08">
        <w:trPr>
          <w:trHeight w:val="118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FE2C" w14:textId="77777777" w:rsidR="00A17F69" w:rsidRPr="00F8595B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12a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598CF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59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zaciągnięcie zobowiązania w związku z realizacją programu polityki zdrowotnej, którego projekt nie został przekazany do zaopiniowania przez Prezesa Agencji Oceny Technologii Medycznych i Taryfikacji, pomimo istnienia takiego obowiązku.</w:t>
            </w:r>
          </w:p>
        </w:tc>
      </w:tr>
      <w:tr w:rsidR="00A17F69" w:rsidRPr="00344B08" w14:paraId="7C080FE4" w14:textId="77777777" w:rsidTr="00344B08">
        <w:trPr>
          <w:trHeight w:val="107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50F1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12a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F076BD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zaciągnięcie zobowiązania w związku z realizacją programu polityki zdrowotnej, którego projekt został negatywnie zaopiniowany przez Prezesa Agencji Oceny Technologii Medycznych i Taryfikacji.</w:t>
            </w:r>
          </w:p>
        </w:tc>
      </w:tr>
      <w:tr w:rsidR="00A17F69" w:rsidRPr="00344B08" w14:paraId="1F85BE71" w14:textId="77777777" w:rsidTr="00344B08">
        <w:trPr>
          <w:trHeight w:val="113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698D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13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3313A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przyznanie lub przekazanie środków związanych z realizacją programów lub projektów finansowanych z udziałem środków unijnych lub zagranicznych bez zachowania lub z naruszeniem procedur obowiązujących przy ich przyznaniu lub przekazaniu.</w:t>
            </w:r>
          </w:p>
        </w:tc>
      </w:tr>
      <w:tr w:rsidR="00A17F69" w:rsidRPr="00344B08" w14:paraId="727504B6" w14:textId="77777777" w:rsidTr="00344B08">
        <w:trPr>
          <w:trHeight w:val="109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7C78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13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DF2AA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niedokonanie w terminie przez przyznającego lub przekazującego środki związane z realizacją programów lub projektów finansowanych z udziałem środków unijnych lub zagranicznych rozliczenia tych środków.</w:t>
            </w:r>
          </w:p>
        </w:tc>
      </w:tr>
      <w:tr w:rsidR="00A17F69" w:rsidRPr="00344B08" w14:paraId="3B862C2A" w14:textId="77777777" w:rsidTr="00344B08">
        <w:trPr>
          <w:trHeight w:val="1292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2C07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13 pkt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DE62EF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nieustalenie podlegającej zwrotowi kwoty środków związanych z realizacją programów lub projektów finansowanych z udziałem środków unijnych lub</w:t>
            </w: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zagranicznych albo ustalenie takiej kwoty w wysokości niższej niż wynikająca z prawidłowego obliczenia.</w:t>
            </w:r>
          </w:p>
        </w:tc>
      </w:tr>
      <w:tr w:rsidR="00A17F69" w:rsidRPr="00344B08" w14:paraId="3F14F09E" w14:textId="77777777" w:rsidTr="00344B08">
        <w:trPr>
          <w:trHeight w:val="123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909B9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13 pkt 4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D6B61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niedochodzenie podlegającej zwrotowi kwoty środków związanych z realizacją programów lub projektów finansowanych z udziałem środków unijnych lub zagranicznych albo dochodzenie takiej kwoty w wysokości niższej niż wynikająca z prawidłowego obliczenia.</w:t>
            </w:r>
          </w:p>
        </w:tc>
      </w:tr>
      <w:tr w:rsidR="00A17F69" w:rsidRPr="00344B08" w14:paraId="008A6A58" w14:textId="77777777" w:rsidTr="00344B08">
        <w:trPr>
          <w:trHeight w:val="1373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A9D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art. 13 pkt 5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02E7F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umorzenie podlegającej zwrotowi kwoty środków związanych z realizacją programów lub projektów finansowanych z udziałem środków unijnych lub zagranicznych, odroczenie jej spłaty lub rozłożenie spłaty na raty albo dopuszczenie do przedawnienia tej należności.</w:t>
            </w:r>
          </w:p>
        </w:tc>
      </w:tr>
      <w:tr w:rsidR="00A17F69" w:rsidRPr="00344B08" w14:paraId="530B7B78" w14:textId="77777777" w:rsidTr="00344B08">
        <w:trPr>
          <w:trHeight w:val="2383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E63A5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13 pkt 6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E19B30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wykorzystanie środków publicznych lub środków przekazanych ze środków publicznych, związanych z realizacją programów lub projektów finansowanych z udziałem środków unijnych lub zagranicznych, niezgodnie z przeznaczeniem lub z naruszeniem procedur obowiązujących przy ich wykorzystaniu, w tym:</w:t>
            </w: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a) procedur określonych przepisami o zamówieniach publicznych – wyłącznie w zakresie określonym w art. 17,</w:t>
            </w: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b) procedur określonych w przepisach o umowie koncesji na roboty budowlane lub usługi – wyłącznie w zakresie określonym w art. 17a.</w:t>
            </w:r>
          </w:p>
        </w:tc>
      </w:tr>
      <w:tr w:rsidR="00A17F69" w:rsidRPr="00344B08" w14:paraId="220E14BF" w14:textId="77777777" w:rsidTr="00344B08">
        <w:trPr>
          <w:trHeight w:val="1242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C8E5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13 pkt 7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3CD6E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niedokonanie w terminie przez otrzymującego lub wykorzystującego środki publiczne lub środki przekazane ze środków publicznych, związane z realizacją programów lub projektów finansowanych z udziałem środków unijnych lub zagranicznych, rozliczenia tych środków.</w:t>
            </w:r>
          </w:p>
        </w:tc>
      </w:tr>
      <w:tr w:rsidR="00A17F69" w:rsidRPr="00344B08" w14:paraId="7EBF9DB6" w14:textId="77777777" w:rsidTr="00344B08">
        <w:trPr>
          <w:trHeight w:val="110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EA45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13 pkt 8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33D6A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niedokonanie w terminie lub w należnej wysokości zwrotu kwoty środków publicznych lub środków przekazanych ze środków publicznych, związanych z realizacją programów lub projektów finansowanych z udziałem środków unijnych lub zagranicznych.</w:t>
            </w:r>
          </w:p>
        </w:tc>
      </w:tr>
      <w:tr w:rsidR="00A17F69" w:rsidRPr="00344B08" w14:paraId="5A34F6C3" w14:textId="77777777" w:rsidTr="00344B08">
        <w:trPr>
          <w:trHeight w:val="139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23A6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13 pkt 9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57D28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nieprzekazanie w terminie lub w należnej wysokości zwracanej kwoty środków publicznych lub środków przekazanych ze środków publicznych, związanych z realizacją programów lub projektów finansowanych z udziałem środków unijnych lub zagranicznych, przez podmiot, za pośrednictwem którego zwracane są te środki.</w:t>
            </w:r>
          </w:p>
        </w:tc>
      </w:tr>
      <w:tr w:rsidR="00A17F69" w:rsidRPr="00344B08" w14:paraId="6CD8B105" w14:textId="77777777" w:rsidTr="00344B08">
        <w:trPr>
          <w:trHeight w:val="81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B6FA1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14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2656B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nieopłacenie w terminie przez jednostkę sektora finansów publicznych składek na ubezpieczenia społeczne albo ich opłacenie w kwocie niższej niż wynikająca z prawidłowego obliczenia.</w:t>
            </w:r>
          </w:p>
        </w:tc>
      </w:tr>
      <w:tr w:rsidR="00A17F69" w:rsidRPr="00344B08" w14:paraId="78C52523" w14:textId="77777777" w:rsidTr="00344B08">
        <w:trPr>
          <w:trHeight w:val="827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BFC29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14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D587B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nieopłacenie w terminie przez jednostkę sektora finansów publicznych składek na ubezpieczenie zdrowotne albo ich opłacenie w kwocie niższej niż wynikająca z prawidłowego obliczenia.</w:t>
            </w:r>
          </w:p>
        </w:tc>
      </w:tr>
      <w:tr w:rsidR="00A17F69" w:rsidRPr="00344B08" w14:paraId="386A4313" w14:textId="77777777" w:rsidTr="00344B08">
        <w:trPr>
          <w:trHeight w:val="9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EBB0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14 pkt 3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C908F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nieopłacenie w terminie przez jednostkę sektora finansów publicznych składek na Fundusz Pracy albo ich opłacenie w kwocie niższej niż wynikająca z prawidłowego obliczenia.</w:t>
            </w:r>
          </w:p>
        </w:tc>
      </w:tr>
      <w:tr w:rsidR="00A17F69" w:rsidRPr="00344B08" w14:paraId="563EEB16" w14:textId="77777777" w:rsidTr="00344B08">
        <w:trPr>
          <w:trHeight w:val="1164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0B17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14 pkt 4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624D5F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nieopłacenie w terminie przez jednostkę sektora finansów publicznych składek na Fundusz Gwarantowanych Świadczeń Pracowniczych albo ich opłacenie w kwocie niższej niż wynikająca z prawidłowego obliczenia.</w:t>
            </w:r>
          </w:p>
        </w:tc>
      </w:tr>
      <w:tr w:rsidR="00A17F69" w:rsidRPr="00344B08" w14:paraId="6E751D63" w14:textId="77777777" w:rsidTr="00344B08">
        <w:trPr>
          <w:trHeight w:val="12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7FF6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14 pkt 5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B2E7D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nieopłacenie w terminie przez jednostkę sektora finansów publicznych wpłat na Państwowy Fundusz Rehabilitacji Osób Niepełnosprawnych albo ich opłacenie w kwocie niższej niż wynikająca z prawidłowego obliczenia.</w:t>
            </w:r>
          </w:p>
        </w:tc>
      </w:tr>
      <w:tr w:rsidR="00A17F69" w:rsidRPr="00344B08" w14:paraId="4B9FC3FF" w14:textId="77777777" w:rsidTr="00344B08">
        <w:trPr>
          <w:trHeight w:val="806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54997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art. 14 pkt 6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14EB9D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nieopłacenie w terminie przez jednostkę sektora finansów publicznych składek na Fundusz Solidarnościowy albo ich opłacenie w kwocie niższej niż wynikająca z prawidłowego obliczenia.</w:t>
            </w:r>
          </w:p>
        </w:tc>
      </w:tr>
      <w:tr w:rsidR="00A17F69" w:rsidRPr="00344B08" w14:paraId="79383620" w14:textId="77777777" w:rsidTr="00344B08">
        <w:trPr>
          <w:trHeight w:val="1384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EDEEF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15 ust.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2B53B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zaciągnięcie lub zmiana zobowiązania bez upoważnienia określonego ustawą budżetową, uchwałą budżetową lub planem finansowym albo z przekroczeniem zakresu tego upoważnienia lub z naruszeniem przepisów dotyczących zaciągania lub zmiany zobowiązań przez jednostkę sektora finansów publicznych.</w:t>
            </w:r>
          </w:p>
        </w:tc>
      </w:tr>
      <w:tr w:rsidR="00A17F69" w:rsidRPr="00344B08" w14:paraId="7B2DCD6E" w14:textId="77777777" w:rsidTr="00344B08">
        <w:trPr>
          <w:trHeight w:val="139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159DD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16 ust. 1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617763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w terminie zobowiązania jednostki sektora finansów publicznych, w tym obowiązku zwrotu należności celnej, podatku, nadpłaty lub nienależnie opłaconych składek na ubezpieczenie społeczne lub zdrowotne, którego skutkiem jest zapłata odsetek, kar lub opłat albo oprocentowanie tych należności.</w:t>
            </w:r>
          </w:p>
        </w:tc>
      </w:tr>
      <w:tr w:rsidR="00A17F69" w:rsidRPr="00344B08" w14:paraId="4078B1E1" w14:textId="77777777" w:rsidTr="00344B08">
        <w:trPr>
          <w:trHeight w:val="83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EE535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1BD9A0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zamówieniach publicznych opisanie przedmiotu zamówienia publicznego w sposób, który mógłby utrudniać uczciwą konkurencję.</w:t>
            </w:r>
          </w:p>
        </w:tc>
      </w:tr>
      <w:tr w:rsidR="00A17F69" w:rsidRPr="00344B08" w14:paraId="3C97C88E" w14:textId="77777777" w:rsidTr="00344B08">
        <w:trPr>
          <w:trHeight w:val="138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CEE03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 pkt 2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53CAC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zamówieniach publicznych ustalenie wartości zamówienia publicznego lub jego części lub konkursu, jeżeli miało wpływ na obowiązek stosowania przepisów o zamówieniach publicznych albo na zastosowanie przepisów dotyczących zamówienia publicznego o niższej wartości.</w:t>
            </w:r>
          </w:p>
        </w:tc>
      </w:tr>
      <w:tr w:rsidR="00A17F69" w:rsidRPr="00344B08" w14:paraId="53DC8ABF" w14:textId="77777777" w:rsidTr="00344B08">
        <w:trPr>
          <w:trHeight w:val="140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5BE43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 pkt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90DF8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zamówieniach publicznych określenie warunków udziału w postępowaniu o udzielenie zamówienia publicznego lub wymaganych od wykonawców środków dowodowych w sposób niezwiązany z przedmiotem zamówienia lub nieproporcjonalny do przedmiotu zamówienia.</w:t>
            </w:r>
          </w:p>
        </w:tc>
      </w:tr>
      <w:tr w:rsidR="00A17F69" w:rsidRPr="00344B08" w14:paraId="736489DA" w14:textId="77777777" w:rsidTr="00344B08">
        <w:trPr>
          <w:trHeight w:val="669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3A48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 pkt 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8B41B5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zamówieniach publicznych określenie kryteriów oceny ofert.</w:t>
            </w:r>
          </w:p>
        </w:tc>
      </w:tr>
      <w:tr w:rsidR="00A17F69" w:rsidRPr="00344B08" w14:paraId="3B65AA2D" w14:textId="77777777" w:rsidTr="00344B08">
        <w:trPr>
          <w:trHeight w:val="1814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96CE0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 pkt 5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A2B0C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zamówieniach publicznych nieprzekazanie do publikacji w Dzienniku Urzędowym Unii Europejskiej lub niezamieszczenie w Biuletynie Zamówień Publicznych ogłoszenia o zamówieniu, ogłoszenia o ustanowieniu systemu kwalifikowania wykonawców, ogłoszenia o sprostowaniu, zmianach lub dodatkowych informacjach odnośnie do takich ogłoszeń, ogłoszenia o udzieleniu zamówienia, ogłoszenia o wyniku postępowania lub ogłoszenia o wykonaniu umowy.</w:t>
            </w:r>
          </w:p>
        </w:tc>
      </w:tr>
      <w:tr w:rsidR="00A17F69" w:rsidRPr="00344B08" w14:paraId="4F7DF309" w14:textId="77777777" w:rsidTr="00344B08">
        <w:trPr>
          <w:trHeight w:val="96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E43EF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 pkt 5a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C0FB85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zamówieniach publicznych niezamieszczenie specyfikacji warunków zamówienia lub opisu potrzeb i wymagań na stronie internetowej prowadzonego postępowania.</w:t>
            </w:r>
          </w:p>
        </w:tc>
      </w:tr>
      <w:tr w:rsidR="00A17F69" w:rsidRPr="00344B08" w14:paraId="2D4D143B" w14:textId="77777777" w:rsidTr="00344B08">
        <w:trPr>
          <w:trHeight w:val="12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17251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 pkt 5b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EB634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zamówieniach publicznych łączenie zamówień albo dzielenie zamówienia na odrębne zamówienia publiczne skutkujące uniknięciem stosowania przepisów ustawy.</w:t>
            </w:r>
          </w:p>
        </w:tc>
      </w:tr>
      <w:tr w:rsidR="00A17F69" w:rsidRPr="00344B08" w14:paraId="1E4362A9" w14:textId="77777777" w:rsidTr="00344B08">
        <w:trPr>
          <w:trHeight w:val="806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DE910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1b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B2C52F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udzielenie zamówienia publicznego wykonawcy, który nie został wybrany w trybie lub procedurze, określonych w przepisach o zamówieniach publicznych.</w:t>
            </w:r>
          </w:p>
        </w:tc>
      </w:tr>
      <w:tr w:rsidR="00A17F69" w:rsidRPr="00344B08" w14:paraId="19175347" w14:textId="77777777" w:rsidTr="00344B08">
        <w:trPr>
          <w:trHeight w:val="948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CB06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art. 17 ust. 1b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78D1D9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udzielenie zamówienia publicznego z naruszeniem przepisów o zamówieniach publicznych dotyczących przesłanek stosowania trybu negocjacji bez ogłoszenia lub zamówienia z wolnej ręki.</w:t>
            </w:r>
          </w:p>
        </w:tc>
      </w:tr>
      <w:tr w:rsidR="00A17F69" w:rsidRPr="00344B08" w14:paraId="3B69177C" w14:textId="77777777" w:rsidTr="00344B08">
        <w:trPr>
          <w:trHeight w:val="819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29A1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1ba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3D5EC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ramowej bez przeprowadzenia postępowania w trybie określonym w przepisach o zamówieniach publicznych.</w:t>
            </w:r>
          </w:p>
        </w:tc>
      </w:tr>
      <w:tr w:rsidR="00A17F69" w:rsidRPr="00344B08" w14:paraId="5DDE7D2C" w14:textId="77777777" w:rsidTr="00344B08">
        <w:trPr>
          <w:trHeight w:val="974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6D62D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1ba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4345E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ramowej z naruszeniem przepisów o zamówieniach publicznych dotyczących przesłanek stosowania trybu negocjacji bez ogłoszenia lub trybu zamówienia z wolnej ręki.</w:t>
            </w:r>
          </w:p>
        </w:tc>
      </w:tr>
      <w:tr w:rsidR="00A17F69" w:rsidRPr="00344B08" w14:paraId="14A46CD1" w14:textId="77777777" w:rsidTr="00344B08">
        <w:trPr>
          <w:trHeight w:val="817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4E64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1bb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B36E8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rozstrzygnięcie konkursu bez przeprowadzenia postępowania w trybie określonym w przepisach o zamówieniach publicznych.</w:t>
            </w:r>
          </w:p>
        </w:tc>
      </w:tr>
      <w:tr w:rsidR="00A17F69" w:rsidRPr="00344B08" w14:paraId="4CC57B08" w14:textId="77777777" w:rsidTr="00344B08">
        <w:trPr>
          <w:trHeight w:val="83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F48C0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1bc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C6916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na usługi społeczne i inne szczególne usługi bez przeprowadzenia postępowania w trybie określonym w przepisach o zamówieniach publicznych.</w:t>
            </w:r>
          </w:p>
        </w:tc>
      </w:tr>
      <w:tr w:rsidR="00A17F69" w:rsidRPr="00344B08" w14:paraId="597BBEA0" w14:textId="77777777" w:rsidTr="00344B08">
        <w:trPr>
          <w:trHeight w:val="165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DC57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1c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5E0F3F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naruszenie przepisów o zamówieniach publicznych w inny sposób niż określony w ust. 1 i 1b–1bc, jeżeli miało ono wpływ odpowiednio na wynik postępowania o udzielenie zamówienia publicznego lub zawarcie umowy ramowej, chyba że nie doszło do udzielenia zamówienia lub zawarcia umowy ramowej, zawarcia umowy na usługi społeczne i inne szczególne usługi lub rozstrzygnięcia konkursu.</w:t>
            </w:r>
          </w:p>
        </w:tc>
      </w:tr>
      <w:tr w:rsidR="00A17F69" w:rsidRPr="00344B08" w14:paraId="01B302BF" w14:textId="77777777" w:rsidTr="00344B08">
        <w:trPr>
          <w:trHeight w:val="6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CD8B0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1d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21CC9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ramowej w sposób, który mógłby zakłócać konkurencję.</w:t>
            </w:r>
          </w:p>
        </w:tc>
      </w:tr>
      <w:tr w:rsidR="00A17F69" w:rsidRPr="00344B08" w14:paraId="04F71879" w14:textId="77777777" w:rsidTr="00344B08">
        <w:trPr>
          <w:trHeight w:val="903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D01D9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2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BCBEF9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w sprawie zamówienia publicznego lub umowy ramowej bez zachowania formy określonej przepisami o zamówieniach publicznych</w:t>
            </w:r>
          </w:p>
        </w:tc>
      </w:tr>
      <w:tr w:rsidR="00A17F69" w:rsidRPr="00344B08" w14:paraId="5294EC9B" w14:textId="77777777" w:rsidTr="00344B08">
        <w:trPr>
          <w:trHeight w:val="110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28E69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2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CE0B51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w sprawie zamówienia publicznego lub umowy ramowej na czas dłuższy niż określony w przepisach o zamówieniach publicznych lub na czas nieoznaczony, z wyłączeniem przypadków dopuszczonych w przepisach o zamówieniach publicznych</w:t>
            </w:r>
          </w:p>
        </w:tc>
      </w:tr>
      <w:tr w:rsidR="00A17F69" w:rsidRPr="00344B08" w14:paraId="42E9CE8D" w14:textId="77777777" w:rsidTr="00344B08">
        <w:trPr>
          <w:trHeight w:val="833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5C96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2 pkt 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4C5F1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w sprawie zamówienia publicznego lub umowy ramowej przed ogłoszeniem orzeczenia przez Krajową Izbę Odwoławczą, z naruszeniem przepisów o zamówieniach publicznych.</w:t>
            </w:r>
          </w:p>
        </w:tc>
      </w:tr>
      <w:tr w:rsidR="00A17F69" w:rsidRPr="00344B08" w14:paraId="0CBA0A9C" w14:textId="77777777" w:rsidTr="00344B08">
        <w:trPr>
          <w:trHeight w:val="1089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5CA19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46D083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unieważnienie postępowania o udzielenie zamówienia publicznego lub konkursu z naruszeniem przepisów o zamówieniach publicznych, określających przesłanki upoważniające do unieważnienia tego postępowania lub konkursu.</w:t>
            </w:r>
          </w:p>
        </w:tc>
      </w:tr>
      <w:tr w:rsidR="00A17F69" w:rsidRPr="00344B08" w14:paraId="5E1FF284" w14:textId="77777777" w:rsidTr="00344B08">
        <w:trPr>
          <w:trHeight w:val="1089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5AE0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632F7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niezłożenie przez kierownika zamawiającego, członka komisji przetargowej oraz inne osoby wykonujące czynności w postępowaniu o udzielenie zamówienia publicznego lub konkursie po stronie zamawiającego, lub mogące mieć wpływ na wynik tego postępowania lub konkursu, oświadczenia o braku lub istnieniu okoliczności powodujących wyłączenie z tego postępowania lub konkursu.</w:t>
            </w:r>
          </w:p>
        </w:tc>
      </w:tr>
      <w:tr w:rsidR="00A17F69" w:rsidRPr="00344B08" w14:paraId="61894449" w14:textId="77777777" w:rsidTr="00344B08">
        <w:trPr>
          <w:trHeight w:val="1089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7A47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art. 17 ust. 5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5C71D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niewyłączenie z postępowania o udzielenie zamówienia publicznego lub konkursu osoby podlegającej wyłączeniu z takiego postępowania lub konkursu na podstawie przepisów o zamówieniach publicznych.</w:t>
            </w:r>
          </w:p>
        </w:tc>
      </w:tr>
      <w:tr w:rsidR="00A17F69" w:rsidRPr="00344B08" w14:paraId="5F877028" w14:textId="77777777" w:rsidTr="00344B08">
        <w:trPr>
          <w:trHeight w:val="82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DA146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6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F0E4D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zmiana umowy w sprawie zamówienia publicznego, umowy na usługi społeczne i inne szczególne usługi lub umowy ramowej z naruszeniem przepisów o zamówieniach publicznych.</w:t>
            </w:r>
          </w:p>
        </w:tc>
      </w:tr>
      <w:tr w:rsidR="00A17F69" w:rsidRPr="00344B08" w14:paraId="7D534A93" w14:textId="77777777" w:rsidTr="00344B08">
        <w:trPr>
          <w:trHeight w:val="9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691E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 ust. 6a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7785C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udzielenie zamówienia publicznego na podstawie umowy ramowej z istotną zmianą warunków udzielenia zamówienia publicznego określonych w umowie ramowej.</w:t>
            </w:r>
          </w:p>
        </w:tc>
      </w:tr>
      <w:tr w:rsidR="00A17F69" w:rsidRPr="00344B08" w14:paraId="6E3E0A04" w14:textId="77777777" w:rsidTr="00344B08">
        <w:trPr>
          <w:trHeight w:val="889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0E73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  ust. 1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92B53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koncesji z koncesjonariuszem, który nie został wybrany zgodnie z przepisami o umowie koncesji na roboty budowlane lub usługi.</w:t>
            </w:r>
          </w:p>
        </w:tc>
      </w:tr>
      <w:tr w:rsidR="00A17F69" w:rsidRPr="00344B08" w14:paraId="152697D0" w14:textId="77777777" w:rsidTr="00344B08">
        <w:trPr>
          <w:trHeight w:val="1242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326E6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1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C831AD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Naruszeniem dyscypliny finansów publicznych jest zawarcie umowy </w:t>
            </w:r>
            <w:proofErr w:type="spellStart"/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koncesj</w:t>
            </w:r>
            <w:proofErr w:type="spellEnd"/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naruszeniem przepisów o umowie koncesji na roboty budowlane lub usługi dotyczących obowiązku publikacji w Dzienniku Urzędowym Unii Europejskiej albo zamieszczenia w Biuletynie Zamówień Publicznych ogłoszenia o koncesji lub wstępnego ogłoszenia informacyjnego.</w:t>
            </w:r>
            <w:r w:rsidRPr="00344B0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 </w:t>
            </w:r>
          </w:p>
        </w:tc>
      </w:tr>
      <w:tr w:rsidR="00A17F69" w:rsidRPr="00344B08" w14:paraId="12C4D931" w14:textId="77777777" w:rsidTr="00344B08">
        <w:trPr>
          <w:trHeight w:val="88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AB180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1 pkt 3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98320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koncesji której przedmiot lub warunki zostały określone w sposób naruszający zasady uczciwej konkurencji.</w:t>
            </w:r>
          </w:p>
        </w:tc>
      </w:tr>
      <w:tr w:rsidR="00A17F69" w:rsidRPr="00344B08" w14:paraId="007BBCEF" w14:textId="77777777" w:rsidTr="00344B08">
        <w:trPr>
          <w:trHeight w:val="1107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CF6AF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1 pkt 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204EC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koncesji z innym niż wymienione w pkt 1–3 naruszeniem przepisów o umowie koncesji na roboty budowlane lub usługi, jeżeli naruszenie to miało wpływ na wynik postępowania o zawarcie umowy koncesji.</w:t>
            </w:r>
          </w:p>
        </w:tc>
      </w:tr>
      <w:tr w:rsidR="00A17F69" w:rsidRPr="00344B08" w14:paraId="6A6DEB43" w14:textId="77777777" w:rsidTr="00344B08">
        <w:trPr>
          <w:trHeight w:val="82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BC19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2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0F84FF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koncesji bez zachowania formy określonej przepisami o umowie koncesji na roboty budowlane lub usługi.</w:t>
            </w:r>
          </w:p>
        </w:tc>
      </w:tr>
      <w:tr w:rsidR="00A17F69" w:rsidRPr="00344B08" w14:paraId="308FC5D1" w14:textId="77777777" w:rsidTr="00344B08">
        <w:trPr>
          <w:trHeight w:val="823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4983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2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FBF26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koncesji z pominięciem terminu, w jakim może ona być zawarta, z wyłączeniem przypadków dopuszczonych w przepisach o umowie koncesji na roboty budowlane lub usługi.</w:t>
            </w:r>
          </w:p>
        </w:tc>
      </w:tr>
      <w:tr w:rsidR="00A17F69" w:rsidRPr="00344B08" w14:paraId="337F9880" w14:textId="77777777" w:rsidTr="00344B08">
        <w:trPr>
          <w:trHeight w:val="109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4BFB1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2 pkt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5A97D5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koncesji na czas dłuższy niż określony w przepisach o umowie koncesji na roboty budowlane lub usługi, z wyłączeniem przypadków dopuszczonych w przepisach o umowie koncesji na roboty budowlane lub usługi.</w:t>
            </w:r>
          </w:p>
        </w:tc>
      </w:tr>
      <w:tr w:rsidR="00A17F69" w:rsidRPr="00344B08" w14:paraId="674AD7CF" w14:textId="77777777" w:rsidTr="00344B08">
        <w:trPr>
          <w:trHeight w:val="823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4356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2 pkt 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C6161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zawarcie umowy koncesji przed ogłoszeniem orzeczenia przez Krajową Izbę Odwoławczą w sprawie odwołania wniesionego w postępowaniu o zawarcie umowy koncesji.</w:t>
            </w:r>
          </w:p>
        </w:tc>
      </w:tr>
      <w:tr w:rsidR="00A17F69" w:rsidRPr="00344B08" w14:paraId="3D35DDCE" w14:textId="77777777" w:rsidTr="00344B08">
        <w:trPr>
          <w:trHeight w:val="82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5FD69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177D7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unieważnienie postępowania o zawarcie umowy koncesji z naruszeniem przepisów o umowie koncesji na roboty budowlane lub usługi.</w:t>
            </w:r>
          </w:p>
        </w:tc>
      </w:tr>
      <w:tr w:rsidR="00A17F69" w:rsidRPr="00344B08" w14:paraId="31898B0E" w14:textId="77777777" w:rsidTr="00344B08">
        <w:trPr>
          <w:trHeight w:val="664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B06E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95527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zmiana umowy koncesji z naruszeniem przepisów o umowie koncesji na roboty budowlane lub usługi.</w:t>
            </w:r>
          </w:p>
        </w:tc>
      </w:tr>
      <w:tr w:rsidR="00A17F69" w:rsidRPr="00344B08" w14:paraId="6DD3D99D" w14:textId="77777777" w:rsidTr="00344B08">
        <w:trPr>
          <w:trHeight w:val="806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85A2D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art. 17a ust. 6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982BC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niewyłączenie z postępowania o zawarcie umowy koncesji osoby podlegającej wyłączeniu z takiego postępowania na podstawie przepisów o umowie koncesji na roboty budowlane lub usługi.</w:t>
            </w:r>
          </w:p>
        </w:tc>
      </w:tr>
      <w:tr w:rsidR="00A17F69" w:rsidRPr="00344B08" w14:paraId="566F8005" w14:textId="77777777" w:rsidTr="00344B08">
        <w:trPr>
          <w:trHeight w:val="1101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04CF3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7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A4FC4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niezłożenie przez osoby wykonujące czynności w postępowaniu o zawarcie umowy koncesji po stronie zamawiającego lub mogące mieć wpływ na jego wynik oświadczenia o braku lub istnieniu okoliczności powodujących wyłączenie z tego postępowania.</w:t>
            </w:r>
          </w:p>
        </w:tc>
      </w:tr>
      <w:tr w:rsidR="00A17F69" w:rsidRPr="00344B08" w14:paraId="2963FC23" w14:textId="77777777" w:rsidTr="00344B08">
        <w:trPr>
          <w:trHeight w:val="1117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F1131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8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93425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umowie koncesji na roboty budowlane lub usługi ustalenie szacunkowej wartości umowy koncesji, jeżeli miało to wpływ na obowiązek stosowania przepisów o umowie koncesji na roboty budowlane lub usługi, o niższej wartości.</w:t>
            </w:r>
          </w:p>
        </w:tc>
      </w:tr>
      <w:tr w:rsidR="00A17F69" w:rsidRPr="00344B08" w14:paraId="11BA8D43" w14:textId="77777777" w:rsidTr="00344B08">
        <w:trPr>
          <w:trHeight w:val="808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C94F7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9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7BC82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umowie koncesji na roboty budowlane lub usługi, łączenie przedmiotu umowy koncesji w celu uniknięcia stosowania tych przepisów.</w:t>
            </w:r>
          </w:p>
        </w:tc>
      </w:tr>
      <w:tr w:rsidR="00A17F69" w:rsidRPr="00344B08" w14:paraId="4AF54239" w14:textId="77777777" w:rsidTr="00344B08">
        <w:trPr>
          <w:trHeight w:val="9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9F80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9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3C7F8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umowie koncesji na roboty budowlane lub usługi, dzielenie przedmiotu umowy koncesji w celu uniknięcia stosowania tych przepisów.</w:t>
            </w:r>
          </w:p>
        </w:tc>
      </w:tr>
      <w:tr w:rsidR="00A17F69" w:rsidRPr="00344B08" w14:paraId="4F091EFF" w14:textId="77777777" w:rsidTr="00344B08">
        <w:trPr>
          <w:trHeight w:val="1159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A58ED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9 pkt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325C3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umowie koncesji na roboty budowlane lub usługi, podejmowanie decyzji o zawarciu jednej umowy koncesji lub kilku odrębnych umów koncesji w celu uniknięcia stosowania tych przepisów.</w:t>
            </w:r>
          </w:p>
        </w:tc>
      </w:tr>
      <w:tr w:rsidR="00A17F69" w:rsidRPr="00344B08" w14:paraId="34C6B2A2" w14:textId="77777777" w:rsidTr="00344B08">
        <w:trPr>
          <w:trHeight w:val="110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6F521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10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26BA5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umowie koncesji na roboty budowlane lub usługi wybranie metody wykorzystywanej do szacowania wartości umowy koncesji w celu uniknięcia stosowania tych przepisów.</w:t>
            </w:r>
          </w:p>
        </w:tc>
      </w:tr>
      <w:tr w:rsidR="00A17F69" w:rsidRPr="00344B08" w14:paraId="57BB07A2" w14:textId="77777777" w:rsidTr="00344B08">
        <w:trPr>
          <w:trHeight w:val="837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FB855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11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0F79A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umowie koncesji na roboty budowlane lub usługi opisanie przedmiotu umowy koncesji.</w:t>
            </w:r>
          </w:p>
        </w:tc>
      </w:tr>
      <w:tr w:rsidR="00A17F69" w:rsidRPr="00344B08" w14:paraId="34348ECA" w14:textId="77777777" w:rsidTr="00344B08">
        <w:trPr>
          <w:trHeight w:val="68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0B761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12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27E2CD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umowie koncesji na roboty budowlane lub usługi określenie kryteriów kwalifikacji.</w:t>
            </w:r>
          </w:p>
        </w:tc>
      </w:tr>
      <w:tr w:rsidR="00A17F69" w:rsidRPr="00344B08" w14:paraId="344FA946" w14:textId="77777777" w:rsidTr="00344B08">
        <w:trPr>
          <w:trHeight w:val="534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6BDB0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17a ust. 13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B7EEC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niezgodne z przepisami o umowie koncesji na roboty budowlane lub usługi określenie kryteriów oceny ofert.</w:t>
            </w:r>
          </w:p>
        </w:tc>
      </w:tr>
      <w:tr w:rsidR="00A17F69" w:rsidRPr="00344B08" w14:paraId="68991F33" w14:textId="77777777" w:rsidTr="00344B08">
        <w:trPr>
          <w:trHeight w:val="109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DB4A0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A741E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Naruszeniem dyscypliny finansów publicznych jest zaniechanie przeprowadzenia lub rozliczenia inwentaryzacji albo przeprowadzenie lub rozliczenie inwentaryzacji w sposób niezgodny z przepisami ustawy z dnia 29 września 1994 r. o rachunkowości (Dz. U. z 2019 r. poz. 351, z </w:t>
            </w:r>
            <w:proofErr w:type="spellStart"/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zm.4).</w:t>
            </w:r>
          </w:p>
        </w:tc>
      </w:tr>
      <w:tr w:rsidR="00A17F69" w:rsidRPr="00344B08" w14:paraId="354D446D" w14:textId="77777777" w:rsidTr="00344B08">
        <w:trPr>
          <w:trHeight w:val="969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EDC4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64F66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niesporządzenie lub nieprzekazanie w terminie sprawozdania z wykonania procesów gromadzenia środków publicznych i ich rozdysponowania albo wykazanie w tym sprawozdaniu danych niezgodnych z danymi wynikającymi z ewidencji księgowej.</w:t>
            </w:r>
          </w:p>
        </w:tc>
      </w:tr>
      <w:tr w:rsidR="00A17F69" w:rsidRPr="00344B08" w14:paraId="0091D498" w14:textId="77777777" w:rsidTr="00344B08">
        <w:trPr>
          <w:trHeight w:val="12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6EB3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18a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BB03E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zaniechanie prowadzenia audytu wewnętrznego w jednostce sektora finansów publicznych do tego zobowiązanej, wskutek niezatrudniania audytora wewnętrznego albo niezawierania umowy z usługodawcą.</w:t>
            </w:r>
          </w:p>
        </w:tc>
      </w:tr>
      <w:tr w:rsidR="00A17F69" w:rsidRPr="00344B08" w14:paraId="428D07CC" w14:textId="77777777" w:rsidTr="00344B08">
        <w:trPr>
          <w:trHeight w:val="1657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581B0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art. 18b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9D3F2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niedokonanie lub nienależyte dokonanie wstępnej kontroli zgodności operacji gospodarczej lub finansowej z planem finansowym lub kompletności i rzetelności dokumentów dotyczących takiej operacji, jeżeli miało ono wpływ na dokonanie wydatku powodującego przekroczenie kwoty wydatków ustalonej w planie finansowym jednostki sektora finansów publicznych.</w:t>
            </w:r>
          </w:p>
        </w:tc>
      </w:tr>
      <w:tr w:rsidR="00A17F69" w:rsidRPr="00344B08" w14:paraId="1CABAB48" w14:textId="77777777" w:rsidTr="00344B08">
        <w:trPr>
          <w:trHeight w:val="1382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0F946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18b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17B5F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niedokonanie lub nienależyte dokonanie wstępnej kontroli zgodności operacji gospodarczej lub finansowej z planem finansowym lub kompletności i rzetelności dokumentów dotyczących takiej operacji, jeżeli miało ono wpływ na zaciągnięcie zobowiązania niemieszczącego się w planie finansowym jednostki sektora finansów publicznych.</w:t>
            </w:r>
          </w:p>
        </w:tc>
      </w:tr>
      <w:tr w:rsidR="00A17F69" w:rsidRPr="00344B08" w14:paraId="76D72211" w14:textId="77777777" w:rsidTr="00344B08">
        <w:trPr>
          <w:trHeight w:val="1389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69CA3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43C486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uszczuplenie wpływów należnych tej jednostce, Skarbowi Państwa lub jednostce samorządu terytorialnego.</w:t>
            </w:r>
          </w:p>
        </w:tc>
      </w:tr>
      <w:tr w:rsidR="00A17F69" w:rsidRPr="00344B08" w14:paraId="3F461820" w14:textId="77777777" w:rsidTr="00344B08">
        <w:trPr>
          <w:trHeight w:val="138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2E63B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87293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dokonanie wydatku powodującego przekroczenie kwoty wydatków ustalonej w planie finansowym jednostki.</w:t>
            </w:r>
          </w:p>
        </w:tc>
      </w:tr>
      <w:tr w:rsidR="00A17F69" w:rsidRPr="00344B08" w14:paraId="673CCA82" w14:textId="77777777" w:rsidTr="00344B08">
        <w:trPr>
          <w:trHeight w:val="1826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84CF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4E0C5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zaciągnięcie zobowiązania bez upoważnienia określonego ustawą budżetową, uchwałą budżetową lub planem finansowym albo z przekroczeniem zakresu tego upoważnienia lub z naruszeniem przepisów dotyczących zaciągania zobowiązań przez jednostkę sektora finansów publicznych.</w:t>
            </w:r>
          </w:p>
        </w:tc>
      </w:tr>
      <w:tr w:rsidR="00A17F69" w:rsidRPr="00344B08" w14:paraId="78270128" w14:textId="77777777" w:rsidTr="00344B08">
        <w:trPr>
          <w:trHeight w:val="1668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DA0F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873C73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niewykonanie w terminie zobowiązania jednostki, w tym obowiązku zwrotu należności celnej, podatku, nadpłaty lub nienależnie opłaconych składek na ubezpieczenie społeczne lub zdrowotne.</w:t>
            </w:r>
          </w:p>
        </w:tc>
      </w:tr>
      <w:tr w:rsidR="00A17F69" w:rsidRPr="00344B08" w14:paraId="58EFD8EC" w14:textId="77777777" w:rsidTr="00344B08">
        <w:trPr>
          <w:trHeight w:val="1394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465A1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5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9B7BF9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udzielenie zamówienia publicznego wykonawcy, który nie został wybrany w trybie określonym w przepisach o zamówieniach publicznych.</w:t>
            </w:r>
          </w:p>
        </w:tc>
      </w:tr>
      <w:tr w:rsidR="00A17F69" w:rsidRPr="00344B08" w14:paraId="0DC64913" w14:textId="77777777" w:rsidTr="00344B08">
        <w:trPr>
          <w:trHeight w:val="124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1AAEF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5a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E7341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  zawarcie umowy ramowej bez przeprowadzenia postępowania w trybie określonym w przepisach o zamówieniach publicznych.</w:t>
            </w:r>
          </w:p>
        </w:tc>
      </w:tr>
      <w:tr w:rsidR="00A17F69" w:rsidRPr="00344B08" w14:paraId="48E13FE5" w14:textId="77777777" w:rsidTr="00344B08">
        <w:trPr>
          <w:trHeight w:val="1798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E14E7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art. 18c ust. 1 pkt 6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A4A1D4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zawarcie umowy w sprawie zamówienia publicznego lub umowy ramowej z naruszeniem przepisów o zamówieniach publicznych dotyczących formy pisemnej umowy, okresu, na który umowa może być zawarta, lub w przypadku wniesienia odwołania, terminu jej zawarcia.</w:t>
            </w:r>
          </w:p>
        </w:tc>
      </w:tr>
      <w:tr w:rsidR="00A17F69" w:rsidRPr="00344B08" w14:paraId="0C399069" w14:textId="77777777" w:rsidTr="00344B08">
        <w:trPr>
          <w:trHeight w:val="1527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D1407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7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D6103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niewyłączenie z postępowania o udzielenie zamówienia publicznego osoby podlegającej wyłączeniu z takiego postępowania na podstawie przepisów o zamówieniach publicznych.</w:t>
            </w:r>
          </w:p>
        </w:tc>
      </w:tr>
      <w:tr w:rsidR="00A17F69" w:rsidRPr="00344B08" w14:paraId="72A6D73F" w14:textId="77777777" w:rsidTr="00344B08">
        <w:trPr>
          <w:trHeight w:val="1534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5D1F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8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355FBE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unieważnienie postępowania o udzielenie zamówienia publicznego z naruszeniem przepisów o zamówieniach publicznych określających przesłanki unieważnienia tego postępowania.</w:t>
            </w:r>
          </w:p>
        </w:tc>
      </w:tr>
      <w:tr w:rsidR="00A17F69" w:rsidRPr="00344B08" w14:paraId="51916777" w14:textId="77777777" w:rsidTr="00344B08">
        <w:trPr>
          <w:trHeight w:val="167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7E8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9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AED795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  zawarcie umowy koncesji na roboty budowlane lub usługi z koncesjonariuszem, który nie został wybrany zgodnie z przepisami o umowie koncesji na roboty budowlane lub usługi.</w:t>
            </w:r>
          </w:p>
        </w:tc>
      </w:tr>
      <w:tr w:rsidR="00A17F69" w:rsidRPr="00344B08" w14:paraId="71C0EAF8" w14:textId="77777777" w:rsidTr="00344B08">
        <w:trPr>
          <w:trHeight w:val="2105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B0F21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10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C04918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zawarcie umowy koncesji na roboty budowlane lub usługi z naruszeniem przepisów o umowie koncesji na roboty budowlane lub usługi dotyczących formy pisemnej umowy, okresu, na który umowa może być zawarta, lub w przypadku wniesienia odwołania na czynność wyboru najkorzystniejszej oferty – terminu jej zawarcia.</w:t>
            </w:r>
          </w:p>
        </w:tc>
      </w:tr>
      <w:tr w:rsidR="00A17F69" w:rsidRPr="00344B08" w14:paraId="6527E711" w14:textId="77777777" w:rsidTr="00344B08">
        <w:trPr>
          <w:trHeight w:val="1526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3105A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11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9701A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unieważnienie postępowania o zawarcie umowy koncesji na roboty budowlane lub usługi z naruszeniem przepisów o umowie koncesji na roboty budowlane lub usługi.</w:t>
            </w:r>
          </w:p>
        </w:tc>
      </w:tr>
      <w:tr w:rsidR="00A17F69" w:rsidRPr="00344B08" w14:paraId="69BDF9FF" w14:textId="77777777" w:rsidTr="00344B08">
        <w:trPr>
          <w:trHeight w:val="1657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8713C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18c ust. 1 pkt 12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7CE083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 dokonanie, w zakresie gospodarki finansowej lub w postępowaniu o udzielenie zamówienia publicznego lub przygotowaniu tego postępowania albo w postępowaniu o zawarcie umowy koncesji na roboty budowlane lub usługi, czynności naruszającej dyscyplinę finansów publicznych przez osobę nieupoważnioną do wykonania tej czynności.</w:t>
            </w:r>
          </w:p>
        </w:tc>
      </w:tr>
      <w:tr w:rsidR="00A17F69" w:rsidRPr="00344B08" w14:paraId="6DE0B15E" w14:textId="77777777" w:rsidTr="00344B08">
        <w:trPr>
          <w:trHeight w:val="2100"/>
        </w:trPr>
        <w:tc>
          <w:tcPr>
            <w:tcW w:w="2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CA7F2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art. 18c ust. 1 pkt 13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33AF81" w14:textId="77777777" w:rsidR="00A17F69" w:rsidRPr="00344B08" w:rsidRDefault="00A17F69" w:rsidP="00210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4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Naruszeniem dyscypliny finansów publicznych jest niewykonanie lub nienależyte wykonanie przez kierownika jednostki sektora finansów publicznych obowiązków w zakresie kontroli zarządczej w jednostce sektora finansów publicznych, jeżeli miało ono wpływ na) działanie lub zaniechanie skutkujące zapłatą ze środków publicznych kary, grzywny lub opłaty stanowiącej sankcję finansową, do których stosuje się przepisy o postępowaniu egzekucyjnym w administracji.</w:t>
            </w:r>
          </w:p>
        </w:tc>
      </w:tr>
    </w:tbl>
    <w:p w14:paraId="60014441" w14:textId="77777777" w:rsidR="00A17F69" w:rsidRPr="00344B08" w:rsidRDefault="00A17F69" w:rsidP="00A17F6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44B08">
        <w:rPr>
          <w:rFonts w:eastAsia="Times New Roman" w:cstheme="minorHAnsi"/>
          <w:sz w:val="20"/>
          <w:szCs w:val="20"/>
          <w:lang w:eastAsia="pl-PL"/>
        </w:rPr>
        <w:t> </w:t>
      </w:r>
    </w:p>
    <w:p w14:paraId="2BA45B0A" w14:textId="77777777" w:rsidR="00A17F69" w:rsidRPr="00344B08" w:rsidRDefault="00A17F69" w:rsidP="00A17F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44B08">
        <w:rPr>
          <w:rFonts w:eastAsia="Times New Roman" w:cstheme="minorHAnsi"/>
          <w:b/>
          <w:bCs/>
          <w:sz w:val="20"/>
          <w:szCs w:val="20"/>
          <w:lang w:eastAsia="pl-PL"/>
        </w:rPr>
        <w:t>Podstawa prawna</w:t>
      </w:r>
    </w:p>
    <w:p w14:paraId="5B4557E9" w14:textId="77777777" w:rsidR="00A17F69" w:rsidRPr="00344B08" w:rsidRDefault="00A17F69" w:rsidP="00A17F6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44B08">
        <w:rPr>
          <w:rFonts w:eastAsia="Times New Roman" w:cstheme="minorHAnsi"/>
          <w:sz w:val="20"/>
          <w:szCs w:val="20"/>
          <w:lang w:eastAsia="pl-PL"/>
        </w:rPr>
        <w:t>Ustawa z dnia 17 grudnia 2004 r. o odpowiedzialności za naruszenie dyscypliny finansów publicznych (</w:t>
      </w:r>
      <w:proofErr w:type="spellStart"/>
      <w:r w:rsidRPr="00344B08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344B08">
        <w:rPr>
          <w:rFonts w:eastAsia="Times New Roman" w:cstheme="minorHAnsi"/>
          <w:sz w:val="20"/>
          <w:szCs w:val="20"/>
          <w:lang w:eastAsia="pl-PL"/>
        </w:rPr>
        <w:t xml:space="preserve">.  </w:t>
      </w:r>
      <w:hyperlink r:id="rId8" w:history="1">
        <w:r w:rsidRPr="00344B08">
          <w:rPr>
            <w:rStyle w:val="Hipercze"/>
            <w:rFonts w:eastAsia="Times New Roman" w:cstheme="minorHAnsi"/>
            <w:sz w:val="20"/>
            <w:szCs w:val="20"/>
            <w:lang w:eastAsia="pl-PL"/>
          </w:rPr>
          <w:t>Dz.U. z 2021 r. poz. 289)</w:t>
        </w:r>
      </w:hyperlink>
    </w:p>
    <w:p w14:paraId="0E4A7837" w14:textId="77777777" w:rsidR="00A17F69" w:rsidRDefault="00A17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F27F0A" w14:textId="77777777" w:rsidR="00A17F69" w:rsidRDefault="00A17F69" w:rsidP="00A17F69">
      <w:pPr>
        <w:spacing w:before="240" w:after="0" w:line="240" w:lineRule="auto"/>
        <w:ind w:left="8930"/>
        <w:jc w:val="both"/>
        <w:rPr>
          <w:rFonts w:ascii="Times New Roman" w:hAnsi="Times New Roman" w:cs="Times New Roman"/>
          <w:bCs/>
          <w:sz w:val="18"/>
          <w:szCs w:val="18"/>
        </w:rPr>
        <w:sectPr w:rsidR="00A17F69" w:rsidSect="00464865">
          <w:footerReference w:type="default" r:id="rId9"/>
          <w:pgSz w:w="11906" w:h="16838"/>
          <w:pgMar w:top="1276" w:right="1416" w:bottom="1417" w:left="1417" w:header="708" w:footer="708" w:gutter="0"/>
          <w:cols w:space="708"/>
          <w:docGrid w:linePitch="360"/>
        </w:sectPr>
      </w:pPr>
    </w:p>
    <w:p w14:paraId="47009127" w14:textId="77777777" w:rsidR="00AC2CB8" w:rsidRPr="00DF750D" w:rsidRDefault="00AC2CB8" w:rsidP="00AC2CB8">
      <w:pPr>
        <w:spacing w:after="0" w:line="240" w:lineRule="auto"/>
        <w:ind w:left="9072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DF750D">
        <w:rPr>
          <w:rFonts w:asciiTheme="majorHAnsi" w:hAnsiTheme="majorHAnsi" w:cstheme="majorHAnsi"/>
          <w:bCs/>
          <w:sz w:val="16"/>
          <w:szCs w:val="16"/>
        </w:rPr>
        <w:lastRenderedPageBreak/>
        <w:t>Załącznik nr 2</w:t>
      </w:r>
    </w:p>
    <w:p w14:paraId="7BCD5BEE" w14:textId="77777777" w:rsidR="00AC2CB8" w:rsidRPr="00DF750D" w:rsidRDefault="00AC2CB8" w:rsidP="00AC2CB8">
      <w:pPr>
        <w:spacing w:after="0" w:line="240" w:lineRule="auto"/>
        <w:ind w:left="9072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DF750D">
        <w:rPr>
          <w:rFonts w:asciiTheme="majorHAnsi" w:hAnsiTheme="majorHAnsi" w:cstheme="majorHAnsi"/>
          <w:bCs/>
          <w:sz w:val="16"/>
          <w:szCs w:val="16"/>
        </w:rPr>
        <w:t>do Regulaminu kontroli zarządczej wprowadzonego Zarządzeniem nr ADK……………</w:t>
      </w:r>
      <w:r w:rsidR="00DF750D">
        <w:rPr>
          <w:rFonts w:asciiTheme="majorHAnsi" w:hAnsiTheme="majorHAnsi" w:cstheme="majorHAnsi"/>
          <w:bCs/>
          <w:sz w:val="16"/>
          <w:szCs w:val="16"/>
        </w:rPr>
        <w:t>……………………</w:t>
      </w:r>
      <w:r w:rsidRPr="00DF750D">
        <w:rPr>
          <w:rFonts w:asciiTheme="majorHAnsi" w:hAnsiTheme="majorHAnsi" w:cstheme="majorHAnsi"/>
          <w:bCs/>
          <w:sz w:val="16"/>
          <w:szCs w:val="16"/>
        </w:rPr>
        <w:t>………………… Burmistrza Miasta i Gminy Piaseczno z dnia…………….…………………………………</w:t>
      </w:r>
    </w:p>
    <w:p w14:paraId="104CC6B4" w14:textId="77777777" w:rsidR="00A17F69" w:rsidRPr="00D42DA4" w:rsidRDefault="00A17F69" w:rsidP="00A17F69">
      <w:pPr>
        <w:spacing w:after="0" w:line="240" w:lineRule="auto"/>
        <w:ind w:left="5670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</w:pPr>
    </w:p>
    <w:p w14:paraId="6C6FAA00" w14:textId="77777777" w:rsidR="00A17F69" w:rsidRPr="00733FE2" w:rsidRDefault="00F7025D" w:rsidP="00A17F69">
      <w:pPr>
        <w:spacing w:before="120"/>
        <w:rPr>
          <w:rFonts w:cstheme="minorHAnsi"/>
          <w:b/>
          <w:bCs/>
          <w:sz w:val="24"/>
          <w:szCs w:val="24"/>
        </w:rPr>
      </w:pPr>
      <w:r w:rsidRPr="00733FE2">
        <w:rPr>
          <w:rFonts w:cstheme="minorHAnsi"/>
          <w:b/>
          <w:bCs/>
          <w:sz w:val="24"/>
          <w:szCs w:val="24"/>
        </w:rPr>
        <w:t>Terminy i zakres rocznego raportowania sprawowania kontroli zarządczej w Gminie Piaseczno w zależności od jednostki</w:t>
      </w:r>
    </w:p>
    <w:p w14:paraId="12D9AE33" w14:textId="77777777" w:rsidR="00F7025D" w:rsidRDefault="00611F06" w:rsidP="007846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F06">
        <w:rPr>
          <w:noProof/>
          <w:lang w:eastAsia="pl-PL"/>
        </w:rPr>
        <w:drawing>
          <wp:inline distT="0" distB="0" distL="0" distR="0" wp14:anchorId="002341CF" wp14:editId="63A049C2">
            <wp:extent cx="7920630" cy="4781550"/>
            <wp:effectExtent l="0" t="0" r="44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275" cy="479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25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3FC9918" w14:textId="77777777" w:rsidR="008C5401" w:rsidRPr="00BD14EB" w:rsidRDefault="008C5401" w:rsidP="008C5401">
      <w:pPr>
        <w:spacing w:after="0" w:line="240" w:lineRule="auto"/>
        <w:ind w:left="9072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lastRenderedPageBreak/>
        <w:t>Załącznik nr 3</w:t>
      </w:r>
    </w:p>
    <w:p w14:paraId="4C89FAE5" w14:textId="77777777" w:rsidR="008C5401" w:rsidRPr="00BD14EB" w:rsidRDefault="008C5401" w:rsidP="008C5401">
      <w:pPr>
        <w:spacing w:after="0" w:line="240" w:lineRule="auto"/>
        <w:ind w:left="9072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t>do Regulaminu kontroli zarządczej wprowadzonego Zarządzeniem nr ADK……………………</w:t>
      </w:r>
      <w:r w:rsidR="00BD14EB">
        <w:rPr>
          <w:rFonts w:asciiTheme="majorHAnsi" w:hAnsiTheme="majorHAnsi" w:cstheme="majorHAnsi"/>
          <w:bCs/>
          <w:sz w:val="16"/>
          <w:szCs w:val="16"/>
        </w:rPr>
        <w:t>………………………….</w:t>
      </w:r>
      <w:r w:rsidRPr="00BD14EB">
        <w:rPr>
          <w:rFonts w:asciiTheme="majorHAnsi" w:hAnsiTheme="majorHAnsi" w:cstheme="majorHAnsi"/>
          <w:bCs/>
          <w:sz w:val="16"/>
          <w:szCs w:val="16"/>
        </w:rPr>
        <w:t>…… Burmistrza Miasta i Gminy Piaseczno z dnia…………….…………………………………</w:t>
      </w:r>
    </w:p>
    <w:p w14:paraId="646B007A" w14:textId="77777777" w:rsidR="00D968E3" w:rsidRPr="00F7025D" w:rsidRDefault="00D968E3" w:rsidP="00D968E3">
      <w:pPr>
        <w:rPr>
          <w:rFonts w:cstheme="minorHAnsi"/>
          <w:b/>
        </w:rPr>
      </w:pPr>
      <w:r w:rsidRPr="00F7025D">
        <w:rPr>
          <w:rFonts w:cstheme="minorHAnsi"/>
          <w:b/>
        </w:rPr>
        <w:t>Przepływ rocznej dokumentacji w kontroli zarządczej w Gminie Piaseczno</w:t>
      </w:r>
    </w:p>
    <w:p w14:paraId="77FE27A0" w14:textId="77777777" w:rsidR="00CA3AB2" w:rsidRPr="00D968E3" w:rsidRDefault="00CA3AB2" w:rsidP="00D968E3">
      <w:pPr>
        <w:rPr>
          <w:rFonts w:ascii="Times New Roman" w:hAnsi="Times New Roman" w:cs="Times New Roman"/>
          <w:b/>
        </w:rPr>
      </w:pPr>
    </w:p>
    <w:p w14:paraId="6C432720" w14:textId="77777777" w:rsidR="00D968E3" w:rsidRDefault="00F435D9" w:rsidP="00D968E3">
      <w:r w:rsidRPr="00F435D9">
        <w:rPr>
          <w:noProof/>
          <w:lang w:eastAsia="pl-PL"/>
        </w:rPr>
        <w:drawing>
          <wp:inline distT="0" distB="0" distL="0" distR="0" wp14:anchorId="173A9416" wp14:editId="3D4FD47A">
            <wp:extent cx="8667750" cy="47842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75867" cy="478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0D628" w14:textId="77777777" w:rsidR="00A17F69" w:rsidRDefault="00A17F69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17F69" w:rsidSect="00DA61B5">
          <w:pgSz w:w="16838" w:h="11906" w:orient="landscape"/>
          <w:pgMar w:top="1134" w:right="1276" w:bottom="1418" w:left="1418" w:header="709" w:footer="709" w:gutter="0"/>
          <w:cols w:space="708"/>
          <w:docGrid w:linePitch="360"/>
        </w:sectPr>
      </w:pPr>
    </w:p>
    <w:p w14:paraId="3D64AD26" w14:textId="77777777" w:rsidR="008C5401" w:rsidRPr="00BD14EB" w:rsidRDefault="008C5401" w:rsidP="008C5401">
      <w:pPr>
        <w:spacing w:after="0" w:line="240" w:lineRule="auto"/>
        <w:ind w:left="9072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lastRenderedPageBreak/>
        <w:t>Załącznik nr 4</w:t>
      </w:r>
    </w:p>
    <w:p w14:paraId="5A5364DE" w14:textId="77777777" w:rsidR="008C5401" w:rsidRPr="00BD14EB" w:rsidRDefault="008C5401" w:rsidP="008C5401">
      <w:pPr>
        <w:spacing w:after="0" w:line="240" w:lineRule="auto"/>
        <w:ind w:left="9072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t>do Regulaminu kontroli zarządczej wprowadzonego Zarządzeniem nr ADK………………………</w:t>
      </w:r>
      <w:r w:rsidR="00BD14EB">
        <w:rPr>
          <w:rFonts w:asciiTheme="majorHAnsi" w:hAnsiTheme="majorHAnsi" w:cstheme="majorHAnsi"/>
          <w:bCs/>
          <w:sz w:val="16"/>
          <w:szCs w:val="16"/>
        </w:rPr>
        <w:t>………………….</w:t>
      </w:r>
      <w:r w:rsidRPr="00BD14EB">
        <w:rPr>
          <w:rFonts w:asciiTheme="majorHAnsi" w:hAnsiTheme="majorHAnsi" w:cstheme="majorHAnsi"/>
          <w:bCs/>
          <w:sz w:val="16"/>
          <w:szCs w:val="16"/>
        </w:rPr>
        <w:t>……… Burmistrza Miasta i Gminy Piaseczno z dnia…………….…………………………………</w:t>
      </w:r>
    </w:p>
    <w:p w14:paraId="4C517F3A" w14:textId="77777777" w:rsidR="00573826" w:rsidRDefault="00573826" w:rsidP="00573826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D8AA118" w14:textId="77777777" w:rsidR="00912FC2" w:rsidRDefault="00912FC2" w:rsidP="008529C5">
      <w:pPr>
        <w:pStyle w:val="Akapitzlist"/>
        <w:numPr>
          <w:ilvl w:val="0"/>
          <w:numId w:val="77"/>
        </w:numPr>
        <w:spacing w:after="0" w:line="240" w:lineRule="auto"/>
        <w:ind w:left="426" w:hanging="426"/>
        <w:rPr>
          <w:rFonts w:ascii="Calibri" w:hAnsi="Calibri" w:cs="Times New Roman"/>
          <w:b/>
        </w:rPr>
      </w:pPr>
      <w:r w:rsidRPr="008C5401">
        <w:rPr>
          <w:rFonts w:ascii="Calibri" w:hAnsi="Calibri" w:cs="Times New Roman"/>
          <w:b/>
        </w:rPr>
        <w:t>Procedura wyznaczania celów i mierników do sporządzenia rocznego planu działalności</w:t>
      </w:r>
      <w:r w:rsidR="00FC2403" w:rsidRPr="008C5401">
        <w:rPr>
          <w:rFonts w:ascii="Calibri" w:hAnsi="Calibri" w:cs="Times New Roman"/>
          <w:b/>
        </w:rPr>
        <w:t xml:space="preserve"> w Gminie</w:t>
      </w:r>
    </w:p>
    <w:p w14:paraId="7A530B6E" w14:textId="77777777" w:rsidR="00E42EB6" w:rsidRDefault="00E42EB6" w:rsidP="00E42EB6">
      <w:pPr>
        <w:pStyle w:val="Akapitzlist"/>
        <w:spacing w:after="0" w:line="240" w:lineRule="auto"/>
        <w:ind w:left="426"/>
        <w:rPr>
          <w:rFonts w:ascii="Calibri" w:hAnsi="Calibri" w:cs="Times New Roman"/>
          <w:b/>
        </w:rPr>
      </w:pPr>
    </w:p>
    <w:p w14:paraId="5EEA6296" w14:textId="77777777" w:rsidR="00E42EB6" w:rsidRPr="00E42EB6" w:rsidRDefault="0046675A" w:rsidP="00E42EB6">
      <w:pPr>
        <w:spacing w:after="0" w:line="240" w:lineRule="auto"/>
        <w:ind w:firstLine="284"/>
        <w:rPr>
          <w:rFonts w:ascii="Calibri" w:hAnsi="Calibri" w:cs="Times New Roman"/>
          <w:b/>
        </w:rPr>
      </w:pPr>
      <w:r w:rsidRPr="0046675A">
        <w:rPr>
          <w:rFonts w:ascii="Calibri" w:hAnsi="Calibri" w:cs="Times New Roman"/>
          <w:b/>
          <w:noProof/>
          <w:lang w:eastAsia="pl-PL"/>
        </w:rPr>
        <w:drawing>
          <wp:inline distT="0" distB="0" distL="0" distR="0" wp14:anchorId="3A9726E9" wp14:editId="53BC8346">
            <wp:extent cx="6706739" cy="15621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1378" cy="157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F66C" w14:textId="77777777" w:rsidR="00912FC2" w:rsidRPr="00F966BB" w:rsidRDefault="00912FC2" w:rsidP="00912FC2">
      <w:p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</w:p>
    <w:p w14:paraId="64FE7695" w14:textId="77777777" w:rsidR="00F8285F" w:rsidRDefault="001620D0" w:rsidP="00D273E0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>
        <w:rPr>
          <w:rFonts w:ascii="Calibri" w:hAnsi="Calibri" w:cstheme="minorHAnsi"/>
          <w:b/>
          <w:sz w:val="21"/>
          <w:szCs w:val="21"/>
        </w:rPr>
        <w:t>c</w:t>
      </w:r>
      <w:r w:rsidR="00F8285F">
        <w:rPr>
          <w:rFonts w:ascii="Calibri" w:hAnsi="Calibri" w:cstheme="minorHAnsi"/>
          <w:b/>
          <w:sz w:val="21"/>
          <w:szCs w:val="21"/>
        </w:rPr>
        <w:t>ele</w:t>
      </w:r>
      <w:r>
        <w:rPr>
          <w:rFonts w:ascii="Calibri" w:hAnsi="Calibri" w:cstheme="minorHAnsi"/>
          <w:b/>
          <w:sz w:val="21"/>
          <w:szCs w:val="21"/>
        </w:rPr>
        <w:t xml:space="preserve"> </w:t>
      </w:r>
      <w:r w:rsidR="00F8285F" w:rsidRPr="00F8285F">
        <w:rPr>
          <w:rFonts w:ascii="Calibri" w:hAnsi="Calibri" w:cstheme="minorHAnsi"/>
          <w:sz w:val="21"/>
          <w:szCs w:val="21"/>
        </w:rPr>
        <w:t>wyznacza się w terminie umożliwiającym terminowe sporządzenie planu działalności</w:t>
      </w:r>
      <w:r>
        <w:rPr>
          <w:rFonts w:ascii="Calibri" w:hAnsi="Calibri" w:cstheme="minorHAnsi"/>
          <w:sz w:val="21"/>
          <w:szCs w:val="21"/>
        </w:rPr>
        <w:t xml:space="preserve"> </w:t>
      </w:r>
      <w:r>
        <w:rPr>
          <w:rFonts w:ascii="Calibri" w:hAnsi="Calibri" w:cstheme="minorHAnsi"/>
          <w:b/>
          <w:sz w:val="21"/>
          <w:szCs w:val="21"/>
        </w:rPr>
        <w:t>na kolejny rok budżetowy</w:t>
      </w:r>
      <w:r w:rsidR="00154F48">
        <w:rPr>
          <w:rFonts w:ascii="Calibri" w:hAnsi="Calibri" w:cstheme="minorHAnsi"/>
          <w:sz w:val="21"/>
          <w:szCs w:val="21"/>
        </w:rPr>
        <w:t>;</w:t>
      </w:r>
    </w:p>
    <w:p w14:paraId="11181ACF" w14:textId="77777777" w:rsidR="00E1672D" w:rsidRPr="00E1672D" w:rsidRDefault="00E1672D" w:rsidP="00E1672D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 w:rsidRPr="00F966BB">
        <w:rPr>
          <w:rFonts w:ascii="Calibri" w:hAnsi="Calibri" w:cstheme="minorHAnsi"/>
          <w:sz w:val="21"/>
          <w:szCs w:val="21"/>
        </w:rPr>
        <w:t xml:space="preserve">plan działalności sporządza się </w:t>
      </w:r>
      <w:r w:rsidRPr="00F966BB">
        <w:rPr>
          <w:rFonts w:ascii="Calibri" w:hAnsi="Calibri" w:cstheme="minorHAnsi"/>
          <w:b/>
          <w:sz w:val="21"/>
          <w:szCs w:val="21"/>
        </w:rPr>
        <w:t xml:space="preserve">do 31 grudnia </w:t>
      </w:r>
      <w:r w:rsidRPr="00F966BB">
        <w:rPr>
          <w:rFonts w:ascii="Calibri" w:hAnsi="Calibri" w:cstheme="minorHAnsi"/>
          <w:sz w:val="21"/>
          <w:szCs w:val="21"/>
        </w:rPr>
        <w:t>i podlega on zatwierdzeniu przez kierownika funkcyjnego;</w:t>
      </w:r>
    </w:p>
    <w:p w14:paraId="64C92128" w14:textId="77777777" w:rsidR="00912FC2" w:rsidRDefault="00912FC2" w:rsidP="00D273E0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 w:rsidRPr="00D52793">
        <w:rPr>
          <w:rFonts w:ascii="Calibri" w:hAnsi="Calibri" w:cstheme="minorHAnsi"/>
          <w:sz w:val="21"/>
          <w:szCs w:val="21"/>
        </w:rPr>
        <w:t xml:space="preserve">cele </w:t>
      </w:r>
      <w:r w:rsidR="00F420A8">
        <w:rPr>
          <w:rFonts w:ascii="Calibri" w:hAnsi="Calibri" w:cstheme="minorHAnsi"/>
          <w:sz w:val="21"/>
          <w:szCs w:val="21"/>
        </w:rPr>
        <w:t xml:space="preserve">dla kierowanych jednostek </w:t>
      </w:r>
      <w:r w:rsidR="00F420A8" w:rsidRPr="00F966BB">
        <w:rPr>
          <w:rFonts w:ascii="Calibri" w:hAnsi="Calibri" w:cstheme="minorHAnsi"/>
          <w:sz w:val="21"/>
          <w:szCs w:val="21"/>
        </w:rPr>
        <w:t>organizacyjn</w:t>
      </w:r>
      <w:r w:rsidR="00F420A8">
        <w:rPr>
          <w:rFonts w:ascii="Calibri" w:hAnsi="Calibri" w:cstheme="minorHAnsi"/>
          <w:sz w:val="21"/>
          <w:szCs w:val="21"/>
        </w:rPr>
        <w:t xml:space="preserve">ych </w:t>
      </w:r>
      <w:r w:rsidR="00F420A8" w:rsidRPr="00F966BB">
        <w:rPr>
          <w:rFonts w:ascii="Calibri" w:hAnsi="Calibri" w:cstheme="minorHAnsi"/>
          <w:sz w:val="21"/>
          <w:szCs w:val="21"/>
        </w:rPr>
        <w:t xml:space="preserve">Gminy, w tym </w:t>
      </w:r>
      <w:r w:rsidR="00F420A8">
        <w:rPr>
          <w:rFonts w:ascii="Calibri" w:hAnsi="Calibri" w:cstheme="minorHAnsi"/>
          <w:sz w:val="21"/>
          <w:szCs w:val="21"/>
        </w:rPr>
        <w:t xml:space="preserve">Urzędu, proponują ich kierownicy oraz przedstawiają </w:t>
      </w:r>
      <w:r w:rsidRPr="00F966BB">
        <w:rPr>
          <w:rFonts w:ascii="Calibri" w:hAnsi="Calibri" w:cstheme="minorHAnsi"/>
          <w:sz w:val="21"/>
          <w:szCs w:val="21"/>
        </w:rPr>
        <w:t>kierownik</w:t>
      </w:r>
      <w:r w:rsidR="00F420A8">
        <w:rPr>
          <w:rFonts w:ascii="Calibri" w:hAnsi="Calibri" w:cstheme="minorHAnsi"/>
          <w:sz w:val="21"/>
          <w:szCs w:val="21"/>
        </w:rPr>
        <w:t>om funkcyjnym, z</w:t>
      </w:r>
      <w:r w:rsidR="00F8285F">
        <w:rPr>
          <w:rFonts w:ascii="Calibri" w:hAnsi="Calibri" w:cstheme="minorHAnsi"/>
          <w:sz w:val="21"/>
          <w:szCs w:val="21"/>
        </w:rPr>
        <w:t> </w:t>
      </w:r>
      <w:r w:rsidR="00F420A8">
        <w:rPr>
          <w:rFonts w:ascii="Calibri" w:hAnsi="Calibri" w:cstheme="minorHAnsi"/>
          <w:sz w:val="21"/>
          <w:szCs w:val="21"/>
        </w:rPr>
        <w:t xml:space="preserve">którymi uzgadniają ostateczne cele na następny rok budżetowy </w:t>
      </w:r>
      <w:r w:rsidRPr="00F966BB">
        <w:rPr>
          <w:rFonts w:ascii="Calibri" w:hAnsi="Calibri" w:cstheme="minorHAnsi"/>
          <w:sz w:val="21"/>
          <w:szCs w:val="21"/>
        </w:rPr>
        <w:t>(służą temu wszelkie uzgodnienia, konsultacje, narady</w:t>
      </w:r>
      <w:r w:rsidR="00F420A8">
        <w:rPr>
          <w:rFonts w:ascii="Calibri" w:hAnsi="Calibri" w:cstheme="minorHAnsi"/>
          <w:sz w:val="21"/>
          <w:szCs w:val="21"/>
        </w:rPr>
        <w:t>, wymiana korespondencji</w:t>
      </w:r>
      <w:r w:rsidRPr="00F966BB">
        <w:rPr>
          <w:rFonts w:ascii="Calibri" w:hAnsi="Calibri" w:cstheme="minorHAnsi"/>
          <w:sz w:val="21"/>
          <w:szCs w:val="21"/>
        </w:rPr>
        <w:t>);</w:t>
      </w:r>
    </w:p>
    <w:p w14:paraId="1309F0F2" w14:textId="77777777" w:rsidR="001620D0" w:rsidRDefault="00912FC2" w:rsidP="00912FC2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 w:rsidRPr="00F966BB">
        <w:rPr>
          <w:rFonts w:ascii="Calibri" w:hAnsi="Calibri" w:cstheme="minorHAnsi"/>
          <w:sz w:val="21"/>
          <w:szCs w:val="21"/>
        </w:rPr>
        <w:t>przy wyznaczeniu celów bierze się pod uwagę w szczególności długookresowe strategie</w:t>
      </w:r>
      <w:r w:rsidR="00BA1C4D">
        <w:rPr>
          <w:rFonts w:ascii="Calibri" w:hAnsi="Calibri" w:cstheme="minorHAnsi"/>
          <w:sz w:val="21"/>
          <w:szCs w:val="21"/>
        </w:rPr>
        <w:t xml:space="preserve"> rozwoju Gminy</w:t>
      </w:r>
      <w:r w:rsidRPr="00F966BB">
        <w:rPr>
          <w:rFonts w:ascii="Calibri" w:hAnsi="Calibri" w:cstheme="minorHAnsi"/>
          <w:sz w:val="21"/>
          <w:szCs w:val="21"/>
        </w:rPr>
        <w:t>, plany, programy oraz założenia do przyszłorocznego budżetu, a także rozpoczęte zadania długoletnie</w:t>
      </w:r>
      <w:r w:rsidR="001620D0">
        <w:rPr>
          <w:rFonts w:ascii="Calibri" w:hAnsi="Calibri" w:cstheme="minorHAnsi"/>
          <w:sz w:val="21"/>
          <w:szCs w:val="21"/>
        </w:rPr>
        <w:t>;</w:t>
      </w:r>
    </w:p>
    <w:p w14:paraId="7F6D3F97" w14:textId="77777777" w:rsidR="00912FC2" w:rsidRPr="00F966BB" w:rsidRDefault="001620D0" w:rsidP="00912FC2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>
        <w:rPr>
          <w:rFonts w:ascii="Calibri" w:hAnsi="Calibri" w:cstheme="minorHAnsi"/>
          <w:sz w:val="21"/>
          <w:szCs w:val="21"/>
        </w:rPr>
        <w:t xml:space="preserve">jednostki przy wyznaczaniu celów biorą również pod </w:t>
      </w:r>
      <w:r w:rsidR="003326AF">
        <w:rPr>
          <w:rFonts w:ascii="Calibri" w:hAnsi="Calibri" w:cstheme="minorHAnsi"/>
          <w:sz w:val="21"/>
          <w:szCs w:val="21"/>
        </w:rPr>
        <w:t xml:space="preserve">uwagę </w:t>
      </w:r>
      <w:r w:rsidR="00BA1C4D">
        <w:rPr>
          <w:rFonts w:ascii="Calibri" w:hAnsi="Calibri" w:cstheme="minorHAnsi"/>
          <w:sz w:val="21"/>
          <w:szCs w:val="21"/>
        </w:rPr>
        <w:t xml:space="preserve">stwierdzone słabości w </w:t>
      </w:r>
      <w:r w:rsidR="003326AF">
        <w:rPr>
          <w:rFonts w:ascii="Calibri" w:hAnsi="Calibri" w:cstheme="minorHAnsi"/>
          <w:sz w:val="21"/>
          <w:szCs w:val="21"/>
        </w:rPr>
        <w:t xml:space="preserve">systemie </w:t>
      </w:r>
      <w:r w:rsidR="00BA1C4D">
        <w:rPr>
          <w:rFonts w:ascii="Calibri" w:hAnsi="Calibri" w:cstheme="minorHAnsi"/>
          <w:sz w:val="21"/>
          <w:szCs w:val="21"/>
        </w:rPr>
        <w:t>kontroli zarządczej</w:t>
      </w:r>
      <w:r>
        <w:rPr>
          <w:rFonts w:ascii="Calibri" w:hAnsi="Calibri" w:cstheme="minorHAnsi"/>
          <w:sz w:val="21"/>
          <w:szCs w:val="21"/>
        </w:rPr>
        <w:t xml:space="preserve"> w celu wprowadzenia jej usprawnień, np. na podstawie wniosków</w:t>
      </w:r>
      <w:r w:rsidR="00D52793">
        <w:rPr>
          <w:rFonts w:ascii="Calibri" w:hAnsi="Calibri" w:cstheme="minorHAnsi"/>
          <w:sz w:val="21"/>
          <w:szCs w:val="21"/>
        </w:rPr>
        <w:t xml:space="preserve"> z procesu</w:t>
      </w:r>
      <w:r>
        <w:rPr>
          <w:rFonts w:ascii="Calibri" w:hAnsi="Calibri" w:cstheme="minorHAnsi"/>
          <w:sz w:val="21"/>
          <w:szCs w:val="21"/>
        </w:rPr>
        <w:t xml:space="preserve"> rocznej</w:t>
      </w:r>
      <w:r w:rsidR="00D52793">
        <w:rPr>
          <w:rFonts w:ascii="Calibri" w:hAnsi="Calibri" w:cstheme="minorHAnsi"/>
          <w:sz w:val="21"/>
          <w:szCs w:val="21"/>
        </w:rPr>
        <w:t xml:space="preserve"> samooceny systemu kontroli zarządczej</w:t>
      </w:r>
      <w:r w:rsidR="00912FC2" w:rsidRPr="00F966BB">
        <w:rPr>
          <w:rFonts w:ascii="Calibri" w:hAnsi="Calibri" w:cstheme="minorHAnsi"/>
          <w:sz w:val="21"/>
          <w:szCs w:val="21"/>
        </w:rPr>
        <w:t xml:space="preserve">; </w:t>
      </w:r>
    </w:p>
    <w:p w14:paraId="1D2D6F3B" w14:textId="77777777" w:rsidR="008F18BB" w:rsidRDefault="008F18BB" w:rsidP="00912FC2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 w:rsidRPr="00F966BB">
        <w:rPr>
          <w:rFonts w:ascii="Calibri" w:hAnsi="Calibri" w:cstheme="minorHAnsi"/>
          <w:sz w:val="21"/>
          <w:szCs w:val="21"/>
        </w:rPr>
        <w:t>każdy kierownik jednostki organizacyjnej odpowiada za</w:t>
      </w:r>
      <w:r w:rsidR="00960C50" w:rsidRPr="00F966BB">
        <w:rPr>
          <w:rFonts w:ascii="Calibri" w:hAnsi="Calibri" w:cstheme="minorHAnsi"/>
          <w:sz w:val="21"/>
          <w:szCs w:val="21"/>
        </w:rPr>
        <w:t xml:space="preserve"> terminowe</w:t>
      </w:r>
      <w:r w:rsidR="009C2BE2" w:rsidRPr="00F966BB">
        <w:rPr>
          <w:rFonts w:ascii="Calibri" w:hAnsi="Calibri" w:cstheme="minorHAnsi"/>
          <w:sz w:val="21"/>
          <w:szCs w:val="21"/>
        </w:rPr>
        <w:t xml:space="preserve"> </w:t>
      </w:r>
      <w:r w:rsidR="00F420A8">
        <w:rPr>
          <w:rFonts w:ascii="Calibri" w:hAnsi="Calibri" w:cstheme="minorHAnsi"/>
          <w:sz w:val="21"/>
          <w:szCs w:val="21"/>
        </w:rPr>
        <w:t>u</w:t>
      </w:r>
      <w:r w:rsidR="00960C50" w:rsidRPr="00F966BB">
        <w:rPr>
          <w:rFonts w:ascii="Calibri" w:hAnsi="Calibri" w:cstheme="minorHAnsi"/>
          <w:sz w:val="21"/>
          <w:szCs w:val="21"/>
        </w:rPr>
        <w:t>zgodnienie</w:t>
      </w:r>
      <w:r w:rsidR="001424E4" w:rsidRPr="00F966BB">
        <w:rPr>
          <w:rFonts w:ascii="Calibri" w:hAnsi="Calibri" w:cstheme="minorHAnsi"/>
          <w:sz w:val="21"/>
          <w:szCs w:val="21"/>
        </w:rPr>
        <w:t xml:space="preserve"> z kierownikiem funkcyjnym </w:t>
      </w:r>
      <w:r w:rsidRPr="00F966BB">
        <w:rPr>
          <w:rFonts w:ascii="Calibri" w:hAnsi="Calibri" w:cstheme="minorHAnsi"/>
          <w:sz w:val="21"/>
          <w:szCs w:val="21"/>
        </w:rPr>
        <w:t xml:space="preserve">celów </w:t>
      </w:r>
      <w:r w:rsidR="00960C50" w:rsidRPr="00F966BB">
        <w:rPr>
          <w:rFonts w:ascii="Calibri" w:hAnsi="Calibri" w:cstheme="minorHAnsi"/>
          <w:sz w:val="21"/>
          <w:szCs w:val="21"/>
        </w:rPr>
        <w:t>dla swojej jednostki</w:t>
      </w:r>
      <w:r w:rsidR="00F420A8">
        <w:rPr>
          <w:rFonts w:ascii="Calibri" w:hAnsi="Calibri" w:cstheme="minorHAnsi"/>
          <w:sz w:val="21"/>
          <w:szCs w:val="21"/>
        </w:rPr>
        <w:t>;</w:t>
      </w:r>
      <w:r w:rsidR="00F966BB" w:rsidRPr="00F966BB">
        <w:rPr>
          <w:rFonts w:ascii="Calibri" w:hAnsi="Calibri" w:cstheme="minorHAnsi"/>
          <w:sz w:val="21"/>
          <w:szCs w:val="21"/>
        </w:rPr>
        <w:t xml:space="preserve"> </w:t>
      </w:r>
    </w:p>
    <w:p w14:paraId="7310E925" w14:textId="77777777" w:rsidR="00492893" w:rsidRPr="00492893" w:rsidRDefault="001620D0" w:rsidP="00492893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>
        <w:rPr>
          <w:rFonts w:ascii="Calibri" w:hAnsi="Calibri" w:cstheme="minorHAnsi"/>
          <w:sz w:val="21"/>
          <w:szCs w:val="21"/>
        </w:rPr>
        <w:t>koordynator kontroli zarządczej dba</w:t>
      </w:r>
      <w:r w:rsidR="00492893" w:rsidRPr="00492893">
        <w:rPr>
          <w:rFonts w:ascii="Calibri" w:hAnsi="Calibri" w:cstheme="minorHAnsi"/>
          <w:sz w:val="21"/>
          <w:szCs w:val="21"/>
        </w:rPr>
        <w:t>, aby cele kluczowe dla Gminy</w:t>
      </w:r>
      <w:r>
        <w:rPr>
          <w:rFonts w:ascii="Calibri" w:hAnsi="Calibri" w:cstheme="minorHAnsi"/>
          <w:sz w:val="21"/>
          <w:szCs w:val="21"/>
        </w:rPr>
        <w:t xml:space="preserve"> o znaczeniu strategicznym, </w:t>
      </w:r>
      <w:r w:rsidR="00492893" w:rsidRPr="00492893">
        <w:rPr>
          <w:rFonts w:ascii="Calibri" w:hAnsi="Calibri" w:cstheme="minorHAnsi"/>
          <w:sz w:val="21"/>
          <w:szCs w:val="21"/>
        </w:rPr>
        <w:t xml:space="preserve">realizowane przez kilka jednostek organizacyjnych były uwzględnione w planach działalności </w:t>
      </w:r>
      <w:r w:rsidR="00D52793">
        <w:rPr>
          <w:rFonts w:ascii="Calibri" w:hAnsi="Calibri" w:cstheme="minorHAnsi"/>
          <w:sz w:val="21"/>
          <w:szCs w:val="21"/>
        </w:rPr>
        <w:t>tych</w:t>
      </w:r>
      <w:r w:rsidR="00492893" w:rsidRPr="00492893">
        <w:rPr>
          <w:rFonts w:ascii="Calibri" w:hAnsi="Calibri" w:cstheme="minorHAnsi"/>
          <w:sz w:val="21"/>
          <w:szCs w:val="21"/>
        </w:rPr>
        <w:t xml:space="preserve"> jednost</w:t>
      </w:r>
      <w:r w:rsidR="00D52793">
        <w:rPr>
          <w:rFonts w:ascii="Calibri" w:hAnsi="Calibri" w:cstheme="minorHAnsi"/>
          <w:sz w:val="21"/>
          <w:szCs w:val="21"/>
        </w:rPr>
        <w:t>ek</w:t>
      </w:r>
      <w:r>
        <w:rPr>
          <w:rFonts w:ascii="Calibri" w:hAnsi="Calibri" w:cstheme="minorHAnsi"/>
          <w:sz w:val="21"/>
          <w:szCs w:val="21"/>
        </w:rPr>
        <w:t xml:space="preserve"> w celu sprawnej koordynacji zarządzania;</w:t>
      </w:r>
      <w:r w:rsidR="00492893" w:rsidRPr="00492893">
        <w:rPr>
          <w:rFonts w:ascii="Calibri" w:hAnsi="Calibri" w:cstheme="minorHAnsi"/>
          <w:sz w:val="21"/>
          <w:szCs w:val="21"/>
        </w:rPr>
        <w:t xml:space="preserve"> </w:t>
      </w:r>
    </w:p>
    <w:p w14:paraId="6ACD31EA" w14:textId="77777777" w:rsidR="00912FC2" w:rsidRPr="00F966BB" w:rsidRDefault="008F18BB" w:rsidP="00912FC2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 w:rsidRPr="00F966BB">
        <w:rPr>
          <w:rFonts w:ascii="Calibri" w:hAnsi="Calibri" w:cstheme="minorHAnsi"/>
          <w:sz w:val="21"/>
          <w:szCs w:val="21"/>
        </w:rPr>
        <w:t xml:space="preserve">ustalony </w:t>
      </w:r>
      <w:r w:rsidR="001424E4" w:rsidRPr="00F966BB">
        <w:rPr>
          <w:rFonts w:ascii="Calibri" w:hAnsi="Calibri" w:cstheme="minorHAnsi"/>
          <w:sz w:val="21"/>
          <w:szCs w:val="21"/>
        </w:rPr>
        <w:t xml:space="preserve">(-e) z kierownikiem funkcyjnym </w:t>
      </w:r>
      <w:r w:rsidRPr="00F966BB">
        <w:rPr>
          <w:rFonts w:ascii="Calibri" w:hAnsi="Calibri" w:cstheme="minorHAnsi"/>
          <w:sz w:val="21"/>
          <w:szCs w:val="21"/>
        </w:rPr>
        <w:t xml:space="preserve">cel </w:t>
      </w:r>
      <w:r w:rsidR="001620D0">
        <w:rPr>
          <w:rFonts w:ascii="Calibri" w:hAnsi="Calibri" w:cstheme="minorHAnsi"/>
          <w:sz w:val="21"/>
          <w:szCs w:val="21"/>
        </w:rPr>
        <w:t xml:space="preserve">(cele) </w:t>
      </w:r>
      <w:r w:rsidR="00D52793" w:rsidRPr="00F966BB">
        <w:rPr>
          <w:rFonts w:ascii="Calibri" w:hAnsi="Calibri" w:cstheme="minorHAnsi"/>
          <w:sz w:val="21"/>
          <w:szCs w:val="21"/>
        </w:rPr>
        <w:t xml:space="preserve">kierownik jednostki organizacyjnej rozpisuje </w:t>
      </w:r>
      <w:r w:rsidR="00912FC2" w:rsidRPr="00F966BB">
        <w:rPr>
          <w:rFonts w:ascii="Calibri" w:hAnsi="Calibri" w:cstheme="minorHAnsi"/>
          <w:sz w:val="21"/>
          <w:szCs w:val="21"/>
        </w:rPr>
        <w:t xml:space="preserve">na </w:t>
      </w:r>
      <w:r w:rsidR="00D8044A">
        <w:rPr>
          <w:rFonts w:ascii="Calibri" w:hAnsi="Calibri" w:cstheme="minorHAnsi"/>
          <w:sz w:val="21"/>
          <w:szCs w:val="21"/>
        </w:rPr>
        <w:t>kluczowe</w:t>
      </w:r>
      <w:r w:rsidR="009E64B0">
        <w:rPr>
          <w:rFonts w:ascii="Calibri" w:hAnsi="Calibri" w:cstheme="minorHAnsi"/>
          <w:sz w:val="21"/>
          <w:szCs w:val="21"/>
        </w:rPr>
        <w:t xml:space="preserve"> </w:t>
      </w:r>
      <w:r w:rsidR="00912FC2" w:rsidRPr="00F966BB">
        <w:rPr>
          <w:rFonts w:ascii="Calibri" w:hAnsi="Calibri" w:cstheme="minorHAnsi"/>
          <w:b/>
          <w:sz w:val="21"/>
          <w:szCs w:val="21"/>
        </w:rPr>
        <w:t>zadania</w:t>
      </w:r>
      <w:r w:rsidRPr="00F966BB">
        <w:rPr>
          <w:rFonts w:ascii="Calibri" w:hAnsi="Calibri" w:cstheme="minorHAnsi"/>
          <w:sz w:val="21"/>
          <w:szCs w:val="21"/>
        </w:rPr>
        <w:t xml:space="preserve"> </w:t>
      </w:r>
      <w:r w:rsidR="001620D0">
        <w:rPr>
          <w:rFonts w:ascii="Calibri" w:hAnsi="Calibri" w:cstheme="minorHAnsi"/>
          <w:sz w:val="21"/>
          <w:szCs w:val="21"/>
        </w:rPr>
        <w:t xml:space="preserve">dla swojej jednostki </w:t>
      </w:r>
      <w:r w:rsidRPr="00F966BB">
        <w:rPr>
          <w:rFonts w:ascii="Calibri" w:hAnsi="Calibri" w:cstheme="minorHAnsi"/>
          <w:sz w:val="21"/>
          <w:szCs w:val="21"/>
        </w:rPr>
        <w:t>służące realizacji danego celu</w:t>
      </w:r>
      <w:r w:rsidR="000C2B66">
        <w:rPr>
          <w:rFonts w:ascii="Calibri" w:hAnsi="Calibri" w:cstheme="minorHAnsi"/>
          <w:sz w:val="21"/>
          <w:szCs w:val="21"/>
        </w:rPr>
        <w:t>;</w:t>
      </w:r>
    </w:p>
    <w:p w14:paraId="5D00D96A" w14:textId="77777777" w:rsidR="00912FC2" w:rsidRDefault="00912FC2" w:rsidP="00912FC2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 w:rsidRPr="00F966BB">
        <w:rPr>
          <w:rFonts w:ascii="Calibri" w:hAnsi="Calibri" w:cstheme="minorHAnsi"/>
          <w:sz w:val="21"/>
          <w:szCs w:val="21"/>
        </w:rPr>
        <w:t xml:space="preserve">dla każdego zadania określa się przynajmniej jeden </w:t>
      </w:r>
      <w:r w:rsidRPr="00F966BB">
        <w:rPr>
          <w:rFonts w:ascii="Calibri" w:hAnsi="Calibri" w:cstheme="minorHAnsi"/>
          <w:b/>
          <w:sz w:val="21"/>
          <w:szCs w:val="21"/>
        </w:rPr>
        <w:t>miernik</w:t>
      </w:r>
      <w:r w:rsidRPr="00F966BB">
        <w:rPr>
          <w:rFonts w:ascii="Calibri" w:hAnsi="Calibri" w:cstheme="minorHAnsi"/>
          <w:sz w:val="21"/>
          <w:szCs w:val="21"/>
        </w:rPr>
        <w:t xml:space="preserve"> realizacji określający wartość do osiągnięcia przypadając</w:t>
      </w:r>
      <w:r w:rsidR="008529C5" w:rsidRPr="00F966BB">
        <w:rPr>
          <w:rFonts w:ascii="Calibri" w:hAnsi="Calibri" w:cstheme="minorHAnsi"/>
          <w:sz w:val="21"/>
          <w:szCs w:val="21"/>
        </w:rPr>
        <w:t>y</w:t>
      </w:r>
      <w:r w:rsidRPr="00F966BB">
        <w:rPr>
          <w:rFonts w:ascii="Calibri" w:hAnsi="Calibri" w:cstheme="minorHAnsi"/>
          <w:sz w:val="21"/>
          <w:szCs w:val="21"/>
        </w:rPr>
        <w:t xml:space="preserve"> na dany rok</w:t>
      </w:r>
      <w:r w:rsidR="001424E4" w:rsidRPr="00F966BB">
        <w:rPr>
          <w:rFonts w:ascii="Calibri" w:hAnsi="Calibri" w:cstheme="minorHAnsi"/>
          <w:sz w:val="21"/>
          <w:szCs w:val="21"/>
        </w:rPr>
        <w:t xml:space="preserve"> oraz </w:t>
      </w:r>
      <w:r w:rsidR="001424E4" w:rsidRPr="00F966BB">
        <w:rPr>
          <w:rFonts w:ascii="Calibri" w:hAnsi="Calibri" w:cstheme="minorHAnsi"/>
          <w:b/>
          <w:sz w:val="21"/>
          <w:szCs w:val="21"/>
        </w:rPr>
        <w:t xml:space="preserve">termin </w:t>
      </w:r>
      <w:r w:rsidR="001424E4" w:rsidRPr="00F966BB">
        <w:rPr>
          <w:rFonts w:ascii="Calibri" w:hAnsi="Calibri" w:cstheme="minorHAnsi"/>
          <w:sz w:val="21"/>
          <w:szCs w:val="21"/>
        </w:rPr>
        <w:t>realizacji zadania;</w:t>
      </w:r>
    </w:p>
    <w:p w14:paraId="04A197A5" w14:textId="77777777" w:rsidR="00BA1C4D" w:rsidRDefault="00BA1C4D" w:rsidP="00E1672D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 w:rsidRPr="00BA1C4D">
        <w:rPr>
          <w:rFonts w:ascii="Calibri" w:hAnsi="Calibri" w:cstheme="minorHAnsi"/>
          <w:sz w:val="21"/>
          <w:szCs w:val="21"/>
        </w:rPr>
        <w:t xml:space="preserve">cele, zadania, mierniki (wskaźniki realizacji) </w:t>
      </w:r>
      <w:r w:rsidR="003326AF">
        <w:rPr>
          <w:rFonts w:ascii="Calibri" w:hAnsi="Calibri" w:cstheme="minorHAnsi"/>
          <w:sz w:val="21"/>
          <w:szCs w:val="21"/>
        </w:rPr>
        <w:t xml:space="preserve">winny być omawiane </w:t>
      </w:r>
      <w:r w:rsidRPr="00BA1C4D">
        <w:rPr>
          <w:rFonts w:ascii="Calibri" w:hAnsi="Calibri" w:cstheme="minorHAnsi"/>
          <w:sz w:val="21"/>
          <w:szCs w:val="21"/>
        </w:rPr>
        <w:t>i uzgadniane wewnętrznie w jednostkach z pracownikami</w:t>
      </w:r>
      <w:r>
        <w:rPr>
          <w:rFonts w:ascii="Calibri" w:hAnsi="Calibri" w:cstheme="minorHAnsi"/>
          <w:sz w:val="21"/>
          <w:szCs w:val="21"/>
        </w:rPr>
        <w:t xml:space="preserve"> odpowiedzialnymi za ich realizacj</w:t>
      </w:r>
      <w:r w:rsidR="001620D0">
        <w:rPr>
          <w:rFonts w:ascii="Calibri" w:hAnsi="Calibri" w:cstheme="minorHAnsi"/>
          <w:sz w:val="21"/>
          <w:szCs w:val="21"/>
        </w:rPr>
        <w:t>ę</w:t>
      </w:r>
      <w:r>
        <w:rPr>
          <w:rFonts w:ascii="Calibri" w:hAnsi="Calibri" w:cstheme="minorHAnsi"/>
          <w:sz w:val="21"/>
          <w:szCs w:val="21"/>
        </w:rPr>
        <w:t>;</w:t>
      </w:r>
    </w:p>
    <w:p w14:paraId="46434A24" w14:textId="77777777" w:rsidR="008F18BB" w:rsidRPr="000C2B66" w:rsidRDefault="008F18BB" w:rsidP="00912FC2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 w:rsidRPr="000C2B66">
        <w:rPr>
          <w:rFonts w:ascii="Calibri" w:hAnsi="Calibri" w:cstheme="minorHAnsi"/>
          <w:sz w:val="21"/>
          <w:szCs w:val="21"/>
        </w:rPr>
        <w:t xml:space="preserve">zaleca się, aby nie wyznaczać więcej celów niż 5 przypadających na daną jednostkę organizacyjną na </w:t>
      </w:r>
      <w:r w:rsidR="003326AF">
        <w:rPr>
          <w:rFonts w:ascii="Calibri" w:hAnsi="Calibri" w:cstheme="minorHAnsi"/>
          <w:sz w:val="21"/>
          <w:szCs w:val="21"/>
        </w:rPr>
        <w:t>jeden</w:t>
      </w:r>
      <w:r w:rsidRPr="000C2B66">
        <w:rPr>
          <w:rFonts w:ascii="Calibri" w:hAnsi="Calibri" w:cstheme="minorHAnsi"/>
          <w:sz w:val="21"/>
          <w:szCs w:val="21"/>
        </w:rPr>
        <w:t xml:space="preserve"> rok </w:t>
      </w:r>
      <w:r w:rsidR="003326AF">
        <w:rPr>
          <w:rFonts w:ascii="Calibri" w:hAnsi="Calibri" w:cstheme="minorHAnsi"/>
          <w:sz w:val="21"/>
          <w:szCs w:val="21"/>
        </w:rPr>
        <w:t>budżetowy</w:t>
      </w:r>
      <w:r w:rsidRPr="000C2B66">
        <w:rPr>
          <w:rFonts w:ascii="Calibri" w:hAnsi="Calibri" w:cstheme="minorHAnsi"/>
          <w:sz w:val="21"/>
          <w:szCs w:val="21"/>
        </w:rPr>
        <w:t>;</w:t>
      </w:r>
    </w:p>
    <w:p w14:paraId="1E801F92" w14:textId="77777777" w:rsidR="009651C5" w:rsidRPr="00F966BB" w:rsidRDefault="009651C5" w:rsidP="00912FC2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 w:rsidRPr="00F966BB">
        <w:rPr>
          <w:rFonts w:ascii="Calibri" w:hAnsi="Calibri" w:cstheme="minorHAnsi"/>
          <w:sz w:val="21"/>
          <w:szCs w:val="21"/>
        </w:rPr>
        <w:t>plan działalności obejmuje wyznaczone cele, zadania i mierniki oraz informacje dodatkowe według wzoru</w:t>
      </w:r>
      <w:r w:rsidR="00F758F4" w:rsidRPr="00F966BB">
        <w:rPr>
          <w:rFonts w:ascii="Calibri" w:hAnsi="Calibri" w:cstheme="minorHAnsi"/>
          <w:sz w:val="21"/>
          <w:szCs w:val="21"/>
        </w:rPr>
        <w:t xml:space="preserve"> zawartego w pkt. 2</w:t>
      </w:r>
      <w:r w:rsidR="00492893">
        <w:rPr>
          <w:rFonts w:ascii="Calibri" w:hAnsi="Calibri" w:cstheme="minorHAnsi"/>
          <w:sz w:val="21"/>
          <w:szCs w:val="21"/>
        </w:rPr>
        <w:t xml:space="preserve"> tego załącznika</w:t>
      </w:r>
      <w:r w:rsidRPr="00F966BB">
        <w:rPr>
          <w:rFonts w:ascii="Calibri" w:hAnsi="Calibri" w:cstheme="minorHAnsi"/>
          <w:sz w:val="21"/>
          <w:szCs w:val="21"/>
        </w:rPr>
        <w:t>;</w:t>
      </w:r>
    </w:p>
    <w:p w14:paraId="3447EB5F" w14:textId="77777777" w:rsidR="009651C5" w:rsidRPr="00F966BB" w:rsidRDefault="008C5401" w:rsidP="00912FC2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Calibri" w:hAnsi="Calibri" w:cstheme="minorHAnsi"/>
          <w:sz w:val="21"/>
          <w:szCs w:val="21"/>
        </w:rPr>
      </w:pPr>
      <w:r w:rsidRPr="00F966BB">
        <w:rPr>
          <w:rFonts w:ascii="Calibri" w:hAnsi="Calibri" w:cstheme="minorHAnsi"/>
          <w:sz w:val="21"/>
          <w:szCs w:val="21"/>
        </w:rPr>
        <w:t>p</w:t>
      </w:r>
      <w:r w:rsidR="009651C5" w:rsidRPr="00F966BB">
        <w:rPr>
          <w:rFonts w:ascii="Calibri" w:hAnsi="Calibri" w:cstheme="minorHAnsi"/>
          <w:sz w:val="21"/>
          <w:szCs w:val="21"/>
        </w:rPr>
        <w:t xml:space="preserve">lan działalności samodzielnych jednostek organizacyjnych Gminy nie wymaga zatwierdzenia przez kierownika funkcyjnego. Jest przesyłany informacyjnie do dnia </w:t>
      </w:r>
      <w:r w:rsidR="009651C5" w:rsidRPr="00F966BB">
        <w:rPr>
          <w:rFonts w:ascii="Calibri" w:hAnsi="Calibri" w:cstheme="minorHAnsi"/>
          <w:b/>
          <w:sz w:val="21"/>
          <w:szCs w:val="21"/>
        </w:rPr>
        <w:t xml:space="preserve">31 stycznia kolejnego roku </w:t>
      </w:r>
      <w:r w:rsidR="00462F15" w:rsidRPr="00F966BB">
        <w:rPr>
          <w:rFonts w:ascii="Calibri" w:hAnsi="Calibri" w:cstheme="minorHAnsi"/>
          <w:sz w:val="21"/>
          <w:szCs w:val="21"/>
        </w:rPr>
        <w:t>do koordynatora kontroli zarządczej w Gminie.</w:t>
      </w:r>
    </w:p>
    <w:p w14:paraId="461D725B" w14:textId="77777777" w:rsidR="00723015" w:rsidRDefault="00723015" w:rsidP="00723015">
      <w:pPr>
        <w:pStyle w:val="Akapitzlist"/>
        <w:spacing w:before="360" w:after="0" w:line="240" w:lineRule="auto"/>
        <w:ind w:left="425"/>
        <w:contextualSpacing w:val="0"/>
        <w:rPr>
          <w:rFonts w:ascii="Calibri" w:hAnsi="Calibri" w:cs="Times New Roman"/>
          <w:b/>
        </w:rPr>
      </w:pPr>
    </w:p>
    <w:p w14:paraId="72B8D48A" w14:textId="77777777" w:rsidR="00912FC2" w:rsidRPr="008C5401" w:rsidRDefault="00573826" w:rsidP="00D11200">
      <w:pPr>
        <w:pStyle w:val="Akapitzlist"/>
        <w:numPr>
          <w:ilvl w:val="0"/>
          <w:numId w:val="77"/>
        </w:numPr>
        <w:spacing w:before="360" w:after="0" w:line="240" w:lineRule="auto"/>
        <w:ind w:left="425" w:hanging="425"/>
        <w:contextualSpacing w:val="0"/>
        <w:rPr>
          <w:rFonts w:ascii="Calibri" w:hAnsi="Calibri" w:cs="Times New Roman"/>
          <w:b/>
        </w:rPr>
      </w:pPr>
      <w:r w:rsidRPr="008C5401">
        <w:rPr>
          <w:rFonts w:ascii="Calibri" w:hAnsi="Calibri" w:cs="Times New Roman"/>
          <w:b/>
        </w:rPr>
        <w:t xml:space="preserve">Wzór planu działalności </w:t>
      </w:r>
      <w:r w:rsidR="00FC2403" w:rsidRPr="008C5401">
        <w:rPr>
          <w:rFonts w:ascii="Calibri" w:hAnsi="Calibri" w:cs="Times New Roman"/>
          <w:b/>
        </w:rPr>
        <w:t>jednostki organizacyjnej Gminy</w:t>
      </w:r>
    </w:p>
    <w:p w14:paraId="37BE96EA" w14:textId="77777777" w:rsidR="00912FC2" w:rsidRDefault="00912FC2" w:rsidP="00912FC2">
      <w:pPr>
        <w:spacing w:after="0" w:line="240" w:lineRule="auto"/>
        <w:ind w:left="8505" w:hanging="8505"/>
        <w:rPr>
          <w:rFonts w:ascii="Times New Roman" w:hAnsi="Times New Roman" w:cs="Times New Roman"/>
          <w:b/>
          <w:sz w:val="24"/>
          <w:szCs w:val="24"/>
        </w:rPr>
      </w:pPr>
    </w:p>
    <w:p w14:paraId="25B04E53" w14:textId="77777777" w:rsidR="00912FC2" w:rsidRDefault="00912FC2" w:rsidP="00912FC2">
      <w:pPr>
        <w:spacing w:after="0" w:line="240" w:lineRule="auto"/>
        <w:ind w:left="8505" w:hanging="8505"/>
        <w:rPr>
          <w:rFonts w:ascii="Times New Roman" w:hAnsi="Times New Roman" w:cs="Times New Roman"/>
          <w:b/>
          <w:sz w:val="24"/>
          <w:szCs w:val="24"/>
        </w:rPr>
      </w:pPr>
    </w:p>
    <w:p w14:paraId="77B98C48" w14:textId="77777777" w:rsidR="00912FC2" w:rsidRDefault="00912FC2" w:rsidP="00912FC2">
      <w:pPr>
        <w:spacing w:after="0" w:line="240" w:lineRule="auto"/>
        <w:ind w:left="8505" w:hanging="8505"/>
        <w:rPr>
          <w:rFonts w:ascii="Times New Roman" w:hAnsi="Times New Roman" w:cs="Times New Roman"/>
          <w:b/>
          <w:sz w:val="24"/>
          <w:szCs w:val="24"/>
        </w:rPr>
      </w:pPr>
    </w:p>
    <w:p w14:paraId="2447A6F6" w14:textId="77777777" w:rsidR="00912FC2" w:rsidRDefault="00906B7C" w:rsidP="00912FC2">
      <w:pPr>
        <w:spacing w:after="0" w:line="240" w:lineRule="auto"/>
        <w:ind w:left="8505" w:hanging="8505"/>
        <w:rPr>
          <w:rFonts w:ascii="Times New Roman" w:hAnsi="Times New Roman" w:cs="Times New Roman"/>
          <w:b/>
          <w:sz w:val="24"/>
          <w:szCs w:val="24"/>
        </w:rPr>
      </w:pPr>
      <w:r w:rsidRPr="00906B7C">
        <w:rPr>
          <w:noProof/>
          <w:lang w:eastAsia="pl-PL"/>
        </w:rPr>
        <w:drawing>
          <wp:inline distT="0" distB="0" distL="0" distR="0" wp14:anchorId="0204EAFA" wp14:editId="11B7246F">
            <wp:extent cx="8982075" cy="4626864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462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CE822" w14:textId="77777777" w:rsidR="009651C5" w:rsidRDefault="009651C5" w:rsidP="009651C5">
      <w:pPr>
        <w:spacing w:after="0" w:line="240" w:lineRule="auto"/>
        <w:ind w:left="8505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4C2461B" w14:textId="77777777" w:rsidR="009651C5" w:rsidRDefault="009651C5" w:rsidP="009651C5">
      <w:pPr>
        <w:spacing w:after="0" w:line="240" w:lineRule="auto"/>
        <w:ind w:left="8505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C08470E" w14:textId="77777777" w:rsidR="00A4167F" w:rsidRDefault="00A4167F" w:rsidP="009651C5">
      <w:pPr>
        <w:spacing w:after="0" w:line="240" w:lineRule="auto"/>
        <w:ind w:left="8505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49AEEB4" w14:textId="77777777" w:rsidR="00A4167F" w:rsidRDefault="00A4167F" w:rsidP="009651C5">
      <w:pPr>
        <w:spacing w:after="0" w:line="240" w:lineRule="auto"/>
        <w:ind w:left="8505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6C44ABB" w14:textId="77777777" w:rsidR="00A4167F" w:rsidRDefault="00A4167F" w:rsidP="009651C5">
      <w:pPr>
        <w:spacing w:after="0" w:line="240" w:lineRule="auto"/>
        <w:ind w:left="8505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373AB85" w14:textId="77777777" w:rsidR="00A4167F" w:rsidRDefault="00A4167F" w:rsidP="009651C5">
      <w:pPr>
        <w:spacing w:after="0" w:line="240" w:lineRule="auto"/>
        <w:ind w:left="8505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787E104" w14:textId="77777777" w:rsidR="007C0962" w:rsidRDefault="007C0962" w:rsidP="009651C5">
      <w:pPr>
        <w:spacing w:after="0" w:line="240" w:lineRule="auto"/>
        <w:ind w:left="8505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2D005CF" w14:textId="77777777" w:rsidR="00A4167F" w:rsidRPr="00BD14EB" w:rsidRDefault="00A4167F" w:rsidP="00D273E0">
      <w:pPr>
        <w:spacing w:after="0" w:line="240" w:lineRule="auto"/>
        <w:ind w:left="9214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t>Załącznik nr 5</w:t>
      </w:r>
    </w:p>
    <w:p w14:paraId="117BA840" w14:textId="77777777" w:rsidR="00A4167F" w:rsidRPr="00BD14EB" w:rsidRDefault="00A4167F" w:rsidP="00D273E0">
      <w:pPr>
        <w:spacing w:after="0" w:line="240" w:lineRule="auto"/>
        <w:ind w:left="9214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t>do Regulaminu kontroli zarządczej wprowadzonego Zarządzeniem nr ADK………………………</w:t>
      </w:r>
      <w:r w:rsidR="00BD14EB">
        <w:rPr>
          <w:rFonts w:asciiTheme="majorHAnsi" w:hAnsiTheme="majorHAnsi" w:cstheme="majorHAnsi"/>
          <w:bCs/>
          <w:sz w:val="16"/>
          <w:szCs w:val="16"/>
        </w:rPr>
        <w:t>……………………</w:t>
      </w:r>
      <w:r w:rsidRPr="00BD14EB">
        <w:rPr>
          <w:rFonts w:asciiTheme="majorHAnsi" w:hAnsiTheme="majorHAnsi" w:cstheme="majorHAnsi"/>
          <w:bCs/>
          <w:sz w:val="16"/>
          <w:szCs w:val="16"/>
        </w:rPr>
        <w:t>…… Burmistrza Miasta i Gminy Piaseczno z dnia…………….…………………………………</w:t>
      </w:r>
    </w:p>
    <w:p w14:paraId="4FF24EC1" w14:textId="77777777" w:rsidR="00A4167F" w:rsidRDefault="00A4167F" w:rsidP="00A26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C42219" w14:textId="77777777" w:rsidR="00A265C8" w:rsidRPr="00F7025D" w:rsidRDefault="00A265C8" w:rsidP="00A265C8">
      <w:pPr>
        <w:spacing w:after="0" w:line="240" w:lineRule="auto"/>
        <w:rPr>
          <w:rFonts w:cstheme="minorHAnsi"/>
          <w:b/>
          <w:sz w:val="24"/>
          <w:szCs w:val="24"/>
        </w:rPr>
      </w:pPr>
      <w:r w:rsidRPr="00F7025D">
        <w:rPr>
          <w:rFonts w:cstheme="minorHAnsi"/>
          <w:b/>
          <w:sz w:val="24"/>
          <w:szCs w:val="24"/>
        </w:rPr>
        <w:t xml:space="preserve">Wzór sprawozdania z realizacji planu działalności </w:t>
      </w:r>
      <w:r w:rsidR="00FC2403" w:rsidRPr="00F7025D">
        <w:rPr>
          <w:rFonts w:cstheme="minorHAnsi"/>
          <w:b/>
          <w:sz w:val="24"/>
          <w:szCs w:val="24"/>
        </w:rPr>
        <w:t>jednostki organizacyjnej Gminy</w:t>
      </w:r>
    </w:p>
    <w:p w14:paraId="085CE6B6" w14:textId="77777777" w:rsidR="00912FC2" w:rsidRDefault="00912FC2" w:rsidP="00912FC2">
      <w:pPr>
        <w:spacing w:after="0" w:line="240" w:lineRule="auto"/>
        <w:ind w:left="8505" w:hanging="8505"/>
        <w:rPr>
          <w:rFonts w:ascii="Times New Roman" w:hAnsi="Times New Roman" w:cs="Times New Roman"/>
          <w:b/>
          <w:sz w:val="24"/>
          <w:szCs w:val="24"/>
        </w:rPr>
      </w:pPr>
    </w:p>
    <w:p w14:paraId="6F0B8E7C" w14:textId="77777777" w:rsidR="00912FC2" w:rsidRDefault="00912FC2" w:rsidP="00912FC2">
      <w:pPr>
        <w:spacing w:after="0" w:line="240" w:lineRule="auto"/>
        <w:ind w:left="8505" w:hanging="8505"/>
        <w:rPr>
          <w:rFonts w:ascii="Times New Roman" w:hAnsi="Times New Roman" w:cs="Times New Roman"/>
          <w:b/>
          <w:sz w:val="24"/>
          <w:szCs w:val="24"/>
        </w:rPr>
      </w:pPr>
    </w:p>
    <w:p w14:paraId="296617FF" w14:textId="77777777" w:rsidR="00912FC2" w:rsidRDefault="00912FC2" w:rsidP="00912FC2">
      <w:pPr>
        <w:spacing w:after="0" w:line="240" w:lineRule="auto"/>
        <w:ind w:left="8505" w:hanging="8505"/>
        <w:rPr>
          <w:rFonts w:ascii="Times New Roman" w:hAnsi="Times New Roman" w:cs="Times New Roman"/>
          <w:b/>
          <w:sz w:val="24"/>
          <w:szCs w:val="24"/>
        </w:rPr>
      </w:pPr>
    </w:p>
    <w:p w14:paraId="4CB3494F" w14:textId="77777777" w:rsidR="00912FC2" w:rsidRDefault="00906B7C" w:rsidP="00912FC2">
      <w:pPr>
        <w:spacing w:after="0" w:line="240" w:lineRule="auto"/>
        <w:ind w:left="8505" w:hanging="8505"/>
        <w:rPr>
          <w:rFonts w:ascii="Times New Roman" w:hAnsi="Times New Roman" w:cs="Times New Roman"/>
          <w:b/>
          <w:sz w:val="24"/>
          <w:szCs w:val="24"/>
        </w:rPr>
      </w:pPr>
      <w:r w:rsidRPr="00906B7C">
        <w:rPr>
          <w:noProof/>
          <w:lang w:eastAsia="pl-PL"/>
        </w:rPr>
        <w:drawing>
          <wp:inline distT="0" distB="0" distL="0" distR="0" wp14:anchorId="39FD5EDD" wp14:editId="482D1907">
            <wp:extent cx="8982075" cy="4133270"/>
            <wp:effectExtent l="0" t="0" r="0" b="63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41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033F8" w14:textId="77777777" w:rsidR="00BA1485" w:rsidRDefault="00BA1485" w:rsidP="00912FC2">
      <w:pPr>
        <w:spacing w:after="0" w:line="240" w:lineRule="auto"/>
        <w:ind w:left="8505" w:hanging="8505"/>
        <w:rPr>
          <w:rFonts w:ascii="Times New Roman" w:hAnsi="Times New Roman" w:cs="Times New Roman"/>
          <w:b/>
          <w:sz w:val="24"/>
          <w:szCs w:val="24"/>
        </w:rPr>
      </w:pPr>
    </w:p>
    <w:p w14:paraId="29A66386" w14:textId="77777777" w:rsidR="00BB4E83" w:rsidRDefault="00BB4E83">
      <w:pPr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sz w:val="16"/>
          <w:szCs w:val="16"/>
        </w:rPr>
        <w:br w:type="page"/>
      </w:r>
    </w:p>
    <w:p w14:paraId="6F44C885" w14:textId="77777777" w:rsidR="00A4167F" w:rsidRPr="00BD14EB" w:rsidRDefault="00A4167F" w:rsidP="00A4167F">
      <w:pPr>
        <w:spacing w:after="0" w:line="240" w:lineRule="auto"/>
        <w:ind w:left="9072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lastRenderedPageBreak/>
        <w:t>Załącznik nr 6</w:t>
      </w:r>
    </w:p>
    <w:p w14:paraId="3CCD830A" w14:textId="77777777" w:rsidR="00A4167F" w:rsidRPr="00BD14EB" w:rsidRDefault="00A4167F" w:rsidP="00A4167F">
      <w:pPr>
        <w:spacing w:after="0" w:line="240" w:lineRule="auto"/>
        <w:ind w:left="9072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t>do Regulaminu kontroli zarządczej wprowadzonego Zarządzeniem nr ADK………………………</w:t>
      </w:r>
      <w:r w:rsidR="00BD14EB">
        <w:rPr>
          <w:rFonts w:asciiTheme="majorHAnsi" w:hAnsiTheme="majorHAnsi" w:cstheme="majorHAnsi"/>
          <w:bCs/>
          <w:sz w:val="16"/>
          <w:szCs w:val="16"/>
        </w:rPr>
        <w:t>……………..</w:t>
      </w:r>
      <w:r w:rsidRPr="00BD14EB">
        <w:rPr>
          <w:rFonts w:asciiTheme="majorHAnsi" w:hAnsiTheme="majorHAnsi" w:cstheme="majorHAnsi"/>
          <w:bCs/>
          <w:sz w:val="16"/>
          <w:szCs w:val="16"/>
        </w:rPr>
        <w:t>……… Burmistrza Miasta i Gminy Piaseczno z dnia…………….…………………………………</w:t>
      </w:r>
    </w:p>
    <w:p w14:paraId="3328DFB0" w14:textId="77777777" w:rsidR="00DA61B5" w:rsidRPr="00F7025D" w:rsidRDefault="00DA61B5" w:rsidP="00F758F4">
      <w:pPr>
        <w:spacing w:before="120" w:after="120" w:line="257" w:lineRule="auto"/>
        <w:rPr>
          <w:rFonts w:cstheme="minorHAnsi"/>
          <w:b/>
          <w:sz w:val="24"/>
          <w:szCs w:val="24"/>
        </w:rPr>
      </w:pPr>
      <w:r w:rsidRPr="00F7025D">
        <w:rPr>
          <w:rFonts w:cstheme="minorHAnsi"/>
          <w:b/>
          <w:sz w:val="24"/>
          <w:szCs w:val="24"/>
        </w:rPr>
        <w:t>Wzór rejestr</w:t>
      </w:r>
      <w:r w:rsidR="00F758F4" w:rsidRPr="00F7025D">
        <w:rPr>
          <w:rFonts w:cstheme="minorHAnsi"/>
          <w:b/>
          <w:sz w:val="24"/>
          <w:szCs w:val="24"/>
        </w:rPr>
        <w:t>u</w:t>
      </w:r>
      <w:r w:rsidRPr="00F7025D">
        <w:rPr>
          <w:rFonts w:cstheme="minorHAnsi"/>
          <w:b/>
          <w:sz w:val="24"/>
          <w:szCs w:val="24"/>
        </w:rPr>
        <w:t xml:space="preserve"> </w:t>
      </w:r>
      <w:proofErr w:type="spellStart"/>
      <w:r w:rsidRPr="00F7025D">
        <w:rPr>
          <w:rFonts w:cstheme="minorHAnsi"/>
          <w:b/>
          <w:sz w:val="24"/>
          <w:szCs w:val="24"/>
        </w:rPr>
        <w:t>ryzyk</w:t>
      </w:r>
      <w:proofErr w:type="spellEnd"/>
      <w:r w:rsidRPr="00F7025D">
        <w:rPr>
          <w:rFonts w:cstheme="minorHAnsi"/>
          <w:b/>
          <w:sz w:val="24"/>
          <w:szCs w:val="24"/>
        </w:rPr>
        <w:t xml:space="preserve"> jednostki organizacyjnej Gminy </w:t>
      </w:r>
    </w:p>
    <w:p w14:paraId="421A4099" w14:textId="77777777" w:rsidR="005F585D" w:rsidRPr="006E6528" w:rsidRDefault="005F6D36" w:rsidP="00DA61B5">
      <w:pPr>
        <w:spacing w:before="480" w:after="36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5F6D36">
        <w:rPr>
          <w:noProof/>
          <w:lang w:eastAsia="pl-PL"/>
        </w:rPr>
        <w:drawing>
          <wp:inline distT="0" distB="0" distL="0" distR="0" wp14:anchorId="05260C18" wp14:editId="1FAAB370">
            <wp:extent cx="8982075" cy="4671737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467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D0960" w14:textId="77777777" w:rsidR="005F6D36" w:rsidRDefault="005F6D36">
      <w:pPr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sz w:val="16"/>
          <w:szCs w:val="16"/>
        </w:rPr>
        <w:br w:type="page"/>
      </w:r>
    </w:p>
    <w:p w14:paraId="4ECD488B" w14:textId="77777777" w:rsidR="00A4167F" w:rsidRPr="00BD14EB" w:rsidRDefault="00A4167F" w:rsidP="00A4167F">
      <w:pPr>
        <w:spacing w:after="0" w:line="240" w:lineRule="auto"/>
        <w:ind w:left="9072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lastRenderedPageBreak/>
        <w:t>Załącznik nr 7</w:t>
      </w:r>
    </w:p>
    <w:p w14:paraId="3464DDD4" w14:textId="77777777" w:rsidR="00A4167F" w:rsidRPr="00BD14EB" w:rsidRDefault="00A4167F" w:rsidP="00A4167F">
      <w:pPr>
        <w:spacing w:after="0" w:line="240" w:lineRule="auto"/>
        <w:ind w:left="9072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t>do Regulaminu kontroli zarządczej wprowadzonego Zarządzeniem nr ADK………………………………</w:t>
      </w:r>
      <w:r w:rsidR="00BD14EB">
        <w:rPr>
          <w:rFonts w:asciiTheme="majorHAnsi" w:hAnsiTheme="majorHAnsi" w:cstheme="majorHAnsi"/>
          <w:bCs/>
          <w:sz w:val="16"/>
          <w:szCs w:val="16"/>
        </w:rPr>
        <w:t>……………………</w:t>
      </w:r>
      <w:r w:rsidRPr="00BD14EB">
        <w:rPr>
          <w:rFonts w:asciiTheme="majorHAnsi" w:hAnsiTheme="majorHAnsi" w:cstheme="majorHAnsi"/>
          <w:bCs/>
          <w:sz w:val="16"/>
          <w:szCs w:val="16"/>
        </w:rPr>
        <w:t xml:space="preserve"> Burmistrza Miasta i Gminy Piaseczno z dnia…………….…………………………………</w:t>
      </w:r>
    </w:p>
    <w:p w14:paraId="1C9EE5FC" w14:textId="77777777" w:rsidR="00DA61B5" w:rsidRPr="00F7025D" w:rsidRDefault="00DA61B5" w:rsidP="00DA61B5">
      <w:pPr>
        <w:spacing w:before="360" w:after="360" w:line="257" w:lineRule="auto"/>
        <w:rPr>
          <w:rFonts w:cstheme="minorHAnsi"/>
          <w:b/>
          <w:sz w:val="24"/>
          <w:szCs w:val="24"/>
        </w:rPr>
      </w:pPr>
      <w:r w:rsidRPr="00F7025D">
        <w:rPr>
          <w:rFonts w:cstheme="minorHAnsi"/>
          <w:b/>
          <w:sz w:val="24"/>
          <w:szCs w:val="24"/>
        </w:rPr>
        <w:t xml:space="preserve">Wzór </w:t>
      </w:r>
      <w:r w:rsidR="00F758F4" w:rsidRPr="00F7025D">
        <w:rPr>
          <w:rFonts w:cstheme="minorHAnsi"/>
          <w:b/>
          <w:sz w:val="24"/>
          <w:szCs w:val="24"/>
        </w:rPr>
        <w:t xml:space="preserve">raportu </w:t>
      </w:r>
      <w:r w:rsidRPr="00F7025D">
        <w:rPr>
          <w:rFonts w:cstheme="minorHAnsi"/>
          <w:b/>
          <w:sz w:val="24"/>
          <w:szCs w:val="24"/>
        </w:rPr>
        <w:t xml:space="preserve">z zarządzania ryzykiem jednostki organizacyjnej Gminy </w:t>
      </w:r>
    </w:p>
    <w:p w14:paraId="16E9B177" w14:textId="77777777" w:rsidR="00DA61B5" w:rsidRDefault="00DA61B5" w:rsidP="00DA61B5">
      <w:pPr>
        <w:spacing w:after="360" w:line="257" w:lineRule="auto"/>
      </w:pPr>
    </w:p>
    <w:p w14:paraId="1E49EF8F" w14:textId="77777777" w:rsidR="00B0607D" w:rsidRDefault="00A35006">
      <w:pPr>
        <w:rPr>
          <w:rFonts w:ascii="Times New Roman" w:hAnsi="Times New Roman" w:cs="Times New Roman"/>
          <w:sz w:val="24"/>
          <w:szCs w:val="24"/>
        </w:rPr>
        <w:sectPr w:rsidR="00B0607D" w:rsidSect="005C6ECB">
          <w:pgSz w:w="16838" w:h="11906" w:orient="landscape"/>
          <w:pgMar w:top="567" w:right="1276" w:bottom="1416" w:left="1417" w:header="708" w:footer="708" w:gutter="0"/>
          <w:cols w:space="708"/>
          <w:docGrid w:linePitch="360"/>
        </w:sectPr>
      </w:pPr>
      <w:r w:rsidRPr="00A35006">
        <w:rPr>
          <w:noProof/>
          <w:lang w:eastAsia="pl-PL"/>
        </w:rPr>
        <w:drawing>
          <wp:inline distT="0" distB="0" distL="0" distR="0" wp14:anchorId="72B2846F" wp14:editId="458F91BB">
            <wp:extent cx="8982075" cy="3927261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392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805D0" w14:textId="77777777" w:rsidR="00B0607D" w:rsidRPr="00BD14EB" w:rsidRDefault="00B0607D" w:rsidP="00BD14EB">
      <w:pPr>
        <w:spacing w:after="0" w:line="240" w:lineRule="auto"/>
        <w:ind w:left="5387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lastRenderedPageBreak/>
        <w:t xml:space="preserve">Załącznik nr </w:t>
      </w:r>
      <w:r w:rsidR="00F80112" w:rsidRPr="00BD14EB">
        <w:rPr>
          <w:rFonts w:asciiTheme="majorHAnsi" w:hAnsiTheme="majorHAnsi" w:cstheme="majorHAnsi"/>
          <w:bCs/>
          <w:sz w:val="16"/>
          <w:szCs w:val="16"/>
        </w:rPr>
        <w:t>8</w:t>
      </w:r>
    </w:p>
    <w:p w14:paraId="3883AD44" w14:textId="77777777" w:rsidR="00B0607D" w:rsidRPr="00BD14EB" w:rsidRDefault="00B0607D" w:rsidP="00BD14EB">
      <w:pPr>
        <w:spacing w:after="0" w:line="240" w:lineRule="auto"/>
        <w:ind w:left="5387"/>
        <w:jc w:val="both"/>
        <w:rPr>
          <w:rFonts w:asciiTheme="majorHAnsi" w:eastAsia="Arial Unicode MS" w:hAnsiTheme="majorHAnsi" w:cstheme="majorHAnsi"/>
          <w:b/>
          <w:color w:val="000000"/>
          <w:sz w:val="16"/>
          <w:szCs w:val="16"/>
          <w:lang w:eastAsia="pl-PL"/>
        </w:rPr>
      </w:pPr>
      <w:r w:rsidRPr="00BD14EB">
        <w:rPr>
          <w:rFonts w:asciiTheme="majorHAnsi" w:hAnsiTheme="majorHAnsi" w:cstheme="majorHAnsi"/>
          <w:bCs/>
          <w:sz w:val="16"/>
          <w:szCs w:val="16"/>
        </w:rPr>
        <w:t xml:space="preserve">do </w:t>
      </w:r>
      <w:r w:rsidR="00F80112" w:rsidRPr="00BD14EB">
        <w:rPr>
          <w:rFonts w:asciiTheme="majorHAnsi" w:hAnsiTheme="majorHAnsi" w:cstheme="majorHAnsi"/>
          <w:bCs/>
          <w:sz w:val="16"/>
          <w:szCs w:val="16"/>
        </w:rPr>
        <w:t xml:space="preserve">Regulaminu kontroli zarządczej wprowadzonej </w:t>
      </w:r>
      <w:r w:rsidRPr="00BD14EB">
        <w:rPr>
          <w:rFonts w:asciiTheme="majorHAnsi" w:hAnsiTheme="majorHAnsi" w:cstheme="majorHAnsi"/>
          <w:bCs/>
          <w:sz w:val="16"/>
          <w:szCs w:val="16"/>
        </w:rPr>
        <w:t>Zarządzeni</w:t>
      </w:r>
      <w:r w:rsidR="00F80112" w:rsidRPr="00BD14EB">
        <w:rPr>
          <w:rFonts w:asciiTheme="majorHAnsi" w:hAnsiTheme="majorHAnsi" w:cstheme="majorHAnsi"/>
          <w:bCs/>
          <w:sz w:val="16"/>
          <w:szCs w:val="16"/>
        </w:rPr>
        <w:t>em</w:t>
      </w:r>
      <w:r w:rsidRPr="00BD14EB">
        <w:rPr>
          <w:rFonts w:asciiTheme="majorHAnsi" w:hAnsiTheme="majorHAnsi" w:cstheme="majorHAnsi"/>
          <w:bCs/>
          <w:sz w:val="16"/>
          <w:szCs w:val="16"/>
        </w:rPr>
        <w:t xml:space="preserve"> nr ADK</w:t>
      </w:r>
      <w:r w:rsidR="00D273E0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Pr="00BD14EB">
        <w:rPr>
          <w:rFonts w:asciiTheme="majorHAnsi" w:hAnsiTheme="majorHAnsi" w:cstheme="majorHAnsi"/>
          <w:bCs/>
          <w:sz w:val="16"/>
          <w:szCs w:val="16"/>
        </w:rPr>
        <w:t>……</w:t>
      </w:r>
      <w:r w:rsidR="003B0D78" w:rsidRPr="00BD14EB">
        <w:rPr>
          <w:rFonts w:asciiTheme="majorHAnsi" w:hAnsiTheme="majorHAnsi" w:cstheme="majorHAnsi"/>
          <w:bCs/>
          <w:sz w:val="16"/>
          <w:szCs w:val="16"/>
        </w:rPr>
        <w:t>…</w:t>
      </w:r>
      <w:r w:rsidR="00BD14EB">
        <w:rPr>
          <w:rFonts w:asciiTheme="majorHAnsi" w:hAnsiTheme="majorHAnsi" w:cstheme="majorHAnsi"/>
          <w:bCs/>
          <w:sz w:val="16"/>
          <w:szCs w:val="16"/>
        </w:rPr>
        <w:t>…………</w:t>
      </w:r>
      <w:r w:rsidR="00D273E0">
        <w:rPr>
          <w:rFonts w:asciiTheme="majorHAnsi" w:hAnsiTheme="majorHAnsi" w:cstheme="majorHAnsi"/>
          <w:bCs/>
          <w:sz w:val="16"/>
          <w:szCs w:val="16"/>
        </w:rPr>
        <w:t>……</w:t>
      </w:r>
      <w:r w:rsidR="00BD14EB">
        <w:rPr>
          <w:rFonts w:asciiTheme="majorHAnsi" w:hAnsiTheme="majorHAnsi" w:cstheme="majorHAnsi"/>
          <w:bCs/>
          <w:sz w:val="16"/>
          <w:szCs w:val="16"/>
        </w:rPr>
        <w:t>..</w:t>
      </w:r>
      <w:r w:rsidR="003B0D78" w:rsidRPr="00BD14EB">
        <w:rPr>
          <w:rFonts w:asciiTheme="majorHAnsi" w:hAnsiTheme="majorHAnsi" w:cstheme="majorHAnsi"/>
          <w:bCs/>
          <w:sz w:val="16"/>
          <w:szCs w:val="16"/>
        </w:rPr>
        <w:t>……</w:t>
      </w:r>
      <w:r w:rsidR="00D273E0">
        <w:rPr>
          <w:rFonts w:asciiTheme="majorHAnsi" w:hAnsiTheme="majorHAnsi" w:cstheme="majorHAnsi"/>
          <w:bCs/>
          <w:sz w:val="16"/>
          <w:szCs w:val="16"/>
        </w:rPr>
        <w:t>…</w:t>
      </w:r>
      <w:r w:rsidRPr="00BD14EB">
        <w:rPr>
          <w:rFonts w:asciiTheme="majorHAnsi" w:hAnsiTheme="majorHAnsi" w:cstheme="majorHAnsi"/>
          <w:bCs/>
          <w:sz w:val="16"/>
          <w:szCs w:val="16"/>
        </w:rPr>
        <w:t>…… Burmistrza Miasta i Gminy Piaseczno z dnia</w:t>
      </w:r>
      <w:r w:rsidR="00D273E0">
        <w:rPr>
          <w:rFonts w:asciiTheme="majorHAnsi" w:hAnsiTheme="majorHAnsi" w:cstheme="majorHAnsi"/>
          <w:bCs/>
          <w:sz w:val="16"/>
          <w:szCs w:val="16"/>
        </w:rPr>
        <w:t xml:space="preserve"> ….</w:t>
      </w:r>
      <w:r w:rsidRPr="00BD14EB">
        <w:rPr>
          <w:rFonts w:asciiTheme="majorHAnsi" w:hAnsiTheme="majorHAnsi" w:cstheme="majorHAnsi"/>
          <w:bCs/>
          <w:sz w:val="16"/>
          <w:szCs w:val="16"/>
        </w:rPr>
        <w:t>…………</w:t>
      </w:r>
      <w:r w:rsidR="00D273E0">
        <w:rPr>
          <w:rFonts w:asciiTheme="majorHAnsi" w:hAnsiTheme="majorHAnsi" w:cstheme="majorHAnsi"/>
          <w:bCs/>
          <w:sz w:val="16"/>
          <w:szCs w:val="16"/>
        </w:rPr>
        <w:t>…</w:t>
      </w:r>
      <w:r w:rsidR="00BD14EB">
        <w:rPr>
          <w:rFonts w:asciiTheme="majorHAnsi" w:hAnsiTheme="majorHAnsi" w:cstheme="majorHAnsi"/>
          <w:bCs/>
          <w:sz w:val="16"/>
          <w:szCs w:val="16"/>
        </w:rPr>
        <w:t>…</w:t>
      </w:r>
      <w:r w:rsidRPr="00BD14EB">
        <w:rPr>
          <w:rFonts w:asciiTheme="majorHAnsi" w:hAnsiTheme="majorHAnsi" w:cstheme="majorHAnsi"/>
          <w:bCs/>
          <w:sz w:val="16"/>
          <w:szCs w:val="16"/>
        </w:rPr>
        <w:t xml:space="preserve">… </w:t>
      </w:r>
    </w:p>
    <w:p w14:paraId="2E9AE617" w14:textId="77777777" w:rsidR="00B0607D" w:rsidRPr="000853CB" w:rsidRDefault="00B0607D" w:rsidP="00B0607D">
      <w:pPr>
        <w:rPr>
          <w:b/>
        </w:rPr>
      </w:pPr>
      <w:r w:rsidRPr="000853CB">
        <w:rPr>
          <w:b/>
        </w:rPr>
        <w:t>Ankiety samooceny kontroli zarządczej - wytyczne</w:t>
      </w:r>
    </w:p>
    <w:p w14:paraId="0779D8C6" w14:textId="77777777" w:rsidR="00B0607D" w:rsidRPr="004B5C2E" w:rsidRDefault="00B0607D" w:rsidP="00B0607D">
      <w:pPr>
        <w:pStyle w:val="Akapitzlist"/>
        <w:numPr>
          <w:ilvl w:val="0"/>
          <w:numId w:val="63"/>
        </w:numPr>
        <w:ind w:left="284" w:hanging="284"/>
        <w:rPr>
          <w:b/>
          <w:sz w:val="20"/>
          <w:szCs w:val="20"/>
        </w:rPr>
      </w:pPr>
      <w:r w:rsidRPr="004B5C2E">
        <w:rPr>
          <w:b/>
          <w:sz w:val="20"/>
          <w:szCs w:val="20"/>
        </w:rPr>
        <w:t>Uwagi wstępne</w:t>
      </w:r>
    </w:p>
    <w:p w14:paraId="687DE44A" w14:textId="77777777" w:rsidR="00B0607D" w:rsidRPr="004B5C2E" w:rsidRDefault="00B0607D" w:rsidP="00B1723E">
      <w:pPr>
        <w:pStyle w:val="Akapitzlist"/>
        <w:numPr>
          <w:ilvl w:val="0"/>
          <w:numId w:val="64"/>
        </w:numPr>
        <w:ind w:left="567" w:hanging="283"/>
        <w:rPr>
          <w:rStyle w:val="act"/>
          <w:sz w:val="20"/>
          <w:szCs w:val="20"/>
        </w:rPr>
      </w:pPr>
      <w:r w:rsidRPr="004B5C2E">
        <w:rPr>
          <w:rStyle w:val="act"/>
          <w:sz w:val="20"/>
          <w:szCs w:val="20"/>
        </w:rPr>
        <w:t>Samoocena obejmuje wszystkie elementy kontroli zarządczej w całej jednostce.</w:t>
      </w:r>
    </w:p>
    <w:p w14:paraId="40ABEC36" w14:textId="77777777" w:rsidR="00B0607D" w:rsidRPr="004B5C2E" w:rsidRDefault="00B0607D" w:rsidP="00B1723E">
      <w:pPr>
        <w:pStyle w:val="Akapitzlist"/>
        <w:numPr>
          <w:ilvl w:val="0"/>
          <w:numId w:val="64"/>
        </w:numPr>
        <w:ind w:left="567" w:hanging="283"/>
        <w:rPr>
          <w:rStyle w:val="act"/>
          <w:sz w:val="20"/>
          <w:szCs w:val="20"/>
        </w:rPr>
      </w:pPr>
      <w:r w:rsidRPr="004B5C2E">
        <w:rPr>
          <w:rStyle w:val="act"/>
          <w:sz w:val="20"/>
          <w:szCs w:val="20"/>
        </w:rPr>
        <w:t>Samoocenę przeprowadzają kierownicy funkcyjni, kierownicy oraz pracownicy</w:t>
      </w:r>
      <w:r w:rsidR="00B1723E" w:rsidRPr="004B5C2E">
        <w:rPr>
          <w:rStyle w:val="act"/>
          <w:sz w:val="20"/>
          <w:szCs w:val="20"/>
        </w:rPr>
        <w:t xml:space="preserve"> jednostki</w:t>
      </w:r>
      <w:r w:rsidRPr="004B5C2E">
        <w:rPr>
          <w:rStyle w:val="act"/>
          <w:sz w:val="20"/>
          <w:szCs w:val="20"/>
        </w:rPr>
        <w:t>.</w:t>
      </w:r>
    </w:p>
    <w:p w14:paraId="1E919ABA" w14:textId="77777777" w:rsidR="00B0607D" w:rsidRPr="004B5C2E" w:rsidRDefault="00B0607D" w:rsidP="00B1723E">
      <w:pPr>
        <w:pStyle w:val="Akapitzlist"/>
        <w:numPr>
          <w:ilvl w:val="0"/>
          <w:numId w:val="64"/>
        </w:numPr>
        <w:ind w:left="567" w:hanging="283"/>
        <w:rPr>
          <w:rStyle w:val="act"/>
          <w:sz w:val="20"/>
          <w:szCs w:val="20"/>
        </w:rPr>
      </w:pPr>
      <w:r w:rsidRPr="004B5C2E">
        <w:rPr>
          <w:rStyle w:val="act"/>
          <w:sz w:val="20"/>
          <w:szCs w:val="20"/>
        </w:rPr>
        <w:t>Pracownicy jednostki powinni zostać poinformowani przez kierownika jednostki o planowanym</w:t>
      </w:r>
      <w:r w:rsidR="00B1723E" w:rsidRPr="004B5C2E">
        <w:rPr>
          <w:rStyle w:val="act"/>
          <w:sz w:val="20"/>
          <w:szCs w:val="20"/>
        </w:rPr>
        <w:t xml:space="preserve"> terminie oraz zasadach</w:t>
      </w:r>
      <w:r w:rsidRPr="004B5C2E">
        <w:rPr>
          <w:rStyle w:val="act"/>
          <w:sz w:val="20"/>
          <w:szCs w:val="20"/>
        </w:rPr>
        <w:t xml:space="preserve"> przeprowadzeniu samooceny oraz wyznaczeniu osoby koordynującej ten proces, jej zadaniach i uprawnieniach.</w:t>
      </w:r>
    </w:p>
    <w:p w14:paraId="52E99382" w14:textId="77777777" w:rsidR="00B0607D" w:rsidRPr="004B5C2E" w:rsidRDefault="00B0607D" w:rsidP="00B1723E">
      <w:pPr>
        <w:pStyle w:val="Akapitzlist"/>
        <w:numPr>
          <w:ilvl w:val="0"/>
          <w:numId w:val="64"/>
        </w:numPr>
        <w:ind w:left="567" w:hanging="283"/>
        <w:rPr>
          <w:rStyle w:val="act"/>
          <w:sz w:val="20"/>
          <w:szCs w:val="20"/>
        </w:rPr>
      </w:pPr>
      <w:r w:rsidRPr="004B5C2E">
        <w:rPr>
          <w:rStyle w:val="act"/>
          <w:sz w:val="20"/>
          <w:szCs w:val="20"/>
        </w:rPr>
        <w:t xml:space="preserve">Kierownik jednostki w wyraźny sposób komunikuje pracownikom, że zależy mu na szczerej opinii pracowników, a pracownicy nie będą ponosić żadnych negatywnych konsekwencji związanych z przedstawioną przez nich opinią. </w:t>
      </w:r>
    </w:p>
    <w:p w14:paraId="65CCB612" w14:textId="77777777" w:rsidR="00B0607D" w:rsidRDefault="00B0607D" w:rsidP="00B1723E">
      <w:pPr>
        <w:pStyle w:val="Akapitzlist"/>
        <w:numPr>
          <w:ilvl w:val="0"/>
          <w:numId w:val="64"/>
        </w:numPr>
        <w:ind w:left="567" w:hanging="283"/>
        <w:rPr>
          <w:sz w:val="20"/>
          <w:szCs w:val="20"/>
        </w:rPr>
      </w:pPr>
      <w:r w:rsidRPr="004B5C2E">
        <w:rPr>
          <w:rStyle w:val="act"/>
          <w:sz w:val="20"/>
          <w:szCs w:val="20"/>
        </w:rPr>
        <w:t xml:space="preserve">Kierownik jednostki </w:t>
      </w:r>
      <w:r w:rsidRPr="004B5C2E">
        <w:rPr>
          <w:sz w:val="20"/>
          <w:szCs w:val="20"/>
        </w:rPr>
        <w:t>odpowiednio planuje czas niezbędny na przygotowanie, dystrybucję, wypełnienie i zebranie ankiet oraz analizę i udokumentowanie wyników, aby informacja lub oświadczenie o stanie kontroli zarządczej mogło zostać złożone we właściwym terminie.</w:t>
      </w:r>
      <w:r w:rsidR="009F2EFF" w:rsidRPr="004B5C2E">
        <w:rPr>
          <w:sz w:val="20"/>
          <w:szCs w:val="20"/>
        </w:rPr>
        <w:t xml:space="preserve"> Dla kierowników funkcyjnych (burmistrzów,</w:t>
      </w:r>
      <w:r w:rsidR="009B53E5">
        <w:rPr>
          <w:sz w:val="20"/>
          <w:szCs w:val="20"/>
        </w:rPr>
        <w:t xml:space="preserve"> sekretarza i skarbnika) zadania techniczne w zakresie samooceny </w:t>
      </w:r>
      <w:r w:rsidR="00FD26C5">
        <w:rPr>
          <w:sz w:val="20"/>
          <w:szCs w:val="20"/>
        </w:rPr>
        <w:t xml:space="preserve">i zebrania wyników samooceny </w:t>
      </w:r>
      <w:r w:rsidR="009E64B0" w:rsidRPr="004B5C2E">
        <w:rPr>
          <w:sz w:val="20"/>
          <w:szCs w:val="20"/>
        </w:rPr>
        <w:t xml:space="preserve">realizuje </w:t>
      </w:r>
      <w:r w:rsidR="009F2EFF" w:rsidRPr="004B5C2E">
        <w:rPr>
          <w:sz w:val="20"/>
          <w:szCs w:val="20"/>
        </w:rPr>
        <w:t>koordynator kontroli zarządczej.</w:t>
      </w:r>
    </w:p>
    <w:p w14:paraId="7971B431" w14:textId="77777777" w:rsidR="00154F48" w:rsidRPr="004B5C2E" w:rsidRDefault="00154F48" w:rsidP="00B1723E">
      <w:pPr>
        <w:pStyle w:val="Akapitzlist"/>
        <w:numPr>
          <w:ilvl w:val="0"/>
          <w:numId w:val="64"/>
        </w:numPr>
        <w:ind w:left="567" w:hanging="283"/>
        <w:rPr>
          <w:rStyle w:val="act"/>
          <w:sz w:val="20"/>
          <w:szCs w:val="20"/>
        </w:rPr>
      </w:pPr>
      <w:r>
        <w:rPr>
          <w:sz w:val="20"/>
          <w:szCs w:val="20"/>
        </w:rPr>
        <w:t>Zaleca się, aby proces samooceny</w:t>
      </w:r>
      <w:r w:rsidR="007F1EC8">
        <w:rPr>
          <w:sz w:val="20"/>
          <w:szCs w:val="20"/>
        </w:rPr>
        <w:t xml:space="preserve"> w danej jednostce organizacyjnej </w:t>
      </w:r>
      <w:r>
        <w:rPr>
          <w:sz w:val="20"/>
          <w:szCs w:val="20"/>
        </w:rPr>
        <w:t>został przeprowadzony w terminie umożliwiającym uwzględnienie wniosków do potrzeb sporządzenia planu działalności jednostki</w:t>
      </w:r>
      <w:r w:rsidR="007F1EC8">
        <w:rPr>
          <w:sz w:val="20"/>
          <w:szCs w:val="20"/>
        </w:rPr>
        <w:t xml:space="preserve"> </w:t>
      </w:r>
      <w:r w:rsidR="009B53E5">
        <w:rPr>
          <w:sz w:val="20"/>
          <w:szCs w:val="20"/>
        </w:rPr>
        <w:t xml:space="preserve">na rok kolejny </w:t>
      </w:r>
      <w:r w:rsidR="007F1EC8">
        <w:rPr>
          <w:sz w:val="20"/>
          <w:szCs w:val="20"/>
        </w:rPr>
        <w:t>(</w:t>
      </w:r>
      <w:r w:rsidR="009B53E5">
        <w:rPr>
          <w:sz w:val="20"/>
          <w:szCs w:val="20"/>
        </w:rPr>
        <w:t xml:space="preserve">istotne cele w zakresie </w:t>
      </w:r>
      <w:r w:rsidR="007F1EC8">
        <w:rPr>
          <w:sz w:val="20"/>
          <w:szCs w:val="20"/>
        </w:rPr>
        <w:t xml:space="preserve">usprawnienia kontroli zarządczej </w:t>
      </w:r>
      <w:r w:rsidR="009B53E5">
        <w:rPr>
          <w:sz w:val="20"/>
          <w:szCs w:val="20"/>
        </w:rPr>
        <w:t>w nim ujmowane</w:t>
      </w:r>
      <w:r w:rsidR="00885FD1">
        <w:rPr>
          <w:sz w:val="20"/>
          <w:szCs w:val="20"/>
        </w:rPr>
        <w:t>)</w:t>
      </w:r>
      <w:r w:rsidR="00B55506">
        <w:rPr>
          <w:sz w:val="20"/>
          <w:szCs w:val="20"/>
        </w:rPr>
        <w:t>, tj. 31 grudnia</w:t>
      </w:r>
      <w:r w:rsidR="00885FD1">
        <w:rPr>
          <w:sz w:val="20"/>
          <w:szCs w:val="20"/>
        </w:rPr>
        <w:t>.</w:t>
      </w:r>
    </w:p>
    <w:p w14:paraId="1A1AABF9" w14:textId="77777777" w:rsidR="00B0607D" w:rsidRPr="004B5C2E" w:rsidRDefault="00B0607D" w:rsidP="00B1723E">
      <w:pPr>
        <w:pStyle w:val="Akapitzlist"/>
        <w:numPr>
          <w:ilvl w:val="0"/>
          <w:numId w:val="64"/>
        </w:numPr>
        <w:ind w:left="567" w:hanging="283"/>
        <w:rPr>
          <w:rStyle w:val="act"/>
          <w:sz w:val="20"/>
          <w:szCs w:val="20"/>
        </w:rPr>
      </w:pPr>
      <w:r w:rsidRPr="004B5C2E">
        <w:rPr>
          <w:rStyle w:val="act"/>
          <w:sz w:val="20"/>
          <w:szCs w:val="20"/>
        </w:rPr>
        <w:t>Pracownicy wypełniają ankiety anonimowo</w:t>
      </w:r>
      <w:r w:rsidR="00464875">
        <w:rPr>
          <w:rStyle w:val="act"/>
          <w:sz w:val="20"/>
          <w:szCs w:val="20"/>
        </w:rPr>
        <w:t xml:space="preserve"> </w:t>
      </w:r>
      <w:r w:rsidR="001A651D">
        <w:rPr>
          <w:rStyle w:val="act"/>
          <w:sz w:val="20"/>
          <w:szCs w:val="20"/>
        </w:rPr>
        <w:t xml:space="preserve">i </w:t>
      </w:r>
      <w:r w:rsidR="007F1EC8">
        <w:rPr>
          <w:rStyle w:val="act"/>
          <w:sz w:val="20"/>
          <w:szCs w:val="20"/>
        </w:rPr>
        <w:t xml:space="preserve">zachęcani są do </w:t>
      </w:r>
      <w:r w:rsidR="001A651D">
        <w:rPr>
          <w:rStyle w:val="act"/>
          <w:sz w:val="20"/>
          <w:szCs w:val="20"/>
        </w:rPr>
        <w:t>wpisywania uwag</w:t>
      </w:r>
      <w:r w:rsidR="00286DA1">
        <w:rPr>
          <w:rStyle w:val="act"/>
          <w:sz w:val="20"/>
          <w:szCs w:val="20"/>
        </w:rPr>
        <w:t>.</w:t>
      </w:r>
    </w:p>
    <w:p w14:paraId="0C441FCA" w14:textId="77777777" w:rsidR="00B0607D" w:rsidRPr="004B5C2E" w:rsidRDefault="002F4622" w:rsidP="00B1723E">
      <w:pPr>
        <w:pStyle w:val="Akapitzlist"/>
        <w:numPr>
          <w:ilvl w:val="0"/>
          <w:numId w:val="64"/>
        </w:numPr>
        <w:ind w:left="567" w:hanging="283"/>
        <w:rPr>
          <w:rStyle w:val="act"/>
          <w:b/>
          <w:sz w:val="20"/>
          <w:szCs w:val="20"/>
        </w:rPr>
      </w:pPr>
      <w:r>
        <w:rPr>
          <w:rStyle w:val="act"/>
          <w:sz w:val="20"/>
          <w:szCs w:val="20"/>
        </w:rPr>
        <w:t>Koordynator kontroli zarządczej oraz k</w:t>
      </w:r>
      <w:r w:rsidR="00B0607D" w:rsidRPr="004B5C2E">
        <w:rPr>
          <w:rStyle w:val="act"/>
          <w:sz w:val="20"/>
          <w:szCs w:val="20"/>
        </w:rPr>
        <w:t>ierownik jednostki może dostosować formę i pytania ankiety do wewnętrznych uwarunkowań kierowanej jednostki.</w:t>
      </w:r>
      <w:r w:rsidR="00B1723E" w:rsidRPr="004B5C2E">
        <w:rPr>
          <w:rStyle w:val="act"/>
          <w:sz w:val="20"/>
          <w:szCs w:val="20"/>
        </w:rPr>
        <w:t xml:space="preserve"> W przypadku określenia pytań ankiety</w:t>
      </w:r>
      <w:r w:rsidR="000A294F" w:rsidRPr="004B5C2E">
        <w:rPr>
          <w:rStyle w:val="act"/>
          <w:sz w:val="20"/>
          <w:szCs w:val="20"/>
        </w:rPr>
        <w:t xml:space="preserve"> innych niż we wzorach </w:t>
      </w:r>
      <w:r w:rsidR="0060558A" w:rsidRPr="004B5C2E">
        <w:rPr>
          <w:rStyle w:val="act"/>
          <w:sz w:val="20"/>
          <w:szCs w:val="20"/>
        </w:rPr>
        <w:t xml:space="preserve">przez kierowników jednostek organizacyjnych Urzędu </w:t>
      </w:r>
      <w:r w:rsidR="00B1723E" w:rsidRPr="004B5C2E">
        <w:rPr>
          <w:rStyle w:val="act"/>
          <w:sz w:val="20"/>
          <w:szCs w:val="20"/>
        </w:rPr>
        <w:t>wymagan</w:t>
      </w:r>
      <w:r w:rsidR="00B05B4E" w:rsidRPr="004B5C2E">
        <w:rPr>
          <w:rStyle w:val="act"/>
          <w:sz w:val="20"/>
          <w:szCs w:val="20"/>
        </w:rPr>
        <w:t xml:space="preserve">e jest zatwierdzenie przez </w:t>
      </w:r>
      <w:r w:rsidR="00B1723E" w:rsidRPr="004B5C2E">
        <w:rPr>
          <w:rStyle w:val="act"/>
          <w:sz w:val="20"/>
          <w:szCs w:val="20"/>
        </w:rPr>
        <w:t>koordynator</w:t>
      </w:r>
      <w:r w:rsidR="00B05B4E" w:rsidRPr="004B5C2E">
        <w:rPr>
          <w:rStyle w:val="act"/>
          <w:sz w:val="20"/>
          <w:szCs w:val="20"/>
        </w:rPr>
        <w:t>a</w:t>
      </w:r>
      <w:r w:rsidR="00B1723E" w:rsidRPr="004B5C2E">
        <w:rPr>
          <w:rStyle w:val="act"/>
          <w:sz w:val="20"/>
          <w:szCs w:val="20"/>
        </w:rPr>
        <w:t xml:space="preserve"> kontroli zarządczej Gminy</w:t>
      </w:r>
      <w:r w:rsidR="00B1723E" w:rsidRPr="004B5C2E">
        <w:rPr>
          <w:rStyle w:val="act"/>
          <w:b/>
          <w:sz w:val="20"/>
          <w:szCs w:val="20"/>
        </w:rPr>
        <w:t xml:space="preserve">. </w:t>
      </w:r>
    </w:p>
    <w:p w14:paraId="2C8441EE" w14:textId="77777777" w:rsidR="00B0607D" w:rsidRPr="004B5C2E" w:rsidRDefault="00B0607D" w:rsidP="00B1723E">
      <w:pPr>
        <w:pStyle w:val="Akapitzlist"/>
        <w:numPr>
          <w:ilvl w:val="0"/>
          <w:numId w:val="64"/>
        </w:numPr>
        <w:ind w:left="567" w:hanging="283"/>
        <w:rPr>
          <w:rStyle w:val="act"/>
          <w:sz w:val="20"/>
          <w:szCs w:val="20"/>
        </w:rPr>
      </w:pPr>
      <w:r w:rsidRPr="004B5C2E">
        <w:rPr>
          <w:rStyle w:val="act"/>
          <w:sz w:val="20"/>
          <w:szCs w:val="20"/>
        </w:rPr>
        <w:t>Dokumentację procesu samoocen i jej wyników przechowuje się w danej jednostce.</w:t>
      </w:r>
    </w:p>
    <w:p w14:paraId="68E20E1E" w14:textId="77777777" w:rsidR="00B0607D" w:rsidRPr="004B5C2E" w:rsidRDefault="00B0607D" w:rsidP="00B0607D">
      <w:pPr>
        <w:pStyle w:val="Akapitzlist"/>
        <w:numPr>
          <w:ilvl w:val="0"/>
          <w:numId w:val="63"/>
        </w:numPr>
        <w:ind w:left="284" w:hanging="284"/>
        <w:rPr>
          <w:b/>
          <w:sz w:val="20"/>
          <w:szCs w:val="20"/>
        </w:rPr>
      </w:pPr>
      <w:r w:rsidRPr="004B5C2E">
        <w:rPr>
          <w:b/>
          <w:sz w:val="20"/>
          <w:szCs w:val="20"/>
        </w:rPr>
        <w:t xml:space="preserve">Wyniki samooceny </w:t>
      </w:r>
    </w:p>
    <w:p w14:paraId="434479C1" w14:textId="77777777" w:rsidR="00B0607D" w:rsidRPr="004B5C2E" w:rsidRDefault="00B0607D" w:rsidP="00B1723E">
      <w:pPr>
        <w:pStyle w:val="Akapitzlist"/>
        <w:numPr>
          <w:ilvl w:val="0"/>
          <w:numId w:val="65"/>
        </w:numPr>
        <w:ind w:left="567" w:hanging="283"/>
        <w:rPr>
          <w:sz w:val="20"/>
          <w:szCs w:val="20"/>
        </w:rPr>
      </w:pPr>
      <w:r w:rsidRPr="004B5C2E">
        <w:rPr>
          <w:sz w:val="20"/>
          <w:szCs w:val="20"/>
        </w:rPr>
        <w:t>Wyniki samooceny należy opracować i podsumować wewnętrznie</w:t>
      </w:r>
      <w:r w:rsidR="007A45BA" w:rsidRPr="004B5C2E">
        <w:rPr>
          <w:sz w:val="20"/>
          <w:szCs w:val="20"/>
        </w:rPr>
        <w:t xml:space="preserve"> </w:t>
      </w:r>
      <w:r w:rsidR="007A45BA" w:rsidRPr="004B5C2E">
        <w:rPr>
          <w:b/>
          <w:sz w:val="20"/>
          <w:szCs w:val="20"/>
        </w:rPr>
        <w:t>do dnia 31 stycznia</w:t>
      </w:r>
      <w:r w:rsidR="007A45BA" w:rsidRPr="004B5C2E">
        <w:rPr>
          <w:sz w:val="20"/>
          <w:szCs w:val="20"/>
        </w:rPr>
        <w:t xml:space="preserve"> za rok poprzedni</w:t>
      </w:r>
      <w:r w:rsidRPr="004B5C2E">
        <w:rPr>
          <w:sz w:val="20"/>
          <w:szCs w:val="20"/>
        </w:rPr>
        <w:t>. Podsumowanie powinno zawierać przynajmniej następujące informacje:</w:t>
      </w:r>
    </w:p>
    <w:p w14:paraId="34FFA752" w14:textId="77777777" w:rsidR="00B0607D" w:rsidRPr="004B5C2E" w:rsidRDefault="00B0607D" w:rsidP="00B1723E">
      <w:pPr>
        <w:pStyle w:val="Akapitzlist"/>
        <w:numPr>
          <w:ilvl w:val="0"/>
          <w:numId w:val="66"/>
        </w:numPr>
        <w:ind w:left="993" w:hanging="283"/>
        <w:rPr>
          <w:sz w:val="20"/>
          <w:szCs w:val="20"/>
        </w:rPr>
      </w:pPr>
      <w:r w:rsidRPr="004B5C2E">
        <w:rPr>
          <w:sz w:val="20"/>
          <w:szCs w:val="20"/>
        </w:rPr>
        <w:t>ocenę stanu kontroli zarządczej w każdym z elementów kontroli zarządczej;</w:t>
      </w:r>
    </w:p>
    <w:p w14:paraId="4EC2D632" w14:textId="77777777" w:rsidR="00B0607D" w:rsidRPr="004B5C2E" w:rsidRDefault="00B0607D" w:rsidP="00B1723E">
      <w:pPr>
        <w:pStyle w:val="Akapitzlist"/>
        <w:numPr>
          <w:ilvl w:val="0"/>
          <w:numId w:val="66"/>
        </w:numPr>
        <w:ind w:left="993" w:hanging="283"/>
        <w:rPr>
          <w:sz w:val="20"/>
          <w:szCs w:val="20"/>
        </w:rPr>
      </w:pPr>
      <w:r w:rsidRPr="004B5C2E">
        <w:rPr>
          <w:sz w:val="20"/>
          <w:szCs w:val="20"/>
        </w:rPr>
        <w:t>ogólną ocenę stanu kontroli zarządczej</w:t>
      </w:r>
      <w:r w:rsidR="00D3199A">
        <w:rPr>
          <w:sz w:val="20"/>
          <w:szCs w:val="20"/>
        </w:rPr>
        <w:t>: A,B, C</w:t>
      </w:r>
      <w:r w:rsidRPr="004B5C2E">
        <w:rPr>
          <w:sz w:val="20"/>
          <w:szCs w:val="20"/>
        </w:rPr>
        <w:t xml:space="preserve"> (jeżeli można taką wypracować),</w:t>
      </w:r>
    </w:p>
    <w:p w14:paraId="23A01B1A" w14:textId="77777777" w:rsidR="00B0607D" w:rsidRPr="004B5C2E" w:rsidRDefault="00B0607D" w:rsidP="00B1723E">
      <w:pPr>
        <w:pStyle w:val="Akapitzlist"/>
        <w:numPr>
          <w:ilvl w:val="0"/>
          <w:numId w:val="66"/>
        </w:numPr>
        <w:ind w:left="993" w:hanging="283"/>
        <w:rPr>
          <w:sz w:val="20"/>
          <w:szCs w:val="20"/>
        </w:rPr>
      </w:pPr>
      <w:r w:rsidRPr="004B5C2E">
        <w:rPr>
          <w:sz w:val="20"/>
          <w:szCs w:val="20"/>
        </w:rPr>
        <w:t>zidentyfikowane ryzyka, słabości kontroli zarządczej (jeżeli takie zostały zidentyfikowane),</w:t>
      </w:r>
    </w:p>
    <w:p w14:paraId="503C6D3E" w14:textId="77777777" w:rsidR="00B0607D" w:rsidRPr="004B5C2E" w:rsidRDefault="00B0607D" w:rsidP="00B1723E">
      <w:pPr>
        <w:pStyle w:val="Akapitzlist"/>
        <w:numPr>
          <w:ilvl w:val="0"/>
          <w:numId w:val="66"/>
        </w:numPr>
        <w:ind w:left="993" w:hanging="283"/>
        <w:rPr>
          <w:sz w:val="20"/>
          <w:szCs w:val="20"/>
        </w:rPr>
      </w:pPr>
      <w:r w:rsidRPr="004B5C2E">
        <w:rPr>
          <w:sz w:val="20"/>
          <w:szCs w:val="20"/>
        </w:rPr>
        <w:t xml:space="preserve">proponowane działania naprawcze (w przypadku zidentyfikowaniu </w:t>
      </w:r>
      <w:proofErr w:type="spellStart"/>
      <w:r w:rsidRPr="004B5C2E">
        <w:rPr>
          <w:sz w:val="20"/>
          <w:szCs w:val="20"/>
        </w:rPr>
        <w:t>ryzyk</w:t>
      </w:r>
      <w:proofErr w:type="spellEnd"/>
      <w:r w:rsidRPr="004B5C2E">
        <w:rPr>
          <w:sz w:val="20"/>
          <w:szCs w:val="20"/>
        </w:rPr>
        <w:t xml:space="preserve"> czy słabości kontroli zarządczej).</w:t>
      </w:r>
    </w:p>
    <w:p w14:paraId="3937B13A" w14:textId="77777777" w:rsidR="00B0607D" w:rsidRPr="004B5C2E" w:rsidRDefault="00B0607D" w:rsidP="00B1723E">
      <w:pPr>
        <w:pStyle w:val="Akapitzlist"/>
        <w:numPr>
          <w:ilvl w:val="0"/>
          <w:numId w:val="65"/>
        </w:numPr>
        <w:ind w:left="567" w:hanging="283"/>
        <w:rPr>
          <w:sz w:val="20"/>
          <w:szCs w:val="20"/>
        </w:rPr>
      </w:pPr>
      <w:r w:rsidRPr="004B5C2E">
        <w:rPr>
          <w:rStyle w:val="act"/>
          <w:sz w:val="20"/>
          <w:szCs w:val="20"/>
        </w:rPr>
        <w:t>Wyniki samoocen kierowników funkcyjnych Urzędu podsumowuje koordynator kontroli zarządczej.</w:t>
      </w:r>
    </w:p>
    <w:p w14:paraId="2896BF69" w14:textId="77777777" w:rsidR="00B0607D" w:rsidRPr="004B5C2E" w:rsidRDefault="00B0607D" w:rsidP="00B1723E">
      <w:pPr>
        <w:pStyle w:val="Akapitzlist"/>
        <w:numPr>
          <w:ilvl w:val="0"/>
          <w:numId w:val="65"/>
        </w:numPr>
        <w:ind w:left="567" w:hanging="283"/>
        <w:rPr>
          <w:rStyle w:val="act"/>
          <w:sz w:val="20"/>
          <w:szCs w:val="20"/>
        </w:rPr>
      </w:pPr>
      <w:r w:rsidRPr="004B5C2E">
        <w:rPr>
          <w:rStyle w:val="act"/>
          <w:sz w:val="20"/>
          <w:szCs w:val="20"/>
        </w:rPr>
        <w:t>Dla każdego elementu kontroli zarządczej stosuje się następujące kryteria oceny stanu kontroli zarządczej na podstawie ankiet:</w:t>
      </w:r>
    </w:p>
    <w:p w14:paraId="3A39E19B" w14:textId="77777777" w:rsidR="00B0607D" w:rsidRPr="004B5C2E" w:rsidRDefault="00B0607D" w:rsidP="00B1723E">
      <w:pPr>
        <w:pStyle w:val="Akapitzlist"/>
        <w:ind w:left="567" w:hanging="283"/>
        <w:rPr>
          <w:sz w:val="20"/>
          <w:szCs w:val="20"/>
        </w:rPr>
      </w:pPr>
    </w:p>
    <w:p w14:paraId="5990D591" w14:textId="77777777" w:rsidR="00B0607D" w:rsidRPr="004B5C2E" w:rsidRDefault="00B0607D" w:rsidP="00B1723E">
      <w:pPr>
        <w:pStyle w:val="Akapitzlist"/>
        <w:ind w:left="567" w:hanging="283"/>
        <w:rPr>
          <w:sz w:val="20"/>
          <w:szCs w:val="20"/>
        </w:rPr>
      </w:pPr>
      <w:r w:rsidRPr="004B5C2E">
        <w:rPr>
          <w:noProof/>
          <w:sz w:val="20"/>
          <w:szCs w:val="20"/>
          <w:lang w:eastAsia="pl-PL"/>
        </w:rPr>
        <w:drawing>
          <wp:inline distT="0" distB="0" distL="0" distR="0" wp14:anchorId="2FD69311" wp14:editId="55D4CEBD">
            <wp:extent cx="4410075" cy="720194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836" cy="72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E08D9" w14:textId="77777777" w:rsidR="00B0607D" w:rsidRPr="004B5C2E" w:rsidRDefault="00B0607D" w:rsidP="00B1723E">
      <w:pPr>
        <w:pStyle w:val="Akapitzlist"/>
        <w:ind w:left="567" w:hanging="283"/>
        <w:rPr>
          <w:sz w:val="20"/>
          <w:szCs w:val="20"/>
        </w:rPr>
      </w:pPr>
    </w:p>
    <w:p w14:paraId="46863942" w14:textId="77777777" w:rsidR="00B0607D" w:rsidRPr="004B5C2E" w:rsidRDefault="00B0607D" w:rsidP="00B1723E">
      <w:pPr>
        <w:pStyle w:val="Akapitzlist"/>
        <w:numPr>
          <w:ilvl w:val="0"/>
          <w:numId w:val="65"/>
        </w:numPr>
        <w:ind w:left="567" w:hanging="283"/>
        <w:rPr>
          <w:sz w:val="20"/>
          <w:szCs w:val="20"/>
        </w:rPr>
      </w:pPr>
      <w:r w:rsidRPr="004B5C2E">
        <w:rPr>
          <w:sz w:val="20"/>
          <w:szCs w:val="20"/>
        </w:rPr>
        <w:t>Odpowiedź: „nie dotyczy” nie jest wliczana do podstawy wyliczenia wskaźnika</w:t>
      </w:r>
      <w:r w:rsidR="00B05B4E" w:rsidRPr="004B5C2E">
        <w:rPr>
          <w:sz w:val="20"/>
          <w:szCs w:val="20"/>
        </w:rPr>
        <w:t xml:space="preserve"> procentowego</w:t>
      </w:r>
      <w:r w:rsidRPr="004B5C2E">
        <w:rPr>
          <w:sz w:val="20"/>
          <w:szCs w:val="20"/>
        </w:rPr>
        <w:t>.</w:t>
      </w:r>
      <w:r w:rsidR="00C316CD" w:rsidRPr="004B5C2E">
        <w:rPr>
          <w:sz w:val="20"/>
          <w:szCs w:val="20"/>
        </w:rPr>
        <w:t xml:space="preserve"> Brak odpowiedzi lub adnotacja „nie wiem” traktowane są jak odpowiedź: „nie”.</w:t>
      </w:r>
    </w:p>
    <w:p w14:paraId="264F7D4F" w14:textId="77777777" w:rsidR="00286DA1" w:rsidRDefault="00B0607D" w:rsidP="00286DA1">
      <w:pPr>
        <w:pStyle w:val="Akapitzlist"/>
        <w:numPr>
          <w:ilvl w:val="0"/>
          <w:numId w:val="65"/>
        </w:numPr>
        <w:ind w:left="567" w:hanging="283"/>
        <w:rPr>
          <w:b/>
          <w:sz w:val="20"/>
          <w:szCs w:val="20"/>
        </w:rPr>
      </w:pPr>
      <w:r w:rsidRPr="004B5C2E">
        <w:rPr>
          <w:rStyle w:val="act"/>
          <w:b/>
          <w:sz w:val="20"/>
          <w:szCs w:val="20"/>
        </w:rPr>
        <w:t>Wyniki samooceny wykorzystuje się do wypełnienia informacji lub oświadczenia o stanie kontroli zarządczej.</w:t>
      </w:r>
      <w:r w:rsidR="00560E45" w:rsidRPr="004B5C2E">
        <w:rPr>
          <w:b/>
          <w:sz w:val="20"/>
          <w:szCs w:val="20"/>
        </w:rPr>
        <w:t xml:space="preserve"> </w:t>
      </w:r>
      <w:r w:rsidR="00EC795D" w:rsidRPr="004B5C2E">
        <w:rPr>
          <w:b/>
          <w:sz w:val="20"/>
          <w:szCs w:val="20"/>
        </w:rPr>
        <w:t xml:space="preserve"> Brak ich uwzględnienia</w:t>
      </w:r>
      <w:r w:rsidR="00DB5545" w:rsidRPr="004B5C2E">
        <w:rPr>
          <w:b/>
          <w:sz w:val="20"/>
          <w:szCs w:val="20"/>
        </w:rPr>
        <w:t xml:space="preserve"> wymaga </w:t>
      </w:r>
      <w:r w:rsidR="00EC795D" w:rsidRPr="004B5C2E">
        <w:rPr>
          <w:b/>
          <w:sz w:val="20"/>
          <w:szCs w:val="20"/>
        </w:rPr>
        <w:t>uzasadnienia</w:t>
      </w:r>
      <w:r w:rsidR="004B5C2E">
        <w:rPr>
          <w:b/>
          <w:sz w:val="20"/>
          <w:szCs w:val="20"/>
        </w:rPr>
        <w:t xml:space="preserve"> przez kierownika jednostki</w:t>
      </w:r>
      <w:r w:rsidR="00E84468">
        <w:rPr>
          <w:b/>
          <w:sz w:val="20"/>
          <w:szCs w:val="20"/>
        </w:rPr>
        <w:t xml:space="preserve"> (</w:t>
      </w:r>
      <w:r w:rsidR="002A00B3">
        <w:rPr>
          <w:b/>
          <w:sz w:val="20"/>
          <w:szCs w:val="20"/>
        </w:rPr>
        <w:t xml:space="preserve">uzasadnienie </w:t>
      </w:r>
      <w:r w:rsidR="00E84468">
        <w:rPr>
          <w:b/>
          <w:sz w:val="20"/>
          <w:szCs w:val="20"/>
        </w:rPr>
        <w:t>załącza się do dokumentacji z rocznego procesu samooceny, o której mowa w pkt. I.8)</w:t>
      </w:r>
      <w:r w:rsidR="00EC795D" w:rsidRPr="004B5C2E">
        <w:rPr>
          <w:b/>
          <w:sz w:val="20"/>
          <w:szCs w:val="20"/>
        </w:rPr>
        <w:t>.</w:t>
      </w:r>
    </w:p>
    <w:p w14:paraId="5286FB7E" w14:textId="77777777" w:rsidR="00286DA1" w:rsidRPr="00286DA1" w:rsidRDefault="00286DA1" w:rsidP="00286DA1">
      <w:pPr>
        <w:pStyle w:val="Akapitzlist"/>
        <w:numPr>
          <w:ilvl w:val="0"/>
          <w:numId w:val="65"/>
        </w:numPr>
        <w:ind w:left="567" w:hanging="283"/>
        <w:rPr>
          <w:sz w:val="20"/>
          <w:szCs w:val="20"/>
        </w:rPr>
        <w:sectPr w:rsidR="00286DA1" w:rsidRPr="00286D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86DA1">
        <w:rPr>
          <w:sz w:val="20"/>
          <w:szCs w:val="20"/>
        </w:rPr>
        <w:t>Wyniki samoocen omawia się z pracowniami, w szczególności  obszary, w których zgłaszają nieprawidłowości.</w:t>
      </w:r>
    </w:p>
    <w:tbl>
      <w:tblPr>
        <w:tblpPr w:leftFromText="141" w:rightFromText="141" w:horzAnchor="page" w:tblpX="1135" w:tblpY="-1272"/>
        <w:tblW w:w="9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5894"/>
        <w:gridCol w:w="708"/>
        <w:gridCol w:w="709"/>
        <w:gridCol w:w="784"/>
        <w:gridCol w:w="1100"/>
      </w:tblGrid>
      <w:tr w:rsidR="00B0607D" w:rsidRPr="00C25211" w14:paraId="70F5A8C8" w14:textId="77777777" w:rsidTr="0090140C">
        <w:trPr>
          <w:trHeight w:val="765"/>
        </w:trPr>
        <w:tc>
          <w:tcPr>
            <w:tcW w:w="9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AE8AB" w14:textId="77777777" w:rsidR="00F9369D" w:rsidRDefault="00F9369D" w:rsidP="00B06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36C9E11" w14:textId="77777777" w:rsidR="00B0607D" w:rsidRDefault="00B0607D" w:rsidP="00F9369D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36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Wzór ankiety samooceny dla kierowników jednostek organizacyjnych (w tym Urzędu)</w:t>
            </w:r>
          </w:p>
          <w:p w14:paraId="58F8E9FC" w14:textId="77777777" w:rsidR="00A43AE7" w:rsidRPr="00F9369D" w:rsidRDefault="00A43AE7" w:rsidP="00A43AE7">
            <w:pPr>
              <w:pStyle w:val="Akapitzlist"/>
              <w:spacing w:after="0" w:line="240" w:lineRule="auto"/>
              <w:ind w:left="108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0355365" w14:textId="77777777" w:rsidR="00F9369D" w:rsidRDefault="00B968BD" w:rsidP="00B968BD">
            <w:pPr>
              <w:pStyle w:val="Akapitzlist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Kierownik- samoocena systemu kontroli zarządczej z</w:t>
            </w:r>
            <w:r w:rsidR="00A43A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A43A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………………….</w:t>
            </w:r>
          </w:p>
          <w:p w14:paraId="78CD2447" w14:textId="77777777" w:rsidR="00E77B8B" w:rsidRPr="00F9369D" w:rsidRDefault="00E77B8B" w:rsidP="00C471B2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7B8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l-PL"/>
              </w:rPr>
              <w:t xml:space="preserve">Uwaga!: </w:t>
            </w:r>
            <w:r w:rsidRPr="00E77B8B">
              <w:rPr>
                <w:rStyle w:val="act"/>
                <w:i/>
                <w:sz w:val="20"/>
                <w:szCs w:val="20"/>
              </w:rPr>
              <w:t xml:space="preserve"> </w:t>
            </w:r>
            <w:r>
              <w:rPr>
                <w:rStyle w:val="act"/>
                <w:i/>
                <w:sz w:val="20"/>
                <w:szCs w:val="20"/>
              </w:rPr>
              <w:t xml:space="preserve">Ankieta ma znaczenie dla oceny systemu kontroli zarządczej wyłącznie w przypadku udzielania szczerych odpowiedzi. Z jej wypełnieniem nie </w:t>
            </w:r>
            <w:r w:rsidRPr="00E77B8B">
              <w:rPr>
                <w:rStyle w:val="act"/>
                <w:i/>
                <w:sz w:val="20"/>
                <w:szCs w:val="20"/>
              </w:rPr>
              <w:t>będą</w:t>
            </w:r>
            <w:r>
              <w:rPr>
                <w:rStyle w:val="act"/>
                <w:i/>
                <w:sz w:val="20"/>
                <w:szCs w:val="20"/>
              </w:rPr>
              <w:t xml:space="preserve"> się wiązać </w:t>
            </w:r>
            <w:r w:rsidRPr="00E77B8B">
              <w:rPr>
                <w:rStyle w:val="act"/>
                <w:i/>
                <w:sz w:val="20"/>
                <w:szCs w:val="20"/>
              </w:rPr>
              <w:t>żadn</w:t>
            </w:r>
            <w:r>
              <w:rPr>
                <w:rStyle w:val="act"/>
                <w:i/>
                <w:sz w:val="20"/>
                <w:szCs w:val="20"/>
              </w:rPr>
              <w:t>e</w:t>
            </w:r>
            <w:r w:rsidRPr="00E77B8B">
              <w:rPr>
                <w:rStyle w:val="act"/>
                <w:i/>
                <w:sz w:val="20"/>
                <w:szCs w:val="20"/>
              </w:rPr>
              <w:t xml:space="preserve"> negatyw</w:t>
            </w:r>
            <w:r>
              <w:rPr>
                <w:rStyle w:val="act"/>
                <w:i/>
                <w:sz w:val="20"/>
                <w:szCs w:val="20"/>
              </w:rPr>
              <w:t xml:space="preserve">ne konsekwencje. </w:t>
            </w:r>
            <w:r w:rsidRPr="00E77B8B">
              <w:rPr>
                <w:rStyle w:val="act"/>
                <w:i/>
                <w:sz w:val="20"/>
                <w:szCs w:val="20"/>
              </w:rPr>
              <w:t>Zachęca się do wpisywania jednoznacznych uwag, w szczególności w</w:t>
            </w:r>
            <w:r>
              <w:rPr>
                <w:rStyle w:val="act"/>
                <w:i/>
                <w:sz w:val="20"/>
                <w:szCs w:val="20"/>
              </w:rPr>
              <w:t> </w:t>
            </w:r>
            <w:r w:rsidRPr="00E77B8B">
              <w:rPr>
                <w:rStyle w:val="act"/>
                <w:i/>
                <w:sz w:val="20"/>
                <w:szCs w:val="20"/>
              </w:rPr>
              <w:t>zakresie wskazania konkretnych uchybień, braków lub propozycji usprawnień systemu kontroli zarządczej</w:t>
            </w:r>
            <w:r>
              <w:rPr>
                <w:rStyle w:val="act"/>
                <w:i/>
                <w:sz w:val="20"/>
                <w:szCs w:val="20"/>
              </w:rPr>
              <w:t xml:space="preserve"> (ostatnia kolumna)</w:t>
            </w:r>
            <w:r w:rsidRPr="00E77B8B">
              <w:rPr>
                <w:rStyle w:val="act"/>
                <w:i/>
                <w:sz w:val="20"/>
                <w:szCs w:val="20"/>
              </w:rPr>
              <w:t>.</w:t>
            </w:r>
            <w:r w:rsidR="00353488">
              <w:rPr>
                <w:rStyle w:val="act"/>
                <w:i/>
                <w:sz w:val="20"/>
                <w:szCs w:val="20"/>
              </w:rPr>
              <w:t xml:space="preserve"> W przypadku niezrozumiałości pytania i potrzeby wyjaśnień, należy zwrócić się do kierownika </w:t>
            </w:r>
            <w:r w:rsidR="00A67E67">
              <w:rPr>
                <w:rStyle w:val="act"/>
                <w:i/>
                <w:sz w:val="20"/>
                <w:szCs w:val="20"/>
              </w:rPr>
              <w:t xml:space="preserve">jednostki </w:t>
            </w:r>
            <w:r w:rsidR="00353488">
              <w:rPr>
                <w:rStyle w:val="act"/>
                <w:i/>
                <w:sz w:val="20"/>
                <w:szCs w:val="20"/>
              </w:rPr>
              <w:t xml:space="preserve">lub koordynatora kontroli zarządczej o </w:t>
            </w:r>
            <w:r w:rsidR="00C471B2">
              <w:rPr>
                <w:rStyle w:val="act"/>
                <w:i/>
                <w:sz w:val="20"/>
                <w:szCs w:val="20"/>
              </w:rPr>
              <w:t>objaśnienie.</w:t>
            </w:r>
          </w:p>
        </w:tc>
      </w:tr>
      <w:tr w:rsidR="00B0607D" w:rsidRPr="00C25211" w14:paraId="0D800103" w14:textId="77777777" w:rsidTr="00363870">
        <w:trPr>
          <w:trHeight w:val="79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1B58FD90" w14:textId="77777777" w:rsidR="00B0607D" w:rsidRPr="00C25211" w:rsidRDefault="00B0607D" w:rsidP="00B06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0044F5C" w14:textId="77777777" w:rsidR="00B0607D" w:rsidRPr="00C25211" w:rsidRDefault="00B0607D" w:rsidP="00B060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Pytanie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065524B" w14:textId="77777777" w:rsidR="00B0607D" w:rsidRPr="00C25211" w:rsidRDefault="00B0607D" w:rsidP="00B060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A12C0DE" w14:textId="77777777" w:rsidR="00B0607D" w:rsidRPr="00C25211" w:rsidRDefault="00B0607D" w:rsidP="00B060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C7DD246" w14:textId="77777777" w:rsidR="00B0607D" w:rsidRPr="00C25211" w:rsidRDefault="00B0607D" w:rsidP="00B060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1F8B68D" w14:textId="77777777" w:rsidR="00B0607D" w:rsidRPr="00C25211" w:rsidRDefault="00B0607D" w:rsidP="00B0607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Uwagi, wnioski, propozycje</w:t>
            </w:r>
          </w:p>
        </w:tc>
      </w:tr>
      <w:tr w:rsidR="00B0607D" w:rsidRPr="00C25211" w14:paraId="3E8E4389" w14:textId="77777777" w:rsidTr="00983899">
        <w:trPr>
          <w:trHeight w:val="244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B39601" w14:textId="77777777" w:rsidR="00B0607D" w:rsidRPr="00C25211" w:rsidRDefault="00B0607D" w:rsidP="00B0607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I. Środowisko wewnętrzne</w:t>
            </w:r>
          </w:p>
        </w:tc>
      </w:tr>
      <w:tr w:rsidR="00C43307" w:rsidRPr="00C25211" w14:paraId="26E3C088" w14:textId="77777777" w:rsidTr="00363870">
        <w:trPr>
          <w:trHeight w:val="6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A7D3" w14:textId="77777777" w:rsidR="00C43307" w:rsidRPr="00C25211" w:rsidRDefault="00C43307" w:rsidP="00C43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3E52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istniejące w Urzędzie/jednostce procedury zatrudnienia prowadzą do zatrudnienia osób, które posiadają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pożądane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na danym stanowisku pracy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kompetencje,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wiedzę i umiejętności?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7C39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6588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EF8A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78DF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38E4" w:rsidRPr="00C25211" w14:paraId="4BE9A63F" w14:textId="77777777" w:rsidTr="00363870">
        <w:trPr>
          <w:trHeight w:val="84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D9C2" w14:textId="77777777" w:rsidR="002138E4" w:rsidRPr="00C25211" w:rsidRDefault="002138E4" w:rsidP="002138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8B5E" w14:textId="77777777" w:rsidR="002138E4" w:rsidRPr="00C25211" w:rsidRDefault="002138E4" w:rsidP="002138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  Urzędzie/jednostce zostały pisemnie ustalone wymagania w zakresie wiedzy,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umiejętności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doświadczenia konieczne do wykonania zadań na poszczególnych stanowiskach pracy (np. zakresy obowiązków, opisy stanowisk pracy)?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6F35" w14:textId="77777777" w:rsidR="002138E4" w:rsidRPr="00C25211" w:rsidRDefault="002138E4" w:rsidP="002138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5132" w14:textId="77777777" w:rsidR="002138E4" w:rsidRPr="00C25211" w:rsidRDefault="002138E4" w:rsidP="002138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B844" w14:textId="77777777" w:rsidR="002138E4" w:rsidRPr="00C25211" w:rsidRDefault="002138E4" w:rsidP="002138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DF05" w14:textId="77777777" w:rsidR="002138E4" w:rsidRPr="00C25211" w:rsidRDefault="002138E4" w:rsidP="002138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307" w:rsidRPr="00C25211" w14:paraId="5D8EBF3C" w14:textId="77777777" w:rsidTr="00363870">
        <w:trPr>
          <w:trHeight w:val="48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9A26" w14:textId="77777777" w:rsidR="00C43307" w:rsidRPr="00C25211" w:rsidRDefault="002138E4" w:rsidP="00C43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86C9" w14:textId="77777777" w:rsidR="00C43307" w:rsidRPr="00C25211" w:rsidRDefault="00C43307" w:rsidP="002138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struktura organizacyjna Urzędu/jednostki jest dostosowana do jej aktualnych celów i zadań?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A4D5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7B17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D0A4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C84B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307" w:rsidRPr="00C25211" w14:paraId="3ABCFE0F" w14:textId="77777777" w:rsidTr="00363870">
        <w:trPr>
          <w:trHeight w:val="46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4068" w14:textId="77777777" w:rsidR="00C43307" w:rsidRPr="00C25211" w:rsidRDefault="002138E4" w:rsidP="00C43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A6EF" w14:textId="77777777" w:rsidR="00C43307" w:rsidRPr="00C25211" w:rsidRDefault="00C43307" w:rsidP="002138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struktura organizacyjna Urzędu/jednostki jest okresowo analizowana i w miarę potrzeb aktualizowana?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C770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D865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8A2F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11B5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5783" w:rsidRPr="00C25211" w14:paraId="0E3CD07B" w14:textId="77777777" w:rsidTr="00363870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B4CDA" w14:textId="77777777" w:rsidR="00AC5783" w:rsidRDefault="00AC5783" w:rsidP="00AC57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4B5E" w14:textId="77777777" w:rsidR="00AC5783" w:rsidRPr="00C25211" w:rsidRDefault="00AC5783" w:rsidP="00AC57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jednostka posiada spisany kodeks (zasady) etyki?  </w:t>
            </w:r>
            <w:r w:rsidR="0094549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zna Pani/Pan kodeksy </w:t>
            </w:r>
            <w:r w:rsidR="0094549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etyki obowiązujące w jednostce?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83EDF" w14:textId="77777777" w:rsidR="00AC5783" w:rsidRPr="00C25211" w:rsidRDefault="00AC5783" w:rsidP="00AC57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0D62B" w14:textId="77777777" w:rsidR="00AC5783" w:rsidRPr="00C25211" w:rsidRDefault="00AC5783" w:rsidP="00AC57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EB56" w14:textId="77777777" w:rsidR="00AC5783" w:rsidRPr="00C25211" w:rsidRDefault="00AC5783" w:rsidP="00AC57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53988" w14:textId="77777777" w:rsidR="00AC5783" w:rsidRPr="00C25211" w:rsidRDefault="00AC5783" w:rsidP="00AC57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07C58" w:rsidRPr="00C25211" w14:paraId="379CEC2E" w14:textId="77777777" w:rsidTr="00363870">
        <w:trPr>
          <w:trHeight w:val="51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A964" w14:textId="77777777" w:rsidR="00A07C58" w:rsidRPr="00C25211" w:rsidRDefault="00A07C58" w:rsidP="00A07C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4FB2" w14:textId="77777777" w:rsidR="00A07C58" w:rsidRPr="00C25211" w:rsidRDefault="00A07C58" w:rsidP="00A07C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Urzędzie/jednostce istnieją jasne zasady oceny pracy pracowników?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74EDC" w14:textId="77777777" w:rsidR="00A07C58" w:rsidRPr="00C25211" w:rsidRDefault="00A07C58" w:rsidP="00A07C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916AD" w14:textId="77777777" w:rsidR="00A07C58" w:rsidRPr="00C25211" w:rsidRDefault="00A07C58" w:rsidP="00A07C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D300" w14:textId="77777777" w:rsidR="00A07C58" w:rsidRPr="00C25211" w:rsidRDefault="00A07C58" w:rsidP="00A07C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6CE9" w14:textId="77777777" w:rsidR="00A07C58" w:rsidRPr="00C25211" w:rsidRDefault="00A07C58" w:rsidP="00A07C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307" w:rsidRPr="00C25211" w14:paraId="04ABBDA0" w14:textId="77777777" w:rsidTr="00363870">
        <w:trPr>
          <w:trHeight w:val="52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69C5" w14:textId="77777777" w:rsidR="00C43307" w:rsidRPr="00C25211" w:rsidRDefault="00A07C58" w:rsidP="00C43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61DC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zy w Pani/Pana jednostce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zatrudniona jest odpowiednia liczba pracowników, w odniesieniu do realizowanych celów i zadań?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3712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9B03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8407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D463" w14:textId="77777777" w:rsidR="00C43307" w:rsidRPr="00C25211" w:rsidRDefault="00C43307" w:rsidP="00C43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1528B" w:rsidRPr="00C25211" w14:paraId="0687FC3C" w14:textId="77777777" w:rsidTr="00363870">
        <w:trPr>
          <w:trHeight w:val="6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4691" w14:textId="77777777" w:rsidR="00C1528B" w:rsidRPr="00C25211" w:rsidRDefault="00A07C58" w:rsidP="00C152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FF4B" w14:textId="77777777" w:rsidR="00C1528B" w:rsidRPr="00C25211" w:rsidRDefault="00C1528B" w:rsidP="00C152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pracownicy w Pani/Pana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jednostce posiadają wiedzę i umiejętności konieczne do skutecznego realizowania przez nich zadań?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B930" w14:textId="77777777" w:rsidR="00C1528B" w:rsidRPr="00C25211" w:rsidRDefault="00C1528B" w:rsidP="00C152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3138" w14:textId="77777777" w:rsidR="00C1528B" w:rsidRPr="00C25211" w:rsidRDefault="00C1528B" w:rsidP="00C152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EF75" w14:textId="77777777" w:rsidR="00C1528B" w:rsidRPr="00C25211" w:rsidRDefault="00C1528B" w:rsidP="00C152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99" w14:textId="77777777" w:rsidR="00C1528B" w:rsidRPr="00C25211" w:rsidRDefault="00C1528B" w:rsidP="00C152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7EC02AB8" w14:textId="77777777" w:rsidTr="00363870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4407F" w14:textId="77777777" w:rsidR="004C47A0" w:rsidRDefault="00A07C58" w:rsidP="004C47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128B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zna </w:t>
            </w:r>
            <w:r w:rsidR="00AC57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stosuje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Pani/Pan kodeks (zasady) etyki obowiązujące w jednostce?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202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496B0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5ABB7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953C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47A0" w:rsidRPr="00C25211" w14:paraId="7FCEE335" w14:textId="77777777" w:rsidTr="00363870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D9D8" w14:textId="77777777" w:rsidR="004C47A0" w:rsidRDefault="00A07C58" w:rsidP="004C47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F6D4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Pani/Pan wie, jak należy się zachować w przypadku, gdy będzie Pan/Pani świadkiem poważnych naruszeń zasad etycznych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obowiązujących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Urzędzie/jednostce</w:t>
            </w:r>
            <w:r w:rsidR="00C830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082B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3BB4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F3950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6927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47A0" w:rsidRPr="00C25211" w14:paraId="31F7E9E5" w14:textId="77777777" w:rsidTr="00363870">
        <w:trPr>
          <w:trHeight w:val="3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56A0" w14:textId="77777777" w:rsidR="004C47A0" w:rsidRPr="00C25211" w:rsidRDefault="004C47A0" w:rsidP="00A07C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07C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0107" w14:textId="77777777" w:rsidR="004C47A0" w:rsidRPr="00C25211" w:rsidRDefault="004C47A0" w:rsidP="00AC57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pracownicy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w Pani/Pana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jednostce są informowani o</w:t>
            </w:r>
            <w:r w:rsidR="00AC57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obowiązujących</w:t>
            </w:r>
            <w:r w:rsidR="00D633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zasadach etycznego postę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powania</w:t>
            </w:r>
            <w:r w:rsidR="00AC57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5FA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8785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BF9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38F5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12FC640D" w14:textId="77777777" w:rsidTr="00363870">
        <w:trPr>
          <w:trHeight w:val="6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4B655" w14:textId="77777777" w:rsidR="004C47A0" w:rsidRDefault="004C47A0" w:rsidP="00A07C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07C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A0F1" w14:textId="77777777" w:rsidR="004C47A0" w:rsidRPr="00C25211" w:rsidRDefault="004C47A0" w:rsidP="00E237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przynajmniej raz w roku omawia </w:t>
            </w:r>
            <w:r w:rsidR="00384F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Pani/Pan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zasady </w:t>
            </w:r>
            <w:r w:rsidR="00384F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postępowania np. etyczne;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możliwości zgłoszenia naruszeń (tzw. sygnalizacji naruszeń)</w:t>
            </w:r>
            <w:r w:rsidR="00C830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237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przeciwdziałania </w:t>
            </w:r>
            <w:proofErr w:type="spellStart"/>
            <w:r w:rsidR="00C830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mobbing</w:t>
            </w:r>
            <w:r w:rsidR="00E237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owi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zasad kultury osobistej z pracown</w:t>
            </w:r>
            <w:r w:rsidR="00DB621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ikami lub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przewiduje czas na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samoszkolenie</w:t>
            </w:r>
            <w:proofErr w:type="spellEnd"/>
            <w:r w:rsidR="00C8303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B621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pracowników w tym zakresie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1EAA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1635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CDAA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C780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47A0" w:rsidRPr="00C25211" w14:paraId="3515387D" w14:textId="77777777" w:rsidTr="00363870">
        <w:trPr>
          <w:trHeight w:val="47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056F" w14:textId="77777777" w:rsidR="004C47A0" w:rsidRPr="00C25211" w:rsidRDefault="00A07C58" w:rsidP="00A07C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74CC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systematycznie aktualizuje P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i/Pan posiadaną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wiedzę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aby skutecznie realizować powierzone zadania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samoszkolenia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udział w szkoleniach)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B183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F516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28A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87F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189BEE18" w14:textId="77777777" w:rsidTr="00363870">
        <w:trPr>
          <w:trHeight w:val="6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EAA1" w14:textId="77777777" w:rsidR="004C47A0" w:rsidRPr="00C25211" w:rsidRDefault="004C47A0" w:rsidP="00A07C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07C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E673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pracownicy w Pani/Pana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jednostce mają zapewniony w wystarczającym stopniu dostęp do szkoleń niezbędnych na zajmowanych stanowiskach pracy?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(zarówno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samoszkolenia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wewnętrzne, jak i zewnętrzne)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99F3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E6C0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4E0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7387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509E9991" w14:textId="77777777" w:rsidTr="00363870">
        <w:trPr>
          <w:trHeight w:val="5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BF80" w14:textId="77777777" w:rsidR="004C47A0" w:rsidRPr="00C25211" w:rsidRDefault="004C47A0" w:rsidP="00A07C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07C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4E7D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przypadku zmian wewnętrznych w kierowanej jednostce na bieżąco aktualizuje Pani/Pan zakresy zadań oraz stosowne upoważnienia, w tym do przetwarzania danych osobowych w przypadku pracowników, których zmiany dotyczą?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0C11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CF47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FAE3C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0CA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6045C880" w14:textId="77777777" w:rsidTr="00363870">
        <w:trPr>
          <w:trHeight w:val="36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3859" w14:textId="77777777" w:rsidR="004C47A0" w:rsidRPr="00C25211" w:rsidRDefault="004C47A0" w:rsidP="00A07C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 w:rsidR="00A07C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A505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podlegli pracownicy podpisujący decyzje </w:t>
            </w:r>
            <w:r w:rsidR="0056463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administracyjne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posiadają do tego właściwe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aktualne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upoważnienie?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7FDD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3353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E2AD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D36D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3101D" w:rsidRPr="00C25211" w14:paraId="72148843" w14:textId="77777777" w:rsidTr="00363870">
        <w:trPr>
          <w:trHeight w:val="36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B069" w14:textId="77777777" w:rsidR="0053101D" w:rsidRDefault="0053101D" w:rsidP="00AC57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AB27" w14:textId="77777777" w:rsidR="0053101D" w:rsidRPr="00C25211" w:rsidRDefault="0053101D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Pan/Pani oraz podlegli pracownicy posiadają aktualne upoważnienie do przetwarzania danych osobowych?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A625" w14:textId="77777777" w:rsidR="0053101D" w:rsidRPr="00C25211" w:rsidRDefault="0053101D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5D560" w14:textId="77777777" w:rsidR="0053101D" w:rsidRPr="00C25211" w:rsidRDefault="0053101D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787FC" w14:textId="77777777" w:rsidR="0053101D" w:rsidRPr="00C25211" w:rsidRDefault="0053101D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ACA9" w14:textId="77777777" w:rsidR="0053101D" w:rsidRPr="00C25211" w:rsidRDefault="0053101D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47A0" w:rsidRPr="00C25211" w14:paraId="5DB6E2FA" w14:textId="77777777" w:rsidTr="00363870">
        <w:trPr>
          <w:trHeight w:val="36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6D60" w14:textId="77777777" w:rsidR="004C47A0" w:rsidRPr="00C25211" w:rsidRDefault="004C47A0" w:rsidP="003A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A7E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B93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dokonuje Pani/Pan okresowej oceny pracy pracowników z Pani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/Pan</w:t>
            </w:r>
            <w:r w:rsidR="00CB1D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komórki/jednostki?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504C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461A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5321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B9E1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5EFE22ED" w14:textId="77777777" w:rsidTr="00363870">
        <w:trPr>
          <w:trHeight w:val="51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6ACF" w14:textId="77777777" w:rsidR="004C47A0" w:rsidRPr="00C25211" w:rsidRDefault="004C47A0" w:rsidP="003A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A7E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66C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pracownicy zostali zapoznani z kryteriami, za pomocą których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dokonuje Pan/Pani oceny wykonanych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przez nich zadań?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E45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F94E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106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555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41018C82" w14:textId="77777777" w:rsidTr="000518AE">
        <w:trPr>
          <w:trHeight w:val="243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8ED801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II. Cele i zarządzanie ryzykiem</w:t>
            </w:r>
          </w:p>
        </w:tc>
      </w:tr>
      <w:tr w:rsidR="004C47A0" w:rsidRPr="00C25211" w14:paraId="06BF23D6" w14:textId="77777777" w:rsidTr="00363870">
        <w:trPr>
          <w:trHeight w:val="55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3183" w14:textId="77777777" w:rsidR="004C47A0" w:rsidRPr="00C25211" w:rsidRDefault="003A7E4F" w:rsidP="00954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6A1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 cel istnienia jednostki został określony w postaci misji (lub podobnej) oraz jest znany Pani/Panu i podległym pracownikom?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1B91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5A26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40CB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6F2E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4B18C994" w14:textId="77777777" w:rsidTr="00363870">
        <w:trPr>
          <w:trHeight w:val="78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8056" w14:textId="77777777" w:rsidR="004C47A0" w:rsidRPr="00C25211" w:rsidRDefault="00954097" w:rsidP="003A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A7E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5AE8" w14:textId="77777777" w:rsidR="004C47A0" w:rsidRPr="00C25211" w:rsidRDefault="004C47A0" w:rsidP="00F17E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 Pani/Pana jednostce zostały określone cele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zadania do realizacji w br. w innej formie niż regulamin organizacyjny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statut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plan finansowy w formie np. rocznego planu działalności?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2CE7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83B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EF9B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C4E7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2193" w:rsidRPr="00C25211" w14:paraId="4555F9B7" w14:textId="77777777" w:rsidTr="00363870">
        <w:trPr>
          <w:trHeight w:val="48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0FAE" w14:textId="77777777" w:rsidR="00F62193" w:rsidRDefault="00235E5F" w:rsidP="003A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A7E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42AD" w14:textId="77777777" w:rsidR="00F62193" w:rsidRPr="00C25211" w:rsidRDefault="00F62193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cele zostały omówione i zaakceptowane przez kierownika funkcyjnego względem jednostki, którą Pani/Pan kieruje?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2D717" w14:textId="77777777" w:rsidR="00F62193" w:rsidRPr="00C25211" w:rsidRDefault="00F62193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26AF1" w14:textId="77777777" w:rsidR="00F62193" w:rsidRPr="00C25211" w:rsidRDefault="00F62193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745F" w14:textId="77777777" w:rsidR="00F62193" w:rsidRPr="00C25211" w:rsidRDefault="00F62193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62BAA" w14:textId="77777777" w:rsidR="00F62193" w:rsidRPr="00C25211" w:rsidRDefault="00F62193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5008" w:rsidRPr="00C25211" w14:paraId="382B76A7" w14:textId="77777777" w:rsidTr="00363870">
        <w:trPr>
          <w:trHeight w:val="48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BCF9" w14:textId="77777777" w:rsidR="001E5008" w:rsidRDefault="001E5008" w:rsidP="003A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A7E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479E" w14:textId="77777777" w:rsidR="001E5008" w:rsidRPr="00C25211" w:rsidRDefault="001E5008" w:rsidP="001E50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cele zostały wyznaczone z uwzględnieniem strategii rozwoju Gminy, programów, planów długookresowych oraz wniosków z lat ubiegłych</w:t>
            </w:r>
            <w:r w:rsidR="001E55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(w szczególności w zakresie słabości w kontroli zarządczej)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F43DA" w14:textId="77777777" w:rsidR="001E5008" w:rsidRPr="00C25211" w:rsidRDefault="001E5008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D8AA" w14:textId="77777777" w:rsidR="001E5008" w:rsidRPr="00C25211" w:rsidRDefault="001E5008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6BCC3" w14:textId="77777777" w:rsidR="001E5008" w:rsidRPr="00C25211" w:rsidRDefault="001E5008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57DC" w14:textId="77777777" w:rsidR="001E5008" w:rsidRPr="00C25211" w:rsidRDefault="001E5008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47A0" w:rsidRPr="00C25211" w14:paraId="334647C6" w14:textId="77777777" w:rsidTr="00363870">
        <w:trPr>
          <w:trHeight w:val="48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3B570" w14:textId="77777777" w:rsidR="004C47A0" w:rsidRPr="00C25211" w:rsidRDefault="0095409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828C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cele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zadania do realizacji w br.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są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znane pracownikom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(czy przedstawiła i omówiła je Pani/Pan z pracownikami)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0E3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7B7A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C31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7BE1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C47A0" w:rsidRPr="00C25211" w14:paraId="6087BDE7" w14:textId="77777777" w:rsidTr="00363870">
        <w:trPr>
          <w:trHeight w:val="686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3306" w14:textId="77777777" w:rsidR="004C47A0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3A94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cele i zadania komórki/jednostki na dany rok mają określone mierniki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wskaźniki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za pomocą których można sprawdzić czy te cele i zadania zostały zrealizowane?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31F5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56F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850B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A5AD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6166531C" w14:textId="77777777" w:rsidTr="00363870">
        <w:trPr>
          <w:trHeight w:val="506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41E0" w14:textId="77777777" w:rsidR="004C47A0" w:rsidRPr="00C25211" w:rsidRDefault="0095409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0AFD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wyznacza Pani/Pan pracowników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odpowiedzialnych za realizację określonych zadań i terminy ich realizacji oraz omawia je z wyznaczonymi pracownikami?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52DD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E90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F453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0511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75B90B68" w14:textId="77777777" w:rsidTr="00363870">
        <w:trPr>
          <w:trHeight w:val="3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55C7" w14:textId="77777777" w:rsidR="004C47A0" w:rsidRPr="00C25211" w:rsidRDefault="0095409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8FC0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ciągu roku systematycznie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monitoruje Pani/Pan stan zaawansowania realizacji powierzonych pracownikom zadań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omawia je z pracownikami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BE7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F0D1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643C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1143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481B0802" w14:textId="77777777" w:rsidTr="00363870">
        <w:trPr>
          <w:trHeight w:val="8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8D57" w14:textId="77777777" w:rsidR="004C47A0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267B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 Pani/Pana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jednostce określa się w sposób udokumentowany ryzyka, które mogą przeszkodzić w realizacji założonych celów/zadań (np. poprzez sporządzenie rejestru </w:t>
            </w:r>
            <w:proofErr w:type="spellStart"/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ryzyk</w:t>
            </w:r>
            <w:proofErr w:type="spellEnd"/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41C3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79BB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D4F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2137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4C47A0" w14:paraId="0A697EFD" w14:textId="77777777" w:rsidTr="00363870">
        <w:trPr>
          <w:trHeight w:val="3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0413" w14:textId="77777777" w:rsidR="004C47A0" w:rsidRPr="004C47A0" w:rsidRDefault="00363870" w:rsidP="001A0D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3473" w14:textId="77777777" w:rsidR="004C47A0" w:rsidRPr="004C47A0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C47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 przypadku każdego ryzyka został określony poziom ryzyka, jaki można zaakceptować (dla Urzędu co do zasady wartość POR=3)?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2108" w14:textId="77777777" w:rsidR="004C47A0" w:rsidRPr="004C47A0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C47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F01F" w14:textId="77777777" w:rsidR="004C47A0" w:rsidRPr="004C47A0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C47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A24A" w14:textId="77777777" w:rsidR="004C47A0" w:rsidRPr="004C47A0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C47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C03C" w14:textId="77777777" w:rsidR="004C47A0" w:rsidRPr="004C47A0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C47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1C4C8302" w14:textId="77777777" w:rsidTr="00363870">
        <w:trPr>
          <w:trHeight w:val="66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6470" w14:textId="77777777" w:rsidR="004C47A0" w:rsidRPr="00C25211" w:rsidRDefault="00363870" w:rsidP="001A0D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DCD4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wśród zidentyfikowanych zagrożeń/</w:t>
            </w:r>
            <w:proofErr w:type="spellStart"/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ryzyk</w:t>
            </w:r>
            <w:proofErr w:type="spellEnd"/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wskazuje się te ryz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ka, które w znaczący sposób mogą przeszkodzić w realizacji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celów i zadań Pani/Pana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jednostki?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771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E760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0ED6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1416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48054D32" w14:textId="77777777" w:rsidTr="00363870">
        <w:trPr>
          <w:trHeight w:val="55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B6AC" w14:textId="77777777" w:rsidR="004C47A0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C13F" w14:textId="77777777" w:rsidR="004C47A0" w:rsidRPr="00C25211" w:rsidRDefault="006641A1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 Pani/Pana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jednostce określa się i monitoruje ryzyka naruszenia przepisów dotyczących dyscypliny finansów publicznych w zakresie, w jakim dotyczą zadań kierowanej jednostki?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62C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64C7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0321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E4DB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0AAD884C" w14:textId="77777777" w:rsidTr="00363870">
        <w:trPr>
          <w:trHeight w:val="42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5461" w14:textId="77777777" w:rsidR="004C47A0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BF37" w14:textId="77777777" w:rsidR="004C47A0" w:rsidRPr="00C25211" w:rsidRDefault="004C47A0" w:rsidP="006641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 Pani/Pana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jednostce określa się i monitoruje ryzyka naruszenia przepisów dotyczących </w:t>
            </w:r>
            <w:r w:rsidR="006641A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ochrony danych osobowych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80BD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B1BE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B31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71B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5175320B" w14:textId="77777777" w:rsidTr="00363870">
        <w:trPr>
          <w:trHeight w:val="49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8707" w14:textId="77777777" w:rsidR="004C47A0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F2F4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stosunku do każdego istotnego ryzyka został określony sposób radzenia sobie z tym ryzykiem (tzw. reakcja na ryzyko)?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6B8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1C9A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F6A4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E25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72BB55D9" w14:textId="77777777" w:rsidTr="00363870">
        <w:trPr>
          <w:trHeight w:val="41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B54D" w14:textId="77777777" w:rsidR="004C47A0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14A0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ciągu roku  systematycznie omawia Pani/Pan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pracownikami ryzyka i zagrożenia dla realizacji powierzonych zadań (monitoruje ryzyka i analizuje nowe)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2D2C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ABCD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C7DD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54C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2BE50693" w14:textId="77777777" w:rsidTr="00363870">
        <w:trPr>
          <w:trHeight w:val="60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5F12" w14:textId="77777777" w:rsidR="004C47A0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E51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przypadku poważnego zagrożenia realizacji istotnego rocznego celu/zadania informuje Pan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i/Pan kierownika funkcyjnego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 tym fakcie?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96D9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F2B3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9E2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67C6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47A0" w:rsidRPr="00C25211" w14:paraId="2862267A" w14:textId="77777777" w:rsidTr="0053101D">
        <w:trPr>
          <w:trHeight w:val="206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3A01C2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III. Mechanizmy kontroli</w:t>
            </w:r>
          </w:p>
        </w:tc>
      </w:tr>
      <w:tr w:rsidR="004C47A0" w:rsidRPr="00C25211" w14:paraId="48A716CF" w14:textId="77777777" w:rsidTr="00363870">
        <w:trPr>
          <w:trHeight w:val="9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D63C" w14:textId="77777777" w:rsidR="004C47A0" w:rsidRPr="00C25211" w:rsidRDefault="007753B2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9351" w14:textId="77777777" w:rsidR="004C47A0" w:rsidRPr="00C25211" w:rsidRDefault="007753B2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Pani/Pana j</w:t>
            </w:r>
            <w:r w:rsidR="004C47A0"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ednostce wprowadzono wewnętrzne zasady, procedury, instrukcje w szczególności zabezpieczające przed naruszeniem dyscypliny finansów publicznych w zakresie, w jakim dotyczą zadań kierowanej jednostki?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43E6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8E3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C97F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F956" w14:textId="77777777" w:rsidR="004C47A0" w:rsidRPr="00C25211" w:rsidRDefault="004C47A0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53B2" w:rsidRPr="00C25211" w14:paraId="03984E03" w14:textId="77777777" w:rsidTr="00363870">
        <w:trPr>
          <w:trHeight w:val="48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2D060" w14:textId="77777777" w:rsidR="007753B2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D029" w14:textId="77777777" w:rsidR="007753B2" w:rsidRPr="00C25211" w:rsidRDefault="007753B2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 Pani/Pana jednostce istnieje wykaz stosowanych </w:t>
            </w:r>
            <w:r w:rsidR="00FF15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wewnętrznie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procedur, instrukcji, </w:t>
            </w:r>
            <w:r w:rsidR="00FF15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wzorów, harmonogramów,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etc., które obowiązują pracowników?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9433" w14:textId="77777777" w:rsidR="007753B2" w:rsidRPr="00C25211" w:rsidRDefault="007753B2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86A88" w14:textId="77777777" w:rsidR="007753B2" w:rsidRPr="00C25211" w:rsidRDefault="007753B2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B9C93" w14:textId="77777777" w:rsidR="007753B2" w:rsidRPr="00C25211" w:rsidRDefault="007753B2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A3F1" w14:textId="77777777" w:rsidR="007753B2" w:rsidRPr="00C25211" w:rsidRDefault="007753B2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5F7" w:rsidRPr="00C25211" w14:paraId="0D93E529" w14:textId="77777777" w:rsidTr="00363870">
        <w:trPr>
          <w:trHeight w:val="69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58D6E" w14:textId="77777777" w:rsidR="00FF15F7" w:rsidRPr="00C25211" w:rsidRDefault="00615FE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B3F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pracownicy, w zakresie w jakim dane zadania ich dotyczą, zostali poinformowani o obowiązujących procedurach, instrukcjach, etc. i miejscach</w:t>
            </w:r>
            <w:r w:rsidR="00DE2C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udostępnienia?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C791F" w14:textId="77777777" w:rsidR="00FF15F7" w:rsidRPr="00C25211" w:rsidRDefault="00FF15F7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700F" w14:textId="77777777" w:rsidR="00FF15F7" w:rsidRPr="00C25211" w:rsidRDefault="00FF15F7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AA21A" w14:textId="77777777" w:rsidR="00FF15F7" w:rsidRPr="00C25211" w:rsidRDefault="00FF15F7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9131" w14:textId="77777777" w:rsidR="00FF15F7" w:rsidRPr="00C25211" w:rsidRDefault="00FF15F7" w:rsidP="004C4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5F7" w:rsidRPr="00C25211" w14:paraId="22AF6B23" w14:textId="77777777" w:rsidTr="00363870">
        <w:trPr>
          <w:trHeight w:val="69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1FFF" w14:textId="77777777" w:rsidR="00FF15F7" w:rsidRPr="00C25211" w:rsidRDefault="00FF15F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6C20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procedury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instrukcje, etc.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są aktualne, tzn. zgodne z obowiązującymi przepisami prawa i regulacjami wewnętrznymi (np. regulaminem organizacyjnym, innymi procedurami)?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BF671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A3FC3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1FA4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39D89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E2CF7" w:rsidRPr="00C25211" w14:paraId="2BAAAA89" w14:textId="77777777" w:rsidTr="00363870">
        <w:trPr>
          <w:trHeight w:val="69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D370" w14:textId="77777777" w:rsidR="00DE2CF7" w:rsidRPr="00C25211" w:rsidRDefault="00363870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5298" w14:textId="77777777" w:rsidR="00DE2CF7" w:rsidRPr="00C25211" w:rsidRDefault="00DE2CF7" w:rsidP="00DE2C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przynajmniej raz do roku dokonuje się weryfikacji aktualności stosowanych regulaminów, procedur, instrukcji, etc., aktualizuje je w miarę potrzeby i usuwa przepisy zdezaktualizowane?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6211" w14:textId="77777777" w:rsidR="00DE2CF7" w:rsidRPr="00C25211" w:rsidRDefault="00DE2C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FFA3" w14:textId="77777777" w:rsidR="00DE2CF7" w:rsidRPr="00C25211" w:rsidRDefault="00DE2C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0BC5" w14:textId="77777777" w:rsidR="00DE2CF7" w:rsidRPr="00C25211" w:rsidRDefault="00DE2C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072A3" w14:textId="77777777" w:rsidR="00DE2CF7" w:rsidRPr="00C25211" w:rsidRDefault="00DE2C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5F7" w:rsidRPr="00C25211" w14:paraId="61B2B99D" w14:textId="77777777" w:rsidTr="00363870">
        <w:trPr>
          <w:trHeight w:val="69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2302" w14:textId="77777777" w:rsidR="00FF15F7" w:rsidRPr="00C25211" w:rsidRDefault="00BC4E96" w:rsidP="003638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EA62" w14:textId="77777777" w:rsidR="00FF15F7" w:rsidRPr="00C25211" w:rsidRDefault="00FF15F7" w:rsidP="003A7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9D27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zy w Pani/Pana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jednostce dokumentuje się sprawowanie kontroli zarządczej np.</w:t>
            </w:r>
            <w:r w:rsidR="00DE2C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7E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sporządza się plan działalności, sprawozdanie z realizacji planu działalności, </w:t>
            </w:r>
            <w:r w:rsidR="00DE2CF7"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zarządzanie ryzykiem</w:t>
            </w:r>
            <w:r w:rsidR="00DE2C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E2CF7"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ustalenia ze spotkań, harmonogramy pracy, sprawdzenia pracy pracowników</w:t>
            </w:r>
            <w:r w:rsidR="00DE2C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7734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E2C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etc.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5F3D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4C07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6A1B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7C2D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15F7" w:rsidRPr="00C25211" w14:paraId="1EE58DF8" w14:textId="77777777" w:rsidTr="00363870">
        <w:trPr>
          <w:trHeight w:val="48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B233" w14:textId="77777777" w:rsidR="00FF15F7" w:rsidRPr="00C25211" w:rsidRDefault="00615FE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132A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9D27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zy w Pani/Pana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jednostce stosuje się właściwe symbole klasyfikacyjne JRWA oraz przyjęte instrukcje kancelaryjne i obiegu dokumentów?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F46C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959F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CC0E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0DA7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15F7" w:rsidRPr="00C25211" w14:paraId="16FD46CE" w14:textId="77777777" w:rsidTr="00363870">
        <w:trPr>
          <w:trHeight w:val="4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35D0" w14:textId="77777777" w:rsidR="00FF15F7" w:rsidRPr="00C25211" w:rsidRDefault="00615FE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5AC8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9D27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zy w Pani/Pana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jednostce dokonuje się okresowo archiwizacji dokumentacji spraw zgodnie z zasadami?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8BE9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6101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4AD6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EE07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15F7" w:rsidRPr="00C25211" w14:paraId="5D9875AA" w14:textId="77777777" w:rsidTr="00363870">
        <w:trPr>
          <w:trHeight w:val="6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1286" w14:textId="77777777" w:rsidR="00FF15F7" w:rsidRPr="00C25211" w:rsidRDefault="00615FE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4F4F" w14:textId="77777777" w:rsidR="00FF15F7" w:rsidRPr="00C25211" w:rsidRDefault="00FF15F7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 komórce/jednostce zostały zapewnione mechanizmy (procedury) służące utrzymaniu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ciągłości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działalności na wypadek awarii (np. p</w:t>
            </w:r>
            <w:r w:rsidR="009D27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ożaru, powodzi, poważnej awarii)?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5F1E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DE6F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2EAC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8155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15F7" w:rsidRPr="00C25211" w14:paraId="25F781B8" w14:textId="77777777" w:rsidTr="00363870">
        <w:trPr>
          <w:trHeight w:val="51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E827" w14:textId="77777777" w:rsidR="00FF15F7" w:rsidRPr="00C25211" w:rsidRDefault="00EA201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0181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pracownicy Pani/Pana komórki/jednostki zostali zapoznani z procedurami służącymi utrzymaniu działalności na wypadek awarii?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6378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AF84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0D6B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9560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15F7" w:rsidRPr="00C25211" w14:paraId="581CC80B" w14:textId="77777777" w:rsidTr="00363870">
        <w:trPr>
          <w:trHeight w:val="55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390D" w14:textId="77777777" w:rsidR="00FF15F7" w:rsidRPr="00C25211" w:rsidRDefault="00EA201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6CF5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Pani/Pana komórce/jednostce są ustalone zasady zastępstw zapewniających sprawną pracę podczas nieobecności poszczególnych pracowników?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C68C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D702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1BA7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AACA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15F7" w:rsidRPr="00C25211" w14:paraId="36BC47EB" w14:textId="77777777" w:rsidTr="00363870">
        <w:trPr>
          <w:trHeight w:val="40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44D5" w14:textId="77777777" w:rsidR="00FF15F7" w:rsidRPr="00C25211" w:rsidRDefault="00EA201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7C5D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dostęp pracowników do siedziby jednostki poza godzinami pracy jest kontrolowany?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E596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7141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8236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22EB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15F7" w:rsidRPr="00C25211" w14:paraId="0D74DE72" w14:textId="77777777" w:rsidTr="00363870">
        <w:trPr>
          <w:trHeight w:val="40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E533" w14:textId="77777777" w:rsidR="00FF15F7" w:rsidRPr="00C25211" w:rsidRDefault="00EA201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C5C6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dostęp do pomieszczeń o istotnym znaczeniu jest ograniczony do uprawnionych pracowników?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F44D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10BA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98FF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437FD" w14:textId="77777777" w:rsidR="00FF15F7" w:rsidRPr="00C25211" w:rsidRDefault="00FF15F7" w:rsidP="00FF1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7ED4A168" w14:textId="77777777" w:rsidTr="00363870">
        <w:trPr>
          <w:trHeight w:val="40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686B7" w14:textId="77777777" w:rsidR="009D2769" w:rsidRDefault="009D2769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095F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Urzędzie/ jednostce został przeprowadzony audyt według Krajowych Ram Interoperacyjności?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7B1E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72689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E1A55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EA12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442F" w:rsidRPr="00C25211" w14:paraId="0C5D5CD6" w14:textId="77777777" w:rsidTr="00363870">
        <w:trPr>
          <w:trHeight w:val="40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1010" w14:textId="77777777" w:rsidR="00CD442F" w:rsidRDefault="00363870" w:rsidP="007734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0443" w14:textId="77777777" w:rsidR="00CD442F" w:rsidRPr="00C25211" w:rsidRDefault="00CD442F" w:rsidP="00CD44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Urzędzie/ jednostce jest wyznaczony Inspektor Ochrony Danych Osobowych? 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5F00" w14:textId="77777777" w:rsidR="00CD442F" w:rsidRPr="00C25211" w:rsidRDefault="00CD442F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429D" w14:textId="77777777" w:rsidR="00CD442F" w:rsidRPr="00C25211" w:rsidRDefault="00CD442F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630B" w14:textId="77777777" w:rsidR="00CD442F" w:rsidRPr="00C25211" w:rsidRDefault="00CD442F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F66F4" w14:textId="77777777" w:rsidR="00CD442F" w:rsidRPr="00C25211" w:rsidRDefault="00CD442F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2769" w:rsidRPr="00C25211" w14:paraId="74B0C3DE" w14:textId="77777777" w:rsidTr="00363870">
        <w:trPr>
          <w:trHeight w:val="40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2813" w14:textId="77777777" w:rsidR="009D276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52CB" w14:textId="77777777" w:rsidR="009D2769" w:rsidRPr="00C25211" w:rsidRDefault="009D2769" w:rsidP="00CD44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Urzędzie/ jednostce </w:t>
            </w:r>
            <w:r w:rsidR="00CD44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zapewniono przestrzeganie zasad BHP</w:t>
            </w:r>
            <w:r w:rsidR="00B3369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pracownicy posiadają aktualne szkolenia</w:t>
            </w:r>
            <w:r w:rsidR="00CD44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132E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B8F5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626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C344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74027574" w14:textId="77777777" w:rsidTr="000518AE">
        <w:trPr>
          <w:trHeight w:val="242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571662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IV. Informacja i komunikacja</w:t>
            </w:r>
          </w:p>
        </w:tc>
      </w:tr>
      <w:tr w:rsidR="009D2769" w:rsidRPr="00C25211" w14:paraId="298B90F2" w14:textId="77777777" w:rsidTr="00363870">
        <w:trPr>
          <w:trHeight w:val="50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EAC3" w14:textId="77777777" w:rsidR="009D2769" w:rsidRPr="00C25211" w:rsidRDefault="00615FE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0BFD" w14:textId="77777777" w:rsidR="009D2769" w:rsidRPr="00C25211" w:rsidRDefault="009D2769" w:rsidP="00D131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pracownicy w Pani/Pana komórce/jednostce mają bieżący dostęp do obowiązujących procedur/instrukcji (np. poprzez int</w:t>
            </w:r>
            <w:r w:rsidR="00D131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ran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et)?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B7E2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442D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3B7B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9BF4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0D8FBDE2" w14:textId="77777777" w:rsidTr="00363870">
        <w:trPr>
          <w:trHeight w:val="69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45B52" w14:textId="77777777" w:rsidR="009D2769" w:rsidRPr="00C25211" w:rsidRDefault="00615FE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3699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 Pani/Pana jednostce korzysta się z intranetu, gdzie zamieszcza się obowiązujące pracowników zasady, instrukcje, wzory, harmonogramy, etc. (również w formie edytowalnej) i </w:t>
            </w:r>
            <w:r w:rsidR="001665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tylko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uprawnieni pracownicy mają do nich dostęp?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754D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167D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9BA4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C171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2769" w:rsidRPr="00C25211" w14:paraId="41FCB02C" w14:textId="77777777" w:rsidTr="00363870">
        <w:trPr>
          <w:trHeight w:val="53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328F" w14:textId="77777777" w:rsidR="009D276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7F47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Pani/Pana zdaniem istnieje sprawny przepływ informacji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wewnątrz</w:t>
            </w:r>
            <w:r w:rsidR="00C734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jednostki, którą Pani/Pan kieruje?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8CC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7ACB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A90B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E908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3486" w:rsidRPr="00C25211" w14:paraId="74D0CCF5" w14:textId="77777777" w:rsidTr="00363870">
        <w:trPr>
          <w:trHeight w:val="50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F60C7" w14:textId="77777777" w:rsidR="00C73486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6F24" w14:textId="77777777" w:rsidR="00C73486" w:rsidRPr="00C25211" w:rsidRDefault="00C73486" w:rsidP="001665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spotyka się Pani/Pan z pracownikami kierowanej jednostki w celu omówienia kwestii kluczowych bieżących</w:t>
            </w:r>
            <w:r w:rsidR="001665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np. raz w miesiącu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45813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399E3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5541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A9CDE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2769" w:rsidRPr="00C25211" w14:paraId="1D118A70" w14:textId="77777777" w:rsidTr="00363870">
        <w:trPr>
          <w:trHeight w:val="67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CAD1" w14:textId="77777777" w:rsidR="009D276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787C" w14:textId="77777777" w:rsidR="009D2769" w:rsidRPr="00C25211" w:rsidRDefault="009D2769" w:rsidP="001665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chętnie udziela Pani/Pan wyjaśnień pracownikom w miarę potrze</w:t>
            </w:r>
            <w:r w:rsidR="001665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by (w szczególności zgłaszanej), zachęca pracowników do zgłaszania problemów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dba o atmosferę dobrej współpracy?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0E9A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16F8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E69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CEB3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3DF1A4DA" w14:textId="77777777" w:rsidTr="00363870">
        <w:trPr>
          <w:trHeight w:val="4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A342" w14:textId="77777777" w:rsidR="009D276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FA23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na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stronie </w:t>
            </w:r>
            <w:proofErr w:type="spellStart"/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BiP</w:t>
            </w:r>
            <w:proofErr w:type="spellEnd"/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 jednostce, którą Pani kieruje, są aktualne?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DE6B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703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8A15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FF87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369925B8" w14:textId="77777777" w:rsidTr="00363870">
        <w:trPr>
          <w:trHeight w:val="36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0B9E" w14:textId="77777777" w:rsidR="009D276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B718" w14:textId="77777777" w:rsidR="009D2769" w:rsidRPr="00C25211" w:rsidRDefault="009D2769" w:rsidP="00C734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Pani/Pana zdaniem istnieje sprawny przepływ informacji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wewnątrz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całej jednostki</w:t>
            </w:r>
            <w:r w:rsidR="00C734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organizacyjnej (JOG/Urzędu/Gminy)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CF9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8C59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30E3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465D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7C55FD1C" w14:textId="77777777" w:rsidTr="00363870">
        <w:trPr>
          <w:trHeight w:val="93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C5B5" w14:textId="77777777" w:rsidR="009D2769" w:rsidRPr="00C25211" w:rsidRDefault="00615FE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7DA0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w jednostce funkcjonuje efektywny system wymiany ważnych informacji z podmiotami zewnętrznymi (np. z innymi urzędami, dostawcami, petentami) mającymi wpływ na osiąganie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celów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realizację zadań Pani/Pana komórki/jednostki?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7143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0735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5D5C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7BD8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675BC54E" w14:textId="77777777" w:rsidTr="00363870">
        <w:trPr>
          <w:trHeight w:val="80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0DBE" w14:textId="77777777" w:rsidR="009D2769" w:rsidRPr="00C25211" w:rsidRDefault="00363870" w:rsidP="00C73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DB28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pracownicy w Pani/Pana jednostce zostali poinformowani o zasadach obowiązujących w Urzędzie/jednostce w kontaktach z podmiotami zewnętrznymi (np. skarżącymi, wnioskodawcami, dostawcami, oferentami, petentami)?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8304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2977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7B32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F32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3486" w:rsidRPr="00C25211" w14:paraId="3FB183C7" w14:textId="77777777" w:rsidTr="00363870">
        <w:trPr>
          <w:trHeight w:val="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D2CA2" w14:textId="77777777" w:rsidR="00C73486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620E2" w14:textId="77777777" w:rsidR="00C73486" w:rsidRPr="00C25211" w:rsidRDefault="00C73486" w:rsidP="00C734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kierowanej jednostce wprowadzono procedury służące przyjmowaniu skarg, wniosków i petycji podmiotów zewnętrznych oraz czy się je rejestruje?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7CBB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EADF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5E28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8E2CD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73486" w:rsidRPr="00C25211" w14:paraId="3F8F9092" w14:textId="77777777" w:rsidTr="00363870">
        <w:trPr>
          <w:trHeight w:val="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930B4" w14:textId="77777777" w:rsidR="00C73486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E20D7" w14:textId="77777777" w:rsidR="00C73486" w:rsidRPr="00C25211" w:rsidRDefault="00C73486" w:rsidP="00A821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kierowanej jednostce</w:t>
            </w:r>
            <w:r w:rsidR="004203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dba Pani/Pan o wysokie standardy wymiany informacji z mieszkańcami Gminy: uprzejmość, kulturę osobistą, </w:t>
            </w:r>
            <w:r w:rsidR="00A821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okazuje </w:t>
            </w:r>
            <w:r w:rsidR="004203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chę</w:t>
            </w:r>
            <w:r w:rsidR="00A821F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ć</w:t>
            </w:r>
            <w:r w:rsidR="004203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pomocy i wsparcia?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E9B78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F0962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D6AF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C87F" w14:textId="77777777" w:rsidR="00C73486" w:rsidRPr="00C25211" w:rsidRDefault="00C73486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2769" w:rsidRPr="00C25211" w14:paraId="2AF765BB" w14:textId="77777777" w:rsidTr="00363870">
        <w:trPr>
          <w:trHeight w:val="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0231" w14:textId="77777777" w:rsidR="009D2769" w:rsidRPr="00C25211" w:rsidRDefault="00363870" w:rsidP="003638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2BA69" w14:textId="77777777" w:rsidR="009D2769" w:rsidRPr="00C25211" w:rsidRDefault="009D2769" w:rsidP="00C734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znane są Pani/Panu oraz pracownikom</w:t>
            </w:r>
            <w:r w:rsidR="00C734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zasady i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734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kanały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zgłaszania potencjalnych nadużyć w jednostce</w:t>
            </w:r>
            <w:r w:rsidR="00C7348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(tzw. sygnalizowanie nadużyć)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3938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EE17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AC8A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0F3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4634D5E1" w14:textId="77777777" w:rsidTr="000518AE">
        <w:trPr>
          <w:trHeight w:val="284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068BF9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V. Monitorowanie i ocena</w:t>
            </w:r>
          </w:p>
        </w:tc>
      </w:tr>
      <w:tr w:rsidR="009D2769" w:rsidRPr="00C25211" w14:paraId="18F036E7" w14:textId="77777777" w:rsidTr="00363870">
        <w:trPr>
          <w:trHeight w:val="4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ED7B" w14:textId="77777777" w:rsidR="009D276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723B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wskazano osoby odpowiedzialne za monitorowanie realizacji celów i zadań komórki/jednostki?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26A9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0A84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642A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5C9F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2BE7" w:rsidRPr="00C25211" w14:paraId="0FA36A49" w14:textId="77777777" w:rsidTr="00363870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E833" w14:textId="77777777" w:rsidR="000D2BE7" w:rsidRPr="00C25211" w:rsidRDefault="007734C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D3C8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organizowane są okresowe spotkania z pracownikami w celu wymiany informacji na temat realizacji zadań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(monitoring realizacji zadań)</w:t>
            </w:r>
            <w:r w:rsidR="00D914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ewentualnych zmian działań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5EAC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BD1C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9FBB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AA7E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2BE7" w:rsidRPr="00C25211" w14:paraId="58AFB26B" w14:textId="77777777" w:rsidTr="00363870">
        <w:trPr>
          <w:trHeight w:val="52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2314" w14:textId="77777777" w:rsidR="000D2BE7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5E59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dokonuje Pani/Pan sprawdzeń i kontroli pracy podwładnych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 w szczególności terminowości i poprawności)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835A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F9D3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DD4F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E861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2BE7" w:rsidRPr="00C25211" w14:paraId="50249483" w14:textId="77777777" w:rsidTr="00363870">
        <w:trPr>
          <w:trHeight w:val="54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A343" w14:textId="77777777" w:rsidR="000D2BE7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2CDC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zwraca Pani/Pan uwagę na przestrzeganie przez pracownik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ów obowiązujących w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zasad, procedur, instrukcji itp.?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E6DE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7831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A35B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8C55" w14:textId="77777777" w:rsidR="000D2BE7" w:rsidRPr="00C25211" w:rsidRDefault="000D2BE7" w:rsidP="000D2B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331B8321" w14:textId="77777777" w:rsidTr="00363870">
        <w:trPr>
          <w:trHeight w:val="4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3457" w14:textId="77777777" w:rsidR="009D276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C3C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wyniki monitoringu wykorzystywane są w rozwiązywaniu zidentyfikowanych problemów?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586C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0ABD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D6E5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C7B0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58529E7F" w14:textId="77777777" w:rsidTr="00363870">
        <w:trPr>
          <w:trHeight w:val="64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5ACF" w14:textId="77777777" w:rsidR="009D2769" w:rsidRPr="00C25211" w:rsidRDefault="00363870" w:rsidP="009D27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9E87" w14:textId="77777777" w:rsidR="009D2769" w:rsidRPr="00C25211" w:rsidRDefault="009D2769" w:rsidP="00D914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Pani/Pan włącza podległych pracowników w bieżące zarządzanie komórką np. </w:t>
            </w:r>
            <w:r w:rsidR="00D914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wypracowanie potrzeby samokontroli; ustalenia indywidualnych 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elów, mierników i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ryzyk</w:t>
            </w:r>
            <w:proofErr w:type="spellEnd"/>
            <w:r w:rsidR="00D914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poprawy skuteczności i efektywności </w:t>
            </w:r>
            <w:r w:rsidR="00D914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pracy, potrzeby pracownicze?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670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440B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454A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2C49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67097790" w14:textId="77777777" w:rsidTr="00363870">
        <w:trPr>
          <w:trHeight w:val="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4DE5" w14:textId="77777777" w:rsidR="009D2769" w:rsidRPr="00C25211" w:rsidRDefault="00363870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34BD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wcześniej przeprowadzono samoocenę systemu kontroli zarządczej?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1BE4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BC97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C09F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96D1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C25211" w14:paraId="22B8DB60" w14:textId="77777777" w:rsidTr="00363870">
        <w:trPr>
          <w:trHeight w:val="5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AC85" w14:textId="77777777" w:rsidR="009D2769" w:rsidRPr="00C25211" w:rsidRDefault="00BC4E96" w:rsidP="003638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6905" w14:textId="77777777" w:rsidR="009D2769" w:rsidRPr="00C25211" w:rsidRDefault="009D2769" w:rsidP="0040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proces</w:t>
            </w:r>
            <w:r w:rsidR="0040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samooceny systemu kontroli zarządczej włączeni są wszyscy chętni pracownicy?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C4A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FA5B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5E08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451A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7C07" w:rsidRPr="00C25211" w14:paraId="75EFC303" w14:textId="77777777" w:rsidTr="00363870">
        <w:trPr>
          <w:trHeight w:val="29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4BF0E" w14:textId="77777777" w:rsidR="004B7C07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3303" w14:textId="77777777" w:rsidR="004B7C07" w:rsidRDefault="004B7C07" w:rsidP="004B7C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samoocena miała charakter anonimowy (gdzie możliwe)?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B309" w14:textId="77777777" w:rsidR="004B7C07" w:rsidRPr="00C25211" w:rsidRDefault="004B7C07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3BE8" w14:textId="77777777" w:rsidR="004B7C07" w:rsidRPr="00C25211" w:rsidRDefault="004B7C07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12BE" w14:textId="77777777" w:rsidR="004B7C07" w:rsidRPr="00C25211" w:rsidRDefault="004B7C07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C63C" w14:textId="77777777" w:rsidR="004B7C07" w:rsidRPr="00C25211" w:rsidRDefault="004B7C07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7C07" w:rsidRPr="00C25211" w14:paraId="765A4F72" w14:textId="77777777" w:rsidTr="00363870">
        <w:trPr>
          <w:trHeight w:val="29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346B" w14:textId="77777777" w:rsidR="004B7C07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96C3" w14:textId="77777777" w:rsidR="004B7C07" w:rsidRDefault="004B7C07" w:rsidP="004B7C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przed przeprowadzeniem samooceny instruuje się pracowników w zakresie udzielania szczerych odpowiedzi oraz zasadach przeprowadzenia ankiety samooceny?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05890" w14:textId="77777777" w:rsidR="004B7C07" w:rsidRPr="00C25211" w:rsidRDefault="004B7C07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35C0" w14:textId="77777777" w:rsidR="004B7C07" w:rsidRPr="00C25211" w:rsidRDefault="004B7C07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4CB62" w14:textId="77777777" w:rsidR="004B7C07" w:rsidRPr="00C25211" w:rsidRDefault="004B7C07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B5720" w14:textId="77777777" w:rsidR="004B7C07" w:rsidRPr="00C25211" w:rsidRDefault="004B7C07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04739" w:rsidRPr="00C25211" w14:paraId="52F677B8" w14:textId="77777777" w:rsidTr="00363870">
        <w:trPr>
          <w:trHeight w:val="29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6CD0B" w14:textId="77777777" w:rsidR="0040473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BF96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uzyskane wyniki samooceny omawia się z pracownikami?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DE38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F1F9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9906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6487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04739" w:rsidRPr="00C25211" w14:paraId="3B45D8A8" w14:textId="77777777" w:rsidTr="00363870">
        <w:trPr>
          <w:trHeight w:val="4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B9E3E" w14:textId="77777777" w:rsidR="0040473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868A" w14:textId="77777777" w:rsidR="00404739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wyniki samooceny służą do identyfikacji nieprawidłowości w systemie kontroli zarządczej kierowanej jednostki oraz propozycji jego usprawnień?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04A0D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5C078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59D39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D878D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04739" w:rsidRPr="00C25211" w14:paraId="340E3458" w14:textId="77777777" w:rsidTr="00363870">
        <w:trPr>
          <w:trHeight w:val="4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73DC" w14:textId="77777777" w:rsidR="0040473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75B1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wyniki samooceny uwzględnia się do celów wystawienia Informacji lub oświadczenia o stanie kontroli zarządczej w jednostce?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FF0A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1EB9D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8BCB9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D0B7A" w14:textId="77777777" w:rsidR="00404739" w:rsidRPr="00C25211" w:rsidRDefault="0040473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2769" w:rsidRPr="00C25211" w14:paraId="1EC7F9FB" w14:textId="77777777" w:rsidTr="00363870">
        <w:trPr>
          <w:trHeight w:val="4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D276" w14:textId="77777777" w:rsidR="009D2769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BF12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dokonuje się okresowych, sformalizowanych przeglądów procedur wewnętrznych i je dokumentuje?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1D4E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3EA3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AC16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9CAA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27F" w:rsidRPr="00C25211" w14:paraId="75626175" w14:textId="77777777" w:rsidTr="00363870">
        <w:trPr>
          <w:trHeight w:val="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DCBF3" w14:textId="77777777" w:rsidR="00BE027F" w:rsidRPr="00C25211" w:rsidRDefault="00BC4E96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2B35" w14:textId="77777777" w:rsidR="00BE027F" w:rsidRPr="00C25211" w:rsidRDefault="00BE027F" w:rsidP="00BE02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analizuje się skargi, wnioski i zgłoszenia wpływające do jednostki w celu identyfikacji wąskich gardeł i</w:t>
            </w:r>
            <w:r w:rsidR="00A23A4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usprawnienia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działalności jednostki?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4289" w14:textId="77777777" w:rsidR="00BE027F" w:rsidRPr="00C25211" w:rsidRDefault="00BE027F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30AC" w14:textId="77777777" w:rsidR="00BE027F" w:rsidRPr="00C25211" w:rsidRDefault="00BE027F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2B72" w14:textId="77777777" w:rsidR="00BE027F" w:rsidRPr="00C25211" w:rsidRDefault="00BE027F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8A302" w14:textId="77777777" w:rsidR="00BE027F" w:rsidRPr="00C25211" w:rsidRDefault="00BE027F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2769" w:rsidRPr="00C25211" w14:paraId="275D3F31" w14:textId="77777777" w:rsidTr="00363870">
        <w:trPr>
          <w:trHeight w:val="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CE9F" w14:textId="77777777" w:rsidR="009D2769" w:rsidRPr="00C25211" w:rsidRDefault="007734C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9330" w14:textId="77777777" w:rsidR="009D2769" w:rsidRPr="00C25211" w:rsidRDefault="009D2769" w:rsidP="007B5A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wyniki wcześniejszych audytów i kontroli wykorzystano do usprawnie</w:t>
            </w:r>
            <w:r w:rsidR="00E02E4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nia systemu kontroli zarządczej i</w:t>
            </w:r>
            <w:r w:rsidR="007B5AF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omówiono z pracownikami, jeśli kontrole/audyty dotyczyły zakresu ich pracy?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61B8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9C0C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47C8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B22D" w14:textId="77777777" w:rsidR="009D2769" w:rsidRPr="00C25211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F4E0248" w14:textId="77777777" w:rsidR="00363870" w:rsidRDefault="00363870">
      <w:r>
        <w:br w:type="page"/>
      </w:r>
    </w:p>
    <w:tbl>
      <w:tblPr>
        <w:tblpPr w:leftFromText="141" w:rightFromText="141" w:horzAnchor="page" w:tblpX="1135" w:tblpY="-1272"/>
        <w:tblW w:w="9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5660"/>
        <w:gridCol w:w="708"/>
        <w:gridCol w:w="723"/>
        <w:gridCol w:w="777"/>
        <w:gridCol w:w="1051"/>
      </w:tblGrid>
      <w:tr w:rsidR="009D2769" w:rsidRPr="00234EB5" w14:paraId="316778C2" w14:textId="77777777" w:rsidTr="0090140C">
        <w:trPr>
          <w:trHeight w:val="600"/>
        </w:trPr>
        <w:tc>
          <w:tcPr>
            <w:tcW w:w="953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BA68F0" w14:textId="77777777" w:rsidR="009D2769" w:rsidRDefault="009D2769" w:rsidP="00B968BD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968B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Wzór ankiety samooceny dla pracowników jednostek organizacyjnych (w tym Urzędu)</w:t>
            </w:r>
          </w:p>
          <w:p w14:paraId="40587E6D" w14:textId="77777777" w:rsidR="006511EE" w:rsidRPr="006511EE" w:rsidRDefault="006511EE" w:rsidP="006511EE">
            <w:pPr>
              <w:pStyle w:val="Akapitzlist"/>
              <w:spacing w:after="0" w:line="240" w:lineRule="auto"/>
              <w:ind w:left="108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DF70121" w14:textId="77777777" w:rsidR="009D2769" w:rsidRDefault="006511EE" w:rsidP="006511EE">
            <w:pPr>
              <w:pStyle w:val="Akapitzlist"/>
              <w:spacing w:after="0" w:line="240" w:lineRule="auto"/>
              <w:ind w:left="-65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Pracownik - samoocena systemu kontroli zarządczej za rok ………………….</w:t>
            </w:r>
          </w:p>
          <w:p w14:paraId="27F30730" w14:textId="77777777" w:rsidR="00E77B8B" w:rsidRPr="00386B09" w:rsidRDefault="00E77B8B" w:rsidP="00C471B2">
            <w:pPr>
              <w:ind w:left="-75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77B8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l-PL"/>
              </w:rPr>
              <w:t xml:space="preserve">Uwaga!: </w:t>
            </w:r>
            <w:r w:rsidRPr="00E77B8B">
              <w:rPr>
                <w:rStyle w:val="act"/>
                <w:i/>
                <w:sz w:val="20"/>
                <w:szCs w:val="20"/>
              </w:rPr>
              <w:t xml:space="preserve"> Kierownictwu zależy na szczer</w:t>
            </w:r>
            <w:r w:rsidR="00FF0747">
              <w:rPr>
                <w:rStyle w:val="act"/>
                <w:i/>
                <w:sz w:val="20"/>
                <w:szCs w:val="20"/>
              </w:rPr>
              <w:t xml:space="preserve">ych odpowiedziach </w:t>
            </w:r>
            <w:r w:rsidRPr="00E77B8B">
              <w:rPr>
                <w:rStyle w:val="act"/>
                <w:i/>
                <w:sz w:val="20"/>
                <w:szCs w:val="20"/>
              </w:rPr>
              <w:t xml:space="preserve">pracowników, a pracownicy nie będą ponosić żadnych negatywnych konsekwencji związanych z </w:t>
            </w:r>
            <w:r w:rsidR="00A92FB9">
              <w:rPr>
                <w:rStyle w:val="act"/>
                <w:i/>
                <w:sz w:val="20"/>
                <w:szCs w:val="20"/>
              </w:rPr>
              <w:t xml:space="preserve">wypełnieniem ankiety. </w:t>
            </w:r>
            <w:r w:rsidRPr="00E77B8B">
              <w:rPr>
                <w:rStyle w:val="act"/>
                <w:i/>
                <w:sz w:val="20"/>
                <w:szCs w:val="20"/>
              </w:rPr>
              <w:t>Ankieta ma formę anonimową. Zachęca się do wpisywania jednoznacznych uwag, w szczególności w zakresie wskazania konkretnych uchybień, braków lub propozycji usprawnień systemu kontroli zarządczej</w:t>
            </w:r>
            <w:r w:rsidR="00A92FB9">
              <w:rPr>
                <w:rStyle w:val="act"/>
                <w:i/>
                <w:sz w:val="20"/>
                <w:szCs w:val="20"/>
              </w:rPr>
              <w:t xml:space="preserve"> (ostatnia kolumna)</w:t>
            </w:r>
            <w:r w:rsidRPr="00E77B8B">
              <w:rPr>
                <w:rStyle w:val="act"/>
                <w:i/>
                <w:sz w:val="20"/>
                <w:szCs w:val="20"/>
              </w:rPr>
              <w:t xml:space="preserve">. </w:t>
            </w:r>
            <w:r w:rsidR="00236BAB">
              <w:rPr>
                <w:rStyle w:val="act"/>
                <w:i/>
                <w:sz w:val="20"/>
                <w:szCs w:val="20"/>
              </w:rPr>
              <w:t>W przypadku niezrozumiałości pytania i potrzeby wyjaśnień, należy zwrócić się do kierownika lub koordynatora kontroli zarzą</w:t>
            </w:r>
            <w:r w:rsidR="00C471B2">
              <w:rPr>
                <w:rStyle w:val="act"/>
                <w:i/>
                <w:sz w:val="20"/>
                <w:szCs w:val="20"/>
              </w:rPr>
              <w:t xml:space="preserve">dczej o </w:t>
            </w:r>
            <w:proofErr w:type="spellStart"/>
            <w:r w:rsidR="00C471B2">
              <w:rPr>
                <w:rStyle w:val="act"/>
                <w:i/>
                <w:sz w:val="20"/>
                <w:szCs w:val="20"/>
              </w:rPr>
              <w:t>obj</w:t>
            </w:r>
            <w:r w:rsidR="00236BAB">
              <w:rPr>
                <w:rStyle w:val="act"/>
                <w:i/>
                <w:sz w:val="20"/>
                <w:szCs w:val="20"/>
              </w:rPr>
              <w:t>jaśnienie</w:t>
            </w:r>
            <w:proofErr w:type="spellEnd"/>
            <w:r w:rsidR="00236BAB">
              <w:rPr>
                <w:rStyle w:val="act"/>
                <w:i/>
                <w:sz w:val="20"/>
                <w:szCs w:val="20"/>
              </w:rPr>
              <w:t xml:space="preserve">. </w:t>
            </w:r>
          </w:p>
        </w:tc>
      </w:tr>
      <w:tr w:rsidR="009D2769" w:rsidRPr="00234EB5" w14:paraId="5B2F4687" w14:textId="77777777" w:rsidTr="0090140C">
        <w:trPr>
          <w:trHeight w:val="78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990666B" w14:textId="77777777" w:rsidR="009D2769" w:rsidRPr="00234EB5" w:rsidRDefault="009D2769" w:rsidP="009D276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34EB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3B5FCB2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Pytanie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7AC3319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3614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4311848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3614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A7D3F98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1FDA852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Uwagi, wnioski, propozycje</w:t>
            </w:r>
          </w:p>
        </w:tc>
      </w:tr>
      <w:tr w:rsidR="009D2769" w:rsidRPr="00234EB5" w14:paraId="3492B99C" w14:textId="77777777" w:rsidTr="006026ED">
        <w:trPr>
          <w:trHeight w:val="218"/>
        </w:trPr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B182BC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I. Środowisko wewnętrzne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F12A09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9E6568A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234EB5" w14:paraId="74C41DCB" w14:textId="77777777" w:rsidTr="0090140C">
        <w:trPr>
          <w:trHeight w:val="4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6877" w14:textId="77777777" w:rsidR="009D2769" w:rsidRPr="00234EB5" w:rsidRDefault="009D2769" w:rsidP="009D27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926A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Pani/Pan wie jakie zachowania pracowników uznawane są w jednostce za nieetyczne?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F002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4E2C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8D4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3DF7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2769" w:rsidRPr="00234EB5" w14:paraId="2DC8987F" w14:textId="77777777" w:rsidTr="0090140C">
        <w:trPr>
          <w:trHeight w:val="5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F8B2" w14:textId="77777777" w:rsidR="009D2769" w:rsidRPr="00234EB5" w:rsidRDefault="009D2769" w:rsidP="009D27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9990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Pani/Pan wie jak należy się zachować w przypadku, gdy będzie Pani/Pan świadkiem poważnych naruszeń zasad etycznych obowiązujących w jednostce?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511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F061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6ED0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F687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2130" w:rsidRPr="00234EB5" w14:paraId="4919A7DE" w14:textId="77777777" w:rsidTr="0090140C">
        <w:trPr>
          <w:trHeight w:val="56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18EE" w14:textId="77777777" w:rsidR="00072130" w:rsidRPr="00234EB5" w:rsidRDefault="00072130" w:rsidP="009D27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1F4E" w14:textId="77777777" w:rsidR="00072130" w:rsidRPr="00234EB5" w:rsidRDefault="00072130" w:rsidP="000721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zna Pani/Pan wewnętrzne kodeksy postępowania etycznego obowiązujące w jednostce?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B9B3" w14:textId="77777777" w:rsidR="00072130" w:rsidRPr="00234EB5" w:rsidRDefault="00072130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AAA5" w14:textId="77777777" w:rsidR="00072130" w:rsidRPr="00234EB5" w:rsidRDefault="00072130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52A2" w14:textId="77777777" w:rsidR="00072130" w:rsidRPr="00234EB5" w:rsidRDefault="00072130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07C3" w14:textId="77777777" w:rsidR="00072130" w:rsidRPr="00234EB5" w:rsidRDefault="00072130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2769" w:rsidRPr="00234EB5" w14:paraId="5E5D321D" w14:textId="77777777" w:rsidTr="0090140C">
        <w:trPr>
          <w:trHeight w:val="56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DC5E" w14:textId="77777777" w:rsidR="009D2769" w:rsidRPr="00234EB5" w:rsidRDefault="00072130" w:rsidP="009D27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F17E" w14:textId="77777777" w:rsidR="009D2769" w:rsidRPr="00234EB5" w:rsidRDefault="009D2769" w:rsidP="004E63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Pani/Pana zdaniem osoby na stanowiskach kierowniczych przestrzegają i promują własną postawą etyczne postępowanie?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459E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85E2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ED85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C68E" w14:textId="77777777" w:rsidR="009D2769" w:rsidRPr="00234EB5" w:rsidRDefault="009D2769" w:rsidP="009D27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C1" w:rsidRPr="00234EB5" w14:paraId="3C31B39E" w14:textId="77777777" w:rsidTr="006245D2">
        <w:trPr>
          <w:trHeight w:val="5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7E64" w14:textId="77777777" w:rsidR="00CD39C1" w:rsidRPr="00234EB5" w:rsidRDefault="00072130" w:rsidP="00CD39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A5D5" w14:textId="77777777" w:rsidR="00CD39C1" w:rsidRPr="00234EB5" w:rsidRDefault="00CD39C1" w:rsidP="00CD39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został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Pani/Pan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 przekazany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aktualny zakres obowiązków określony na piśmie lub inny dokument o takim charakterze?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E9D" w14:textId="77777777" w:rsidR="00CD39C1" w:rsidRPr="00234EB5" w:rsidRDefault="00CD39C1" w:rsidP="00CD39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4587" w14:textId="77777777" w:rsidR="00CD39C1" w:rsidRPr="00234EB5" w:rsidRDefault="00CD39C1" w:rsidP="00CD39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4A99" w14:textId="77777777" w:rsidR="00CD39C1" w:rsidRPr="00234EB5" w:rsidRDefault="00CD39C1" w:rsidP="00CD39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A17A" w14:textId="77777777" w:rsidR="00CD39C1" w:rsidRPr="00234EB5" w:rsidRDefault="00CD39C1" w:rsidP="00CD39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463E" w:rsidRPr="00234EB5" w14:paraId="4B574AC7" w14:textId="77777777" w:rsidTr="006245D2">
        <w:trPr>
          <w:trHeight w:val="54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7642" w14:textId="77777777" w:rsidR="0056463E" w:rsidRDefault="0056463E" w:rsidP="005646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B537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zna Pani obowiązujące w jednostce regulaminy organizacyjne i regulaminy pracy (jeśli wprowadzono)?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E6C1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69E9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C36B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CD6A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6463E" w:rsidRPr="00234EB5" w14:paraId="35A5F4DF" w14:textId="77777777" w:rsidTr="00E1672D">
        <w:trPr>
          <w:trHeight w:val="54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8417" w14:textId="77777777" w:rsidR="0056463E" w:rsidRDefault="00363870" w:rsidP="005646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515B" w14:textId="77777777" w:rsidR="0056463E" w:rsidRPr="00C25211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posiada Pan/Pani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właściwe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aktualne </w:t>
            </w:r>
            <w:r w:rsidRPr="00C2521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upoważnienie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na piśmie </w:t>
            </w:r>
            <w:r w:rsidR="003F69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 podpisywania decyzji administracyjnych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(dot. pracowników podpisujących decyzje administracyjne)?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D239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718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4B02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7D04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6463E" w:rsidRPr="00234EB5" w14:paraId="441BF356" w14:textId="77777777" w:rsidTr="006245D2">
        <w:trPr>
          <w:trHeight w:val="54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D080" w14:textId="77777777" w:rsidR="0056463E" w:rsidRDefault="00363870" w:rsidP="005646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8EE7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posiada Pani/Pan aktualne upoważnienia do przetwarzania danych osobowych?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E393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45F5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B3C0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AE3C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6463E" w:rsidRPr="00234EB5" w14:paraId="0443034A" w14:textId="77777777" w:rsidTr="006245D2">
        <w:trPr>
          <w:trHeight w:val="54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0547" w14:textId="77777777" w:rsidR="0056463E" w:rsidRPr="00234EB5" w:rsidRDefault="00363870" w:rsidP="005646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93C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bierze Pani/Pan udział w szkoleniach w wystarczającym stopniu, aby skutecznie realizować powierzone zadania?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E0C3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7AFF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60AD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B718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463E" w:rsidRPr="00234EB5" w14:paraId="7F47F898" w14:textId="77777777" w:rsidTr="006245D2">
        <w:trPr>
          <w:trHeight w:val="4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F31F" w14:textId="77777777" w:rsidR="0056463E" w:rsidRPr="00234EB5" w:rsidRDefault="00363870" w:rsidP="005646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9972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szkolenia, w których Pan/Pani uczestniczył/a były przydatne na zajmowanym stanowisku?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7231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C273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B156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F7F3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463E" w:rsidRPr="00234EB5" w14:paraId="25A4DB8A" w14:textId="77777777" w:rsidTr="006245D2">
        <w:trPr>
          <w:trHeight w:val="5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DED3" w14:textId="77777777" w:rsidR="0056463E" w:rsidRPr="00234EB5" w:rsidRDefault="0056463E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0504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aktualizuje Pani/Pan wiedzę samodzielnie (tzw.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samoszkolenia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 w szczególności w przypadku zmian przepisów prawa w obszarze Pani/Pana pracy?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456B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E0FA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BF1E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DC1B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6463E" w:rsidRPr="00234EB5" w14:paraId="6A3CC3DF" w14:textId="77777777" w:rsidTr="006245D2">
        <w:trPr>
          <w:trHeight w:val="5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0DE8" w14:textId="77777777" w:rsidR="0056463E" w:rsidRDefault="0056463E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4FC8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dba Pani/Pan o własne stanowisko pracy oraz zachowuje wysoką kulturę osobistą?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5E9C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4DEE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7356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75D8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6463E" w:rsidRPr="00234EB5" w14:paraId="743D000A" w14:textId="77777777" w:rsidTr="006245D2">
        <w:trPr>
          <w:trHeight w:val="5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2B23" w14:textId="77777777" w:rsidR="0056463E" w:rsidRPr="00234EB5" w:rsidRDefault="0056463E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B17D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są Pani/Panu znane kryt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eria, za pomocą których oceniana jest Pani/Pana praca i postawa?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BEBC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0039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60F3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26BD" w14:textId="77777777" w:rsidR="0056463E" w:rsidRPr="00234EB5" w:rsidRDefault="0056463E" w:rsidP="0056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26C6364B" w14:textId="77777777" w:rsidTr="00B34B77">
        <w:trPr>
          <w:trHeight w:val="2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889A" w14:textId="77777777" w:rsidR="00B34B7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574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Pani/Pan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 praca jest okresowo oceniana przez przełożonego?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4F1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9282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349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0A2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2B3F0D3C" w14:textId="77777777" w:rsidTr="0090140C">
        <w:trPr>
          <w:trHeight w:val="4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9BD6" w14:textId="77777777" w:rsidR="00B34B77" w:rsidRPr="00234EB5" w:rsidRDefault="00B34B7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2A4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jest Pani/Pan informowany przez bezpośredniego przełożonego o wynikach okresowej oceny Pani/Pana pracy?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93F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60B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7C6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8EC5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61836CA1" w14:textId="77777777" w:rsidTr="0090140C">
        <w:trPr>
          <w:trHeight w:val="285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EB7F6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II. Cele i zarządzanie ryzykiem</w:t>
            </w:r>
          </w:p>
        </w:tc>
      </w:tr>
      <w:tr w:rsidR="00B34B77" w:rsidRPr="00234EB5" w14:paraId="126ECD70" w14:textId="77777777" w:rsidTr="00EB3996">
        <w:trPr>
          <w:trHeight w:val="34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5101" w14:textId="77777777" w:rsidR="00B34B77" w:rsidRPr="00234EB5" w:rsidRDefault="00B34B7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582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zna Pani/Pan najważniejsze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cele istnienia Gminy (jej misję)?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79E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736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F4A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FB7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66F7FDF4" w14:textId="77777777" w:rsidTr="002755EF">
        <w:trPr>
          <w:trHeight w:val="57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06EC" w14:textId="77777777" w:rsidR="00B34B77" w:rsidRDefault="00B34B7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5F4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zna Pani/Pan najważniejsze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cele istnienia Pani/Pana jednostki organizacyjnej (zadania regulaminowe)?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14F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157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BE7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B5B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7AE3BCBF" w14:textId="77777777" w:rsidTr="002755EF">
        <w:trPr>
          <w:trHeight w:val="9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56A0" w14:textId="77777777" w:rsidR="00B34B77" w:rsidRPr="00234EB5" w:rsidRDefault="00B34B7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21E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został Pani/Pan poinformowany przez kierownika jednostki o rocznych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ach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osiągnięcia lub zadania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realizacji w bieżącym roku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Pani/Pana jednostce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innej formie niż regulamin organizacyjny (np. jako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plan działalności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46D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1D8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489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8BF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7107494F" w14:textId="77777777" w:rsidTr="002755EF">
        <w:trPr>
          <w:trHeight w:val="8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D291" w14:textId="77777777" w:rsidR="00B34B77" w:rsidRDefault="00B34B7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BCC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roczne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osiągnięcia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i/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zadania do realizacji w bieżącym roku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Pani/Pana jednostce, o których mowa powyżej, były w Pani/Pana jednostce omawiane wewnętrznie (np. spotkania, dyskusje, burza mózgów)?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B9D2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93B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B8F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806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4AA5B64F" w14:textId="77777777" w:rsidTr="00A942B6">
        <w:trPr>
          <w:trHeight w:val="5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3DA1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32E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ele i zadania Pani/Pana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organizacyjnej na bieżący rok, o których mowa powyżej,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mają określone mierniki, wskaźniki bądź inne kryteria, za pomocą których można sprawdzić czy cele i zadania zostały zrealizowane?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044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571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B66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EF0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7B3AEE98" w14:textId="77777777" w:rsidTr="0088587C">
        <w:trPr>
          <w:trHeight w:val="8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DB93" w14:textId="77777777" w:rsidR="00B34B7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7F4D" w14:textId="77777777" w:rsidR="00B34B77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mierniki (wskaźniki) realizacji były wewnętrznie omawiane w jednostce, w której Pani/Pan pracuje, w celu ich możliwie najlepszego doboru?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923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979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D59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FC7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70748D73" w14:textId="77777777" w:rsidTr="006245D2">
        <w:trPr>
          <w:trHeight w:val="9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3D59" w14:textId="77777777" w:rsidR="00B34B7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4A3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Pani/Pana jednostce organizacyjnej okresowo analizuje się i omawia terminy oraz sposoby realizacji głównych celów i zadań oraz ewentualne ich zagrożenia i możliwości poprawy efektywności, skuteczności?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D88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524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B0E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8DD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433AF9A3" w14:textId="77777777" w:rsidTr="0090140C">
        <w:trPr>
          <w:trHeight w:val="11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5EA7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F97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Pani/Pana komórce/ jednostce organizacyjnej w udokumentowany sposób identyfikuje się zagrożenia/ryzyka, które mogą przeszkodzić w realizacji celów i zadań komórki organizacyjnej (np. poprzez sporządzanie rejestru ryzyka lub innego dokumentu zawierającego zidentyfikowane zagrożenia/ryzyka)?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516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A9F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68D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8AA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782DACE6" w14:textId="77777777" w:rsidTr="0090140C">
        <w:trPr>
          <w:trHeight w:val="69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B011" w14:textId="77777777" w:rsidR="00B34B77" w:rsidRPr="00234EB5" w:rsidRDefault="00363870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4B7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wśród zidentyfikowanych zagrożeń/</w:t>
            </w:r>
            <w:proofErr w:type="spellStart"/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ryzyk</w:t>
            </w:r>
            <w:proofErr w:type="spellEnd"/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wskazuje się zagrożenia/ryzyka istotne, które w znaczący sposób mogą przeszkodzić w realizacji celów i zadań komórki organizacyjnej?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5B5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B76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DD1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84E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14DF9F26" w14:textId="77777777" w:rsidTr="0090140C">
        <w:trPr>
          <w:trHeight w:val="7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D8DC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399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zna Pani/Pan ryzyka naruszenia przepisów dotyczących zachowania dyscypliny finansów publicznych w zakresie, w jakim dotyczą zakresu Pani/Pana pracy?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AB7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15C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185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17F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048B7AFC" w14:textId="77777777" w:rsidTr="0090140C">
        <w:trPr>
          <w:trHeight w:val="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39A9" w14:textId="77777777" w:rsidR="00B34B77" w:rsidRDefault="00B34B7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05D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ma Pani/Pan dostęp do rocznego planu działalności (zestawienia celów, zadań i mierników realizacji) ) oraz rocznego rejestru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ryzyk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realizacji rocznych celów/zadań dla Pana/Pani jednostki?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4C0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F40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571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C20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3CB71C68" w14:textId="77777777" w:rsidTr="00FB7DF2">
        <w:trPr>
          <w:trHeight w:val="8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D35C" w14:textId="77777777" w:rsidR="00B34B77" w:rsidRPr="00234EB5" w:rsidRDefault="00B34B77" w:rsidP="003638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638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768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Pani/P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 zdaniem w Pani/Pana je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dnostce organizacyjnej podejmuje się wystarczające działania mające na celu ograniczenie zidentyfikowanych zagrożeń/</w:t>
            </w:r>
            <w:proofErr w:type="spellStart"/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ryzyk</w:t>
            </w:r>
            <w:proofErr w:type="spellEnd"/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w szczególności tych istotnych?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F3A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1242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42B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7765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6C94D23C" w14:textId="77777777" w:rsidTr="006026ED">
        <w:trPr>
          <w:trHeight w:val="149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7C99CE5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III. Mechanizmy kontrolne</w:t>
            </w:r>
          </w:p>
        </w:tc>
      </w:tr>
      <w:tr w:rsidR="00B34B77" w:rsidRPr="00234EB5" w14:paraId="4FFB4B34" w14:textId="77777777" w:rsidTr="00FB7DF2">
        <w:trPr>
          <w:trHeight w:val="5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27DB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D14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posiada Pani/Pan bieżący dostęp do procedur/instrukcji obowiązujących w jednostce (np. poprzez intranet)?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618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108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8D8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00A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77550775" w14:textId="77777777" w:rsidTr="0090140C">
        <w:trPr>
          <w:trHeight w:val="35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F4CF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B11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istniejące procedury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/instrukcje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wystarczającym stopniu opisują zadania realizowane przez Panią/Pana?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B8E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F43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1B4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5432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504952F3" w14:textId="77777777" w:rsidTr="00E1672D">
        <w:trPr>
          <w:trHeight w:val="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191B" w14:textId="77777777" w:rsidR="00B34B7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CF3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istniejące procedury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/instrukcje, z których Pan/Pani korzysta,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są zgodne z przepisami  prawa i aktualne?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4EF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FEA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1B3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C835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35363E5D" w14:textId="77777777" w:rsidTr="00E1672D">
        <w:trPr>
          <w:trHeight w:val="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08E0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34B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2FA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stosuje Pani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/Pan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wewnętrzne procedury, instrukcje dotyczące Pani/Pana obowiązków?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D415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03F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035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35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4DA7A1A4" w14:textId="77777777" w:rsidTr="00797998">
        <w:trPr>
          <w:trHeight w:val="7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4F3F" w14:textId="77777777" w:rsidR="00B34B7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34B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1F7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przypadku potrzeby stworzenia lub aktualizacji określonego mechanizmu kontrolnego (instrukcji procedury, wzoru, etc.) zgłasza Pani/Pan tę potrzebę przełożonemu?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01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1895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FC6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A63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58AA302A" w14:textId="77777777" w:rsidTr="0090140C">
        <w:trPr>
          <w:trHeight w:val="4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F9DA" w14:textId="77777777" w:rsidR="00B34B7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34B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01E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przełożony omawia sposoby poprawy efektywności i skuteczności realizacji zadań oraz uniknięcia zagrożeń?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CF5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F175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0B3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249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2AD6794C" w14:textId="77777777" w:rsidTr="00A10C8A">
        <w:trPr>
          <w:trHeight w:val="3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9DA4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34B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6302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nadzór ze strony przełożonych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jest wystarczający?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3A0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643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FF2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247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4D32700B" w14:textId="77777777" w:rsidTr="002755EF">
        <w:trPr>
          <w:trHeight w:val="46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20B2" w14:textId="77777777" w:rsidR="00B34B7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34B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F61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nadzór ze strony przełożonych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zapewnia skuteczną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terminową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realizację zadań?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0815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B42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2D5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75E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5748D0E6" w14:textId="77777777" w:rsidTr="002755EF">
        <w:trPr>
          <w:trHeight w:val="4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2E44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34B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992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wie Pani/Pan jak postępować w przypadku wystąpienia sytuacji nadzwyczajnej np. pożaru, powodzi, poważnej awarii?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6A3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C68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CBA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E91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4442A9DB" w14:textId="77777777" w:rsidTr="002755EF">
        <w:trPr>
          <w:trHeight w:val="4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F494" w14:textId="77777777" w:rsidR="00B34B7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34B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904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zna Pani przepisy BHP, RODO, w zakresie jakim dotyczą Pani/Pana obowiązków?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FA3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BE8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337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1D7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1A8944D6" w14:textId="77777777" w:rsidTr="0090140C">
        <w:trPr>
          <w:trHeight w:val="4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11AC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C88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Pani/Pana komórce organizacyjnej są ustalone zasady zastępstw na Pani/Pana stanowisku pracy?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C31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910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093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7CD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3F34E359" w14:textId="77777777" w:rsidTr="00E1672D">
        <w:trPr>
          <w:trHeight w:val="7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7B78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672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dokumenty/materiały/zasoby informatyczne, z których korzysta Pani/Pan w swojej pracy są Pani/Pana zdaniem odpowiednio chronione przed utratą lub zniszczeniem?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7A9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BFC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0A7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250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2D27" w:rsidRPr="00234EB5" w14:paraId="50381A0A" w14:textId="77777777" w:rsidTr="00B514D5">
        <w:trPr>
          <w:trHeight w:val="5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AAB1" w14:textId="77777777" w:rsidR="00AA2D2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2E94" w14:textId="77777777" w:rsidR="00AA2D27" w:rsidRDefault="00AA2D2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chroni Pani/Pan powierzone mienie, zasoby oraz dokumenty przed zniszczeniem oraz nieuprawnionym dostępem?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BB5C" w14:textId="77777777" w:rsidR="00AA2D27" w:rsidRPr="00234EB5" w:rsidRDefault="00AA2D2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78DB" w14:textId="77777777" w:rsidR="00AA2D27" w:rsidRPr="00234EB5" w:rsidRDefault="00AA2D2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71DA" w14:textId="77777777" w:rsidR="00AA2D27" w:rsidRPr="00234EB5" w:rsidRDefault="00AA2D2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A19E" w14:textId="77777777" w:rsidR="00AA2D27" w:rsidRPr="00234EB5" w:rsidRDefault="00AA2D2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64526A7D" w14:textId="77777777" w:rsidTr="00B514D5">
        <w:trPr>
          <w:trHeight w:val="5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E45A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07B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zna Pani/Pan i stosuje przepisy instrukcji kancelaryjnej, archiwizacji i obiegu dokumentów?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F795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C04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69F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F4F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5D7BAC2E" w14:textId="77777777" w:rsidTr="000518AE">
        <w:trPr>
          <w:trHeight w:val="151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CC378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IV. Informacja i komunikacja</w:t>
            </w:r>
          </w:p>
        </w:tc>
      </w:tr>
      <w:tr w:rsidR="00B34B77" w:rsidRPr="00234EB5" w14:paraId="4D976E1C" w14:textId="77777777" w:rsidTr="00E1672D">
        <w:trPr>
          <w:trHeight w:val="8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54FF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B73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Pani/Pana zdaniem w jednostce zapewniono dostateczny dostęp do ogólnych regulaminów organizacyjnych, pracowniczych (np. regulaminów wynagrodzeń, pracy, ZFŚS), zasad RODO, wzorów wniosków, etc.?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A20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FFE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19D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B19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50EDBB5E" w14:textId="77777777" w:rsidTr="00511AEF">
        <w:trPr>
          <w:trHeight w:val="8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0A1A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70C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Pani/Pana zdaniem ma Pani/Pan dostęp do wszystkich informacji i danych niezbędnych do realizacji powierzonych Pani/Panu zadań?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046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738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03F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3FA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0F459271" w14:textId="77777777" w:rsidTr="0090140C">
        <w:trPr>
          <w:trHeight w:val="64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F817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564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postawa osób na stanowiskach kierowniczych w Pani/Pana jednostce organizacyjnej zachęca pracowników do sygnalizowania problemów i zagrożeń w realizacji zadań jednostki organizacyjnej?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FBE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327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FAD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BF0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3FF80879" w14:textId="77777777" w:rsidTr="0090140C">
        <w:trPr>
          <w:trHeight w:val="57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A82D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D03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przypadku wystąpienia trudności w realizacji zadań zwraca się Pani/Pan w pierwszej kolejności do bezpośredniego przełożonego z prośbą o pomoc?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B03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E67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AE82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A96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3BD5DE64" w14:textId="77777777" w:rsidTr="00511AEF">
        <w:trPr>
          <w:trHeight w:val="49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D004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FCE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Pani/Pana zdaniem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bezpośredni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przełożony udziela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wystarczających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wyjaśnień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pracownikom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oraz dba o dobrą atmosferę pracy?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D0E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590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42D5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A99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07679B3B" w14:textId="77777777" w:rsidTr="0090140C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7D85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0CF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Pani/Pana zdaniem istnieje sprawny przepływ informacji wewnątrz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wydziału (referatu, biura, komórki)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w której Pani/Pan pracuje?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3BA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E41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1F72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312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28A3807E" w14:textId="77777777" w:rsidTr="0090140C">
        <w:trPr>
          <w:trHeight w:val="6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CAA0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2BB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Pani/Pana zdaniem istnieje sprawny przepływ informacji pomiędzy poszczególnymi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wydziałami (referatami, biurami, etc.)  w całym Urzędzie/jednostce organizacyjnej?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481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9BC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55A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7CC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72D80292" w14:textId="77777777" w:rsidTr="0090140C">
        <w:trPr>
          <w:trHeight w:val="63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2835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493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zna Pani/Pan zasady kontaktów pracowników jednostki z podmiotami zewnętrznymi (np. wnioskodawcami, dostawcami, oferentami) oraz swoje uprawnienia i obowiązki w tym zakresie?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27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E92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404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C09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4C66C3F0" w14:textId="77777777" w:rsidTr="0090140C">
        <w:trPr>
          <w:trHeight w:val="5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9CAA" w14:textId="77777777" w:rsidR="00B34B7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08E3" w14:textId="77777777" w:rsidR="00B34B77" w:rsidRPr="00234EB5" w:rsidRDefault="00B34B77" w:rsidP="007C22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 kontaktach z innymi osobami zachowuje Pan/Pani kulturę osobistą</w:t>
            </w:r>
            <w:r w:rsidR="007C22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uprzejmość</w:t>
            </w:r>
            <w:r w:rsidR="007C22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okazuje chęć pomocy i wsparcia w szczególności w kontaktach z mieszkańcami Gminy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D23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C7B72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89AC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7BB3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33F6748C" w14:textId="77777777" w:rsidTr="0090140C">
        <w:trPr>
          <w:trHeight w:val="5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B18B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F5C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znane są Pani/Panu możliwości zgłaszania potencjalnych nadużyć w jednostce</w:t>
            </w:r>
            <w:r w:rsidR="002C13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(tzw. sygnalizowanie nadużyć)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2D7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C57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254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D89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45965927" w14:textId="77777777" w:rsidTr="006026ED">
        <w:trPr>
          <w:trHeight w:val="188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0E1E83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V. Monitorowanie i ocena</w:t>
            </w:r>
          </w:p>
        </w:tc>
      </w:tr>
      <w:tr w:rsidR="00B34B77" w:rsidRPr="00234EB5" w14:paraId="6964B979" w14:textId="77777777" w:rsidTr="00057209">
        <w:trPr>
          <w:trHeight w:val="8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F879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027D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bezpośredni przełożeni zwracają wystarczającą uwagę na przestrzeganie przez praco</w:t>
            </w:r>
            <w:r w:rsidR="005216A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wników obowiązujących w Pani/Pana </w:t>
            </w: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jednostce zasad, procedur, instrukcji itp.?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48A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274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9FB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360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2F61D3D6" w14:textId="77777777" w:rsidTr="00057209">
        <w:trPr>
          <w:trHeight w:val="54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5390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97C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Pani/Pana bezpośredni przełożeni dokonują sprawdzeń i kontroli Pani/Pana pracy w wystarczającym zakresie?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664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EDA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947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367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1B4EC0B6" w14:textId="77777777" w:rsidTr="0090140C">
        <w:trPr>
          <w:trHeight w:val="6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8E76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16E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przełożony wyznacza terminy realizacji celów/zadań oraz osoby odpowiedzialne za monitorowanie realizacji konkretnych zadań w danej komórce/jednostce?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E4E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4582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67C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88E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3D3CBE42" w14:textId="77777777" w:rsidTr="0090140C">
        <w:trPr>
          <w:trHeight w:val="6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B699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DE9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bezpośredni przełożeni w wystarczającym stopniu monitorują na bieżąco stan zaawansowania powierzonych pracownikom zadań i udzielają stosownych wyjaśnień?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2DB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21B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74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CD6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3A12300F" w14:textId="77777777" w:rsidTr="0090140C">
        <w:trPr>
          <w:trHeight w:val="4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B068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7C17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wyniki monitoringu wykorzystywane są w rozwiązywaniu zidentyfikowanych problemów?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774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325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1E7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DC8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5A32B687" w14:textId="77777777" w:rsidTr="007C2229">
        <w:trPr>
          <w:trHeight w:val="4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7834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4B0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organizowane są okresowe spotkania wewnętrzne w celu wymiany informacji na temat realizacji zadań?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AAE8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4BD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657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9C0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2A3870D4" w14:textId="77777777" w:rsidTr="007C2229">
        <w:trPr>
          <w:trHeight w:val="41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3308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9983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wcześniej przeprowadzono samoocenę systemu kontroli zarządczej w Pani/Pana jednostce?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2E1A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6A7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55D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4F7EF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7A5BF018" w14:textId="77777777" w:rsidTr="007C2229">
        <w:trPr>
          <w:trHeight w:val="2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4929" w14:textId="77777777" w:rsidR="00B34B77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B34B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830E" w14:textId="77777777" w:rsidR="00B34B77" w:rsidRPr="00234EB5" w:rsidRDefault="00B34B77" w:rsidP="007C22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 przełożeni instruują pracowników o zasadach przeprowadzania ankiet samoocen systemu kontroli zarządczej (np. anonimowość, szczerość, </w:t>
            </w:r>
            <w:r w:rsidR="007C22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zgłaszanie propozycji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usprawnień</w:t>
            </w:r>
            <w:r w:rsidR="007C222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uwagach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B62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40E8B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EBC51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B56C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B77" w:rsidRPr="00234EB5" w14:paraId="620A8F16" w14:textId="77777777" w:rsidTr="00282E91">
        <w:trPr>
          <w:trHeight w:val="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BBBC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EE3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yniki samoocen są omawiane przez kierownika jednostki z pracownikami pod kątem stwierdzonych słabości i potencjalnych usprawnień systemu kontroli zarządczej wewnątrz własnej jednostki organizacyjnej?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9D4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CE69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8AA0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1F54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4B77" w:rsidRPr="00234EB5" w14:paraId="774D73FA" w14:textId="77777777" w:rsidTr="00EE19BE">
        <w:trPr>
          <w:trHeight w:val="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A53" w14:textId="77777777" w:rsidR="00B34B77" w:rsidRPr="00234EB5" w:rsidRDefault="00363870" w:rsidP="00B34B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5B3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 przełożeni omawiają wyniki kontroli i audytów oraz wdrożenie zaleceń pokontrolnych z pracownikami, jeśli kontrole/audyty dotyczyły zakresu ich pracy?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323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2A66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559C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113E" w14:textId="77777777" w:rsidR="00B34B77" w:rsidRPr="00234EB5" w:rsidRDefault="00B34B77" w:rsidP="00B34B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E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16732C8" w14:textId="77777777" w:rsidR="00B0607D" w:rsidRDefault="00B0607D">
      <w:pPr>
        <w:rPr>
          <w:rFonts w:ascii="Times New Roman" w:hAnsi="Times New Roman" w:cs="Times New Roman"/>
          <w:sz w:val="24"/>
          <w:szCs w:val="24"/>
        </w:rPr>
        <w:sectPr w:rsidR="00B0607D" w:rsidSect="00B0607D"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</w:p>
    <w:p w14:paraId="1F141154" w14:textId="77777777" w:rsidR="003B0D78" w:rsidRPr="00C311F4" w:rsidRDefault="003B0D78" w:rsidP="003B0D78">
      <w:pPr>
        <w:spacing w:after="0" w:line="240" w:lineRule="auto"/>
        <w:ind w:left="5245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C311F4">
        <w:rPr>
          <w:rFonts w:asciiTheme="majorHAnsi" w:hAnsiTheme="majorHAnsi" w:cstheme="majorHAnsi"/>
          <w:bCs/>
          <w:sz w:val="16"/>
          <w:szCs w:val="16"/>
        </w:rPr>
        <w:lastRenderedPageBreak/>
        <w:t>Załącznik nr 9</w:t>
      </w:r>
    </w:p>
    <w:p w14:paraId="5FE981EE" w14:textId="77777777" w:rsidR="003B0D78" w:rsidRPr="00C311F4" w:rsidRDefault="003B0D78" w:rsidP="003B0D78">
      <w:pPr>
        <w:spacing w:after="0" w:line="240" w:lineRule="auto"/>
        <w:ind w:left="5245"/>
        <w:jc w:val="both"/>
        <w:rPr>
          <w:rFonts w:asciiTheme="majorHAnsi" w:eastAsia="Arial Unicode MS" w:hAnsiTheme="majorHAnsi" w:cstheme="majorHAnsi"/>
          <w:b/>
          <w:color w:val="000000"/>
          <w:sz w:val="16"/>
          <w:szCs w:val="16"/>
          <w:lang w:eastAsia="pl-PL"/>
        </w:rPr>
      </w:pPr>
      <w:r w:rsidRPr="00C311F4">
        <w:rPr>
          <w:rFonts w:asciiTheme="majorHAnsi" w:hAnsiTheme="majorHAnsi" w:cstheme="majorHAnsi"/>
          <w:bCs/>
          <w:sz w:val="16"/>
          <w:szCs w:val="16"/>
        </w:rPr>
        <w:t>do Regulaminu kontroli zarządczej wprowadzonej Zarządzeniem nr ADK</w:t>
      </w:r>
      <w:r w:rsidR="00AE1176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Pr="00C311F4">
        <w:rPr>
          <w:rFonts w:asciiTheme="majorHAnsi" w:hAnsiTheme="majorHAnsi" w:cstheme="majorHAnsi"/>
          <w:bCs/>
          <w:sz w:val="16"/>
          <w:szCs w:val="16"/>
        </w:rPr>
        <w:t>……………</w:t>
      </w:r>
      <w:r w:rsidR="00AE1176">
        <w:rPr>
          <w:rFonts w:asciiTheme="majorHAnsi" w:hAnsiTheme="majorHAnsi" w:cstheme="majorHAnsi"/>
          <w:bCs/>
          <w:sz w:val="16"/>
          <w:szCs w:val="16"/>
        </w:rPr>
        <w:t>…………..</w:t>
      </w:r>
      <w:r w:rsidRPr="00C311F4">
        <w:rPr>
          <w:rFonts w:asciiTheme="majorHAnsi" w:hAnsiTheme="majorHAnsi" w:cstheme="majorHAnsi"/>
          <w:bCs/>
          <w:sz w:val="16"/>
          <w:szCs w:val="16"/>
        </w:rPr>
        <w:t>.…</w:t>
      </w:r>
      <w:r w:rsidR="00AE1176">
        <w:rPr>
          <w:rFonts w:asciiTheme="majorHAnsi" w:hAnsiTheme="majorHAnsi" w:cstheme="majorHAnsi"/>
          <w:bCs/>
          <w:sz w:val="16"/>
          <w:szCs w:val="16"/>
        </w:rPr>
        <w:t>…………………….</w:t>
      </w:r>
      <w:r w:rsidRPr="00C311F4">
        <w:rPr>
          <w:rFonts w:asciiTheme="majorHAnsi" w:hAnsiTheme="majorHAnsi" w:cstheme="majorHAnsi"/>
          <w:bCs/>
          <w:sz w:val="16"/>
          <w:szCs w:val="16"/>
        </w:rPr>
        <w:t xml:space="preserve">…… Burmistrza Miasta i Gminy Piaseczno z dnia………………………… </w:t>
      </w:r>
    </w:p>
    <w:p w14:paraId="1C2A6D11" w14:textId="77777777" w:rsidR="004A3771" w:rsidRPr="00FB6631" w:rsidRDefault="004A3771" w:rsidP="004A3771">
      <w:pPr>
        <w:spacing w:after="0" w:line="240" w:lineRule="auto"/>
        <w:ind w:left="5670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</w:pPr>
    </w:p>
    <w:p w14:paraId="22A6E458" w14:textId="77777777" w:rsidR="004A3771" w:rsidRPr="00E41A01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sz w:val="20"/>
          <w:szCs w:val="20"/>
          <w:lang w:eastAsia="pl-PL"/>
        </w:rPr>
      </w:pPr>
      <w:r w:rsidRPr="00E41A01">
        <w:rPr>
          <w:rFonts w:eastAsia="Arial Unicode MS" w:cstheme="minorHAnsi"/>
          <w:color w:val="000000"/>
          <w:sz w:val="20"/>
          <w:szCs w:val="20"/>
          <w:lang w:eastAsia="pl-PL"/>
        </w:rPr>
        <w:t>………..015…………………………….</w:t>
      </w:r>
      <w:r w:rsidRPr="00E41A01">
        <w:rPr>
          <w:rFonts w:eastAsia="Arial Unicode MS" w:cstheme="minorHAnsi"/>
          <w:color w:val="000000"/>
          <w:sz w:val="20"/>
          <w:szCs w:val="20"/>
          <w:lang w:eastAsia="pl-PL"/>
        </w:rPr>
        <w:tab/>
      </w:r>
      <w:r w:rsidRPr="00E41A01">
        <w:rPr>
          <w:rFonts w:eastAsia="Arial Unicode MS" w:cstheme="minorHAnsi"/>
          <w:color w:val="000000"/>
          <w:sz w:val="20"/>
          <w:szCs w:val="20"/>
          <w:lang w:eastAsia="pl-PL"/>
        </w:rPr>
        <w:tab/>
      </w:r>
      <w:r w:rsidRPr="00E41A01">
        <w:rPr>
          <w:rFonts w:eastAsia="Arial Unicode MS" w:cstheme="minorHAnsi"/>
          <w:color w:val="000000"/>
          <w:sz w:val="20"/>
          <w:szCs w:val="20"/>
          <w:lang w:eastAsia="pl-PL"/>
        </w:rPr>
        <w:tab/>
      </w:r>
    </w:p>
    <w:p w14:paraId="7792BC29" w14:textId="77777777" w:rsidR="004A3771" w:rsidRPr="00FB6631" w:rsidRDefault="004A3771" w:rsidP="004A3771">
      <w:pPr>
        <w:spacing w:after="0" w:line="240" w:lineRule="auto"/>
        <w:jc w:val="right"/>
        <w:rPr>
          <w:rFonts w:eastAsia="Arial Unicode MS" w:cstheme="minorHAnsi"/>
          <w:b/>
          <w:color w:val="000000"/>
          <w:sz w:val="18"/>
          <w:szCs w:val="18"/>
          <w:lang w:eastAsia="pl-PL"/>
        </w:rPr>
      </w:pP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cstheme="minorHAnsi"/>
          <w:noProof/>
          <w:lang w:eastAsia="pl-PL"/>
        </w:rPr>
        <w:drawing>
          <wp:inline distT="0" distB="0" distL="0" distR="0" wp14:anchorId="600C0126" wp14:editId="4794FC80">
            <wp:extent cx="583143" cy="717591"/>
            <wp:effectExtent l="0" t="0" r="7620" b="6350"/>
            <wp:docPr id="7" name="Picture 2" descr="Podgląd obrazu">
              <a:extLst xmlns:a="http://schemas.openxmlformats.org/drawingml/2006/main">
                <a:ext uri="{FF2B5EF4-FFF2-40B4-BE49-F238E27FC236}">
                  <a16:creationId xmlns:a16="http://schemas.microsoft.com/office/drawing/2014/main" id="{6FD69343-6ECB-4FD1-877D-2DD03B8B4A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dgląd obrazu">
                      <a:extLst>
                        <a:ext uri="{FF2B5EF4-FFF2-40B4-BE49-F238E27FC236}">
                          <a16:creationId xmlns:a16="http://schemas.microsoft.com/office/drawing/2014/main" id="{6FD69343-6ECB-4FD1-877D-2DD03B8B4A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3" cy="7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34979F0" w14:textId="77777777" w:rsidR="004A3771" w:rsidRPr="00FB6631" w:rsidRDefault="004A3771" w:rsidP="004A3771">
      <w:pPr>
        <w:spacing w:after="0" w:line="240" w:lineRule="auto"/>
        <w:jc w:val="both"/>
        <w:rPr>
          <w:rFonts w:eastAsia="Arial Unicode MS" w:cstheme="minorHAnsi"/>
          <w:b/>
          <w:color w:val="000000"/>
          <w:sz w:val="18"/>
          <w:szCs w:val="18"/>
          <w:lang w:eastAsia="pl-PL"/>
        </w:rPr>
      </w:pP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</w:p>
    <w:p w14:paraId="44D7CE92" w14:textId="77777777" w:rsidR="004A3771" w:rsidRDefault="004A3771" w:rsidP="004A3771">
      <w:pPr>
        <w:spacing w:after="0" w:line="240" w:lineRule="auto"/>
        <w:jc w:val="both"/>
        <w:rPr>
          <w:rFonts w:eastAsia="Arial Unicode MS" w:cstheme="minorHAnsi"/>
          <w:b/>
          <w:color w:val="000000"/>
          <w:sz w:val="18"/>
          <w:szCs w:val="18"/>
          <w:lang w:eastAsia="pl-PL"/>
        </w:rPr>
      </w:pP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  <w:t xml:space="preserve">       </w:t>
      </w:r>
    </w:p>
    <w:p w14:paraId="261C7D79" w14:textId="77777777" w:rsidR="004A3771" w:rsidRPr="00A315DE" w:rsidRDefault="004A3771" w:rsidP="004A3771">
      <w:pPr>
        <w:spacing w:after="0" w:line="240" w:lineRule="auto"/>
        <w:jc w:val="both"/>
        <w:rPr>
          <w:rFonts w:eastAsia="Arial Unicode MS" w:cstheme="minorHAnsi"/>
          <w:b/>
          <w:color w:val="000000"/>
          <w:sz w:val="28"/>
          <w:szCs w:val="28"/>
          <w:lang w:eastAsia="pl-PL"/>
        </w:rPr>
      </w:pP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A315DE">
        <w:rPr>
          <w:rFonts w:eastAsia="Arial Unicode MS" w:cstheme="minorHAnsi"/>
          <w:b/>
          <w:color w:val="000000"/>
          <w:sz w:val="28"/>
          <w:szCs w:val="28"/>
          <w:lang w:eastAsia="pl-PL"/>
        </w:rPr>
        <w:t>Informacja o stanie kontroli zarządczej za rok</w:t>
      </w:r>
      <w:r>
        <w:rPr>
          <w:rFonts w:eastAsia="Arial Unicode MS" w:cstheme="minorHAnsi"/>
          <w:b/>
          <w:color w:val="000000"/>
          <w:sz w:val="28"/>
          <w:szCs w:val="28"/>
          <w:lang w:eastAsia="pl-PL"/>
        </w:rPr>
        <w:t xml:space="preserve">   </w:t>
      </w:r>
      <w:r w:rsidRPr="00A315DE">
        <w:rPr>
          <w:rFonts w:eastAsia="Arial Unicode MS" w:cstheme="minorHAnsi"/>
          <w:b/>
          <w:color w:val="000000"/>
          <w:sz w:val="28"/>
          <w:szCs w:val="28"/>
          <w:lang w:eastAsia="pl-PL"/>
        </w:rPr>
        <w:t>……………</w:t>
      </w:r>
      <w:r w:rsidRPr="00A315DE">
        <w:rPr>
          <w:rFonts w:eastAsia="Arial Unicode MS" w:cstheme="minorHAnsi"/>
          <w:b/>
          <w:color w:val="000000"/>
          <w:sz w:val="28"/>
          <w:szCs w:val="28"/>
          <w:lang w:eastAsia="pl-PL"/>
        </w:rPr>
        <w:tab/>
      </w:r>
    </w:p>
    <w:p w14:paraId="2E065AE8" w14:textId="77777777" w:rsidR="004A3771" w:rsidRPr="00A315DE" w:rsidRDefault="004A3771" w:rsidP="004A3771">
      <w:pPr>
        <w:spacing w:after="0" w:line="240" w:lineRule="auto"/>
        <w:jc w:val="both"/>
        <w:rPr>
          <w:rFonts w:eastAsia="Arial Unicode MS" w:cstheme="minorHAnsi"/>
          <w:b/>
          <w:color w:val="000000"/>
          <w:sz w:val="28"/>
          <w:szCs w:val="28"/>
          <w:lang w:eastAsia="pl-PL"/>
        </w:rPr>
      </w:pPr>
      <w:r w:rsidRPr="00A315DE">
        <w:rPr>
          <w:rFonts w:eastAsia="Arial Unicode MS" w:cstheme="minorHAnsi"/>
          <w:b/>
          <w:color w:val="000000"/>
          <w:sz w:val="28"/>
          <w:szCs w:val="28"/>
          <w:lang w:eastAsia="pl-PL"/>
        </w:rPr>
        <w:tab/>
      </w:r>
    </w:p>
    <w:p w14:paraId="44DA48DA" w14:textId="77777777" w:rsidR="004A3771" w:rsidRPr="00A315DE" w:rsidRDefault="004A3771" w:rsidP="00A820A8">
      <w:pPr>
        <w:spacing w:after="0" w:line="240" w:lineRule="auto"/>
        <w:jc w:val="center"/>
        <w:rPr>
          <w:rFonts w:eastAsia="Arial Unicode MS" w:cstheme="minorHAnsi"/>
          <w:b/>
          <w:color w:val="000000"/>
          <w:sz w:val="28"/>
          <w:szCs w:val="28"/>
          <w:lang w:eastAsia="pl-PL"/>
        </w:rPr>
      </w:pPr>
      <w:r w:rsidRPr="00A315DE">
        <w:rPr>
          <w:rFonts w:eastAsia="Arial Unicode MS" w:cstheme="minorHAnsi"/>
          <w:b/>
          <w:color w:val="000000"/>
          <w:sz w:val="28"/>
          <w:szCs w:val="28"/>
          <w:lang w:eastAsia="pl-PL"/>
        </w:rPr>
        <w:t>w jednostce:</w:t>
      </w:r>
      <w:r w:rsidRPr="00A315DE">
        <w:rPr>
          <w:rFonts w:eastAsia="Arial Unicode MS" w:cstheme="minorHAnsi"/>
          <w:b/>
          <w:color w:val="000000"/>
          <w:sz w:val="28"/>
          <w:szCs w:val="28"/>
          <w:lang w:eastAsia="pl-PL"/>
        </w:rPr>
        <w:tab/>
      </w:r>
      <w:r w:rsidR="00A820A8">
        <w:rPr>
          <w:rFonts w:eastAsia="Arial Unicode MS" w:cstheme="minorHAnsi"/>
          <w:b/>
          <w:color w:val="000000"/>
          <w:sz w:val="28"/>
          <w:szCs w:val="28"/>
          <w:lang w:eastAsia="pl-PL"/>
        </w:rPr>
        <w:t>……………..</w:t>
      </w:r>
      <w:r w:rsidRPr="00A315DE">
        <w:rPr>
          <w:rFonts w:eastAsia="Arial Unicode MS" w:cstheme="minorHAnsi"/>
          <w:b/>
          <w:color w:val="000000"/>
          <w:sz w:val="28"/>
          <w:szCs w:val="28"/>
          <w:lang w:eastAsia="pl-PL"/>
        </w:rPr>
        <w:t>……..…………………………………………………….</w:t>
      </w:r>
    </w:p>
    <w:p w14:paraId="0529B37B" w14:textId="77777777" w:rsidR="004A3771" w:rsidRPr="00FB6631" w:rsidRDefault="004A3771" w:rsidP="004A377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FB663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FB663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FB663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>(</w:t>
      </w:r>
      <w:r>
        <w:rPr>
          <w:rFonts w:eastAsia="Arial Unicode MS" w:cstheme="minorHAnsi"/>
          <w:color w:val="000000"/>
          <w:lang w:eastAsia="pl-PL"/>
        </w:rPr>
        <w:t>nazwa</w:t>
      </w:r>
      <w:r w:rsidRPr="00526A5B">
        <w:rPr>
          <w:rFonts w:eastAsia="Arial Unicode MS" w:cstheme="minorHAnsi"/>
          <w:color w:val="000000"/>
          <w:lang w:eastAsia="pl-PL"/>
        </w:rPr>
        <w:t xml:space="preserve"> jednostki organizacyjnej/ komórki Urzędu)</w:t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2BD738D2" w14:textId="77777777" w:rsidR="004A3771" w:rsidRPr="00FB6631" w:rsidRDefault="004A3771" w:rsidP="004A377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FB663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FB663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FB663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</w:p>
    <w:p w14:paraId="7AABA089" w14:textId="77777777" w:rsidR="004A3771" w:rsidRPr="00FB6631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FB6631">
        <w:rPr>
          <w:rFonts w:eastAsia="Arial Unicode MS" w:cstheme="minorHAnsi"/>
          <w:color w:val="000000"/>
          <w:lang w:eastAsia="pl-P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  <w:t>— zgodności działalności z przepisami prawa oraz procedurami wewnętrznymi,</w:t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</w:p>
    <w:p w14:paraId="253A9637" w14:textId="77777777" w:rsidR="004A3771" w:rsidRPr="00FB6631" w:rsidRDefault="004A3771" w:rsidP="004A3771">
      <w:pPr>
        <w:spacing w:after="0" w:line="240" w:lineRule="auto"/>
        <w:ind w:left="708"/>
        <w:jc w:val="both"/>
        <w:rPr>
          <w:rFonts w:eastAsia="Arial Unicode MS" w:cstheme="minorHAnsi"/>
          <w:color w:val="000000"/>
          <w:lang w:eastAsia="pl-PL"/>
        </w:rPr>
      </w:pPr>
      <w:r w:rsidRPr="00FB6631">
        <w:rPr>
          <w:rFonts w:eastAsia="Arial Unicode MS" w:cstheme="minorHAnsi"/>
          <w:color w:val="000000"/>
          <w:lang w:eastAsia="pl-PL"/>
        </w:rPr>
        <w:t>— skuteczności i efektywności działania,</w:t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</w:p>
    <w:p w14:paraId="53A18BEE" w14:textId="77777777" w:rsidR="004A3771" w:rsidRPr="00FB6631" w:rsidRDefault="004A3771" w:rsidP="004A3771">
      <w:pPr>
        <w:spacing w:after="0" w:line="240" w:lineRule="auto"/>
        <w:ind w:left="708"/>
        <w:jc w:val="both"/>
        <w:rPr>
          <w:rFonts w:eastAsia="Arial Unicode MS" w:cstheme="minorHAnsi"/>
          <w:color w:val="000000"/>
          <w:lang w:eastAsia="pl-PL"/>
        </w:rPr>
      </w:pPr>
      <w:r w:rsidRPr="00FB6631">
        <w:rPr>
          <w:rFonts w:eastAsia="Arial Unicode MS" w:cstheme="minorHAnsi"/>
          <w:color w:val="000000"/>
          <w:lang w:eastAsia="pl-PL"/>
        </w:rPr>
        <w:t>— wiarygodności sprawozdań,</w:t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</w:p>
    <w:p w14:paraId="7781FC07" w14:textId="77777777" w:rsidR="004A3771" w:rsidRPr="00FB6631" w:rsidRDefault="004A3771" w:rsidP="004A3771">
      <w:pPr>
        <w:spacing w:after="0" w:line="240" w:lineRule="auto"/>
        <w:ind w:left="708"/>
        <w:jc w:val="both"/>
        <w:rPr>
          <w:rFonts w:eastAsia="Arial Unicode MS" w:cstheme="minorHAnsi"/>
          <w:color w:val="000000"/>
          <w:lang w:eastAsia="pl-PL"/>
        </w:rPr>
      </w:pPr>
      <w:r w:rsidRPr="00FB6631">
        <w:rPr>
          <w:rFonts w:eastAsia="Arial Unicode MS" w:cstheme="minorHAnsi"/>
          <w:color w:val="000000"/>
          <w:lang w:eastAsia="pl-PL"/>
        </w:rPr>
        <w:t>— ochrony zasobów,</w:t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</w:p>
    <w:p w14:paraId="50AE9F30" w14:textId="77777777" w:rsidR="004A3771" w:rsidRPr="00FB6631" w:rsidRDefault="004A3771" w:rsidP="004A3771">
      <w:pPr>
        <w:spacing w:after="0" w:line="240" w:lineRule="auto"/>
        <w:ind w:left="708"/>
        <w:jc w:val="both"/>
        <w:rPr>
          <w:rFonts w:eastAsia="Arial Unicode MS" w:cstheme="minorHAnsi"/>
          <w:color w:val="000000"/>
          <w:lang w:eastAsia="pl-PL"/>
        </w:rPr>
      </w:pPr>
      <w:r w:rsidRPr="00FB6631">
        <w:rPr>
          <w:rFonts w:eastAsia="Arial Unicode MS" w:cstheme="minorHAnsi"/>
          <w:color w:val="000000"/>
          <w:lang w:eastAsia="pl-PL"/>
        </w:rPr>
        <w:t>— przestrzegania i promowania zasad etycznego postępowania,</w:t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</w:p>
    <w:p w14:paraId="561DDE03" w14:textId="77777777" w:rsidR="004A3771" w:rsidRPr="00FB6631" w:rsidRDefault="004A3771" w:rsidP="004A3771">
      <w:pPr>
        <w:spacing w:after="0" w:line="240" w:lineRule="auto"/>
        <w:ind w:left="708"/>
        <w:jc w:val="both"/>
        <w:rPr>
          <w:rFonts w:eastAsia="Arial Unicode MS" w:cstheme="minorHAnsi"/>
          <w:color w:val="000000"/>
          <w:lang w:eastAsia="pl-PL"/>
        </w:rPr>
      </w:pPr>
      <w:r w:rsidRPr="00FB6631">
        <w:rPr>
          <w:rFonts w:eastAsia="Arial Unicode MS" w:cstheme="minorHAnsi"/>
          <w:color w:val="000000"/>
          <w:lang w:eastAsia="pl-PL"/>
        </w:rPr>
        <w:t>— efektywności i skuteczności przepływu informacji,</w:t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</w:p>
    <w:p w14:paraId="52DAF04E" w14:textId="77777777" w:rsidR="004A3771" w:rsidRPr="00FB6631" w:rsidRDefault="004A3771" w:rsidP="004A3771">
      <w:pPr>
        <w:spacing w:after="0" w:line="240" w:lineRule="auto"/>
        <w:ind w:left="708"/>
        <w:jc w:val="both"/>
        <w:rPr>
          <w:rFonts w:eastAsia="Arial Unicode MS" w:cstheme="minorHAnsi"/>
          <w:color w:val="000000"/>
          <w:lang w:eastAsia="pl-PL"/>
        </w:rPr>
      </w:pPr>
      <w:r w:rsidRPr="00FB6631">
        <w:rPr>
          <w:rFonts w:eastAsia="Arial Unicode MS" w:cstheme="minorHAnsi"/>
          <w:color w:val="000000"/>
          <w:lang w:eastAsia="pl-PL"/>
        </w:rPr>
        <w:t>— zarządzania ryzykiem,</w:t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eastAsia="Arial Unicode MS" w:cstheme="minorHAnsi"/>
          <w:color w:val="000000"/>
          <w:lang w:eastAsia="pl-PL"/>
        </w:rPr>
        <w:tab/>
      </w:r>
    </w:p>
    <w:p w14:paraId="3441CAA9" w14:textId="77777777" w:rsidR="004A3771" w:rsidRPr="00FB6631" w:rsidRDefault="004A3771" w:rsidP="004A377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FB6631">
        <w:rPr>
          <w:rFonts w:eastAsia="Arial Unicode MS" w:cstheme="minorHAnsi"/>
          <w:color w:val="000000"/>
          <w:lang w:eastAsia="pl-PL"/>
        </w:rPr>
        <w:t>Informuję, że w kierowanej przeze mnie jednostce/komórce przeprowadzono ocenę funkcjonowania kontroli zarządczej. Wyniki tej oceny przedstawia poniższe zestawienie:</w:t>
      </w:r>
      <w:r w:rsidRPr="00FB6631">
        <w:rPr>
          <w:rFonts w:eastAsia="Arial Unicode MS" w:cstheme="minorHAnsi"/>
          <w:color w:val="000000"/>
          <w:lang w:eastAsia="pl-PL"/>
        </w:rPr>
        <w:tab/>
      </w:r>
      <w:r w:rsidRPr="00FB6631">
        <w:rPr>
          <w:rFonts w:ascii="Times New Roman" w:eastAsia="Arial Unicode MS" w:hAnsi="Times New Roman" w:cs="Times New Roman"/>
          <w:color w:val="000000"/>
          <w:lang w:eastAsia="pl-PL"/>
        </w:rPr>
        <w:tab/>
      </w:r>
      <w:r w:rsidRPr="00FB6631">
        <w:rPr>
          <w:rFonts w:ascii="Times New Roman" w:eastAsia="Arial Unicode MS" w:hAnsi="Times New Roman" w:cs="Times New Roman"/>
          <w:color w:val="000000"/>
          <w:lang w:eastAsia="pl-PL"/>
        </w:rPr>
        <w:tab/>
      </w:r>
    </w:p>
    <w:p w14:paraId="5B088591" w14:textId="77777777" w:rsidR="004A3771" w:rsidRPr="00FB6631" w:rsidRDefault="004A3771" w:rsidP="004A377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</w:pPr>
      <w:r w:rsidRPr="00FB6631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  <w:tab/>
      </w:r>
      <w:r w:rsidRPr="00FB6631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  <w:tab/>
      </w:r>
      <w:r w:rsidRPr="00FB6631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  <w:tab/>
      </w:r>
    </w:p>
    <w:p w14:paraId="70F8F326" w14:textId="77777777" w:rsidR="004A3771" w:rsidRPr="00FB6631" w:rsidRDefault="004A3771" w:rsidP="004A377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</w:pPr>
      <w:r w:rsidRPr="00FB6631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  <w:tab/>
      </w:r>
      <w:r w:rsidRPr="00FB6631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  <w:tab/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887"/>
        <w:gridCol w:w="1216"/>
        <w:gridCol w:w="2977"/>
      </w:tblGrid>
      <w:tr w:rsidR="004A3771" w:rsidRPr="000F1782" w14:paraId="6EC4A9AB" w14:textId="77777777" w:rsidTr="00210AA7">
        <w:trPr>
          <w:trHeight w:val="22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4F317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7D9F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Elementy kontroli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C15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Ocena punktowa</w:t>
            </w:r>
          </w:p>
          <w:p w14:paraId="08B8E8A0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(1 - 3)</w:t>
            </w:r>
          </w:p>
          <w:p w14:paraId="38C1082F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C68B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Stwierdzone słabości </w:t>
            </w:r>
          </w:p>
        </w:tc>
      </w:tr>
      <w:tr w:rsidR="004A3771" w:rsidRPr="000F1782" w14:paraId="3BC41DB6" w14:textId="77777777" w:rsidTr="00210AA7">
        <w:trPr>
          <w:trHeight w:val="1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09E6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BE6AEF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zarządczej</w:t>
            </w:r>
          </w:p>
        </w:tc>
        <w:tc>
          <w:tcPr>
            <w:tcW w:w="12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D5F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544ABE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kontroli zarządczej </w:t>
            </w:r>
          </w:p>
        </w:tc>
      </w:tr>
      <w:tr w:rsidR="004A3771" w:rsidRPr="000F1782" w14:paraId="709A6F82" w14:textId="77777777" w:rsidTr="00210AA7">
        <w:trPr>
          <w:trHeight w:val="29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9BEB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672E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1D43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6D1B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</w:t>
            </w:r>
            <w:r w:rsidRPr="000F178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opisać jakie</w:t>
            </w:r>
            <w:r w:rsidRPr="000F178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)</w:t>
            </w:r>
          </w:p>
        </w:tc>
      </w:tr>
      <w:tr w:rsidR="004A3771" w:rsidRPr="000F1782" w14:paraId="19CEBB7A" w14:textId="77777777" w:rsidTr="00210AA7">
        <w:trPr>
          <w:trHeight w:val="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D219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FD4D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Środowisko wewnętrzne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BF5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D8E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A3771" w:rsidRPr="000F1782" w14:paraId="6B5A0058" w14:textId="77777777" w:rsidTr="00210AA7">
        <w:trPr>
          <w:trHeight w:val="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776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FEC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Cele i zarządzanie ryzykiem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A91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400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A3771" w:rsidRPr="000F1782" w14:paraId="62E7FFC5" w14:textId="77777777" w:rsidTr="00210AA7">
        <w:trPr>
          <w:trHeight w:val="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2FB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07F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Mechanizmy kontroli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EE9C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289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A3771" w:rsidRPr="000F1782" w14:paraId="15E942F9" w14:textId="77777777" w:rsidTr="00210AA7">
        <w:trPr>
          <w:trHeight w:val="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5C6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BA1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Informacja i komunikacja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5AF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80B5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A3771" w:rsidRPr="000F1782" w14:paraId="2DE89FEE" w14:textId="77777777" w:rsidTr="00210AA7">
        <w:trPr>
          <w:trHeight w:val="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C2C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2ED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Monitorowanie i ocena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7C1" w14:textId="77777777" w:rsidR="004A3771" w:rsidRPr="000F1782" w:rsidRDefault="004A3771" w:rsidP="00210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FCB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F178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A3771" w:rsidRPr="000F1782" w14:paraId="16F9A1EF" w14:textId="77777777" w:rsidTr="00210AA7">
        <w:trPr>
          <w:trHeight w:val="323"/>
        </w:trPr>
        <w:tc>
          <w:tcPr>
            <w:tcW w:w="8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377D" w14:textId="77777777" w:rsidR="004A3771" w:rsidRPr="000F1782" w:rsidRDefault="004A3771" w:rsidP="00210AA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</w:pPr>
            <w:r w:rsidRPr="000F1782"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  <w:t xml:space="preserve">gdzie: </w:t>
            </w:r>
            <w:r w:rsidRPr="000F1782">
              <w:rPr>
                <w:rFonts w:eastAsia="Times New Roman" w:cstheme="minorHAnsi"/>
                <w:sz w:val="18"/>
                <w:szCs w:val="18"/>
                <w:lang w:eastAsia="pl-PL"/>
              </w:rPr>
              <w:t>3 - pozytywna dobra;  2 -pozytywna dostateczna ; 1 - negatywna</w:t>
            </w:r>
          </w:p>
        </w:tc>
      </w:tr>
    </w:tbl>
    <w:p w14:paraId="01C61A68" w14:textId="77777777" w:rsidR="004A3771" w:rsidRPr="00FB6631" w:rsidRDefault="004A3771" w:rsidP="004A377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</w:pPr>
      <w:r w:rsidRPr="000F1782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  <w:tab/>
      </w:r>
    </w:p>
    <w:p w14:paraId="27EFAD52" w14:textId="77777777" w:rsidR="004A3771" w:rsidRPr="00FB6631" w:rsidRDefault="004A3771" w:rsidP="004A377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</w:pPr>
      <w:r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  <w:tab/>
      </w:r>
    </w:p>
    <w:p w14:paraId="30D8FCB5" w14:textId="77777777" w:rsidR="004A3771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A315DE">
        <w:rPr>
          <w:noProof/>
          <w:lang w:eastAsia="pl-PL"/>
        </w:rPr>
        <w:drawing>
          <wp:inline distT="0" distB="0" distL="0" distR="0" wp14:anchorId="39A79158" wp14:editId="6C7FA473">
            <wp:extent cx="4954772" cy="91440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898" cy="9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7509" w14:textId="77777777" w:rsidR="004A3771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758DA678" w14:textId="77777777" w:rsidR="004A3771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56383F61" w14:textId="77777777" w:rsidR="004A3771" w:rsidRPr="00526A5B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lastRenderedPageBreak/>
        <w:t>Niniejsza informacja opiera się na mojej ocenie i informacjach pochodzących z: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46E45AC2" w14:textId="77777777" w:rsidR="004A3771" w:rsidRPr="00526A5B" w:rsidRDefault="004A3771" w:rsidP="004A3771">
      <w:pPr>
        <w:spacing w:after="0" w:line="240" w:lineRule="auto"/>
        <w:ind w:left="851" w:hanging="425"/>
        <w:jc w:val="both"/>
        <w:rPr>
          <w:rFonts w:eastAsia="Arial Unicode MS" w:cstheme="minorHAns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B48E" wp14:editId="361F9144">
                <wp:simplePos x="0" y="0"/>
                <wp:positionH relativeFrom="column">
                  <wp:posOffset>271780</wp:posOffset>
                </wp:positionH>
                <wp:positionV relativeFrom="paragraph">
                  <wp:posOffset>35560</wp:posOffset>
                </wp:positionV>
                <wp:extent cx="123825" cy="114300"/>
                <wp:effectExtent l="0" t="0" r="28575" b="19050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9753" id="Prostokąt 2" o:spid="_x0000_s1026" style="position:absolute;margin-left:21.4pt;margin-top:2.8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" filled="f" strokecolor="black [3213]" strokeweight="1pt"/>
            </w:pict>
          </mc:Fallback>
        </mc:AlternateContent>
      </w:r>
      <w:r w:rsidRPr="00526A5B">
        <w:rPr>
          <w:rFonts w:eastAsia="Arial Unicode MS" w:cstheme="minorHAnsi"/>
          <w:color w:val="000000"/>
          <w:lang w:eastAsia="pl-PL"/>
        </w:rPr>
        <w:tab/>
        <w:t>monitoringu realizacji celów i zadań,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417A9B3E" w14:textId="77777777" w:rsidR="004A3771" w:rsidRPr="00526A5B" w:rsidRDefault="004A3771" w:rsidP="004A3771">
      <w:pPr>
        <w:spacing w:after="0" w:line="240" w:lineRule="auto"/>
        <w:ind w:left="851" w:hanging="425"/>
        <w:jc w:val="both"/>
        <w:rPr>
          <w:rFonts w:eastAsia="Arial Unicode MS" w:cstheme="minorHAns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4A3E8" wp14:editId="56E1030D">
                <wp:simplePos x="0" y="0"/>
                <wp:positionH relativeFrom="column">
                  <wp:posOffset>271780</wp:posOffset>
                </wp:positionH>
                <wp:positionV relativeFrom="paragraph">
                  <wp:posOffset>36315</wp:posOffset>
                </wp:positionV>
                <wp:extent cx="123825" cy="114300"/>
                <wp:effectExtent l="0" t="0" r="28575" b="19050"/>
                <wp:wrapNone/>
                <wp:docPr id="2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2FA10" id="Prostokąt 2" o:spid="_x0000_s1026" style="position:absolute;margin-left:21.4pt;margin-top:2.8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" filled="f" strokecolor="black [3213]" strokeweight="1pt"/>
            </w:pict>
          </mc:Fallback>
        </mc:AlternateContent>
      </w:r>
      <w:r w:rsidRPr="00526A5B">
        <w:rPr>
          <w:rFonts w:eastAsia="Arial Unicode MS" w:cstheme="minorHAnsi"/>
          <w:color w:val="000000"/>
          <w:lang w:eastAsia="pl-PL"/>
        </w:rPr>
        <w:tab/>
        <w:t>samooceny kontroli zarządczej w jednostce organizacyjnej,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17A28067" w14:textId="77777777" w:rsidR="004A3771" w:rsidRPr="00526A5B" w:rsidRDefault="004A3771" w:rsidP="004A3771">
      <w:pPr>
        <w:spacing w:after="0" w:line="240" w:lineRule="auto"/>
        <w:ind w:left="851" w:hanging="425"/>
        <w:jc w:val="both"/>
        <w:rPr>
          <w:rFonts w:eastAsia="Arial Unicode MS" w:cstheme="minorHAns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EE8A9" wp14:editId="35705431">
                <wp:simplePos x="0" y="0"/>
                <wp:positionH relativeFrom="column">
                  <wp:posOffset>279288</wp:posOffset>
                </wp:positionH>
                <wp:positionV relativeFrom="paragraph">
                  <wp:posOffset>33655</wp:posOffset>
                </wp:positionV>
                <wp:extent cx="123825" cy="114300"/>
                <wp:effectExtent l="0" t="0" r="28575" b="19050"/>
                <wp:wrapNone/>
                <wp:docPr id="2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6306" id="Prostokąt 2" o:spid="_x0000_s1026" style="position:absolute;margin-left:22pt;margin-top:2.6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" filled="f" strokecolor="black [3213]" strokeweight="1pt"/>
            </w:pict>
          </mc:Fallback>
        </mc:AlternateContent>
      </w:r>
      <w:r w:rsidRPr="00526A5B">
        <w:rPr>
          <w:rFonts w:eastAsia="Arial Unicode MS" w:cstheme="minorHAnsi"/>
          <w:color w:val="000000"/>
          <w:lang w:eastAsia="pl-PL"/>
        </w:rPr>
        <w:tab/>
        <w:t>procesu zarządzania ryzykiem,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5024B1F4" w14:textId="77777777" w:rsidR="004A3771" w:rsidRPr="00526A5B" w:rsidRDefault="004A3771" w:rsidP="004A3771">
      <w:pPr>
        <w:spacing w:after="0" w:line="240" w:lineRule="auto"/>
        <w:ind w:left="851" w:hanging="425"/>
        <w:jc w:val="both"/>
        <w:rPr>
          <w:rFonts w:eastAsia="Arial Unicode MS" w:cstheme="minorHAns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AA981" wp14:editId="7E257B33">
                <wp:simplePos x="0" y="0"/>
                <wp:positionH relativeFrom="column">
                  <wp:posOffset>271780</wp:posOffset>
                </wp:positionH>
                <wp:positionV relativeFrom="paragraph">
                  <wp:posOffset>40640</wp:posOffset>
                </wp:positionV>
                <wp:extent cx="123825" cy="114300"/>
                <wp:effectExtent l="0" t="0" r="28575" b="19050"/>
                <wp:wrapNone/>
                <wp:docPr id="2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D092F" id="Prostokąt 2" o:spid="_x0000_s1026" style="position:absolute;margin-left:21.4pt;margin-top:3.2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" filled="f" strokecolor="black [3213]" strokeweight="1pt"/>
            </w:pict>
          </mc:Fallback>
        </mc:AlternateContent>
      </w:r>
      <w:r w:rsidRPr="00526A5B">
        <w:rPr>
          <w:rFonts w:eastAsia="Arial Unicode MS" w:cstheme="minorHAnsi"/>
          <w:color w:val="000000"/>
          <w:lang w:eastAsia="pl-PL"/>
        </w:rPr>
        <w:tab/>
        <w:t>audytu wewnętrznego,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2ACBC2DF" w14:textId="77777777" w:rsidR="004A3771" w:rsidRPr="00526A5B" w:rsidRDefault="004A3771" w:rsidP="004A3771">
      <w:pPr>
        <w:spacing w:after="0" w:line="240" w:lineRule="auto"/>
        <w:ind w:left="851" w:hanging="425"/>
        <w:jc w:val="both"/>
        <w:rPr>
          <w:rFonts w:eastAsia="Arial Unicode MS" w:cstheme="minorHAns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43C59" wp14:editId="7ABC2707">
                <wp:simplePos x="0" y="0"/>
                <wp:positionH relativeFrom="column">
                  <wp:posOffset>271780</wp:posOffset>
                </wp:positionH>
                <wp:positionV relativeFrom="paragraph">
                  <wp:posOffset>32385</wp:posOffset>
                </wp:positionV>
                <wp:extent cx="123825" cy="114300"/>
                <wp:effectExtent l="0" t="0" r="28575" b="19050"/>
                <wp:wrapNone/>
                <wp:docPr id="2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D7F5F" id="Prostokąt 2" o:spid="_x0000_s1026" style="position:absolute;margin-left:21.4pt;margin-top:2.5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" filled="f" strokecolor="black [3213]" strokeweight="1pt"/>
            </w:pict>
          </mc:Fallback>
        </mc:AlternateContent>
      </w:r>
      <w:r w:rsidRPr="00526A5B">
        <w:rPr>
          <w:rFonts w:eastAsia="Arial Unicode MS" w:cstheme="minorHAnsi"/>
          <w:color w:val="000000"/>
          <w:lang w:eastAsia="pl-PL"/>
        </w:rPr>
        <w:tab/>
        <w:t>kontroli wewnętrznych,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65FFA7B2" w14:textId="77777777" w:rsidR="004A3771" w:rsidRPr="00526A5B" w:rsidRDefault="004A3771" w:rsidP="004A3771">
      <w:pPr>
        <w:spacing w:after="0" w:line="240" w:lineRule="auto"/>
        <w:ind w:left="851" w:hanging="425"/>
        <w:jc w:val="both"/>
        <w:rPr>
          <w:rFonts w:eastAsia="Arial Unicode MS" w:cstheme="minorHAns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22BC2" wp14:editId="62C580D3">
                <wp:simplePos x="0" y="0"/>
                <wp:positionH relativeFrom="column">
                  <wp:posOffset>271780</wp:posOffset>
                </wp:positionH>
                <wp:positionV relativeFrom="paragraph">
                  <wp:posOffset>32282</wp:posOffset>
                </wp:positionV>
                <wp:extent cx="123825" cy="114300"/>
                <wp:effectExtent l="0" t="0" r="28575" b="19050"/>
                <wp:wrapNone/>
                <wp:docPr id="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5AA34" id="Prostokąt 2" o:spid="_x0000_s1026" style="position:absolute;margin-left:21.4pt;margin-top:2.55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" filled="f" strokecolor="black [3213]" strokeweight="1pt"/>
            </w:pict>
          </mc:Fallback>
        </mc:AlternateContent>
      </w:r>
      <w:r w:rsidRPr="00526A5B">
        <w:rPr>
          <w:rFonts w:eastAsia="Arial Unicode MS" w:cstheme="minorHAnsi"/>
          <w:color w:val="000000"/>
          <w:lang w:eastAsia="pl-PL"/>
        </w:rPr>
        <w:tab/>
        <w:t>kontroli zewnętrznych,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1BD14AD5" w14:textId="77777777" w:rsidR="004A3771" w:rsidRPr="00526A5B" w:rsidRDefault="004A3771" w:rsidP="004A3771">
      <w:pPr>
        <w:spacing w:after="0" w:line="240" w:lineRule="auto"/>
        <w:ind w:left="851" w:hanging="142"/>
        <w:jc w:val="both"/>
        <w:rPr>
          <w:rFonts w:eastAsia="Arial Unicode MS" w:cstheme="minorHAns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C0634" wp14:editId="72B6D3C7">
                <wp:simplePos x="0" y="0"/>
                <wp:positionH relativeFrom="column">
                  <wp:posOffset>276748</wp:posOffset>
                </wp:positionH>
                <wp:positionV relativeFrom="paragraph">
                  <wp:posOffset>27305</wp:posOffset>
                </wp:positionV>
                <wp:extent cx="123825" cy="114300"/>
                <wp:effectExtent l="0" t="0" r="28575" b="19050"/>
                <wp:wrapNone/>
                <wp:docPr id="2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15B22" id="Prostokąt 2" o:spid="_x0000_s1026" style="position:absolute;margin-left:21.8pt;margin-top:2.1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" filled="f" strokecolor="black [3213]" strokeweight="1pt"/>
            </w:pict>
          </mc:Fallback>
        </mc:AlternateContent>
      </w:r>
      <w:r w:rsidRPr="00526A5B">
        <w:rPr>
          <w:rFonts w:eastAsia="Arial Unicode MS" w:cstheme="minorHAnsi"/>
          <w:color w:val="000000"/>
          <w:lang w:eastAsia="pl-PL"/>
        </w:rPr>
        <w:tab/>
        <w:t>innych źródeł informacji: ...............................................................................................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473087D3" w14:textId="77777777" w:rsidR="004A3771" w:rsidRPr="00526A5B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2BD77734" w14:textId="77777777" w:rsidR="004A3771" w:rsidRPr="00526A5B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>Informuję ponadto, że nie są mi znane fakty, które mogłyby wpłynąć na treść niniejszej informacji.</w:t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0404DFA9" w14:textId="77777777" w:rsidR="004A3771" w:rsidRPr="005E0F9F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E0F9F">
        <w:rPr>
          <w:rFonts w:eastAsia="Arial Unicode MS" w:cstheme="minorHAnsi"/>
          <w:color w:val="000000"/>
          <w:lang w:eastAsia="pl-PL"/>
        </w:rPr>
        <w:t>Propozycja usprawnień, celów na rok kolejny:</w:t>
      </w:r>
    </w:p>
    <w:p w14:paraId="4A04FABC" w14:textId="77777777" w:rsidR="004A3771" w:rsidRPr="00526A5B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3C13DBCF" w14:textId="77777777" w:rsidR="004A3771" w:rsidRPr="00011B2E" w:rsidRDefault="004A3771" w:rsidP="004A3771">
      <w:pPr>
        <w:pStyle w:val="Akapitzlist"/>
        <w:numPr>
          <w:ilvl w:val="0"/>
          <w:numId w:val="68"/>
        </w:numPr>
        <w:spacing w:after="0" w:line="240" w:lineRule="auto"/>
        <w:ind w:left="426" w:firstLine="0"/>
        <w:jc w:val="both"/>
        <w:rPr>
          <w:rFonts w:eastAsia="Arial Unicode MS" w:cstheme="minorHAnsi"/>
          <w:color w:val="000000"/>
          <w:lang w:eastAsia="pl-PL"/>
        </w:rPr>
      </w:pPr>
      <w:r w:rsidRPr="00011B2E">
        <w:rPr>
          <w:rFonts w:eastAsia="Arial Unicode MS" w:cstheme="minorHAnsi"/>
          <w:color w:val="000000"/>
          <w:lang w:eastAsia="pl-PL"/>
        </w:rPr>
        <w:t>…………………………………………………………………………………………………………………………</w:t>
      </w:r>
      <w:r w:rsidRPr="00011B2E">
        <w:rPr>
          <w:rFonts w:eastAsia="Arial Unicode MS" w:cstheme="minorHAnsi"/>
          <w:color w:val="000000"/>
          <w:lang w:eastAsia="pl-PL"/>
        </w:rPr>
        <w:tab/>
      </w:r>
    </w:p>
    <w:p w14:paraId="60E4620C" w14:textId="77777777" w:rsidR="004A3771" w:rsidRPr="00011B2E" w:rsidRDefault="004A3771" w:rsidP="004A3771">
      <w:pPr>
        <w:pStyle w:val="Akapitzlist"/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pl-PL"/>
        </w:rPr>
      </w:pPr>
      <w:r w:rsidRPr="00011B2E">
        <w:rPr>
          <w:rFonts w:eastAsia="Arial Unicode MS" w:cstheme="minorHAnsi"/>
          <w:color w:val="000000"/>
          <w:lang w:eastAsia="pl-PL"/>
        </w:rPr>
        <w:tab/>
      </w:r>
    </w:p>
    <w:p w14:paraId="34925BFF" w14:textId="77777777" w:rsidR="004A3771" w:rsidRPr="00011B2E" w:rsidRDefault="004A3771" w:rsidP="004A3771">
      <w:pPr>
        <w:pStyle w:val="Akapitzlist"/>
        <w:numPr>
          <w:ilvl w:val="0"/>
          <w:numId w:val="68"/>
        </w:numPr>
        <w:spacing w:after="0" w:line="240" w:lineRule="auto"/>
        <w:ind w:left="426" w:firstLine="0"/>
        <w:jc w:val="both"/>
        <w:rPr>
          <w:rFonts w:eastAsia="Arial Unicode MS" w:cstheme="minorHAnsi"/>
          <w:color w:val="000000"/>
          <w:lang w:eastAsia="pl-PL"/>
        </w:rPr>
      </w:pPr>
      <w:r w:rsidRPr="00011B2E">
        <w:rPr>
          <w:rFonts w:eastAsia="Arial Unicode MS" w:cstheme="minorHAnsi"/>
          <w:color w:val="000000"/>
          <w:lang w:eastAsia="pl-PL"/>
        </w:rPr>
        <w:t>…………………………………………………………………………………………………………………………</w:t>
      </w:r>
      <w:r w:rsidRPr="00011B2E">
        <w:rPr>
          <w:rFonts w:eastAsia="Arial Unicode MS" w:cstheme="minorHAnsi"/>
          <w:color w:val="000000"/>
          <w:lang w:eastAsia="pl-PL"/>
        </w:rPr>
        <w:tab/>
      </w:r>
    </w:p>
    <w:p w14:paraId="6DE02638" w14:textId="77777777" w:rsidR="004A3771" w:rsidRPr="00011B2E" w:rsidRDefault="004A3771" w:rsidP="004A3771">
      <w:pPr>
        <w:pStyle w:val="Akapitzlist"/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pl-PL"/>
        </w:rPr>
      </w:pPr>
      <w:r w:rsidRPr="00011B2E">
        <w:rPr>
          <w:rFonts w:eastAsia="Arial Unicode MS" w:cstheme="minorHAnsi"/>
          <w:color w:val="000000"/>
          <w:lang w:eastAsia="pl-PL"/>
        </w:rPr>
        <w:tab/>
      </w:r>
    </w:p>
    <w:p w14:paraId="4B27115A" w14:textId="77777777" w:rsidR="004A3771" w:rsidRDefault="004A3771" w:rsidP="004A3771">
      <w:pPr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 xml:space="preserve">3. </w:t>
      </w:r>
      <w:r w:rsidRPr="00526A5B">
        <w:rPr>
          <w:rFonts w:eastAsia="Arial Unicode MS" w:cstheme="minorHAnsi"/>
          <w:color w:val="000000"/>
          <w:lang w:eastAsia="pl-PL"/>
        </w:rPr>
        <w:tab/>
        <w:t>………………………………………………………………………………………………………</w:t>
      </w:r>
      <w:r>
        <w:rPr>
          <w:rFonts w:eastAsia="Arial Unicode MS" w:cstheme="minorHAnsi"/>
          <w:color w:val="000000"/>
          <w:lang w:eastAsia="pl-PL"/>
        </w:rPr>
        <w:t>….</w:t>
      </w:r>
      <w:r w:rsidRPr="00526A5B">
        <w:rPr>
          <w:rFonts w:eastAsia="Arial Unicode MS" w:cstheme="minorHAnsi"/>
          <w:color w:val="000000"/>
          <w:lang w:eastAsia="pl-PL"/>
        </w:rPr>
        <w:t>………………</w:t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34D18FD3" w14:textId="77777777" w:rsidR="004A3771" w:rsidRPr="00526A5B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66875B3B" w14:textId="77777777" w:rsidR="004A3771" w:rsidRPr="00526A5B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71C3CE82" w14:textId="77777777" w:rsidR="004A3771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7FD63687" w14:textId="77777777" w:rsidR="004A3771" w:rsidRPr="00526A5B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57F6C90F" w14:textId="77777777" w:rsidR="004A3771" w:rsidRPr="00526A5B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318C3392" w14:textId="77777777" w:rsidR="004A3771" w:rsidRPr="00526A5B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>………………………………………</w:t>
      </w:r>
      <w:r w:rsidRPr="00526A5B">
        <w:rPr>
          <w:rFonts w:eastAsia="Arial Unicode MS" w:cstheme="minorHAnsi"/>
          <w:color w:val="000000"/>
          <w:lang w:eastAsia="pl-PL"/>
        </w:rPr>
        <w:tab/>
      </w:r>
      <w:r>
        <w:rPr>
          <w:rFonts w:eastAsia="Arial Unicode MS" w:cstheme="minorHAnsi"/>
          <w:color w:val="000000"/>
          <w:lang w:eastAsia="pl-PL"/>
        </w:rPr>
        <w:t xml:space="preserve">                                             </w:t>
      </w:r>
      <w:r w:rsidRPr="00526A5B">
        <w:rPr>
          <w:rFonts w:eastAsia="Arial Unicode MS" w:cstheme="minorHAnsi"/>
          <w:color w:val="000000"/>
          <w:lang w:eastAsia="pl-PL"/>
        </w:rPr>
        <w:t>………..…………………………………..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6AA329D3" w14:textId="77777777" w:rsidR="004A3771" w:rsidRPr="00526A5B" w:rsidRDefault="004A3771" w:rsidP="004A3771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 xml:space="preserve">                    (data)</w:t>
      </w:r>
      <w:r w:rsidRPr="00526A5B">
        <w:rPr>
          <w:rFonts w:eastAsia="Arial Unicode MS" w:cstheme="minorHAnsi"/>
          <w:color w:val="000000"/>
          <w:lang w:eastAsia="pl-PL"/>
        </w:rPr>
        <w:tab/>
      </w:r>
      <w:r>
        <w:rPr>
          <w:rFonts w:eastAsia="Arial Unicode MS" w:cstheme="minorHAnsi"/>
          <w:color w:val="000000"/>
          <w:lang w:eastAsia="pl-PL"/>
        </w:rPr>
        <w:t xml:space="preserve">                            </w:t>
      </w:r>
      <w:r w:rsidRPr="00526A5B">
        <w:rPr>
          <w:rFonts w:eastAsia="Arial Unicode MS" w:cstheme="minorHAnsi"/>
          <w:color w:val="000000"/>
          <w:lang w:eastAsia="pl-PL"/>
        </w:rPr>
        <w:t>(podpis kierownika jednostki organizacyjnej/ komórki Urzędu)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10886FED" w14:textId="77777777" w:rsidR="00B0607D" w:rsidRDefault="00B0607D">
      <w:pPr>
        <w:rPr>
          <w:rFonts w:ascii="Times New Roman" w:hAnsi="Times New Roman" w:cs="Times New Roman"/>
          <w:sz w:val="24"/>
          <w:szCs w:val="24"/>
        </w:rPr>
      </w:pPr>
    </w:p>
    <w:p w14:paraId="5D3A9CA1" w14:textId="77777777" w:rsidR="00B0607D" w:rsidRDefault="00B0607D">
      <w:pPr>
        <w:rPr>
          <w:rFonts w:ascii="Times New Roman" w:hAnsi="Times New Roman" w:cs="Times New Roman"/>
          <w:sz w:val="24"/>
          <w:szCs w:val="24"/>
        </w:rPr>
      </w:pPr>
    </w:p>
    <w:p w14:paraId="2C97BBE8" w14:textId="77777777" w:rsidR="00B0607D" w:rsidRDefault="00B0607D">
      <w:pPr>
        <w:rPr>
          <w:rFonts w:ascii="Times New Roman" w:hAnsi="Times New Roman" w:cs="Times New Roman"/>
          <w:sz w:val="24"/>
          <w:szCs w:val="24"/>
        </w:rPr>
      </w:pPr>
    </w:p>
    <w:p w14:paraId="541090F1" w14:textId="77777777" w:rsidR="00DA61B5" w:rsidRDefault="00DA61B5">
      <w:pPr>
        <w:rPr>
          <w:rFonts w:ascii="Times New Roman" w:hAnsi="Times New Roman" w:cs="Times New Roman"/>
          <w:sz w:val="24"/>
          <w:szCs w:val="24"/>
        </w:rPr>
      </w:pPr>
    </w:p>
    <w:p w14:paraId="1A954957" w14:textId="77777777" w:rsidR="00CA64CD" w:rsidRDefault="00CA64CD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B55A3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12F8C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9E5E6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592CE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DB20A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4153B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F4BFA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2A3F7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9152B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DF5AE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6CCA1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53413" w14:textId="77777777" w:rsidR="003B0D78" w:rsidRDefault="003B0D7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B92D8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D4F6C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CABBD" w14:textId="77777777" w:rsidR="00F3530A" w:rsidRDefault="00F3530A">
      <w:pPr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sz w:val="16"/>
          <w:szCs w:val="16"/>
        </w:rPr>
        <w:br w:type="page"/>
      </w:r>
    </w:p>
    <w:p w14:paraId="43D552C4" w14:textId="77777777" w:rsidR="003B0D78" w:rsidRPr="00C311F4" w:rsidRDefault="003B0D78" w:rsidP="003B0D78">
      <w:pPr>
        <w:spacing w:after="0" w:line="240" w:lineRule="auto"/>
        <w:ind w:left="5245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C311F4">
        <w:rPr>
          <w:rFonts w:asciiTheme="majorHAnsi" w:hAnsiTheme="majorHAnsi" w:cstheme="majorHAnsi"/>
          <w:bCs/>
          <w:sz w:val="16"/>
          <w:szCs w:val="16"/>
        </w:rPr>
        <w:lastRenderedPageBreak/>
        <w:t>Załącznik nr 10</w:t>
      </w:r>
    </w:p>
    <w:p w14:paraId="69D512A0" w14:textId="77777777" w:rsidR="003B0D78" w:rsidRPr="00C311F4" w:rsidRDefault="003B0D78" w:rsidP="003B0D78">
      <w:pPr>
        <w:spacing w:after="0" w:line="240" w:lineRule="auto"/>
        <w:ind w:left="5245"/>
        <w:jc w:val="both"/>
        <w:rPr>
          <w:rFonts w:asciiTheme="majorHAnsi" w:eastAsia="Arial Unicode MS" w:hAnsiTheme="majorHAnsi" w:cstheme="majorHAnsi"/>
          <w:b/>
          <w:color w:val="000000"/>
          <w:sz w:val="16"/>
          <w:szCs w:val="16"/>
          <w:lang w:eastAsia="pl-PL"/>
        </w:rPr>
      </w:pPr>
      <w:r w:rsidRPr="00C311F4">
        <w:rPr>
          <w:rFonts w:asciiTheme="majorHAnsi" w:hAnsiTheme="majorHAnsi" w:cstheme="majorHAnsi"/>
          <w:bCs/>
          <w:sz w:val="16"/>
          <w:szCs w:val="16"/>
        </w:rPr>
        <w:t>do Regulaminu kontroli zarządczej wprowadzonej Zarządzeniem nr ADK</w:t>
      </w:r>
      <w:r w:rsidR="00F3530A">
        <w:rPr>
          <w:rFonts w:asciiTheme="majorHAnsi" w:hAnsiTheme="majorHAnsi" w:cstheme="majorHAnsi"/>
          <w:bCs/>
          <w:sz w:val="16"/>
          <w:szCs w:val="16"/>
        </w:rPr>
        <w:t xml:space="preserve"> …………</w:t>
      </w:r>
      <w:r w:rsidRPr="00C311F4">
        <w:rPr>
          <w:rFonts w:asciiTheme="majorHAnsi" w:hAnsiTheme="majorHAnsi" w:cstheme="majorHAnsi"/>
          <w:bCs/>
          <w:sz w:val="16"/>
          <w:szCs w:val="16"/>
        </w:rPr>
        <w:t>……</w:t>
      </w:r>
      <w:r w:rsidR="00F3530A">
        <w:rPr>
          <w:rFonts w:asciiTheme="majorHAnsi" w:hAnsiTheme="majorHAnsi" w:cstheme="majorHAnsi"/>
          <w:bCs/>
          <w:sz w:val="16"/>
          <w:szCs w:val="16"/>
        </w:rPr>
        <w:t>…………………</w:t>
      </w:r>
      <w:r w:rsidRPr="00C311F4">
        <w:rPr>
          <w:rFonts w:asciiTheme="majorHAnsi" w:hAnsiTheme="majorHAnsi" w:cstheme="majorHAnsi"/>
          <w:bCs/>
          <w:sz w:val="16"/>
          <w:szCs w:val="16"/>
        </w:rPr>
        <w:t>……….……………… Burmistrza Miasta i Gminy Piaseczno</w:t>
      </w:r>
      <w:r w:rsidR="00F3530A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Pr="00C311F4">
        <w:rPr>
          <w:rFonts w:asciiTheme="majorHAnsi" w:hAnsiTheme="majorHAnsi" w:cstheme="majorHAnsi"/>
          <w:bCs/>
          <w:sz w:val="16"/>
          <w:szCs w:val="16"/>
        </w:rPr>
        <w:t>z dnia</w:t>
      </w:r>
      <w:r w:rsidR="00F3530A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Pr="00C311F4">
        <w:rPr>
          <w:rFonts w:asciiTheme="majorHAnsi" w:hAnsiTheme="majorHAnsi" w:cstheme="majorHAnsi"/>
          <w:bCs/>
          <w:sz w:val="16"/>
          <w:szCs w:val="16"/>
        </w:rPr>
        <w:t>………………………</w:t>
      </w:r>
      <w:r w:rsidR="00F3530A">
        <w:rPr>
          <w:rFonts w:asciiTheme="majorHAnsi" w:hAnsiTheme="majorHAnsi" w:cstheme="majorHAnsi"/>
          <w:bCs/>
          <w:sz w:val="16"/>
          <w:szCs w:val="16"/>
        </w:rPr>
        <w:t>.</w:t>
      </w:r>
      <w:r w:rsidRPr="00C311F4">
        <w:rPr>
          <w:rFonts w:asciiTheme="majorHAnsi" w:hAnsiTheme="majorHAnsi" w:cstheme="majorHAnsi"/>
          <w:bCs/>
          <w:sz w:val="16"/>
          <w:szCs w:val="16"/>
        </w:rPr>
        <w:t xml:space="preserve"> </w:t>
      </w:r>
    </w:p>
    <w:p w14:paraId="2E3873C5" w14:textId="77777777" w:rsidR="00125B9F" w:rsidRDefault="00D052E6" w:rsidP="00125B9F">
      <w:pPr>
        <w:spacing w:before="240"/>
        <w:jc w:val="center"/>
        <w:rPr>
          <w:rFonts w:cs="Arial"/>
        </w:rPr>
      </w:pPr>
      <w:r w:rsidRPr="00FB6631">
        <w:rPr>
          <w:rFonts w:cstheme="minorHAnsi"/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6AE75FCB" wp14:editId="4952DB2B">
            <wp:simplePos x="0" y="0"/>
            <wp:positionH relativeFrom="column">
              <wp:posOffset>4997163</wp:posOffset>
            </wp:positionH>
            <wp:positionV relativeFrom="paragraph">
              <wp:posOffset>125095</wp:posOffset>
            </wp:positionV>
            <wp:extent cx="582930" cy="717550"/>
            <wp:effectExtent l="0" t="0" r="7620" b="6350"/>
            <wp:wrapTight wrapText="bothSides">
              <wp:wrapPolygon edited="0">
                <wp:start x="0" y="0"/>
                <wp:lineTo x="0" y="21218"/>
                <wp:lineTo x="21176" y="21218"/>
                <wp:lineTo x="21176" y="18924"/>
                <wp:lineTo x="12706" y="18350"/>
                <wp:lineTo x="20471" y="13763"/>
                <wp:lineTo x="20471" y="0"/>
                <wp:lineTo x="0" y="0"/>
              </wp:wrapPolygon>
            </wp:wrapTight>
            <wp:docPr id="8" name="Picture 2" descr="Podgląd obrazu">
              <a:extLst xmlns:a="http://schemas.openxmlformats.org/drawingml/2006/main">
                <a:ext uri="{FF2B5EF4-FFF2-40B4-BE49-F238E27FC236}">
                  <a16:creationId xmlns:a16="http://schemas.microsoft.com/office/drawing/2014/main" id="{6FD69343-6ECB-4FD1-877D-2DD03B8B4A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dgląd obrazu">
                      <a:extLst>
                        <a:ext uri="{FF2B5EF4-FFF2-40B4-BE49-F238E27FC236}">
                          <a16:creationId xmlns:a16="http://schemas.microsoft.com/office/drawing/2014/main" id="{6FD69343-6ECB-4FD1-877D-2DD03B8B4A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25B9F">
        <w:rPr>
          <w:rFonts w:cs="Arial"/>
        </w:rPr>
        <w:t>WZÓR</w:t>
      </w:r>
    </w:p>
    <w:p w14:paraId="46BE18C5" w14:textId="77777777" w:rsidR="00125B9F" w:rsidRDefault="00125B9F" w:rsidP="00125B9F">
      <w:pPr>
        <w:spacing w:before="240"/>
        <w:jc w:val="center"/>
        <w:rPr>
          <w:rFonts w:cs="Arial"/>
        </w:rPr>
      </w:pPr>
      <w:r>
        <w:rPr>
          <w:rFonts w:cs="Arial"/>
          <w:b/>
          <w:bCs/>
        </w:rPr>
        <w:t>Oświadczenie o stanie kontroli zarządczej</w:t>
      </w:r>
    </w:p>
    <w:p w14:paraId="05C90CFF" w14:textId="77777777" w:rsidR="00125B9F" w:rsidRDefault="00125B9F" w:rsidP="00125B9F">
      <w:pPr>
        <w:spacing w:before="240"/>
        <w:jc w:val="center"/>
        <w:rPr>
          <w:rFonts w:cs="Arial"/>
        </w:rPr>
      </w:pPr>
      <w:r>
        <w:rPr>
          <w:rFonts w:cs="Arial"/>
        </w:rPr>
        <w:t>............................................................................................</w:t>
      </w:r>
      <w:r>
        <w:rPr>
          <w:rFonts w:cs="Arial"/>
          <w:vertAlign w:val="superscript"/>
        </w:rPr>
        <w:t>1)</w:t>
      </w:r>
    </w:p>
    <w:p w14:paraId="0D04346F" w14:textId="77777777" w:rsidR="00125B9F" w:rsidRDefault="00125B9F" w:rsidP="00D052E6">
      <w:pPr>
        <w:spacing w:before="240"/>
        <w:ind w:hanging="1418"/>
        <w:jc w:val="center"/>
        <w:rPr>
          <w:rFonts w:cs="Arial"/>
        </w:rPr>
      </w:pPr>
      <w:r>
        <w:rPr>
          <w:rFonts w:cs="Arial"/>
          <w:b/>
          <w:bCs/>
        </w:rPr>
        <w:t>za rok ..........................................</w:t>
      </w:r>
    </w:p>
    <w:p w14:paraId="755C36BA" w14:textId="77777777" w:rsidR="00125B9F" w:rsidRDefault="00125B9F" w:rsidP="00125B9F">
      <w:pPr>
        <w:tabs>
          <w:tab w:val="left" w:pos="2698"/>
        </w:tabs>
        <w:jc w:val="both"/>
        <w:rPr>
          <w:rFonts w:cs="Arial"/>
        </w:rPr>
      </w:pPr>
      <w:r>
        <w:rPr>
          <w:rFonts w:cs="Arial"/>
        </w:rPr>
        <w:tab/>
        <w:t>(rok, za który składane jest oświadczenie)</w:t>
      </w:r>
    </w:p>
    <w:p w14:paraId="6DAC6472" w14:textId="77777777" w:rsidR="00125B9F" w:rsidRDefault="00125B9F" w:rsidP="00125B9F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</w:t>
      </w:r>
      <w:r>
        <w:rPr>
          <w:rFonts w:cs="Arial"/>
          <w:vertAlign w:val="superscript"/>
        </w:rPr>
        <w:t>2)</w:t>
      </w:r>
    </w:p>
    <w:p w14:paraId="09965264" w14:textId="77777777" w:rsidR="00125B9F" w:rsidRDefault="00125B9F" w:rsidP="00125B9F">
      <w:pPr>
        <w:spacing w:line="240" w:lineRule="auto"/>
        <w:jc w:val="both"/>
        <w:rPr>
          <w:rFonts w:cs="Arial"/>
        </w:rPr>
      </w:pPr>
      <w:r>
        <w:rPr>
          <w:rFonts w:cs="Aria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66E38C3C" w14:textId="77777777" w:rsidR="00125B9F" w:rsidRDefault="00125B9F" w:rsidP="00125B9F">
      <w:pPr>
        <w:tabs>
          <w:tab w:val="left" w:pos="709"/>
        </w:tabs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zgodności działalności z przepisami prawa oraz procedurami wewnętrznymi,</w:t>
      </w:r>
    </w:p>
    <w:p w14:paraId="4287C5B2" w14:textId="77777777" w:rsidR="00125B9F" w:rsidRDefault="00125B9F" w:rsidP="00125B9F">
      <w:pPr>
        <w:tabs>
          <w:tab w:val="left" w:pos="709"/>
        </w:tabs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skuteczności i efektywności działania,</w:t>
      </w:r>
    </w:p>
    <w:p w14:paraId="6DB806B7" w14:textId="77777777" w:rsidR="00125B9F" w:rsidRDefault="00125B9F" w:rsidP="00125B9F">
      <w:pPr>
        <w:tabs>
          <w:tab w:val="left" w:pos="709"/>
        </w:tabs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wiarygodności sprawozdań,</w:t>
      </w:r>
    </w:p>
    <w:p w14:paraId="47E69E81" w14:textId="77777777" w:rsidR="00125B9F" w:rsidRDefault="00125B9F" w:rsidP="00125B9F">
      <w:pPr>
        <w:tabs>
          <w:tab w:val="left" w:pos="709"/>
        </w:tabs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ochrony zasobów,</w:t>
      </w:r>
    </w:p>
    <w:p w14:paraId="755B96CC" w14:textId="77777777" w:rsidR="00125B9F" w:rsidRDefault="00125B9F" w:rsidP="00125B9F">
      <w:pPr>
        <w:tabs>
          <w:tab w:val="left" w:pos="709"/>
        </w:tabs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przestrzegania i promowania zasad etycznego postępowania,</w:t>
      </w:r>
    </w:p>
    <w:p w14:paraId="55B50B71" w14:textId="77777777" w:rsidR="00125B9F" w:rsidRDefault="00125B9F" w:rsidP="00125B9F">
      <w:pPr>
        <w:tabs>
          <w:tab w:val="left" w:pos="709"/>
        </w:tabs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efektywności i skuteczności przepływu informacji,</w:t>
      </w:r>
    </w:p>
    <w:p w14:paraId="1D84C74B" w14:textId="77777777" w:rsidR="00125B9F" w:rsidRDefault="00125B9F" w:rsidP="00125B9F">
      <w:pPr>
        <w:tabs>
          <w:tab w:val="left" w:pos="709"/>
        </w:tabs>
        <w:spacing w:line="240" w:lineRule="auto"/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zarządzania ryzykiem,</w:t>
      </w:r>
    </w:p>
    <w:p w14:paraId="09DE488A" w14:textId="77777777" w:rsidR="00125B9F" w:rsidRDefault="00125B9F" w:rsidP="00125B9F">
      <w:pPr>
        <w:spacing w:line="240" w:lineRule="auto"/>
        <w:jc w:val="both"/>
        <w:rPr>
          <w:rFonts w:cs="Arial"/>
        </w:rPr>
      </w:pPr>
      <w:r>
        <w:rPr>
          <w:rFonts w:cs="Arial"/>
        </w:rPr>
        <w:t>oświadczam, że w kierowanym/kierowanych przeze mnie dziale/działach administracji rządowej</w:t>
      </w:r>
      <w:r>
        <w:rPr>
          <w:rFonts w:cs="Arial"/>
          <w:vertAlign w:val="superscript"/>
        </w:rPr>
        <w:t>3)</w:t>
      </w:r>
      <w:r>
        <w:rPr>
          <w:rFonts w:cs="Arial"/>
        </w:rPr>
        <w:t>/w kierowanej przeze mnie jednostce sektora finansów publicznych*</w:t>
      </w:r>
    </w:p>
    <w:p w14:paraId="2F9183C4" w14:textId="77777777" w:rsidR="00125B9F" w:rsidRDefault="00125B9F" w:rsidP="00125B9F">
      <w:pPr>
        <w:spacing w:line="24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7C78C16E" w14:textId="77777777" w:rsidR="00125B9F" w:rsidRDefault="00125B9F" w:rsidP="00125B9F">
      <w:pPr>
        <w:spacing w:line="240" w:lineRule="auto"/>
        <w:jc w:val="center"/>
        <w:rPr>
          <w:rFonts w:cs="Arial"/>
        </w:rPr>
      </w:pPr>
      <w:r>
        <w:rPr>
          <w:rFonts w:cs="Arial"/>
        </w:rPr>
        <w:t>(nazwa/nazwy działu/działów administracji rządowej/nazwa jednostki sektora finansów publicznych</w:t>
      </w:r>
      <w:r>
        <w:rPr>
          <w:rFonts w:cs="Arial"/>
          <w:vertAlign w:val="superscript"/>
        </w:rPr>
        <w:t>*)</w:t>
      </w:r>
    </w:p>
    <w:p w14:paraId="3FA180E3" w14:textId="77777777" w:rsidR="00125B9F" w:rsidRDefault="00125B9F" w:rsidP="00125B9F">
      <w:pPr>
        <w:spacing w:line="240" w:lineRule="auto"/>
        <w:jc w:val="both"/>
        <w:rPr>
          <w:rFonts w:cs="Arial"/>
        </w:rPr>
      </w:pPr>
      <w:r>
        <w:rPr>
          <w:rFonts w:cs="Arial"/>
          <w:b/>
          <w:bCs/>
        </w:rPr>
        <w:t>Część A</w:t>
      </w:r>
      <w:r>
        <w:rPr>
          <w:rFonts w:cs="Arial"/>
          <w:vertAlign w:val="superscript"/>
        </w:rPr>
        <w:t>4)</w:t>
      </w:r>
    </w:p>
    <w:p w14:paraId="31DA5BE8" w14:textId="77777777" w:rsidR="00125B9F" w:rsidRDefault="00125B9F" w:rsidP="00125B9F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rPr>
          <w:rFonts w:cs="Arial"/>
        </w:rPr>
        <w:tab/>
        <w:t>w wystarczającym stopniu funkcjonowała adekwatna, skuteczna i efektywna kontrola zarządcza.</w:t>
      </w:r>
    </w:p>
    <w:p w14:paraId="2104AC26" w14:textId="77777777" w:rsidR="00125B9F" w:rsidRDefault="00125B9F" w:rsidP="00125B9F">
      <w:pPr>
        <w:spacing w:before="240" w:line="240" w:lineRule="auto"/>
        <w:jc w:val="both"/>
        <w:rPr>
          <w:rFonts w:cs="Arial"/>
        </w:rPr>
      </w:pPr>
      <w:r>
        <w:rPr>
          <w:rFonts w:cs="Arial"/>
          <w:b/>
          <w:bCs/>
        </w:rPr>
        <w:t>Część B</w:t>
      </w:r>
      <w:r>
        <w:rPr>
          <w:rFonts w:cs="Arial"/>
          <w:vertAlign w:val="superscript"/>
        </w:rPr>
        <w:t>5)</w:t>
      </w:r>
    </w:p>
    <w:p w14:paraId="4B4CF19D" w14:textId="77777777" w:rsidR="00125B9F" w:rsidRDefault="00125B9F" w:rsidP="00125B9F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rPr>
          <w:rFonts w:cs="Arial"/>
        </w:rPr>
        <w:tab/>
        <w:t>w ograniczonym stopniu funkcjonowała adekwatna, skuteczna i efektywna kontrola zarządcza.</w:t>
      </w:r>
    </w:p>
    <w:p w14:paraId="61DDFCA2" w14:textId="77777777" w:rsidR="00125B9F" w:rsidRDefault="00125B9F" w:rsidP="00125B9F">
      <w:pPr>
        <w:spacing w:before="240" w:line="240" w:lineRule="auto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1C31C292" w14:textId="77777777" w:rsidR="00125B9F" w:rsidRDefault="00125B9F" w:rsidP="00125B9F">
      <w:pPr>
        <w:spacing w:before="240" w:line="240" w:lineRule="auto"/>
        <w:jc w:val="both"/>
        <w:rPr>
          <w:rFonts w:cs="Arial"/>
        </w:rPr>
      </w:pPr>
      <w:r>
        <w:rPr>
          <w:rFonts w:cs="Arial"/>
          <w:b/>
          <w:bCs/>
        </w:rPr>
        <w:t>Część C</w:t>
      </w:r>
      <w:r>
        <w:rPr>
          <w:rFonts w:cs="Arial"/>
          <w:vertAlign w:val="superscript"/>
        </w:rPr>
        <w:t>6)</w:t>
      </w:r>
    </w:p>
    <w:p w14:paraId="3C022E36" w14:textId="77777777" w:rsidR="00125B9F" w:rsidRDefault="00125B9F" w:rsidP="00125B9F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rPr>
          <w:rFonts w:cs="Arial"/>
        </w:rPr>
        <w:tab/>
        <w:t>nie funkcjonowała adekwatna, skuteczna i efektywna kontrola zarządcza.</w:t>
      </w:r>
    </w:p>
    <w:p w14:paraId="3AB398EC" w14:textId="77777777" w:rsidR="00125B9F" w:rsidRDefault="00125B9F" w:rsidP="00125B9F">
      <w:pPr>
        <w:spacing w:before="240" w:line="240" w:lineRule="auto"/>
        <w:jc w:val="both"/>
        <w:rPr>
          <w:rFonts w:cs="Arial"/>
        </w:rPr>
      </w:pPr>
      <w:r>
        <w:rPr>
          <w:rFonts w:cs="Arial"/>
        </w:rPr>
        <w:lastRenderedPageBreak/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16FE5E45" w14:textId="77777777" w:rsidR="00125B9F" w:rsidRDefault="00125B9F" w:rsidP="00125B9F">
      <w:pPr>
        <w:spacing w:before="240" w:line="240" w:lineRule="auto"/>
        <w:jc w:val="both"/>
        <w:rPr>
          <w:rFonts w:cs="Arial"/>
        </w:rPr>
      </w:pPr>
      <w:r>
        <w:rPr>
          <w:rFonts w:cs="Arial"/>
          <w:b/>
          <w:bCs/>
        </w:rPr>
        <w:t>Część D</w:t>
      </w:r>
    </w:p>
    <w:p w14:paraId="377329F3" w14:textId="77777777" w:rsidR="00125B9F" w:rsidRDefault="00125B9F" w:rsidP="00125B9F">
      <w:pPr>
        <w:spacing w:line="240" w:lineRule="auto"/>
        <w:jc w:val="both"/>
        <w:rPr>
          <w:rFonts w:cs="Arial"/>
        </w:rPr>
      </w:pPr>
      <w:r>
        <w:rPr>
          <w:rFonts w:cs="Arial"/>
        </w:rPr>
        <w:t>Niniejsze oświadczenie opiera się na mojej ocenie i informacjach dostępnych w czasie sporządzania niniejszego oświadczenia pochodzących z:</w:t>
      </w:r>
      <w:r>
        <w:rPr>
          <w:rFonts w:cs="Arial"/>
          <w:vertAlign w:val="superscript"/>
        </w:rPr>
        <w:t>7)</w:t>
      </w:r>
    </w:p>
    <w:p w14:paraId="581D218C" w14:textId="77777777" w:rsidR="00125B9F" w:rsidRDefault="00125B9F" w:rsidP="00125B9F">
      <w:pPr>
        <w:tabs>
          <w:tab w:val="left" w:pos="852"/>
        </w:tabs>
        <w:spacing w:line="240" w:lineRule="auto"/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rPr>
          <w:rFonts w:cs="Arial"/>
        </w:rPr>
        <w:tab/>
        <w:t>monitoringu realizacji celów i zadań,</w:t>
      </w:r>
    </w:p>
    <w:p w14:paraId="709CE2A1" w14:textId="77777777" w:rsidR="00125B9F" w:rsidRDefault="00125B9F" w:rsidP="00125B9F">
      <w:pPr>
        <w:tabs>
          <w:tab w:val="left" w:pos="852"/>
        </w:tabs>
        <w:spacing w:line="240" w:lineRule="auto"/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rPr>
          <w:rFonts w:cs="Arial"/>
        </w:rPr>
        <w:tab/>
        <w:t>samooceny kontroli zarządczej przeprowadzonej z uwzględnieniem standardów kontroli zarządczej dla sektora finansów publicznych</w:t>
      </w:r>
      <w:r>
        <w:rPr>
          <w:rFonts w:cs="Arial"/>
          <w:vertAlign w:val="superscript"/>
        </w:rPr>
        <w:t>8)</w:t>
      </w:r>
      <w:r>
        <w:rPr>
          <w:rFonts w:cs="Arial"/>
        </w:rPr>
        <w:t>,</w:t>
      </w:r>
    </w:p>
    <w:p w14:paraId="4DAF3479" w14:textId="77777777" w:rsidR="00125B9F" w:rsidRDefault="00125B9F" w:rsidP="00125B9F">
      <w:pPr>
        <w:tabs>
          <w:tab w:val="left" w:pos="852"/>
        </w:tabs>
        <w:spacing w:line="240" w:lineRule="auto"/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rPr>
          <w:rFonts w:cs="Arial"/>
        </w:rPr>
        <w:tab/>
        <w:t>procesu zarządzania ryzykiem,</w:t>
      </w:r>
    </w:p>
    <w:p w14:paraId="557CD4B5" w14:textId="77777777" w:rsidR="00125B9F" w:rsidRDefault="00125B9F" w:rsidP="00125B9F">
      <w:pPr>
        <w:tabs>
          <w:tab w:val="left" w:pos="852"/>
        </w:tabs>
        <w:spacing w:line="240" w:lineRule="auto"/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rPr>
          <w:rFonts w:cs="Arial"/>
        </w:rPr>
        <w:tab/>
        <w:t>audytu wewnętrznego,</w:t>
      </w:r>
    </w:p>
    <w:p w14:paraId="30F8F9EC" w14:textId="77777777" w:rsidR="00125B9F" w:rsidRDefault="00125B9F" w:rsidP="00125B9F">
      <w:pPr>
        <w:tabs>
          <w:tab w:val="left" w:pos="852"/>
        </w:tabs>
        <w:spacing w:line="240" w:lineRule="auto"/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rPr>
          <w:rFonts w:cs="Arial"/>
        </w:rPr>
        <w:tab/>
        <w:t>kontroli wewnętrznych,</w:t>
      </w:r>
    </w:p>
    <w:p w14:paraId="5A98A83A" w14:textId="77777777" w:rsidR="00125B9F" w:rsidRDefault="00125B9F" w:rsidP="00125B9F">
      <w:pPr>
        <w:tabs>
          <w:tab w:val="left" w:pos="852"/>
        </w:tabs>
        <w:spacing w:line="240" w:lineRule="auto"/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rPr>
          <w:rFonts w:cs="Arial"/>
        </w:rPr>
        <w:tab/>
        <w:t>kontroli zewnętrznych,</w:t>
      </w:r>
    </w:p>
    <w:p w14:paraId="2D7A9C94" w14:textId="77777777" w:rsidR="00125B9F" w:rsidRDefault="00125B9F" w:rsidP="00125B9F">
      <w:pPr>
        <w:tabs>
          <w:tab w:val="left" w:pos="852"/>
        </w:tabs>
        <w:spacing w:line="240" w:lineRule="auto"/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rPr>
          <w:rFonts w:cs="Arial"/>
        </w:rPr>
        <w:tab/>
        <w:t>innych źródeł informacji: ...............................................................................................</w:t>
      </w:r>
    </w:p>
    <w:p w14:paraId="53D595A2" w14:textId="77777777" w:rsidR="00125B9F" w:rsidRDefault="00125B9F" w:rsidP="00125B9F">
      <w:pPr>
        <w:spacing w:line="240" w:lineRule="auto"/>
        <w:ind w:left="852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14:paraId="43DA46B6" w14:textId="77777777" w:rsidR="00125B9F" w:rsidRDefault="00125B9F" w:rsidP="00125B9F">
      <w:pPr>
        <w:spacing w:before="240" w:line="240" w:lineRule="auto"/>
        <w:jc w:val="both"/>
        <w:rPr>
          <w:rFonts w:cs="Arial"/>
        </w:rPr>
      </w:pPr>
      <w:r>
        <w:rPr>
          <w:rFonts w:cs="Arial"/>
        </w:rPr>
        <w:t>Jednocześnie oświadczam, że nie są mi znane inne fakty lub okoliczności, które mogłyby wpłynąć na treść niniejszego oświadczenia.</w:t>
      </w:r>
    </w:p>
    <w:p w14:paraId="27D78C4F" w14:textId="77777777" w:rsidR="00125B9F" w:rsidRDefault="00125B9F" w:rsidP="00125B9F">
      <w:pPr>
        <w:tabs>
          <w:tab w:val="right" w:pos="8804"/>
        </w:tabs>
        <w:spacing w:before="240" w:line="24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</w:t>
      </w:r>
      <w:r>
        <w:rPr>
          <w:rFonts w:cs="Arial"/>
        </w:rPr>
        <w:tab/>
        <w:t>.............................................................</w:t>
      </w:r>
    </w:p>
    <w:p w14:paraId="132E8486" w14:textId="77777777" w:rsidR="00125B9F" w:rsidRDefault="00125B9F" w:rsidP="00125B9F">
      <w:pPr>
        <w:tabs>
          <w:tab w:val="right" w:pos="8804"/>
        </w:tabs>
        <w:spacing w:line="240" w:lineRule="auto"/>
        <w:ind w:firstLine="568"/>
        <w:jc w:val="both"/>
        <w:rPr>
          <w:rFonts w:cs="Arial"/>
        </w:rPr>
      </w:pPr>
      <w:r>
        <w:rPr>
          <w:rFonts w:cs="Arial"/>
        </w:rPr>
        <w:t>(miejscowość, data)</w:t>
      </w:r>
      <w:r>
        <w:rPr>
          <w:rFonts w:cs="Arial"/>
        </w:rPr>
        <w:tab/>
        <w:t>(podpis ministra/kierownika jednostki)</w:t>
      </w:r>
    </w:p>
    <w:p w14:paraId="7A9EC9A4" w14:textId="77777777" w:rsidR="00125B9F" w:rsidRDefault="00125B9F" w:rsidP="00125B9F">
      <w:pPr>
        <w:spacing w:before="240" w:line="240" w:lineRule="auto"/>
        <w:jc w:val="both"/>
        <w:rPr>
          <w:rFonts w:cs="Arial"/>
        </w:rPr>
      </w:pPr>
      <w:r>
        <w:rPr>
          <w:rFonts w:cs="Arial"/>
        </w:rPr>
        <w:t>______</w:t>
      </w:r>
    </w:p>
    <w:p w14:paraId="38AA84ED" w14:textId="77777777" w:rsidR="00125B9F" w:rsidRDefault="00125B9F" w:rsidP="00125B9F">
      <w:pPr>
        <w:tabs>
          <w:tab w:val="left" w:pos="283"/>
        </w:tabs>
        <w:spacing w:before="240" w:after="240" w:line="240" w:lineRule="auto"/>
        <w:ind w:left="283" w:hanging="283"/>
        <w:jc w:val="both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Niepotrzebne skreślić.</w:t>
      </w:r>
    </w:p>
    <w:p w14:paraId="00BA44C1" w14:textId="77777777" w:rsidR="00125B9F" w:rsidRDefault="00125B9F" w:rsidP="00125B9F">
      <w:pPr>
        <w:spacing w:after="240"/>
        <w:jc w:val="both"/>
        <w:rPr>
          <w:rFonts w:cs="Arial"/>
        </w:rPr>
      </w:pPr>
      <w:r>
        <w:rPr>
          <w:rFonts w:cs="Arial"/>
          <w:b/>
          <w:bCs/>
        </w:rPr>
        <w:t>Dział II</w:t>
      </w:r>
      <w:r>
        <w:rPr>
          <w:rFonts w:cs="Arial"/>
          <w:vertAlign w:val="superscript"/>
        </w:rPr>
        <w:t>9)</w:t>
      </w:r>
    </w:p>
    <w:p w14:paraId="04EC4CA0" w14:textId="77777777" w:rsidR="00125B9F" w:rsidRDefault="00125B9F" w:rsidP="00125B9F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Zastrzeżenia dotyczące funkcjonowania kontroli zarządczej w roku ubiegłym.</w:t>
      </w:r>
    </w:p>
    <w:p w14:paraId="7844458D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6E2D3D18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588DC0DF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512D0E4A" w14:textId="77777777" w:rsidR="00125B9F" w:rsidRDefault="00125B9F" w:rsidP="00125B9F">
      <w:pPr>
        <w:spacing w:line="240" w:lineRule="auto"/>
        <w:jc w:val="both"/>
        <w:rPr>
          <w:rFonts w:cs="Arial"/>
        </w:rPr>
      </w:pPr>
      <w:r>
        <w:rPr>
          <w:rFonts w:cs="Arial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488A2092" w14:textId="77777777" w:rsidR="00125B9F" w:rsidRDefault="00125B9F" w:rsidP="00125B9F">
      <w:pPr>
        <w:tabs>
          <w:tab w:val="left" w:pos="424"/>
        </w:tabs>
        <w:spacing w:line="240" w:lineRule="auto"/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Planowane działania, które zostaną podjęte w celu poprawy funkcjonowania kontroli zarządczej.</w:t>
      </w:r>
    </w:p>
    <w:p w14:paraId="76106C42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6F161D67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lastRenderedPageBreak/>
        <w:t>.......................................................................................................................................................</w:t>
      </w:r>
    </w:p>
    <w:p w14:paraId="3E72FB51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5C2038DA" w14:textId="77777777" w:rsidR="00125B9F" w:rsidRDefault="00125B9F" w:rsidP="00125B9F">
      <w:pPr>
        <w:spacing w:line="240" w:lineRule="auto"/>
        <w:jc w:val="both"/>
        <w:rPr>
          <w:rFonts w:cs="Arial"/>
        </w:rPr>
      </w:pPr>
      <w:r>
        <w:rPr>
          <w:rFonts w:cs="Arial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5B31E8A6" w14:textId="77777777" w:rsidR="00125B9F" w:rsidRDefault="00125B9F" w:rsidP="00125B9F">
      <w:pPr>
        <w:spacing w:before="240" w:after="240" w:line="240" w:lineRule="auto"/>
        <w:jc w:val="both"/>
        <w:rPr>
          <w:rFonts w:cs="Arial"/>
        </w:rPr>
      </w:pPr>
      <w:r>
        <w:rPr>
          <w:rFonts w:cs="Arial"/>
          <w:b/>
          <w:bCs/>
        </w:rPr>
        <w:t>Dział III</w:t>
      </w:r>
      <w:r>
        <w:rPr>
          <w:rFonts w:cs="Arial"/>
          <w:vertAlign w:val="superscript"/>
        </w:rPr>
        <w:t>10)</w:t>
      </w:r>
    </w:p>
    <w:p w14:paraId="24B6FFE6" w14:textId="77777777" w:rsidR="00125B9F" w:rsidRDefault="00125B9F" w:rsidP="00125B9F">
      <w:pPr>
        <w:spacing w:line="240" w:lineRule="auto"/>
        <w:jc w:val="both"/>
        <w:rPr>
          <w:rFonts w:cs="Arial"/>
        </w:rPr>
      </w:pPr>
      <w:r>
        <w:rPr>
          <w:rFonts w:cs="Arial"/>
        </w:rPr>
        <w:t>Działania, które zostały podjęte w ubiegłym roku w celu poprawy funkcjonowania kontroli zarządczej.</w:t>
      </w:r>
    </w:p>
    <w:p w14:paraId="1B83DAFF" w14:textId="77777777" w:rsidR="00125B9F" w:rsidRDefault="00125B9F" w:rsidP="00125B9F">
      <w:pPr>
        <w:tabs>
          <w:tab w:val="left" w:pos="424"/>
        </w:tabs>
        <w:spacing w:line="240" w:lineRule="auto"/>
        <w:ind w:left="424" w:hanging="42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Działania, które zostały zaplanowane na rok, którego dotyczy oświadczenie:</w:t>
      </w:r>
    </w:p>
    <w:p w14:paraId="2C752435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24FAC83E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43E0B4D6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1E864611" w14:textId="77777777" w:rsidR="00125B9F" w:rsidRDefault="00125B9F" w:rsidP="00125B9F">
      <w:pPr>
        <w:spacing w:line="240" w:lineRule="auto"/>
        <w:jc w:val="both"/>
        <w:rPr>
          <w:rFonts w:cs="Arial"/>
        </w:rPr>
      </w:pPr>
      <w:r>
        <w:rPr>
          <w:rFonts w:cs="Arial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203AC93A" w14:textId="77777777" w:rsidR="00125B9F" w:rsidRDefault="00125B9F" w:rsidP="00125B9F">
      <w:pPr>
        <w:tabs>
          <w:tab w:val="left" w:pos="424"/>
        </w:tabs>
        <w:spacing w:line="240" w:lineRule="auto"/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Pozostałe działania:</w:t>
      </w:r>
    </w:p>
    <w:p w14:paraId="0A4681C0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4DEC67C2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0155627C" w14:textId="77777777" w:rsidR="00125B9F" w:rsidRDefault="00125B9F" w:rsidP="00125B9F">
      <w:p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43AFDCD4" w14:textId="77777777" w:rsidR="00125B9F" w:rsidRDefault="00125B9F" w:rsidP="00125B9F">
      <w:pPr>
        <w:spacing w:line="240" w:lineRule="auto"/>
        <w:jc w:val="both"/>
        <w:rPr>
          <w:rFonts w:cs="Arial"/>
        </w:rPr>
      </w:pPr>
      <w:r>
        <w:rPr>
          <w:rFonts w:cs="Arial"/>
        </w:rPr>
        <w:t>Należy opisać najistotniejsze działania, niezaplanowane w oświadczeniu za rok poprzedzający rok, którego dotyczy niniejsze oświadczenie, jeżeli takie działania zostały podjęte.</w:t>
      </w:r>
    </w:p>
    <w:p w14:paraId="4CB78A2E" w14:textId="77777777" w:rsidR="00125B9F" w:rsidRPr="00E441FA" w:rsidRDefault="00125B9F" w:rsidP="00125B9F">
      <w:pPr>
        <w:spacing w:before="240" w:line="240" w:lineRule="auto"/>
        <w:jc w:val="both"/>
        <w:rPr>
          <w:rFonts w:cs="Arial"/>
          <w:sz w:val="18"/>
          <w:szCs w:val="18"/>
        </w:rPr>
      </w:pPr>
      <w:r w:rsidRPr="00E441FA">
        <w:rPr>
          <w:rFonts w:cs="Arial"/>
          <w:b/>
          <w:bCs/>
          <w:sz w:val="18"/>
          <w:szCs w:val="18"/>
        </w:rPr>
        <w:t>Objaśnienia:</w:t>
      </w:r>
    </w:p>
    <w:p w14:paraId="383CF1DC" w14:textId="77777777" w:rsidR="00125B9F" w:rsidRPr="00E441FA" w:rsidRDefault="00125B9F" w:rsidP="00125B9F">
      <w:pPr>
        <w:tabs>
          <w:tab w:val="left" w:pos="425"/>
        </w:tabs>
        <w:spacing w:line="240" w:lineRule="auto"/>
        <w:ind w:left="425" w:hanging="425"/>
        <w:jc w:val="both"/>
        <w:rPr>
          <w:rFonts w:cs="Arial"/>
          <w:sz w:val="18"/>
          <w:szCs w:val="18"/>
        </w:rPr>
      </w:pPr>
      <w:r w:rsidRPr="00E441FA">
        <w:rPr>
          <w:rFonts w:cs="Arial"/>
          <w:sz w:val="18"/>
          <w:szCs w:val="18"/>
          <w:vertAlign w:val="superscript"/>
        </w:rPr>
        <w:t>1)</w:t>
      </w:r>
      <w:r w:rsidRPr="00E441FA">
        <w:rPr>
          <w:rFonts w:cs="Arial"/>
          <w:sz w:val="18"/>
          <w:szCs w:val="18"/>
        </w:rPr>
        <w:tab/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14:paraId="15175506" w14:textId="77777777" w:rsidR="00125B9F" w:rsidRPr="00E441FA" w:rsidRDefault="00125B9F" w:rsidP="00125B9F">
      <w:pPr>
        <w:tabs>
          <w:tab w:val="left" w:pos="425"/>
        </w:tabs>
        <w:spacing w:line="240" w:lineRule="auto"/>
        <w:ind w:left="425" w:hanging="425"/>
        <w:jc w:val="both"/>
        <w:rPr>
          <w:rFonts w:cs="Arial"/>
          <w:sz w:val="18"/>
          <w:szCs w:val="18"/>
        </w:rPr>
      </w:pPr>
      <w:r w:rsidRPr="00E441FA">
        <w:rPr>
          <w:rFonts w:cs="Arial"/>
          <w:sz w:val="18"/>
          <w:szCs w:val="18"/>
          <w:vertAlign w:val="superscript"/>
        </w:rPr>
        <w:t>2)</w:t>
      </w:r>
      <w:r w:rsidRPr="00E441FA">
        <w:rPr>
          <w:rFonts w:cs="Arial"/>
          <w:sz w:val="18"/>
          <w:szCs w:val="18"/>
        </w:rP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3B258153" w14:textId="77777777" w:rsidR="00125B9F" w:rsidRPr="00E441FA" w:rsidRDefault="00125B9F" w:rsidP="00125B9F">
      <w:pPr>
        <w:tabs>
          <w:tab w:val="left" w:pos="425"/>
        </w:tabs>
        <w:spacing w:line="240" w:lineRule="auto"/>
        <w:ind w:left="425" w:hanging="425"/>
        <w:jc w:val="both"/>
        <w:rPr>
          <w:rFonts w:cs="Arial"/>
          <w:sz w:val="18"/>
          <w:szCs w:val="18"/>
        </w:rPr>
      </w:pPr>
      <w:r w:rsidRPr="00E441FA">
        <w:rPr>
          <w:rFonts w:cs="Arial"/>
          <w:sz w:val="18"/>
          <w:szCs w:val="18"/>
          <w:vertAlign w:val="superscript"/>
        </w:rPr>
        <w:t>3)</w:t>
      </w:r>
      <w:r w:rsidRPr="00E441FA">
        <w:rPr>
          <w:rFonts w:cs="Arial"/>
          <w:sz w:val="18"/>
          <w:szCs w:val="18"/>
        </w:rPr>
        <w:tab/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28DF2532" w14:textId="77777777" w:rsidR="00125B9F" w:rsidRPr="00E441FA" w:rsidRDefault="00125B9F" w:rsidP="00125B9F">
      <w:pPr>
        <w:tabs>
          <w:tab w:val="left" w:pos="425"/>
        </w:tabs>
        <w:spacing w:line="240" w:lineRule="auto"/>
        <w:ind w:left="425" w:hanging="425"/>
        <w:jc w:val="both"/>
        <w:rPr>
          <w:rFonts w:cs="Arial"/>
          <w:sz w:val="18"/>
          <w:szCs w:val="18"/>
        </w:rPr>
      </w:pPr>
      <w:r w:rsidRPr="00E441FA">
        <w:rPr>
          <w:rFonts w:cs="Arial"/>
          <w:sz w:val="18"/>
          <w:szCs w:val="18"/>
          <w:vertAlign w:val="superscript"/>
        </w:rPr>
        <w:t>4)</w:t>
      </w:r>
      <w:r w:rsidRPr="00E441FA">
        <w:rPr>
          <w:rFonts w:cs="Arial"/>
          <w:sz w:val="18"/>
          <w:szCs w:val="18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13A2B30D" w14:textId="77777777" w:rsidR="00125B9F" w:rsidRPr="00E441FA" w:rsidRDefault="00125B9F" w:rsidP="00125B9F">
      <w:pPr>
        <w:tabs>
          <w:tab w:val="left" w:pos="425"/>
        </w:tabs>
        <w:spacing w:line="240" w:lineRule="auto"/>
        <w:ind w:left="425" w:hanging="425"/>
        <w:jc w:val="both"/>
        <w:rPr>
          <w:rFonts w:cs="Arial"/>
          <w:sz w:val="18"/>
          <w:szCs w:val="18"/>
        </w:rPr>
      </w:pPr>
      <w:r w:rsidRPr="00E441FA">
        <w:rPr>
          <w:rFonts w:cs="Arial"/>
          <w:sz w:val="18"/>
          <w:szCs w:val="18"/>
          <w:vertAlign w:val="superscript"/>
        </w:rPr>
        <w:t>5)</w:t>
      </w:r>
      <w:r w:rsidRPr="00E441FA">
        <w:rPr>
          <w:rFonts w:cs="Arial"/>
          <w:sz w:val="18"/>
          <w:szCs w:val="18"/>
        </w:rP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63BBC2ED" w14:textId="77777777" w:rsidR="00125B9F" w:rsidRPr="00E441FA" w:rsidRDefault="00125B9F" w:rsidP="00125B9F">
      <w:pPr>
        <w:tabs>
          <w:tab w:val="left" w:pos="425"/>
        </w:tabs>
        <w:spacing w:line="240" w:lineRule="auto"/>
        <w:ind w:left="425" w:hanging="425"/>
        <w:jc w:val="both"/>
        <w:rPr>
          <w:rFonts w:cs="Arial"/>
          <w:sz w:val="18"/>
          <w:szCs w:val="18"/>
        </w:rPr>
      </w:pPr>
      <w:r w:rsidRPr="00E441FA">
        <w:rPr>
          <w:rFonts w:cs="Arial"/>
          <w:sz w:val="18"/>
          <w:szCs w:val="18"/>
          <w:vertAlign w:val="superscript"/>
        </w:rPr>
        <w:lastRenderedPageBreak/>
        <w:t>6)</w:t>
      </w:r>
      <w:r w:rsidRPr="00E441FA">
        <w:rPr>
          <w:rFonts w:cs="Arial"/>
          <w:sz w:val="18"/>
          <w:szCs w:val="18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3531E9B2" w14:textId="77777777" w:rsidR="00125B9F" w:rsidRPr="00E441FA" w:rsidRDefault="00125B9F" w:rsidP="00125B9F">
      <w:pPr>
        <w:tabs>
          <w:tab w:val="left" w:pos="425"/>
        </w:tabs>
        <w:spacing w:line="240" w:lineRule="auto"/>
        <w:ind w:left="425" w:hanging="425"/>
        <w:jc w:val="both"/>
        <w:rPr>
          <w:rFonts w:cs="Arial"/>
          <w:sz w:val="18"/>
          <w:szCs w:val="18"/>
        </w:rPr>
      </w:pPr>
      <w:r w:rsidRPr="00E441FA">
        <w:rPr>
          <w:rFonts w:cs="Arial"/>
          <w:sz w:val="18"/>
          <w:szCs w:val="18"/>
          <w:vertAlign w:val="superscript"/>
        </w:rPr>
        <w:t>7)</w:t>
      </w:r>
      <w:r w:rsidRPr="00E441FA">
        <w:rPr>
          <w:rFonts w:cs="Arial"/>
          <w:sz w:val="18"/>
          <w:szCs w:val="18"/>
        </w:rPr>
        <w:tab/>
        <w:t>Znakiem "X" zaznaczyć odpowiednie wiersze. W przypadku zaznaczenia punktu "innych źródeł informacji" należy je wymienić.</w:t>
      </w:r>
    </w:p>
    <w:p w14:paraId="56DF2535" w14:textId="77777777" w:rsidR="00125B9F" w:rsidRPr="00E441FA" w:rsidRDefault="00125B9F" w:rsidP="00125B9F">
      <w:pPr>
        <w:tabs>
          <w:tab w:val="left" w:pos="425"/>
        </w:tabs>
        <w:spacing w:line="240" w:lineRule="auto"/>
        <w:ind w:left="425" w:hanging="425"/>
        <w:jc w:val="both"/>
        <w:rPr>
          <w:rFonts w:cs="Arial"/>
          <w:sz w:val="18"/>
          <w:szCs w:val="18"/>
        </w:rPr>
      </w:pPr>
      <w:r w:rsidRPr="00E441FA">
        <w:rPr>
          <w:rFonts w:cs="Arial"/>
          <w:sz w:val="18"/>
          <w:szCs w:val="18"/>
          <w:vertAlign w:val="superscript"/>
        </w:rPr>
        <w:t>8)</w:t>
      </w:r>
      <w:r w:rsidRPr="00E441FA">
        <w:rPr>
          <w:rFonts w:cs="Arial"/>
          <w:sz w:val="18"/>
          <w:szCs w:val="18"/>
        </w:rPr>
        <w:tab/>
        <w:t>Standardy kontroli zarządczej dla sektora finansów publicznych ogłoszone przez Ministra Finansów na podstawie art. 69 ust. 3 ustawy z dnia 27 sierpnia 2009 r. o finansach publicznych.</w:t>
      </w:r>
    </w:p>
    <w:p w14:paraId="49A35066" w14:textId="77777777" w:rsidR="00125B9F" w:rsidRPr="00E441FA" w:rsidRDefault="00125B9F" w:rsidP="00125B9F">
      <w:pPr>
        <w:tabs>
          <w:tab w:val="left" w:pos="425"/>
        </w:tabs>
        <w:spacing w:line="240" w:lineRule="auto"/>
        <w:ind w:left="425" w:hanging="425"/>
        <w:jc w:val="both"/>
        <w:rPr>
          <w:rFonts w:cs="Arial"/>
          <w:sz w:val="18"/>
          <w:szCs w:val="18"/>
        </w:rPr>
      </w:pPr>
      <w:r w:rsidRPr="00E441FA">
        <w:rPr>
          <w:rFonts w:cs="Arial"/>
          <w:sz w:val="18"/>
          <w:szCs w:val="18"/>
          <w:vertAlign w:val="superscript"/>
        </w:rPr>
        <w:t>9)</w:t>
      </w:r>
      <w:r w:rsidRPr="00E441FA">
        <w:rPr>
          <w:rFonts w:cs="Arial"/>
          <w:sz w:val="18"/>
          <w:szCs w:val="18"/>
        </w:rPr>
        <w:tab/>
        <w:t>Dział II sporządzany jest w przypadku, gdy w dziale I niniejszego oświadczenia zaznaczono część B albo C.</w:t>
      </w:r>
    </w:p>
    <w:p w14:paraId="19503359" w14:textId="77777777" w:rsidR="00125B9F" w:rsidRPr="00E441FA" w:rsidRDefault="00125B9F" w:rsidP="00125B9F">
      <w:pPr>
        <w:tabs>
          <w:tab w:val="left" w:pos="425"/>
        </w:tabs>
        <w:spacing w:line="240" w:lineRule="auto"/>
        <w:ind w:left="425" w:hanging="425"/>
        <w:jc w:val="both"/>
        <w:rPr>
          <w:rFonts w:cs="Arial"/>
          <w:sz w:val="18"/>
          <w:szCs w:val="18"/>
        </w:rPr>
      </w:pPr>
      <w:r w:rsidRPr="00E441FA">
        <w:rPr>
          <w:rFonts w:cs="Arial"/>
          <w:sz w:val="18"/>
          <w:szCs w:val="18"/>
          <w:vertAlign w:val="superscript"/>
        </w:rPr>
        <w:t>10)</w:t>
      </w:r>
      <w:r w:rsidRPr="00E441FA">
        <w:rPr>
          <w:rFonts w:cs="Arial"/>
          <w:sz w:val="18"/>
          <w:szCs w:val="18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34CE8C17" w14:textId="77777777" w:rsidR="00125B9F" w:rsidRDefault="00125B9F" w:rsidP="00125B9F">
      <w:pPr>
        <w:rPr>
          <w:rFonts w:cs="Arial"/>
        </w:rPr>
      </w:pPr>
    </w:p>
    <w:p w14:paraId="72E10F04" w14:textId="77777777" w:rsidR="00125B9F" w:rsidRDefault="00125B9F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A034A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D0B04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C9031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46577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572E1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4E3E6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7D74D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BA2C8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0853C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41993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600E2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CA7E8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245E6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0617F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90FEB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4687D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94D24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12DBA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415A2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EB241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94F9E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0185F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3C24A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15931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76B24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622B7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E9828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FE98F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E12C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E471A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A7C7F" w14:textId="77777777" w:rsidR="00921E38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6FBFC" w14:textId="77777777" w:rsidR="00F3530A" w:rsidRDefault="00F3530A" w:rsidP="003B0D78">
      <w:pPr>
        <w:spacing w:after="0" w:line="240" w:lineRule="auto"/>
        <w:ind w:left="5245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75DDE94E" w14:textId="77777777" w:rsidR="003B0D78" w:rsidRPr="00C311F4" w:rsidRDefault="003B0D78" w:rsidP="00353484">
      <w:pPr>
        <w:ind w:left="5103"/>
        <w:jc w:val="both"/>
        <w:rPr>
          <w:rFonts w:asciiTheme="majorHAnsi" w:eastAsia="Arial Unicode MS" w:hAnsiTheme="majorHAnsi" w:cstheme="majorHAnsi"/>
          <w:b/>
          <w:color w:val="000000"/>
          <w:sz w:val="16"/>
          <w:szCs w:val="16"/>
          <w:lang w:eastAsia="pl-PL"/>
        </w:rPr>
      </w:pPr>
      <w:r w:rsidRPr="00C311F4">
        <w:rPr>
          <w:rFonts w:asciiTheme="majorHAnsi" w:hAnsiTheme="majorHAnsi" w:cstheme="majorHAnsi"/>
          <w:bCs/>
          <w:sz w:val="16"/>
          <w:szCs w:val="16"/>
        </w:rPr>
        <w:t>Załącznik nr 11</w:t>
      </w:r>
      <w:r w:rsidR="00F3530A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Pr="00C311F4">
        <w:rPr>
          <w:rFonts w:asciiTheme="majorHAnsi" w:hAnsiTheme="majorHAnsi" w:cstheme="majorHAnsi"/>
          <w:bCs/>
          <w:sz w:val="16"/>
          <w:szCs w:val="16"/>
        </w:rPr>
        <w:t>do Regulaminu kontroli zarządczej wprowadzonej Zarządzeniem nr ADK</w:t>
      </w:r>
      <w:r w:rsidR="00F3530A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Pr="00C311F4">
        <w:rPr>
          <w:rFonts w:asciiTheme="majorHAnsi" w:hAnsiTheme="majorHAnsi" w:cstheme="majorHAnsi"/>
          <w:bCs/>
          <w:sz w:val="16"/>
          <w:szCs w:val="16"/>
        </w:rPr>
        <w:t>…………………………</w:t>
      </w:r>
      <w:r w:rsidR="00F3530A">
        <w:rPr>
          <w:rFonts w:asciiTheme="majorHAnsi" w:hAnsiTheme="majorHAnsi" w:cstheme="majorHAnsi"/>
          <w:bCs/>
          <w:sz w:val="16"/>
          <w:szCs w:val="16"/>
        </w:rPr>
        <w:t>………</w:t>
      </w:r>
      <w:r w:rsidRPr="00C311F4">
        <w:rPr>
          <w:rFonts w:asciiTheme="majorHAnsi" w:hAnsiTheme="majorHAnsi" w:cstheme="majorHAnsi"/>
          <w:bCs/>
          <w:sz w:val="16"/>
          <w:szCs w:val="16"/>
        </w:rPr>
        <w:t>… Burmistrza Miasta i Gminy Piaseczno z dnia</w:t>
      </w:r>
      <w:r w:rsidR="00F3530A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Pr="00C311F4">
        <w:rPr>
          <w:rFonts w:asciiTheme="majorHAnsi" w:hAnsiTheme="majorHAnsi" w:cstheme="majorHAnsi"/>
          <w:bCs/>
          <w:sz w:val="16"/>
          <w:szCs w:val="16"/>
        </w:rPr>
        <w:t>……</w:t>
      </w:r>
      <w:r w:rsidR="00F3530A">
        <w:rPr>
          <w:rFonts w:asciiTheme="majorHAnsi" w:hAnsiTheme="majorHAnsi" w:cstheme="majorHAnsi"/>
          <w:bCs/>
          <w:sz w:val="16"/>
          <w:szCs w:val="16"/>
        </w:rPr>
        <w:t>……..</w:t>
      </w:r>
      <w:r w:rsidRPr="00C311F4">
        <w:rPr>
          <w:rFonts w:asciiTheme="majorHAnsi" w:hAnsiTheme="majorHAnsi" w:cstheme="majorHAnsi"/>
          <w:bCs/>
          <w:sz w:val="16"/>
          <w:szCs w:val="16"/>
        </w:rPr>
        <w:t>……………</w:t>
      </w:r>
      <w:r w:rsidR="00F3530A">
        <w:rPr>
          <w:rFonts w:asciiTheme="majorHAnsi" w:hAnsiTheme="majorHAnsi" w:cstheme="majorHAnsi"/>
          <w:bCs/>
          <w:sz w:val="16"/>
          <w:szCs w:val="16"/>
        </w:rPr>
        <w:t>.</w:t>
      </w:r>
      <w:r w:rsidRPr="00C311F4">
        <w:rPr>
          <w:rFonts w:asciiTheme="majorHAnsi" w:hAnsiTheme="majorHAnsi" w:cstheme="majorHAnsi"/>
          <w:bCs/>
          <w:sz w:val="16"/>
          <w:szCs w:val="16"/>
        </w:rPr>
        <w:t xml:space="preserve"> </w:t>
      </w:r>
    </w:p>
    <w:p w14:paraId="5D4C51B7" w14:textId="77777777" w:rsidR="00921E38" w:rsidRPr="00FB6631" w:rsidRDefault="00921E38" w:rsidP="00F3530A">
      <w:pPr>
        <w:spacing w:after="0" w:line="240" w:lineRule="auto"/>
        <w:ind w:left="5670" w:firstLine="5245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pl-PL"/>
        </w:rPr>
      </w:pPr>
    </w:p>
    <w:p w14:paraId="53E7C766" w14:textId="77777777" w:rsidR="00921E38" w:rsidRPr="00FB6631" w:rsidRDefault="00921E38" w:rsidP="00921E38">
      <w:pPr>
        <w:spacing w:after="0" w:line="240" w:lineRule="auto"/>
        <w:jc w:val="both"/>
        <w:rPr>
          <w:rFonts w:eastAsia="Arial Unicode MS" w:cstheme="minorHAnsi"/>
          <w:b/>
          <w:color w:val="000000"/>
          <w:sz w:val="18"/>
          <w:szCs w:val="18"/>
          <w:lang w:eastAsia="pl-PL"/>
        </w:rPr>
      </w:pP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>………..015…………………………….</w:t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</w:p>
    <w:p w14:paraId="7DD97FCC" w14:textId="77777777" w:rsidR="00921E38" w:rsidRPr="00FB6631" w:rsidRDefault="00921E38" w:rsidP="00921E38">
      <w:pPr>
        <w:spacing w:after="0" w:line="240" w:lineRule="auto"/>
        <w:jc w:val="right"/>
        <w:rPr>
          <w:rFonts w:eastAsia="Arial Unicode MS" w:cstheme="minorHAnsi"/>
          <w:b/>
          <w:color w:val="000000"/>
          <w:sz w:val="18"/>
          <w:szCs w:val="18"/>
          <w:lang w:eastAsia="pl-PL"/>
        </w:rPr>
      </w:pP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cstheme="minorHAnsi"/>
          <w:noProof/>
          <w:lang w:eastAsia="pl-PL"/>
        </w:rPr>
        <w:drawing>
          <wp:inline distT="0" distB="0" distL="0" distR="0" wp14:anchorId="0AAED42B" wp14:editId="700E3D66">
            <wp:extent cx="583143" cy="717591"/>
            <wp:effectExtent l="0" t="0" r="7620" b="6350"/>
            <wp:docPr id="9" name="Picture 2" descr="Podgląd obrazu">
              <a:extLst xmlns:a="http://schemas.openxmlformats.org/drawingml/2006/main">
                <a:ext uri="{FF2B5EF4-FFF2-40B4-BE49-F238E27FC236}">
                  <a16:creationId xmlns:a16="http://schemas.microsoft.com/office/drawing/2014/main" id="{6FD69343-6ECB-4FD1-877D-2DD03B8B4A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dgląd obrazu">
                      <a:extLst>
                        <a:ext uri="{FF2B5EF4-FFF2-40B4-BE49-F238E27FC236}">
                          <a16:creationId xmlns:a16="http://schemas.microsoft.com/office/drawing/2014/main" id="{6FD69343-6ECB-4FD1-877D-2DD03B8B4A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3" cy="7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C08BCF5" w14:textId="77777777" w:rsidR="00921E38" w:rsidRPr="00FB6631" w:rsidRDefault="00921E38" w:rsidP="00921E38">
      <w:pPr>
        <w:spacing w:after="0" w:line="240" w:lineRule="auto"/>
        <w:jc w:val="both"/>
        <w:rPr>
          <w:rFonts w:eastAsia="Arial Unicode MS" w:cstheme="minorHAnsi"/>
          <w:b/>
          <w:color w:val="000000"/>
          <w:sz w:val="18"/>
          <w:szCs w:val="18"/>
          <w:lang w:eastAsia="pl-PL"/>
        </w:rPr>
      </w:pP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</w:p>
    <w:p w14:paraId="1645C29F" w14:textId="77777777" w:rsidR="00921E38" w:rsidRPr="00B353AE" w:rsidRDefault="00921E38" w:rsidP="00921E38">
      <w:pPr>
        <w:spacing w:after="0" w:line="240" w:lineRule="auto"/>
        <w:jc w:val="both"/>
        <w:rPr>
          <w:rFonts w:eastAsia="Arial Unicode MS" w:cstheme="minorHAnsi"/>
          <w:b/>
          <w:color w:val="000000"/>
          <w:sz w:val="24"/>
          <w:szCs w:val="24"/>
          <w:lang w:eastAsia="pl-PL"/>
        </w:rPr>
      </w:pP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FB6631">
        <w:rPr>
          <w:rFonts w:eastAsia="Arial Unicode MS" w:cstheme="minorHAnsi"/>
          <w:b/>
          <w:color w:val="000000"/>
          <w:sz w:val="18"/>
          <w:szCs w:val="18"/>
          <w:lang w:eastAsia="pl-PL"/>
        </w:rPr>
        <w:tab/>
      </w:r>
      <w:r w:rsidRPr="00B353AE">
        <w:rPr>
          <w:rFonts w:eastAsia="Arial Unicode MS" w:cstheme="minorHAnsi"/>
          <w:b/>
          <w:color w:val="000000"/>
          <w:sz w:val="24"/>
          <w:szCs w:val="24"/>
          <w:lang w:eastAsia="pl-PL"/>
        </w:rPr>
        <w:tab/>
      </w:r>
      <w:r w:rsidRPr="00B353AE">
        <w:rPr>
          <w:rFonts w:eastAsia="Arial Unicode MS" w:cstheme="minorHAnsi"/>
          <w:b/>
          <w:color w:val="000000"/>
          <w:sz w:val="24"/>
          <w:szCs w:val="24"/>
          <w:lang w:eastAsia="pl-PL"/>
        </w:rPr>
        <w:tab/>
      </w:r>
      <w:r w:rsidRPr="00B353AE">
        <w:rPr>
          <w:rFonts w:eastAsia="Arial Unicode MS" w:cstheme="minorHAnsi"/>
          <w:b/>
          <w:color w:val="000000"/>
          <w:sz w:val="24"/>
          <w:szCs w:val="24"/>
          <w:lang w:eastAsia="pl-PL"/>
        </w:rPr>
        <w:tab/>
      </w:r>
      <w:r w:rsidRPr="00B353AE">
        <w:rPr>
          <w:rFonts w:eastAsia="Arial Unicode MS" w:cstheme="minorHAnsi"/>
          <w:b/>
          <w:color w:val="000000"/>
          <w:sz w:val="24"/>
          <w:szCs w:val="24"/>
          <w:lang w:eastAsia="pl-PL"/>
        </w:rPr>
        <w:tab/>
      </w:r>
      <w:r w:rsidRPr="00B353AE">
        <w:rPr>
          <w:rFonts w:eastAsia="Arial Unicode MS" w:cstheme="minorHAnsi"/>
          <w:b/>
          <w:color w:val="000000"/>
          <w:sz w:val="24"/>
          <w:szCs w:val="24"/>
          <w:lang w:eastAsia="pl-PL"/>
        </w:rPr>
        <w:tab/>
      </w:r>
    </w:p>
    <w:p w14:paraId="0D480968" w14:textId="77777777" w:rsidR="00921E38" w:rsidRPr="00B353AE" w:rsidRDefault="00921E38" w:rsidP="00921E38">
      <w:pPr>
        <w:spacing w:after="0" w:line="240" w:lineRule="auto"/>
        <w:ind w:left="-284" w:hanging="567"/>
        <w:jc w:val="center"/>
        <w:rPr>
          <w:rFonts w:eastAsia="Arial Unicode MS" w:cstheme="minorHAnsi"/>
          <w:b/>
          <w:color w:val="000000"/>
          <w:sz w:val="24"/>
          <w:szCs w:val="24"/>
          <w:lang w:eastAsia="pl-PL"/>
        </w:rPr>
      </w:pPr>
      <w:r w:rsidRPr="00B353AE">
        <w:rPr>
          <w:rFonts w:eastAsia="Arial Unicode MS" w:cstheme="minorHAnsi"/>
          <w:b/>
          <w:color w:val="000000"/>
          <w:sz w:val="24"/>
          <w:szCs w:val="24"/>
          <w:lang w:eastAsia="pl-PL"/>
        </w:rPr>
        <w:t>Zbiorcza informacja koordynatora kontroli zarządczej w Gminie Piaseczno</w:t>
      </w:r>
    </w:p>
    <w:p w14:paraId="1F9DA4BD" w14:textId="77777777" w:rsidR="00921E38" w:rsidRPr="00B353AE" w:rsidRDefault="00921E38" w:rsidP="00921E38">
      <w:pPr>
        <w:spacing w:after="0" w:line="240" w:lineRule="auto"/>
        <w:jc w:val="center"/>
        <w:rPr>
          <w:rFonts w:eastAsia="Arial Unicode MS" w:cstheme="minorHAnsi"/>
          <w:b/>
          <w:color w:val="000000"/>
          <w:sz w:val="24"/>
          <w:szCs w:val="24"/>
          <w:lang w:eastAsia="pl-PL"/>
        </w:rPr>
      </w:pPr>
    </w:p>
    <w:p w14:paraId="7DC5A4D9" w14:textId="77777777" w:rsidR="00921E38" w:rsidRDefault="00921E38" w:rsidP="00921E38">
      <w:pPr>
        <w:spacing w:after="0" w:line="240" w:lineRule="auto"/>
        <w:jc w:val="center"/>
        <w:rPr>
          <w:rFonts w:eastAsia="Arial Unicode MS" w:cstheme="minorHAnsi"/>
          <w:b/>
          <w:color w:val="000000"/>
          <w:sz w:val="24"/>
          <w:szCs w:val="24"/>
          <w:lang w:eastAsia="pl-PL"/>
        </w:rPr>
      </w:pPr>
      <w:r w:rsidRPr="00B353AE">
        <w:rPr>
          <w:rFonts w:eastAsia="Arial Unicode MS" w:cstheme="minorHAnsi"/>
          <w:b/>
          <w:color w:val="000000"/>
          <w:sz w:val="24"/>
          <w:szCs w:val="24"/>
          <w:lang w:eastAsia="pl-PL"/>
        </w:rPr>
        <w:t>o stanie kontroli zarządczej za rok  ………………</w:t>
      </w:r>
    </w:p>
    <w:p w14:paraId="22520FE5" w14:textId="77777777" w:rsidR="00921E38" w:rsidRDefault="00921E38" w:rsidP="00921E38">
      <w:pPr>
        <w:spacing w:after="0" w:line="240" w:lineRule="auto"/>
        <w:jc w:val="center"/>
        <w:rPr>
          <w:rFonts w:eastAsia="Arial Unicode MS" w:cstheme="minorHAnsi"/>
          <w:b/>
          <w:color w:val="000000"/>
          <w:sz w:val="24"/>
          <w:szCs w:val="24"/>
          <w:lang w:eastAsia="pl-PL"/>
        </w:rPr>
      </w:pPr>
    </w:p>
    <w:p w14:paraId="41388FCB" w14:textId="77777777" w:rsidR="00921E38" w:rsidRDefault="00921E38" w:rsidP="00921E38">
      <w:pPr>
        <w:spacing w:after="0" w:line="240" w:lineRule="auto"/>
        <w:jc w:val="center"/>
        <w:rPr>
          <w:rFonts w:eastAsia="Arial Unicode MS" w:cstheme="minorHAnsi"/>
          <w:b/>
          <w:color w:val="000000"/>
          <w:sz w:val="24"/>
          <w:szCs w:val="24"/>
          <w:lang w:eastAsia="pl-PL"/>
        </w:rPr>
      </w:pPr>
    </w:p>
    <w:p w14:paraId="31F14327" w14:textId="77777777" w:rsidR="00921E38" w:rsidRPr="005F6797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lang w:eastAsia="pl-PL"/>
        </w:rPr>
      </w:pPr>
      <w:r w:rsidRPr="005F6797">
        <w:rPr>
          <w:rFonts w:eastAsia="Arial Unicode MS" w:cstheme="minorHAnsi"/>
          <w:color w:val="000000"/>
          <w:sz w:val="24"/>
          <w:szCs w:val="24"/>
          <w:lang w:eastAsia="pl-PL"/>
        </w:rPr>
        <w:t>Na podstawie §28 ust. 3 pkt. 1 Regulaminu kontroli zarządczej w Gminie Piaseczno wprowadzonego Zarządzeniem nr ADK……………………………… Burmistrza Miasta i Gminy Piaseczno z dnia…………………………… informuję, że stan kontroli zarządczej w Gminie dla poszczególnych typów jednostek przedstawia się następująco:</w:t>
      </w:r>
    </w:p>
    <w:p w14:paraId="0FA9F1EF" w14:textId="77777777" w:rsidR="00921E38" w:rsidRPr="00FB6631" w:rsidRDefault="00921E38" w:rsidP="00921E3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A315DE">
        <w:rPr>
          <w:rFonts w:eastAsia="Arial Unicode MS" w:cstheme="minorHAnsi"/>
          <w:b/>
          <w:color w:val="000000"/>
          <w:sz w:val="28"/>
          <w:szCs w:val="28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tbl>
      <w:tblPr>
        <w:tblW w:w="1158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1219"/>
        <w:gridCol w:w="122"/>
        <w:gridCol w:w="544"/>
        <w:gridCol w:w="1507"/>
        <w:gridCol w:w="710"/>
        <w:gridCol w:w="713"/>
        <w:gridCol w:w="2356"/>
        <w:gridCol w:w="713"/>
        <w:gridCol w:w="763"/>
        <w:gridCol w:w="270"/>
        <w:gridCol w:w="42"/>
        <w:gridCol w:w="160"/>
        <w:gridCol w:w="15"/>
        <w:gridCol w:w="137"/>
        <w:gridCol w:w="160"/>
        <w:gridCol w:w="194"/>
        <w:gridCol w:w="344"/>
        <w:gridCol w:w="531"/>
        <w:gridCol w:w="160"/>
        <w:gridCol w:w="548"/>
        <w:gridCol w:w="160"/>
      </w:tblGrid>
      <w:tr w:rsidR="00921E38" w:rsidRPr="00C46D73" w14:paraId="085E7A31" w14:textId="77777777" w:rsidTr="00210AA7">
        <w:trPr>
          <w:gridBefore w:val="1"/>
          <w:gridAfter w:val="4"/>
          <w:wBefore w:w="212" w:type="dxa"/>
          <w:wAfter w:w="1399" w:type="dxa"/>
          <w:trHeight w:val="300"/>
        </w:trPr>
        <w:tc>
          <w:tcPr>
            <w:tcW w:w="89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B3C" w14:textId="77777777" w:rsidR="00921E38" w:rsidRPr="00C46D73" w:rsidRDefault="00921E38" w:rsidP="00921E38">
            <w:pPr>
              <w:spacing w:after="0" w:line="240" w:lineRule="auto"/>
              <w:ind w:hanging="68"/>
              <w:jc w:val="both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B663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  <w:tab/>
            </w:r>
            <w:r w:rsidRPr="00C46D7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I. Zbiorczy wynik informacji o stanie kontroli zarządczej w jednostkach budżetowych Gminy  oraz Ur</w:t>
            </w:r>
            <w:r w:rsidRPr="00A204B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zędzie Miasta i Gminy Piaseczno w skali A – C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*</w:t>
            </w:r>
            <w:r w:rsidRPr="00A204B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:……………………., dla poszczególnych elementów:</w:t>
            </w:r>
          </w:p>
        </w:tc>
        <w:tc>
          <w:tcPr>
            <w:tcW w:w="1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2B31F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21E38" w:rsidRPr="00C46D73" w14:paraId="3EFF3FC8" w14:textId="77777777" w:rsidTr="00210AA7">
        <w:trPr>
          <w:gridBefore w:val="1"/>
          <w:gridAfter w:val="2"/>
          <w:wBefore w:w="212" w:type="dxa"/>
          <w:wAfter w:w="708" w:type="dxa"/>
          <w:trHeight w:val="80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59AE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4AC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59DF" w14:textId="77777777" w:rsidR="00921E38" w:rsidRPr="00C46D73" w:rsidRDefault="00921E38" w:rsidP="0021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C42" w14:textId="77777777" w:rsidR="00921E38" w:rsidRPr="00C46D73" w:rsidRDefault="00921E38" w:rsidP="0021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A4F3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E83A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CCC4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50ED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E38" w:rsidRPr="00C46D73" w14:paraId="6E897E02" w14:textId="77777777" w:rsidTr="00210AA7">
        <w:trPr>
          <w:trHeight w:val="6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B186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41AA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E463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Elementy kontroli zarządczej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6456" w14:textId="77777777" w:rsidR="00921E38" w:rsidRPr="00C46D73" w:rsidRDefault="00921E38" w:rsidP="00210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(1-3)</w:t>
            </w: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FDD3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Uwagi i informacje uzupełniające / Zalecenia (opisać)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58A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2977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4E6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E38" w:rsidRPr="00C46D73" w14:paraId="467286BC" w14:textId="77777777" w:rsidTr="00210AA7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67E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DBAD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55C3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Środowisko wewnętrzne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F27A" w14:textId="77777777" w:rsidR="00921E38" w:rsidRPr="00C46D73" w:rsidRDefault="00921E38" w:rsidP="00210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2DF4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B863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AA7F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9FC8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E38" w:rsidRPr="00C46D73" w14:paraId="5AB1B23C" w14:textId="77777777" w:rsidTr="00210AA7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B449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3420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A722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Cele i zarządzanie ryzykiem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B8B0" w14:textId="77777777" w:rsidR="00921E38" w:rsidRPr="00C46D73" w:rsidRDefault="00921E38" w:rsidP="00210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2302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F34B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6FD8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503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E38" w:rsidRPr="00C46D73" w14:paraId="42EB6280" w14:textId="77777777" w:rsidTr="00210AA7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823C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1ADA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FC22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Mechanizmy kontroli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5D26" w14:textId="77777777" w:rsidR="00921E38" w:rsidRPr="00C46D73" w:rsidRDefault="00921E38" w:rsidP="00210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4882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490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D124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0A0E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E38" w:rsidRPr="00C46D73" w14:paraId="12012F4D" w14:textId="77777777" w:rsidTr="00210AA7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0CE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2167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3BD7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Informacja i komunikacja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95A1" w14:textId="77777777" w:rsidR="00921E38" w:rsidRPr="00C46D73" w:rsidRDefault="00921E38" w:rsidP="00210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F1E4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EB5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484A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241D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E38" w:rsidRPr="00C46D73" w14:paraId="4434AF33" w14:textId="77777777" w:rsidTr="00210AA7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4A61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47ED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1D06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Monitorowanie i ocena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456C" w14:textId="77777777" w:rsidR="00921E38" w:rsidRPr="00C46D73" w:rsidRDefault="00921E38" w:rsidP="00210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1CB3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80C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6F6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8D12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E38" w:rsidRPr="00C46D73" w14:paraId="77DAE051" w14:textId="77777777" w:rsidTr="00210AA7">
        <w:trPr>
          <w:trHeight w:val="12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1231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B365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227A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74AA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8F7F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F100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5C20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0A46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E38" w:rsidRPr="00A204B7" w14:paraId="16553E95" w14:textId="77777777" w:rsidTr="00210AA7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8CE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7788" w14:textId="77777777" w:rsidR="00921E38" w:rsidRPr="00A204B7" w:rsidRDefault="00921E38" w:rsidP="00210AA7">
            <w:pPr>
              <w:rPr>
                <w:rFonts w:ascii="Arial" w:hAnsi="Arial" w:cs="Arial"/>
                <w:sz w:val="16"/>
                <w:szCs w:val="16"/>
              </w:rPr>
            </w:pPr>
            <w:r w:rsidRPr="00A204B7">
              <w:rPr>
                <w:rFonts w:ascii="Arial" w:hAnsi="Arial" w:cs="Arial"/>
                <w:sz w:val="16"/>
                <w:szCs w:val="16"/>
                <w:u w:val="single"/>
              </w:rPr>
              <w:t xml:space="preserve">gdzie: </w:t>
            </w:r>
            <w:r w:rsidRPr="00A204B7">
              <w:rPr>
                <w:rFonts w:ascii="Arial" w:hAnsi="Arial" w:cs="Arial"/>
                <w:sz w:val="16"/>
                <w:szCs w:val="16"/>
              </w:rPr>
              <w:t>3 - pozytywna dobra;  2 -pozytywna dostateczna ; 1 – negatywna</w:t>
            </w:r>
          </w:p>
          <w:p w14:paraId="25CF8E4D" w14:textId="77777777" w:rsidR="00921E38" w:rsidRPr="00C46D73" w:rsidRDefault="00921E38" w:rsidP="00210AA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70C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AE3D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3EB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E38" w:rsidRPr="00C46D73" w14:paraId="0AAC6F27" w14:textId="77777777" w:rsidTr="00210AA7">
        <w:trPr>
          <w:gridBefore w:val="1"/>
          <w:gridAfter w:val="6"/>
          <w:wBefore w:w="212" w:type="dxa"/>
          <w:wAfter w:w="1937" w:type="dxa"/>
          <w:trHeight w:val="457"/>
        </w:trPr>
        <w:tc>
          <w:tcPr>
            <w:tcW w:w="92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964B" w14:textId="77777777" w:rsidR="00921E38" w:rsidRDefault="00921E38" w:rsidP="00210AA7">
            <w:pPr>
              <w:spacing w:after="0" w:line="240" w:lineRule="auto"/>
              <w:ind w:hanging="68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II. Zbiorczy wynik oświadczeń o stanie kontroli zarządczej w samodzielnych jednostkach organizacyjnych Gminy </w:t>
            </w:r>
            <w:r w:rsidRPr="00A204B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w skali A – C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*</w:t>
            </w:r>
            <w:r w:rsidRPr="00C46D7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: </w:t>
            </w:r>
            <w:r w:rsidRPr="00A204B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…………………………….</w:t>
            </w:r>
          </w:p>
          <w:p w14:paraId="64E8B5FA" w14:textId="77777777" w:rsidR="00921E38" w:rsidRPr="00C46D73" w:rsidRDefault="00921E38" w:rsidP="00210AA7">
            <w:pPr>
              <w:spacing w:after="0" w:line="240" w:lineRule="auto"/>
              <w:ind w:hanging="68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25E4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21E38" w:rsidRPr="00C46D73" w14:paraId="0CAEFB34" w14:textId="77777777" w:rsidTr="00210AA7">
        <w:trPr>
          <w:gridBefore w:val="1"/>
          <w:gridAfter w:val="9"/>
          <w:wBefore w:w="212" w:type="dxa"/>
          <w:wAfter w:w="2249" w:type="dxa"/>
          <w:trHeight w:val="657"/>
        </w:trPr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430DE0C" w14:textId="77777777" w:rsidR="00921E38" w:rsidRPr="00C46D73" w:rsidRDefault="00921E38" w:rsidP="00210AA7">
            <w:pPr>
              <w:spacing w:after="0" w:line="240" w:lineRule="auto"/>
              <w:ind w:hanging="68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353A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III. Zbiorcza </w:t>
            </w:r>
            <w:r w:rsidRPr="00C46D73">
              <w:rPr>
                <w:rFonts w:ascii="Calibri" w:eastAsia="Times New Roman" w:hAnsi="Calibri" w:cs="Calibri"/>
                <w:b/>
                <w:bCs/>
                <w:lang w:eastAsia="pl-PL"/>
              </w:rPr>
              <w:t>ocena kontroli zarządczej w Gminie</w:t>
            </w:r>
            <w:r w:rsidRPr="00B353A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(I+II)</w:t>
            </w:r>
            <w:r w:rsidRPr="00C46D7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B353A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 skali </w:t>
            </w:r>
            <w:r w:rsidRPr="00B353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skali A – C*: …….</w:t>
            </w:r>
            <w:r w:rsidRPr="00C46D73">
              <w:rPr>
                <w:rFonts w:ascii="Calibri" w:eastAsia="Times New Roman" w:hAnsi="Calibri" w:cs="Calibri"/>
                <w:b/>
                <w:bCs/>
                <w:lang w:eastAsia="pl-PL"/>
              </w:rPr>
              <w:t>……………</w:t>
            </w:r>
            <w:r w:rsidRPr="00B353AE">
              <w:rPr>
                <w:rFonts w:ascii="Calibri" w:eastAsia="Times New Roman" w:hAnsi="Calibri" w:cs="Calibri"/>
                <w:b/>
                <w:bCs/>
                <w:lang w:eastAsia="pl-PL"/>
              </w:rPr>
              <w:t>…</w:t>
            </w:r>
            <w:r w:rsidRPr="00C46D73">
              <w:rPr>
                <w:rFonts w:ascii="Calibri" w:eastAsia="Times New Roman" w:hAnsi="Calibri" w:cs="Calibri"/>
                <w:b/>
                <w:bCs/>
                <w:lang w:eastAsia="pl-PL"/>
              </w:rPr>
              <w:t>…..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32A6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DE4D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1E38" w:rsidRPr="00C46D73" w14:paraId="113DAF6D" w14:textId="77777777" w:rsidTr="00210AA7">
        <w:trPr>
          <w:gridBefore w:val="1"/>
          <w:gridAfter w:val="9"/>
          <w:wBefore w:w="212" w:type="dxa"/>
          <w:wAfter w:w="2249" w:type="dxa"/>
          <w:trHeight w:val="315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7BB74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2881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D520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F48D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3CF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9F84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5368" w14:textId="77777777" w:rsidR="00921E38" w:rsidRPr="00C46D73" w:rsidRDefault="00921E38" w:rsidP="0021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67F98C8" w14:textId="77777777" w:rsidR="00921E38" w:rsidRDefault="00921E38" w:rsidP="00921E38">
      <w:pPr>
        <w:spacing w:after="0" w:line="240" w:lineRule="auto"/>
        <w:ind w:firstLine="142"/>
        <w:jc w:val="both"/>
        <w:rPr>
          <w:rFonts w:eastAsia="Arial Unicode MS" w:cstheme="minorHAnsi"/>
          <w:color w:val="000000"/>
          <w:lang w:eastAsia="pl-PL"/>
        </w:rPr>
      </w:pPr>
      <w:r>
        <w:rPr>
          <w:rFonts w:eastAsia="Arial Unicode MS" w:cstheme="minorHAnsi"/>
          <w:color w:val="000000"/>
          <w:lang w:eastAsia="pl-PL"/>
        </w:rPr>
        <w:t xml:space="preserve">IV. Zidentyfikowane słabości w funkcjonowaniu kontroli zarządczej w Gminie: </w:t>
      </w:r>
    </w:p>
    <w:p w14:paraId="6814DC43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0352EB9B" w14:textId="77777777" w:rsidR="00921E38" w:rsidRPr="00011B2E" w:rsidRDefault="00921E38" w:rsidP="00921E38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011B2E">
        <w:rPr>
          <w:rFonts w:eastAsia="Arial Unicode MS" w:cstheme="minorHAnsi"/>
          <w:color w:val="000000"/>
          <w:lang w:eastAsia="pl-PL"/>
        </w:rPr>
        <w:t>…………………………………………………………………………………………………………………………</w:t>
      </w:r>
      <w:r w:rsidRPr="00011B2E">
        <w:rPr>
          <w:rFonts w:eastAsia="Arial Unicode MS" w:cstheme="minorHAnsi"/>
          <w:color w:val="000000"/>
          <w:lang w:eastAsia="pl-PL"/>
        </w:rPr>
        <w:tab/>
      </w:r>
    </w:p>
    <w:p w14:paraId="1F25570D" w14:textId="77777777" w:rsidR="00921E38" w:rsidRPr="00011B2E" w:rsidRDefault="00921E38" w:rsidP="00921E38">
      <w:pPr>
        <w:pStyle w:val="Akapitzlist"/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pl-PL"/>
        </w:rPr>
      </w:pPr>
      <w:r w:rsidRPr="00011B2E">
        <w:rPr>
          <w:rFonts w:eastAsia="Arial Unicode MS" w:cstheme="minorHAnsi"/>
          <w:color w:val="000000"/>
          <w:lang w:eastAsia="pl-PL"/>
        </w:rPr>
        <w:tab/>
      </w:r>
    </w:p>
    <w:p w14:paraId="76895AF9" w14:textId="77777777" w:rsidR="00921E38" w:rsidRPr="00011B2E" w:rsidRDefault="00921E38" w:rsidP="00921E38">
      <w:pPr>
        <w:pStyle w:val="Akapitzlist"/>
        <w:numPr>
          <w:ilvl w:val="0"/>
          <w:numId w:val="70"/>
        </w:numPr>
        <w:spacing w:after="0" w:line="240" w:lineRule="auto"/>
        <w:ind w:left="426" w:firstLine="0"/>
        <w:jc w:val="both"/>
        <w:rPr>
          <w:rFonts w:eastAsia="Arial Unicode MS" w:cstheme="minorHAnsi"/>
          <w:color w:val="000000"/>
          <w:lang w:eastAsia="pl-PL"/>
        </w:rPr>
      </w:pPr>
      <w:r w:rsidRPr="00011B2E">
        <w:rPr>
          <w:rFonts w:eastAsia="Arial Unicode MS" w:cstheme="minorHAnsi"/>
          <w:color w:val="000000"/>
          <w:lang w:eastAsia="pl-PL"/>
        </w:rPr>
        <w:t>…………………………………………………………………………………………………………………………</w:t>
      </w:r>
      <w:r w:rsidRPr="00011B2E">
        <w:rPr>
          <w:rFonts w:eastAsia="Arial Unicode MS" w:cstheme="minorHAnsi"/>
          <w:color w:val="000000"/>
          <w:lang w:eastAsia="pl-PL"/>
        </w:rPr>
        <w:tab/>
      </w:r>
    </w:p>
    <w:p w14:paraId="0E73FDB8" w14:textId="77777777" w:rsidR="00921E38" w:rsidRPr="00011B2E" w:rsidRDefault="00921E38" w:rsidP="00921E38">
      <w:pPr>
        <w:pStyle w:val="Akapitzlist"/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pl-PL"/>
        </w:rPr>
      </w:pPr>
      <w:r w:rsidRPr="00011B2E">
        <w:rPr>
          <w:rFonts w:eastAsia="Arial Unicode MS" w:cstheme="minorHAnsi"/>
          <w:color w:val="000000"/>
          <w:lang w:eastAsia="pl-PL"/>
        </w:rPr>
        <w:tab/>
      </w:r>
    </w:p>
    <w:p w14:paraId="12D927AE" w14:textId="77777777" w:rsidR="00921E38" w:rsidRDefault="00921E38" w:rsidP="00921E38">
      <w:pPr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 xml:space="preserve">3. </w:t>
      </w:r>
      <w:r w:rsidRPr="00526A5B">
        <w:rPr>
          <w:rFonts w:eastAsia="Arial Unicode MS" w:cstheme="minorHAnsi"/>
          <w:color w:val="000000"/>
          <w:lang w:eastAsia="pl-PL"/>
        </w:rPr>
        <w:tab/>
        <w:t>………………………………………………………………………………………………………</w:t>
      </w:r>
      <w:r>
        <w:rPr>
          <w:rFonts w:eastAsia="Arial Unicode MS" w:cstheme="minorHAnsi"/>
          <w:color w:val="000000"/>
          <w:lang w:eastAsia="pl-PL"/>
        </w:rPr>
        <w:t>….</w:t>
      </w:r>
      <w:r w:rsidRPr="00526A5B">
        <w:rPr>
          <w:rFonts w:eastAsia="Arial Unicode MS" w:cstheme="minorHAnsi"/>
          <w:color w:val="000000"/>
          <w:lang w:eastAsia="pl-PL"/>
        </w:rPr>
        <w:t>………………</w:t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2FD3FBA7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726A0D68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69914384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04D81F29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72301333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395D8B48" w14:textId="77777777" w:rsidR="00921E38" w:rsidRPr="005E0F9F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>
        <w:rPr>
          <w:rFonts w:eastAsia="Arial Unicode MS" w:cstheme="minorHAnsi"/>
          <w:color w:val="000000"/>
          <w:lang w:eastAsia="pl-PL"/>
        </w:rPr>
        <w:lastRenderedPageBreak/>
        <w:t xml:space="preserve">V. </w:t>
      </w:r>
      <w:r w:rsidRPr="005E0F9F">
        <w:rPr>
          <w:rFonts w:eastAsia="Arial Unicode MS" w:cstheme="minorHAnsi"/>
          <w:color w:val="000000"/>
          <w:lang w:eastAsia="pl-PL"/>
        </w:rPr>
        <w:t>Propozycj</w:t>
      </w:r>
      <w:r>
        <w:rPr>
          <w:rFonts w:eastAsia="Arial Unicode MS" w:cstheme="minorHAnsi"/>
          <w:color w:val="000000"/>
          <w:lang w:eastAsia="pl-PL"/>
        </w:rPr>
        <w:t xml:space="preserve">e usprawnień w systemie kontroli zarządczej w Gminie </w:t>
      </w:r>
      <w:r w:rsidRPr="005E0F9F">
        <w:rPr>
          <w:rFonts w:eastAsia="Arial Unicode MS" w:cstheme="minorHAnsi"/>
          <w:color w:val="000000"/>
          <w:lang w:eastAsia="pl-PL"/>
        </w:rPr>
        <w:t>na rok kolejny:</w:t>
      </w:r>
    </w:p>
    <w:p w14:paraId="54B51775" w14:textId="77777777" w:rsidR="00921E38" w:rsidRPr="00526A5B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4251B63A" w14:textId="77777777" w:rsidR="00921E38" w:rsidRPr="00B353AE" w:rsidRDefault="00921E38" w:rsidP="00921E38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B353AE">
        <w:rPr>
          <w:rFonts w:eastAsia="Arial Unicode MS" w:cstheme="minorHAnsi"/>
          <w:color w:val="000000"/>
          <w:lang w:eastAsia="pl-PL"/>
        </w:rPr>
        <w:t>…………………………………………………………………………………………………………………………</w:t>
      </w:r>
      <w:r w:rsidRPr="00B353AE">
        <w:rPr>
          <w:rFonts w:eastAsia="Arial Unicode MS" w:cstheme="minorHAnsi"/>
          <w:color w:val="000000"/>
          <w:lang w:eastAsia="pl-PL"/>
        </w:rPr>
        <w:tab/>
      </w:r>
    </w:p>
    <w:p w14:paraId="53C896ED" w14:textId="77777777" w:rsidR="00921E38" w:rsidRPr="00011B2E" w:rsidRDefault="00921E38" w:rsidP="00921E38">
      <w:pPr>
        <w:pStyle w:val="Akapitzlist"/>
        <w:spacing w:after="0" w:line="240" w:lineRule="auto"/>
        <w:ind w:left="426" w:firstLine="285"/>
        <w:jc w:val="both"/>
        <w:rPr>
          <w:rFonts w:eastAsia="Arial Unicode MS" w:cstheme="minorHAnsi"/>
          <w:color w:val="000000"/>
          <w:lang w:eastAsia="pl-PL"/>
        </w:rPr>
      </w:pPr>
    </w:p>
    <w:p w14:paraId="5152E35B" w14:textId="77777777" w:rsidR="00921E38" w:rsidRPr="00B353AE" w:rsidRDefault="00921E38" w:rsidP="00921E38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B353AE">
        <w:rPr>
          <w:rFonts w:eastAsia="Arial Unicode MS" w:cstheme="minorHAnsi"/>
          <w:color w:val="000000"/>
          <w:lang w:eastAsia="pl-PL"/>
        </w:rPr>
        <w:t>…………………………………………………………………………………………………………………………</w:t>
      </w:r>
      <w:r w:rsidRPr="00B353AE">
        <w:rPr>
          <w:rFonts w:eastAsia="Arial Unicode MS" w:cstheme="minorHAnsi"/>
          <w:color w:val="000000"/>
          <w:lang w:eastAsia="pl-PL"/>
        </w:rPr>
        <w:tab/>
      </w:r>
    </w:p>
    <w:p w14:paraId="73E8EB0E" w14:textId="77777777" w:rsidR="00921E38" w:rsidRPr="00011B2E" w:rsidRDefault="00921E38" w:rsidP="00921E38">
      <w:pPr>
        <w:pStyle w:val="Akapitzlist"/>
        <w:spacing w:after="0" w:line="240" w:lineRule="auto"/>
        <w:ind w:left="426" w:firstLine="285"/>
        <w:jc w:val="both"/>
        <w:rPr>
          <w:rFonts w:eastAsia="Arial Unicode MS" w:cstheme="minorHAnsi"/>
          <w:color w:val="000000"/>
          <w:lang w:eastAsia="pl-PL"/>
        </w:rPr>
      </w:pPr>
    </w:p>
    <w:p w14:paraId="498E5F7D" w14:textId="77777777" w:rsidR="00921E38" w:rsidRPr="00B353AE" w:rsidRDefault="00921E38" w:rsidP="00921E38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B353AE">
        <w:rPr>
          <w:rFonts w:eastAsia="Arial Unicode MS" w:cstheme="minorHAnsi"/>
          <w:color w:val="000000"/>
          <w:lang w:eastAsia="pl-PL"/>
        </w:rPr>
        <w:t>………………………………………………………………………………………………………….………………</w:t>
      </w:r>
      <w:r w:rsidRPr="00B353AE">
        <w:rPr>
          <w:rFonts w:eastAsia="Arial Unicode MS" w:cstheme="minorHAnsi"/>
          <w:color w:val="000000"/>
          <w:lang w:eastAsia="pl-PL"/>
        </w:rPr>
        <w:tab/>
      </w:r>
    </w:p>
    <w:p w14:paraId="75F20B5C" w14:textId="77777777" w:rsidR="00921E38" w:rsidRPr="00526A5B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61AAB72A" w14:textId="77777777" w:rsidR="00921E38" w:rsidRPr="00526A5B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6D41B214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0C5991B8" w14:textId="77777777" w:rsidR="00921E38" w:rsidRPr="00526A5B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6337FB69" w14:textId="77777777" w:rsidR="00921E38" w:rsidRPr="00526A5B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75B4D47E" w14:textId="77777777" w:rsidR="00921E38" w:rsidRPr="00526A5B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 w:rsidRPr="00526A5B">
        <w:rPr>
          <w:rFonts w:eastAsia="Arial Unicode MS" w:cstheme="minorHAnsi"/>
          <w:color w:val="000000"/>
          <w:lang w:eastAsia="pl-PL"/>
        </w:rPr>
        <w:t>………………………………………</w:t>
      </w:r>
      <w:r w:rsidRPr="00526A5B">
        <w:rPr>
          <w:rFonts w:eastAsia="Arial Unicode MS" w:cstheme="minorHAnsi"/>
          <w:color w:val="000000"/>
          <w:lang w:eastAsia="pl-PL"/>
        </w:rPr>
        <w:tab/>
      </w:r>
      <w:r>
        <w:rPr>
          <w:rFonts w:eastAsia="Arial Unicode MS" w:cstheme="minorHAnsi"/>
          <w:color w:val="000000"/>
          <w:lang w:eastAsia="pl-PL"/>
        </w:rPr>
        <w:t xml:space="preserve">                                             </w:t>
      </w:r>
      <w:r w:rsidRPr="00526A5B">
        <w:rPr>
          <w:rFonts w:eastAsia="Arial Unicode MS" w:cstheme="minorHAnsi"/>
          <w:color w:val="000000"/>
          <w:lang w:eastAsia="pl-PL"/>
        </w:rPr>
        <w:t>………..…………………………………..</w:t>
      </w:r>
      <w:r w:rsidRPr="00526A5B">
        <w:rPr>
          <w:rFonts w:eastAsia="Arial Unicode MS" w:cstheme="minorHAnsi"/>
          <w:color w:val="000000"/>
          <w:lang w:eastAsia="pl-PL"/>
        </w:rPr>
        <w:tab/>
      </w:r>
      <w:r w:rsidRPr="00526A5B">
        <w:rPr>
          <w:rFonts w:eastAsia="Arial Unicode MS" w:cstheme="minorHAnsi"/>
          <w:color w:val="000000"/>
          <w:lang w:eastAsia="pl-PL"/>
        </w:rPr>
        <w:tab/>
      </w:r>
    </w:p>
    <w:p w14:paraId="3548CE73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  <w:r>
        <w:rPr>
          <w:rFonts w:eastAsia="Arial Unicode MS" w:cstheme="minorHAnsi"/>
          <w:color w:val="000000"/>
          <w:lang w:eastAsia="pl-PL"/>
        </w:rPr>
        <w:t xml:space="preserve">                 </w:t>
      </w:r>
      <w:r w:rsidRPr="00526A5B">
        <w:rPr>
          <w:rFonts w:eastAsia="Arial Unicode MS" w:cstheme="minorHAnsi"/>
          <w:color w:val="000000"/>
          <w:lang w:eastAsia="pl-PL"/>
        </w:rPr>
        <w:t xml:space="preserve">  (data)</w:t>
      </w:r>
      <w:r>
        <w:rPr>
          <w:rFonts w:eastAsia="Arial Unicode MS" w:cstheme="minorHAnsi"/>
          <w:color w:val="000000"/>
          <w:lang w:eastAsia="pl-PL"/>
        </w:rPr>
        <w:t xml:space="preserve">                                                                   </w:t>
      </w:r>
      <w:r w:rsidRPr="00526A5B">
        <w:rPr>
          <w:rFonts w:eastAsia="Arial Unicode MS" w:cstheme="minorHAnsi"/>
          <w:color w:val="000000"/>
          <w:lang w:eastAsia="pl-PL"/>
        </w:rPr>
        <w:t xml:space="preserve">(podpis </w:t>
      </w:r>
      <w:r>
        <w:rPr>
          <w:rFonts w:eastAsia="Arial Unicode MS" w:cstheme="minorHAnsi"/>
          <w:color w:val="000000"/>
          <w:lang w:eastAsia="pl-PL"/>
        </w:rPr>
        <w:t>koordynatora kontroli zarządczej)</w:t>
      </w:r>
    </w:p>
    <w:p w14:paraId="4524E22D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3305AE5E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7BFF13B4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03A3CC24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3DDB3C59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1EA6EFCF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054AAB00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1C8EC777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2C86D701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4BF312BC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47229A2D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15818F0F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2659FCB4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65405F74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719ACBB7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5A861EDE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665B205C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50F550F9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6E303B58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4B618578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774A3903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757A21EC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6974420F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2C1725DF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0F14AF7C" w14:textId="77777777" w:rsidR="00921E38" w:rsidRDefault="00921E38" w:rsidP="00921E38">
      <w:pPr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tbl>
      <w:tblPr>
        <w:tblW w:w="15251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6655"/>
        <w:gridCol w:w="7232"/>
      </w:tblGrid>
      <w:tr w:rsidR="00921E38" w:rsidRPr="00C46D73" w14:paraId="499E1E55" w14:textId="77777777" w:rsidTr="00210AA7">
        <w:trPr>
          <w:gridAfter w:val="2"/>
          <w:wAfter w:w="13654" w:type="dxa"/>
          <w:trHeight w:val="31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E8DD" w14:textId="77777777" w:rsidR="00921E38" w:rsidRPr="00B353AE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 w:rsidRPr="00B353AE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 xml:space="preserve">*Ocena: </w:t>
            </w:r>
          </w:p>
        </w:tc>
      </w:tr>
      <w:tr w:rsidR="00921E38" w:rsidRPr="00C46D73" w14:paraId="2A3FF950" w14:textId="77777777" w:rsidTr="00210AA7">
        <w:trPr>
          <w:trHeight w:val="315"/>
        </w:trPr>
        <w:tc>
          <w:tcPr>
            <w:tcW w:w="1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779F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 - w wystarczającym stopniu funkcjonowała adekwatna, skuteczna i efektywna kontrola zarządcza</w:t>
            </w:r>
          </w:p>
        </w:tc>
      </w:tr>
      <w:tr w:rsidR="00921E38" w:rsidRPr="00C46D73" w14:paraId="4CF81D68" w14:textId="77777777" w:rsidTr="00210AA7">
        <w:trPr>
          <w:trHeight w:val="315"/>
        </w:trPr>
        <w:tc>
          <w:tcPr>
            <w:tcW w:w="1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30C6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 - w ograniczonym stopniu funkcjonowała adekwatna, skuteczna i efektywna kontrola zarządcza</w:t>
            </w:r>
          </w:p>
        </w:tc>
      </w:tr>
      <w:tr w:rsidR="00921E38" w:rsidRPr="00C46D73" w14:paraId="6B72C5B5" w14:textId="77777777" w:rsidTr="00210AA7">
        <w:trPr>
          <w:gridAfter w:val="1"/>
          <w:wAfter w:w="5861" w:type="dxa"/>
          <w:trHeight w:val="315"/>
        </w:trPr>
        <w:tc>
          <w:tcPr>
            <w:tcW w:w="7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F3D3" w14:textId="77777777" w:rsidR="00921E38" w:rsidRPr="00C46D73" w:rsidRDefault="00921E38" w:rsidP="00210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6D7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 - nie funkcjonowała adekwatna, skuteczna i efektywna kontrola zarządcza</w:t>
            </w:r>
          </w:p>
        </w:tc>
      </w:tr>
    </w:tbl>
    <w:p w14:paraId="2D17ABB6" w14:textId="77777777" w:rsidR="00921E38" w:rsidRPr="00795A4A" w:rsidRDefault="00921E38" w:rsidP="004811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1E38" w:rsidRPr="00795A4A" w:rsidSect="004A3771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4413" w14:textId="77777777" w:rsidR="007516FF" w:rsidRDefault="007516FF">
      <w:pPr>
        <w:spacing w:after="0" w:line="240" w:lineRule="auto"/>
      </w:pPr>
      <w:r>
        <w:separator/>
      </w:r>
    </w:p>
  </w:endnote>
  <w:endnote w:type="continuationSeparator" w:id="0">
    <w:p w14:paraId="3B1A6D98" w14:textId="77777777" w:rsidR="007516FF" w:rsidRDefault="0075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997609"/>
      <w:docPartObj>
        <w:docPartGallery w:val="Page Numbers (Bottom of Page)"/>
        <w:docPartUnique/>
      </w:docPartObj>
    </w:sdtPr>
    <w:sdtContent>
      <w:p w14:paraId="31141FCC" w14:textId="77777777" w:rsidR="00B94009" w:rsidRDefault="00B940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02B">
          <w:rPr>
            <w:noProof/>
          </w:rPr>
          <w:t>4</w:t>
        </w:r>
        <w:r>
          <w:fldChar w:fldCharType="end"/>
        </w:r>
      </w:p>
    </w:sdtContent>
  </w:sdt>
  <w:p w14:paraId="6C14AC79" w14:textId="77777777" w:rsidR="00B94009" w:rsidRDefault="00B94009">
    <w:pPr>
      <w:spacing w:line="180" w:lineRule="exac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2992" w14:textId="77777777" w:rsidR="007516FF" w:rsidRDefault="007516FF">
      <w:pPr>
        <w:spacing w:after="0" w:line="240" w:lineRule="auto"/>
      </w:pPr>
      <w:r>
        <w:separator/>
      </w:r>
    </w:p>
  </w:footnote>
  <w:footnote w:type="continuationSeparator" w:id="0">
    <w:p w14:paraId="43E454E0" w14:textId="77777777" w:rsidR="007516FF" w:rsidRDefault="007516FF">
      <w:pPr>
        <w:spacing w:after="0" w:line="240" w:lineRule="auto"/>
      </w:pPr>
      <w:r>
        <w:continuationSeparator/>
      </w:r>
    </w:p>
  </w:footnote>
  <w:footnote w:id="1">
    <w:p w14:paraId="44B8079A" w14:textId="77777777" w:rsidR="00B94009" w:rsidRDefault="00B94009" w:rsidP="00D37C9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obowiązującej </w:t>
      </w:r>
      <w:r w:rsidRPr="00CA09C4">
        <w:t>"Strategi</w:t>
      </w:r>
      <w:r>
        <w:t>i</w:t>
      </w:r>
      <w:r w:rsidRPr="00CA09C4">
        <w:t xml:space="preserve"> Rozwoju Miasta i Gminy Piaseczno do roku 2030"</w:t>
      </w:r>
      <w:r>
        <w:t xml:space="preserve"> zapisano adekwatnie, że misją, jest: „Czynić  Miasto i Gminę Piaseczno atrakcyjną dla mieszkańców, inwestorów i gości jako nowoczesną, postępową gminę europejską w bezpośrednim sąsiedztwie stolicy Polski, która stwarza dogodne warunki i możliwości wszechstronnego dobrobytu w środowisku społecznym, gospodarczym i naturalnym” </w:t>
      </w:r>
      <w:r w:rsidRPr="00D37C99">
        <w:t>https://bip.piaseczno.eu/artykul/203/3907/strategia-zrownowazonego-rozwoju-miasta-i-gminy-piaseczno-do-roku-2030</w:t>
      </w:r>
      <w:r>
        <w:t>.</w:t>
      </w:r>
    </w:p>
  </w:footnote>
  <w:footnote w:id="2">
    <w:p w14:paraId="63086EAB" w14:textId="77777777" w:rsidR="00B94009" w:rsidRDefault="00B94009">
      <w:pPr>
        <w:pStyle w:val="Tekstprzypisudolnego"/>
      </w:pPr>
      <w:r>
        <w:rPr>
          <w:rStyle w:val="Odwoanieprzypisudolnego"/>
        </w:rPr>
        <w:footnoteRef/>
      </w:r>
      <w:r>
        <w:t xml:space="preserve"> Ryzyka muszą odnosić się bezpośrednio do wyznaczonych celów lub zadań.</w:t>
      </w:r>
    </w:p>
  </w:footnote>
  <w:footnote w:id="3">
    <w:p w14:paraId="558A7A26" w14:textId="77777777" w:rsidR="00B94009" w:rsidRDefault="00B94009">
      <w:pPr>
        <w:pStyle w:val="Tekstprzypisudolnego"/>
      </w:pPr>
      <w:r>
        <w:rPr>
          <w:rStyle w:val="Odwoanieprzypisudolnego"/>
        </w:rPr>
        <w:footnoteRef/>
      </w:r>
      <w:r>
        <w:t xml:space="preserve"> Wartość ryzyka mówi, jak groźne jest ryzyko dla realizacji celu z uwzględnieniem prawdopodobieństwa jego wystąpienia i siły oddziaływania na różne obszary organizacji.</w:t>
      </w:r>
    </w:p>
  </w:footnote>
  <w:footnote w:id="4">
    <w:p w14:paraId="3C7CF074" w14:textId="77777777" w:rsidR="00B94009" w:rsidRDefault="00B94009" w:rsidP="00A74054">
      <w:pPr>
        <w:pStyle w:val="Tekstprzypisudolnego"/>
      </w:pPr>
      <w:r>
        <w:rPr>
          <w:rStyle w:val="Odwoanieprzypisudolnego"/>
        </w:rPr>
        <w:footnoteRef/>
      </w:r>
      <w:r>
        <w:t>Forma mailowa uważana jest za wystarczającą.</w:t>
      </w:r>
    </w:p>
  </w:footnote>
  <w:footnote w:id="5">
    <w:p w14:paraId="20215428" w14:textId="77777777" w:rsidR="00B94009" w:rsidRDefault="00B94009">
      <w:pPr>
        <w:pStyle w:val="Tekstprzypisudolnego"/>
      </w:pPr>
      <w:r>
        <w:rPr>
          <w:rStyle w:val="Odwoanieprzypisudolnego"/>
        </w:rPr>
        <w:footnoteRef/>
      </w:r>
      <w:r>
        <w:t xml:space="preserve"> Jednostka może postawić sobie za zadanie np. wprowadzenie lub aktualizację instrukcji windykacji należności, za które odpowiada oraz wewnętrzną kontrolę jej przestrzegania przez pracowników.</w:t>
      </w:r>
    </w:p>
  </w:footnote>
  <w:footnote w:id="6">
    <w:p w14:paraId="39A636FB" w14:textId="77777777" w:rsidR="00B94009" w:rsidRDefault="00B94009">
      <w:pPr>
        <w:pStyle w:val="Tekstprzypisudolnego"/>
      </w:pPr>
      <w:r>
        <w:rPr>
          <w:rStyle w:val="Odwoanieprzypisudolnego"/>
        </w:rPr>
        <w:footnoteRef/>
      </w:r>
      <w:r>
        <w:t xml:space="preserve"> Zgodnego z aktualnym Regulaminem organizacyjnym Urzędu.</w:t>
      </w:r>
    </w:p>
  </w:footnote>
  <w:footnote w:id="7">
    <w:p w14:paraId="38981AB8" w14:textId="77777777" w:rsidR="00B94009" w:rsidRDefault="00B94009" w:rsidP="00A17F69">
      <w:pPr>
        <w:pStyle w:val="Tekstprzypisudolnego"/>
      </w:pPr>
      <w:r>
        <w:rPr>
          <w:rStyle w:val="Odwoanieprzypisudolnego"/>
        </w:rPr>
        <w:footnoteRef/>
      </w:r>
      <w:r>
        <w:t xml:space="preserve"> Źródło:</w:t>
      </w:r>
      <w:r w:rsidRPr="00AE6C96">
        <w:t xml:space="preserve"> https://www.gov.pl/web/finanse/Katalog-naruszen-dyscypliny-finansow-publicznych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483"/>
    <w:multiLevelType w:val="hybridMultilevel"/>
    <w:tmpl w:val="53B23A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495E7E"/>
    <w:multiLevelType w:val="hybridMultilevel"/>
    <w:tmpl w:val="8B6AF384"/>
    <w:lvl w:ilvl="0" w:tplc="D1A2AA82">
      <w:start w:val="1"/>
      <w:numFmt w:val="decimal"/>
      <w:lvlText w:val="%1."/>
      <w:lvlJc w:val="left"/>
      <w:pPr>
        <w:ind w:left="41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50C"/>
    <w:multiLevelType w:val="hybridMultilevel"/>
    <w:tmpl w:val="2D547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0585"/>
    <w:multiLevelType w:val="hybridMultilevel"/>
    <w:tmpl w:val="B1AC8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6F1F"/>
    <w:multiLevelType w:val="hybridMultilevel"/>
    <w:tmpl w:val="D6EEFBB8"/>
    <w:lvl w:ilvl="0" w:tplc="AC189D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33E08"/>
    <w:multiLevelType w:val="hybridMultilevel"/>
    <w:tmpl w:val="E5B25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A11"/>
    <w:multiLevelType w:val="hybridMultilevel"/>
    <w:tmpl w:val="09A2E9B6"/>
    <w:lvl w:ilvl="0" w:tplc="8752B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EE006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1125F"/>
    <w:multiLevelType w:val="hybridMultilevel"/>
    <w:tmpl w:val="110A1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E7D34"/>
    <w:multiLevelType w:val="hybridMultilevel"/>
    <w:tmpl w:val="EF227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B7A76"/>
    <w:multiLevelType w:val="hybridMultilevel"/>
    <w:tmpl w:val="CB2AB5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07E64B5"/>
    <w:multiLevelType w:val="hybridMultilevel"/>
    <w:tmpl w:val="6DA84958"/>
    <w:lvl w:ilvl="0" w:tplc="5C8A9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D4247"/>
    <w:multiLevelType w:val="hybridMultilevel"/>
    <w:tmpl w:val="7688D2BE"/>
    <w:lvl w:ilvl="0" w:tplc="0415000F">
      <w:start w:val="1"/>
      <w:numFmt w:val="decimal"/>
      <w:lvlText w:val="%1.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" w15:restartNumberingAfterBreak="0">
    <w:nsid w:val="11E816C5"/>
    <w:multiLevelType w:val="hybridMultilevel"/>
    <w:tmpl w:val="8838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47701"/>
    <w:multiLevelType w:val="hybridMultilevel"/>
    <w:tmpl w:val="1D326154"/>
    <w:lvl w:ilvl="0" w:tplc="51DA8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61E9B"/>
    <w:multiLevelType w:val="hybridMultilevel"/>
    <w:tmpl w:val="B9BA9F4C"/>
    <w:lvl w:ilvl="0" w:tplc="C282A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DB4BE4"/>
    <w:multiLevelType w:val="hybridMultilevel"/>
    <w:tmpl w:val="7688D2BE"/>
    <w:lvl w:ilvl="0" w:tplc="0415000F">
      <w:start w:val="1"/>
      <w:numFmt w:val="decimal"/>
      <w:lvlText w:val="%1.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6" w15:restartNumberingAfterBreak="0">
    <w:nsid w:val="163F1BF4"/>
    <w:multiLevelType w:val="hybridMultilevel"/>
    <w:tmpl w:val="484E61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7D90A2D"/>
    <w:multiLevelType w:val="hybridMultilevel"/>
    <w:tmpl w:val="0458E67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9FD3007"/>
    <w:multiLevelType w:val="hybridMultilevel"/>
    <w:tmpl w:val="5DAC15B8"/>
    <w:lvl w:ilvl="0" w:tplc="330CD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12402"/>
    <w:multiLevelType w:val="hybridMultilevel"/>
    <w:tmpl w:val="47922868"/>
    <w:lvl w:ilvl="0" w:tplc="627479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1834B3"/>
    <w:multiLevelType w:val="hybridMultilevel"/>
    <w:tmpl w:val="0EBA6EDE"/>
    <w:lvl w:ilvl="0" w:tplc="1AAA4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A03F2"/>
    <w:multiLevelType w:val="hybridMultilevel"/>
    <w:tmpl w:val="21F40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7B72"/>
    <w:multiLevelType w:val="hybridMultilevel"/>
    <w:tmpl w:val="4C48E0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6B40703"/>
    <w:multiLevelType w:val="hybridMultilevel"/>
    <w:tmpl w:val="7E9CA9B0"/>
    <w:lvl w:ilvl="0" w:tplc="330CD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30CD2A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D7B33"/>
    <w:multiLevelType w:val="hybridMultilevel"/>
    <w:tmpl w:val="B0A2B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26CF6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D69D8"/>
    <w:multiLevelType w:val="hybridMultilevel"/>
    <w:tmpl w:val="8452CB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031E4A"/>
    <w:multiLevelType w:val="hybridMultilevel"/>
    <w:tmpl w:val="761C7436"/>
    <w:lvl w:ilvl="0" w:tplc="330CD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102030"/>
    <w:multiLevelType w:val="hybridMultilevel"/>
    <w:tmpl w:val="6C14A5E6"/>
    <w:lvl w:ilvl="0" w:tplc="C0DE8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E4CE6"/>
    <w:multiLevelType w:val="hybridMultilevel"/>
    <w:tmpl w:val="2E8E6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5E574A"/>
    <w:multiLevelType w:val="hybridMultilevel"/>
    <w:tmpl w:val="FB22EC1E"/>
    <w:lvl w:ilvl="0" w:tplc="00AC12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853E46"/>
    <w:multiLevelType w:val="hybridMultilevel"/>
    <w:tmpl w:val="937EE0D4"/>
    <w:lvl w:ilvl="0" w:tplc="330CD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13109E"/>
    <w:multiLevelType w:val="hybridMultilevel"/>
    <w:tmpl w:val="D9E25808"/>
    <w:lvl w:ilvl="0" w:tplc="8FCE48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32" w15:restartNumberingAfterBreak="0">
    <w:nsid w:val="340014D2"/>
    <w:multiLevelType w:val="hybridMultilevel"/>
    <w:tmpl w:val="7FA8CFB2"/>
    <w:lvl w:ilvl="0" w:tplc="7326D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2351AE"/>
    <w:multiLevelType w:val="hybridMultilevel"/>
    <w:tmpl w:val="8CC03B8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DEE006A">
      <w:start w:val="1"/>
      <w:numFmt w:val="decimal"/>
      <w:lvlText w:val="%2."/>
      <w:lvlJc w:val="left"/>
      <w:pPr>
        <w:ind w:left="74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66D83"/>
    <w:multiLevelType w:val="hybridMultilevel"/>
    <w:tmpl w:val="DF44B556"/>
    <w:lvl w:ilvl="0" w:tplc="0415000F">
      <w:start w:val="1"/>
      <w:numFmt w:val="decimal"/>
      <w:lvlText w:val="%1.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5" w15:restartNumberingAfterBreak="0">
    <w:nsid w:val="3BA61B24"/>
    <w:multiLevelType w:val="hybridMultilevel"/>
    <w:tmpl w:val="AD6CB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0B548D"/>
    <w:multiLevelType w:val="hybridMultilevel"/>
    <w:tmpl w:val="B8646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FF901ED"/>
    <w:multiLevelType w:val="hybridMultilevel"/>
    <w:tmpl w:val="036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B65E13"/>
    <w:multiLevelType w:val="hybridMultilevel"/>
    <w:tmpl w:val="D9E25808"/>
    <w:lvl w:ilvl="0" w:tplc="8FCE48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39" w15:restartNumberingAfterBreak="0">
    <w:nsid w:val="446772C9"/>
    <w:multiLevelType w:val="hybridMultilevel"/>
    <w:tmpl w:val="BAC80616"/>
    <w:lvl w:ilvl="0" w:tplc="330CD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80A63DC"/>
    <w:multiLevelType w:val="hybridMultilevel"/>
    <w:tmpl w:val="A74C8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F40CD4"/>
    <w:multiLevelType w:val="hybridMultilevel"/>
    <w:tmpl w:val="E8C6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6440AD"/>
    <w:multiLevelType w:val="hybridMultilevel"/>
    <w:tmpl w:val="DAFA5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6C20DB"/>
    <w:multiLevelType w:val="hybridMultilevel"/>
    <w:tmpl w:val="CE18FB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E7124E"/>
    <w:multiLevelType w:val="hybridMultilevel"/>
    <w:tmpl w:val="F7121BEE"/>
    <w:lvl w:ilvl="0" w:tplc="330CD2AA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4D0F0AA4"/>
    <w:multiLevelType w:val="hybridMultilevel"/>
    <w:tmpl w:val="BB8C9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93404E"/>
    <w:multiLevelType w:val="hybridMultilevel"/>
    <w:tmpl w:val="581EE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83F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165ECB"/>
    <w:multiLevelType w:val="hybridMultilevel"/>
    <w:tmpl w:val="EF227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3B7156"/>
    <w:multiLevelType w:val="hybridMultilevel"/>
    <w:tmpl w:val="8FDA1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12896"/>
    <w:multiLevelType w:val="hybridMultilevel"/>
    <w:tmpl w:val="57747A4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 w15:restartNumberingAfterBreak="0">
    <w:nsid w:val="54197E88"/>
    <w:multiLevelType w:val="hybridMultilevel"/>
    <w:tmpl w:val="020E4A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7542E1"/>
    <w:multiLevelType w:val="hybridMultilevel"/>
    <w:tmpl w:val="EF227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F6583"/>
    <w:multiLevelType w:val="hybridMultilevel"/>
    <w:tmpl w:val="4A343AD6"/>
    <w:lvl w:ilvl="0" w:tplc="FB06C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8446171"/>
    <w:multiLevelType w:val="hybridMultilevel"/>
    <w:tmpl w:val="E138A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99E5C37"/>
    <w:multiLevelType w:val="hybridMultilevel"/>
    <w:tmpl w:val="DDF6A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3E6790"/>
    <w:multiLevelType w:val="hybridMultilevel"/>
    <w:tmpl w:val="A1863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B354B4"/>
    <w:multiLevelType w:val="hybridMultilevel"/>
    <w:tmpl w:val="7E1E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597CEA"/>
    <w:multiLevelType w:val="hybridMultilevel"/>
    <w:tmpl w:val="A112B6E4"/>
    <w:lvl w:ilvl="0" w:tplc="D30CF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7E7BE4"/>
    <w:multiLevelType w:val="hybridMultilevel"/>
    <w:tmpl w:val="45B21A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60AB563E"/>
    <w:multiLevelType w:val="hybridMultilevel"/>
    <w:tmpl w:val="9B22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C106D5"/>
    <w:multiLevelType w:val="hybridMultilevel"/>
    <w:tmpl w:val="752CA0E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0E02BFD"/>
    <w:multiLevelType w:val="hybridMultilevel"/>
    <w:tmpl w:val="7D628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827089"/>
    <w:multiLevelType w:val="hybridMultilevel"/>
    <w:tmpl w:val="375E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1E4BA1"/>
    <w:multiLevelType w:val="hybridMultilevel"/>
    <w:tmpl w:val="6ACC88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41C5870"/>
    <w:multiLevelType w:val="hybridMultilevel"/>
    <w:tmpl w:val="E5826A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BAF4D316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5C91A44"/>
    <w:multiLevelType w:val="hybridMultilevel"/>
    <w:tmpl w:val="E1840B56"/>
    <w:lvl w:ilvl="0" w:tplc="1F8E16D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67142798"/>
    <w:multiLevelType w:val="hybridMultilevel"/>
    <w:tmpl w:val="6064339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7" w15:restartNumberingAfterBreak="0">
    <w:nsid w:val="68276FE1"/>
    <w:multiLevelType w:val="hybridMultilevel"/>
    <w:tmpl w:val="A11E8238"/>
    <w:lvl w:ilvl="0" w:tplc="330CD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3C7B6D"/>
    <w:multiLevelType w:val="hybridMultilevel"/>
    <w:tmpl w:val="80801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5F57E6"/>
    <w:multiLevelType w:val="hybridMultilevel"/>
    <w:tmpl w:val="CC5C7AC2"/>
    <w:lvl w:ilvl="0" w:tplc="63B47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D407992"/>
    <w:multiLevelType w:val="hybridMultilevel"/>
    <w:tmpl w:val="C47A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F4D49"/>
    <w:multiLevelType w:val="hybridMultilevel"/>
    <w:tmpl w:val="F24604AE"/>
    <w:lvl w:ilvl="0" w:tplc="330CD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E6D18"/>
    <w:multiLevelType w:val="hybridMultilevel"/>
    <w:tmpl w:val="F2DC81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0720EAB"/>
    <w:multiLevelType w:val="hybridMultilevel"/>
    <w:tmpl w:val="ED8E248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23C260B"/>
    <w:multiLevelType w:val="hybridMultilevel"/>
    <w:tmpl w:val="160E6EE0"/>
    <w:lvl w:ilvl="0" w:tplc="CC80E9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726654"/>
    <w:multiLevelType w:val="hybridMultilevel"/>
    <w:tmpl w:val="1B1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9F0E1E"/>
    <w:multiLevelType w:val="hybridMultilevel"/>
    <w:tmpl w:val="56FEC9EA"/>
    <w:lvl w:ilvl="0" w:tplc="9648DF7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FA2B89"/>
    <w:multiLevelType w:val="hybridMultilevel"/>
    <w:tmpl w:val="EF227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5644BE"/>
    <w:multiLevelType w:val="hybridMultilevel"/>
    <w:tmpl w:val="FF54D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0F560D"/>
    <w:multiLevelType w:val="hybridMultilevel"/>
    <w:tmpl w:val="EF227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24105D"/>
    <w:multiLevelType w:val="hybridMultilevel"/>
    <w:tmpl w:val="C1288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CE4A45"/>
    <w:multiLevelType w:val="hybridMultilevel"/>
    <w:tmpl w:val="F44EE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383797">
    <w:abstractNumId w:val="43"/>
  </w:num>
  <w:num w:numId="2" w16cid:durableId="1915894755">
    <w:abstractNumId w:val="1"/>
  </w:num>
  <w:num w:numId="3" w16cid:durableId="571088885">
    <w:abstractNumId w:val="55"/>
  </w:num>
  <w:num w:numId="4" w16cid:durableId="88546947">
    <w:abstractNumId w:val="80"/>
  </w:num>
  <w:num w:numId="5" w16cid:durableId="1941987427">
    <w:abstractNumId w:val="39"/>
  </w:num>
  <w:num w:numId="6" w16cid:durableId="920918458">
    <w:abstractNumId w:val="18"/>
  </w:num>
  <w:num w:numId="7" w16cid:durableId="1059521236">
    <w:abstractNumId w:val="44"/>
  </w:num>
  <w:num w:numId="8" w16cid:durableId="1180509013">
    <w:abstractNumId w:val="23"/>
  </w:num>
  <w:num w:numId="9" w16cid:durableId="758327193">
    <w:abstractNumId w:val="30"/>
  </w:num>
  <w:num w:numId="10" w16cid:durableId="653220920">
    <w:abstractNumId w:val="29"/>
  </w:num>
  <w:num w:numId="11" w16cid:durableId="2125341587">
    <w:abstractNumId w:val="67"/>
  </w:num>
  <w:num w:numId="12" w16cid:durableId="1451124000">
    <w:abstractNumId w:val="26"/>
  </w:num>
  <w:num w:numId="13" w16cid:durableId="1943100017">
    <w:abstractNumId w:val="71"/>
  </w:num>
  <w:num w:numId="14" w16cid:durableId="478959995">
    <w:abstractNumId w:val="24"/>
  </w:num>
  <w:num w:numId="15" w16cid:durableId="889651811">
    <w:abstractNumId w:val="6"/>
  </w:num>
  <w:num w:numId="16" w16cid:durableId="342637041">
    <w:abstractNumId w:val="50"/>
  </w:num>
  <w:num w:numId="17" w16cid:durableId="1848908586">
    <w:abstractNumId w:val="57"/>
  </w:num>
  <w:num w:numId="18" w16cid:durableId="1715814234">
    <w:abstractNumId w:val="46"/>
  </w:num>
  <w:num w:numId="19" w16cid:durableId="1441028591">
    <w:abstractNumId w:val="54"/>
  </w:num>
  <w:num w:numId="20" w16cid:durableId="1714764936">
    <w:abstractNumId w:val="52"/>
  </w:num>
  <w:num w:numId="21" w16cid:durableId="683166823">
    <w:abstractNumId w:val="53"/>
  </w:num>
  <w:num w:numId="22" w16cid:durableId="673722999">
    <w:abstractNumId w:val="65"/>
  </w:num>
  <w:num w:numId="23" w16cid:durableId="929508973">
    <w:abstractNumId w:val="20"/>
  </w:num>
  <w:num w:numId="24" w16cid:durableId="1618488944">
    <w:abstractNumId w:val="61"/>
  </w:num>
  <w:num w:numId="25" w16cid:durableId="687603890">
    <w:abstractNumId w:val="21"/>
  </w:num>
  <w:num w:numId="26" w16cid:durableId="179899236">
    <w:abstractNumId w:val="68"/>
  </w:num>
  <w:num w:numId="27" w16cid:durableId="1500150137">
    <w:abstractNumId w:val="16"/>
  </w:num>
  <w:num w:numId="28" w16cid:durableId="137380630">
    <w:abstractNumId w:val="14"/>
  </w:num>
  <w:num w:numId="29" w16cid:durableId="2058771927">
    <w:abstractNumId w:val="10"/>
  </w:num>
  <w:num w:numId="30" w16cid:durableId="1214120257">
    <w:abstractNumId w:val="72"/>
  </w:num>
  <w:num w:numId="31" w16cid:durableId="194005674">
    <w:abstractNumId w:val="49"/>
  </w:num>
  <w:num w:numId="32" w16cid:durableId="1947079864">
    <w:abstractNumId w:val="73"/>
  </w:num>
  <w:num w:numId="33" w16cid:durableId="84308532">
    <w:abstractNumId w:val="19"/>
  </w:num>
  <w:num w:numId="34" w16cid:durableId="546068495">
    <w:abstractNumId w:val="28"/>
  </w:num>
  <w:num w:numId="35" w16cid:durableId="1150949760">
    <w:abstractNumId w:val="33"/>
  </w:num>
  <w:num w:numId="36" w16cid:durableId="1743290003">
    <w:abstractNumId w:val="35"/>
  </w:num>
  <w:num w:numId="37" w16cid:durableId="956134873">
    <w:abstractNumId w:val="66"/>
  </w:num>
  <w:num w:numId="38" w16cid:durableId="1987124080">
    <w:abstractNumId w:val="0"/>
  </w:num>
  <w:num w:numId="39" w16cid:durableId="1395665054">
    <w:abstractNumId w:val="51"/>
  </w:num>
  <w:num w:numId="40" w16cid:durableId="1022130508">
    <w:abstractNumId w:val="79"/>
  </w:num>
  <w:num w:numId="41" w16cid:durableId="2127851887">
    <w:abstractNumId w:val="77"/>
  </w:num>
  <w:num w:numId="42" w16cid:durableId="44186126">
    <w:abstractNumId w:val="47"/>
  </w:num>
  <w:num w:numId="43" w16cid:durableId="1825127513">
    <w:abstractNumId w:val="64"/>
  </w:num>
  <w:num w:numId="44" w16cid:durableId="1139954752">
    <w:abstractNumId w:val="56"/>
  </w:num>
  <w:num w:numId="45" w16cid:durableId="970129554">
    <w:abstractNumId w:val="36"/>
  </w:num>
  <w:num w:numId="46" w16cid:durableId="1264529763">
    <w:abstractNumId w:val="8"/>
  </w:num>
  <w:num w:numId="47" w16cid:durableId="608244020">
    <w:abstractNumId w:val="4"/>
  </w:num>
  <w:num w:numId="48" w16cid:durableId="993068217">
    <w:abstractNumId w:val="25"/>
  </w:num>
  <w:num w:numId="49" w16cid:durableId="301420851">
    <w:abstractNumId w:val="60"/>
  </w:num>
  <w:num w:numId="50" w16cid:durableId="1857310670">
    <w:abstractNumId w:val="17"/>
  </w:num>
  <w:num w:numId="51" w16cid:durableId="1478185478">
    <w:abstractNumId w:val="7"/>
  </w:num>
  <w:num w:numId="52" w16cid:durableId="114567882">
    <w:abstractNumId w:val="2"/>
  </w:num>
  <w:num w:numId="53" w16cid:durableId="1811944240">
    <w:abstractNumId w:val="12"/>
  </w:num>
  <w:num w:numId="54" w16cid:durableId="1468820284">
    <w:abstractNumId w:val="81"/>
  </w:num>
  <w:num w:numId="55" w16cid:durableId="1370060656">
    <w:abstractNumId w:val="42"/>
  </w:num>
  <w:num w:numId="56" w16cid:durableId="2098398339">
    <w:abstractNumId w:val="59"/>
  </w:num>
  <w:num w:numId="57" w16cid:durableId="1486775653">
    <w:abstractNumId w:val="45"/>
  </w:num>
  <w:num w:numId="58" w16cid:durableId="989360454">
    <w:abstractNumId w:val="58"/>
  </w:num>
  <w:num w:numId="59" w16cid:durableId="2029914236">
    <w:abstractNumId w:val="22"/>
  </w:num>
  <w:num w:numId="60" w16cid:durableId="593052989">
    <w:abstractNumId w:val="3"/>
  </w:num>
  <w:num w:numId="61" w16cid:durableId="1337656039">
    <w:abstractNumId w:val="37"/>
  </w:num>
  <w:num w:numId="62" w16cid:durableId="1056511917">
    <w:abstractNumId w:val="70"/>
  </w:num>
  <w:num w:numId="63" w16cid:durableId="401223410">
    <w:abstractNumId w:val="32"/>
  </w:num>
  <w:num w:numId="64" w16cid:durableId="1228997261">
    <w:abstractNumId w:val="38"/>
  </w:num>
  <w:num w:numId="65" w16cid:durableId="324668331">
    <w:abstractNumId w:val="63"/>
  </w:num>
  <w:num w:numId="66" w16cid:durableId="1354915017">
    <w:abstractNumId w:val="9"/>
  </w:num>
  <w:num w:numId="67" w16cid:durableId="1621956767">
    <w:abstractNumId w:val="76"/>
  </w:num>
  <w:num w:numId="68" w16cid:durableId="1734543164">
    <w:abstractNumId w:val="74"/>
  </w:num>
  <w:num w:numId="69" w16cid:durableId="102695487">
    <w:abstractNumId w:val="48"/>
  </w:num>
  <w:num w:numId="70" w16cid:durableId="1129936860">
    <w:abstractNumId w:val="69"/>
  </w:num>
  <w:num w:numId="71" w16cid:durableId="8412580">
    <w:abstractNumId w:val="78"/>
  </w:num>
  <w:num w:numId="72" w16cid:durableId="71901906">
    <w:abstractNumId w:val="34"/>
  </w:num>
  <w:num w:numId="73" w16cid:durableId="1682391662">
    <w:abstractNumId w:val="15"/>
  </w:num>
  <w:num w:numId="74" w16cid:durableId="469518740">
    <w:abstractNumId w:val="75"/>
  </w:num>
  <w:num w:numId="75" w16cid:durableId="1051613913">
    <w:abstractNumId w:val="41"/>
  </w:num>
  <w:num w:numId="76" w16cid:durableId="858550194">
    <w:abstractNumId w:val="11"/>
  </w:num>
  <w:num w:numId="77" w16cid:durableId="559753677">
    <w:abstractNumId w:val="62"/>
  </w:num>
  <w:num w:numId="78" w16cid:durableId="927271869">
    <w:abstractNumId w:val="5"/>
  </w:num>
  <w:num w:numId="79" w16cid:durableId="182063251">
    <w:abstractNumId w:val="31"/>
  </w:num>
  <w:num w:numId="80" w16cid:durableId="612319846">
    <w:abstractNumId w:val="27"/>
  </w:num>
  <w:num w:numId="81" w16cid:durableId="1601713985">
    <w:abstractNumId w:val="13"/>
  </w:num>
  <w:num w:numId="82" w16cid:durableId="1032464791">
    <w:abstractNumId w:val="4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FF"/>
    <w:rsid w:val="000009C1"/>
    <w:rsid w:val="00000A47"/>
    <w:rsid w:val="00001806"/>
    <w:rsid w:val="0000434C"/>
    <w:rsid w:val="000047F8"/>
    <w:rsid w:val="00005150"/>
    <w:rsid w:val="000051A7"/>
    <w:rsid w:val="00011944"/>
    <w:rsid w:val="00011FB6"/>
    <w:rsid w:val="00013C6D"/>
    <w:rsid w:val="0001470F"/>
    <w:rsid w:val="000158C1"/>
    <w:rsid w:val="00017538"/>
    <w:rsid w:val="00020356"/>
    <w:rsid w:val="00020697"/>
    <w:rsid w:val="000212CF"/>
    <w:rsid w:val="00021E20"/>
    <w:rsid w:val="00025EE1"/>
    <w:rsid w:val="00026FB8"/>
    <w:rsid w:val="00027EF6"/>
    <w:rsid w:val="00030D28"/>
    <w:rsid w:val="0003166B"/>
    <w:rsid w:val="000318B2"/>
    <w:rsid w:val="00032921"/>
    <w:rsid w:val="000331F5"/>
    <w:rsid w:val="000338C7"/>
    <w:rsid w:val="0003423F"/>
    <w:rsid w:val="00035CA4"/>
    <w:rsid w:val="00037229"/>
    <w:rsid w:val="000400A7"/>
    <w:rsid w:val="000407FB"/>
    <w:rsid w:val="00041E4E"/>
    <w:rsid w:val="00042276"/>
    <w:rsid w:val="0004417C"/>
    <w:rsid w:val="00044409"/>
    <w:rsid w:val="000457E1"/>
    <w:rsid w:val="00047E8F"/>
    <w:rsid w:val="0005160F"/>
    <w:rsid w:val="000518AE"/>
    <w:rsid w:val="0005221B"/>
    <w:rsid w:val="00057209"/>
    <w:rsid w:val="000618F8"/>
    <w:rsid w:val="000630A4"/>
    <w:rsid w:val="00064730"/>
    <w:rsid w:val="00072130"/>
    <w:rsid w:val="0007684B"/>
    <w:rsid w:val="0007721E"/>
    <w:rsid w:val="00080156"/>
    <w:rsid w:val="00082F44"/>
    <w:rsid w:val="0008344D"/>
    <w:rsid w:val="00084217"/>
    <w:rsid w:val="00086245"/>
    <w:rsid w:val="000865E3"/>
    <w:rsid w:val="00086A7C"/>
    <w:rsid w:val="00091B47"/>
    <w:rsid w:val="00093446"/>
    <w:rsid w:val="0009546F"/>
    <w:rsid w:val="00096AEE"/>
    <w:rsid w:val="000A0A02"/>
    <w:rsid w:val="000A0E8D"/>
    <w:rsid w:val="000A1741"/>
    <w:rsid w:val="000A1BA7"/>
    <w:rsid w:val="000A294F"/>
    <w:rsid w:val="000A2B12"/>
    <w:rsid w:val="000A34DC"/>
    <w:rsid w:val="000A524D"/>
    <w:rsid w:val="000B1A5D"/>
    <w:rsid w:val="000B20EB"/>
    <w:rsid w:val="000B4678"/>
    <w:rsid w:val="000B7764"/>
    <w:rsid w:val="000C2B66"/>
    <w:rsid w:val="000C4223"/>
    <w:rsid w:val="000D0062"/>
    <w:rsid w:val="000D0D87"/>
    <w:rsid w:val="000D0F00"/>
    <w:rsid w:val="000D0FD7"/>
    <w:rsid w:val="000D1F6A"/>
    <w:rsid w:val="000D2BE7"/>
    <w:rsid w:val="000D44F3"/>
    <w:rsid w:val="000D570D"/>
    <w:rsid w:val="000D6584"/>
    <w:rsid w:val="000D6C84"/>
    <w:rsid w:val="000D7CAE"/>
    <w:rsid w:val="000E1284"/>
    <w:rsid w:val="000E3096"/>
    <w:rsid w:val="000E5596"/>
    <w:rsid w:val="000E5C17"/>
    <w:rsid w:val="000E6F03"/>
    <w:rsid w:val="000F0BA6"/>
    <w:rsid w:val="000F249A"/>
    <w:rsid w:val="000F2C71"/>
    <w:rsid w:val="000F300F"/>
    <w:rsid w:val="000F31D5"/>
    <w:rsid w:val="000F3446"/>
    <w:rsid w:val="000F6460"/>
    <w:rsid w:val="001000D0"/>
    <w:rsid w:val="00100941"/>
    <w:rsid w:val="0010131C"/>
    <w:rsid w:val="00101AA3"/>
    <w:rsid w:val="001033A2"/>
    <w:rsid w:val="00104D63"/>
    <w:rsid w:val="00105F70"/>
    <w:rsid w:val="00106A12"/>
    <w:rsid w:val="00107BFD"/>
    <w:rsid w:val="0011026D"/>
    <w:rsid w:val="001134D6"/>
    <w:rsid w:val="00114035"/>
    <w:rsid w:val="00114254"/>
    <w:rsid w:val="001212F5"/>
    <w:rsid w:val="00125B9F"/>
    <w:rsid w:val="00126E96"/>
    <w:rsid w:val="001271E6"/>
    <w:rsid w:val="001272A1"/>
    <w:rsid w:val="001315CB"/>
    <w:rsid w:val="00132742"/>
    <w:rsid w:val="00135966"/>
    <w:rsid w:val="00136D1E"/>
    <w:rsid w:val="00136F0F"/>
    <w:rsid w:val="00137390"/>
    <w:rsid w:val="00140357"/>
    <w:rsid w:val="001424E4"/>
    <w:rsid w:val="001425DC"/>
    <w:rsid w:val="0014446F"/>
    <w:rsid w:val="001458F4"/>
    <w:rsid w:val="0015081C"/>
    <w:rsid w:val="0015260F"/>
    <w:rsid w:val="0015438E"/>
    <w:rsid w:val="00154909"/>
    <w:rsid w:val="00154F48"/>
    <w:rsid w:val="001558FE"/>
    <w:rsid w:val="00155AC5"/>
    <w:rsid w:val="00157A55"/>
    <w:rsid w:val="00160BA0"/>
    <w:rsid w:val="001620D0"/>
    <w:rsid w:val="00162917"/>
    <w:rsid w:val="001638B2"/>
    <w:rsid w:val="0016455D"/>
    <w:rsid w:val="0016657C"/>
    <w:rsid w:val="0017342E"/>
    <w:rsid w:val="00175B7B"/>
    <w:rsid w:val="001766C0"/>
    <w:rsid w:val="00177E18"/>
    <w:rsid w:val="00180FFB"/>
    <w:rsid w:val="00181602"/>
    <w:rsid w:val="0018252B"/>
    <w:rsid w:val="00184A59"/>
    <w:rsid w:val="00185A95"/>
    <w:rsid w:val="00186CB7"/>
    <w:rsid w:val="001903D0"/>
    <w:rsid w:val="00190461"/>
    <w:rsid w:val="0019217A"/>
    <w:rsid w:val="00192D1F"/>
    <w:rsid w:val="0019311C"/>
    <w:rsid w:val="0019327F"/>
    <w:rsid w:val="00195D1C"/>
    <w:rsid w:val="0019636A"/>
    <w:rsid w:val="00196752"/>
    <w:rsid w:val="001971D1"/>
    <w:rsid w:val="001A0DB6"/>
    <w:rsid w:val="001A17F3"/>
    <w:rsid w:val="001A2D06"/>
    <w:rsid w:val="001A3FCF"/>
    <w:rsid w:val="001A4C46"/>
    <w:rsid w:val="001A58C0"/>
    <w:rsid w:val="001A5A29"/>
    <w:rsid w:val="001A651D"/>
    <w:rsid w:val="001A733C"/>
    <w:rsid w:val="001A7CC3"/>
    <w:rsid w:val="001B062E"/>
    <w:rsid w:val="001B2D76"/>
    <w:rsid w:val="001B35DE"/>
    <w:rsid w:val="001B395D"/>
    <w:rsid w:val="001B60B6"/>
    <w:rsid w:val="001B62C7"/>
    <w:rsid w:val="001B6560"/>
    <w:rsid w:val="001C104A"/>
    <w:rsid w:val="001C1FEC"/>
    <w:rsid w:val="001C5A32"/>
    <w:rsid w:val="001C6F6A"/>
    <w:rsid w:val="001D0A5C"/>
    <w:rsid w:val="001D1BD7"/>
    <w:rsid w:val="001D2201"/>
    <w:rsid w:val="001D23C5"/>
    <w:rsid w:val="001D36AD"/>
    <w:rsid w:val="001D6EF0"/>
    <w:rsid w:val="001D7CCB"/>
    <w:rsid w:val="001E1E33"/>
    <w:rsid w:val="001E2607"/>
    <w:rsid w:val="001E5008"/>
    <w:rsid w:val="001E558B"/>
    <w:rsid w:val="001E5BB2"/>
    <w:rsid w:val="001E7516"/>
    <w:rsid w:val="001E759C"/>
    <w:rsid w:val="001E7645"/>
    <w:rsid w:val="001E7A20"/>
    <w:rsid w:val="001E7CE8"/>
    <w:rsid w:val="001F1010"/>
    <w:rsid w:val="001F4962"/>
    <w:rsid w:val="001F6647"/>
    <w:rsid w:val="002032E3"/>
    <w:rsid w:val="00205C9B"/>
    <w:rsid w:val="00206E93"/>
    <w:rsid w:val="00206F11"/>
    <w:rsid w:val="00210AA7"/>
    <w:rsid w:val="00210E7F"/>
    <w:rsid w:val="002122D1"/>
    <w:rsid w:val="002138E4"/>
    <w:rsid w:val="00213F02"/>
    <w:rsid w:val="0021559F"/>
    <w:rsid w:val="00216CC8"/>
    <w:rsid w:val="00217514"/>
    <w:rsid w:val="00220026"/>
    <w:rsid w:val="00220425"/>
    <w:rsid w:val="002218C2"/>
    <w:rsid w:val="002223AF"/>
    <w:rsid w:val="00223B5E"/>
    <w:rsid w:val="002264E2"/>
    <w:rsid w:val="002273DF"/>
    <w:rsid w:val="00227B1C"/>
    <w:rsid w:val="00233B8D"/>
    <w:rsid w:val="00234105"/>
    <w:rsid w:val="00234DB5"/>
    <w:rsid w:val="00235E5F"/>
    <w:rsid w:val="00236BAB"/>
    <w:rsid w:val="00237027"/>
    <w:rsid w:val="00237FCA"/>
    <w:rsid w:val="00241556"/>
    <w:rsid w:val="00242F94"/>
    <w:rsid w:val="00243288"/>
    <w:rsid w:val="002446A1"/>
    <w:rsid w:val="00244EA1"/>
    <w:rsid w:val="00246507"/>
    <w:rsid w:val="00250E18"/>
    <w:rsid w:val="00253130"/>
    <w:rsid w:val="00253A46"/>
    <w:rsid w:val="00253B42"/>
    <w:rsid w:val="00254195"/>
    <w:rsid w:val="00255992"/>
    <w:rsid w:val="00256031"/>
    <w:rsid w:val="002633C8"/>
    <w:rsid w:val="00264696"/>
    <w:rsid w:val="00264F9C"/>
    <w:rsid w:val="002661AF"/>
    <w:rsid w:val="00266980"/>
    <w:rsid w:val="00271484"/>
    <w:rsid w:val="0027154A"/>
    <w:rsid w:val="00274C05"/>
    <w:rsid w:val="002755EF"/>
    <w:rsid w:val="00276E40"/>
    <w:rsid w:val="0028142D"/>
    <w:rsid w:val="00282597"/>
    <w:rsid w:val="00282E91"/>
    <w:rsid w:val="002856F1"/>
    <w:rsid w:val="00286DA1"/>
    <w:rsid w:val="0029485A"/>
    <w:rsid w:val="00294A3C"/>
    <w:rsid w:val="00295505"/>
    <w:rsid w:val="00295DB1"/>
    <w:rsid w:val="002A00B3"/>
    <w:rsid w:val="002A1506"/>
    <w:rsid w:val="002A2614"/>
    <w:rsid w:val="002A2F7C"/>
    <w:rsid w:val="002A3D0C"/>
    <w:rsid w:val="002A55ED"/>
    <w:rsid w:val="002A65C2"/>
    <w:rsid w:val="002A71E4"/>
    <w:rsid w:val="002B20BA"/>
    <w:rsid w:val="002B22E0"/>
    <w:rsid w:val="002B4522"/>
    <w:rsid w:val="002C0834"/>
    <w:rsid w:val="002C1340"/>
    <w:rsid w:val="002C1DEF"/>
    <w:rsid w:val="002C2253"/>
    <w:rsid w:val="002C2F61"/>
    <w:rsid w:val="002C3FA3"/>
    <w:rsid w:val="002D3C28"/>
    <w:rsid w:val="002D48F0"/>
    <w:rsid w:val="002D59E3"/>
    <w:rsid w:val="002E0F81"/>
    <w:rsid w:val="002E2496"/>
    <w:rsid w:val="002E5438"/>
    <w:rsid w:val="002E5F1B"/>
    <w:rsid w:val="002E7DFA"/>
    <w:rsid w:val="002F08EF"/>
    <w:rsid w:val="002F1DD2"/>
    <w:rsid w:val="002F2FF9"/>
    <w:rsid w:val="002F3984"/>
    <w:rsid w:val="002F3B4D"/>
    <w:rsid w:val="002F3F9E"/>
    <w:rsid w:val="002F4622"/>
    <w:rsid w:val="002F625D"/>
    <w:rsid w:val="002F78DC"/>
    <w:rsid w:val="00301904"/>
    <w:rsid w:val="00301C55"/>
    <w:rsid w:val="0030341B"/>
    <w:rsid w:val="00303A4F"/>
    <w:rsid w:val="003047EB"/>
    <w:rsid w:val="003048C0"/>
    <w:rsid w:val="00304FC4"/>
    <w:rsid w:val="00305733"/>
    <w:rsid w:val="00305899"/>
    <w:rsid w:val="00307202"/>
    <w:rsid w:val="00307D0B"/>
    <w:rsid w:val="0031133D"/>
    <w:rsid w:val="003149DC"/>
    <w:rsid w:val="00314E4C"/>
    <w:rsid w:val="003151B8"/>
    <w:rsid w:val="003207E3"/>
    <w:rsid w:val="00320E7D"/>
    <w:rsid w:val="00320EE8"/>
    <w:rsid w:val="0032118C"/>
    <w:rsid w:val="00323AE8"/>
    <w:rsid w:val="00324367"/>
    <w:rsid w:val="00325D87"/>
    <w:rsid w:val="00325E28"/>
    <w:rsid w:val="00326F6F"/>
    <w:rsid w:val="00327A84"/>
    <w:rsid w:val="0033201F"/>
    <w:rsid w:val="003326AF"/>
    <w:rsid w:val="00335C95"/>
    <w:rsid w:val="00337E96"/>
    <w:rsid w:val="00341AAA"/>
    <w:rsid w:val="00341FF8"/>
    <w:rsid w:val="00342764"/>
    <w:rsid w:val="00342892"/>
    <w:rsid w:val="00343037"/>
    <w:rsid w:val="003445F1"/>
    <w:rsid w:val="003446DE"/>
    <w:rsid w:val="00344B08"/>
    <w:rsid w:val="0035217E"/>
    <w:rsid w:val="00352DBB"/>
    <w:rsid w:val="00353484"/>
    <w:rsid w:val="00353488"/>
    <w:rsid w:val="003535AA"/>
    <w:rsid w:val="00354F0A"/>
    <w:rsid w:val="003567DA"/>
    <w:rsid w:val="0036014B"/>
    <w:rsid w:val="00361581"/>
    <w:rsid w:val="0036345B"/>
    <w:rsid w:val="00363870"/>
    <w:rsid w:val="00363A9B"/>
    <w:rsid w:val="00363AD9"/>
    <w:rsid w:val="00363D4A"/>
    <w:rsid w:val="00364A8A"/>
    <w:rsid w:val="003662F9"/>
    <w:rsid w:val="00366F4D"/>
    <w:rsid w:val="0036773B"/>
    <w:rsid w:val="00367998"/>
    <w:rsid w:val="003700A8"/>
    <w:rsid w:val="003711C1"/>
    <w:rsid w:val="0037144F"/>
    <w:rsid w:val="00372434"/>
    <w:rsid w:val="00374A8D"/>
    <w:rsid w:val="00374E4C"/>
    <w:rsid w:val="00376DA8"/>
    <w:rsid w:val="003771CA"/>
    <w:rsid w:val="00377B23"/>
    <w:rsid w:val="00381FF1"/>
    <w:rsid w:val="00382A1A"/>
    <w:rsid w:val="0038357E"/>
    <w:rsid w:val="00384FD0"/>
    <w:rsid w:val="00385AE0"/>
    <w:rsid w:val="0038793A"/>
    <w:rsid w:val="00387F24"/>
    <w:rsid w:val="00392E2E"/>
    <w:rsid w:val="003935E0"/>
    <w:rsid w:val="00394095"/>
    <w:rsid w:val="00397A7E"/>
    <w:rsid w:val="003A0115"/>
    <w:rsid w:val="003A07E6"/>
    <w:rsid w:val="003A2258"/>
    <w:rsid w:val="003A3105"/>
    <w:rsid w:val="003A45B9"/>
    <w:rsid w:val="003A5AEE"/>
    <w:rsid w:val="003A5CCB"/>
    <w:rsid w:val="003A5DE3"/>
    <w:rsid w:val="003A7E4F"/>
    <w:rsid w:val="003B0D78"/>
    <w:rsid w:val="003B21E4"/>
    <w:rsid w:val="003B27D5"/>
    <w:rsid w:val="003B3469"/>
    <w:rsid w:val="003B502B"/>
    <w:rsid w:val="003B641D"/>
    <w:rsid w:val="003B7566"/>
    <w:rsid w:val="003C00E2"/>
    <w:rsid w:val="003C5FC2"/>
    <w:rsid w:val="003C63DF"/>
    <w:rsid w:val="003C6C90"/>
    <w:rsid w:val="003C6D01"/>
    <w:rsid w:val="003C74E2"/>
    <w:rsid w:val="003D0352"/>
    <w:rsid w:val="003D25E6"/>
    <w:rsid w:val="003D29FA"/>
    <w:rsid w:val="003D2AFB"/>
    <w:rsid w:val="003D31D3"/>
    <w:rsid w:val="003D3DDB"/>
    <w:rsid w:val="003D5696"/>
    <w:rsid w:val="003D7144"/>
    <w:rsid w:val="003D7B98"/>
    <w:rsid w:val="003E0400"/>
    <w:rsid w:val="003E107C"/>
    <w:rsid w:val="003E11DC"/>
    <w:rsid w:val="003E1C2B"/>
    <w:rsid w:val="003E5087"/>
    <w:rsid w:val="003E5A40"/>
    <w:rsid w:val="003E5F5C"/>
    <w:rsid w:val="003E658B"/>
    <w:rsid w:val="003E7420"/>
    <w:rsid w:val="003F02D4"/>
    <w:rsid w:val="003F1443"/>
    <w:rsid w:val="003F27CC"/>
    <w:rsid w:val="003F69F1"/>
    <w:rsid w:val="00401C42"/>
    <w:rsid w:val="00402B26"/>
    <w:rsid w:val="004032D3"/>
    <w:rsid w:val="00404739"/>
    <w:rsid w:val="00405BE8"/>
    <w:rsid w:val="004115E1"/>
    <w:rsid w:val="00412233"/>
    <w:rsid w:val="004123B1"/>
    <w:rsid w:val="00413D9C"/>
    <w:rsid w:val="00415602"/>
    <w:rsid w:val="00415B2A"/>
    <w:rsid w:val="004203C6"/>
    <w:rsid w:val="0042052F"/>
    <w:rsid w:val="004219D1"/>
    <w:rsid w:val="00422A1C"/>
    <w:rsid w:val="00423644"/>
    <w:rsid w:val="00425020"/>
    <w:rsid w:val="004250DB"/>
    <w:rsid w:val="00425B67"/>
    <w:rsid w:val="00431A90"/>
    <w:rsid w:val="00433CEB"/>
    <w:rsid w:val="00435E2C"/>
    <w:rsid w:val="0044290A"/>
    <w:rsid w:val="00443517"/>
    <w:rsid w:val="00445E0A"/>
    <w:rsid w:val="00446B36"/>
    <w:rsid w:val="0044710E"/>
    <w:rsid w:val="00450552"/>
    <w:rsid w:val="0045132D"/>
    <w:rsid w:val="00451600"/>
    <w:rsid w:val="00451913"/>
    <w:rsid w:val="00452165"/>
    <w:rsid w:val="004521DF"/>
    <w:rsid w:val="004521E2"/>
    <w:rsid w:val="00454218"/>
    <w:rsid w:val="00454EFB"/>
    <w:rsid w:val="00455075"/>
    <w:rsid w:val="0045671B"/>
    <w:rsid w:val="00456DC9"/>
    <w:rsid w:val="004607F9"/>
    <w:rsid w:val="00461F41"/>
    <w:rsid w:val="00462F15"/>
    <w:rsid w:val="00463ED2"/>
    <w:rsid w:val="0046445D"/>
    <w:rsid w:val="00464776"/>
    <w:rsid w:val="00464865"/>
    <w:rsid w:val="00464875"/>
    <w:rsid w:val="004655CF"/>
    <w:rsid w:val="0046675A"/>
    <w:rsid w:val="00470756"/>
    <w:rsid w:val="004713C3"/>
    <w:rsid w:val="004743BA"/>
    <w:rsid w:val="004762BC"/>
    <w:rsid w:val="00480BAD"/>
    <w:rsid w:val="004811C3"/>
    <w:rsid w:val="00481AD3"/>
    <w:rsid w:val="00482123"/>
    <w:rsid w:val="00482D52"/>
    <w:rsid w:val="00485260"/>
    <w:rsid w:val="00486372"/>
    <w:rsid w:val="00492676"/>
    <w:rsid w:val="00492893"/>
    <w:rsid w:val="0049464F"/>
    <w:rsid w:val="00495A88"/>
    <w:rsid w:val="0049721C"/>
    <w:rsid w:val="00497DFE"/>
    <w:rsid w:val="004A0B34"/>
    <w:rsid w:val="004A29C3"/>
    <w:rsid w:val="004A3771"/>
    <w:rsid w:val="004A4C85"/>
    <w:rsid w:val="004A67A8"/>
    <w:rsid w:val="004A6FCA"/>
    <w:rsid w:val="004B2089"/>
    <w:rsid w:val="004B2A26"/>
    <w:rsid w:val="004B36A5"/>
    <w:rsid w:val="004B4446"/>
    <w:rsid w:val="004B5ADA"/>
    <w:rsid w:val="004B5C2E"/>
    <w:rsid w:val="004B60B1"/>
    <w:rsid w:val="004B73CF"/>
    <w:rsid w:val="004B7C07"/>
    <w:rsid w:val="004B7ED9"/>
    <w:rsid w:val="004C09D7"/>
    <w:rsid w:val="004C47A0"/>
    <w:rsid w:val="004C68AD"/>
    <w:rsid w:val="004D1285"/>
    <w:rsid w:val="004D2521"/>
    <w:rsid w:val="004D2FC3"/>
    <w:rsid w:val="004D453A"/>
    <w:rsid w:val="004D4E07"/>
    <w:rsid w:val="004D6B31"/>
    <w:rsid w:val="004D713E"/>
    <w:rsid w:val="004E03E5"/>
    <w:rsid w:val="004E6322"/>
    <w:rsid w:val="004E7896"/>
    <w:rsid w:val="004E7C20"/>
    <w:rsid w:val="004F6A52"/>
    <w:rsid w:val="005005D6"/>
    <w:rsid w:val="00501607"/>
    <w:rsid w:val="00501AC3"/>
    <w:rsid w:val="005038E5"/>
    <w:rsid w:val="00503A01"/>
    <w:rsid w:val="00510462"/>
    <w:rsid w:val="00511AEF"/>
    <w:rsid w:val="0051405A"/>
    <w:rsid w:val="005140C3"/>
    <w:rsid w:val="0051447A"/>
    <w:rsid w:val="00514629"/>
    <w:rsid w:val="00514800"/>
    <w:rsid w:val="00514EFC"/>
    <w:rsid w:val="005165CA"/>
    <w:rsid w:val="00517F7A"/>
    <w:rsid w:val="005216A3"/>
    <w:rsid w:val="00523869"/>
    <w:rsid w:val="005260A5"/>
    <w:rsid w:val="005307E8"/>
    <w:rsid w:val="0053101D"/>
    <w:rsid w:val="00531360"/>
    <w:rsid w:val="00531953"/>
    <w:rsid w:val="005320A9"/>
    <w:rsid w:val="0053253F"/>
    <w:rsid w:val="005325CD"/>
    <w:rsid w:val="0053344B"/>
    <w:rsid w:val="005336EE"/>
    <w:rsid w:val="00534E3A"/>
    <w:rsid w:val="00534F91"/>
    <w:rsid w:val="00540BBA"/>
    <w:rsid w:val="00541D16"/>
    <w:rsid w:val="005426BE"/>
    <w:rsid w:val="00544BEF"/>
    <w:rsid w:val="0054623C"/>
    <w:rsid w:val="005463DC"/>
    <w:rsid w:val="00552C3C"/>
    <w:rsid w:val="00553289"/>
    <w:rsid w:val="005545E1"/>
    <w:rsid w:val="00556AB6"/>
    <w:rsid w:val="00557545"/>
    <w:rsid w:val="005601FB"/>
    <w:rsid w:val="00560DF8"/>
    <w:rsid w:val="00560E45"/>
    <w:rsid w:val="00564166"/>
    <w:rsid w:val="0056463E"/>
    <w:rsid w:val="00565584"/>
    <w:rsid w:val="00565E48"/>
    <w:rsid w:val="00566332"/>
    <w:rsid w:val="005665F9"/>
    <w:rsid w:val="00566EBD"/>
    <w:rsid w:val="00570AFC"/>
    <w:rsid w:val="00571DAC"/>
    <w:rsid w:val="005724A2"/>
    <w:rsid w:val="005726C5"/>
    <w:rsid w:val="005726D2"/>
    <w:rsid w:val="00572E69"/>
    <w:rsid w:val="00573826"/>
    <w:rsid w:val="00575209"/>
    <w:rsid w:val="00575756"/>
    <w:rsid w:val="00582E87"/>
    <w:rsid w:val="00585B76"/>
    <w:rsid w:val="005877D9"/>
    <w:rsid w:val="0058784D"/>
    <w:rsid w:val="0059244B"/>
    <w:rsid w:val="00594A99"/>
    <w:rsid w:val="005A29A0"/>
    <w:rsid w:val="005A2FD3"/>
    <w:rsid w:val="005A30B2"/>
    <w:rsid w:val="005A54F9"/>
    <w:rsid w:val="005A5696"/>
    <w:rsid w:val="005A6C32"/>
    <w:rsid w:val="005A77AF"/>
    <w:rsid w:val="005B12E1"/>
    <w:rsid w:val="005B4584"/>
    <w:rsid w:val="005B531D"/>
    <w:rsid w:val="005B6AEA"/>
    <w:rsid w:val="005C04EE"/>
    <w:rsid w:val="005C5598"/>
    <w:rsid w:val="005C6ECB"/>
    <w:rsid w:val="005D05C6"/>
    <w:rsid w:val="005D15D1"/>
    <w:rsid w:val="005D1774"/>
    <w:rsid w:val="005D282C"/>
    <w:rsid w:val="005D324B"/>
    <w:rsid w:val="005D3988"/>
    <w:rsid w:val="005D3B72"/>
    <w:rsid w:val="005D4DD5"/>
    <w:rsid w:val="005D7C91"/>
    <w:rsid w:val="005E1DE3"/>
    <w:rsid w:val="005E68CE"/>
    <w:rsid w:val="005F1ED5"/>
    <w:rsid w:val="005F205B"/>
    <w:rsid w:val="005F2F7E"/>
    <w:rsid w:val="005F34A5"/>
    <w:rsid w:val="005F39B5"/>
    <w:rsid w:val="005F3B83"/>
    <w:rsid w:val="005F585D"/>
    <w:rsid w:val="005F6D36"/>
    <w:rsid w:val="005F72A1"/>
    <w:rsid w:val="00600CD3"/>
    <w:rsid w:val="006026ED"/>
    <w:rsid w:val="00603C6D"/>
    <w:rsid w:val="0060558A"/>
    <w:rsid w:val="00610D94"/>
    <w:rsid w:val="00611283"/>
    <w:rsid w:val="00611438"/>
    <w:rsid w:val="00611F06"/>
    <w:rsid w:val="00613507"/>
    <w:rsid w:val="00614C26"/>
    <w:rsid w:val="00615FE6"/>
    <w:rsid w:val="006165CE"/>
    <w:rsid w:val="00622D29"/>
    <w:rsid w:val="006245D2"/>
    <w:rsid w:val="006258CF"/>
    <w:rsid w:val="00625F61"/>
    <w:rsid w:val="00627FF6"/>
    <w:rsid w:val="0063204C"/>
    <w:rsid w:val="00633CBD"/>
    <w:rsid w:val="00635E25"/>
    <w:rsid w:val="00636326"/>
    <w:rsid w:val="00636ED3"/>
    <w:rsid w:val="00640B86"/>
    <w:rsid w:val="006410ED"/>
    <w:rsid w:val="0064133B"/>
    <w:rsid w:val="00647354"/>
    <w:rsid w:val="006511EE"/>
    <w:rsid w:val="006522B5"/>
    <w:rsid w:val="0065275F"/>
    <w:rsid w:val="006542E9"/>
    <w:rsid w:val="00654CE9"/>
    <w:rsid w:val="006561BB"/>
    <w:rsid w:val="006605F1"/>
    <w:rsid w:val="00660CD6"/>
    <w:rsid w:val="00661DFC"/>
    <w:rsid w:val="00662AF7"/>
    <w:rsid w:val="00662DEF"/>
    <w:rsid w:val="00663512"/>
    <w:rsid w:val="006641A1"/>
    <w:rsid w:val="00665389"/>
    <w:rsid w:val="00665F5F"/>
    <w:rsid w:val="00666ACC"/>
    <w:rsid w:val="00667D9F"/>
    <w:rsid w:val="00667F2D"/>
    <w:rsid w:val="006708B3"/>
    <w:rsid w:val="006726A1"/>
    <w:rsid w:val="00672E65"/>
    <w:rsid w:val="0067381B"/>
    <w:rsid w:val="0067412C"/>
    <w:rsid w:val="00675B4E"/>
    <w:rsid w:val="006810F3"/>
    <w:rsid w:val="00681106"/>
    <w:rsid w:val="00681482"/>
    <w:rsid w:val="00682CA4"/>
    <w:rsid w:val="00683CFE"/>
    <w:rsid w:val="00685E5E"/>
    <w:rsid w:val="00685F36"/>
    <w:rsid w:val="006878A5"/>
    <w:rsid w:val="00687FB5"/>
    <w:rsid w:val="006920E6"/>
    <w:rsid w:val="006922E3"/>
    <w:rsid w:val="00693CEE"/>
    <w:rsid w:val="0069488E"/>
    <w:rsid w:val="0069517E"/>
    <w:rsid w:val="006A29C0"/>
    <w:rsid w:val="006A3FF5"/>
    <w:rsid w:val="006A6075"/>
    <w:rsid w:val="006A6129"/>
    <w:rsid w:val="006B006E"/>
    <w:rsid w:val="006B21DC"/>
    <w:rsid w:val="006B3252"/>
    <w:rsid w:val="006C1D4B"/>
    <w:rsid w:val="006C4691"/>
    <w:rsid w:val="006C68A7"/>
    <w:rsid w:val="006C6A69"/>
    <w:rsid w:val="006C6D80"/>
    <w:rsid w:val="006C74B2"/>
    <w:rsid w:val="006D1B24"/>
    <w:rsid w:val="006D1DA9"/>
    <w:rsid w:val="006D2618"/>
    <w:rsid w:val="006D470F"/>
    <w:rsid w:val="006D5E4E"/>
    <w:rsid w:val="006E141F"/>
    <w:rsid w:val="006E1445"/>
    <w:rsid w:val="006E3FA2"/>
    <w:rsid w:val="006E7345"/>
    <w:rsid w:val="006E7506"/>
    <w:rsid w:val="006E7CA9"/>
    <w:rsid w:val="006E7D4C"/>
    <w:rsid w:val="006F04FC"/>
    <w:rsid w:val="006F066E"/>
    <w:rsid w:val="006F27AE"/>
    <w:rsid w:val="006F39A8"/>
    <w:rsid w:val="006F4082"/>
    <w:rsid w:val="006F7460"/>
    <w:rsid w:val="00700DC3"/>
    <w:rsid w:val="00705BA9"/>
    <w:rsid w:val="007065B6"/>
    <w:rsid w:val="00714C17"/>
    <w:rsid w:val="0071548E"/>
    <w:rsid w:val="00716B8E"/>
    <w:rsid w:val="007202B5"/>
    <w:rsid w:val="007202C0"/>
    <w:rsid w:val="00721FCA"/>
    <w:rsid w:val="007229FD"/>
    <w:rsid w:val="00722E3E"/>
    <w:rsid w:val="00723015"/>
    <w:rsid w:val="0072544A"/>
    <w:rsid w:val="00727E6A"/>
    <w:rsid w:val="00730335"/>
    <w:rsid w:val="00730E7C"/>
    <w:rsid w:val="00731395"/>
    <w:rsid w:val="00731944"/>
    <w:rsid w:val="00733BBA"/>
    <w:rsid w:val="00733FE2"/>
    <w:rsid w:val="00736128"/>
    <w:rsid w:val="007363AA"/>
    <w:rsid w:val="00736C33"/>
    <w:rsid w:val="00736E47"/>
    <w:rsid w:val="0074142C"/>
    <w:rsid w:val="007421FA"/>
    <w:rsid w:val="00743AFF"/>
    <w:rsid w:val="00746433"/>
    <w:rsid w:val="007472F0"/>
    <w:rsid w:val="00747A58"/>
    <w:rsid w:val="0075049B"/>
    <w:rsid w:val="007516FF"/>
    <w:rsid w:val="00753063"/>
    <w:rsid w:val="00753083"/>
    <w:rsid w:val="00753F7A"/>
    <w:rsid w:val="007602C9"/>
    <w:rsid w:val="0076204B"/>
    <w:rsid w:val="00762957"/>
    <w:rsid w:val="0077148D"/>
    <w:rsid w:val="00772ABB"/>
    <w:rsid w:val="007734C7"/>
    <w:rsid w:val="007753B2"/>
    <w:rsid w:val="00775E18"/>
    <w:rsid w:val="0077687B"/>
    <w:rsid w:val="00776A72"/>
    <w:rsid w:val="00776B04"/>
    <w:rsid w:val="007809A3"/>
    <w:rsid w:val="00780E04"/>
    <w:rsid w:val="00781C11"/>
    <w:rsid w:val="00782244"/>
    <w:rsid w:val="00782788"/>
    <w:rsid w:val="0078325D"/>
    <w:rsid w:val="00783C9E"/>
    <w:rsid w:val="0078414B"/>
    <w:rsid w:val="0078462A"/>
    <w:rsid w:val="007862B4"/>
    <w:rsid w:val="00786616"/>
    <w:rsid w:val="007905B3"/>
    <w:rsid w:val="007906F8"/>
    <w:rsid w:val="007916DF"/>
    <w:rsid w:val="00792B1E"/>
    <w:rsid w:val="00795A4A"/>
    <w:rsid w:val="00797998"/>
    <w:rsid w:val="00797B51"/>
    <w:rsid w:val="007A2714"/>
    <w:rsid w:val="007A45BA"/>
    <w:rsid w:val="007A5EFF"/>
    <w:rsid w:val="007A76C7"/>
    <w:rsid w:val="007A76E6"/>
    <w:rsid w:val="007B274C"/>
    <w:rsid w:val="007B2E01"/>
    <w:rsid w:val="007B5AF9"/>
    <w:rsid w:val="007B7D1C"/>
    <w:rsid w:val="007C0962"/>
    <w:rsid w:val="007C0D45"/>
    <w:rsid w:val="007C2229"/>
    <w:rsid w:val="007C25B8"/>
    <w:rsid w:val="007C34DF"/>
    <w:rsid w:val="007C5215"/>
    <w:rsid w:val="007C6E0B"/>
    <w:rsid w:val="007D2CCF"/>
    <w:rsid w:val="007D33B8"/>
    <w:rsid w:val="007D6264"/>
    <w:rsid w:val="007D691D"/>
    <w:rsid w:val="007D73DC"/>
    <w:rsid w:val="007D78FD"/>
    <w:rsid w:val="007E269D"/>
    <w:rsid w:val="007E27AF"/>
    <w:rsid w:val="007E420B"/>
    <w:rsid w:val="007E4819"/>
    <w:rsid w:val="007E4E1B"/>
    <w:rsid w:val="007E65B3"/>
    <w:rsid w:val="007E78FD"/>
    <w:rsid w:val="007F022A"/>
    <w:rsid w:val="007F1EC8"/>
    <w:rsid w:val="007F36DC"/>
    <w:rsid w:val="007F5BBB"/>
    <w:rsid w:val="007F7619"/>
    <w:rsid w:val="00802A17"/>
    <w:rsid w:val="008046C8"/>
    <w:rsid w:val="008069E2"/>
    <w:rsid w:val="00806F47"/>
    <w:rsid w:val="0080705C"/>
    <w:rsid w:val="008074E0"/>
    <w:rsid w:val="00810D70"/>
    <w:rsid w:val="00811BA5"/>
    <w:rsid w:val="00812848"/>
    <w:rsid w:val="00813CD9"/>
    <w:rsid w:val="008145E0"/>
    <w:rsid w:val="0081568D"/>
    <w:rsid w:val="0082560E"/>
    <w:rsid w:val="00825FE2"/>
    <w:rsid w:val="00826C9C"/>
    <w:rsid w:val="0082717F"/>
    <w:rsid w:val="008301D8"/>
    <w:rsid w:val="00830657"/>
    <w:rsid w:val="00835D3E"/>
    <w:rsid w:val="008368C9"/>
    <w:rsid w:val="00836C84"/>
    <w:rsid w:val="00836D29"/>
    <w:rsid w:val="00840565"/>
    <w:rsid w:val="00842EB0"/>
    <w:rsid w:val="00844A68"/>
    <w:rsid w:val="008467E7"/>
    <w:rsid w:val="00851C62"/>
    <w:rsid w:val="008529C5"/>
    <w:rsid w:val="0085403F"/>
    <w:rsid w:val="00856BC7"/>
    <w:rsid w:val="008574EA"/>
    <w:rsid w:val="00857896"/>
    <w:rsid w:val="0086004E"/>
    <w:rsid w:val="00860699"/>
    <w:rsid w:val="00860F51"/>
    <w:rsid w:val="008629F3"/>
    <w:rsid w:val="00862FED"/>
    <w:rsid w:val="0086305D"/>
    <w:rsid w:val="0086433B"/>
    <w:rsid w:val="0086701A"/>
    <w:rsid w:val="00867DBA"/>
    <w:rsid w:val="00871559"/>
    <w:rsid w:val="00872354"/>
    <w:rsid w:val="0087244F"/>
    <w:rsid w:val="0087407C"/>
    <w:rsid w:val="00876EEA"/>
    <w:rsid w:val="008777BB"/>
    <w:rsid w:val="00882CFE"/>
    <w:rsid w:val="00883BFC"/>
    <w:rsid w:val="0088587C"/>
    <w:rsid w:val="00885FD1"/>
    <w:rsid w:val="00887489"/>
    <w:rsid w:val="00895416"/>
    <w:rsid w:val="00897997"/>
    <w:rsid w:val="00897BD4"/>
    <w:rsid w:val="008A0888"/>
    <w:rsid w:val="008A09B0"/>
    <w:rsid w:val="008A1FCD"/>
    <w:rsid w:val="008A2C77"/>
    <w:rsid w:val="008A3331"/>
    <w:rsid w:val="008A4D70"/>
    <w:rsid w:val="008A63BF"/>
    <w:rsid w:val="008A7219"/>
    <w:rsid w:val="008B1D78"/>
    <w:rsid w:val="008B2C51"/>
    <w:rsid w:val="008B2E9B"/>
    <w:rsid w:val="008B3D99"/>
    <w:rsid w:val="008B4323"/>
    <w:rsid w:val="008B4C48"/>
    <w:rsid w:val="008C11F2"/>
    <w:rsid w:val="008C2633"/>
    <w:rsid w:val="008C5401"/>
    <w:rsid w:val="008C6DB0"/>
    <w:rsid w:val="008D1249"/>
    <w:rsid w:val="008D1A5E"/>
    <w:rsid w:val="008D3C4C"/>
    <w:rsid w:val="008D6E5A"/>
    <w:rsid w:val="008E102E"/>
    <w:rsid w:val="008E1121"/>
    <w:rsid w:val="008E1BAF"/>
    <w:rsid w:val="008E3230"/>
    <w:rsid w:val="008E42B8"/>
    <w:rsid w:val="008E506B"/>
    <w:rsid w:val="008F0BC5"/>
    <w:rsid w:val="008F18BB"/>
    <w:rsid w:val="008F197B"/>
    <w:rsid w:val="008F3DE5"/>
    <w:rsid w:val="0090140C"/>
    <w:rsid w:val="00901FE3"/>
    <w:rsid w:val="00902378"/>
    <w:rsid w:val="009038CF"/>
    <w:rsid w:val="00904E0B"/>
    <w:rsid w:val="00906B7C"/>
    <w:rsid w:val="00907C79"/>
    <w:rsid w:val="00910766"/>
    <w:rsid w:val="00910A96"/>
    <w:rsid w:val="00910F41"/>
    <w:rsid w:val="00912FC2"/>
    <w:rsid w:val="00913D21"/>
    <w:rsid w:val="0091662B"/>
    <w:rsid w:val="009174C9"/>
    <w:rsid w:val="00917A19"/>
    <w:rsid w:val="009213E6"/>
    <w:rsid w:val="00921E38"/>
    <w:rsid w:val="00923BA8"/>
    <w:rsid w:val="0092464F"/>
    <w:rsid w:val="00925B7A"/>
    <w:rsid w:val="00925D19"/>
    <w:rsid w:val="00925EF1"/>
    <w:rsid w:val="0093051E"/>
    <w:rsid w:val="00932DF8"/>
    <w:rsid w:val="00933B94"/>
    <w:rsid w:val="00934CD2"/>
    <w:rsid w:val="00937024"/>
    <w:rsid w:val="009412ED"/>
    <w:rsid w:val="009420C4"/>
    <w:rsid w:val="00943110"/>
    <w:rsid w:val="0094372C"/>
    <w:rsid w:val="00945493"/>
    <w:rsid w:val="00947146"/>
    <w:rsid w:val="00950C61"/>
    <w:rsid w:val="00950F54"/>
    <w:rsid w:val="009522E4"/>
    <w:rsid w:val="00952B0D"/>
    <w:rsid w:val="00954097"/>
    <w:rsid w:val="009555E9"/>
    <w:rsid w:val="00955D1B"/>
    <w:rsid w:val="00956A3E"/>
    <w:rsid w:val="00956AED"/>
    <w:rsid w:val="0096049E"/>
    <w:rsid w:val="00960C50"/>
    <w:rsid w:val="009625DC"/>
    <w:rsid w:val="009642C8"/>
    <w:rsid w:val="00964383"/>
    <w:rsid w:val="009646EF"/>
    <w:rsid w:val="009651C5"/>
    <w:rsid w:val="00965222"/>
    <w:rsid w:val="0097125C"/>
    <w:rsid w:val="009751C2"/>
    <w:rsid w:val="00976CA9"/>
    <w:rsid w:val="009775C1"/>
    <w:rsid w:val="00980F5F"/>
    <w:rsid w:val="00982B8F"/>
    <w:rsid w:val="00983899"/>
    <w:rsid w:val="009857C4"/>
    <w:rsid w:val="009908BA"/>
    <w:rsid w:val="00992FE6"/>
    <w:rsid w:val="0099561C"/>
    <w:rsid w:val="009966EF"/>
    <w:rsid w:val="00996800"/>
    <w:rsid w:val="009A2B09"/>
    <w:rsid w:val="009A4E49"/>
    <w:rsid w:val="009A67B2"/>
    <w:rsid w:val="009A7B2F"/>
    <w:rsid w:val="009B0B97"/>
    <w:rsid w:val="009B0FBB"/>
    <w:rsid w:val="009B48EA"/>
    <w:rsid w:val="009B4A1F"/>
    <w:rsid w:val="009B5043"/>
    <w:rsid w:val="009B53E5"/>
    <w:rsid w:val="009B5853"/>
    <w:rsid w:val="009B643E"/>
    <w:rsid w:val="009B6504"/>
    <w:rsid w:val="009B68E8"/>
    <w:rsid w:val="009B6D6D"/>
    <w:rsid w:val="009C23FD"/>
    <w:rsid w:val="009C2BE2"/>
    <w:rsid w:val="009C4F44"/>
    <w:rsid w:val="009C7A04"/>
    <w:rsid w:val="009D0675"/>
    <w:rsid w:val="009D1A3D"/>
    <w:rsid w:val="009D2769"/>
    <w:rsid w:val="009D2E05"/>
    <w:rsid w:val="009D43D8"/>
    <w:rsid w:val="009D47BF"/>
    <w:rsid w:val="009D6468"/>
    <w:rsid w:val="009D7570"/>
    <w:rsid w:val="009D7F3C"/>
    <w:rsid w:val="009E0C15"/>
    <w:rsid w:val="009E1D4F"/>
    <w:rsid w:val="009E261B"/>
    <w:rsid w:val="009E268C"/>
    <w:rsid w:val="009E2F09"/>
    <w:rsid w:val="009E31A0"/>
    <w:rsid w:val="009E3C36"/>
    <w:rsid w:val="009E64B0"/>
    <w:rsid w:val="009E70DC"/>
    <w:rsid w:val="009E7BD3"/>
    <w:rsid w:val="009F2EFF"/>
    <w:rsid w:val="009F3E29"/>
    <w:rsid w:val="009F6B1F"/>
    <w:rsid w:val="00A01BA3"/>
    <w:rsid w:val="00A026A2"/>
    <w:rsid w:val="00A032E6"/>
    <w:rsid w:val="00A03338"/>
    <w:rsid w:val="00A074B9"/>
    <w:rsid w:val="00A077FA"/>
    <w:rsid w:val="00A07C58"/>
    <w:rsid w:val="00A07D6E"/>
    <w:rsid w:val="00A10C8A"/>
    <w:rsid w:val="00A11ACC"/>
    <w:rsid w:val="00A1469E"/>
    <w:rsid w:val="00A17F69"/>
    <w:rsid w:val="00A2193B"/>
    <w:rsid w:val="00A21FB9"/>
    <w:rsid w:val="00A22648"/>
    <w:rsid w:val="00A233BC"/>
    <w:rsid w:val="00A23A45"/>
    <w:rsid w:val="00A25378"/>
    <w:rsid w:val="00A25547"/>
    <w:rsid w:val="00A259D3"/>
    <w:rsid w:val="00A265C8"/>
    <w:rsid w:val="00A27080"/>
    <w:rsid w:val="00A272B8"/>
    <w:rsid w:val="00A276F8"/>
    <w:rsid w:val="00A31F6A"/>
    <w:rsid w:val="00A32C21"/>
    <w:rsid w:val="00A35006"/>
    <w:rsid w:val="00A35EC6"/>
    <w:rsid w:val="00A366FB"/>
    <w:rsid w:val="00A40313"/>
    <w:rsid w:val="00A4167F"/>
    <w:rsid w:val="00A416AF"/>
    <w:rsid w:val="00A42660"/>
    <w:rsid w:val="00A42883"/>
    <w:rsid w:val="00A42B61"/>
    <w:rsid w:val="00A43073"/>
    <w:rsid w:val="00A43424"/>
    <w:rsid w:val="00A43AE7"/>
    <w:rsid w:val="00A43CA9"/>
    <w:rsid w:val="00A43CBF"/>
    <w:rsid w:val="00A44CB2"/>
    <w:rsid w:val="00A47226"/>
    <w:rsid w:val="00A50A54"/>
    <w:rsid w:val="00A50C66"/>
    <w:rsid w:val="00A52554"/>
    <w:rsid w:val="00A52872"/>
    <w:rsid w:val="00A53104"/>
    <w:rsid w:val="00A5400B"/>
    <w:rsid w:val="00A5464D"/>
    <w:rsid w:val="00A561B8"/>
    <w:rsid w:val="00A610A2"/>
    <w:rsid w:val="00A61A4C"/>
    <w:rsid w:val="00A62680"/>
    <w:rsid w:val="00A646D9"/>
    <w:rsid w:val="00A66C1A"/>
    <w:rsid w:val="00A6706B"/>
    <w:rsid w:val="00A67874"/>
    <w:rsid w:val="00A67B19"/>
    <w:rsid w:val="00A67E67"/>
    <w:rsid w:val="00A713E8"/>
    <w:rsid w:val="00A74054"/>
    <w:rsid w:val="00A74396"/>
    <w:rsid w:val="00A820A8"/>
    <w:rsid w:val="00A821F6"/>
    <w:rsid w:val="00A859E8"/>
    <w:rsid w:val="00A86075"/>
    <w:rsid w:val="00A86E6F"/>
    <w:rsid w:val="00A90CF3"/>
    <w:rsid w:val="00A92FB9"/>
    <w:rsid w:val="00A935AB"/>
    <w:rsid w:val="00A942B6"/>
    <w:rsid w:val="00A9682C"/>
    <w:rsid w:val="00A968E6"/>
    <w:rsid w:val="00A9730A"/>
    <w:rsid w:val="00A9741A"/>
    <w:rsid w:val="00AA082D"/>
    <w:rsid w:val="00AA0C8C"/>
    <w:rsid w:val="00AA2128"/>
    <w:rsid w:val="00AA2D27"/>
    <w:rsid w:val="00AA332E"/>
    <w:rsid w:val="00AA46F8"/>
    <w:rsid w:val="00AA4D77"/>
    <w:rsid w:val="00AA6D28"/>
    <w:rsid w:val="00AA7001"/>
    <w:rsid w:val="00AB0875"/>
    <w:rsid w:val="00AB1A57"/>
    <w:rsid w:val="00AB2D69"/>
    <w:rsid w:val="00AB4AFF"/>
    <w:rsid w:val="00AB5FDE"/>
    <w:rsid w:val="00AC0610"/>
    <w:rsid w:val="00AC2391"/>
    <w:rsid w:val="00AC2CB8"/>
    <w:rsid w:val="00AC417D"/>
    <w:rsid w:val="00AC5322"/>
    <w:rsid w:val="00AC5783"/>
    <w:rsid w:val="00AC7052"/>
    <w:rsid w:val="00AC7DEC"/>
    <w:rsid w:val="00AD0E27"/>
    <w:rsid w:val="00AD28A4"/>
    <w:rsid w:val="00AD2D03"/>
    <w:rsid w:val="00AD5C80"/>
    <w:rsid w:val="00AD713F"/>
    <w:rsid w:val="00AE006B"/>
    <w:rsid w:val="00AE01F7"/>
    <w:rsid w:val="00AE10F7"/>
    <w:rsid w:val="00AE1176"/>
    <w:rsid w:val="00AE357A"/>
    <w:rsid w:val="00AE6E5D"/>
    <w:rsid w:val="00AF0EC3"/>
    <w:rsid w:val="00AF2C04"/>
    <w:rsid w:val="00AF511C"/>
    <w:rsid w:val="00AF5ED7"/>
    <w:rsid w:val="00AF5FBB"/>
    <w:rsid w:val="00AF6B72"/>
    <w:rsid w:val="00AF6BAA"/>
    <w:rsid w:val="00B02DFC"/>
    <w:rsid w:val="00B03A4D"/>
    <w:rsid w:val="00B04233"/>
    <w:rsid w:val="00B042C5"/>
    <w:rsid w:val="00B05B4E"/>
    <w:rsid w:val="00B0607D"/>
    <w:rsid w:val="00B06B96"/>
    <w:rsid w:val="00B07103"/>
    <w:rsid w:val="00B107F4"/>
    <w:rsid w:val="00B119D8"/>
    <w:rsid w:val="00B11AF5"/>
    <w:rsid w:val="00B13AA7"/>
    <w:rsid w:val="00B1723E"/>
    <w:rsid w:val="00B177D7"/>
    <w:rsid w:val="00B204FF"/>
    <w:rsid w:val="00B21E48"/>
    <w:rsid w:val="00B2389D"/>
    <w:rsid w:val="00B25E30"/>
    <w:rsid w:val="00B26594"/>
    <w:rsid w:val="00B26CA5"/>
    <w:rsid w:val="00B2765F"/>
    <w:rsid w:val="00B300E6"/>
    <w:rsid w:val="00B306F2"/>
    <w:rsid w:val="00B32445"/>
    <w:rsid w:val="00B331E9"/>
    <w:rsid w:val="00B33699"/>
    <w:rsid w:val="00B34B77"/>
    <w:rsid w:val="00B35EDB"/>
    <w:rsid w:val="00B36242"/>
    <w:rsid w:val="00B402EB"/>
    <w:rsid w:val="00B40825"/>
    <w:rsid w:val="00B41639"/>
    <w:rsid w:val="00B43968"/>
    <w:rsid w:val="00B43FFF"/>
    <w:rsid w:val="00B442C0"/>
    <w:rsid w:val="00B45C36"/>
    <w:rsid w:val="00B46D79"/>
    <w:rsid w:val="00B47498"/>
    <w:rsid w:val="00B509AD"/>
    <w:rsid w:val="00B514D5"/>
    <w:rsid w:val="00B521AD"/>
    <w:rsid w:val="00B52CE2"/>
    <w:rsid w:val="00B53EA3"/>
    <w:rsid w:val="00B55032"/>
    <w:rsid w:val="00B55506"/>
    <w:rsid w:val="00B55AEF"/>
    <w:rsid w:val="00B61178"/>
    <w:rsid w:val="00B616A0"/>
    <w:rsid w:val="00B61D9B"/>
    <w:rsid w:val="00B63846"/>
    <w:rsid w:val="00B646BD"/>
    <w:rsid w:val="00B700F8"/>
    <w:rsid w:val="00B74D7A"/>
    <w:rsid w:val="00B74E62"/>
    <w:rsid w:val="00B776B7"/>
    <w:rsid w:val="00B805EA"/>
    <w:rsid w:val="00B86761"/>
    <w:rsid w:val="00B902BF"/>
    <w:rsid w:val="00B90C96"/>
    <w:rsid w:val="00B92A42"/>
    <w:rsid w:val="00B92B85"/>
    <w:rsid w:val="00B931CA"/>
    <w:rsid w:val="00B94009"/>
    <w:rsid w:val="00B945AB"/>
    <w:rsid w:val="00B95E40"/>
    <w:rsid w:val="00B968BD"/>
    <w:rsid w:val="00B974ED"/>
    <w:rsid w:val="00B97778"/>
    <w:rsid w:val="00B97AB4"/>
    <w:rsid w:val="00BA1485"/>
    <w:rsid w:val="00BA1C4D"/>
    <w:rsid w:val="00BA295E"/>
    <w:rsid w:val="00BA2F8A"/>
    <w:rsid w:val="00BA3D0F"/>
    <w:rsid w:val="00BA4EA5"/>
    <w:rsid w:val="00BA4EEB"/>
    <w:rsid w:val="00BA7D1D"/>
    <w:rsid w:val="00BB0536"/>
    <w:rsid w:val="00BB0E2F"/>
    <w:rsid w:val="00BB2641"/>
    <w:rsid w:val="00BB2655"/>
    <w:rsid w:val="00BB48DF"/>
    <w:rsid w:val="00BB4E83"/>
    <w:rsid w:val="00BB5E40"/>
    <w:rsid w:val="00BC0309"/>
    <w:rsid w:val="00BC0934"/>
    <w:rsid w:val="00BC0D2E"/>
    <w:rsid w:val="00BC10B8"/>
    <w:rsid w:val="00BC11CA"/>
    <w:rsid w:val="00BC1AC5"/>
    <w:rsid w:val="00BC3020"/>
    <w:rsid w:val="00BC3A41"/>
    <w:rsid w:val="00BC3E64"/>
    <w:rsid w:val="00BC4E96"/>
    <w:rsid w:val="00BC5134"/>
    <w:rsid w:val="00BC530E"/>
    <w:rsid w:val="00BC5FC9"/>
    <w:rsid w:val="00BD14EB"/>
    <w:rsid w:val="00BD1923"/>
    <w:rsid w:val="00BD4908"/>
    <w:rsid w:val="00BD6562"/>
    <w:rsid w:val="00BD7933"/>
    <w:rsid w:val="00BE01D6"/>
    <w:rsid w:val="00BE027F"/>
    <w:rsid w:val="00BE0454"/>
    <w:rsid w:val="00BE152A"/>
    <w:rsid w:val="00BE20E8"/>
    <w:rsid w:val="00BE2425"/>
    <w:rsid w:val="00BF1063"/>
    <w:rsid w:val="00BF2048"/>
    <w:rsid w:val="00BF2BC8"/>
    <w:rsid w:val="00BF3299"/>
    <w:rsid w:val="00BF3497"/>
    <w:rsid w:val="00BF3EAB"/>
    <w:rsid w:val="00BF4E14"/>
    <w:rsid w:val="00BF51BC"/>
    <w:rsid w:val="00BF5256"/>
    <w:rsid w:val="00BF7785"/>
    <w:rsid w:val="00C00858"/>
    <w:rsid w:val="00C0248E"/>
    <w:rsid w:val="00C14558"/>
    <w:rsid w:val="00C14A0E"/>
    <w:rsid w:val="00C1528B"/>
    <w:rsid w:val="00C1615C"/>
    <w:rsid w:val="00C16C96"/>
    <w:rsid w:val="00C2358A"/>
    <w:rsid w:val="00C25DFB"/>
    <w:rsid w:val="00C311F4"/>
    <w:rsid w:val="00C31213"/>
    <w:rsid w:val="00C316CD"/>
    <w:rsid w:val="00C31FCD"/>
    <w:rsid w:val="00C320C9"/>
    <w:rsid w:val="00C34997"/>
    <w:rsid w:val="00C35A28"/>
    <w:rsid w:val="00C364F7"/>
    <w:rsid w:val="00C40356"/>
    <w:rsid w:val="00C40929"/>
    <w:rsid w:val="00C43307"/>
    <w:rsid w:val="00C44F5A"/>
    <w:rsid w:val="00C468F3"/>
    <w:rsid w:val="00C471B2"/>
    <w:rsid w:val="00C471DD"/>
    <w:rsid w:val="00C474EB"/>
    <w:rsid w:val="00C51518"/>
    <w:rsid w:val="00C53963"/>
    <w:rsid w:val="00C56364"/>
    <w:rsid w:val="00C57CEB"/>
    <w:rsid w:val="00C57EF5"/>
    <w:rsid w:val="00C57FBD"/>
    <w:rsid w:val="00C61B98"/>
    <w:rsid w:val="00C64A28"/>
    <w:rsid w:val="00C672E1"/>
    <w:rsid w:val="00C71095"/>
    <w:rsid w:val="00C73486"/>
    <w:rsid w:val="00C73D30"/>
    <w:rsid w:val="00C74A40"/>
    <w:rsid w:val="00C74B85"/>
    <w:rsid w:val="00C759B0"/>
    <w:rsid w:val="00C76B2F"/>
    <w:rsid w:val="00C81840"/>
    <w:rsid w:val="00C83032"/>
    <w:rsid w:val="00C83947"/>
    <w:rsid w:val="00C85047"/>
    <w:rsid w:val="00C86091"/>
    <w:rsid w:val="00C86328"/>
    <w:rsid w:val="00C865F7"/>
    <w:rsid w:val="00C86F51"/>
    <w:rsid w:val="00C87459"/>
    <w:rsid w:val="00C8785A"/>
    <w:rsid w:val="00C92788"/>
    <w:rsid w:val="00C93755"/>
    <w:rsid w:val="00C939BB"/>
    <w:rsid w:val="00C9445F"/>
    <w:rsid w:val="00C96BDA"/>
    <w:rsid w:val="00C97422"/>
    <w:rsid w:val="00CA09C4"/>
    <w:rsid w:val="00CA1319"/>
    <w:rsid w:val="00CA1EA8"/>
    <w:rsid w:val="00CA371B"/>
    <w:rsid w:val="00CA3AB2"/>
    <w:rsid w:val="00CA54D9"/>
    <w:rsid w:val="00CA64CD"/>
    <w:rsid w:val="00CA6531"/>
    <w:rsid w:val="00CA6B71"/>
    <w:rsid w:val="00CA7E63"/>
    <w:rsid w:val="00CB1622"/>
    <w:rsid w:val="00CB1D88"/>
    <w:rsid w:val="00CB269B"/>
    <w:rsid w:val="00CB3CA6"/>
    <w:rsid w:val="00CB440A"/>
    <w:rsid w:val="00CC16D2"/>
    <w:rsid w:val="00CC271B"/>
    <w:rsid w:val="00CC2A50"/>
    <w:rsid w:val="00CC3512"/>
    <w:rsid w:val="00CC40A6"/>
    <w:rsid w:val="00CC658B"/>
    <w:rsid w:val="00CC6792"/>
    <w:rsid w:val="00CC7CAC"/>
    <w:rsid w:val="00CD18EB"/>
    <w:rsid w:val="00CD368D"/>
    <w:rsid w:val="00CD39C1"/>
    <w:rsid w:val="00CD4234"/>
    <w:rsid w:val="00CD442F"/>
    <w:rsid w:val="00CD495B"/>
    <w:rsid w:val="00CD5F4D"/>
    <w:rsid w:val="00CD713C"/>
    <w:rsid w:val="00CE282D"/>
    <w:rsid w:val="00CE696C"/>
    <w:rsid w:val="00CF0D92"/>
    <w:rsid w:val="00CF2C74"/>
    <w:rsid w:val="00CF550F"/>
    <w:rsid w:val="00CF7496"/>
    <w:rsid w:val="00CF7629"/>
    <w:rsid w:val="00D00B37"/>
    <w:rsid w:val="00D0366F"/>
    <w:rsid w:val="00D04411"/>
    <w:rsid w:val="00D052E6"/>
    <w:rsid w:val="00D05880"/>
    <w:rsid w:val="00D0675A"/>
    <w:rsid w:val="00D070CA"/>
    <w:rsid w:val="00D10DE7"/>
    <w:rsid w:val="00D11200"/>
    <w:rsid w:val="00D11969"/>
    <w:rsid w:val="00D1259C"/>
    <w:rsid w:val="00D1297A"/>
    <w:rsid w:val="00D1319D"/>
    <w:rsid w:val="00D132BC"/>
    <w:rsid w:val="00D13BDA"/>
    <w:rsid w:val="00D13E40"/>
    <w:rsid w:val="00D14EEE"/>
    <w:rsid w:val="00D154D2"/>
    <w:rsid w:val="00D1622B"/>
    <w:rsid w:val="00D162AE"/>
    <w:rsid w:val="00D21743"/>
    <w:rsid w:val="00D23987"/>
    <w:rsid w:val="00D246EC"/>
    <w:rsid w:val="00D24700"/>
    <w:rsid w:val="00D273E0"/>
    <w:rsid w:val="00D30C44"/>
    <w:rsid w:val="00D3199A"/>
    <w:rsid w:val="00D347DC"/>
    <w:rsid w:val="00D37C99"/>
    <w:rsid w:val="00D400A9"/>
    <w:rsid w:val="00D41CEF"/>
    <w:rsid w:val="00D4271D"/>
    <w:rsid w:val="00D43DFA"/>
    <w:rsid w:val="00D44D37"/>
    <w:rsid w:val="00D45CF3"/>
    <w:rsid w:val="00D46037"/>
    <w:rsid w:val="00D4750E"/>
    <w:rsid w:val="00D47D10"/>
    <w:rsid w:val="00D50103"/>
    <w:rsid w:val="00D50D2D"/>
    <w:rsid w:val="00D51475"/>
    <w:rsid w:val="00D52793"/>
    <w:rsid w:val="00D56500"/>
    <w:rsid w:val="00D579E3"/>
    <w:rsid w:val="00D62259"/>
    <w:rsid w:val="00D63319"/>
    <w:rsid w:val="00D63948"/>
    <w:rsid w:val="00D71253"/>
    <w:rsid w:val="00D73E27"/>
    <w:rsid w:val="00D73ED5"/>
    <w:rsid w:val="00D80154"/>
    <w:rsid w:val="00D8044A"/>
    <w:rsid w:val="00D82286"/>
    <w:rsid w:val="00D82602"/>
    <w:rsid w:val="00D8699D"/>
    <w:rsid w:val="00D86C14"/>
    <w:rsid w:val="00D870ED"/>
    <w:rsid w:val="00D87B28"/>
    <w:rsid w:val="00D9019D"/>
    <w:rsid w:val="00D90395"/>
    <w:rsid w:val="00D914E8"/>
    <w:rsid w:val="00D915CC"/>
    <w:rsid w:val="00D95446"/>
    <w:rsid w:val="00D95A02"/>
    <w:rsid w:val="00D95B81"/>
    <w:rsid w:val="00D960D4"/>
    <w:rsid w:val="00D968E3"/>
    <w:rsid w:val="00D96E31"/>
    <w:rsid w:val="00D97F78"/>
    <w:rsid w:val="00DA357C"/>
    <w:rsid w:val="00DA3F94"/>
    <w:rsid w:val="00DA61B5"/>
    <w:rsid w:val="00DB328F"/>
    <w:rsid w:val="00DB376C"/>
    <w:rsid w:val="00DB3E49"/>
    <w:rsid w:val="00DB46B6"/>
    <w:rsid w:val="00DB4EB0"/>
    <w:rsid w:val="00DB5545"/>
    <w:rsid w:val="00DB55CF"/>
    <w:rsid w:val="00DB621B"/>
    <w:rsid w:val="00DC473B"/>
    <w:rsid w:val="00DC53E5"/>
    <w:rsid w:val="00DC56BA"/>
    <w:rsid w:val="00DC6559"/>
    <w:rsid w:val="00DC7A2C"/>
    <w:rsid w:val="00DC7EFC"/>
    <w:rsid w:val="00DD0806"/>
    <w:rsid w:val="00DD216E"/>
    <w:rsid w:val="00DD2274"/>
    <w:rsid w:val="00DD3EF5"/>
    <w:rsid w:val="00DD6D1E"/>
    <w:rsid w:val="00DD73A2"/>
    <w:rsid w:val="00DD7B5C"/>
    <w:rsid w:val="00DE2201"/>
    <w:rsid w:val="00DE29F1"/>
    <w:rsid w:val="00DE2CF7"/>
    <w:rsid w:val="00DE4114"/>
    <w:rsid w:val="00DE4201"/>
    <w:rsid w:val="00DE6255"/>
    <w:rsid w:val="00DE6D92"/>
    <w:rsid w:val="00DF28E6"/>
    <w:rsid w:val="00DF750D"/>
    <w:rsid w:val="00E00199"/>
    <w:rsid w:val="00E00732"/>
    <w:rsid w:val="00E0130D"/>
    <w:rsid w:val="00E02661"/>
    <w:rsid w:val="00E0268A"/>
    <w:rsid w:val="00E02E49"/>
    <w:rsid w:val="00E062E9"/>
    <w:rsid w:val="00E113E3"/>
    <w:rsid w:val="00E1267E"/>
    <w:rsid w:val="00E136A2"/>
    <w:rsid w:val="00E1672D"/>
    <w:rsid w:val="00E1769D"/>
    <w:rsid w:val="00E20619"/>
    <w:rsid w:val="00E21D8F"/>
    <w:rsid w:val="00E2277A"/>
    <w:rsid w:val="00E237C2"/>
    <w:rsid w:val="00E2449F"/>
    <w:rsid w:val="00E24B9B"/>
    <w:rsid w:val="00E27DEB"/>
    <w:rsid w:val="00E31F43"/>
    <w:rsid w:val="00E32EDE"/>
    <w:rsid w:val="00E3315D"/>
    <w:rsid w:val="00E334AA"/>
    <w:rsid w:val="00E361D1"/>
    <w:rsid w:val="00E36D8B"/>
    <w:rsid w:val="00E41A01"/>
    <w:rsid w:val="00E42010"/>
    <w:rsid w:val="00E42EB6"/>
    <w:rsid w:val="00E42FC9"/>
    <w:rsid w:val="00E431E6"/>
    <w:rsid w:val="00E441FA"/>
    <w:rsid w:val="00E45979"/>
    <w:rsid w:val="00E4781F"/>
    <w:rsid w:val="00E51B23"/>
    <w:rsid w:val="00E5458D"/>
    <w:rsid w:val="00E54674"/>
    <w:rsid w:val="00E54C01"/>
    <w:rsid w:val="00E54F5F"/>
    <w:rsid w:val="00E562EC"/>
    <w:rsid w:val="00E565CA"/>
    <w:rsid w:val="00E56A4D"/>
    <w:rsid w:val="00E56CEA"/>
    <w:rsid w:val="00E572CB"/>
    <w:rsid w:val="00E57533"/>
    <w:rsid w:val="00E61624"/>
    <w:rsid w:val="00E63A4B"/>
    <w:rsid w:val="00E6427B"/>
    <w:rsid w:val="00E66B6F"/>
    <w:rsid w:val="00E67765"/>
    <w:rsid w:val="00E7014B"/>
    <w:rsid w:val="00E7333F"/>
    <w:rsid w:val="00E73753"/>
    <w:rsid w:val="00E75C24"/>
    <w:rsid w:val="00E774C8"/>
    <w:rsid w:val="00E7785A"/>
    <w:rsid w:val="00E77B8B"/>
    <w:rsid w:val="00E80DA5"/>
    <w:rsid w:val="00E8351E"/>
    <w:rsid w:val="00E83997"/>
    <w:rsid w:val="00E840DA"/>
    <w:rsid w:val="00E84468"/>
    <w:rsid w:val="00E84B2C"/>
    <w:rsid w:val="00E8629C"/>
    <w:rsid w:val="00E86508"/>
    <w:rsid w:val="00E867D2"/>
    <w:rsid w:val="00E8688D"/>
    <w:rsid w:val="00E870A0"/>
    <w:rsid w:val="00E871F3"/>
    <w:rsid w:val="00E916D4"/>
    <w:rsid w:val="00E91CEA"/>
    <w:rsid w:val="00E9214C"/>
    <w:rsid w:val="00E92B87"/>
    <w:rsid w:val="00E9450D"/>
    <w:rsid w:val="00E94DCF"/>
    <w:rsid w:val="00E94F98"/>
    <w:rsid w:val="00E97A7C"/>
    <w:rsid w:val="00EA007D"/>
    <w:rsid w:val="00EA2016"/>
    <w:rsid w:val="00EA30EC"/>
    <w:rsid w:val="00EA4016"/>
    <w:rsid w:val="00EA677D"/>
    <w:rsid w:val="00EA67C0"/>
    <w:rsid w:val="00EA6D66"/>
    <w:rsid w:val="00EA73BA"/>
    <w:rsid w:val="00EB0435"/>
    <w:rsid w:val="00EB0701"/>
    <w:rsid w:val="00EB0EC0"/>
    <w:rsid w:val="00EB3996"/>
    <w:rsid w:val="00EB3C1B"/>
    <w:rsid w:val="00EB496B"/>
    <w:rsid w:val="00EB4CAE"/>
    <w:rsid w:val="00EB67E9"/>
    <w:rsid w:val="00EC22AE"/>
    <w:rsid w:val="00EC2D4E"/>
    <w:rsid w:val="00EC40AD"/>
    <w:rsid w:val="00EC4BB8"/>
    <w:rsid w:val="00EC62C9"/>
    <w:rsid w:val="00EC795D"/>
    <w:rsid w:val="00ED1701"/>
    <w:rsid w:val="00ED235A"/>
    <w:rsid w:val="00ED5C00"/>
    <w:rsid w:val="00ED6046"/>
    <w:rsid w:val="00ED68D7"/>
    <w:rsid w:val="00ED6D24"/>
    <w:rsid w:val="00EE0377"/>
    <w:rsid w:val="00EE1996"/>
    <w:rsid w:val="00EE19BE"/>
    <w:rsid w:val="00EE44AC"/>
    <w:rsid w:val="00EE468A"/>
    <w:rsid w:val="00EE67CD"/>
    <w:rsid w:val="00EF0A44"/>
    <w:rsid w:val="00EF5CD3"/>
    <w:rsid w:val="00EF69BA"/>
    <w:rsid w:val="00EF7856"/>
    <w:rsid w:val="00F00727"/>
    <w:rsid w:val="00F025E8"/>
    <w:rsid w:val="00F03953"/>
    <w:rsid w:val="00F04272"/>
    <w:rsid w:val="00F05A51"/>
    <w:rsid w:val="00F05BA1"/>
    <w:rsid w:val="00F05C09"/>
    <w:rsid w:val="00F12042"/>
    <w:rsid w:val="00F120E8"/>
    <w:rsid w:val="00F13C32"/>
    <w:rsid w:val="00F151BC"/>
    <w:rsid w:val="00F17E5B"/>
    <w:rsid w:val="00F212DF"/>
    <w:rsid w:val="00F25A5D"/>
    <w:rsid w:val="00F27199"/>
    <w:rsid w:val="00F275E2"/>
    <w:rsid w:val="00F305B7"/>
    <w:rsid w:val="00F341C4"/>
    <w:rsid w:val="00F34C48"/>
    <w:rsid w:val="00F3530A"/>
    <w:rsid w:val="00F35C2F"/>
    <w:rsid w:val="00F36567"/>
    <w:rsid w:val="00F37C85"/>
    <w:rsid w:val="00F37E21"/>
    <w:rsid w:val="00F40B17"/>
    <w:rsid w:val="00F420A8"/>
    <w:rsid w:val="00F42195"/>
    <w:rsid w:val="00F435D9"/>
    <w:rsid w:val="00F44B36"/>
    <w:rsid w:val="00F51F7F"/>
    <w:rsid w:val="00F52075"/>
    <w:rsid w:val="00F53A66"/>
    <w:rsid w:val="00F55099"/>
    <w:rsid w:val="00F56ACD"/>
    <w:rsid w:val="00F57A7F"/>
    <w:rsid w:val="00F60F1B"/>
    <w:rsid w:val="00F61BC5"/>
    <w:rsid w:val="00F61EEF"/>
    <w:rsid w:val="00F62193"/>
    <w:rsid w:val="00F62D64"/>
    <w:rsid w:val="00F64800"/>
    <w:rsid w:val="00F6581D"/>
    <w:rsid w:val="00F7025D"/>
    <w:rsid w:val="00F706C5"/>
    <w:rsid w:val="00F71278"/>
    <w:rsid w:val="00F71562"/>
    <w:rsid w:val="00F720A4"/>
    <w:rsid w:val="00F72110"/>
    <w:rsid w:val="00F728C9"/>
    <w:rsid w:val="00F73492"/>
    <w:rsid w:val="00F74F7A"/>
    <w:rsid w:val="00F758F4"/>
    <w:rsid w:val="00F76120"/>
    <w:rsid w:val="00F76F47"/>
    <w:rsid w:val="00F80112"/>
    <w:rsid w:val="00F8023E"/>
    <w:rsid w:val="00F80BB7"/>
    <w:rsid w:val="00F80F6F"/>
    <w:rsid w:val="00F821AF"/>
    <w:rsid w:val="00F8285F"/>
    <w:rsid w:val="00F828D3"/>
    <w:rsid w:val="00F830C1"/>
    <w:rsid w:val="00F83267"/>
    <w:rsid w:val="00F83391"/>
    <w:rsid w:val="00F83AC6"/>
    <w:rsid w:val="00F8595B"/>
    <w:rsid w:val="00F87CA7"/>
    <w:rsid w:val="00F9330D"/>
    <w:rsid w:val="00F9369D"/>
    <w:rsid w:val="00F93A00"/>
    <w:rsid w:val="00F95409"/>
    <w:rsid w:val="00F966BB"/>
    <w:rsid w:val="00F97ABC"/>
    <w:rsid w:val="00FA1E6C"/>
    <w:rsid w:val="00FA48B1"/>
    <w:rsid w:val="00FA4906"/>
    <w:rsid w:val="00FB1BEC"/>
    <w:rsid w:val="00FB2A3A"/>
    <w:rsid w:val="00FB3195"/>
    <w:rsid w:val="00FB4195"/>
    <w:rsid w:val="00FB4372"/>
    <w:rsid w:val="00FB461E"/>
    <w:rsid w:val="00FB53AC"/>
    <w:rsid w:val="00FB58C8"/>
    <w:rsid w:val="00FB636C"/>
    <w:rsid w:val="00FB7DF2"/>
    <w:rsid w:val="00FC1165"/>
    <w:rsid w:val="00FC2403"/>
    <w:rsid w:val="00FC5A9E"/>
    <w:rsid w:val="00FC6A1E"/>
    <w:rsid w:val="00FD0B22"/>
    <w:rsid w:val="00FD1EF6"/>
    <w:rsid w:val="00FD26C5"/>
    <w:rsid w:val="00FD4E30"/>
    <w:rsid w:val="00FD57DF"/>
    <w:rsid w:val="00FD780B"/>
    <w:rsid w:val="00FE11A3"/>
    <w:rsid w:val="00FE1782"/>
    <w:rsid w:val="00FE2363"/>
    <w:rsid w:val="00FE3B95"/>
    <w:rsid w:val="00FE4885"/>
    <w:rsid w:val="00FE49E2"/>
    <w:rsid w:val="00FF0747"/>
    <w:rsid w:val="00FF15F7"/>
    <w:rsid w:val="00FF2FD4"/>
    <w:rsid w:val="00FF6DB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2420"/>
  <w15:chartTrackingRefBased/>
  <w15:docId w15:val="{BD47F6A5-A047-4D5F-AD69-034D990D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8E6"/>
    <w:pPr>
      <w:ind w:left="720"/>
      <w:contextualSpacing/>
    </w:pPr>
  </w:style>
  <w:style w:type="paragraph" w:customStyle="1" w:styleId="Tekstpodstawowy31">
    <w:name w:val="Tekst podstawowy 31"/>
    <w:rsid w:val="00F35C2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5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0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B48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629"/>
  </w:style>
  <w:style w:type="paragraph" w:styleId="Stopka">
    <w:name w:val="footer"/>
    <w:basedOn w:val="Normalny"/>
    <w:link w:val="StopkaZnak"/>
    <w:uiPriority w:val="99"/>
    <w:unhideWhenUsed/>
    <w:rsid w:val="00CF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629"/>
  </w:style>
  <w:style w:type="paragraph" w:customStyle="1" w:styleId="Default">
    <w:name w:val="Default"/>
    <w:rsid w:val="00C96B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76F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F1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6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6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6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7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7F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F69"/>
    <w:rPr>
      <w:vertAlign w:val="superscript"/>
    </w:rPr>
  </w:style>
  <w:style w:type="character" w:customStyle="1" w:styleId="act">
    <w:name w:val="act"/>
    <w:basedOn w:val="Domylnaczcionkaakapitu"/>
    <w:rsid w:val="00B0607D"/>
  </w:style>
  <w:style w:type="character" w:styleId="UyteHipercze">
    <w:name w:val="FollowedHyperlink"/>
    <w:basedOn w:val="Domylnaczcionkaakapitu"/>
    <w:uiPriority w:val="99"/>
    <w:semiHidden/>
    <w:unhideWhenUsed/>
    <w:rsid w:val="00314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bqgu2do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E622-2BB6-4677-9584-D9BB9CFC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19705</Words>
  <Characters>118233</Characters>
  <Application>Microsoft Office Word</Application>
  <DocSecurity>0</DocSecurity>
  <Lines>985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Arkadiusz Czapski</cp:lastModifiedBy>
  <cp:revision>7</cp:revision>
  <cp:lastPrinted>2022-12-27T11:18:00Z</cp:lastPrinted>
  <dcterms:created xsi:type="dcterms:W3CDTF">2022-12-27T07:36:00Z</dcterms:created>
  <dcterms:modified xsi:type="dcterms:W3CDTF">2022-12-27T11:20:00Z</dcterms:modified>
</cp:coreProperties>
</file>