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4CA" w:rsidRPr="00D024CA" w:rsidRDefault="00520472" w:rsidP="00520472">
      <w:pPr>
        <w:tabs>
          <w:tab w:val="right" w:pos="9072"/>
        </w:tabs>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RZP.271.36</w:t>
      </w:r>
      <w:r w:rsidR="00D024CA" w:rsidRPr="00D024CA">
        <w:rPr>
          <w:rFonts w:ascii="Times New Roman" w:eastAsia="Times New Roman" w:hAnsi="Times New Roman" w:cs="Times New Roman"/>
          <w:sz w:val="24"/>
          <w:szCs w:val="24"/>
          <w:lang w:eastAsia="pl-PL"/>
        </w:rPr>
        <w:t>.2024.I</w:t>
      </w:r>
      <w:r>
        <w:rPr>
          <w:rFonts w:ascii="Times New Roman" w:eastAsia="Times New Roman" w:hAnsi="Times New Roman" w:cs="Times New Roman"/>
          <w:sz w:val="24"/>
          <w:szCs w:val="24"/>
          <w:lang w:eastAsia="pl-PL"/>
        </w:rPr>
        <w:t>T</w:t>
      </w:r>
      <w:r w:rsidR="00D024CA" w:rsidRPr="00D024CA">
        <w:rPr>
          <w:rFonts w:ascii="Times New Roman" w:eastAsia="Times New Roman" w:hAnsi="Times New Roman" w:cs="Times New Roman"/>
          <w:sz w:val="24"/>
          <w:szCs w:val="24"/>
          <w:lang w:eastAsia="pl-PL"/>
        </w:rPr>
        <w:t>.</w:t>
      </w:r>
      <w:r w:rsidR="00354F76">
        <w:rPr>
          <w:rFonts w:ascii="Times New Roman" w:eastAsia="Times New Roman" w:hAnsi="Times New Roman" w:cs="Times New Roman"/>
          <w:sz w:val="24"/>
          <w:szCs w:val="24"/>
          <w:lang w:eastAsia="pl-PL"/>
        </w:rPr>
        <w:t>1016</w:t>
      </w:r>
      <w:bookmarkStart w:id="0" w:name="_GoBack"/>
      <w:bookmarkEnd w:id="0"/>
      <w:r>
        <w:rPr>
          <w:rFonts w:ascii="Times New Roman" w:eastAsia="Times New Roman" w:hAnsi="Times New Roman" w:cs="Times New Roman"/>
          <w:sz w:val="24"/>
          <w:szCs w:val="24"/>
          <w:lang w:eastAsia="pl-PL"/>
        </w:rPr>
        <w:tab/>
      </w:r>
      <w:r w:rsidR="00E564B2">
        <w:rPr>
          <w:rFonts w:ascii="Times New Roman" w:eastAsia="Times New Roman" w:hAnsi="Times New Roman" w:cs="Times New Roman"/>
          <w:sz w:val="24"/>
          <w:szCs w:val="24"/>
          <w:lang w:eastAsia="pl-PL"/>
        </w:rPr>
        <w:t xml:space="preserve">Piaseczno </w:t>
      </w:r>
      <w:r w:rsidR="005C6945">
        <w:rPr>
          <w:rFonts w:ascii="Times New Roman" w:eastAsia="Times New Roman" w:hAnsi="Times New Roman" w:cs="Times New Roman"/>
          <w:sz w:val="24"/>
          <w:szCs w:val="24"/>
          <w:lang w:eastAsia="pl-PL"/>
        </w:rPr>
        <w:t>25</w:t>
      </w:r>
      <w:r>
        <w:rPr>
          <w:rFonts w:ascii="Times New Roman" w:eastAsia="Times New Roman" w:hAnsi="Times New Roman" w:cs="Times New Roman"/>
          <w:sz w:val="24"/>
          <w:szCs w:val="24"/>
          <w:lang w:eastAsia="pl-PL"/>
        </w:rPr>
        <w:t>.0</w:t>
      </w:r>
      <w:r w:rsidR="005C6945">
        <w:rPr>
          <w:rFonts w:ascii="Times New Roman" w:eastAsia="Times New Roman" w:hAnsi="Times New Roman" w:cs="Times New Roman"/>
          <w:sz w:val="24"/>
          <w:szCs w:val="24"/>
          <w:lang w:eastAsia="pl-PL"/>
        </w:rPr>
        <w:t>6</w:t>
      </w:r>
      <w:r>
        <w:rPr>
          <w:rFonts w:ascii="Times New Roman" w:eastAsia="Times New Roman" w:hAnsi="Times New Roman" w:cs="Times New Roman"/>
          <w:sz w:val="24"/>
          <w:szCs w:val="24"/>
          <w:lang w:eastAsia="pl-PL"/>
        </w:rPr>
        <w:t>.2024</w:t>
      </w:r>
      <w:r w:rsidR="00D024CA" w:rsidRPr="00D024CA">
        <w:rPr>
          <w:rFonts w:ascii="Times New Roman" w:eastAsia="Times New Roman" w:hAnsi="Times New Roman" w:cs="Times New Roman"/>
          <w:sz w:val="24"/>
          <w:szCs w:val="24"/>
          <w:lang w:eastAsia="pl-PL"/>
        </w:rPr>
        <w:t>r.</w:t>
      </w:r>
    </w:p>
    <w:p w:rsidR="00D024CA" w:rsidRPr="00D024CA" w:rsidRDefault="00D024CA" w:rsidP="00520472">
      <w:pPr>
        <w:spacing w:after="0" w:line="276" w:lineRule="auto"/>
        <w:jc w:val="both"/>
        <w:rPr>
          <w:rFonts w:ascii="Times New Roman" w:eastAsia="Times New Roman" w:hAnsi="Times New Roman" w:cs="Times New Roman"/>
          <w:sz w:val="24"/>
          <w:szCs w:val="24"/>
          <w:lang w:eastAsia="pl-PL"/>
        </w:rPr>
      </w:pPr>
    </w:p>
    <w:p w:rsidR="00D024CA" w:rsidRPr="00D024CA" w:rsidRDefault="00D024CA" w:rsidP="00520472">
      <w:pPr>
        <w:spacing w:after="0" w:line="276" w:lineRule="auto"/>
        <w:jc w:val="both"/>
        <w:rPr>
          <w:rFonts w:ascii="Times New Roman" w:eastAsia="Times New Roman" w:hAnsi="Times New Roman" w:cs="Times New Roman"/>
          <w:sz w:val="24"/>
          <w:szCs w:val="24"/>
          <w:lang w:eastAsia="pl-PL"/>
        </w:rPr>
      </w:pPr>
    </w:p>
    <w:p w:rsidR="00D024CA" w:rsidRPr="00D024CA" w:rsidRDefault="00D024CA" w:rsidP="00520472">
      <w:pPr>
        <w:spacing w:after="0" w:line="276" w:lineRule="auto"/>
        <w:jc w:val="right"/>
        <w:rPr>
          <w:rFonts w:ascii="Times New Roman" w:eastAsia="Times New Roman" w:hAnsi="Times New Roman" w:cs="Times New Roman"/>
          <w:b/>
          <w:sz w:val="24"/>
          <w:szCs w:val="24"/>
          <w:lang w:eastAsia="pl-PL"/>
        </w:rPr>
      </w:pPr>
      <w:r w:rsidRPr="00D024CA">
        <w:rPr>
          <w:rFonts w:ascii="Times New Roman" w:eastAsia="Times New Roman" w:hAnsi="Times New Roman" w:cs="Times New Roman"/>
          <w:b/>
          <w:sz w:val="24"/>
          <w:szCs w:val="24"/>
          <w:lang w:eastAsia="pl-PL"/>
        </w:rPr>
        <w:t xml:space="preserve"> Strona internetowa</w:t>
      </w:r>
    </w:p>
    <w:p w:rsidR="00D024CA" w:rsidRPr="00D024CA" w:rsidRDefault="00D024CA" w:rsidP="00520472">
      <w:pPr>
        <w:spacing w:after="0" w:line="276" w:lineRule="auto"/>
        <w:rPr>
          <w:rFonts w:ascii="Times New Roman" w:eastAsia="Times New Roman" w:hAnsi="Times New Roman" w:cs="Times New Roman"/>
          <w:b/>
          <w:sz w:val="24"/>
          <w:szCs w:val="24"/>
          <w:lang w:eastAsia="pl-PL"/>
        </w:rPr>
      </w:pPr>
    </w:p>
    <w:p w:rsidR="00D024CA" w:rsidRPr="00D024CA" w:rsidRDefault="00D024CA" w:rsidP="00520472">
      <w:pPr>
        <w:spacing w:after="0" w:line="276" w:lineRule="auto"/>
        <w:rPr>
          <w:rFonts w:ascii="Times New Roman" w:eastAsia="Times New Roman" w:hAnsi="Times New Roman" w:cs="Times New Roman"/>
          <w:b/>
          <w:sz w:val="24"/>
          <w:szCs w:val="24"/>
          <w:lang w:eastAsia="pl-PL"/>
        </w:rPr>
      </w:pPr>
    </w:p>
    <w:p w:rsidR="00D024CA" w:rsidRPr="00017B76" w:rsidRDefault="00D024CA" w:rsidP="00520472">
      <w:pPr>
        <w:spacing w:after="0" w:line="276" w:lineRule="auto"/>
        <w:jc w:val="both"/>
        <w:rPr>
          <w:rFonts w:ascii="Times New Roman" w:eastAsia="Times New Roman" w:hAnsi="Times New Roman" w:cs="Times New Roman"/>
          <w:b/>
          <w:sz w:val="24"/>
          <w:szCs w:val="24"/>
          <w:lang w:eastAsia="pl-PL"/>
        </w:rPr>
      </w:pPr>
      <w:r w:rsidRPr="00E7707B">
        <w:rPr>
          <w:rFonts w:ascii="Times New Roman" w:eastAsia="Times New Roman" w:hAnsi="Times New Roman" w:cs="Times New Roman"/>
          <w:b/>
          <w:sz w:val="24"/>
          <w:szCs w:val="24"/>
          <w:lang w:eastAsia="pl-PL"/>
        </w:rPr>
        <w:t>Dotyczy przetargu nieograniczonego na: „</w:t>
      </w:r>
      <w:r w:rsidR="00520472" w:rsidRPr="00520472">
        <w:rPr>
          <w:rFonts w:ascii="Times New Roman" w:eastAsia="Times New Roman" w:hAnsi="Times New Roman" w:cs="Times New Roman"/>
          <w:b/>
          <w:bCs/>
          <w:sz w:val="24"/>
          <w:szCs w:val="24"/>
          <w:lang w:eastAsia="pl-PL"/>
        </w:rPr>
        <w:t>Dokumentację techniczną i budowę budynków szkoły podstawowej, hali sportowej i przedszkola z urządzeniami budowlanymi i zagospodarowaniem terenu w Julianowie w formule zaprojektuj i wybuduj w ramach zadania inwestycyjnego pn.: „Szkoła w Julianowie wraz z zagospodarowaniem terenu</w:t>
      </w:r>
      <w:r w:rsidRPr="00E7707B">
        <w:rPr>
          <w:rFonts w:ascii="Times New Roman" w:eastAsia="Times New Roman" w:hAnsi="Times New Roman" w:cs="Times New Roman"/>
          <w:b/>
          <w:sz w:val="24"/>
          <w:szCs w:val="24"/>
          <w:lang w:eastAsia="pl-PL"/>
        </w:rPr>
        <w:t>”.</w:t>
      </w:r>
    </w:p>
    <w:p w:rsidR="00D024CA" w:rsidRPr="00E7707B" w:rsidRDefault="00D024CA" w:rsidP="00520472">
      <w:pPr>
        <w:spacing w:after="0" w:line="276" w:lineRule="auto"/>
        <w:jc w:val="both"/>
        <w:rPr>
          <w:rFonts w:ascii="Times New Roman" w:eastAsia="Times New Roman" w:hAnsi="Times New Roman" w:cs="Times New Roman"/>
          <w:sz w:val="24"/>
          <w:szCs w:val="24"/>
          <w:lang w:eastAsia="pl-PL"/>
        </w:rPr>
      </w:pPr>
    </w:p>
    <w:p w:rsidR="005C6945" w:rsidRDefault="005C6945" w:rsidP="00520472">
      <w:pPr>
        <w:spacing w:after="0" w:line="276" w:lineRule="auto"/>
        <w:ind w:firstLine="709"/>
        <w:jc w:val="both"/>
        <w:rPr>
          <w:rFonts w:ascii="Times New Roman" w:eastAsia="Times New Roman" w:hAnsi="Times New Roman" w:cs="Times New Roman"/>
          <w:sz w:val="24"/>
          <w:szCs w:val="24"/>
          <w:lang w:eastAsia="pl-PL"/>
        </w:rPr>
      </w:pPr>
    </w:p>
    <w:p w:rsidR="005C6945" w:rsidRDefault="005C6945" w:rsidP="005C6945">
      <w:pPr>
        <w:spacing w:after="0" w:line="276" w:lineRule="auto"/>
        <w:ind w:firstLine="709"/>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Zamawiający na podstawie art. 137 ust. 1 ustawy Prawo zamówień publicznych zmienia treść SWZ.</w:t>
      </w:r>
    </w:p>
    <w:p w:rsidR="00B124C9" w:rsidRPr="005C6945" w:rsidRDefault="00B124C9" w:rsidP="005C6945">
      <w:pPr>
        <w:spacing w:after="0" w:line="276" w:lineRule="auto"/>
        <w:ind w:firstLine="709"/>
        <w:jc w:val="both"/>
        <w:rPr>
          <w:rFonts w:ascii="Times New Roman" w:eastAsia="Times New Roman" w:hAnsi="Times New Roman" w:cs="Times New Roman"/>
          <w:sz w:val="24"/>
          <w:szCs w:val="24"/>
          <w:lang w:eastAsia="pl-PL"/>
        </w:rPr>
      </w:pPr>
    </w:p>
    <w:p w:rsidR="005C6945" w:rsidRPr="005C6945" w:rsidRDefault="005C6945" w:rsidP="00D44D9A">
      <w:pPr>
        <w:numPr>
          <w:ilvl w:val="0"/>
          <w:numId w:val="30"/>
        </w:numPr>
        <w:spacing w:after="0" w:line="276" w:lineRule="auto"/>
        <w:ind w:left="0" w:firstLine="0"/>
        <w:jc w:val="both"/>
        <w:rPr>
          <w:rFonts w:ascii="Times New Roman" w:eastAsia="Times New Roman" w:hAnsi="Times New Roman" w:cs="Times New Roman"/>
          <w:sz w:val="24"/>
          <w:szCs w:val="24"/>
          <w:u w:val="single"/>
          <w:lang w:eastAsia="pl-PL"/>
        </w:rPr>
      </w:pPr>
      <w:r w:rsidRPr="005C6945">
        <w:rPr>
          <w:rFonts w:ascii="Times New Roman" w:eastAsia="Times New Roman" w:hAnsi="Times New Roman" w:cs="Times New Roman"/>
          <w:sz w:val="24"/>
          <w:szCs w:val="24"/>
          <w:u w:val="single"/>
          <w:lang w:eastAsia="pl-PL"/>
        </w:rPr>
        <w:t xml:space="preserve">Część II ust. 2 SWZ otrzymuje brzmienie: </w:t>
      </w:r>
    </w:p>
    <w:p w:rsidR="005C6945" w:rsidRPr="005C6945" w:rsidRDefault="005C6945" w:rsidP="00491CDD">
      <w:pPr>
        <w:spacing w:after="0" w:line="276" w:lineRule="auto"/>
        <w:jc w:val="both"/>
        <w:rPr>
          <w:rFonts w:ascii="Times New Roman" w:eastAsia="Times New Roman" w:hAnsi="Times New Roman" w:cs="Times New Roman"/>
          <w:b/>
          <w:sz w:val="24"/>
          <w:szCs w:val="24"/>
          <w:lang w:eastAsia="pl-PL"/>
        </w:rPr>
      </w:pPr>
      <w:r w:rsidRPr="005C6945">
        <w:rPr>
          <w:rFonts w:ascii="Times New Roman" w:eastAsia="Times New Roman" w:hAnsi="Times New Roman" w:cs="Times New Roman"/>
          <w:sz w:val="24"/>
          <w:szCs w:val="24"/>
          <w:lang w:eastAsia="pl-PL"/>
        </w:rPr>
        <w:t>„</w:t>
      </w:r>
      <w:r w:rsidRPr="005C6945">
        <w:rPr>
          <w:rFonts w:ascii="Times New Roman" w:eastAsia="Times New Roman" w:hAnsi="Times New Roman" w:cs="Times New Roman"/>
          <w:b/>
          <w:sz w:val="24"/>
          <w:szCs w:val="24"/>
          <w:lang w:eastAsia="pl-PL"/>
        </w:rPr>
        <w:t xml:space="preserve">2. Podstawy wykluczenia z postępowania. Z postępowania o udzielenie zamówienia Zamawiający wykluczy Wykonawcę, w stosunku do którego zachodzi którakolwiek z okoliczności wskazanych: </w:t>
      </w:r>
    </w:p>
    <w:p w:rsidR="005C6945" w:rsidRPr="005C6945" w:rsidRDefault="005C6945" w:rsidP="005C6945">
      <w:pPr>
        <w:spacing w:after="0" w:line="276" w:lineRule="auto"/>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1) w art. 108 ust. 1 ustawy Pzp, tj:</w:t>
      </w:r>
    </w:p>
    <w:p w:rsidR="005C6945" w:rsidRPr="005C6945" w:rsidRDefault="005C6945" w:rsidP="005C6945">
      <w:pPr>
        <w:numPr>
          <w:ilvl w:val="0"/>
          <w:numId w:val="25"/>
        </w:numPr>
        <w:spacing w:after="0" w:line="276" w:lineRule="auto"/>
        <w:ind w:left="714" w:hanging="357"/>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będącego osobą fizyczną, którego prawomocnie skazano za przestępstwo:</w:t>
      </w:r>
    </w:p>
    <w:p w:rsidR="005C6945" w:rsidRPr="005C6945" w:rsidRDefault="005C6945" w:rsidP="005C6945">
      <w:pPr>
        <w:numPr>
          <w:ilvl w:val="0"/>
          <w:numId w:val="24"/>
        </w:numPr>
        <w:spacing w:after="0" w:line="276" w:lineRule="auto"/>
        <w:ind w:left="1134"/>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 xml:space="preserve">udziału w zorganizowanej grupie przestępczej albo związku mającym na celu popełnienie przestępstwa lub przestępstwa skarbowego, o którym mowa w art. 258 Kodeksu karnego, </w:t>
      </w:r>
    </w:p>
    <w:p w:rsidR="005C6945" w:rsidRPr="005C6945" w:rsidRDefault="005C6945" w:rsidP="005C6945">
      <w:pPr>
        <w:numPr>
          <w:ilvl w:val="0"/>
          <w:numId w:val="24"/>
        </w:numPr>
        <w:spacing w:after="0" w:line="276" w:lineRule="auto"/>
        <w:ind w:left="1134"/>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handlu ludźmi, o którym mowa w art. 189a Kodeksu karnego,</w:t>
      </w:r>
    </w:p>
    <w:p w:rsidR="005C6945" w:rsidRPr="005C6945" w:rsidRDefault="005C6945" w:rsidP="005C6945">
      <w:pPr>
        <w:numPr>
          <w:ilvl w:val="0"/>
          <w:numId w:val="24"/>
        </w:numPr>
        <w:spacing w:after="0" w:line="276" w:lineRule="auto"/>
        <w:ind w:left="1134"/>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b/>
          <w:sz w:val="24"/>
          <w:szCs w:val="24"/>
          <w:lang w:val="x-none" w:eastAsia="pl-PL"/>
        </w:rPr>
        <w:t xml:space="preserve">o którym mowa w </w:t>
      </w:r>
      <w:hyperlink r:id="rId7" w:history="1">
        <w:r w:rsidRPr="005C6945">
          <w:rPr>
            <w:rStyle w:val="Hipercze"/>
            <w:rFonts w:ascii="Times New Roman" w:eastAsia="Times New Roman" w:hAnsi="Times New Roman" w:cs="Times New Roman"/>
            <w:b/>
            <w:sz w:val="24"/>
            <w:szCs w:val="24"/>
            <w:lang w:val="x-none" w:eastAsia="pl-PL"/>
          </w:rPr>
          <w:t>art. 228-230a</w:t>
        </w:r>
      </w:hyperlink>
      <w:r w:rsidRPr="005C6945">
        <w:rPr>
          <w:rFonts w:ascii="Times New Roman" w:eastAsia="Times New Roman" w:hAnsi="Times New Roman" w:cs="Times New Roman"/>
          <w:b/>
          <w:sz w:val="24"/>
          <w:szCs w:val="24"/>
          <w:lang w:val="x-none" w:eastAsia="pl-PL"/>
        </w:rPr>
        <w:t xml:space="preserve">, </w:t>
      </w:r>
      <w:hyperlink r:id="rId8" w:history="1">
        <w:r w:rsidRPr="005C6945">
          <w:rPr>
            <w:rStyle w:val="Hipercze"/>
            <w:rFonts w:ascii="Times New Roman" w:eastAsia="Times New Roman" w:hAnsi="Times New Roman" w:cs="Times New Roman"/>
            <w:b/>
            <w:sz w:val="24"/>
            <w:szCs w:val="24"/>
            <w:lang w:val="x-none" w:eastAsia="pl-PL"/>
          </w:rPr>
          <w:t>art. 250a</w:t>
        </w:r>
      </w:hyperlink>
      <w:r w:rsidRPr="005C6945">
        <w:rPr>
          <w:rFonts w:ascii="Times New Roman" w:eastAsia="Times New Roman" w:hAnsi="Times New Roman" w:cs="Times New Roman"/>
          <w:b/>
          <w:sz w:val="24"/>
          <w:szCs w:val="24"/>
          <w:lang w:val="x-none" w:eastAsia="pl-PL"/>
        </w:rPr>
        <w:t xml:space="preserve"> Kodeksu karnego, w </w:t>
      </w:r>
      <w:hyperlink r:id="rId9" w:history="1">
        <w:r w:rsidRPr="005C6945">
          <w:rPr>
            <w:rStyle w:val="Hipercze"/>
            <w:rFonts w:ascii="Times New Roman" w:eastAsia="Times New Roman" w:hAnsi="Times New Roman" w:cs="Times New Roman"/>
            <w:b/>
            <w:sz w:val="24"/>
            <w:szCs w:val="24"/>
            <w:lang w:val="x-none" w:eastAsia="pl-PL"/>
          </w:rPr>
          <w:t>art. 46-48</w:t>
        </w:r>
      </w:hyperlink>
      <w:r w:rsidRPr="005C6945">
        <w:rPr>
          <w:rFonts w:ascii="Times New Roman" w:eastAsia="Times New Roman" w:hAnsi="Times New Roman" w:cs="Times New Roman"/>
          <w:b/>
          <w:sz w:val="24"/>
          <w:szCs w:val="24"/>
          <w:lang w:val="x-none" w:eastAsia="pl-PL"/>
        </w:rPr>
        <w:t xml:space="preserve"> ustawy z dnia 25 czerwca 2010 r. o sporcie (Dz. U. z 202</w:t>
      </w:r>
      <w:r w:rsidRPr="005C6945">
        <w:rPr>
          <w:rFonts w:ascii="Times New Roman" w:eastAsia="Times New Roman" w:hAnsi="Times New Roman" w:cs="Times New Roman"/>
          <w:b/>
          <w:sz w:val="24"/>
          <w:szCs w:val="24"/>
          <w:lang w:eastAsia="pl-PL"/>
        </w:rPr>
        <w:t>2</w:t>
      </w:r>
      <w:r w:rsidRPr="005C6945">
        <w:rPr>
          <w:rFonts w:ascii="Times New Roman" w:eastAsia="Times New Roman" w:hAnsi="Times New Roman" w:cs="Times New Roman"/>
          <w:b/>
          <w:sz w:val="24"/>
          <w:szCs w:val="24"/>
          <w:lang w:val="x-none" w:eastAsia="pl-PL"/>
        </w:rPr>
        <w:t xml:space="preserve"> r. </w:t>
      </w:r>
      <w:hyperlink r:id="rId10" w:history="1">
        <w:r w:rsidRPr="005C6945">
          <w:rPr>
            <w:rStyle w:val="Hipercze"/>
            <w:rFonts w:ascii="Times New Roman" w:eastAsia="Times New Roman" w:hAnsi="Times New Roman" w:cs="Times New Roman"/>
            <w:b/>
            <w:sz w:val="24"/>
            <w:szCs w:val="24"/>
            <w:lang w:val="x-none" w:eastAsia="pl-PL"/>
          </w:rPr>
          <w:t xml:space="preserve">poz. </w:t>
        </w:r>
        <w:r w:rsidRPr="005C6945">
          <w:rPr>
            <w:rStyle w:val="Hipercze"/>
            <w:rFonts w:ascii="Times New Roman" w:eastAsia="Times New Roman" w:hAnsi="Times New Roman" w:cs="Times New Roman"/>
            <w:b/>
            <w:sz w:val="24"/>
            <w:szCs w:val="24"/>
            <w:lang w:eastAsia="pl-PL"/>
          </w:rPr>
          <w:t>1559</w:t>
        </w:r>
      </w:hyperlink>
      <w:r w:rsidRPr="005C6945">
        <w:rPr>
          <w:rFonts w:ascii="Times New Roman" w:eastAsia="Times New Roman" w:hAnsi="Times New Roman" w:cs="Times New Roman"/>
          <w:b/>
          <w:sz w:val="24"/>
          <w:szCs w:val="24"/>
          <w:lang w:eastAsia="pl-PL"/>
        </w:rPr>
        <w:t xml:space="preserve"> i 2185</w:t>
      </w:r>
      <w:r w:rsidRPr="005C6945">
        <w:rPr>
          <w:rFonts w:ascii="Times New Roman" w:eastAsia="Times New Roman" w:hAnsi="Times New Roman" w:cs="Times New Roman"/>
          <w:sz w:val="24"/>
          <w:szCs w:val="24"/>
          <w:lang w:eastAsia="pl-PL"/>
        </w:rPr>
        <w:t>)</w:t>
      </w:r>
      <w:r w:rsidRPr="005C6945">
        <w:rPr>
          <w:rFonts w:ascii="Times New Roman" w:eastAsia="Times New Roman" w:hAnsi="Times New Roman" w:cs="Times New Roman"/>
          <w:b/>
          <w:sz w:val="24"/>
          <w:szCs w:val="24"/>
          <w:lang w:val="x-none" w:eastAsia="pl-PL"/>
        </w:rPr>
        <w:t xml:space="preserve"> lub w </w:t>
      </w:r>
      <w:hyperlink r:id="rId11" w:history="1">
        <w:r w:rsidRPr="005C6945">
          <w:rPr>
            <w:rStyle w:val="Hipercze"/>
            <w:rFonts w:ascii="Times New Roman" w:eastAsia="Times New Roman" w:hAnsi="Times New Roman" w:cs="Times New Roman"/>
            <w:b/>
            <w:sz w:val="24"/>
            <w:szCs w:val="24"/>
            <w:lang w:val="x-none" w:eastAsia="pl-PL"/>
          </w:rPr>
          <w:t>art. 54 ust. 1-4</w:t>
        </w:r>
      </w:hyperlink>
      <w:r w:rsidRPr="005C6945">
        <w:rPr>
          <w:rFonts w:ascii="Times New Roman" w:eastAsia="Times New Roman" w:hAnsi="Times New Roman" w:cs="Times New Roman"/>
          <w:b/>
          <w:sz w:val="24"/>
          <w:szCs w:val="24"/>
          <w:lang w:val="x-none" w:eastAsia="pl-PL"/>
        </w:rPr>
        <w:t xml:space="preserve"> ustawy z dnia 12 maja 2011 r. o refundacji leków, środków spożywczych specjalnego przeznaczenia żywieniowego oraz wyrobów medycznych (Dz. U. z 202</w:t>
      </w:r>
      <w:r w:rsidRPr="005C6945">
        <w:rPr>
          <w:rFonts w:ascii="Times New Roman" w:eastAsia="Times New Roman" w:hAnsi="Times New Roman" w:cs="Times New Roman"/>
          <w:b/>
          <w:sz w:val="24"/>
          <w:szCs w:val="24"/>
          <w:lang w:eastAsia="pl-PL"/>
        </w:rPr>
        <w:t>3</w:t>
      </w:r>
      <w:r w:rsidRPr="005C6945">
        <w:rPr>
          <w:rFonts w:ascii="Times New Roman" w:eastAsia="Times New Roman" w:hAnsi="Times New Roman" w:cs="Times New Roman"/>
          <w:b/>
          <w:sz w:val="24"/>
          <w:szCs w:val="24"/>
          <w:lang w:val="x-none" w:eastAsia="pl-PL"/>
        </w:rPr>
        <w:t xml:space="preserve"> r</w:t>
      </w:r>
      <w:r w:rsidRPr="005C6945">
        <w:rPr>
          <w:rFonts w:ascii="Times New Roman" w:eastAsia="Times New Roman" w:hAnsi="Times New Roman" w:cs="Times New Roman"/>
          <w:b/>
          <w:sz w:val="24"/>
          <w:szCs w:val="24"/>
          <w:lang w:eastAsia="pl-PL"/>
        </w:rPr>
        <w:t xml:space="preserve"> poz. 826</w:t>
      </w:r>
      <w:r w:rsidRPr="005C6945">
        <w:rPr>
          <w:rFonts w:ascii="Times New Roman" w:eastAsia="Times New Roman" w:hAnsi="Times New Roman" w:cs="Times New Roman"/>
          <w:sz w:val="24"/>
          <w:szCs w:val="24"/>
          <w:lang w:val="x-none" w:eastAsia="pl-PL"/>
        </w:rPr>
        <w:t>),</w:t>
      </w:r>
    </w:p>
    <w:p w:rsidR="005C6945" w:rsidRPr="005C6945" w:rsidRDefault="005C6945" w:rsidP="005C6945">
      <w:pPr>
        <w:numPr>
          <w:ilvl w:val="0"/>
          <w:numId w:val="24"/>
        </w:numPr>
        <w:spacing w:after="0" w:line="276" w:lineRule="auto"/>
        <w:ind w:left="1134"/>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C6945" w:rsidRPr="005C6945" w:rsidRDefault="005C6945" w:rsidP="005C6945">
      <w:pPr>
        <w:numPr>
          <w:ilvl w:val="0"/>
          <w:numId w:val="24"/>
        </w:numPr>
        <w:spacing w:after="0" w:line="276" w:lineRule="auto"/>
        <w:ind w:left="1134"/>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o charakterze terrorystycznym, o którym mowa w art. 115 § 20 Kodeksu karnego lub mające na celu popełnienie tego przestępstwa,</w:t>
      </w:r>
    </w:p>
    <w:p w:rsidR="005C6945" w:rsidRPr="005C6945" w:rsidRDefault="005C6945" w:rsidP="005C6945">
      <w:pPr>
        <w:numPr>
          <w:ilvl w:val="0"/>
          <w:numId w:val="24"/>
        </w:numPr>
        <w:spacing w:after="0" w:line="276" w:lineRule="auto"/>
        <w:ind w:left="1134"/>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powierzenia wykonywania pracy małoletniemu cudzoziemcowi, o którym mowa w art. 9 ust. 2 ustawy z dnia 15 czerwca 2012 r. o skutkach powierzania wykonywania pracy cudzoziemcom przebywającym wbrew przepisom na terytorium Rzeczypospolitej Polskiej (Dz. U.</w:t>
      </w:r>
      <w:r w:rsidRPr="005C6945">
        <w:rPr>
          <w:rFonts w:ascii="Times New Roman" w:eastAsia="Times New Roman" w:hAnsi="Times New Roman" w:cs="Times New Roman"/>
          <w:sz w:val="24"/>
          <w:szCs w:val="24"/>
          <w:lang w:eastAsia="pl-PL"/>
        </w:rPr>
        <w:t xml:space="preserve"> z 2021 </w:t>
      </w:r>
      <w:r w:rsidRPr="005C6945">
        <w:rPr>
          <w:rFonts w:ascii="Times New Roman" w:eastAsia="Times New Roman" w:hAnsi="Times New Roman" w:cs="Times New Roman"/>
          <w:sz w:val="24"/>
          <w:szCs w:val="24"/>
          <w:lang w:val="x-none" w:eastAsia="pl-PL"/>
        </w:rPr>
        <w:t xml:space="preserve"> poz. </w:t>
      </w:r>
      <w:r w:rsidRPr="005C6945">
        <w:rPr>
          <w:rFonts w:ascii="Times New Roman" w:eastAsia="Times New Roman" w:hAnsi="Times New Roman" w:cs="Times New Roman"/>
          <w:sz w:val="24"/>
          <w:szCs w:val="24"/>
          <w:lang w:eastAsia="pl-PL"/>
        </w:rPr>
        <w:t>1745</w:t>
      </w:r>
      <w:r w:rsidRPr="005C6945">
        <w:rPr>
          <w:rFonts w:ascii="Times New Roman" w:eastAsia="Times New Roman" w:hAnsi="Times New Roman" w:cs="Times New Roman"/>
          <w:sz w:val="24"/>
          <w:szCs w:val="24"/>
          <w:lang w:val="x-none" w:eastAsia="pl-PL"/>
        </w:rPr>
        <w:t xml:space="preserve">), </w:t>
      </w:r>
    </w:p>
    <w:p w:rsidR="005C6945" w:rsidRPr="005C6945" w:rsidRDefault="005C6945" w:rsidP="005C6945">
      <w:pPr>
        <w:numPr>
          <w:ilvl w:val="0"/>
          <w:numId w:val="24"/>
        </w:numPr>
        <w:spacing w:after="0" w:line="276" w:lineRule="auto"/>
        <w:ind w:left="1134"/>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 xml:space="preserve">przeciwko obrotowi gospodarczemu, o których mowa w art. 296-307 Kodeksu karnego, przestępstwo oszustwa, o którym mowa w art. 286 Kodeksu karnego, </w:t>
      </w:r>
      <w:r w:rsidRPr="005C6945">
        <w:rPr>
          <w:rFonts w:ascii="Times New Roman" w:eastAsia="Times New Roman" w:hAnsi="Times New Roman" w:cs="Times New Roman"/>
          <w:sz w:val="24"/>
          <w:szCs w:val="24"/>
          <w:lang w:val="x-none" w:eastAsia="pl-PL"/>
        </w:rPr>
        <w:lastRenderedPageBreak/>
        <w:t>przestępstwo przeciwko wiarygodności dokumentów, o których mowa w art. 270-277d Kodeksu karnego, lub przestępstwo skarbowe,</w:t>
      </w:r>
    </w:p>
    <w:p w:rsidR="005C6945" w:rsidRPr="005C6945" w:rsidRDefault="005C6945" w:rsidP="005C6945">
      <w:pPr>
        <w:numPr>
          <w:ilvl w:val="0"/>
          <w:numId w:val="24"/>
        </w:numPr>
        <w:spacing w:after="0" w:line="276" w:lineRule="auto"/>
        <w:ind w:left="1134"/>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 xml:space="preserve">o którym mowa w art. 9 ust. 1 i 3 lub art. 10 ustawy z dnia 15 czerwca 2012 r. o skutkach powierzania wykonywania pracy cudzoziemcom przebywającym wbrew przepisom na terytorium Rzeczypospolitej Polskiej, lub za odpowiedni czyn zabroniony określony w przepisach prawa obcego; </w:t>
      </w:r>
    </w:p>
    <w:p w:rsidR="005C6945" w:rsidRPr="005C6945" w:rsidRDefault="005C6945" w:rsidP="005C6945">
      <w:pPr>
        <w:numPr>
          <w:ilvl w:val="0"/>
          <w:numId w:val="25"/>
        </w:numPr>
        <w:spacing w:after="0" w:line="276" w:lineRule="auto"/>
        <w:ind w:left="714" w:hanging="357"/>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 lit a;</w:t>
      </w:r>
    </w:p>
    <w:p w:rsidR="005C6945" w:rsidRPr="005C6945" w:rsidRDefault="005C6945" w:rsidP="005C6945">
      <w:pPr>
        <w:numPr>
          <w:ilvl w:val="0"/>
          <w:numId w:val="25"/>
        </w:numPr>
        <w:spacing w:after="0" w:line="276" w:lineRule="auto"/>
        <w:ind w:left="714" w:hanging="357"/>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5C6945" w:rsidRPr="005C6945" w:rsidRDefault="005C6945" w:rsidP="005C6945">
      <w:pPr>
        <w:numPr>
          <w:ilvl w:val="0"/>
          <w:numId w:val="25"/>
        </w:numPr>
        <w:spacing w:after="0" w:line="276" w:lineRule="auto"/>
        <w:ind w:left="714" w:hanging="357"/>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wobec którego prawomocnie orzeczono zakaz ubiegania się o zamówienia publiczne;</w:t>
      </w:r>
    </w:p>
    <w:p w:rsidR="005C6945" w:rsidRPr="005C6945" w:rsidRDefault="005C6945" w:rsidP="005C6945">
      <w:pPr>
        <w:numPr>
          <w:ilvl w:val="0"/>
          <w:numId w:val="25"/>
        </w:numPr>
        <w:spacing w:after="0" w:line="276" w:lineRule="auto"/>
        <w:ind w:left="714" w:hanging="357"/>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5C6945" w:rsidRDefault="005C6945" w:rsidP="005C6945">
      <w:pPr>
        <w:numPr>
          <w:ilvl w:val="0"/>
          <w:numId w:val="25"/>
        </w:numPr>
        <w:spacing w:after="0" w:line="276" w:lineRule="auto"/>
        <w:ind w:left="714" w:hanging="357"/>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D44D9A" w:rsidRPr="00D44D9A" w:rsidRDefault="00D44D9A" w:rsidP="00D44D9A">
      <w:p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 w art. 108 ust. 2 ustawy Pzp tj: </w:t>
      </w:r>
    </w:p>
    <w:p w:rsidR="005C6945" w:rsidRPr="00D44D9A" w:rsidRDefault="005C6945" w:rsidP="00D44D9A">
      <w:pPr>
        <w:pStyle w:val="Akapitzlist"/>
        <w:numPr>
          <w:ilvl w:val="0"/>
          <w:numId w:val="34"/>
        </w:numPr>
        <w:spacing w:after="0" w:line="276" w:lineRule="auto"/>
        <w:jc w:val="both"/>
        <w:rPr>
          <w:rFonts w:ascii="Times New Roman" w:eastAsia="Times New Roman" w:hAnsi="Times New Roman" w:cs="Times New Roman"/>
          <w:sz w:val="24"/>
          <w:szCs w:val="24"/>
          <w:lang w:val="x-none" w:eastAsia="pl-PL"/>
        </w:rPr>
      </w:pPr>
      <w:r w:rsidRPr="00D44D9A">
        <w:rPr>
          <w:rFonts w:ascii="Times New Roman" w:eastAsia="Times New Roman" w:hAnsi="Times New Roman" w:cs="Times New Roman"/>
          <w:sz w:val="24"/>
          <w:szCs w:val="24"/>
          <w:lang w:eastAsia="pl-PL"/>
        </w:rPr>
        <w:t xml:space="preserve">z postępowania o udzielenie zamówienia w przypadku zamówienia o wartości powyżej </w:t>
      </w:r>
      <w:r w:rsidRPr="00D44D9A">
        <w:rPr>
          <w:rFonts w:ascii="Times New Roman" w:eastAsia="Times New Roman" w:hAnsi="Times New Roman" w:cs="Times New Roman"/>
          <w:b/>
          <w:sz w:val="24"/>
          <w:szCs w:val="24"/>
          <w:lang w:eastAsia="pl-PL"/>
        </w:rPr>
        <w:t>20 000 000 euro</w:t>
      </w:r>
      <w:r w:rsidRPr="00D44D9A">
        <w:rPr>
          <w:rFonts w:ascii="Times New Roman" w:eastAsia="Times New Roman" w:hAnsi="Times New Roman" w:cs="Times New Roman"/>
          <w:sz w:val="24"/>
          <w:szCs w:val="24"/>
          <w:lang w:eastAsia="pl-PL"/>
        </w:rPr>
        <w:t xml:space="preserve"> wyklucza się wykonawcę, który udaremnia lub utrudnia  stwierdzenie przestępczego pochodzenia pieniędzy lub ukrywa  ich pochodzenie, w związku z brakiem możliwości ustalenia beneficjenta  rzeczywistego , w rozumieniu  art. 2 ust. 2 pkt 1 ustawy o przeciwdziałania praniu pieniędzy  oraz finansowaniu  terroryzmu</w:t>
      </w:r>
      <w:r w:rsidRPr="00D44D9A">
        <w:rPr>
          <w:rFonts w:ascii="Times New Roman" w:eastAsia="Times New Roman" w:hAnsi="Times New Roman" w:cs="Times New Roman"/>
          <w:sz w:val="24"/>
          <w:szCs w:val="24"/>
          <w:lang w:val="x-none" w:eastAsia="pl-PL"/>
        </w:rPr>
        <w:t xml:space="preserve"> </w:t>
      </w:r>
    </w:p>
    <w:p w:rsidR="005C6945" w:rsidRPr="005C6945" w:rsidRDefault="005C6945" w:rsidP="005C6945">
      <w:pPr>
        <w:spacing w:after="0" w:line="276" w:lineRule="auto"/>
        <w:ind w:firstLine="709"/>
        <w:jc w:val="both"/>
        <w:rPr>
          <w:rFonts w:ascii="Times New Roman" w:eastAsia="Times New Roman" w:hAnsi="Times New Roman" w:cs="Times New Roman"/>
          <w:sz w:val="24"/>
          <w:szCs w:val="24"/>
          <w:lang w:eastAsia="pl-PL"/>
        </w:rPr>
      </w:pPr>
    </w:p>
    <w:p w:rsidR="005C6945" w:rsidRPr="005C6945" w:rsidRDefault="005C6945" w:rsidP="00D44D9A">
      <w:pPr>
        <w:spacing w:after="0" w:line="276" w:lineRule="auto"/>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1a)</w:t>
      </w:r>
    </w:p>
    <w:p w:rsidR="005C6945" w:rsidRPr="005C6945" w:rsidRDefault="005C6945" w:rsidP="005C6945">
      <w:pPr>
        <w:numPr>
          <w:ilvl w:val="0"/>
          <w:numId w:val="26"/>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w:t>
      </w:r>
      <w:r w:rsidRPr="005C6945">
        <w:rPr>
          <w:rFonts w:ascii="Times New Roman" w:eastAsia="Times New Roman" w:hAnsi="Times New Roman" w:cs="Times New Roman"/>
          <w:sz w:val="24"/>
          <w:szCs w:val="24"/>
          <w:lang w:val="x-none" w:eastAsia="pl-PL"/>
        </w:rPr>
        <w:lastRenderedPageBreak/>
        <w:t xml:space="preserve">rozwiązaniach w zakresie przeciwdziałania wspieraniu agresji na Ukrainę oraz służących ochronie bezpieczeństwa narodowego; </w:t>
      </w:r>
    </w:p>
    <w:p w:rsidR="005C6945" w:rsidRPr="005C6945" w:rsidRDefault="005C6945" w:rsidP="005C6945">
      <w:pPr>
        <w:numPr>
          <w:ilvl w:val="0"/>
          <w:numId w:val="26"/>
        </w:numPr>
        <w:spacing w:after="0" w:line="276" w:lineRule="auto"/>
        <w:jc w:val="both"/>
        <w:rPr>
          <w:rFonts w:ascii="Times New Roman" w:eastAsia="Times New Roman" w:hAnsi="Times New Roman" w:cs="Times New Roman"/>
          <w:b/>
          <w:sz w:val="24"/>
          <w:szCs w:val="24"/>
          <w:lang w:val="x-none" w:eastAsia="pl-PL"/>
        </w:rPr>
      </w:pPr>
      <w:r w:rsidRPr="005C6945">
        <w:rPr>
          <w:rFonts w:ascii="Times New Roman" w:eastAsia="Times New Roman" w:hAnsi="Times New Roman" w:cs="Times New Roman"/>
          <w:sz w:val="24"/>
          <w:szCs w:val="24"/>
          <w:lang w:val="x-none" w:eastAsia="pl-P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rsidR="005C6945" w:rsidRPr="005C6945" w:rsidRDefault="005C6945" w:rsidP="005C6945">
      <w:pPr>
        <w:numPr>
          <w:ilvl w:val="0"/>
          <w:numId w:val="26"/>
        </w:numPr>
        <w:spacing w:after="0" w:line="276" w:lineRule="auto"/>
        <w:jc w:val="both"/>
        <w:rPr>
          <w:rFonts w:ascii="Times New Roman" w:eastAsia="Times New Roman" w:hAnsi="Times New Roman" w:cs="Times New Roman"/>
          <w:b/>
          <w:sz w:val="24"/>
          <w:szCs w:val="24"/>
          <w:lang w:val="x-none" w:eastAsia="pl-PL"/>
        </w:rPr>
      </w:pPr>
      <w:r w:rsidRPr="005C6945">
        <w:rPr>
          <w:rFonts w:ascii="Times New Roman" w:eastAsia="Times New Roman" w:hAnsi="Times New Roman" w:cs="Times New Roman"/>
          <w:sz w:val="24"/>
          <w:szCs w:val="24"/>
          <w:lang w:val="x-none"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rsidR="00D44D9A" w:rsidRDefault="00D44D9A" w:rsidP="00D44D9A">
      <w:pPr>
        <w:spacing w:after="0" w:line="276" w:lineRule="auto"/>
        <w:ind w:left="708" w:firstLine="1"/>
        <w:jc w:val="both"/>
        <w:rPr>
          <w:rFonts w:ascii="Times New Roman" w:eastAsia="Times New Roman" w:hAnsi="Times New Roman" w:cs="Times New Roman"/>
          <w:sz w:val="24"/>
          <w:szCs w:val="24"/>
          <w:lang w:eastAsia="pl-PL"/>
        </w:rPr>
      </w:pPr>
    </w:p>
    <w:p w:rsidR="005C6945" w:rsidRPr="005C6945" w:rsidRDefault="005C6945" w:rsidP="00D44D9A">
      <w:pPr>
        <w:spacing w:after="0" w:line="276" w:lineRule="auto"/>
        <w:ind w:left="708" w:firstLine="1"/>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Wykluczenie następuje na okres trwania okoliczności określonych w ust. 1a) a). W przypadku wykonawcy lub uczestnika konkursu wykluc</w:t>
      </w:r>
      <w:r w:rsidR="00D44D9A">
        <w:rPr>
          <w:rFonts w:ascii="Times New Roman" w:eastAsia="Times New Roman" w:hAnsi="Times New Roman" w:cs="Times New Roman"/>
          <w:sz w:val="24"/>
          <w:szCs w:val="24"/>
          <w:lang w:eastAsia="pl-PL"/>
        </w:rPr>
        <w:t>zonego na podstawie ust. 1a) a)</w:t>
      </w:r>
      <w:r w:rsidRPr="005C6945">
        <w:rPr>
          <w:rFonts w:ascii="Times New Roman" w:eastAsia="Times New Roman" w:hAnsi="Times New Roman" w:cs="Times New Roman"/>
          <w:sz w:val="24"/>
          <w:szCs w:val="24"/>
          <w:lang w:eastAsia="pl-PL"/>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5C6945" w:rsidRPr="005C6945" w:rsidRDefault="005C6945" w:rsidP="00D44D9A">
      <w:pPr>
        <w:spacing w:after="0" w:line="276" w:lineRule="auto"/>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2) w art. 109 ust. 1 pkt. 4, 5, 7 ustawy Pzp, tj.:</w:t>
      </w:r>
    </w:p>
    <w:p w:rsidR="005C6945" w:rsidRPr="005C6945" w:rsidRDefault="005C6945" w:rsidP="005C6945">
      <w:pPr>
        <w:numPr>
          <w:ilvl w:val="0"/>
          <w:numId w:val="27"/>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5C6945" w:rsidRPr="005C6945" w:rsidRDefault="005C6945" w:rsidP="005C6945">
      <w:pPr>
        <w:numPr>
          <w:ilvl w:val="0"/>
          <w:numId w:val="27"/>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5C6945" w:rsidRPr="005C6945" w:rsidRDefault="005C6945" w:rsidP="005C6945">
      <w:pPr>
        <w:numPr>
          <w:ilvl w:val="0"/>
          <w:numId w:val="27"/>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 xml:space="preserve">który z przyczyn leżących po jego stronie, w znacznym stopniu lub zakresie nie wykonał lub nienależycie wykonał albo długotrwale nienależycie wykonywał istotne </w:t>
      </w:r>
      <w:r w:rsidRPr="005C6945">
        <w:rPr>
          <w:rFonts w:ascii="Times New Roman" w:eastAsia="Times New Roman" w:hAnsi="Times New Roman" w:cs="Times New Roman"/>
          <w:sz w:val="24"/>
          <w:szCs w:val="24"/>
          <w:lang w:val="x-none" w:eastAsia="pl-PL"/>
        </w:rPr>
        <w:lastRenderedPageBreak/>
        <w:t>zobowiązanie wynikające z wcześniejszej umowy w sprawie zamówienia publicznego lub umowy koncesji, co doprowadziło do wypowiedzenia lub odstąpienia od umowy, odszkodowania, wykonania zastępczego lub realizacji uprawnień z tytułu rękojmi za wady.</w:t>
      </w:r>
    </w:p>
    <w:p w:rsidR="005C6945" w:rsidRPr="005C6945" w:rsidRDefault="005C6945" w:rsidP="00D44D9A">
      <w:pPr>
        <w:spacing w:after="0" w:line="276" w:lineRule="auto"/>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3) w art. 109 ust. 1 pkt. 8 -</w:t>
      </w:r>
      <w:r w:rsidR="00D44D9A">
        <w:rPr>
          <w:rFonts w:ascii="Times New Roman" w:eastAsia="Times New Roman" w:hAnsi="Times New Roman" w:cs="Times New Roman"/>
          <w:sz w:val="24"/>
          <w:szCs w:val="24"/>
          <w:lang w:eastAsia="pl-PL"/>
        </w:rPr>
        <w:t xml:space="preserve"> </w:t>
      </w:r>
      <w:r w:rsidRPr="005C6945">
        <w:rPr>
          <w:rFonts w:ascii="Times New Roman" w:eastAsia="Times New Roman" w:hAnsi="Times New Roman" w:cs="Times New Roman"/>
          <w:sz w:val="24"/>
          <w:szCs w:val="24"/>
          <w:lang w:eastAsia="pl-PL"/>
        </w:rPr>
        <w:t>10 ustawy Pzp, tj.:</w:t>
      </w:r>
    </w:p>
    <w:p w:rsidR="005C6945" w:rsidRPr="005C6945" w:rsidRDefault="005C6945" w:rsidP="005C6945">
      <w:pPr>
        <w:numPr>
          <w:ilvl w:val="0"/>
          <w:numId w:val="28"/>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bookmarkStart w:id="1" w:name="mip51080611"/>
      <w:bookmarkEnd w:id="1"/>
    </w:p>
    <w:p w:rsidR="005C6945" w:rsidRPr="005C6945" w:rsidRDefault="005C6945" w:rsidP="005C6945">
      <w:pPr>
        <w:numPr>
          <w:ilvl w:val="0"/>
          <w:numId w:val="28"/>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który bezprawnie wpływał lub próbował wpływać na czynności zamawiającego lub próbował pozyskać lub pozyskał informacje poufne, mogące dać mu przewagę w postępowaniu o udzielenie zamówienia;</w:t>
      </w:r>
      <w:bookmarkStart w:id="2" w:name="mip51080612"/>
      <w:bookmarkEnd w:id="2"/>
    </w:p>
    <w:p w:rsidR="005C6945" w:rsidRPr="005C6945" w:rsidRDefault="005C6945" w:rsidP="005C6945">
      <w:pPr>
        <w:numPr>
          <w:ilvl w:val="0"/>
          <w:numId w:val="28"/>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który w wyniku lekkomyślności lub niedbalstwa przedstawił informacje wprowadzające w błąd, co mogło mieć istotny wpływ na decyzje podejmowane przez zamawiającego w postępowaniu o udzielenie zamówienia</w:t>
      </w:r>
    </w:p>
    <w:p w:rsidR="005C6945" w:rsidRPr="005C6945" w:rsidRDefault="005C6945" w:rsidP="00D44D9A">
      <w:pPr>
        <w:spacing w:after="0" w:line="276" w:lineRule="auto"/>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 xml:space="preserve">4) w art. 109 ust 1 pkt 1) do 3) ustawy PZP </w:t>
      </w:r>
    </w:p>
    <w:p w:rsidR="005C6945" w:rsidRPr="005C6945" w:rsidRDefault="005C6945" w:rsidP="00D44D9A">
      <w:pPr>
        <w:spacing w:after="0" w:line="276" w:lineRule="auto"/>
        <w:jc w:val="both"/>
        <w:rPr>
          <w:rFonts w:ascii="Times New Roman" w:eastAsia="Times New Roman" w:hAnsi="Times New Roman" w:cs="Times New Roman"/>
          <w:b/>
          <w:bCs/>
          <w:sz w:val="24"/>
          <w:szCs w:val="24"/>
          <w:lang w:eastAsia="pl-PL"/>
        </w:rPr>
      </w:pPr>
      <w:r w:rsidRPr="005C6945">
        <w:rPr>
          <w:rFonts w:ascii="Times New Roman" w:eastAsia="Times New Roman" w:hAnsi="Times New Roman" w:cs="Times New Roman"/>
          <w:b/>
          <w:sz w:val="24"/>
          <w:szCs w:val="24"/>
          <w:lang w:eastAsia="pl-PL"/>
        </w:rPr>
        <w:t>5)</w:t>
      </w:r>
      <w:r w:rsidRPr="005C6945">
        <w:rPr>
          <w:rFonts w:ascii="Times New Roman" w:eastAsia="Times New Roman" w:hAnsi="Times New Roman" w:cs="Times New Roman"/>
          <w:sz w:val="24"/>
          <w:szCs w:val="24"/>
          <w:lang w:eastAsia="pl-PL"/>
        </w:rPr>
        <w:t xml:space="preserve"> </w:t>
      </w:r>
      <w:r w:rsidRPr="005C6945">
        <w:rPr>
          <w:rFonts w:ascii="Times New Roman" w:eastAsia="Times New Roman" w:hAnsi="Times New Roman" w:cs="Times New Roman"/>
          <w:b/>
          <w:sz w:val="24"/>
          <w:szCs w:val="24"/>
          <w:lang w:eastAsia="pl-PL"/>
        </w:rPr>
        <w:t xml:space="preserve">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Zgodnie z treścią ww. przepisu, </w:t>
      </w:r>
      <w:r w:rsidRPr="005C6945">
        <w:rPr>
          <w:rFonts w:ascii="Times New Roman" w:eastAsia="Times New Roman" w:hAnsi="Times New Roman" w:cs="Times New Roman"/>
          <w:b/>
          <w:bCs/>
          <w:sz w:val="24"/>
          <w:szCs w:val="24"/>
          <w:lang w:eastAsia="pl-PL"/>
        </w:rPr>
        <w:t>zakazuje się udzielania lub dalszego wykonywania wszelkich zamówień publicznych lub koncesji objętych zakresem dyrektyw w sprawie zamówień publicznych na rzecz lub z udziałem:</w:t>
      </w:r>
    </w:p>
    <w:p w:rsidR="005C6945" w:rsidRPr="005C6945" w:rsidRDefault="005C6945" w:rsidP="005C6945">
      <w:pPr>
        <w:numPr>
          <w:ilvl w:val="0"/>
          <w:numId w:val="29"/>
        </w:numPr>
        <w:spacing w:after="0" w:line="276" w:lineRule="auto"/>
        <w:jc w:val="both"/>
        <w:rPr>
          <w:rFonts w:ascii="Times New Roman" w:eastAsia="Times New Roman" w:hAnsi="Times New Roman" w:cs="Times New Roman"/>
          <w:b/>
          <w:bCs/>
          <w:sz w:val="24"/>
          <w:szCs w:val="24"/>
          <w:lang w:eastAsia="pl-PL"/>
        </w:rPr>
      </w:pPr>
      <w:r w:rsidRPr="005C6945">
        <w:rPr>
          <w:rFonts w:ascii="Times New Roman" w:eastAsia="Times New Roman" w:hAnsi="Times New Roman" w:cs="Times New Roman"/>
          <w:b/>
          <w:bCs/>
          <w:sz w:val="24"/>
          <w:szCs w:val="24"/>
          <w:lang w:eastAsia="pl-PL"/>
        </w:rPr>
        <w:t>obywateli rosyjskich lub osób fizycznych lub pr</w:t>
      </w:r>
      <w:r w:rsidR="00D44D9A">
        <w:rPr>
          <w:rFonts w:ascii="Times New Roman" w:eastAsia="Times New Roman" w:hAnsi="Times New Roman" w:cs="Times New Roman"/>
          <w:b/>
          <w:bCs/>
          <w:sz w:val="24"/>
          <w:szCs w:val="24"/>
          <w:lang w:eastAsia="pl-PL"/>
        </w:rPr>
        <w:t xml:space="preserve">awnych, podmiotów lub organów z siedzibą w </w:t>
      </w:r>
      <w:r w:rsidRPr="005C6945">
        <w:rPr>
          <w:rFonts w:ascii="Times New Roman" w:eastAsia="Times New Roman" w:hAnsi="Times New Roman" w:cs="Times New Roman"/>
          <w:b/>
          <w:bCs/>
          <w:sz w:val="24"/>
          <w:szCs w:val="24"/>
          <w:lang w:eastAsia="pl-PL"/>
        </w:rPr>
        <w:t>Rosji;</w:t>
      </w:r>
    </w:p>
    <w:p w:rsidR="005C6945" w:rsidRPr="005C6945" w:rsidRDefault="005C6945" w:rsidP="005C6945">
      <w:pPr>
        <w:numPr>
          <w:ilvl w:val="0"/>
          <w:numId w:val="29"/>
        </w:numPr>
        <w:spacing w:after="0" w:line="276" w:lineRule="auto"/>
        <w:jc w:val="both"/>
        <w:rPr>
          <w:rFonts w:ascii="Times New Roman" w:eastAsia="Times New Roman" w:hAnsi="Times New Roman" w:cs="Times New Roman"/>
          <w:b/>
          <w:bCs/>
          <w:sz w:val="24"/>
          <w:szCs w:val="24"/>
          <w:lang w:eastAsia="pl-PL"/>
        </w:rPr>
      </w:pPr>
      <w:r w:rsidRPr="005C6945">
        <w:rPr>
          <w:rFonts w:ascii="Times New Roman" w:eastAsia="Times New Roman" w:hAnsi="Times New Roman" w:cs="Times New Roman"/>
          <w:b/>
          <w:bCs/>
          <w:sz w:val="24"/>
          <w:szCs w:val="24"/>
          <w:lang w:eastAsia="pl-PL"/>
        </w:rPr>
        <w:t>osób prawnych, podmiotów lub organów, do</w:t>
      </w:r>
      <w:r w:rsidR="00D44D9A">
        <w:rPr>
          <w:rFonts w:ascii="Times New Roman" w:eastAsia="Times New Roman" w:hAnsi="Times New Roman" w:cs="Times New Roman"/>
          <w:b/>
          <w:bCs/>
          <w:sz w:val="24"/>
          <w:szCs w:val="24"/>
          <w:lang w:eastAsia="pl-PL"/>
        </w:rPr>
        <w:t xml:space="preserve"> </w:t>
      </w:r>
      <w:r w:rsidRPr="005C6945">
        <w:rPr>
          <w:rFonts w:ascii="Times New Roman" w:eastAsia="Times New Roman" w:hAnsi="Times New Roman" w:cs="Times New Roman"/>
          <w:b/>
          <w:bCs/>
          <w:sz w:val="24"/>
          <w:szCs w:val="24"/>
          <w:lang w:eastAsia="pl-PL"/>
        </w:rPr>
        <w:t>których prawa własnoś</w:t>
      </w:r>
      <w:r w:rsidR="00D44D9A">
        <w:rPr>
          <w:rFonts w:ascii="Times New Roman" w:eastAsia="Times New Roman" w:hAnsi="Times New Roman" w:cs="Times New Roman"/>
          <w:b/>
          <w:bCs/>
          <w:sz w:val="24"/>
          <w:szCs w:val="24"/>
          <w:lang w:eastAsia="pl-PL"/>
        </w:rPr>
        <w:t xml:space="preserve">ci bezpośrednio lub pośrednio w </w:t>
      </w:r>
      <w:r w:rsidRPr="005C6945">
        <w:rPr>
          <w:rFonts w:ascii="Times New Roman" w:eastAsia="Times New Roman" w:hAnsi="Times New Roman" w:cs="Times New Roman"/>
          <w:b/>
          <w:bCs/>
          <w:sz w:val="24"/>
          <w:szCs w:val="24"/>
          <w:lang w:eastAsia="pl-PL"/>
        </w:rPr>
        <w:t>ponad 50% należą do</w:t>
      </w:r>
      <w:r w:rsidR="00D44D9A">
        <w:rPr>
          <w:rFonts w:ascii="Times New Roman" w:eastAsia="Times New Roman" w:hAnsi="Times New Roman" w:cs="Times New Roman"/>
          <w:b/>
          <w:bCs/>
          <w:sz w:val="24"/>
          <w:szCs w:val="24"/>
          <w:lang w:eastAsia="pl-PL"/>
        </w:rPr>
        <w:t xml:space="preserve"> </w:t>
      </w:r>
      <w:r w:rsidRPr="005C6945">
        <w:rPr>
          <w:rFonts w:ascii="Times New Roman" w:eastAsia="Times New Roman" w:hAnsi="Times New Roman" w:cs="Times New Roman"/>
          <w:b/>
          <w:bCs/>
          <w:sz w:val="24"/>
          <w:szCs w:val="24"/>
          <w:lang w:eastAsia="pl-PL"/>
        </w:rPr>
        <w:t>podmiotu, o</w:t>
      </w:r>
      <w:r w:rsidR="00D44D9A">
        <w:rPr>
          <w:rFonts w:ascii="Times New Roman" w:eastAsia="Times New Roman" w:hAnsi="Times New Roman" w:cs="Times New Roman"/>
          <w:b/>
          <w:bCs/>
          <w:sz w:val="24"/>
          <w:szCs w:val="24"/>
          <w:lang w:eastAsia="pl-PL"/>
        </w:rPr>
        <w:t xml:space="preserve"> którym mowa w lit. </w:t>
      </w:r>
      <w:r w:rsidRPr="005C6945">
        <w:rPr>
          <w:rFonts w:ascii="Times New Roman" w:eastAsia="Times New Roman" w:hAnsi="Times New Roman" w:cs="Times New Roman"/>
          <w:b/>
          <w:bCs/>
          <w:sz w:val="24"/>
          <w:szCs w:val="24"/>
          <w:lang w:eastAsia="pl-PL"/>
        </w:rPr>
        <w:t>a) niniejszego ustępu; lub</w:t>
      </w:r>
    </w:p>
    <w:p w:rsidR="005C6945" w:rsidRPr="005C6945" w:rsidRDefault="005C6945" w:rsidP="005C6945">
      <w:pPr>
        <w:numPr>
          <w:ilvl w:val="0"/>
          <w:numId w:val="29"/>
        </w:numPr>
        <w:spacing w:after="0" w:line="276" w:lineRule="auto"/>
        <w:jc w:val="both"/>
        <w:rPr>
          <w:rFonts w:ascii="Times New Roman" w:eastAsia="Times New Roman" w:hAnsi="Times New Roman" w:cs="Times New Roman"/>
          <w:b/>
          <w:bCs/>
          <w:sz w:val="24"/>
          <w:szCs w:val="24"/>
          <w:lang w:eastAsia="pl-PL"/>
        </w:rPr>
      </w:pPr>
      <w:r w:rsidRPr="005C6945">
        <w:rPr>
          <w:rFonts w:ascii="Times New Roman" w:eastAsia="Times New Roman" w:hAnsi="Times New Roman" w:cs="Times New Roman"/>
          <w:b/>
          <w:bCs/>
          <w:sz w:val="24"/>
          <w:szCs w:val="24"/>
          <w:lang w:eastAsia="pl-PL"/>
        </w:rPr>
        <w:t>osób fizycznych lub prawnych, podmiotów lub organów działających w imieniu</w:t>
      </w:r>
      <w:r w:rsidR="00D44D9A">
        <w:rPr>
          <w:rFonts w:ascii="Times New Roman" w:eastAsia="Times New Roman" w:hAnsi="Times New Roman" w:cs="Times New Roman"/>
          <w:b/>
          <w:bCs/>
          <w:sz w:val="24"/>
          <w:szCs w:val="24"/>
          <w:lang w:eastAsia="pl-PL"/>
        </w:rPr>
        <w:t xml:space="preserve"> lub pod kierunkiem podmiotu, o </w:t>
      </w:r>
      <w:r w:rsidRPr="005C6945">
        <w:rPr>
          <w:rFonts w:ascii="Times New Roman" w:eastAsia="Times New Roman" w:hAnsi="Times New Roman" w:cs="Times New Roman"/>
          <w:b/>
          <w:bCs/>
          <w:sz w:val="24"/>
          <w:szCs w:val="24"/>
          <w:lang w:eastAsia="pl-PL"/>
        </w:rPr>
        <w:t>którym mowa w</w:t>
      </w:r>
      <w:r w:rsidR="00D44D9A">
        <w:rPr>
          <w:rFonts w:ascii="Times New Roman" w:eastAsia="Times New Roman" w:hAnsi="Times New Roman" w:cs="Times New Roman"/>
          <w:b/>
          <w:bCs/>
          <w:sz w:val="24"/>
          <w:szCs w:val="24"/>
          <w:lang w:eastAsia="pl-PL"/>
        </w:rPr>
        <w:t xml:space="preserve"> lit. </w:t>
      </w:r>
      <w:r w:rsidRPr="005C6945">
        <w:rPr>
          <w:rFonts w:ascii="Times New Roman" w:eastAsia="Times New Roman" w:hAnsi="Times New Roman" w:cs="Times New Roman"/>
          <w:b/>
          <w:bCs/>
          <w:sz w:val="24"/>
          <w:szCs w:val="24"/>
          <w:lang w:eastAsia="pl-PL"/>
        </w:rPr>
        <w:t>a) lub b) niniejszego ustępu,</w:t>
      </w:r>
    </w:p>
    <w:p w:rsidR="005C6945" w:rsidRPr="005C6945" w:rsidRDefault="005C6945" w:rsidP="005C6945">
      <w:pPr>
        <w:spacing w:after="0" w:line="276" w:lineRule="auto"/>
        <w:ind w:firstLine="709"/>
        <w:jc w:val="both"/>
        <w:rPr>
          <w:rFonts w:ascii="Times New Roman" w:eastAsia="Times New Roman" w:hAnsi="Times New Roman" w:cs="Times New Roman"/>
          <w:b/>
          <w:bCs/>
          <w:sz w:val="24"/>
          <w:szCs w:val="24"/>
          <w:lang w:eastAsia="pl-PL"/>
        </w:rPr>
      </w:pPr>
    </w:p>
    <w:p w:rsidR="005C6945" w:rsidRPr="005C6945" w:rsidRDefault="005C6945" w:rsidP="00D44D9A">
      <w:pPr>
        <w:spacing w:after="0" w:line="276" w:lineRule="auto"/>
        <w:jc w:val="both"/>
        <w:rPr>
          <w:rFonts w:ascii="Times New Roman" w:eastAsia="Times New Roman" w:hAnsi="Times New Roman" w:cs="Times New Roman"/>
          <w:b/>
          <w:bCs/>
          <w:sz w:val="24"/>
          <w:szCs w:val="24"/>
          <w:lang w:eastAsia="pl-PL"/>
        </w:rPr>
      </w:pPr>
      <w:r w:rsidRPr="005C6945">
        <w:rPr>
          <w:rFonts w:ascii="Times New Roman" w:eastAsia="Times New Roman" w:hAnsi="Times New Roman" w:cs="Times New Roman"/>
          <w:b/>
          <w:bCs/>
          <w:sz w:val="24"/>
          <w:szCs w:val="24"/>
          <w:lang w:eastAsia="pl-PL"/>
        </w:rPr>
        <w:t>w tym podwykonawc</w:t>
      </w:r>
      <w:r w:rsidR="00D44D9A">
        <w:rPr>
          <w:rFonts w:ascii="Times New Roman" w:eastAsia="Times New Roman" w:hAnsi="Times New Roman" w:cs="Times New Roman"/>
          <w:b/>
          <w:bCs/>
          <w:sz w:val="24"/>
          <w:szCs w:val="24"/>
          <w:lang w:eastAsia="pl-PL"/>
        </w:rPr>
        <w:t>ów, dostawców lub podmiotów, na k</w:t>
      </w:r>
      <w:r w:rsidRPr="005C6945">
        <w:rPr>
          <w:rFonts w:ascii="Times New Roman" w:eastAsia="Times New Roman" w:hAnsi="Times New Roman" w:cs="Times New Roman"/>
          <w:b/>
          <w:bCs/>
          <w:sz w:val="24"/>
          <w:szCs w:val="24"/>
          <w:lang w:eastAsia="pl-PL"/>
        </w:rPr>
        <w:t>tórych zdolności polega się w</w:t>
      </w:r>
      <w:r w:rsidR="00D44D9A">
        <w:rPr>
          <w:rFonts w:ascii="Times New Roman" w:eastAsia="Times New Roman" w:hAnsi="Times New Roman" w:cs="Times New Roman"/>
          <w:b/>
          <w:bCs/>
          <w:sz w:val="24"/>
          <w:szCs w:val="24"/>
          <w:lang w:eastAsia="pl-PL"/>
        </w:rPr>
        <w:t xml:space="preserve"> </w:t>
      </w:r>
      <w:r w:rsidRPr="005C6945">
        <w:rPr>
          <w:rFonts w:ascii="Times New Roman" w:eastAsia="Times New Roman" w:hAnsi="Times New Roman" w:cs="Times New Roman"/>
          <w:b/>
          <w:bCs/>
          <w:sz w:val="24"/>
          <w:szCs w:val="24"/>
          <w:lang w:eastAsia="pl-PL"/>
        </w:rPr>
        <w:t>rozumieniu dyrektyw w </w:t>
      </w:r>
      <w:r w:rsidR="00D44D9A">
        <w:rPr>
          <w:rFonts w:ascii="Times New Roman" w:eastAsia="Times New Roman" w:hAnsi="Times New Roman" w:cs="Times New Roman"/>
          <w:b/>
          <w:bCs/>
          <w:sz w:val="24"/>
          <w:szCs w:val="24"/>
          <w:lang w:eastAsia="pl-PL"/>
        </w:rPr>
        <w:t xml:space="preserve">sprawie zamówień publicznych, w przypadku gdy przypada na </w:t>
      </w:r>
      <w:r w:rsidRPr="005C6945">
        <w:rPr>
          <w:rFonts w:ascii="Times New Roman" w:eastAsia="Times New Roman" w:hAnsi="Times New Roman" w:cs="Times New Roman"/>
          <w:b/>
          <w:bCs/>
          <w:sz w:val="24"/>
          <w:szCs w:val="24"/>
          <w:lang w:eastAsia="pl-PL"/>
        </w:rPr>
        <w:t>nich ponad 10 % wartości zamówienia.</w:t>
      </w:r>
    </w:p>
    <w:p w:rsidR="005C6945" w:rsidRPr="005C6945" w:rsidRDefault="005C6945" w:rsidP="005C6945">
      <w:pPr>
        <w:spacing w:after="0" w:line="276" w:lineRule="auto"/>
        <w:ind w:firstLine="709"/>
        <w:jc w:val="both"/>
        <w:rPr>
          <w:rFonts w:ascii="Times New Roman" w:eastAsia="Times New Roman" w:hAnsi="Times New Roman" w:cs="Times New Roman"/>
          <w:b/>
          <w:sz w:val="24"/>
          <w:szCs w:val="24"/>
          <w:lang w:val="x-none" w:eastAsia="pl-PL"/>
        </w:rPr>
      </w:pPr>
    </w:p>
    <w:p w:rsidR="005C6945" w:rsidRPr="005C6945" w:rsidRDefault="005C6945" w:rsidP="00D44D9A">
      <w:pPr>
        <w:numPr>
          <w:ilvl w:val="0"/>
          <w:numId w:val="30"/>
        </w:numPr>
        <w:spacing w:after="0" w:line="276" w:lineRule="auto"/>
        <w:ind w:left="0" w:firstLine="0"/>
        <w:jc w:val="both"/>
        <w:rPr>
          <w:rFonts w:ascii="Times New Roman" w:eastAsia="Times New Roman" w:hAnsi="Times New Roman" w:cs="Times New Roman"/>
          <w:sz w:val="24"/>
          <w:szCs w:val="24"/>
          <w:u w:val="single"/>
          <w:lang w:eastAsia="pl-PL"/>
        </w:rPr>
      </w:pPr>
      <w:r w:rsidRPr="005C6945">
        <w:rPr>
          <w:rFonts w:ascii="Times New Roman" w:eastAsia="Times New Roman" w:hAnsi="Times New Roman" w:cs="Times New Roman"/>
          <w:sz w:val="24"/>
          <w:szCs w:val="24"/>
          <w:u w:val="single"/>
          <w:lang w:eastAsia="pl-PL"/>
        </w:rPr>
        <w:t xml:space="preserve">Część III ust. 1 SWZ otrzymuje brzmienie: </w:t>
      </w:r>
    </w:p>
    <w:p w:rsidR="005C6945" w:rsidRPr="005C6945" w:rsidRDefault="005C6945" w:rsidP="00770117">
      <w:pPr>
        <w:spacing w:after="0" w:line="276" w:lineRule="auto"/>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„Dokumenty i oświadczenia, które Wykonawca zobowiązany jest złożyć wraz z ofertą na dzień składania ofert:</w:t>
      </w:r>
    </w:p>
    <w:p w:rsidR="00D44D9A" w:rsidRDefault="005C6945" w:rsidP="00D44D9A">
      <w:pPr>
        <w:numPr>
          <w:ilvl w:val="0"/>
          <w:numId w:val="31"/>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interaktywny Formularz ofertowy wypełniony na Platformie e-Zamówienia zgodnie z instrukcją opublikowaną pod linkiem</w:t>
      </w:r>
    </w:p>
    <w:p w:rsidR="005C6945" w:rsidRPr="00D44D9A" w:rsidRDefault="00354F76" w:rsidP="00D44D9A">
      <w:pPr>
        <w:spacing w:after="0" w:line="276" w:lineRule="auto"/>
        <w:ind w:left="360"/>
        <w:jc w:val="both"/>
        <w:rPr>
          <w:rFonts w:ascii="Times New Roman" w:eastAsia="Times New Roman" w:hAnsi="Times New Roman" w:cs="Times New Roman"/>
          <w:sz w:val="24"/>
          <w:szCs w:val="24"/>
          <w:lang w:val="x-none" w:eastAsia="pl-PL"/>
        </w:rPr>
      </w:pPr>
      <w:hyperlink r:id="rId12" w:history="1">
        <w:r w:rsidR="005C6945" w:rsidRPr="00D44D9A">
          <w:rPr>
            <w:rStyle w:val="Hipercze"/>
            <w:rFonts w:ascii="Times New Roman" w:eastAsia="Times New Roman" w:hAnsi="Times New Roman" w:cs="Times New Roman"/>
            <w:sz w:val="24"/>
            <w:szCs w:val="24"/>
            <w:lang w:val="x-none" w:eastAsia="pl-PL"/>
          </w:rPr>
          <w:t>https://media.ezamowienia.gov.pl/pod/2021/10/Oferty-5.2.pdf</w:t>
        </w:r>
      </w:hyperlink>
    </w:p>
    <w:p w:rsidR="005C6945" w:rsidRPr="005C6945" w:rsidRDefault="005C6945" w:rsidP="005C6945">
      <w:pPr>
        <w:numPr>
          <w:ilvl w:val="1"/>
          <w:numId w:val="31"/>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 xml:space="preserve">Oświadczenia wykonawcy sporządzone zgodnie z wzorem załącznika nr </w:t>
      </w:r>
      <w:r w:rsidRPr="005C6945">
        <w:rPr>
          <w:rFonts w:ascii="Times New Roman" w:eastAsia="Times New Roman" w:hAnsi="Times New Roman" w:cs="Times New Roman"/>
          <w:sz w:val="24"/>
          <w:szCs w:val="24"/>
          <w:lang w:eastAsia="pl-PL"/>
        </w:rPr>
        <w:t>A</w:t>
      </w:r>
      <w:r w:rsidRPr="005C6945">
        <w:rPr>
          <w:rFonts w:ascii="Times New Roman" w:eastAsia="Times New Roman" w:hAnsi="Times New Roman" w:cs="Times New Roman"/>
          <w:sz w:val="24"/>
          <w:szCs w:val="24"/>
          <w:lang w:val="x-none" w:eastAsia="pl-PL"/>
        </w:rPr>
        <w:t xml:space="preserve"> do SWZ,</w:t>
      </w:r>
    </w:p>
    <w:p w:rsidR="00D44D9A" w:rsidRDefault="005C6945" w:rsidP="00D44D9A">
      <w:pPr>
        <w:numPr>
          <w:ilvl w:val="0"/>
          <w:numId w:val="31"/>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interaktywny Formularz JEDZ wypełniony na Platformie e-Zamówienia zgodnie z instrukcją opublikowaną pod linkiem</w:t>
      </w:r>
      <w:r w:rsidRPr="005C6945">
        <w:rPr>
          <w:rFonts w:ascii="Times New Roman" w:eastAsia="Times New Roman" w:hAnsi="Times New Roman" w:cs="Times New Roman"/>
          <w:sz w:val="24"/>
          <w:szCs w:val="24"/>
          <w:lang w:eastAsia="pl-PL"/>
        </w:rPr>
        <w:t>:</w:t>
      </w:r>
    </w:p>
    <w:p w:rsidR="00D44D9A" w:rsidRDefault="00354F76" w:rsidP="00D44D9A">
      <w:pPr>
        <w:spacing w:after="0" w:line="276" w:lineRule="auto"/>
        <w:ind w:left="360"/>
        <w:jc w:val="both"/>
        <w:rPr>
          <w:rFonts w:ascii="Times New Roman" w:eastAsia="Times New Roman" w:hAnsi="Times New Roman" w:cs="Times New Roman"/>
          <w:sz w:val="24"/>
          <w:szCs w:val="24"/>
          <w:lang w:val="x-none" w:eastAsia="pl-PL"/>
        </w:rPr>
      </w:pPr>
      <w:hyperlink r:id="rId13" w:history="1">
        <w:r w:rsidR="005C6945" w:rsidRPr="00D44D9A">
          <w:rPr>
            <w:rStyle w:val="Hipercze"/>
            <w:rFonts w:ascii="Times New Roman" w:eastAsia="Times New Roman" w:hAnsi="Times New Roman" w:cs="Times New Roman"/>
            <w:sz w:val="24"/>
            <w:szCs w:val="24"/>
            <w:lang w:val="x-none" w:eastAsia="pl-PL"/>
          </w:rPr>
          <w:t>https://media.ezamowienia.gov.pl/pod/2021/10/Oferty-5.2.pdf</w:t>
        </w:r>
      </w:hyperlink>
      <w:r w:rsidR="005C6945" w:rsidRPr="00D44D9A">
        <w:rPr>
          <w:rFonts w:ascii="Times New Roman" w:eastAsia="Times New Roman" w:hAnsi="Times New Roman" w:cs="Times New Roman"/>
          <w:sz w:val="24"/>
          <w:szCs w:val="24"/>
          <w:lang w:eastAsia="pl-PL"/>
        </w:rPr>
        <w:t xml:space="preserve"> </w:t>
      </w:r>
    </w:p>
    <w:p w:rsidR="005C6945" w:rsidRPr="00D44D9A" w:rsidRDefault="005C6945" w:rsidP="00D44D9A">
      <w:pPr>
        <w:spacing w:after="0" w:line="276" w:lineRule="auto"/>
        <w:ind w:left="360"/>
        <w:jc w:val="both"/>
        <w:rPr>
          <w:rFonts w:ascii="Times New Roman" w:eastAsia="Times New Roman" w:hAnsi="Times New Roman" w:cs="Times New Roman"/>
          <w:sz w:val="24"/>
          <w:szCs w:val="24"/>
          <w:lang w:val="x-none" w:eastAsia="pl-PL"/>
        </w:rPr>
      </w:pPr>
      <w:r w:rsidRPr="00D44D9A">
        <w:rPr>
          <w:rFonts w:ascii="Times New Roman" w:eastAsia="Times New Roman" w:hAnsi="Times New Roman" w:cs="Times New Roman"/>
          <w:sz w:val="24"/>
          <w:szCs w:val="24"/>
          <w:lang w:val="x-none" w:eastAsia="pl-PL"/>
        </w:rPr>
        <w:t>Zamawiający dopuszcza także formularz samodzielnie sporządzony i dołączony do oferty przez Wykonawcę.</w:t>
      </w:r>
    </w:p>
    <w:p w:rsidR="005C6945" w:rsidRPr="005C6945" w:rsidRDefault="005C6945" w:rsidP="005C6945">
      <w:pPr>
        <w:numPr>
          <w:ilvl w:val="0"/>
          <w:numId w:val="31"/>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Pełnomocnictwa – o ile Wykonawca ustanawia pełnomocników do wykonywania czynności w postępowaniu,</w:t>
      </w:r>
    </w:p>
    <w:p w:rsidR="005C6945" w:rsidRPr="005C6945" w:rsidRDefault="005C6945" w:rsidP="005C6945">
      <w:pPr>
        <w:numPr>
          <w:ilvl w:val="0"/>
          <w:numId w:val="31"/>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 xml:space="preserve">Pełnomocnictwo do reprezentowania Wykonawców wspólnie ubiegających się udzielenie zamówienia w postępowaniu o udzielenie zamówienia albo do reprezentowania w postępowaniu i zawarcia umowy w sprawie zamówienia publicznego – w przypadku, gdy ofertę składają Wykonawcy wspólnie ubiegający się o udzielenie zamówienia zgodnie z art. 58 ustawy Pzp. Wszelka korespondencja prowadzona będzie z Pełnomocnikiem. </w:t>
      </w:r>
    </w:p>
    <w:p w:rsidR="005C6945" w:rsidRPr="005C6945" w:rsidRDefault="005C6945" w:rsidP="005C6945">
      <w:pPr>
        <w:numPr>
          <w:ilvl w:val="0"/>
          <w:numId w:val="31"/>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Wykonawca, który polega  na zdolnościach  lub sytuacji podmiotów udostępniających zasoby, składa, wraz wnioskiem o dopuszczenie do udziału w postępowaniu albo odpowiednio wraz z ofertą</w:t>
      </w:r>
      <w:r w:rsidRPr="005C6945">
        <w:rPr>
          <w:rFonts w:ascii="Times New Roman" w:eastAsia="Times New Roman" w:hAnsi="Times New Roman" w:cs="Times New Roman"/>
          <w:sz w:val="24"/>
          <w:szCs w:val="24"/>
          <w:lang w:eastAsia="pl-PL"/>
        </w:rPr>
        <w:t>:</w:t>
      </w:r>
    </w:p>
    <w:p w:rsidR="005C6945" w:rsidRPr="005C6945" w:rsidRDefault="005C6945" w:rsidP="005C6945">
      <w:pPr>
        <w:numPr>
          <w:ilvl w:val="0"/>
          <w:numId w:val="32"/>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zobowiązanie podmiotu udostępniającego zasoby do oddania mu do dyspozycji niezbędnych zasobów na potrzeby realizacji danego zamówienia lub inny p</w:t>
      </w:r>
      <w:r w:rsidRPr="005C6945">
        <w:rPr>
          <w:rFonts w:ascii="Times New Roman" w:eastAsia="Times New Roman" w:hAnsi="Times New Roman" w:cs="Times New Roman"/>
          <w:sz w:val="24"/>
          <w:szCs w:val="24"/>
          <w:lang w:eastAsia="pl-PL"/>
        </w:rPr>
        <w:t>o</w:t>
      </w:r>
      <w:r w:rsidRPr="005C6945">
        <w:rPr>
          <w:rFonts w:ascii="Times New Roman" w:eastAsia="Times New Roman" w:hAnsi="Times New Roman" w:cs="Times New Roman"/>
          <w:sz w:val="24"/>
          <w:szCs w:val="24"/>
          <w:lang w:val="x-none" w:eastAsia="pl-PL"/>
        </w:rPr>
        <w:t>dmiotowy środek dowodowy potwierdzający, że wykonawca realizując zamówienie, będzie dysponował niezbędnymi zasobami tych podmiotów</w:t>
      </w:r>
    </w:p>
    <w:p w:rsidR="005C6945" w:rsidRPr="005C6945" w:rsidRDefault="005C6945" w:rsidP="005C6945">
      <w:pPr>
        <w:numPr>
          <w:ilvl w:val="0"/>
          <w:numId w:val="32"/>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 xml:space="preserve"> dodatkowo wypełniony JEDZ dot. podmiotu trzeciego</w:t>
      </w:r>
    </w:p>
    <w:p w:rsidR="005C6945" w:rsidRPr="005C6945" w:rsidRDefault="005C6945" w:rsidP="005C6945">
      <w:pPr>
        <w:numPr>
          <w:ilvl w:val="0"/>
          <w:numId w:val="32"/>
        </w:numPr>
        <w:spacing w:after="0" w:line="276" w:lineRule="auto"/>
        <w:jc w:val="both"/>
        <w:rPr>
          <w:rFonts w:ascii="Times New Roman" w:eastAsia="Times New Roman" w:hAnsi="Times New Roman" w:cs="Times New Roman"/>
          <w:b/>
          <w:sz w:val="24"/>
          <w:szCs w:val="24"/>
          <w:lang w:val="x-none" w:eastAsia="pl-PL"/>
        </w:rPr>
      </w:pPr>
      <w:r w:rsidRPr="005C6945">
        <w:rPr>
          <w:rFonts w:ascii="Times New Roman" w:eastAsia="Times New Roman" w:hAnsi="Times New Roman" w:cs="Times New Roman"/>
          <w:b/>
          <w:sz w:val="24"/>
          <w:szCs w:val="24"/>
          <w:lang w:eastAsia="pl-PL"/>
        </w:rPr>
        <w:t xml:space="preserve">Oświadczenie </w:t>
      </w:r>
      <w:r w:rsidRPr="005C6945">
        <w:rPr>
          <w:rFonts w:ascii="Times New Roman" w:eastAsia="Times New Roman" w:hAnsi="Times New Roman" w:cs="Times New Roman"/>
          <w:b/>
          <w:sz w:val="24"/>
          <w:szCs w:val="24"/>
          <w:lang w:val="x-none" w:eastAsia="pl-PL"/>
        </w:rPr>
        <w:t xml:space="preserve">podmiotu udostępniającego zasoby </w:t>
      </w:r>
      <w:r w:rsidRPr="005C6945">
        <w:rPr>
          <w:rFonts w:ascii="Times New Roman" w:eastAsia="Times New Roman" w:hAnsi="Times New Roman" w:cs="Times New Roman"/>
          <w:b/>
          <w:sz w:val="24"/>
          <w:szCs w:val="24"/>
          <w:lang w:eastAsia="pl-PL"/>
        </w:rPr>
        <w:t xml:space="preserve">dotyczące przesłanek wykluczenia z art. 5K Rozporządzenia 833/2014 oraz art. 7 ust. 1 ustawy </w:t>
      </w:r>
      <w:r w:rsidRPr="005C6945">
        <w:rPr>
          <w:rFonts w:ascii="Times New Roman" w:eastAsia="Times New Roman" w:hAnsi="Times New Roman" w:cs="Times New Roman"/>
          <w:b/>
          <w:sz w:val="24"/>
          <w:szCs w:val="24"/>
          <w:lang w:val="x-none" w:eastAsia="pl-PL"/>
        </w:rPr>
        <w:t>o szczególnych rozwiązaniach w zakresie przeciwdziałania wspieraniu agresji na Ukrainę oraz służących ochronie bezpieczeństwa narodowego</w:t>
      </w:r>
      <w:r w:rsidRPr="005C6945">
        <w:rPr>
          <w:rFonts w:ascii="Times New Roman" w:eastAsia="Times New Roman" w:hAnsi="Times New Roman" w:cs="Times New Roman"/>
          <w:b/>
          <w:sz w:val="24"/>
          <w:szCs w:val="24"/>
          <w:lang w:eastAsia="pl-PL"/>
        </w:rPr>
        <w:t xml:space="preserve"> </w:t>
      </w:r>
      <w:r w:rsidRPr="005C6945">
        <w:rPr>
          <w:rFonts w:ascii="Times New Roman" w:eastAsia="Times New Roman" w:hAnsi="Times New Roman" w:cs="Times New Roman"/>
          <w:b/>
          <w:sz w:val="24"/>
          <w:szCs w:val="24"/>
          <w:lang w:val="x-none" w:eastAsia="pl-PL"/>
        </w:rPr>
        <w:t xml:space="preserve">sporządzone zgodnie z wzorem załącznika nr </w:t>
      </w:r>
      <w:r w:rsidRPr="005C6945">
        <w:rPr>
          <w:rFonts w:ascii="Times New Roman" w:eastAsia="Times New Roman" w:hAnsi="Times New Roman" w:cs="Times New Roman"/>
          <w:b/>
          <w:sz w:val="24"/>
          <w:szCs w:val="24"/>
          <w:lang w:eastAsia="pl-PL"/>
        </w:rPr>
        <w:t>G</w:t>
      </w:r>
      <w:r w:rsidRPr="005C6945">
        <w:rPr>
          <w:rFonts w:ascii="Times New Roman" w:eastAsia="Times New Roman" w:hAnsi="Times New Roman" w:cs="Times New Roman"/>
          <w:b/>
          <w:sz w:val="24"/>
          <w:szCs w:val="24"/>
          <w:lang w:val="x-none" w:eastAsia="pl-PL"/>
        </w:rPr>
        <w:t xml:space="preserve"> do SWZ,</w:t>
      </w:r>
    </w:p>
    <w:p w:rsidR="005C6945" w:rsidRPr="005C6945" w:rsidRDefault="005C6945" w:rsidP="005C6945">
      <w:pPr>
        <w:numPr>
          <w:ilvl w:val="0"/>
          <w:numId w:val="31"/>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eastAsia="pl-PL"/>
        </w:rPr>
        <w:t>Oświadczenie z art. 117 ust. 4 ustawy PZP - wzór stanowi zał. nr E do SWZ</w:t>
      </w:r>
    </w:p>
    <w:p w:rsidR="005C6945" w:rsidRPr="005C6945" w:rsidRDefault="005C6945" w:rsidP="005C6945">
      <w:pPr>
        <w:numPr>
          <w:ilvl w:val="0"/>
          <w:numId w:val="31"/>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eastAsia="pl-PL"/>
        </w:rPr>
        <w:t>Wypełniona tabela wartości ofertowych /Wykaz cen.</w:t>
      </w:r>
    </w:p>
    <w:p w:rsidR="005C6945" w:rsidRPr="005C6945" w:rsidRDefault="005C6945" w:rsidP="005C6945">
      <w:pPr>
        <w:numPr>
          <w:ilvl w:val="0"/>
          <w:numId w:val="31"/>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b/>
          <w:sz w:val="24"/>
          <w:szCs w:val="24"/>
          <w:lang w:val="x-none" w:eastAsia="pl-PL"/>
        </w:rPr>
        <w:t>Oświadczenie wykonawcy</w:t>
      </w:r>
      <w:r w:rsidRPr="005C6945">
        <w:rPr>
          <w:rFonts w:ascii="Times New Roman" w:eastAsia="Times New Roman" w:hAnsi="Times New Roman" w:cs="Times New Roman"/>
          <w:b/>
          <w:sz w:val="24"/>
          <w:szCs w:val="24"/>
          <w:lang w:eastAsia="pl-PL"/>
        </w:rPr>
        <w:t xml:space="preserve">/wykonawców ubiegających się wspólnie o udzielenie zamówienia dotyczące przesłanek wykluczenia z art. 5K Rozporządzenia 833/2014 oraz art. 7 ust. 1 ustawy </w:t>
      </w:r>
      <w:r w:rsidRPr="005C6945">
        <w:rPr>
          <w:rFonts w:ascii="Times New Roman" w:eastAsia="Times New Roman" w:hAnsi="Times New Roman" w:cs="Times New Roman"/>
          <w:b/>
          <w:sz w:val="24"/>
          <w:szCs w:val="24"/>
          <w:lang w:val="x-none" w:eastAsia="pl-PL"/>
        </w:rPr>
        <w:t>o szczególnych rozwiązaniach w zakresie przeciwdziałania wspieraniu agresji na Ukrainę oraz służących ochronie bezpieczeństwa narodowego</w:t>
      </w:r>
      <w:r w:rsidRPr="005C6945">
        <w:rPr>
          <w:rFonts w:ascii="Times New Roman" w:eastAsia="Times New Roman" w:hAnsi="Times New Roman" w:cs="Times New Roman"/>
          <w:b/>
          <w:sz w:val="24"/>
          <w:szCs w:val="24"/>
          <w:lang w:eastAsia="pl-PL"/>
        </w:rPr>
        <w:t xml:space="preserve"> </w:t>
      </w:r>
      <w:r w:rsidRPr="005C6945">
        <w:rPr>
          <w:rFonts w:ascii="Times New Roman" w:eastAsia="Times New Roman" w:hAnsi="Times New Roman" w:cs="Times New Roman"/>
          <w:b/>
          <w:sz w:val="24"/>
          <w:szCs w:val="24"/>
          <w:lang w:val="x-none" w:eastAsia="pl-PL"/>
        </w:rPr>
        <w:t xml:space="preserve">sporządzone zgodnie z wzorem załącznika nr </w:t>
      </w:r>
      <w:r w:rsidRPr="005C6945">
        <w:rPr>
          <w:rFonts w:ascii="Times New Roman" w:eastAsia="Times New Roman" w:hAnsi="Times New Roman" w:cs="Times New Roman"/>
          <w:b/>
          <w:sz w:val="24"/>
          <w:szCs w:val="24"/>
          <w:lang w:eastAsia="pl-PL"/>
        </w:rPr>
        <w:t>F</w:t>
      </w:r>
      <w:r w:rsidRPr="005C6945">
        <w:rPr>
          <w:rFonts w:ascii="Times New Roman" w:eastAsia="Times New Roman" w:hAnsi="Times New Roman" w:cs="Times New Roman"/>
          <w:b/>
          <w:sz w:val="24"/>
          <w:szCs w:val="24"/>
          <w:lang w:val="x-none" w:eastAsia="pl-PL"/>
        </w:rPr>
        <w:t xml:space="preserve"> do SWZ</w:t>
      </w:r>
      <w:r w:rsidRPr="005C6945">
        <w:rPr>
          <w:rFonts w:ascii="Times New Roman" w:eastAsia="Times New Roman" w:hAnsi="Times New Roman" w:cs="Times New Roman"/>
          <w:b/>
          <w:sz w:val="24"/>
          <w:szCs w:val="24"/>
          <w:lang w:eastAsia="pl-PL"/>
        </w:rPr>
        <w:t>.</w:t>
      </w:r>
    </w:p>
    <w:p w:rsidR="005C6945" w:rsidRPr="005C6945" w:rsidRDefault="005C6945" w:rsidP="005C6945">
      <w:pPr>
        <w:spacing w:after="0" w:line="276" w:lineRule="auto"/>
        <w:ind w:firstLine="709"/>
        <w:jc w:val="both"/>
        <w:rPr>
          <w:rFonts w:ascii="Times New Roman" w:eastAsia="Times New Roman" w:hAnsi="Times New Roman" w:cs="Times New Roman"/>
          <w:b/>
          <w:sz w:val="24"/>
          <w:szCs w:val="24"/>
          <w:lang w:val="x-none" w:eastAsia="pl-PL"/>
        </w:rPr>
      </w:pPr>
    </w:p>
    <w:p w:rsidR="005C6945" w:rsidRPr="005C6945" w:rsidRDefault="005C6945" w:rsidP="004B266F">
      <w:pPr>
        <w:numPr>
          <w:ilvl w:val="0"/>
          <w:numId w:val="30"/>
        </w:numPr>
        <w:spacing w:after="0" w:line="276" w:lineRule="auto"/>
        <w:ind w:left="0" w:firstLine="0"/>
        <w:jc w:val="both"/>
        <w:rPr>
          <w:rFonts w:ascii="Times New Roman" w:eastAsia="Times New Roman" w:hAnsi="Times New Roman" w:cs="Times New Roman"/>
          <w:sz w:val="24"/>
          <w:szCs w:val="24"/>
          <w:u w:val="single"/>
          <w:lang w:eastAsia="pl-PL"/>
        </w:rPr>
      </w:pPr>
      <w:r w:rsidRPr="005C6945">
        <w:rPr>
          <w:rFonts w:ascii="Times New Roman" w:eastAsia="Times New Roman" w:hAnsi="Times New Roman" w:cs="Times New Roman"/>
          <w:sz w:val="24"/>
          <w:szCs w:val="24"/>
          <w:u w:val="single"/>
          <w:lang w:eastAsia="pl-PL"/>
        </w:rPr>
        <w:t xml:space="preserve">Część IV.A pkt 7 SWZ otrzymuje brzmienie: </w:t>
      </w:r>
    </w:p>
    <w:p w:rsidR="005C6945" w:rsidRPr="005C6945" w:rsidRDefault="005C6945" w:rsidP="004B266F">
      <w:pPr>
        <w:spacing w:after="0" w:line="276" w:lineRule="auto"/>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 xml:space="preserve">„7) oświadczenia wykonawcy o aktualności informacji zawartych w oświadczeniu, o którym mowa w </w:t>
      </w:r>
      <w:hyperlink r:id="rId14" w:history="1">
        <w:r w:rsidRPr="005C6945">
          <w:rPr>
            <w:rStyle w:val="Hipercze"/>
            <w:rFonts w:ascii="Times New Roman" w:eastAsia="Times New Roman" w:hAnsi="Times New Roman" w:cs="Times New Roman"/>
            <w:sz w:val="24"/>
            <w:szCs w:val="24"/>
            <w:lang w:eastAsia="pl-PL"/>
          </w:rPr>
          <w:t>art. 125 ust. 1</w:t>
        </w:r>
      </w:hyperlink>
      <w:r w:rsidRPr="005C6945">
        <w:rPr>
          <w:rFonts w:ascii="Times New Roman" w:eastAsia="Times New Roman" w:hAnsi="Times New Roman" w:cs="Times New Roman"/>
          <w:sz w:val="24"/>
          <w:szCs w:val="24"/>
          <w:lang w:eastAsia="pl-PL"/>
        </w:rPr>
        <w:t xml:space="preserve"> ustawy, w zakresie podstaw wykluczenia z postępowania wskazanych przez zamawiającego, o których mowa w: </w:t>
      </w:r>
    </w:p>
    <w:p w:rsidR="005C6945" w:rsidRPr="005C6945" w:rsidRDefault="00354F76" w:rsidP="005C6945">
      <w:pPr>
        <w:numPr>
          <w:ilvl w:val="0"/>
          <w:numId w:val="33"/>
        </w:numPr>
        <w:spacing w:after="0" w:line="276" w:lineRule="auto"/>
        <w:jc w:val="both"/>
        <w:rPr>
          <w:rFonts w:ascii="Times New Roman" w:eastAsia="Times New Roman" w:hAnsi="Times New Roman" w:cs="Times New Roman"/>
          <w:sz w:val="24"/>
          <w:szCs w:val="24"/>
          <w:lang w:val="x-none" w:eastAsia="pl-PL"/>
        </w:rPr>
      </w:pPr>
      <w:hyperlink r:id="rId15" w:history="1">
        <w:r w:rsidR="005C6945" w:rsidRPr="005C6945">
          <w:rPr>
            <w:rStyle w:val="Hipercze"/>
            <w:rFonts w:ascii="Times New Roman" w:eastAsia="Times New Roman" w:hAnsi="Times New Roman" w:cs="Times New Roman"/>
            <w:sz w:val="24"/>
            <w:szCs w:val="24"/>
            <w:lang w:val="x-none" w:eastAsia="pl-PL"/>
          </w:rPr>
          <w:t>art. 108 ust. 1 pkt 3</w:t>
        </w:r>
      </w:hyperlink>
      <w:r w:rsidR="005C6945" w:rsidRPr="005C6945">
        <w:rPr>
          <w:rFonts w:ascii="Times New Roman" w:eastAsia="Times New Roman" w:hAnsi="Times New Roman" w:cs="Times New Roman"/>
          <w:sz w:val="24"/>
          <w:szCs w:val="24"/>
          <w:lang w:val="x-none" w:eastAsia="pl-PL"/>
        </w:rPr>
        <w:t xml:space="preserve"> ustawy,</w:t>
      </w:r>
    </w:p>
    <w:p w:rsidR="005C6945" w:rsidRPr="005C6945" w:rsidRDefault="00354F76" w:rsidP="005C6945">
      <w:pPr>
        <w:numPr>
          <w:ilvl w:val="0"/>
          <w:numId w:val="33"/>
        </w:numPr>
        <w:spacing w:after="0" w:line="276" w:lineRule="auto"/>
        <w:jc w:val="both"/>
        <w:rPr>
          <w:rFonts w:ascii="Times New Roman" w:eastAsia="Times New Roman" w:hAnsi="Times New Roman" w:cs="Times New Roman"/>
          <w:sz w:val="24"/>
          <w:szCs w:val="24"/>
          <w:lang w:val="x-none" w:eastAsia="pl-PL"/>
        </w:rPr>
      </w:pPr>
      <w:hyperlink r:id="rId16" w:history="1">
        <w:r w:rsidR="005C6945" w:rsidRPr="005C6945">
          <w:rPr>
            <w:rStyle w:val="Hipercze"/>
            <w:rFonts w:ascii="Times New Roman" w:eastAsia="Times New Roman" w:hAnsi="Times New Roman" w:cs="Times New Roman"/>
            <w:sz w:val="24"/>
            <w:szCs w:val="24"/>
            <w:lang w:val="x-none" w:eastAsia="pl-PL"/>
          </w:rPr>
          <w:t>art. 108 ust. 1 pkt 4</w:t>
        </w:r>
      </w:hyperlink>
      <w:r w:rsidR="005C6945" w:rsidRPr="005C6945">
        <w:rPr>
          <w:rFonts w:ascii="Times New Roman" w:eastAsia="Times New Roman" w:hAnsi="Times New Roman" w:cs="Times New Roman"/>
          <w:sz w:val="24"/>
          <w:szCs w:val="24"/>
          <w:lang w:val="x-none" w:eastAsia="pl-PL"/>
        </w:rPr>
        <w:t xml:space="preserve"> ustawy, dotyczących orzeczenia zakazu ubiegania się o zamówienie publiczne tytułem środka zapobiegawczego, </w:t>
      </w:r>
    </w:p>
    <w:p w:rsidR="005C6945" w:rsidRPr="005C6945" w:rsidRDefault="00354F76" w:rsidP="005C6945">
      <w:pPr>
        <w:numPr>
          <w:ilvl w:val="0"/>
          <w:numId w:val="33"/>
        </w:numPr>
        <w:spacing w:after="0" w:line="276" w:lineRule="auto"/>
        <w:jc w:val="both"/>
        <w:rPr>
          <w:rFonts w:ascii="Times New Roman" w:eastAsia="Times New Roman" w:hAnsi="Times New Roman" w:cs="Times New Roman"/>
          <w:sz w:val="24"/>
          <w:szCs w:val="24"/>
          <w:lang w:val="x-none" w:eastAsia="pl-PL"/>
        </w:rPr>
      </w:pPr>
      <w:hyperlink r:id="rId17" w:history="1">
        <w:r w:rsidR="005C6945" w:rsidRPr="005C6945">
          <w:rPr>
            <w:rStyle w:val="Hipercze"/>
            <w:rFonts w:ascii="Times New Roman" w:eastAsia="Times New Roman" w:hAnsi="Times New Roman" w:cs="Times New Roman"/>
            <w:sz w:val="24"/>
            <w:szCs w:val="24"/>
            <w:lang w:val="x-none" w:eastAsia="pl-PL"/>
          </w:rPr>
          <w:t>art. 108 ust. 1 pkt 5</w:t>
        </w:r>
      </w:hyperlink>
      <w:r w:rsidR="005C6945" w:rsidRPr="005C6945">
        <w:rPr>
          <w:rFonts w:ascii="Times New Roman" w:eastAsia="Times New Roman" w:hAnsi="Times New Roman" w:cs="Times New Roman"/>
          <w:sz w:val="24"/>
          <w:szCs w:val="24"/>
          <w:lang w:val="x-none" w:eastAsia="pl-PL"/>
        </w:rPr>
        <w:t xml:space="preserve"> ustawy, dotyczących zawarcia z innymi wykonawcami porozumienia mającego na celu zakłócenie konkurencji, </w:t>
      </w:r>
    </w:p>
    <w:p w:rsidR="005C6945" w:rsidRPr="005C6945" w:rsidRDefault="00354F76" w:rsidP="005C6945">
      <w:pPr>
        <w:numPr>
          <w:ilvl w:val="0"/>
          <w:numId w:val="33"/>
        </w:numPr>
        <w:spacing w:after="0" w:line="276" w:lineRule="auto"/>
        <w:jc w:val="both"/>
        <w:rPr>
          <w:rFonts w:ascii="Times New Roman" w:eastAsia="Times New Roman" w:hAnsi="Times New Roman" w:cs="Times New Roman"/>
          <w:sz w:val="24"/>
          <w:szCs w:val="24"/>
          <w:lang w:val="x-none" w:eastAsia="pl-PL"/>
        </w:rPr>
      </w:pPr>
      <w:hyperlink r:id="rId18" w:history="1">
        <w:r w:rsidR="005C6945" w:rsidRPr="005C6945">
          <w:rPr>
            <w:rStyle w:val="Hipercze"/>
            <w:rFonts w:ascii="Times New Roman" w:eastAsia="Times New Roman" w:hAnsi="Times New Roman" w:cs="Times New Roman"/>
            <w:sz w:val="24"/>
            <w:szCs w:val="24"/>
            <w:lang w:val="x-none" w:eastAsia="pl-PL"/>
          </w:rPr>
          <w:t>art. 108 ust. 1 pkt 6</w:t>
        </w:r>
      </w:hyperlink>
      <w:r w:rsidR="005C6945" w:rsidRPr="005C6945">
        <w:rPr>
          <w:rFonts w:ascii="Times New Roman" w:eastAsia="Times New Roman" w:hAnsi="Times New Roman" w:cs="Times New Roman"/>
          <w:sz w:val="24"/>
          <w:szCs w:val="24"/>
          <w:lang w:val="x-none" w:eastAsia="pl-PL"/>
        </w:rPr>
        <w:t xml:space="preserve"> ustawy, </w:t>
      </w:r>
    </w:p>
    <w:p w:rsidR="005C6945" w:rsidRPr="005C6945" w:rsidRDefault="00354F76" w:rsidP="005C6945">
      <w:pPr>
        <w:numPr>
          <w:ilvl w:val="0"/>
          <w:numId w:val="33"/>
        </w:numPr>
        <w:spacing w:after="0" w:line="276" w:lineRule="auto"/>
        <w:jc w:val="both"/>
        <w:rPr>
          <w:rFonts w:ascii="Times New Roman" w:eastAsia="Times New Roman" w:hAnsi="Times New Roman" w:cs="Times New Roman"/>
          <w:sz w:val="24"/>
          <w:szCs w:val="24"/>
          <w:lang w:val="x-none" w:eastAsia="pl-PL"/>
        </w:rPr>
      </w:pPr>
      <w:hyperlink r:id="rId19" w:history="1">
        <w:r w:rsidR="005C6945" w:rsidRPr="005C6945">
          <w:rPr>
            <w:rStyle w:val="Hipercze"/>
            <w:rFonts w:ascii="Times New Roman" w:eastAsia="Times New Roman" w:hAnsi="Times New Roman" w:cs="Times New Roman"/>
            <w:sz w:val="24"/>
            <w:szCs w:val="24"/>
            <w:lang w:val="x-none" w:eastAsia="pl-PL"/>
          </w:rPr>
          <w:t>art. 109 ust. 1 pkt 1</w:t>
        </w:r>
      </w:hyperlink>
      <w:r w:rsidR="005C6945" w:rsidRPr="005C6945">
        <w:rPr>
          <w:rFonts w:ascii="Times New Roman" w:eastAsia="Times New Roman" w:hAnsi="Times New Roman" w:cs="Times New Roman"/>
          <w:sz w:val="24"/>
          <w:szCs w:val="24"/>
          <w:lang w:val="x-none" w:eastAsia="pl-PL"/>
        </w:rPr>
        <w:t xml:space="preserve"> ustawy, odnośnie do naruszenia obowiązków dotyczących płatności podatków i opłat lokalnych, o których mowa w ustawie z dnia 12 stycznia 1991 r. o podatkach i opłatach lokalnych (Dz.U. z 2019 r. </w:t>
      </w:r>
      <w:hyperlink r:id="rId20" w:history="1">
        <w:r w:rsidR="005C6945" w:rsidRPr="005C6945">
          <w:rPr>
            <w:rStyle w:val="Hipercze"/>
            <w:rFonts w:ascii="Times New Roman" w:eastAsia="Times New Roman" w:hAnsi="Times New Roman" w:cs="Times New Roman"/>
            <w:sz w:val="24"/>
            <w:szCs w:val="24"/>
            <w:lang w:val="x-none" w:eastAsia="pl-PL"/>
          </w:rPr>
          <w:t>poz. 1170</w:t>
        </w:r>
      </w:hyperlink>
      <w:r w:rsidR="005C6945" w:rsidRPr="005C6945">
        <w:rPr>
          <w:rFonts w:ascii="Times New Roman" w:eastAsia="Times New Roman" w:hAnsi="Times New Roman" w:cs="Times New Roman"/>
          <w:sz w:val="24"/>
          <w:szCs w:val="24"/>
          <w:lang w:val="x-none" w:eastAsia="pl-PL"/>
        </w:rPr>
        <w:t xml:space="preserve">), </w:t>
      </w:r>
    </w:p>
    <w:p w:rsidR="005C6945" w:rsidRPr="005C6945" w:rsidRDefault="00354F76" w:rsidP="005C6945">
      <w:pPr>
        <w:numPr>
          <w:ilvl w:val="0"/>
          <w:numId w:val="33"/>
        </w:numPr>
        <w:spacing w:after="0" w:line="276" w:lineRule="auto"/>
        <w:jc w:val="both"/>
        <w:rPr>
          <w:rFonts w:ascii="Times New Roman" w:eastAsia="Times New Roman" w:hAnsi="Times New Roman" w:cs="Times New Roman"/>
          <w:sz w:val="24"/>
          <w:szCs w:val="24"/>
          <w:lang w:val="x-none" w:eastAsia="pl-PL"/>
        </w:rPr>
      </w:pPr>
      <w:hyperlink r:id="rId21" w:history="1">
        <w:r w:rsidR="005C6945" w:rsidRPr="005C6945">
          <w:rPr>
            <w:rStyle w:val="Hipercze"/>
            <w:rFonts w:ascii="Times New Roman" w:eastAsia="Times New Roman" w:hAnsi="Times New Roman" w:cs="Times New Roman"/>
            <w:sz w:val="24"/>
            <w:szCs w:val="24"/>
            <w:lang w:val="x-none" w:eastAsia="pl-PL"/>
          </w:rPr>
          <w:t>art. 109 ust. 1 pkt 2 lit. b</w:t>
        </w:r>
      </w:hyperlink>
      <w:r w:rsidR="005C6945" w:rsidRPr="005C6945">
        <w:rPr>
          <w:rFonts w:ascii="Times New Roman" w:eastAsia="Times New Roman" w:hAnsi="Times New Roman" w:cs="Times New Roman"/>
          <w:sz w:val="24"/>
          <w:szCs w:val="24"/>
          <w:lang w:val="x-none" w:eastAsia="pl-PL"/>
        </w:rPr>
        <w:t xml:space="preserve"> ustawy, dotyczących ukarania za wykroczenie, za które wymierzono karę ograniczenia wolności lub karę grzywny, </w:t>
      </w:r>
    </w:p>
    <w:p w:rsidR="005C6945" w:rsidRPr="005C6945" w:rsidRDefault="00354F76" w:rsidP="005C6945">
      <w:pPr>
        <w:numPr>
          <w:ilvl w:val="0"/>
          <w:numId w:val="33"/>
        </w:numPr>
        <w:spacing w:after="0" w:line="276" w:lineRule="auto"/>
        <w:jc w:val="both"/>
        <w:rPr>
          <w:rFonts w:ascii="Times New Roman" w:eastAsia="Times New Roman" w:hAnsi="Times New Roman" w:cs="Times New Roman"/>
          <w:sz w:val="24"/>
          <w:szCs w:val="24"/>
          <w:lang w:val="x-none" w:eastAsia="pl-PL"/>
        </w:rPr>
      </w:pPr>
      <w:hyperlink r:id="rId22" w:history="1">
        <w:r w:rsidR="005C6945" w:rsidRPr="005C6945">
          <w:rPr>
            <w:rStyle w:val="Hipercze"/>
            <w:rFonts w:ascii="Times New Roman" w:eastAsia="Times New Roman" w:hAnsi="Times New Roman" w:cs="Times New Roman"/>
            <w:sz w:val="24"/>
            <w:szCs w:val="24"/>
            <w:lang w:val="x-none" w:eastAsia="pl-PL"/>
          </w:rPr>
          <w:t>art. 109 ust. 1 pkt 2 lit. c</w:t>
        </w:r>
      </w:hyperlink>
      <w:r w:rsidR="005C6945" w:rsidRPr="005C6945">
        <w:rPr>
          <w:rFonts w:ascii="Times New Roman" w:eastAsia="Times New Roman" w:hAnsi="Times New Roman" w:cs="Times New Roman"/>
          <w:sz w:val="24"/>
          <w:szCs w:val="24"/>
          <w:lang w:val="x-none" w:eastAsia="pl-PL"/>
        </w:rPr>
        <w:t xml:space="preserve"> ustawy, </w:t>
      </w:r>
    </w:p>
    <w:p w:rsidR="005C6945" w:rsidRPr="005C6945" w:rsidRDefault="00354F76" w:rsidP="005C6945">
      <w:pPr>
        <w:numPr>
          <w:ilvl w:val="0"/>
          <w:numId w:val="33"/>
        </w:numPr>
        <w:spacing w:after="0" w:line="276" w:lineRule="auto"/>
        <w:jc w:val="both"/>
        <w:rPr>
          <w:rFonts w:ascii="Times New Roman" w:eastAsia="Times New Roman" w:hAnsi="Times New Roman" w:cs="Times New Roman"/>
          <w:sz w:val="24"/>
          <w:szCs w:val="24"/>
          <w:lang w:val="x-none" w:eastAsia="pl-PL"/>
        </w:rPr>
      </w:pPr>
      <w:hyperlink r:id="rId23" w:history="1">
        <w:r w:rsidR="005C6945" w:rsidRPr="005C6945">
          <w:rPr>
            <w:rStyle w:val="Hipercze"/>
            <w:rFonts w:ascii="Times New Roman" w:eastAsia="Times New Roman" w:hAnsi="Times New Roman" w:cs="Times New Roman"/>
            <w:sz w:val="24"/>
            <w:szCs w:val="24"/>
            <w:lang w:val="x-none" w:eastAsia="pl-PL"/>
          </w:rPr>
          <w:t>art. 109 ust. 1 pkt 3</w:t>
        </w:r>
      </w:hyperlink>
      <w:r w:rsidR="005C6945" w:rsidRPr="005C6945">
        <w:rPr>
          <w:rFonts w:ascii="Times New Roman" w:eastAsia="Times New Roman" w:hAnsi="Times New Roman" w:cs="Times New Roman"/>
          <w:sz w:val="24"/>
          <w:szCs w:val="24"/>
          <w:lang w:val="x-none" w:eastAsia="pl-PL"/>
        </w:rPr>
        <w:t xml:space="preserve"> ustawy, dotyczących ukarania za wykroczenie, za które wymierzono karę ograniczenia wolności lub karę grzywny, </w:t>
      </w:r>
    </w:p>
    <w:p w:rsidR="005C6945" w:rsidRPr="005C6945" w:rsidRDefault="00354F76" w:rsidP="005C6945">
      <w:pPr>
        <w:numPr>
          <w:ilvl w:val="0"/>
          <w:numId w:val="33"/>
        </w:numPr>
        <w:spacing w:after="0" w:line="276" w:lineRule="auto"/>
        <w:jc w:val="both"/>
        <w:rPr>
          <w:rFonts w:ascii="Times New Roman" w:eastAsia="Times New Roman" w:hAnsi="Times New Roman" w:cs="Times New Roman"/>
          <w:sz w:val="24"/>
          <w:szCs w:val="24"/>
          <w:lang w:val="x-none" w:eastAsia="pl-PL"/>
        </w:rPr>
      </w:pPr>
      <w:hyperlink r:id="rId24" w:history="1">
        <w:r w:rsidR="005C6945" w:rsidRPr="005C6945">
          <w:rPr>
            <w:rStyle w:val="Hipercze"/>
            <w:rFonts w:ascii="Times New Roman" w:eastAsia="Times New Roman" w:hAnsi="Times New Roman" w:cs="Times New Roman"/>
            <w:sz w:val="24"/>
            <w:szCs w:val="24"/>
            <w:lang w:val="x-none" w:eastAsia="pl-PL"/>
          </w:rPr>
          <w:t>art. 109 ust. 1 pkt 5-10</w:t>
        </w:r>
      </w:hyperlink>
      <w:r w:rsidR="005C6945" w:rsidRPr="005C6945">
        <w:rPr>
          <w:rFonts w:ascii="Times New Roman" w:eastAsia="Times New Roman" w:hAnsi="Times New Roman" w:cs="Times New Roman"/>
          <w:sz w:val="24"/>
          <w:szCs w:val="24"/>
          <w:lang w:val="x-none" w:eastAsia="pl-PL"/>
        </w:rPr>
        <w:t xml:space="preserve"> ustawy. </w:t>
      </w:r>
    </w:p>
    <w:p w:rsidR="005C6945" w:rsidRPr="005C6945" w:rsidRDefault="005C6945" w:rsidP="005C6945">
      <w:pPr>
        <w:numPr>
          <w:ilvl w:val="0"/>
          <w:numId w:val="33"/>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sz w:val="24"/>
          <w:szCs w:val="24"/>
          <w:lang w:val="x-none" w:eastAsia="pl-PL"/>
        </w:rPr>
        <w:t xml:space="preserve">w art. 7 ust. 1 ustawy z dnia 13 kwietnia 2022r. o szczególnych rozwiązaniach w zakresie przeciwdziałania wspieraniu agresji na Ukrainę oraz służących ochronie bezpieczeństwa narodowego; (Dz. U. z  dnia 15 kwietnia 2022r. Poz. 835). </w:t>
      </w:r>
    </w:p>
    <w:p w:rsidR="005C6945" w:rsidRPr="005C6945" w:rsidRDefault="005C6945" w:rsidP="005C6945">
      <w:pPr>
        <w:numPr>
          <w:ilvl w:val="0"/>
          <w:numId w:val="33"/>
        </w:numPr>
        <w:spacing w:after="0" w:line="276" w:lineRule="auto"/>
        <w:jc w:val="both"/>
        <w:rPr>
          <w:rFonts w:ascii="Times New Roman" w:eastAsia="Times New Roman" w:hAnsi="Times New Roman" w:cs="Times New Roman"/>
          <w:sz w:val="24"/>
          <w:szCs w:val="24"/>
          <w:lang w:val="x-none" w:eastAsia="pl-PL"/>
        </w:rPr>
      </w:pPr>
      <w:r w:rsidRPr="005C6945">
        <w:rPr>
          <w:rFonts w:ascii="Times New Roman" w:eastAsia="Times New Roman" w:hAnsi="Times New Roman" w:cs="Times New Roman"/>
          <w:b/>
          <w:sz w:val="24"/>
          <w:szCs w:val="24"/>
          <w:lang w:eastAsia="pl-PL"/>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p>
    <w:p w:rsidR="005C6945" w:rsidRPr="005C6945" w:rsidRDefault="005C6945" w:rsidP="004B266F">
      <w:pPr>
        <w:spacing w:after="0" w:line="276" w:lineRule="auto"/>
        <w:ind w:left="708" w:firstLine="1"/>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 xml:space="preserve">Wzór oświadczenia o aktualności informacji zawartych w oświadczeniu, o którym mowa w </w:t>
      </w:r>
      <w:hyperlink r:id="rId25" w:history="1">
        <w:r w:rsidRPr="005C6945">
          <w:rPr>
            <w:rStyle w:val="Hipercze"/>
            <w:rFonts w:ascii="Times New Roman" w:eastAsia="Times New Roman" w:hAnsi="Times New Roman" w:cs="Times New Roman"/>
            <w:sz w:val="24"/>
            <w:szCs w:val="24"/>
            <w:lang w:eastAsia="pl-PL"/>
          </w:rPr>
          <w:t>art. 125 ust. 1</w:t>
        </w:r>
      </w:hyperlink>
      <w:r w:rsidRPr="005C6945">
        <w:rPr>
          <w:rFonts w:ascii="Times New Roman" w:eastAsia="Times New Roman" w:hAnsi="Times New Roman" w:cs="Times New Roman"/>
          <w:sz w:val="24"/>
          <w:szCs w:val="24"/>
          <w:lang w:eastAsia="pl-PL"/>
        </w:rPr>
        <w:t xml:space="preserve"> ustawy stanowi Załącznik nr H do SWZ.</w:t>
      </w:r>
    </w:p>
    <w:p w:rsidR="005C6945" w:rsidRPr="005C6945" w:rsidRDefault="005C6945" w:rsidP="005C6945">
      <w:pPr>
        <w:spacing w:after="0" w:line="276" w:lineRule="auto"/>
        <w:ind w:firstLine="709"/>
        <w:jc w:val="both"/>
        <w:rPr>
          <w:rFonts w:ascii="Times New Roman" w:eastAsia="Times New Roman" w:hAnsi="Times New Roman" w:cs="Times New Roman"/>
          <w:b/>
          <w:sz w:val="24"/>
          <w:szCs w:val="24"/>
          <w:lang w:val="x-none" w:eastAsia="pl-PL"/>
        </w:rPr>
      </w:pPr>
    </w:p>
    <w:p w:rsidR="005C6945" w:rsidRPr="005C6945" w:rsidRDefault="005C6945" w:rsidP="004B266F">
      <w:pPr>
        <w:numPr>
          <w:ilvl w:val="0"/>
          <w:numId w:val="30"/>
        </w:numPr>
        <w:spacing w:after="0" w:line="276" w:lineRule="auto"/>
        <w:ind w:left="0" w:firstLine="0"/>
        <w:jc w:val="both"/>
        <w:rPr>
          <w:rFonts w:ascii="Times New Roman" w:eastAsia="Times New Roman" w:hAnsi="Times New Roman" w:cs="Times New Roman"/>
          <w:sz w:val="24"/>
          <w:szCs w:val="24"/>
          <w:u w:val="single"/>
          <w:lang w:eastAsia="pl-PL"/>
        </w:rPr>
      </w:pPr>
      <w:r w:rsidRPr="005C6945">
        <w:rPr>
          <w:rFonts w:ascii="Times New Roman" w:eastAsia="Times New Roman" w:hAnsi="Times New Roman" w:cs="Times New Roman"/>
          <w:sz w:val="24"/>
          <w:szCs w:val="24"/>
          <w:u w:val="single"/>
          <w:lang w:eastAsia="pl-PL"/>
        </w:rPr>
        <w:t xml:space="preserve">Część IV.A pkt 9 SWZ otrzymuje brzmienie: </w:t>
      </w:r>
    </w:p>
    <w:p w:rsidR="005C6945" w:rsidRPr="005C6945" w:rsidRDefault="00B124C9" w:rsidP="004B266F">
      <w:pPr>
        <w:spacing w:after="0" w:line="276" w:lineRule="auto"/>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 xml:space="preserve"> </w:t>
      </w:r>
      <w:r w:rsidR="005C6945" w:rsidRPr="005C6945">
        <w:rPr>
          <w:rFonts w:ascii="Times New Roman" w:eastAsia="Times New Roman" w:hAnsi="Times New Roman" w:cs="Times New Roman"/>
          <w:sz w:val="24"/>
          <w:szCs w:val="24"/>
          <w:lang w:eastAsia="pl-PL"/>
        </w:rPr>
        <w:t xml:space="preserve">„9) Środki dowodowe dotyczące podmiotów udostępniających zasoby oraz podwykonawców </w:t>
      </w:r>
      <w:bookmarkStart w:id="3" w:name="mip57154184"/>
      <w:bookmarkEnd w:id="3"/>
    </w:p>
    <w:p w:rsidR="005C6945" w:rsidRPr="005C6945" w:rsidRDefault="005C6945" w:rsidP="004B266F">
      <w:pPr>
        <w:spacing w:after="0" w:line="276" w:lineRule="auto"/>
        <w:jc w:val="both"/>
        <w:rPr>
          <w:rFonts w:ascii="Times New Roman" w:eastAsia="Times New Roman" w:hAnsi="Times New Roman" w:cs="Times New Roman"/>
          <w:sz w:val="24"/>
          <w:szCs w:val="24"/>
          <w:lang w:eastAsia="pl-PL"/>
        </w:rPr>
      </w:pPr>
      <w:r w:rsidRPr="005C6945">
        <w:rPr>
          <w:rFonts w:ascii="Times New Roman" w:eastAsia="Times New Roman" w:hAnsi="Times New Roman" w:cs="Times New Roman"/>
          <w:sz w:val="24"/>
          <w:szCs w:val="24"/>
          <w:lang w:eastAsia="pl-PL"/>
        </w:rPr>
        <w:t xml:space="preserve">1. Zamawiający </w:t>
      </w:r>
      <w:r w:rsidRPr="005C6945">
        <w:rPr>
          <w:rFonts w:ascii="Times New Roman" w:eastAsia="Times New Roman" w:hAnsi="Times New Roman" w:cs="Times New Roman"/>
          <w:b/>
          <w:sz w:val="24"/>
          <w:szCs w:val="24"/>
          <w:lang w:eastAsia="pl-PL"/>
        </w:rPr>
        <w:t>żąda</w:t>
      </w:r>
      <w:r w:rsidRPr="005C6945">
        <w:rPr>
          <w:rFonts w:ascii="Times New Roman" w:eastAsia="Times New Roman" w:hAnsi="Times New Roman" w:cs="Times New Roman"/>
          <w:sz w:val="24"/>
          <w:szCs w:val="24"/>
          <w:lang w:eastAsia="pl-PL"/>
        </w:rPr>
        <w:t xml:space="preserve"> od wykonawcy, który polega na zdolnościach technicznych lub zawodowych lub sytuacji finansowej lub ekonomicznej podmiotów udostępniających zasoby na zasadach określonych w </w:t>
      </w:r>
      <w:hyperlink r:id="rId26" w:history="1">
        <w:r w:rsidRPr="005C6945">
          <w:rPr>
            <w:rStyle w:val="Hipercze"/>
            <w:rFonts w:ascii="Times New Roman" w:eastAsia="Times New Roman" w:hAnsi="Times New Roman" w:cs="Times New Roman"/>
            <w:sz w:val="24"/>
            <w:szCs w:val="24"/>
            <w:lang w:eastAsia="pl-PL"/>
          </w:rPr>
          <w:t>art. 118</w:t>
        </w:r>
      </w:hyperlink>
      <w:r w:rsidRPr="005C6945">
        <w:rPr>
          <w:rFonts w:ascii="Times New Roman" w:eastAsia="Times New Roman" w:hAnsi="Times New Roman" w:cs="Times New Roman"/>
          <w:sz w:val="24"/>
          <w:szCs w:val="24"/>
          <w:lang w:eastAsia="pl-PL"/>
        </w:rPr>
        <w:t xml:space="preserve"> ustawy, przedstawienia podmiotowych środków dowodowych, o których mowa w </w:t>
      </w:r>
      <w:hyperlink r:id="rId27" w:history="1">
        <w:r w:rsidRPr="005C6945">
          <w:rPr>
            <w:rStyle w:val="Hipercze"/>
            <w:rFonts w:ascii="Times New Roman" w:eastAsia="Times New Roman" w:hAnsi="Times New Roman" w:cs="Times New Roman"/>
            <w:sz w:val="24"/>
            <w:szCs w:val="24"/>
            <w:lang w:eastAsia="pl-PL"/>
          </w:rPr>
          <w:t>§ 2 ust. 1 pkt 1 i 3-7 oraz ust. 2</w:t>
        </w:r>
      </w:hyperlink>
      <w:r w:rsidRPr="005C6945">
        <w:rPr>
          <w:rFonts w:ascii="Times New Roman" w:eastAsia="Times New Roman" w:hAnsi="Times New Roman" w:cs="Times New Roman"/>
          <w:sz w:val="24"/>
          <w:szCs w:val="24"/>
          <w:lang w:eastAsia="pl-PL"/>
        </w:rPr>
        <w:t xml:space="preserve"> Rozporządzenie Ministra Rozwoju, Pracy i Technologii w sprawie podmiotowych środków dowodowych oraz innych dokumentów lub oświadczeń, jakich może żądać zamawiający od wykonawcy, dotyczących tych podmiotów, potwierdzających, że nie zachodzą wobec tych podmiotów podstawy wykluczenia z postępowania. </w:t>
      </w:r>
    </w:p>
    <w:p w:rsidR="005C6945" w:rsidRPr="005C6945" w:rsidRDefault="005C6945" w:rsidP="004B266F">
      <w:pPr>
        <w:spacing w:after="0" w:line="276" w:lineRule="auto"/>
        <w:jc w:val="both"/>
        <w:rPr>
          <w:rFonts w:ascii="Times New Roman" w:eastAsia="Times New Roman" w:hAnsi="Times New Roman" w:cs="Times New Roman"/>
          <w:sz w:val="24"/>
          <w:szCs w:val="24"/>
          <w:lang w:eastAsia="pl-PL"/>
        </w:rPr>
      </w:pPr>
      <w:bookmarkStart w:id="4" w:name="mip57154185"/>
      <w:bookmarkEnd w:id="4"/>
      <w:r w:rsidRPr="005C6945">
        <w:rPr>
          <w:rFonts w:ascii="Times New Roman" w:eastAsia="Times New Roman" w:hAnsi="Times New Roman" w:cs="Times New Roman"/>
          <w:sz w:val="24"/>
          <w:szCs w:val="24"/>
          <w:lang w:eastAsia="pl-PL"/>
        </w:rPr>
        <w:t xml:space="preserve">2. Zamawiający </w:t>
      </w:r>
      <w:r w:rsidRPr="005C6945">
        <w:rPr>
          <w:rFonts w:ascii="Times New Roman" w:eastAsia="Times New Roman" w:hAnsi="Times New Roman" w:cs="Times New Roman"/>
          <w:b/>
          <w:sz w:val="24"/>
          <w:szCs w:val="24"/>
          <w:lang w:eastAsia="pl-PL"/>
        </w:rPr>
        <w:t>nie żąda</w:t>
      </w:r>
      <w:r w:rsidRPr="005C6945">
        <w:rPr>
          <w:rFonts w:ascii="Times New Roman" w:eastAsia="Times New Roman" w:hAnsi="Times New Roman" w:cs="Times New Roman"/>
          <w:sz w:val="24"/>
          <w:szCs w:val="24"/>
          <w:lang w:eastAsia="pl-PL"/>
        </w:rPr>
        <w:t xml:space="preserve"> od wykonawcy przedstawienia podmiotowych środków dowodowych, o których mowa w </w:t>
      </w:r>
      <w:hyperlink r:id="rId28" w:history="1">
        <w:r w:rsidRPr="005C6945">
          <w:rPr>
            <w:rStyle w:val="Hipercze"/>
            <w:rFonts w:ascii="Times New Roman" w:eastAsia="Times New Roman" w:hAnsi="Times New Roman" w:cs="Times New Roman"/>
            <w:sz w:val="24"/>
            <w:szCs w:val="24"/>
            <w:lang w:eastAsia="pl-PL"/>
          </w:rPr>
          <w:t>§ 2 ust. 1 pkt 1 i 3-7 oraz ust. 2</w:t>
        </w:r>
      </w:hyperlink>
      <w:r w:rsidRPr="005C6945">
        <w:rPr>
          <w:rFonts w:ascii="Times New Roman" w:eastAsia="Times New Roman" w:hAnsi="Times New Roman" w:cs="Times New Roman"/>
          <w:sz w:val="24"/>
          <w:szCs w:val="24"/>
          <w:lang w:eastAsia="pl-PL"/>
        </w:rPr>
        <w:t xml:space="preserve">, Rozporządzenie Ministra Rozwoju, Pracy i Technologii w sprawie podmiotowych środków dowodowych oraz innych dokumentów lub oświadczeń, jakich może żądać zamawiający od wykonawcy dotyczących podwykonawców niebędących podmiotami udostępniającymi zasoby na zasadach określonych w </w:t>
      </w:r>
      <w:hyperlink r:id="rId29" w:history="1">
        <w:r w:rsidRPr="005C6945">
          <w:rPr>
            <w:rStyle w:val="Hipercze"/>
            <w:rFonts w:ascii="Times New Roman" w:eastAsia="Times New Roman" w:hAnsi="Times New Roman" w:cs="Times New Roman"/>
            <w:sz w:val="24"/>
            <w:szCs w:val="24"/>
            <w:lang w:eastAsia="pl-PL"/>
          </w:rPr>
          <w:t>art. 118</w:t>
        </w:r>
      </w:hyperlink>
      <w:r w:rsidRPr="005C6945">
        <w:rPr>
          <w:rFonts w:ascii="Times New Roman" w:eastAsia="Times New Roman" w:hAnsi="Times New Roman" w:cs="Times New Roman"/>
          <w:sz w:val="24"/>
          <w:szCs w:val="24"/>
          <w:lang w:eastAsia="pl-PL"/>
        </w:rPr>
        <w:t xml:space="preserve"> ustawy, potwierdzających, że nie zachodzą wobec tych podwykonawców podstawy wykluczenia z postępowania. </w:t>
      </w:r>
    </w:p>
    <w:p w:rsidR="005C6945" w:rsidRPr="005C6945" w:rsidRDefault="005C6945" w:rsidP="004B266F">
      <w:pPr>
        <w:spacing w:after="0" w:line="276" w:lineRule="auto"/>
        <w:jc w:val="both"/>
        <w:rPr>
          <w:rFonts w:ascii="Times New Roman" w:eastAsia="Times New Roman" w:hAnsi="Times New Roman" w:cs="Times New Roman"/>
          <w:sz w:val="24"/>
          <w:szCs w:val="24"/>
          <w:lang w:eastAsia="pl-PL"/>
        </w:rPr>
      </w:pPr>
      <w:bookmarkStart w:id="5" w:name="mip57154186"/>
      <w:bookmarkEnd w:id="5"/>
      <w:r w:rsidRPr="005C6945">
        <w:rPr>
          <w:rFonts w:ascii="Times New Roman" w:eastAsia="Times New Roman" w:hAnsi="Times New Roman" w:cs="Times New Roman"/>
          <w:sz w:val="24"/>
          <w:szCs w:val="24"/>
          <w:lang w:eastAsia="pl-PL"/>
        </w:rPr>
        <w:t xml:space="preserve">3. Do podmiotów udostępniających zasoby na zasadach określonych w </w:t>
      </w:r>
      <w:hyperlink r:id="rId30" w:history="1">
        <w:r w:rsidRPr="005C6945">
          <w:rPr>
            <w:rStyle w:val="Hipercze"/>
            <w:rFonts w:ascii="Times New Roman" w:eastAsia="Times New Roman" w:hAnsi="Times New Roman" w:cs="Times New Roman"/>
            <w:sz w:val="24"/>
            <w:szCs w:val="24"/>
            <w:lang w:eastAsia="pl-PL"/>
          </w:rPr>
          <w:t>art. 118</w:t>
        </w:r>
      </w:hyperlink>
      <w:r w:rsidRPr="005C6945">
        <w:rPr>
          <w:rFonts w:ascii="Times New Roman" w:eastAsia="Times New Roman" w:hAnsi="Times New Roman" w:cs="Times New Roman"/>
          <w:sz w:val="24"/>
          <w:szCs w:val="24"/>
          <w:lang w:eastAsia="pl-PL"/>
        </w:rPr>
        <w:t xml:space="preserve"> ustawy oraz podwykonawców niebędących podmiotami udostępniającymi zasoby na tych zasadach, mających siedzibę lub miejsce zamieszkania poza terytorium Rzeczypospolitej Polskiej, przepis </w:t>
      </w:r>
      <w:hyperlink r:id="rId31" w:history="1">
        <w:r w:rsidRPr="005C6945">
          <w:rPr>
            <w:rStyle w:val="Hipercze"/>
            <w:rFonts w:ascii="Times New Roman" w:eastAsia="Times New Roman" w:hAnsi="Times New Roman" w:cs="Times New Roman"/>
            <w:sz w:val="24"/>
            <w:szCs w:val="24"/>
            <w:lang w:eastAsia="pl-PL"/>
          </w:rPr>
          <w:t>§ 4</w:t>
        </w:r>
      </w:hyperlink>
      <w:r w:rsidRPr="005C6945">
        <w:rPr>
          <w:rFonts w:ascii="Times New Roman" w:eastAsia="Times New Roman" w:hAnsi="Times New Roman" w:cs="Times New Roman"/>
          <w:sz w:val="24"/>
          <w:szCs w:val="24"/>
          <w:lang w:eastAsia="pl-PL"/>
        </w:rPr>
        <w:t xml:space="preserve"> Rozporządzenie Ministra Rozwoju, Pracy i Technologii w sprawie podmiotowych </w:t>
      </w:r>
      <w:r w:rsidRPr="005C6945">
        <w:rPr>
          <w:rFonts w:ascii="Times New Roman" w:eastAsia="Times New Roman" w:hAnsi="Times New Roman" w:cs="Times New Roman"/>
          <w:sz w:val="24"/>
          <w:szCs w:val="24"/>
          <w:lang w:eastAsia="pl-PL"/>
        </w:rPr>
        <w:lastRenderedPageBreak/>
        <w:t>środków dowodowych oraz innych dokumentów lub oświadczeń, jakich może żądać zamawiający od wykonawcy, stosuje się odpowiednio”.</w:t>
      </w:r>
    </w:p>
    <w:p w:rsidR="005C6945" w:rsidRPr="005C6945" w:rsidRDefault="005C6945" w:rsidP="005C6945">
      <w:pPr>
        <w:spacing w:after="0" w:line="276" w:lineRule="auto"/>
        <w:ind w:firstLine="709"/>
        <w:jc w:val="both"/>
        <w:rPr>
          <w:rFonts w:ascii="Times New Roman" w:eastAsia="Times New Roman" w:hAnsi="Times New Roman" w:cs="Times New Roman"/>
          <w:sz w:val="24"/>
          <w:szCs w:val="24"/>
          <w:u w:val="single"/>
          <w:lang w:eastAsia="pl-PL"/>
        </w:rPr>
      </w:pPr>
    </w:p>
    <w:p w:rsidR="005C6945" w:rsidRPr="005C6945" w:rsidRDefault="005C6945" w:rsidP="004B266F">
      <w:pPr>
        <w:numPr>
          <w:ilvl w:val="0"/>
          <w:numId w:val="30"/>
        </w:numPr>
        <w:spacing w:after="0" w:line="276" w:lineRule="auto"/>
        <w:ind w:left="0" w:firstLine="0"/>
        <w:jc w:val="both"/>
        <w:rPr>
          <w:rFonts w:ascii="Times New Roman" w:eastAsia="Times New Roman" w:hAnsi="Times New Roman" w:cs="Times New Roman"/>
          <w:sz w:val="24"/>
          <w:szCs w:val="24"/>
          <w:u w:val="single"/>
          <w:lang w:eastAsia="pl-PL"/>
        </w:rPr>
      </w:pPr>
      <w:r w:rsidRPr="005C6945">
        <w:rPr>
          <w:rFonts w:ascii="Times New Roman" w:eastAsia="Times New Roman" w:hAnsi="Times New Roman" w:cs="Times New Roman"/>
          <w:sz w:val="24"/>
          <w:szCs w:val="24"/>
          <w:u w:val="single"/>
          <w:lang w:eastAsia="pl-PL"/>
        </w:rPr>
        <w:t xml:space="preserve">Część XV SWZ – Wykaz załączników do SWZ otrzymuje brzmienie: </w:t>
      </w:r>
    </w:p>
    <w:p w:rsidR="005C6945" w:rsidRPr="005C6945" w:rsidRDefault="005C6945" w:rsidP="004B266F">
      <w:pPr>
        <w:spacing w:after="0" w:line="276" w:lineRule="auto"/>
        <w:jc w:val="both"/>
        <w:rPr>
          <w:rFonts w:ascii="Times New Roman" w:eastAsia="Times New Roman" w:hAnsi="Times New Roman" w:cs="Times New Roman"/>
          <w:b/>
          <w:sz w:val="24"/>
          <w:szCs w:val="24"/>
          <w:lang w:eastAsia="pl-PL"/>
        </w:rPr>
      </w:pPr>
      <w:r w:rsidRPr="005C6945">
        <w:rPr>
          <w:rFonts w:ascii="Times New Roman" w:eastAsia="Times New Roman" w:hAnsi="Times New Roman" w:cs="Times New Roman"/>
          <w:b/>
          <w:sz w:val="24"/>
          <w:szCs w:val="24"/>
          <w:lang w:eastAsia="pl-PL"/>
        </w:rPr>
        <w:t xml:space="preserve">Wykaz załączników do SWZ: </w:t>
      </w:r>
    </w:p>
    <w:p w:rsidR="004B266F" w:rsidRDefault="005C6945" w:rsidP="004B266F">
      <w:pPr>
        <w:pStyle w:val="Akapitzlist"/>
        <w:numPr>
          <w:ilvl w:val="1"/>
          <w:numId w:val="27"/>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 xml:space="preserve">Opis przedmiotu zamówienia </w:t>
      </w:r>
    </w:p>
    <w:p w:rsidR="004B266F" w:rsidRDefault="005C6945" w:rsidP="004B266F">
      <w:pPr>
        <w:pStyle w:val="Akapitzlist"/>
        <w:numPr>
          <w:ilvl w:val="1"/>
          <w:numId w:val="27"/>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 xml:space="preserve">Projektowane postanowienia umowy </w:t>
      </w:r>
    </w:p>
    <w:p w:rsidR="004B266F" w:rsidRDefault="005C6945" w:rsidP="004B266F">
      <w:pPr>
        <w:pStyle w:val="Akapitzlist"/>
        <w:numPr>
          <w:ilvl w:val="1"/>
          <w:numId w:val="27"/>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 xml:space="preserve">Wzór formularza oświadczenia wykonawcy– załącznik nr A; </w:t>
      </w:r>
    </w:p>
    <w:p w:rsidR="004B266F" w:rsidRDefault="005C6945" w:rsidP="004B266F">
      <w:pPr>
        <w:pStyle w:val="Akapitzlist"/>
        <w:numPr>
          <w:ilvl w:val="1"/>
          <w:numId w:val="27"/>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Wykaz robót zał. nr B</w:t>
      </w:r>
    </w:p>
    <w:p w:rsidR="004B266F" w:rsidRDefault="005C6945" w:rsidP="004B266F">
      <w:pPr>
        <w:pStyle w:val="Akapitzlist"/>
        <w:numPr>
          <w:ilvl w:val="1"/>
          <w:numId w:val="27"/>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Wykaz osób - zał. nr C</w:t>
      </w:r>
    </w:p>
    <w:p w:rsidR="004B266F" w:rsidRDefault="005C6945" w:rsidP="004B266F">
      <w:pPr>
        <w:pStyle w:val="Akapitzlist"/>
        <w:numPr>
          <w:ilvl w:val="1"/>
          <w:numId w:val="27"/>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Oświadczenie z art. 108 ust. 1 pkt 5 ustawy PZP - zał. nr D</w:t>
      </w:r>
    </w:p>
    <w:p w:rsidR="004B266F" w:rsidRDefault="005C6945" w:rsidP="004B266F">
      <w:pPr>
        <w:pStyle w:val="Akapitzlist"/>
        <w:numPr>
          <w:ilvl w:val="1"/>
          <w:numId w:val="27"/>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Oświadczenie z art. 117 ust 4 - zał. nr E</w:t>
      </w:r>
    </w:p>
    <w:p w:rsidR="004B266F" w:rsidRDefault="005C6945" w:rsidP="004B266F">
      <w:pPr>
        <w:pStyle w:val="Akapitzlist"/>
        <w:numPr>
          <w:ilvl w:val="1"/>
          <w:numId w:val="27"/>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Oświadczenie wykonawcy/wykonawców ubiegających się wspólnie o udzielenie zamówienia dotyczące przesłanek wykluczenia z art. 5K Rozporządzenia 833/2014 oraz art. 7 ust. 1 ustawy o szczególnych rozwiązaniach w zakresie przeciwdziałania wspieraniu agresji na Ukrainę oraz służących ochronie bezpieczeństwa narodowego - Załącznik nr F do SWZ.</w:t>
      </w:r>
    </w:p>
    <w:p w:rsidR="004B266F" w:rsidRDefault="005C6945" w:rsidP="004B266F">
      <w:pPr>
        <w:pStyle w:val="Akapitzlist"/>
        <w:numPr>
          <w:ilvl w:val="1"/>
          <w:numId w:val="27"/>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 xml:space="preserve">Oświadczenie </w:t>
      </w:r>
      <w:r w:rsidRPr="004B266F">
        <w:rPr>
          <w:rFonts w:ascii="Times New Roman" w:eastAsia="Times New Roman" w:hAnsi="Times New Roman" w:cs="Times New Roman"/>
          <w:sz w:val="24"/>
          <w:szCs w:val="24"/>
          <w:lang w:val="x-none" w:eastAsia="pl-PL"/>
        </w:rPr>
        <w:t xml:space="preserve">podmiotu udostępniającego zasoby </w:t>
      </w:r>
      <w:r w:rsidRPr="004B266F">
        <w:rPr>
          <w:rFonts w:ascii="Times New Roman" w:eastAsia="Times New Roman" w:hAnsi="Times New Roman" w:cs="Times New Roman"/>
          <w:sz w:val="24"/>
          <w:szCs w:val="24"/>
          <w:lang w:eastAsia="pl-PL"/>
        </w:rPr>
        <w:t xml:space="preserve">dotyczące przesłanek wykluczenia z art. 5K Rozporządzenia 833/2014 oraz art. 7 ust. 1 ustawy </w:t>
      </w:r>
      <w:r w:rsidRPr="004B266F">
        <w:rPr>
          <w:rFonts w:ascii="Times New Roman" w:eastAsia="Times New Roman" w:hAnsi="Times New Roman" w:cs="Times New Roman"/>
          <w:sz w:val="24"/>
          <w:szCs w:val="24"/>
          <w:lang w:val="x-none" w:eastAsia="pl-PL"/>
        </w:rPr>
        <w:t>o szczególnych rozwiązaniach w zakresie przeciwdziałania wspieraniu agresji na Ukrainę oraz służących ochronie bezpieczeństwa narodowego</w:t>
      </w:r>
      <w:r w:rsidRPr="004B266F">
        <w:rPr>
          <w:rFonts w:ascii="Times New Roman" w:eastAsia="Times New Roman" w:hAnsi="Times New Roman" w:cs="Times New Roman"/>
          <w:sz w:val="24"/>
          <w:szCs w:val="24"/>
          <w:lang w:eastAsia="pl-PL"/>
        </w:rPr>
        <w:t xml:space="preserve"> </w:t>
      </w:r>
      <w:r w:rsidRPr="004B266F">
        <w:rPr>
          <w:rFonts w:ascii="Times New Roman" w:eastAsia="Times New Roman" w:hAnsi="Times New Roman" w:cs="Times New Roman"/>
          <w:sz w:val="24"/>
          <w:szCs w:val="24"/>
          <w:lang w:val="x-none" w:eastAsia="pl-PL"/>
        </w:rPr>
        <w:t xml:space="preserve">sporządzone - </w:t>
      </w:r>
      <w:r w:rsidRPr="004B266F">
        <w:rPr>
          <w:rFonts w:ascii="Times New Roman" w:eastAsia="Times New Roman" w:hAnsi="Times New Roman" w:cs="Times New Roman"/>
          <w:sz w:val="24"/>
          <w:szCs w:val="24"/>
          <w:lang w:eastAsia="pl-PL"/>
        </w:rPr>
        <w:t>Z</w:t>
      </w:r>
      <w:r w:rsidRPr="004B266F">
        <w:rPr>
          <w:rFonts w:ascii="Times New Roman" w:eastAsia="Times New Roman" w:hAnsi="Times New Roman" w:cs="Times New Roman"/>
          <w:sz w:val="24"/>
          <w:szCs w:val="24"/>
          <w:lang w:val="x-none" w:eastAsia="pl-PL"/>
        </w:rPr>
        <w:t xml:space="preserve">ałącznik nr </w:t>
      </w:r>
      <w:r w:rsidRPr="004B266F">
        <w:rPr>
          <w:rFonts w:ascii="Times New Roman" w:eastAsia="Times New Roman" w:hAnsi="Times New Roman" w:cs="Times New Roman"/>
          <w:sz w:val="24"/>
          <w:szCs w:val="24"/>
          <w:lang w:eastAsia="pl-PL"/>
        </w:rPr>
        <w:t>G</w:t>
      </w:r>
      <w:r w:rsidRPr="004B266F">
        <w:rPr>
          <w:rFonts w:ascii="Times New Roman" w:eastAsia="Times New Roman" w:hAnsi="Times New Roman" w:cs="Times New Roman"/>
          <w:sz w:val="24"/>
          <w:szCs w:val="24"/>
          <w:lang w:val="x-none" w:eastAsia="pl-PL"/>
        </w:rPr>
        <w:t xml:space="preserve"> do SWZ</w:t>
      </w:r>
      <w:r w:rsidRPr="004B266F">
        <w:rPr>
          <w:rFonts w:ascii="Times New Roman" w:eastAsia="Times New Roman" w:hAnsi="Times New Roman" w:cs="Times New Roman"/>
          <w:sz w:val="24"/>
          <w:szCs w:val="24"/>
          <w:lang w:eastAsia="pl-PL"/>
        </w:rPr>
        <w:t>.</w:t>
      </w:r>
    </w:p>
    <w:p w:rsidR="005C6945" w:rsidRPr="004B266F" w:rsidRDefault="005C6945" w:rsidP="004B266F">
      <w:pPr>
        <w:pStyle w:val="Akapitzlist"/>
        <w:numPr>
          <w:ilvl w:val="1"/>
          <w:numId w:val="27"/>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 xml:space="preserve">Oświadczenie o aktualności informacji zawartych w oświadczeniu, o którym mowa w </w:t>
      </w:r>
      <w:hyperlink r:id="rId32" w:history="1">
        <w:r w:rsidRPr="004B266F">
          <w:rPr>
            <w:rStyle w:val="Hipercze"/>
            <w:rFonts w:ascii="Times New Roman" w:eastAsia="Times New Roman" w:hAnsi="Times New Roman" w:cs="Times New Roman"/>
            <w:sz w:val="24"/>
            <w:szCs w:val="24"/>
            <w:lang w:eastAsia="pl-PL"/>
          </w:rPr>
          <w:t>art. 125 ust. 1</w:t>
        </w:r>
      </w:hyperlink>
      <w:r w:rsidRPr="004B266F">
        <w:rPr>
          <w:rFonts w:ascii="Times New Roman" w:eastAsia="Times New Roman" w:hAnsi="Times New Roman" w:cs="Times New Roman"/>
          <w:sz w:val="24"/>
          <w:szCs w:val="24"/>
          <w:lang w:eastAsia="pl-PL"/>
        </w:rPr>
        <w:t xml:space="preserve"> ustawy – Załącznik nr H</w:t>
      </w:r>
      <w:r w:rsidR="00770117">
        <w:rPr>
          <w:rFonts w:ascii="Times New Roman" w:eastAsia="Times New Roman" w:hAnsi="Times New Roman" w:cs="Times New Roman"/>
          <w:sz w:val="24"/>
          <w:szCs w:val="24"/>
          <w:lang w:eastAsia="pl-PL"/>
        </w:rPr>
        <w:t xml:space="preserve"> do SWZ</w:t>
      </w:r>
      <w:r w:rsidRPr="004B266F">
        <w:rPr>
          <w:rFonts w:ascii="Times New Roman" w:eastAsia="Times New Roman" w:hAnsi="Times New Roman" w:cs="Times New Roman"/>
          <w:sz w:val="24"/>
          <w:szCs w:val="24"/>
          <w:lang w:eastAsia="pl-PL"/>
        </w:rPr>
        <w:t>.</w:t>
      </w:r>
    </w:p>
    <w:p w:rsidR="005C6945" w:rsidRPr="005C6945" w:rsidRDefault="005C6945" w:rsidP="005C6945">
      <w:pPr>
        <w:spacing w:after="0" w:line="276" w:lineRule="auto"/>
        <w:ind w:firstLine="709"/>
        <w:jc w:val="both"/>
        <w:rPr>
          <w:rFonts w:ascii="Times New Roman" w:eastAsia="Times New Roman" w:hAnsi="Times New Roman" w:cs="Times New Roman"/>
          <w:sz w:val="24"/>
          <w:szCs w:val="24"/>
          <w:u w:val="single"/>
          <w:lang w:eastAsia="pl-PL"/>
        </w:rPr>
      </w:pPr>
    </w:p>
    <w:p w:rsidR="005C6945" w:rsidRPr="00B124C9" w:rsidRDefault="005C6945" w:rsidP="004B266F">
      <w:pPr>
        <w:spacing w:after="0" w:line="276" w:lineRule="auto"/>
        <w:jc w:val="both"/>
        <w:rPr>
          <w:rFonts w:ascii="Times New Roman" w:eastAsia="Times New Roman" w:hAnsi="Times New Roman" w:cs="Times New Roman"/>
          <w:b/>
          <w:sz w:val="24"/>
          <w:szCs w:val="24"/>
          <w:lang w:eastAsia="pl-PL"/>
        </w:rPr>
      </w:pPr>
      <w:r w:rsidRPr="00B124C9">
        <w:rPr>
          <w:rFonts w:ascii="Times New Roman" w:eastAsia="Times New Roman" w:hAnsi="Times New Roman" w:cs="Times New Roman"/>
          <w:b/>
          <w:sz w:val="24"/>
          <w:szCs w:val="24"/>
          <w:lang w:eastAsia="pl-PL"/>
        </w:rPr>
        <w:t>W załączeniu do pisma wzory oświadczeń:</w:t>
      </w:r>
    </w:p>
    <w:p w:rsidR="004B266F" w:rsidRDefault="005C6945" w:rsidP="004B266F">
      <w:pPr>
        <w:pStyle w:val="Akapitzlist"/>
        <w:numPr>
          <w:ilvl w:val="0"/>
          <w:numId w:val="35"/>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Oświadczenie wykonawcy/wykonawców ubiegających się wspólnie o udzielenie zamówienia dotyczące przesłanek wykluczenia z art. 5K Rozporządzenia 833/2014 oraz art. 7 ust. 1 ustawy o szczególnych rozwiązaniach w zakresie przeciwdziałania wspieraniu agresji na Ukrainę oraz służących ochronie bezpieczeństwa narodowego - Załącznik nr F do SWZ.</w:t>
      </w:r>
    </w:p>
    <w:p w:rsidR="004B266F" w:rsidRDefault="005C6945" w:rsidP="004B266F">
      <w:pPr>
        <w:pStyle w:val="Akapitzlist"/>
        <w:numPr>
          <w:ilvl w:val="0"/>
          <w:numId w:val="35"/>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sporządzone - Załącznik nr G do SWZ.</w:t>
      </w:r>
    </w:p>
    <w:p w:rsidR="005C6945" w:rsidRPr="004B266F" w:rsidRDefault="005C6945" w:rsidP="004B266F">
      <w:pPr>
        <w:pStyle w:val="Akapitzlist"/>
        <w:numPr>
          <w:ilvl w:val="0"/>
          <w:numId w:val="35"/>
        </w:numPr>
        <w:spacing w:after="0" w:line="276" w:lineRule="auto"/>
        <w:ind w:left="357" w:hanging="357"/>
        <w:jc w:val="both"/>
        <w:rPr>
          <w:rFonts w:ascii="Times New Roman" w:eastAsia="Times New Roman" w:hAnsi="Times New Roman" w:cs="Times New Roman"/>
          <w:sz w:val="24"/>
          <w:szCs w:val="24"/>
          <w:lang w:eastAsia="pl-PL"/>
        </w:rPr>
      </w:pPr>
      <w:r w:rsidRPr="004B266F">
        <w:rPr>
          <w:rFonts w:ascii="Times New Roman" w:eastAsia="Times New Roman" w:hAnsi="Times New Roman" w:cs="Times New Roman"/>
          <w:sz w:val="24"/>
          <w:szCs w:val="24"/>
          <w:lang w:eastAsia="pl-PL"/>
        </w:rPr>
        <w:t>Oświadczenie o aktualności informacji zawartych w oświadczeniu, o którym mowa w art. 125 ust. 1 ustawy – Załącznik nr H</w:t>
      </w:r>
      <w:r w:rsidR="00770117">
        <w:rPr>
          <w:rFonts w:ascii="Times New Roman" w:eastAsia="Times New Roman" w:hAnsi="Times New Roman" w:cs="Times New Roman"/>
          <w:sz w:val="24"/>
          <w:szCs w:val="24"/>
          <w:lang w:eastAsia="pl-PL"/>
        </w:rPr>
        <w:t xml:space="preserve"> do SWZ</w:t>
      </w:r>
      <w:r w:rsidRPr="004B266F">
        <w:rPr>
          <w:rFonts w:ascii="Times New Roman" w:eastAsia="Times New Roman" w:hAnsi="Times New Roman" w:cs="Times New Roman"/>
          <w:sz w:val="24"/>
          <w:szCs w:val="24"/>
          <w:lang w:eastAsia="pl-PL"/>
        </w:rPr>
        <w:t>.</w:t>
      </w:r>
    </w:p>
    <w:p w:rsidR="004B266F" w:rsidRDefault="004B266F" w:rsidP="004B266F">
      <w:pPr>
        <w:spacing w:after="0" w:line="276" w:lineRule="auto"/>
        <w:jc w:val="both"/>
        <w:rPr>
          <w:rFonts w:ascii="Times New Roman" w:eastAsia="Times New Roman" w:hAnsi="Times New Roman" w:cs="Times New Roman"/>
          <w:sz w:val="24"/>
          <w:szCs w:val="24"/>
          <w:lang w:eastAsia="pl-PL"/>
        </w:rPr>
      </w:pPr>
    </w:p>
    <w:p w:rsidR="004B266F" w:rsidRPr="00B124C9" w:rsidRDefault="001E46EF" w:rsidP="001E46EF">
      <w:pPr>
        <w:pStyle w:val="Akapitzlist"/>
        <w:numPr>
          <w:ilvl w:val="0"/>
          <w:numId w:val="30"/>
        </w:numPr>
        <w:spacing w:after="0" w:line="276" w:lineRule="auto"/>
        <w:ind w:left="0" w:firstLine="0"/>
        <w:jc w:val="both"/>
        <w:rPr>
          <w:rFonts w:ascii="Times New Roman" w:eastAsia="Times New Roman" w:hAnsi="Times New Roman" w:cs="Times New Roman"/>
          <w:sz w:val="24"/>
          <w:szCs w:val="24"/>
          <w:u w:val="single"/>
          <w:lang w:eastAsia="pl-PL"/>
        </w:rPr>
      </w:pPr>
      <w:r w:rsidRPr="00B124C9">
        <w:rPr>
          <w:rFonts w:ascii="Times New Roman" w:eastAsia="Times New Roman" w:hAnsi="Times New Roman" w:cs="Times New Roman"/>
          <w:sz w:val="24"/>
          <w:szCs w:val="24"/>
          <w:u w:val="single"/>
          <w:lang w:eastAsia="pl-PL"/>
        </w:rPr>
        <w:t>Oświadczenia Wykonawcy – Załącznik A</w:t>
      </w:r>
    </w:p>
    <w:p w:rsidR="001E46EF" w:rsidRDefault="001E46EF" w:rsidP="001E46EF">
      <w:pPr>
        <w:pStyle w:val="Akapitzlist"/>
        <w:spacing w:after="0" w:line="276"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ww. Oświadczeniu skreśla się pkt 19</w:t>
      </w:r>
      <w:r w:rsidR="004642CD">
        <w:rPr>
          <w:rFonts w:ascii="Times New Roman" w:eastAsia="Times New Roman" w:hAnsi="Times New Roman" w:cs="Times New Roman"/>
          <w:sz w:val="24"/>
          <w:szCs w:val="24"/>
          <w:lang w:eastAsia="pl-PL"/>
        </w:rPr>
        <w:t xml:space="preserve"> dotyczący „(…) wykluczeniu z postępowania na podstawie art. 7 ust. 1 ustawy z dnia 13 kwietnia 2022 r. (…)”. P</w:t>
      </w:r>
      <w:r>
        <w:rPr>
          <w:rFonts w:ascii="Times New Roman" w:eastAsia="Times New Roman" w:hAnsi="Times New Roman" w:cs="Times New Roman"/>
          <w:sz w:val="24"/>
          <w:szCs w:val="24"/>
          <w:lang w:eastAsia="pl-PL"/>
        </w:rPr>
        <w:t>kt 20 zmienia numerację na 19.</w:t>
      </w:r>
    </w:p>
    <w:p w:rsidR="00B124C9" w:rsidRDefault="00B124C9" w:rsidP="001E46EF">
      <w:pPr>
        <w:pStyle w:val="Akapitzlist"/>
        <w:spacing w:after="0" w:line="276" w:lineRule="auto"/>
        <w:ind w:left="0"/>
        <w:jc w:val="both"/>
        <w:rPr>
          <w:rFonts w:ascii="Times New Roman" w:eastAsia="Times New Roman" w:hAnsi="Times New Roman" w:cs="Times New Roman"/>
          <w:sz w:val="24"/>
          <w:szCs w:val="24"/>
          <w:lang w:eastAsia="pl-PL"/>
        </w:rPr>
      </w:pPr>
    </w:p>
    <w:p w:rsidR="001E46EF" w:rsidRDefault="001E46EF" w:rsidP="001E46EF">
      <w:pPr>
        <w:pStyle w:val="Akapitzlist"/>
        <w:spacing w:after="0" w:line="276"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załączeniu do niniejszego pisma nowa treść Oświadczenia Wykonawcy – Załącznik A</w:t>
      </w:r>
      <w:r w:rsidR="00770117">
        <w:rPr>
          <w:rFonts w:ascii="Times New Roman" w:eastAsia="Times New Roman" w:hAnsi="Times New Roman" w:cs="Times New Roman"/>
          <w:sz w:val="24"/>
          <w:szCs w:val="24"/>
          <w:lang w:eastAsia="pl-PL"/>
        </w:rPr>
        <w:t>.</w:t>
      </w:r>
    </w:p>
    <w:p w:rsidR="001E46EF" w:rsidRPr="001E46EF" w:rsidRDefault="001E46EF" w:rsidP="001E46EF">
      <w:pPr>
        <w:pStyle w:val="Akapitzlist"/>
        <w:spacing w:after="0" w:line="276" w:lineRule="auto"/>
        <w:ind w:left="0"/>
        <w:jc w:val="both"/>
        <w:rPr>
          <w:rFonts w:ascii="Times New Roman" w:eastAsia="Times New Roman" w:hAnsi="Times New Roman" w:cs="Times New Roman"/>
          <w:sz w:val="24"/>
          <w:szCs w:val="24"/>
          <w:lang w:eastAsia="pl-PL"/>
        </w:rPr>
      </w:pPr>
    </w:p>
    <w:p w:rsidR="00D024CA" w:rsidRPr="00E7707B" w:rsidRDefault="00D024CA" w:rsidP="00520472">
      <w:pPr>
        <w:spacing w:after="0" w:line="276" w:lineRule="auto"/>
        <w:ind w:firstLine="709"/>
        <w:jc w:val="both"/>
        <w:rPr>
          <w:rFonts w:ascii="Times New Roman" w:eastAsia="Times New Roman" w:hAnsi="Times New Roman" w:cs="Times New Roman"/>
          <w:sz w:val="24"/>
          <w:szCs w:val="24"/>
          <w:lang w:eastAsia="pl-PL"/>
        </w:rPr>
      </w:pPr>
      <w:r w:rsidRPr="00E7707B">
        <w:rPr>
          <w:rFonts w:ascii="Times New Roman" w:eastAsia="Times New Roman" w:hAnsi="Times New Roman" w:cs="Times New Roman"/>
          <w:sz w:val="24"/>
          <w:szCs w:val="24"/>
          <w:lang w:eastAsia="pl-PL"/>
        </w:rPr>
        <w:lastRenderedPageBreak/>
        <w:t>Zama</w:t>
      </w:r>
      <w:r w:rsidR="006E5473" w:rsidRPr="00E7707B">
        <w:rPr>
          <w:rFonts w:ascii="Times New Roman" w:eastAsia="Times New Roman" w:hAnsi="Times New Roman" w:cs="Times New Roman"/>
          <w:sz w:val="24"/>
          <w:szCs w:val="24"/>
          <w:lang w:eastAsia="pl-PL"/>
        </w:rPr>
        <w:t>wiający zawiadamia, że Wykonawcy</w:t>
      </w:r>
      <w:r w:rsidRPr="00E7707B">
        <w:rPr>
          <w:rFonts w:ascii="Times New Roman" w:eastAsia="Times New Roman" w:hAnsi="Times New Roman" w:cs="Times New Roman"/>
          <w:sz w:val="24"/>
          <w:szCs w:val="24"/>
          <w:lang w:eastAsia="pl-PL"/>
        </w:rPr>
        <w:t>, na podstawie art. 135 ust. 1 ustawy Pr</w:t>
      </w:r>
      <w:r w:rsidR="006E5473" w:rsidRPr="00E7707B">
        <w:rPr>
          <w:rFonts w:ascii="Times New Roman" w:eastAsia="Times New Roman" w:hAnsi="Times New Roman" w:cs="Times New Roman"/>
          <w:sz w:val="24"/>
          <w:szCs w:val="24"/>
          <w:lang w:eastAsia="pl-PL"/>
        </w:rPr>
        <w:t>awo zamówień publicznych zwrócili się z zapytaniami</w:t>
      </w:r>
      <w:r w:rsidRPr="00E7707B">
        <w:rPr>
          <w:rFonts w:ascii="Times New Roman" w:eastAsia="Times New Roman" w:hAnsi="Times New Roman" w:cs="Times New Roman"/>
          <w:sz w:val="24"/>
          <w:szCs w:val="24"/>
          <w:lang w:eastAsia="pl-PL"/>
        </w:rPr>
        <w:t xml:space="preserve"> o wyjaśnienie treści SWZ.</w:t>
      </w:r>
      <w:r w:rsidR="00520472">
        <w:rPr>
          <w:rFonts w:ascii="Times New Roman" w:eastAsia="Times New Roman" w:hAnsi="Times New Roman" w:cs="Times New Roman"/>
          <w:sz w:val="24"/>
          <w:szCs w:val="24"/>
          <w:lang w:eastAsia="pl-PL"/>
        </w:rPr>
        <w:t xml:space="preserve"> Poniżej treść pytań</w:t>
      </w:r>
      <w:r w:rsidR="00CC4481">
        <w:rPr>
          <w:rFonts w:ascii="Times New Roman" w:eastAsia="Times New Roman" w:hAnsi="Times New Roman" w:cs="Times New Roman"/>
          <w:sz w:val="24"/>
          <w:szCs w:val="24"/>
          <w:lang w:eastAsia="pl-PL"/>
        </w:rPr>
        <w:t xml:space="preserve"> i odpowiedzi</w:t>
      </w:r>
      <w:r w:rsidR="00DD2BFB">
        <w:rPr>
          <w:rFonts w:ascii="Times New Roman" w:eastAsia="Times New Roman" w:hAnsi="Times New Roman" w:cs="Times New Roman"/>
          <w:sz w:val="24"/>
          <w:szCs w:val="24"/>
          <w:lang w:eastAsia="pl-PL"/>
        </w:rPr>
        <w:t>.</w:t>
      </w:r>
    </w:p>
    <w:p w:rsidR="0006707C" w:rsidRDefault="0006707C" w:rsidP="0062389F">
      <w:pPr>
        <w:spacing w:after="0" w:line="276" w:lineRule="auto"/>
        <w:rPr>
          <w:rFonts w:ascii="Times New Roman" w:eastAsia="Times New Roman" w:hAnsi="Times New Roman" w:cs="Times New Roman"/>
          <w:b/>
          <w:sz w:val="24"/>
          <w:szCs w:val="24"/>
          <w:lang w:eastAsia="pl-PL"/>
        </w:rPr>
      </w:pPr>
    </w:p>
    <w:p w:rsidR="00944B67" w:rsidRPr="0062389F" w:rsidRDefault="00CC4481" w:rsidP="0062389F">
      <w:pPr>
        <w:spacing w:after="0" w:line="276" w:lineRule="auto"/>
        <w:rPr>
          <w:rFonts w:ascii="Times New Roman" w:hAnsi="Times New Roman" w:cs="Times New Roman"/>
          <w:sz w:val="24"/>
          <w:szCs w:val="24"/>
        </w:rPr>
      </w:pPr>
      <w:r w:rsidRPr="002B38DE">
        <w:rPr>
          <w:rFonts w:ascii="Times New Roman" w:eastAsia="Times New Roman" w:hAnsi="Times New Roman" w:cs="Times New Roman"/>
          <w:b/>
          <w:sz w:val="24"/>
          <w:szCs w:val="24"/>
          <w:lang w:eastAsia="pl-PL"/>
        </w:rPr>
        <w:t>PYTANIA – PAKIET</w:t>
      </w:r>
      <w:r w:rsidR="001E46EF">
        <w:rPr>
          <w:rFonts w:ascii="Times New Roman" w:eastAsia="Times New Roman" w:hAnsi="Times New Roman" w:cs="Times New Roman"/>
          <w:b/>
          <w:sz w:val="24"/>
          <w:szCs w:val="24"/>
          <w:lang w:eastAsia="pl-PL"/>
        </w:rPr>
        <w:t xml:space="preserve"> 65</w:t>
      </w:r>
      <w:r w:rsidRPr="002B38DE">
        <w:rPr>
          <w:rFonts w:ascii="Times New Roman" w:eastAsia="Times New Roman" w:hAnsi="Times New Roman" w:cs="Times New Roman"/>
          <w:b/>
          <w:sz w:val="24"/>
          <w:szCs w:val="24"/>
          <w:lang w:eastAsia="pl-PL"/>
        </w:rPr>
        <w:t>:</w:t>
      </w:r>
    </w:p>
    <w:p w:rsidR="0062389F" w:rsidRPr="0062389F" w:rsidRDefault="0062389F" w:rsidP="0062389F">
      <w:pPr>
        <w:spacing w:after="0" w:line="276" w:lineRule="auto"/>
        <w:rPr>
          <w:rFonts w:ascii="Times New Roman" w:hAnsi="Times New Roman" w:cs="Times New Roman"/>
          <w:b/>
          <w:sz w:val="24"/>
          <w:szCs w:val="24"/>
          <w:lang w:val="cs-CZ"/>
        </w:rPr>
      </w:pPr>
      <w:r w:rsidRPr="0062389F">
        <w:rPr>
          <w:rFonts w:ascii="Times New Roman" w:hAnsi="Times New Roman" w:cs="Times New Roman"/>
          <w:b/>
          <w:sz w:val="24"/>
          <w:szCs w:val="24"/>
        </w:rPr>
        <w:t xml:space="preserve">Pytanie </w:t>
      </w:r>
      <w:r w:rsidR="00944B67">
        <w:rPr>
          <w:rFonts w:ascii="Times New Roman" w:hAnsi="Times New Roman" w:cs="Times New Roman"/>
          <w:b/>
          <w:sz w:val="24"/>
          <w:szCs w:val="24"/>
        </w:rPr>
        <w:t>1</w:t>
      </w:r>
      <w:r w:rsidRPr="0062389F">
        <w:rPr>
          <w:rFonts w:ascii="Times New Roman" w:hAnsi="Times New Roman" w:cs="Times New Roman"/>
          <w:b/>
          <w:sz w:val="24"/>
          <w:szCs w:val="24"/>
        </w:rPr>
        <w:t>:</w:t>
      </w:r>
    </w:p>
    <w:p w:rsidR="001C57DC" w:rsidRPr="001C57DC" w:rsidRDefault="001C57DC" w:rsidP="001C57DC">
      <w:pPr>
        <w:spacing w:after="0" w:line="276" w:lineRule="auto"/>
        <w:jc w:val="both"/>
        <w:rPr>
          <w:rFonts w:ascii="Times New Roman" w:hAnsi="Times New Roman" w:cs="Times New Roman"/>
          <w:sz w:val="24"/>
          <w:szCs w:val="24"/>
        </w:rPr>
      </w:pPr>
      <w:r w:rsidRPr="001C57DC">
        <w:rPr>
          <w:rFonts w:ascii="Times New Roman" w:hAnsi="Times New Roman" w:cs="Times New Roman"/>
          <w:sz w:val="24"/>
          <w:szCs w:val="24"/>
        </w:rPr>
        <w:t xml:space="preserve">W związku z odpowiedzią Zamawiającego odnośnie doświadczenia ekipy ogrodniczej proszę o informację czy zieleń wykonana w Parku lub nasadzenia przyuliczne mogą być traktowane jako zieleń przy obiektach użyteczności publicznej. </w:t>
      </w:r>
    </w:p>
    <w:p w:rsidR="0062389F" w:rsidRPr="0062389F" w:rsidRDefault="0062389F" w:rsidP="00491CDD">
      <w:pPr>
        <w:spacing w:after="0" w:line="276" w:lineRule="auto"/>
        <w:jc w:val="both"/>
        <w:rPr>
          <w:rFonts w:ascii="Times New Roman" w:hAnsi="Times New Roman" w:cs="Times New Roman"/>
          <w:b/>
          <w:sz w:val="24"/>
          <w:szCs w:val="24"/>
        </w:rPr>
      </w:pPr>
      <w:r w:rsidRPr="0062389F">
        <w:rPr>
          <w:rFonts w:ascii="Times New Roman" w:hAnsi="Times New Roman" w:cs="Times New Roman"/>
          <w:b/>
          <w:sz w:val="24"/>
          <w:szCs w:val="24"/>
        </w:rPr>
        <w:t xml:space="preserve">Odpowiedź </w:t>
      </w:r>
    </w:p>
    <w:p w:rsidR="0062389F" w:rsidRPr="0062389F" w:rsidRDefault="00491CDD" w:rsidP="00CC4481">
      <w:pPr>
        <w:spacing w:after="0" w:line="276" w:lineRule="auto"/>
        <w:jc w:val="both"/>
        <w:rPr>
          <w:rFonts w:ascii="Times New Roman" w:hAnsi="Times New Roman" w:cs="Times New Roman"/>
          <w:sz w:val="24"/>
          <w:szCs w:val="24"/>
        </w:rPr>
      </w:pPr>
      <w:r w:rsidRPr="00491CDD">
        <w:rPr>
          <w:rFonts w:ascii="Times New Roman" w:hAnsi="Times New Roman" w:cs="Times New Roman"/>
          <w:sz w:val="24"/>
          <w:szCs w:val="24"/>
        </w:rPr>
        <w:t>Zamawiający potwierdza, że zieleń wykonana w Parku lub nasadzenia przyuliczne mogą być traktowane jako zieleń przy obiektach użyteczności publicznej i tym samym spełniają wymagania Zamawiającego w kwestii doświadczenia ekipy ogrodniczej.</w:t>
      </w:r>
    </w:p>
    <w:p w:rsidR="0062389F" w:rsidRDefault="0062389F" w:rsidP="00CC4481">
      <w:pPr>
        <w:spacing w:after="0" w:line="276" w:lineRule="auto"/>
        <w:jc w:val="both"/>
        <w:rPr>
          <w:rFonts w:ascii="Times New Roman" w:hAnsi="Times New Roman" w:cs="Times New Roman"/>
          <w:sz w:val="24"/>
          <w:szCs w:val="24"/>
        </w:rPr>
      </w:pPr>
    </w:p>
    <w:p w:rsidR="00491CDD" w:rsidRDefault="00491CDD" w:rsidP="00CC4481">
      <w:pPr>
        <w:spacing w:after="0" w:line="276" w:lineRule="auto"/>
        <w:jc w:val="both"/>
        <w:rPr>
          <w:rFonts w:ascii="Times New Roman" w:hAnsi="Times New Roman" w:cs="Times New Roman"/>
          <w:sz w:val="24"/>
          <w:szCs w:val="24"/>
        </w:rPr>
      </w:pPr>
    </w:p>
    <w:p w:rsidR="00F710BF" w:rsidRPr="00F710BF" w:rsidRDefault="00CC4481" w:rsidP="00F710BF">
      <w:pPr>
        <w:spacing w:after="0" w:line="276" w:lineRule="auto"/>
        <w:jc w:val="both"/>
        <w:rPr>
          <w:rFonts w:ascii="Times New Roman" w:hAnsi="Times New Roman" w:cs="Times New Roman"/>
          <w:b/>
          <w:sz w:val="24"/>
          <w:szCs w:val="24"/>
        </w:rPr>
      </w:pPr>
      <w:r w:rsidRPr="00F710BF">
        <w:rPr>
          <w:rFonts w:ascii="Times New Roman" w:hAnsi="Times New Roman" w:cs="Times New Roman"/>
          <w:b/>
          <w:sz w:val="24"/>
          <w:szCs w:val="24"/>
        </w:rPr>
        <w:t xml:space="preserve">PYTANIA – PAKIET </w:t>
      </w:r>
      <w:r w:rsidR="00491CDD">
        <w:rPr>
          <w:rFonts w:ascii="Times New Roman" w:hAnsi="Times New Roman" w:cs="Times New Roman"/>
          <w:b/>
          <w:sz w:val="24"/>
          <w:szCs w:val="24"/>
        </w:rPr>
        <w:t>66</w:t>
      </w:r>
      <w:r w:rsidRPr="00F710BF">
        <w:rPr>
          <w:rFonts w:ascii="Times New Roman" w:hAnsi="Times New Roman" w:cs="Times New Roman"/>
          <w:b/>
          <w:sz w:val="24"/>
          <w:szCs w:val="24"/>
        </w:rPr>
        <w:t>:</w:t>
      </w:r>
    </w:p>
    <w:p w:rsidR="00F710BF" w:rsidRPr="00F710BF" w:rsidRDefault="00F710BF" w:rsidP="00F710BF">
      <w:pPr>
        <w:spacing w:after="0" w:line="276" w:lineRule="auto"/>
        <w:jc w:val="both"/>
        <w:rPr>
          <w:rFonts w:ascii="Times New Roman" w:hAnsi="Times New Roman" w:cs="Times New Roman"/>
          <w:b/>
          <w:sz w:val="24"/>
          <w:szCs w:val="24"/>
        </w:rPr>
      </w:pPr>
      <w:r w:rsidRPr="00F710BF">
        <w:rPr>
          <w:rFonts w:ascii="Times New Roman" w:hAnsi="Times New Roman" w:cs="Times New Roman"/>
          <w:b/>
          <w:sz w:val="24"/>
          <w:szCs w:val="24"/>
        </w:rPr>
        <w:t>Pytanie 1:</w:t>
      </w:r>
    </w:p>
    <w:p w:rsidR="00491CDD" w:rsidRPr="00491CDD" w:rsidRDefault="00491CDD" w:rsidP="00491CDD">
      <w:pPr>
        <w:spacing w:after="0" w:line="276" w:lineRule="auto"/>
        <w:jc w:val="both"/>
        <w:rPr>
          <w:rFonts w:ascii="Times New Roman" w:hAnsi="Times New Roman" w:cs="Times New Roman"/>
          <w:sz w:val="24"/>
          <w:szCs w:val="24"/>
        </w:rPr>
      </w:pPr>
      <w:r w:rsidRPr="00491CDD">
        <w:rPr>
          <w:rFonts w:ascii="Times New Roman" w:hAnsi="Times New Roman" w:cs="Times New Roman"/>
          <w:sz w:val="24"/>
          <w:szCs w:val="24"/>
        </w:rPr>
        <w:t xml:space="preserve">Zwracamy się z prośbą o wydłużenie terminu składania ofert do dnia 19.07.2024 r., co pozwoli na kompleksowe przygotowanie oferty w niniejszym postępowaniu. </w:t>
      </w:r>
    </w:p>
    <w:p w:rsidR="00867637" w:rsidRDefault="00491CDD" w:rsidP="00491CDD">
      <w:pPr>
        <w:spacing w:after="0" w:line="276" w:lineRule="auto"/>
        <w:jc w:val="both"/>
        <w:rPr>
          <w:rFonts w:ascii="Times New Roman" w:hAnsi="Times New Roman" w:cs="Times New Roman"/>
          <w:sz w:val="24"/>
          <w:szCs w:val="24"/>
        </w:rPr>
      </w:pPr>
      <w:r w:rsidRPr="00491CDD">
        <w:rPr>
          <w:rFonts w:ascii="Times New Roman" w:hAnsi="Times New Roman" w:cs="Times New Roman"/>
          <w:sz w:val="24"/>
          <w:szCs w:val="24"/>
        </w:rPr>
        <w:t>Z uwagi na dużą różnorodność technologiczną i materiałową projektu, a także bardzo rygorystyczne zalecenia, niezbędne są konsultacje z wieloma dostawcami i podwykonawcami. Wydłużenie terminu składania ofert oraz wyjaśnienie wątpliwości przedstawionych w pytaniach pozwoli na lepsze i dokładniejsze przygotowanie oferty oraz na uwzględnienie w niej wszystkich wymaganych elementów/przewidzenie optymalizacji, co ma szczególne znaczenie w formule „zaprojektuj i wybuduj”. Kierując się wieloletnim doświadczeniem wskazujemy, że pozwoli to Państwu na zmniejszenie kosztów Inwestycji poprzez dokładniejsze wyceny, zmniejszenie ryzyk zakładanych przez Generalnych Wykonawców, uniknięcie części robót dodatkowych i stresów na etapie budowy.</w:t>
      </w:r>
    </w:p>
    <w:p w:rsidR="00CC4481" w:rsidRPr="0062389F" w:rsidRDefault="00CC4481" w:rsidP="00CC4481">
      <w:pPr>
        <w:spacing w:after="0" w:line="276" w:lineRule="auto"/>
        <w:rPr>
          <w:rFonts w:ascii="Times New Roman" w:hAnsi="Times New Roman" w:cs="Times New Roman"/>
          <w:b/>
          <w:sz w:val="24"/>
          <w:szCs w:val="24"/>
        </w:rPr>
      </w:pPr>
      <w:r w:rsidRPr="0062389F">
        <w:rPr>
          <w:rFonts w:ascii="Times New Roman" w:hAnsi="Times New Roman" w:cs="Times New Roman"/>
          <w:b/>
          <w:sz w:val="24"/>
          <w:szCs w:val="24"/>
        </w:rPr>
        <w:t xml:space="preserve">Odpowiedź </w:t>
      </w:r>
    </w:p>
    <w:p w:rsidR="00CC4481" w:rsidRPr="0062389F" w:rsidRDefault="00491CDD" w:rsidP="00CC448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Zamawiający nie wyraża zgody na wydłużenie terminu składania ofert do dnia 19.07.2024 r.</w:t>
      </w:r>
    </w:p>
    <w:p w:rsidR="00CC4481" w:rsidRDefault="00491CDD" w:rsidP="00CC448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Zgodnie z pismem z dnia 12.06.2024 r. (znak RZP.271.36.2024.IT.958) Zamawiający wydłużył termin składania ofert na dzień 05.07.2024 r. godz. 09:00, a otwarcia godz. 09:30.</w:t>
      </w:r>
    </w:p>
    <w:p w:rsidR="00491CDD" w:rsidRDefault="00491CDD" w:rsidP="00CC4481">
      <w:pPr>
        <w:spacing w:after="0" w:line="276" w:lineRule="auto"/>
        <w:jc w:val="both"/>
        <w:rPr>
          <w:rFonts w:ascii="Times New Roman" w:hAnsi="Times New Roman" w:cs="Times New Roman"/>
          <w:sz w:val="24"/>
          <w:szCs w:val="24"/>
        </w:rPr>
      </w:pPr>
    </w:p>
    <w:p w:rsidR="00CC4481" w:rsidRDefault="00CC4481" w:rsidP="00C94ACE">
      <w:pPr>
        <w:spacing w:after="0" w:line="276" w:lineRule="auto"/>
        <w:jc w:val="both"/>
        <w:rPr>
          <w:rFonts w:ascii="Times New Roman" w:hAnsi="Times New Roman" w:cs="Times New Roman"/>
          <w:sz w:val="24"/>
          <w:szCs w:val="24"/>
        </w:rPr>
      </w:pPr>
    </w:p>
    <w:p w:rsidR="00B124C9" w:rsidRPr="00B124C9" w:rsidRDefault="00B124C9" w:rsidP="00B124C9">
      <w:pPr>
        <w:spacing w:after="0" w:line="276" w:lineRule="auto"/>
        <w:ind w:firstLine="708"/>
        <w:jc w:val="both"/>
        <w:rPr>
          <w:rFonts w:ascii="Times New Roman" w:hAnsi="Times New Roman" w:cs="Times New Roman"/>
          <w:sz w:val="24"/>
          <w:szCs w:val="24"/>
        </w:rPr>
      </w:pPr>
      <w:r w:rsidRPr="00B124C9">
        <w:rPr>
          <w:rFonts w:ascii="Times New Roman" w:hAnsi="Times New Roman" w:cs="Times New Roman"/>
          <w:sz w:val="24"/>
          <w:szCs w:val="24"/>
        </w:rPr>
        <w:t xml:space="preserve">Zmianę SWZ Zamawiający zamieszcza na stronie internetowej prowadzonego postępowania. Zmiana treści SWZ nie prowadzi do zmiany treści ogłoszenia o zamówieniu. </w:t>
      </w:r>
    </w:p>
    <w:p w:rsidR="00CC4481" w:rsidRDefault="00B124C9" w:rsidP="00B124C9">
      <w:pPr>
        <w:spacing w:after="0" w:line="276" w:lineRule="auto"/>
        <w:ind w:firstLine="708"/>
        <w:jc w:val="both"/>
        <w:rPr>
          <w:rFonts w:ascii="Times New Roman" w:hAnsi="Times New Roman" w:cs="Times New Roman"/>
          <w:sz w:val="24"/>
          <w:szCs w:val="24"/>
        </w:rPr>
      </w:pPr>
      <w:r w:rsidRPr="00600CE6">
        <w:rPr>
          <w:rFonts w:ascii="Times New Roman" w:hAnsi="Times New Roman" w:cs="Times New Roman"/>
          <w:sz w:val="24"/>
          <w:szCs w:val="24"/>
        </w:rPr>
        <w:t>Treść zapytania wraz z wyjaśnieniem Zamawiający udostępnia, bez ujawniania źródła zapytania na stronie internetowej prowadzonego postępowania</w:t>
      </w:r>
    </w:p>
    <w:p w:rsidR="00CC4481" w:rsidRDefault="00CC4481" w:rsidP="00C94ACE">
      <w:pPr>
        <w:spacing w:after="0" w:line="276" w:lineRule="auto"/>
        <w:jc w:val="both"/>
        <w:rPr>
          <w:rFonts w:ascii="Times New Roman" w:hAnsi="Times New Roman" w:cs="Times New Roman"/>
          <w:sz w:val="24"/>
          <w:szCs w:val="24"/>
        </w:rPr>
      </w:pPr>
    </w:p>
    <w:p w:rsidR="00867637" w:rsidRDefault="00867637" w:rsidP="00C94ACE">
      <w:pPr>
        <w:spacing w:after="0" w:line="276" w:lineRule="auto"/>
        <w:jc w:val="both"/>
        <w:rPr>
          <w:rFonts w:ascii="Times New Roman" w:hAnsi="Times New Roman" w:cs="Times New Roman"/>
          <w:sz w:val="24"/>
          <w:szCs w:val="24"/>
        </w:rPr>
      </w:pPr>
    </w:p>
    <w:p w:rsidR="00867637" w:rsidRDefault="00867637" w:rsidP="00C94ACE">
      <w:pPr>
        <w:spacing w:after="0" w:line="276" w:lineRule="auto"/>
        <w:jc w:val="both"/>
        <w:rPr>
          <w:rFonts w:ascii="Times New Roman" w:hAnsi="Times New Roman" w:cs="Times New Roman"/>
          <w:sz w:val="24"/>
          <w:szCs w:val="24"/>
        </w:rPr>
      </w:pPr>
    </w:p>
    <w:p w:rsidR="00511DB5" w:rsidRPr="00511DB5" w:rsidRDefault="00511DB5" w:rsidP="00520472">
      <w:pPr>
        <w:spacing w:after="0" w:line="276" w:lineRule="auto"/>
        <w:rPr>
          <w:rFonts w:ascii="Times New Roman" w:eastAsia="Times New Roman" w:hAnsi="Times New Roman" w:cs="Times New Roman"/>
          <w:sz w:val="20"/>
          <w:szCs w:val="20"/>
          <w:lang w:eastAsia="pl-PL"/>
        </w:rPr>
      </w:pPr>
      <w:r w:rsidRPr="00511DB5">
        <w:rPr>
          <w:rFonts w:ascii="Times New Roman" w:eastAsia="Times New Roman" w:hAnsi="Times New Roman" w:cs="Times New Roman"/>
          <w:sz w:val="20"/>
          <w:szCs w:val="20"/>
          <w:lang w:eastAsia="pl-PL"/>
        </w:rPr>
        <w:t xml:space="preserve">Otrzymują </w:t>
      </w:r>
    </w:p>
    <w:p w:rsidR="00511DB5" w:rsidRPr="00511DB5" w:rsidRDefault="00511DB5" w:rsidP="00520472">
      <w:pPr>
        <w:spacing w:after="0" w:line="276" w:lineRule="auto"/>
        <w:rPr>
          <w:rFonts w:ascii="Times New Roman" w:eastAsia="Times New Roman" w:hAnsi="Times New Roman" w:cs="Times New Roman"/>
          <w:sz w:val="20"/>
          <w:szCs w:val="20"/>
          <w:lang w:eastAsia="pl-PL"/>
        </w:rPr>
      </w:pPr>
      <w:r w:rsidRPr="00511DB5">
        <w:rPr>
          <w:rFonts w:ascii="Times New Roman" w:eastAsia="Times New Roman" w:hAnsi="Times New Roman" w:cs="Times New Roman"/>
          <w:sz w:val="20"/>
          <w:szCs w:val="20"/>
          <w:lang w:eastAsia="pl-PL"/>
        </w:rPr>
        <w:t xml:space="preserve">RZP a/a </w:t>
      </w:r>
    </w:p>
    <w:p w:rsidR="003D7D48" w:rsidRPr="002E2779" w:rsidRDefault="002E2779" w:rsidP="00520472">
      <w:pPr>
        <w:spacing w:after="0" w:line="276"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Strona internetowa</w:t>
      </w:r>
    </w:p>
    <w:sectPr w:rsidR="003D7D48" w:rsidRPr="002E2779">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791" w:rsidRDefault="00856791" w:rsidP="00DE2E57">
      <w:pPr>
        <w:spacing w:after="0" w:line="240" w:lineRule="auto"/>
      </w:pPr>
      <w:r>
        <w:separator/>
      </w:r>
    </w:p>
  </w:endnote>
  <w:endnote w:type="continuationSeparator" w:id="0">
    <w:p w:rsidR="00856791" w:rsidRDefault="00856791" w:rsidP="00DE2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KKHLUZ+ArialMT">
    <w:altName w:val="Calibri"/>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888389"/>
      <w:docPartObj>
        <w:docPartGallery w:val="Page Numbers (Bottom of Page)"/>
        <w:docPartUnique/>
      </w:docPartObj>
    </w:sdtPr>
    <w:sdtEndPr/>
    <w:sdtContent>
      <w:p w:rsidR="00856791" w:rsidRDefault="00856791">
        <w:pPr>
          <w:pStyle w:val="Stopka"/>
          <w:jc w:val="right"/>
        </w:pPr>
        <w:r>
          <w:fldChar w:fldCharType="begin"/>
        </w:r>
        <w:r>
          <w:instrText>PAGE   \* MERGEFORMAT</w:instrText>
        </w:r>
        <w:r>
          <w:fldChar w:fldCharType="separate"/>
        </w:r>
        <w:r w:rsidR="00354F76">
          <w:rPr>
            <w:noProof/>
          </w:rPr>
          <w:t>1</w:t>
        </w:r>
        <w:r>
          <w:fldChar w:fldCharType="end"/>
        </w:r>
      </w:p>
    </w:sdtContent>
  </w:sdt>
  <w:p w:rsidR="00856791" w:rsidRDefault="0085679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791" w:rsidRDefault="00856791" w:rsidP="00DE2E57">
      <w:pPr>
        <w:spacing w:after="0" w:line="240" w:lineRule="auto"/>
      </w:pPr>
      <w:r>
        <w:separator/>
      </w:r>
    </w:p>
  </w:footnote>
  <w:footnote w:type="continuationSeparator" w:id="0">
    <w:p w:rsidR="00856791" w:rsidRDefault="00856791" w:rsidP="00DE2E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C3631D1"/>
    <w:multiLevelType w:val="hybridMultilevel"/>
    <w:tmpl w:val="81DB445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397721"/>
    <w:multiLevelType w:val="hybridMultilevel"/>
    <w:tmpl w:val="A5F89600"/>
    <w:lvl w:ilvl="0" w:tplc="E7508A86">
      <w:start w:val="1"/>
      <w:numFmt w:val="decimal"/>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2" w15:restartNumberingAfterBreak="0">
    <w:nsid w:val="0D440EFE"/>
    <w:multiLevelType w:val="hybridMultilevel"/>
    <w:tmpl w:val="A5F89600"/>
    <w:lvl w:ilvl="0" w:tplc="E7508A86">
      <w:start w:val="1"/>
      <w:numFmt w:val="decimal"/>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3" w15:restartNumberingAfterBreak="0">
    <w:nsid w:val="0D80E62B"/>
    <w:multiLevelType w:val="hybridMultilevel"/>
    <w:tmpl w:val="9871AAF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4BE768B"/>
    <w:multiLevelType w:val="hybridMultilevel"/>
    <w:tmpl w:val="579689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323E6"/>
    <w:multiLevelType w:val="hybridMultilevel"/>
    <w:tmpl w:val="6B7E2E30"/>
    <w:lvl w:ilvl="0" w:tplc="58D8E17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AF1F07"/>
    <w:multiLevelType w:val="hybridMultilevel"/>
    <w:tmpl w:val="8C4CE4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00FDE"/>
    <w:multiLevelType w:val="hybridMultilevel"/>
    <w:tmpl w:val="0DB2C0A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8328CC"/>
    <w:multiLevelType w:val="hybridMultilevel"/>
    <w:tmpl w:val="13D64752"/>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55192E"/>
    <w:multiLevelType w:val="hybridMultilevel"/>
    <w:tmpl w:val="65585A06"/>
    <w:lvl w:ilvl="0" w:tplc="58D8E17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7A1EE4"/>
    <w:multiLevelType w:val="hybridMultilevel"/>
    <w:tmpl w:val="1F5C908C"/>
    <w:lvl w:ilvl="0" w:tplc="CF9E7C64">
      <w:start w:val="1"/>
      <w:numFmt w:val="decimal"/>
      <w:lvlText w:val="%1."/>
      <w:lvlJc w:val="left"/>
      <w:pPr>
        <w:ind w:left="567" w:hanging="360"/>
      </w:pPr>
      <w:rPr>
        <w:rFonts w:ascii="Tahoma" w:eastAsia="Times New Roman" w:hAnsi="Tahoma" w:cs="Tahoma"/>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11" w15:restartNumberingAfterBreak="0">
    <w:nsid w:val="2CA1591E"/>
    <w:multiLevelType w:val="hybridMultilevel"/>
    <w:tmpl w:val="55C4D702"/>
    <w:lvl w:ilvl="0" w:tplc="CD9C86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2A1956"/>
    <w:multiLevelType w:val="hybridMultilevel"/>
    <w:tmpl w:val="46D022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3521CC"/>
    <w:multiLevelType w:val="hybridMultilevel"/>
    <w:tmpl w:val="BC1AE1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F12391"/>
    <w:multiLevelType w:val="hybridMultilevel"/>
    <w:tmpl w:val="AEC2D6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DF584E"/>
    <w:multiLevelType w:val="hybridMultilevel"/>
    <w:tmpl w:val="244CF57A"/>
    <w:lvl w:ilvl="0" w:tplc="0415000F">
      <w:start w:val="1"/>
      <w:numFmt w:val="decimal"/>
      <w:lvlText w:val="%1."/>
      <w:lvlJc w:val="left"/>
      <w:pPr>
        <w:ind w:left="720" w:hanging="360"/>
      </w:pPr>
      <w:rPr>
        <w:rFonts w:hint="default"/>
      </w:rPr>
    </w:lvl>
    <w:lvl w:ilvl="1" w:tplc="F6CA47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04B1D3"/>
    <w:multiLevelType w:val="hybridMultilevel"/>
    <w:tmpl w:val="C60B363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03C0F58"/>
    <w:multiLevelType w:val="hybridMultilevel"/>
    <w:tmpl w:val="D08ADB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CF0011"/>
    <w:multiLevelType w:val="hybridMultilevel"/>
    <w:tmpl w:val="761A3A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CD0471"/>
    <w:multiLevelType w:val="hybridMultilevel"/>
    <w:tmpl w:val="7CF069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3050DD"/>
    <w:multiLevelType w:val="hybridMultilevel"/>
    <w:tmpl w:val="FE34BF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AE7BCE"/>
    <w:multiLevelType w:val="hybridMultilevel"/>
    <w:tmpl w:val="D458D4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912E46"/>
    <w:multiLevelType w:val="hybridMultilevel"/>
    <w:tmpl w:val="F87EA65A"/>
    <w:lvl w:ilvl="0" w:tplc="04883C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1840118"/>
    <w:multiLevelType w:val="hybridMultilevel"/>
    <w:tmpl w:val="0D8891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4A15AC"/>
    <w:multiLevelType w:val="hybridMultilevel"/>
    <w:tmpl w:val="5C082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79C4A49"/>
    <w:multiLevelType w:val="hybridMultilevel"/>
    <w:tmpl w:val="5A12FF1C"/>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6" w15:restartNumberingAfterBreak="0">
    <w:nsid w:val="5DC51E72"/>
    <w:multiLevelType w:val="hybridMultilevel"/>
    <w:tmpl w:val="66DC9F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DB64F8"/>
    <w:multiLevelType w:val="hybridMultilevel"/>
    <w:tmpl w:val="44746CE4"/>
    <w:lvl w:ilvl="0" w:tplc="58D8E17A">
      <w:start w:val="1"/>
      <w:numFmt w:val="lowerLetter"/>
      <w:lvlText w:val="%1."/>
      <w:lvlJc w:val="left"/>
      <w:pPr>
        <w:ind w:left="720" w:hanging="360"/>
      </w:pPr>
      <w:rPr>
        <w:b w:val="0"/>
      </w:rPr>
    </w:lvl>
    <w:lvl w:ilvl="1" w:tplc="EEF862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8844FC"/>
    <w:multiLevelType w:val="hybridMultilevel"/>
    <w:tmpl w:val="8CD8DF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953C9B"/>
    <w:multiLevelType w:val="hybridMultilevel"/>
    <w:tmpl w:val="880CAC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BE5718"/>
    <w:multiLevelType w:val="hybridMultilevel"/>
    <w:tmpl w:val="E4A0640C"/>
    <w:lvl w:ilvl="0" w:tplc="1A94EF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79746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056941"/>
    <w:multiLevelType w:val="hybridMultilevel"/>
    <w:tmpl w:val="8C4CE4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895BE0"/>
    <w:multiLevelType w:val="hybridMultilevel"/>
    <w:tmpl w:val="7136848A"/>
    <w:lvl w:ilvl="0" w:tplc="CA2EC2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FA821CB"/>
    <w:multiLevelType w:val="hybridMultilevel"/>
    <w:tmpl w:val="284A1536"/>
    <w:lvl w:ilvl="0" w:tplc="04883C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3"/>
  </w:num>
  <w:num w:numId="4">
    <w:abstractNumId w:val="16"/>
  </w:num>
  <w:num w:numId="5">
    <w:abstractNumId w:val="30"/>
  </w:num>
  <w:num w:numId="6">
    <w:abstractNumId w:val="19"/>
  </w:num>
  <w:num w:numId="7">
    <w:abstractNumId w:val="20"/>
  </w:num>
  <w:num w:numId="8">
    <w:abstractNumId w:val="17"/>
  </w:num>
  <w:num w:numId="9">
    <w:abstractNumId w:val="23"/>
  </w:num>
  <w:num w:numId="10">
    <w:abstractNumId w:val="8"/>
  </w:num>
  <w:num w:numId="11">
    <w:abstractNumId w:val="12"/>
  </w:num>
  <w:num w:numId="12">
    <w:abstractNumId w:val="15"/>
  </w:num>
  <w:num w:numId="13">
    <w:abstractNumId w:val="29"/>
  </w:num>
  <w:num w:numId="14">
    <w:abstractNumId w:val="14"/>
  </w:num>
  <w:num w:numId="15">
    <w:abstractNumId w:val="26"/>
  </w:num>
  <w:num w:numId="16">
    <w:abstractNumId w:val="24"/>
  </w:num>
  <w:num w:numId="17">
    <w:abstractNumId w:val="34"/>
  </w:num>
  <w:num w:numId="18">
    <w:abstractNumId w:val="0"/>
  </w:num>
  <w:num w:numId="19">
    <w:abstractNumId w:val="10"/>
  </w:num>
  <w:num w:numId="20">
    <w:abstractNumId w:val="1"/>
  </w:num>
  <w:num w:numId="21">
    <w:abstractNumId w:val="2"/>
  </w:num>
  <w:num w:numId="22">
    <w:abstractNumId w:val="32"/>
  </w:num>
  <w:num w:numId="23">
    <w:abstractNumId w:val="6"/>
  </w:num>
  <w:num w:numId="24">
    <w:abstractNumId w:val="11"/>
  </w:num>
  <w:num w:numId="25">
    <w:abstractNumId w:val="25"/>
  </w:num>
  <w:num w:numId="26">
    <w:abstractNumId w:val="5"/>
  </w:num>
  <w:num w:numId="27">
    <w:abstractNumId w:val="27"/>
  </w:num>
  <w:num w:numId="28">
    <w:abstractNumId w:val="9"/>
  </w:num>
  <w:num w:numId="29">
    <w:abstractNumId w:val="21"/>
  </w:num>
  <w:num w:numId="30">
    <w:abstractNumId w:val="33"/>
  </w:num>
  <w:num w:numId="31">
    <w:abstractNumId w:val="31"/>
  </w:num>
  <w:num w:numId="32">
    <w:abstractNumId w:val="4"/>
  </w:num>
  <w:num w:numId="33">
    <w:abstractNumId w:val="28"/>
  </w:num>
  <w:num w:numId="34">
    <w:abstractNumId w:val="7"/>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B65"/>
    <w:rsid w:val="000156EB"/>
    <w:rsid w:val="00017B76"/>
    <w:rsid w:val="00040A3B"/>
    <w:rsid w:val="0006707C"/>
    <w:rsid w:val="001310D6"/>
    <w:rsid w:val="001400F2"/>
    <w:rsid w:val="00141202"/>
    <w:rsid w:val="00151E06"/>
    <w:rsid w:val="001554EC"/>
    <w:rsid w:val="00161437"/>
    <w:rsid w:val="001720D7"/>
    <w:rsid w:val="00177CF8"/>
    <w:rsid w:val="001A22CB"/>
    <w:rsid w:val="001A72F1"/>
    <w:rsid w:val="001B5753"/>
    <w:rsid w:val="001C57DC"/>
    <w:rsid w:val="001E46EF"/>
    <w:rsid w:val="001F05ED"/>
    <w:rsid w:val="00212AE7"/>
    <w:rsid w:val="00224968"/>
    <w:rsid w:val="00271EA7"/>
    <w:rsid w:val="002948FA"/>
    <w:rsid w:val="002A170E"/>
    <w:rsid w:val="002B3853"/>
    <w:rsid w:val="002B38DE"/>
    <w:rsid w:val="002E2779"/>
    <w:rsid w:val="002F5378"/>
    <w:rsid w:val="002F6B65"/>
    <w:rsid w:val="00302AD0"/>
    <w:rsid w:val="0034794B"/>
    <w:rsid w:val="00354F76"/>
    <w:rsid w:val="003573FC"/>
    <w:rsid w:val="00363977"/>
    <w:rsid w:val="00380AC4"/>
    <w:rsid w:val="003C02C6"/>
    <w:rsid w:val="003D25E5"/>
    <w:rsid w:val="003D7D48"/>
    <w:rsid w:val="003F69F7"/>
    <w:rsid w:val="00420110"/>
    <w:rsid w:val="00441394"/>
    <w:rsid w:val="004642CD"/>
    <w:rsid w:val="00491CDD"/>
    <w:rsid w:val="004B266F"/>
    <w:rsid w:val="004C2464"/>
    <w:rsid w:val="004E3603"/>
    <w:rsid w:val="00502E04"/>
    <w:rsid w:val="00511DB5"/>
    <w:rsid w:val="0051247E"/>
    <w:rsid w:val="005171D1"/>
    <w:rsid w:val="00520472"/>
    <w:rsid w:val="005451B8"/>
    <w:rsid w:val="00577DCA"/>
    <w:rsid w:val="005C6945"/>
    <w:rsid w:val="005D094B"/>
    <w:rsid w:val="005E27D7"/>
    <w:rsid w:val="005E7795"/>
    <w:rsid w:val="0062389F"/>
    <w:rsid w:val="0062718F"/>
    <w:rsid w:val="00646441"/>
    <w:rsid w:val="0066525E"/>
    <w:rsid w:val="00680E20"/>
    <w:rsid w:val="0068204D"/>
    <w:rsid w:val="006961F3"/>
    <w:rsid w:val="00696210"/>
    <w:rsid w:val="006A6642"/>
    <w:rsid w:val="006C54C7"/>
    <w:rsid w:val="006C61B9"/>
    <w:rsid w:val="006D66F3"/>
    <w:rsid w:val="006E5473"/>
    <w:rsid w:val="006F5695"/>
    <w:rsid w:val="0074532A"/>
    <w:rsid w:val="00762403"/>
    <w:rsid w:val="00770117"/>
    <w:rsid w:val="007D6C53"/>
    <w:rsid w:val="007F110E"/>
    <w:rsid w:val="00817F81"/>
    <w:rsid w:val="00853925"/>
    <w:rsid w:val="00856791"/>
    <w:rsid w:val="00862CC5"/>
    <w:rsid w:val="00867637"/>
    <w:rsid w:val="00887FB2"/>
    <w:rsid w:val="008A2577"/>
    <w:rsid w:val="008C63C2"/>
    <w:rsid w:val="008E66FF"/>
    <w:rsid w:val="00902F90"/>
    <w:rsid w:val="00905A3F"/>
    <w:rsid w:val="009123CD"/>
    <w:rsid w:val="00914E84"/>
    <w:rsid w:val="00940992"/>
    <w:rsid w:val="00942DD4"/>
    <w:rsid w:val="00944B67"/>
    <w:rsid w:val="00946406"/>
    <w:rsid w:val="009A3686"/>
    <w:rsid w:val="009B06F4"/>
    <w:rsid w:val="009C1AFA"/>
    <w:rsid w:val="009F234C"/>
    <w:rsid w:val="00A05027"/>
    <w:rsid w:val="00A65FEE"/>
    <w:rsid w:val="00A67864"/>
    <w:rsid w:val="00A70DFB"/>
    <w:rsid w:val="00A8043E"/>
    <w:rsid w:val="00AE2E7E"/>
    <w:rsid w:val="00B01958"/>
    <w:rsid w:val="00B124C9"/>
    <w:rsid w:val="00B3564C"/>
    <w:rsid w:val="00B543A1"/>
    <w:rsid w:val="00BA6BD2"/>
    <w:rsid w:val="00BB2508"/>
    <w:rsid w:val="00BB4619"/>
    <w:rsid w:val="00BB7A5A"/>
    <w:rsid w:val="00BC097A"/>
    <w:rsid w:val="00BF233F"/>
    <w:rsid w:val="00C26975"/>
    <w:rsid w:val="00C44CE1"/>
    <w:rsid w:val="00C46035"/>
    <w:rsid w:val="00C85699"/>
    <w:rsid w:val="00C94ACE"/>
    <w:rsid w:val="00CC3252"/>
    <w:rsid w:val="00CC4481"/>
    <w:rsid w:val="00D024CA"/>
    <w:rsid w:val="00D106DC"/>
    <w:rsid w:val="00D111D9"/>
    <w:rsid w:val="00D158C8"/>
    <w:rsid w:val="00D24790"/>
    <w:rsid w:val="00D34A96"/>
    <w:rsid w:val="00D44D9A"/>
    <w:rsid w:val="00D60D44"/>
    <w:rsid w:val="00D84342"/>
    <w:rsid w:val="00DD2BFB"/>
    <w:rsid w:val="00DE2E57"/>
    <w:rsid w:val="00E02176"/>
    <w:rsid w:val="00E2344F"/>
    <w:rsid w:val="00E564B2"/>
    <w:rsid w:val="00E6152B"/>
    <w:rsid w:val="00E7707B"/>
    <w:rsid w:val="00E802E0"/>
    <w:rsid w:val="00E97556"/>
    <w:rsid w:val="00EA5F14"/>
    <w:rsid w:val="00EC2D10"/>
    <w:rsid w:val="00EC33C6"/>
    <w:rsid w:val="00ED1C71"/>
    <w:rsid w:val="00F017BD"/>
    <w:rsid w:val="00F141E0"/>
    <w:rsid w:val="00F710BF"/>
    <w:rsid w:val="00F727E1"/>
    <w:rsid w:val="00FB7DE4"/>
    <w:rsid w:val="00FF0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1DF19-9902-490D-A491-8EE600FAD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195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F6B65"/>
    <w:pPr>
      <w:ind w:left="720"/>
      <w:contextualSpacing/>
    </w:pPr>
  </w:style>
  <w:style w:type="table" w:styleId="Tabela-Siatka">
    <w:name w:val="Table Grid"/>
    <w:basedOn w:val="Standardowy"/>
    <w:uiPriority w:val="39"/>
    <w:rsid w:val="003D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A70DFB"/>
    <w:rPr>
      <w:rFonts w:ascii="Times New Roman" w:hAnsi="Times New Roman" w:cs="Times New Roman"/>
      <w:sz w:val="24"/>
      <w:szCs w:val="24"/>
    </w:rPr>
  </w:style>
  <w:style w:type="paragraph" w:styleId="Nagwek">
    <w:name w:val="header"/>
    <w:basedOn w:val="Normalny"/>
    <w:link w:val="NagwekZnak"/>
    <w:uiPriority w:val="99"/>
    <w:unhideWhenUsed/>
    <w:rsid w:val="00DE2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2E57"/>
  </w:style>
  <w:style w:type="paragraph" w:styleId="Stopka">
    <w:name w:val="footer"/>
    <w:basedOn w:val="Normalny"/>
    <w:link w:val="StopkaZnak"/>
    <w:uiPriority w:val="99"/>
    <w:unhideWhenUsed/>
    <w:rsid w:val="00DE2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2E57"/>
  </w:style>
  <w:style w:type="paragraph" w:customStyle="1" w:styleId="Default">
    <w:name w:val="Default"/>
    <w:rsid w:val="0062389F"/>
    <w:pPr>
      <w:autoSpaceDE w:val="0"/>
      <w:autoSpaceDN w:val="0"/>
      <w:adjustRightInd w:val="0"/>
      <w:spacing w:after="0" w:line="240" w:lineRule="auto"/>
    </w:pPr>
    <w:rPr>
      <w:rFonts w:ascii="KKHLUZ+ArialMT" w:eastAsia="Calibri" w:hAnsi="KKHLUZ+ArialMT" w:cs="KKHLUZ+ArialMT"/>
      <w:color w:val="000000"/>
      <w:sz w:val="24"/>
      <w:szCs w:val="24"/>
      <w:lang w:eastAsia="pl-PL"/>
    </w:rPr>
  </w:style>
  <w:style w:type="character" w:styleId="Hipercze">
    <w:name w:val="Hyperlink"/>
    <w:basedOn w:val="Domylnaczcionkaakapitu"/>
    <w:uiPriority w:val="99"/>
    <w:unhideWhenUsed/>
    <w:rsid w:val="005C6945"/>
    <w:rPr>
      <w:color w:val="0563C1" w:themeColor="hyperlink"/>
      <w:u w:val="single"/>
    </w:rPr>
  </w:style>
  <w:style w:type="paragraph" w:styleId="Tekstdymka">
    <w:name w:val="Balloon Text"/>
    <w:basedOn w:val="Normalny"/>
    <w:link w:val="TekstdymkaZnak"/>
    <w:uiPriority w:val="99"/>
    <w:semiHidden/>
    <w:unhideWhenUsed/>
    <w:rsid w:val="007701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01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kmzxgy2doltqmfyc4njvgm4tknbygu" TargetMode="External"/><Relationship Id="rId13" Type="http://schemas.openxmlformats.org/officeDocument/2006/relationships/hyperlink" Target="https://media.ezamowienia.gov.pl/pod/2021/10/Oferty-5.2.pdf" TargetMode="External"/><Relationship Id="rId18" Type="http://schemas.openxmlformats.org/officeDocument/2006/relationships/hyperlink" Target="https://sip.legalis.pl/document-view.seam?documentId=mfrxilrtg4ytimjzhe4tiltqmfyc4njrga4danjzha" TargetMode="External"/><Relationship Id="rId26" Type="http://schemas.openxmlformats.org/officeDocument/2006/relationships/hyperlink" Target="https://sip.legalis.pl/document-view.seam?documentId=mfrxilrtg4ytimjzhe4tiltqmfyc4njrga4danrwgy" TargetMode="External"/><Relationship Id="rId3" Type="http://schemas.openxmlformats.org/officeDocument/2006/relationships/settings" Target="settings.xml"/><Relationship Id="rId21" Type="http://schemas.openxmlformats.org/officeDocument/2006/relationships/hyperlink" Target="https://sip.legalis.pl/document-view.seam?documentId=mfrxilrtg4ytimjzhe4tiltqmfyc4njrga4danrqgq" TargetMode="External"/><Relationship Id="rId34" Type="http://schemas.openxmlformats.org/officeDocument/2006/relationships/fontTable" Target="fontTable.xml"/><Relationship Id="rId7" Type="http://schemas.openxmlformats.org/officeDocument/2006/relationships/hyperlink" Target="https://sip.legalis.pl/document-view.seam?documentId=mfrxilrtg4ytkmzxgy2doltqmfyc4njvgm4tkmzygi" TargetMode="External"/><Relationship Id="rId12" Type="http://schemas.openxmlformats.org/officeDocument/2006/relationships/hyperlink" Target="https://media.ezamowienia.gov.pl/pod/2021/10/Oferty-5.2.pdf" TargetMode="External"/><Relationship Id="rId17" Type="http://schemas.openxmlformats.org/officeDocument/2006/relationships/hyperlink" Target="https://sip.legalis.pl/document-view.seam?documentId=mfrxilrtg4ytimjzhe4tiltqmfyc4njrga4danjzg4" TargetMode="External"/><Relationship Id="rId25" Type="http://schemas.openxmlformats.org/officeDocument/2006/relationships/hyperlink" Target="https://sip.legalis.pl/document-view.seam?documentId=mfrxilrtg4ytimjzhe4tiltqmfyc4njrga4danryhe"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sip.legalis.pl/document-view.seam?documentId=mfrxilrtg4ytimjzhe4tiltqmfyc4njrga4danjzgy" TargetMode="External"/><Relationship Id="rId20" Type="http://schemas.openxmlformats.org/officeDocument/2006/relationships/hyperlink" Target="https://sip.legalis.pl/document-view.seam?documentId=mfrxilrtg4ytgobqgy2tkltqmfyc4nbzgq3tkobrge" TargetMode="External"/><Relationship Id="rId29" Type="http://schemas.openxmlformats.org/officeDocument/2006/relationships/hyperlink" Target="https://sip.legalis.pl/document-view.seam?documentId=mfrxilrtg4ytimjzhe4tiltqmfyc4njrga4danrwg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galis.pl/document-view.seam?documentId=mfrxilrtg4ytmmjsga3tcltqmfyc4njyge3dknrthe" TargetMode="External"/><Relationship Id="rId24" Type="http://schemas.openxmlformats.org/officeDocument/2006/relationships/hyperlink" Target="https://sip.legalis.pl/document-view.seam?documentId=mfrxilrtg4ytimjzhe4tiltqmfyc4njrga4danrqg4" TargetMode="External"/><Relationship Id="rId32" Type="http://schemas.openxmlformats.org/officeDocument/2006/relationships/hyperlink" Target="https://sip.legalis.pl/document-view.seam?documentId=mfrxilrtg4ytimjzhe4tiltqmfyc4njrga4danryhe" TargetMode="External"/><Relationship Id="rId5" Type="http://schemas.openxmlformats.org/officeDocument/2006/relationships/footnotes" Target="footnotes.xml"/><Relationship Id="rId15" Type="http://schemas.openxmlformats.org/officeDocument/2006/relationships/hyperlink" Target="https://sip.legalis.pl/document-view.seam?documentId=mfrxilrtg4ytimjzhe4tiltqmfyc4njrga4danjzgu" TargetMode="External"/><Relationship Id="rId23" Type="http://schemas.openxmlformats.org/officeDocument/2006/relationships/hyperlink" Target="https://sip.legalis.pl/document-view.seam?documentId=mfrxilrtg4ytimjzhe4tiltqmfyc4njrga4danrqgu" TargetMode="External"/><Relationship Id="rId28" Type="http://schemas.openxmlformats.org/officeDocument/2006/relationships/hyperlink" Target="https://sip.legalis.pl/document-view.seam?documentId=mfrxilrtg4ytkobugyztaltqmfyc4njxge2timjwgy" TargetMode="External"/><Relationship Id="rId10" Type="http://schemas.openxmlformats.org/officeDocument/2006/relationships/hyperlink" Target="https://sip.legalis.pl/document-view.seam?documentId=mfrxilrtg4ytkmrrgu4tkltqmfyc4njug44tanbwhe" TargetMode="External"/><Relationship Id="rId19" Type="http://schemas.openxmlformats.org/officeDocument/2006/relationships/hyperlink" Target="https://sip.legalis.pl/document-view.seam?documentId=mfrxilrtg4ytimjzhe4tiltqmfyc4njrga4danrqgm" TargetMode="External"/><Relationship Id="rId31" Type="http://schemas.openxmlformats.org/officeDocument/2006/relationships/hyperlink" Target="https://sip.legalis.pl/document-view.seam?documentId=mfrxilrtg4ytkobugyztaltqmfyc4njxge2timjxgu" TargetMode="External"/><Relationship Id="rId4" Type="http://schemas.openxmlformats.org/officeDocument/2006/relationships/webSettings" Target="webSettings.xml"/><Relationship Id="rId9" Type="http://schemas.openxmlformats.org/officeDocument/2006/relationships/hyperlink" Target="https://sip.legalis.pl/document-view.seam?documentId=mfrxilrtg4ytkmrrgu4tkltqmfyc4njug44taobzha" TargetMode="External"/><Relationship Id="rId14" Type="http://schemas.openxmlformats.org/officeDocument/2006/relationships/hyperlink" Target="https://sip.legalis.pl/document-view.seam?documentId=mfrxilrtg4ytimjzhe4tiltqmfyc4njrga4danryhe" TargetMode="External"/><Relationship Id="rId22" Type="http://schemas.openxmlformats.org/officeDocument/2006/relationships/hyperlink" Target="https://sip.legalis.pl/document-view.seam?documentId=mfrxilrtg4ytimjzhe4tiltqmfyc4njrga4danrqgq" TargetMode="External"/><Relationship Id="rId27" Type="http://schemas.openxmlformats.org/officeDocument/2006/relationships/hyperlink" Target="https://sip.legalis.pl/document-view.seam?documentId=mfrxilrtg4ytkobugyztaltqmfyc4njxge2timjwgy" TargetMode="External"/><Relationship Id="rId30" Type="http://schemas.openxmlformats.org/officeDocument/2006/relationships/hyperlink" Target="https://sip.legalis.pl/document-view.seam?documentId=mfrxilrtg4ytimjzhe4tiltqmfyc4njrga4danrwgy" TargetMode="Externa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3505</Words>
  <Characters>21030</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Miszkowska</dc:creator>
  <cp:keywords/>
  <dc:description/>
  <cp:lastModifiedBy>Iwona Tatuch</cp:lastModifiedBy>
  <cp:revision>2</cp:revision>
  <cp:lastPrinted>2024-06-25T06:40:00Z</cp:lastPrinted>
  <dcterms:created xsi:type="dcterms:W3CDTF">2024-06-25T06:41:00Z</dcterms:created>
  <dcterms:modified xsi:type="dcterms:W3CDTF">2024-06-25T06:41:00Z</dcterms:modified>
</cp:coreProperties>
</file>