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2A7E" w14:textId="40F095ED" w:rsidR="00A9764D" w:rsidRPr="00A9764D" w:rsidRDefault="00A9764D" w:rsidP="00A9764D">
      <w:pPr>
        <w:spacing w:after="120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Piaseczno, </w:t>
      </w:r>
      <w:r w:rsidR="00473D8A">
        <w:rPr>
          <w:rFonts w:asciiTheme="minorHAnsi" w:hAnsiTheme="minorHAnsi"/>
        </w:rPr>
        <w:t>3</w:t>
      </w:r>
      <w:r w:rsidR="00E0192A">
        <w:rPr>
          <w:rFonts w:asciiTheme="minorHAnsi" w:hAnsiTheme="minorHAnsi"/>
        </w:rPr>
        <w:t>.</w:t>
      </w:r>
      <w:r w:rsidR="00473D8A">
        <w:rPr>
          <w:rFonts w:asciiTheme="minorHAnsi" w:hAnsiTheme="minorHAnsi"/>
        </w:rPr>
        <w:t>10</w:t>
      </w:r>
      <w:r w:rsidR="00E0192A">
        <w:rPr>
          <w:rFonts w:asciiTheme="minorHAnsi" w:hAnsiTheme="minorHAnsi"/>
        </w:rPr>
        <w:t>.2024 r.</w:t>
      </w:r>
    </w:p>
    <w:p w14:paraId="08F32062" w14:textId="77777777" w:rsidR="00A9764D" w:rsidRDefault="00207645" w:rsidP="00207645">
      <w:pPr>
        <w:spacing w:after="120"/>
        <w:rPr>
          <w:rFonts w:asciiTheme="minorHAnsi" w:hAnsiTheme="minorHAnsi"/>
          <w:b/>
          <w:bCs/>
        </w:rPr>
      </w:pPr>
      <w:r w:rsidRPr="00A9764D">
        <w:rPr>
          <w:rFonts w:asciiTheme="minorHAnsi" w:hAnsiTheme="minorHAnsi"/>
          <w:b/>
          <w:bCs/>
        </w:rPr>
        <w:t>BURMISTRZ MIASTA I GMINY PIASECZNO</w:t>
      </w:r>
    </w:p>
    <w:p w14:paraId="722E05C6" w14:textId="77777777" w:rsidR="00A9764D" w:rsidRPr="00A9764D" w:rsidRDefault="00A9764D">
      <w:pPr>
        <w:pStyle w:val="Textbody"/>
        <w:jc w:val="center"/>
        <w:rPr>
          <w:rStyle w:val="StrongEmphasis"/>
          <w:rFonts w:asciiTheme="minorHAnsi" w:hAnsiTheme="minorHAnsi"/>
          <w:sz w:val="36"/>
          <w:szCs w:val="36"/>
        </w:rPr>
      </w:pPr>
    </w:p>
    <w:p w14:paraId="6AA06348" w14:textId="77777777" w:rsidR="00FC237C" w:rsidRPr="00A9764D" w:rsidRDefault="00B76948">
      <w:pPr>
        <w:pStyle w:val="Textbody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36"/>
          <w:szCs w:val="36"/>
        </w:rPr>
        <w:t>OBWIESZCZENIE</w:t>
      </w:r>
    </w:p>
    <w:p w14:paraId="260D9FCB" w14:textId="77777777" w:rsidR="00FC237C" w:rsidRPr="00A9764D" w:rsidRDefault="00B76948">
      <w:pPr>
        <w:pStyle w:val="Textbody"/>
        <w:spacing w:after="0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28"/>
          <w:szCs w:val="28"/>
        </w:rPr>
        <w:t>o przyjęciu dokumentów wymagających udziału społeczeństwa</w:t>
      </w:r>
    </w:p>
    <w:p w14:paraId="73B7F207" w14:textId="77777777" w:rsidR="00FC237C" w:rsidRPr="00A9764D" w:rsidRDefault="00B76948">
      <w:pPr>
        <w:pStyle w:val="Textbody"/>
        <w:spacing w:after="0"/>
        <w:jc w:val="center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sz w:val="28"/>
          <w:szCs w:val="28"/>
        </w:rPr>
        <w:t>oraz możliwości zapoznania się z ich treścią</w:t>
      </w:r>
    </w:p>
    <w:p w14:paraId="72CCFB17" w14:textId="77777777" w:rsidR="00FC237C" w:rsidRPr="00A9764D" w:rsidRDefault="00FC237C">
      <w:pPr>
        <w:pStyle w:val="Textbody"/>
        <w:jc w:val="both"/>
        <w:rPr>
          <w:rFonts w:asciiTheme="minorHAnsi" w:hAnsiTheme="minorHAnsi"/>
        </w:rPr>
      </w:pPr>
    </w:p>
    <w:p w14:paraId="3CC987A2" w14:textId="405E3862" w:rsidR="00A9764D" w:rsidRDefault="00B76948" w:rsidP="00E0192A">
      <w:pPr>
        <w:pStyle w:val="Textbody"/>
        <w:ind w:firstLine="284"/>
        <w:jc w:val="both"/>
        <w:rPr>
          <w:rStyle w:val="StrongEmphasis"/>
          <w:rFonts w:asciiTheme="minorHAnsi" w:hAnsiTheme="minorHAnsi"/>
          <w:b w:val="0"/>
          <w:bCs w:val="0"/>
        </w:rPr>
      </w:pPr>
      <w:r w:rsidRPr="00A9764D">
        <w:rPr>
          <w:rFonts w:asciiTheme="minorHAnsi" w:hAnsiTheme="minorHAnsi"/>
        </w:rPr>
        <w:t>Na podstawie art. 43 ustawy z dnia 3 października 2008 r. o udostępnianiu informacji o środowisku i jego ochronie, udziale społeczeństwa w ochronie środowiska oraz o ocenach oddziaływania na środowisko</w:t>
      </w:r>
      <w:r w:rsidR="0040564E">
        <w:rPr>
          <w:rFonts w:asciiTheme="minorHAnsi" w:hAnsiTheme="minorHAnsi"/>
        </w:rPr>
        <w:t xml:space="preserve"> (t.j. Dz. U z 2024 poz. 1112)</w:t>
      </w:r>
      <w:r w:rsidRPr="00A9764D">
        <w:rPr>
          <w:rFonts w:asciiTheme="minorHAnsi" w:hAnsiTheme="minorHAnsi"/>
        </w:rPr>
        <w:t xml:space="preserve"> </w:t>
      </w:r>
      <w:r w:rsidRPr="00A9764D">
        <w:rPr>
          <w:rStyle w:val="StrongEmphasis"/>
          <w:rFonts w:asciiTheme="minorHAnsi" w:hAnsiTheme="minorHAnsi"/>
          <w:b w:val="0"/>
          <w:bCs w:val="0"/>
        </w:rPr>
        <w:t>zawiadamiam o przyjęciu dokument</w:t>
      </w:r>
      <w:r w:rsidR="00E0192A">
        <w:rPr>
          <w:rStyle w:val="StrongEmphasis"/>
          <w:rFonts w:asciiTheme="minorHAnsi" w:hAnsiTheme="minorHAnsi"/>
          <w:b w:val="0"/>
          <w:bCs w:val="0"/>
        </w:rPr>
        <w:t>u</w:t>
      </w:r>
      <w:r w:rsidRPr="00A9764D">
        <w:rPr>
          <w:rStyle w:val="StrongEmphasis"/>
          <w:rFonts w:asciiTheme="minorHAnsi" w:hAnsiTheme="minorHAnsi"/>
          <w:b w:val="0"/>
          <w:bCs w:val="0"/>
        </w:rPr>
        <w:t xml:space="preserve"> wymagając</w:t>
      </w:r>
      <w:r w:rsidR="00E0192A">
        <w:rPr>
          <w:rStyle w:val="StrongEmphasis"/>
          <w:rFonts w:asciiTheme="minorHAnsi" w:hAnsiTheme="minorHAnsi"/>
          <w:b w:val="0"/>
          <w:bCs w:val="0"/>
        </w:rPr>
        <w:t>ego</w:t>
      </w:r>
      <w:r w:rsidRPr="00A9764D">
        <w:rPr>
          <w:rStyle w:val="StrongEmphasis"/>
          <w:rFonts w:asciiTheme="minorHAnsi" w:hAnsiTheme="minorHAnsi"/>
          <w:b w:val="0"/>
          <w:bCs w:val="0"/>
        </w:rPr>
        <w:t xml:space="preserve"> udziału społeczeństwa</w:t>
      </w:r>
      <w:r w:rsidR="00D7261F">
        <w:rPr>
          <w:rStyle w:val="StrongEmphasis"/>
          <w:rFonts w:asciiTheme="minorHAnsi" w:hAnsiTheme="minorHAnsi"/>
          <w:b w:val="0"/>
          <w:bCs w:val="0"/>
        </w:rPr>
        <w:t>:</w:t>
      </w:r>
      <w:r w:rsidRPr="00A9764D">
        <w:rPr>
          <w:rStyle w:val="StrongEmphasis"/>
          <w:rFonts w:asciiTheme="minorHAnsi" w:hAnsiTheme="minorHAnsi"/>
          <w:b w:val="0"/>
          <w:bCs w:val="0"/>
        </w:rPr>
        <w:t xml:space="preserve"> </w:t>
      </w:r>
    </w:p>
    <w:p w14:paraId="44001E2C" w14:textId="73C5784C" w:rsidR="00E0192A" w:rsidRPr="00D7261F" w:rsidRDefault="00D7261F" w:rsidP="00D7261F">
      <w:pPr>
        <w:spacing w:after="60"/>
        <w:ind w:firstLine="284"/>
        <w:jc w:val="both"/>
        <w:rPr>
          <w:rStyle w:val="StrongEmphasis"/>
          <w:rFonts w:ascii="Calibri" w:hAnsi="Calibri" w:cs="Calibri"/>
          <w:b w:val="0"/>
          <w:bCs w:val="0"/>
        </w:rPr>
      </w:pPr>
      <w:r w:rsidRPr="003A406C">
        <w:rPr>
          <w:rFonts w:ascii="Calibri" w:hAnsi="Calibri" w:cs="Calibri"/>
          <w:b/>
          <w:bCs/>
        </w:rPr>
        <w:t>uchwał</w:t>
      </w:r>
      <w:r>
        <w:rPr>
          <w:rFonts w:ascii="Calibri" w:hAnsi="Calibri" w:cs="Calibri"/>
          <w:b/>
          <w:bCs/>
        </w:rPr>
        <w:t>a</w:t>
      </w:r>
      <w:r w:rsidRPr="003A406C">
        <w:rPr>
          <w:rFonts w:ascii="Calibri" w:hAnsi="Calibri" w:cs="Calibri"/>
          <w:b/>
          <w:bCs/>
        </w:rPr>
        <w:t xml:space="preserve"> nr 51/V/2024 Rady Miejskiej w Piasecznie z dnia 19 czerwca 2024 r. w sprawie uchwalenia miejscowego planu zagospodarowania przestrzennego części wsi Siedliska – etap II</w:t>
      </w:r>
      <w:r w:rsidRPr="003A406C">
        <w:rPr>
          <w:rFonts w:ascii="Calibri" w:hAnsi="Calibri" w:cs="Calibri"/>
        </w:rPr>
        <w:t>,</w:t>
      </w:r>
      <w:r w:rsidRPr="00A97C25">
        <w:rPr>
          <w:rFonts w:ascii="Calibri" w:hAnsi="Calibri" w:cs="Calibri"/>
        </w:rPr>
        <w:t xml:space="preserve"> która została opublikowana w Dzienniku Urzędowym Województwa Mazowieckiego dnia 4 września 2024 r. poz. 8398. </w:t>
      </w:r>
    </w:p>
    <w:p w14:paraId="1A652972" w14:textId="47FFBA26" w:rsidR="00A9764D" w:rsidRPr="00A9764D" w:rsidRDefault="00A9764D" w:rsidP="00E0192A">
      <w:pPr>
        <w:pStyle w:val="Textbody"/>
        <w:spacing w:before="119" w:after="0"/>
        <w:ind w:firstLine="284"/>
        <w:jc w:val="both"/>
        <w:rPr>
          <w:rFonts w:asciiTheme="minorHAnsi" w:hAnsiTheme="minorHAnsi"/>
        </w:rPr>
      </w:pPr>
      <w:r w:rsidRPr="00A9764D">
        <w:rPr>
          <w:rStyle w:val="StrongEmphasis"/>
          <w:rFonts w:asciiTheme="minorHAnsi" w:hAnsiTheme="minorHAnsi"/>
          <w:b w:val="0"/>
          <w:bCs w:val="0"/>
        </w:rPr>
        <w:t>Jednocześnie informuję o możliwości zapoznania się z treścią wymienion</w:t>
      </w:r>
      <w:r w:rsidR="00473D8A">
        <w:rPr>
          <w:rStyle w:val="StrongEmphasis"/>
          <w:rFonts w:asciiTheme="minorHAnsi" w:hAnsiTheme="minorHAnsi"/>
          <w:b w:val="0"/>
          <w:bCs w:val="0"/>
        </w:rPr>
        <w:t>ego</w:t>
      </w:r>
      <w:r w:rsidRPr="00A9764D">
        <w:rPr>
          <w:rStyle w:val="StrongEmphasis"/>
          <w:rFonts w:asciiTheme="minorHAnsi" w:hAnsiTheme="minorHAnsi"/>
          <w:b w:val="0"/>
          <w:bCs w:val="0"/>
        </w:rPr>
        <w:t xml:space="preserve"> dokument</w:t>
      </w:r>
      <w:r w:rsidR="00473D8A">
        <w:rPr>
          <w:rStyle w:val="StrongEmphasis"/>
          <w:rFonts w:asciiTheme="minorHAnsi" w:hAnsiTheme="minorHAnsi"/>
          <w:b w:val="0"/>
          <w:bCs w:val="0"/>
        </w:rPr>
        <w:t>u</w:t>
      </w:r>
      <w:r w:rsidRPr="00A9764D">
        <w:rPr>
          <w:rStyle w:val="StrongEmphasis"/>
          <w:rFonts w:asciiTheme="minorHAnsi" w:hAnsiTheme="minorHAnsi"/>
          <w:b w:val="0"/>
          <w:bCs w:val="0"/>
        </w:rPr>
        <w:t xml:space="preserve">, a także z uzasadnieniem, o którym mowa w art. 42 pkt 2 ww. ustawy oraz z podsumowaniem, o którym mowa w art. 55 ust. 3 ww. ustawy na stronie Biuletynu Informacji Publicznej Gminy Piaseczno pod adresem </w:t>
      </w:r>
      <w:hyperlink r:id="rId7" w:history="1">
        <w:r w:rsidRPr="00A9764D">
          <w:rPr>
            <w:rStyle w:val="StrongEmphasis"/>
            <w:rFonts w:asciiTheme="minorHAnsi" w:hAnsiTheme="minorHAnsi"/>
            <w:b w:val="0"/>
            <w:bCs w:val="0"/>
          </w:rPr>
          <w:t>bip.piaseczno.eu</w:t>
        </w:r>
      </w:hyperlink>
      <w:r w:rsidRPr="00A9764D">
        <w:rPr>
          <w:rStyle w:val="StrongEmphasis"/>
          <w:rFonts w:asciiTheme="minorHAnsi" w:hAnsiTheme="minorHAnsi"/>
          <w:b w:val="0"/>
          <w:bCs w:val="0"/>
        </w:rPr>
        <w:t xml:space="preserve"> w zakładce Planowanie przestrzenne &gt; Rejestr planów.</w:t>
      </w:r>
    </w:p>
    <w:p w14:paraId="2E969E77" w14:textId="77777777" w:rsidR="00E0192A" w:rsidRDefault="00E0192A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</w:p>
    <w:p w14:paraId="2B706CB7" w14:textId="77777777" w:rsidR="00E0192A" w:rsidRDefault="00E0192A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</w:p>
    <w:p w14:paraId="5D77432C" w14:textId="634A10B9" w:rsidR="00207645" w:rsidRPr="00A9764D" w:rsidRDefault="00207645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>Z up. Burmistrza Miasta i Gminy Piaseczno</w:t>
      </w:r>
    </w:p>
    <w:p w14:paraId="4358DA0F" w14:textId="77777777" w:rsidR="00207645" w:rsidRPr="00A9764D" w:rsidRDefault="00207645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>mgr inż. arch. Anna Pakulińska-Attia</w:t>
      </w:r>
    </w:p>
    <w:p w14:paraId="42B23A94" w14:textId="77777777" w:rsidR="00207645" w:rsidRPr="00A9764D" w:rsidRDefault="00207645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 xml:space="preserve">NACZELNIK </w:t>
      </w:r>
    </w:p>
    <w:p w14:paraId="4A7E2465" w14:textId="77777777" w:rsidR="00207645" w:rsidRPr="00A9764D" w:rsidRDefault="00207645" w:rsidP="00A9764D">
      <w:pPr>
        <w:ind w:left="5387"/>
        <w:jc w:val="center"/>
        <w:rPr>
          <w:rFonts w:asciiTheme="minorHAnsi" w:hAnsiTheme="minorHAnsi" w:cstheme="minorHAnsi"/>
          <w:sz w:val="22"/>
          <w:szCs w:val="22"/>
        </w:rPr>
      </w:pPr>
      <w:r w:rsidRPr="00A9764D">
        <w:rPr>
          <w:rFonts w:asciiTheme="minorHAnsi" w:hAnsiTheme="minorHAnsi" w:cstheme="minorHAnsi"/>
          <w:sz w:val="22"/>
          <w:szCs w:val="22"/>
        </w:rPr>
        <w:t>Wydziału Urbanistyki i Architektury</w:t>
      </w:r>
    </w:p>
    <w:p w14:paraId="64470E5B" w14:textId="77777777" w:rsidR="00FC237C" w:rsidRPr="00A9764D" w:rsidRDefault="00FC237C" w:rsidP="00207645">
      <w:pPr>
        <w:pStyle w:val="Standard"/>
        <w:ind w:left="6465"/>
        <w:jc w:val="center"/>
        <w:rPr>
          <w:rFonts w:asciiTheme="minorHAnsi" w:hAnsiTheme="minorHAnsi"/>
          <w:b/>
          <w:bCs/>
          <w:sz w:val="22"/>
          <w:szCs w:val="22"/>
        </w:rPr>
      </w:pPr>
    </w:p>
    <w:sectPr w:rsidR="00FC237C" w:rsidRPr="00A9764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E1BE5" w14:textId="77777777" w:rsidR="00AC4287" w:rsidRDefault="00B76948">
      <w:r>
        <w:separator/>
      </w:r>
    </w:p>
  </w:endnote>
  <w:endnote w:type="continuationSeparator" w:id="0">
    <w:p w14:paraId="090A2A7F" w14:textId="77777777" w:rsidR="00AC4287" w:rsidRDefault="00B7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2CBFC" w14:textId="77777777" w:rsidR="00AC4287" w:rsidRDefault="00B76948">
      <w:r>
        <w:rPr>
          <w:color w:val="000000"/>
        </w:rPr>
        <w:separator/>
      </w:r>
    </w:p>
  </w:footnote>
  <w:footnote w:type="continuationSeparator" w:id="0">
    <w:p w14:paraId="2522C2D4" w14:textId="77777777" w:rsidR="00AC4287" w:rsidRDefault="00B76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0183E"/>
    <w:multiLevelType w:val="multilevel"/>
    <w:tmpl w:val="7A6ABD16"/>
    <w:styleLink w:val="WW8Num2"/>
    <w:lvl w:ilvl="0">
      <w:start w:val="1"/>
      <w:numFmt w:val="decimal"/>
      <w:lvlText w:val="%1."/>
      <w:lvlJc w:val="left"/>
      <w:pPr>
        <w:ind w:left="607" w:hanging="247"/>
      </w:pPr>
      <w:rPr>
        <w:rFonts w:cs="TimesNewRomanPS-BoldM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49475725">
    <w:abstractNumId w:val="0"/>
  </w:num>
  <w:num w:numId="2" w16cid:durableId="7722401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37C"/>
    <w:rsid w:val="000E0F45"/>
    <w:rsid w:val="00207645"/>
    <w:rsid w:val="0040564E"/>
    <w:rsid w:val="00473D8A"/>
    <w:rsid w:val="007918D7"/>
    <w:rsid w:val="009675A3"/>
    <w:rsid w:val="00A9764D"/>
    <w:rsid w:val="00AB4A32"/>
    <w:rsid w:val="00AC4287"/>
    <w:rsid w:val="00B76948"/>
    <w:rsid w:val="00B94DED"/>
    <w:rsid w:val="00BC5E03"/>
    <w:rsid w:val="00C73106"/>
    <w:rsid w:val="00D7261F"/>
    <w:rsid w:val="00E0192A"/>
    <w:rsid w:val="00EE4D92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0ED1"/>
  <w15:docId w15:val="{9BE977B1-ACFB-4645-B0D2-D665275F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gwek3">
    <w:name w:val="heading 3"/>
    <w:basedOn w:val="Heading"/>
    <w:next w:val="Textbody"/>
    <w:pPr>
      <w:outlineLvl w:val="2"/>
    </w:pPr>
    <w:rPr>
      <w:rFonts w:ascii="Times New Roman" w:eastAsia="SimSu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NewRomanPS-BoldM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B4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A976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C73106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10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zmow.bip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 Walczak</dc:creator>
  <cp:lastModifiedBy>Magdalena Kabala-Rybacka</cp:lastModifiedBy>
  <cp:revision>7</cp:revision>
  <cp:lastPrinted>2022-07-12T07:40:00Z</cp:lastPrinted>
  <dcterms:created xsi:type="dcterms:W3CDTF">2022-06-06T07:42:00Z</dcterms:created>
  <dcterms:modified xsi:type="dcterms:W3CDTF">2024-10-03T11:02:00Z</dcterms:modified>
</cp:coreProperties>
</file>